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6BD7A" w14:textId="2DF32FF4" w:rsidR="001502D9" w:rsidRPr="007858E7" w:rsidRDefault="00795521">
      <w:pPr>
        <w:spacing w:line="360" w:lineRule="auto"/>
        <w:jc w:val="both"/>
        <w:rPr>
          <w:b/>
          <w:i/>
          <w:iCs/>
          <w:color w:val="000000"/>
          <w:sz w:val="20"/>
          <w:szCs w:val="20"/>
        </w:rPr>
      </w:pPr>
      <w:r w:rsidRPr="007858E7">
        <w:rPr>
          <w:b/>
          <w:color w:val="000000"/>
          <w:sz w:val="20"/>
          <w:szCs w:val="20"/>
        </w:rPr>
        <w:t xml:space="preserve">RECOMMENDATIONS OF THE BRAZILIAN SOCIETY OF RHEUMATOLOGY FOR VACCINATION IN PATIENTS WITH </w:t>
      </w:r>
      <w:r w:rsidRPr="007858E7">
        <w:rPr>
          <w:b/>
          <w:sz w:val="20"/>
          <w:szCs w:val="20"/>
        </w:rPr>
        <w:t>IMMUNE MEDIATED</w:t>
      </w:r>
      <w:r w:rsidRPr="007858E7">
        <w:rPr>
          <w:b/>
          <w:color w:val="000000"/>
          <w:sz w:val="20"/>
          <w:szCs w:val="20"/>
        </w:rPr>
        <w:t xml:space="preserve"> RHEUMATIC DISEASES</w:t>
      </w:r>
      <w:r w:rsidR="00304437" w:rsidRPr="007858E7">
        <w:rPr>
          <w:b/>
          <w:color w:val="000000"/>
          <w:sz w:val="20"/>
          <w:szCs w:val="20"/>
        </w:rPr>
        <w:t xml:space="preserve"> </w:t>
      </w:r>
      <w:r w:rsidR="007858E7" w:rsidRPr="007858E7">
        <w:rPr>
          <w:b/>
          <w:color w:val="000000"/>
          <w:sz w:val="20"/>
          <w:szCs w:val="20"/>
        </w:rPr>
        <w:t xml:space="preserve"> - </w:t>
      </w:r>
      <w:r w:rsidR="00304437" w:rsidRPr="007858E7">
        <w:rPr>
          <w:b/>
          <w:i/>
          <w:iCs/>
          <w:color w:val="000000"/>
          <w:sz w:val="20"/>
          <w:szCs w:val="20"/>
        </w:rPr>
        <w:t xml:space="preserve">Narrative tables </w:t>
      </w:r>
    </w:p>
    <w:p w14:paraId="093B7EB9" w14:textId="77777777" w:rsidR="00304437" w:rsidRPr="007858E7" w:rsidRDefault="00304437">
      <w:pPr>
        <w:spacing w:line="360" w:lineRule="auto"/>
        <w:jc w:val="both"/>
        <w:rPr>
          <w:b/>
          <w:color w:val="000000"/>
          <w:sz w:val="20"/>
          <w:szCs w:val="20"/>
        </w:rPr>
      </w:pPr>
    </w:p>
    <w:p w14:paraId="1F472A60" w14:textId="4532388A" w:rsidR="001502D9" w:rsidRPr="007858E7" w:rsidRDefault="00954381" w:rsidP="00954381">
      <w:pPr>
        <w:pBdr>
          <w:top w:val="nil"/>
          <w:left w:val="nil"/>
          <w:bottom w:val="nil"/>
          <w:right w:val="nil"/>
          <w:between w:val="nil"/>
        </w:pBdr>
        <w:spacing w:line="360" w:lineRule="auto"/>
        <w:ind w:right="-139"/>
        <w:jc w:val="both"/>
        <w:rPr>
          <w:b/>
          <w:color w:val="000000"/>
          <w:sz w:val="20"/>
          <w:szCs w:val="20"/>
          <w:lang w:val="en-US"/>
        </w:rPr>
      </w:pPr>
      <w:r w:rsidRPr="007858E7">
        <w:rPr>
          <w:b/>
          <w:color w:val="000000"/>
          <w:sz w:val="20"/>
          <w:szCs w:val="20"/>
          <w:lang w:val="en-US"/>
        </w:rPr>
        <w:t xml:space="preserve">QUESTION 1. </w:t>
      </w:r>
      <w:r w:rsidR="00795521" w:rsidRPr="007858E7">
        <w:rPr>
          <w:b/>
          <w:color w:val="000000"/>
          <w:sz w:val="20"/>
          <w:szCs w:val="20"/>
          <w:lang w:val="en-US"/>
        </w:rPr>
        <w:t>What is the risk of symptom flare up or worsening of IMRD disease activity after vaccination with the inactivated vaccine?</w:t>
      </w:r>
    </w:p>
    <w:tbl>
      <w:tblPr>
        <w:tblStyle w:val="a"/>
        <w:tblW w:w="15075" w:type="dxa"/>
        <w:tblInd w:w="-1284" w:type="dxa"/>
        <w:tblLayout w:type="fixed"/>
        <w:tblLook w:val="0400" w:firstRow="0" w:lastRow="0" w:firstColumn="0" w:lastColumn="0" w:noHBand="0" w:noVBand="1"/>
      </w:tblPr>
      <w:tblGrid>
        <w:gridCol w:w="1410"/>
        <w:gridCol w:w="1560"/>
        <w:gridCol w:w="1785"/>
        <w:gridCol w:w="1305"/>
        <w:gridCol w:w="1830"/>
        <w:gridCol w:w="2730"/>
        <w:gridCol w:w="2835"/>
        <w:gridCol w:w="1620"/>
      </w:tblGrid>
      <w:tr w:rsidR="001502D9" w:rsidRPr="007858E7" w14:paraId="360726F7" w14:textId="77777777">
        <w:trPr>
          <w:trHeight w:val="300"/>
        </w:trPr>
        <w:tc>
          <w:tcPr>
            <w:tcW w:w="15075" w:type="dxa"/>
            <w:gridSpan w:val="8"/>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bottom"/>
          </w:tcPr>
          <w:p w14:paraId="3537BAD4" w14:textId="77777777" w:rsidR="001502D9" w:rsidRPr="007858E7" w:rsidRDefault="00795521" w:rsidP="0016358D">
            <w:pPr>
              <w:rPr>
                <w:b/>
                <w:sz w:val="20"/>
                <w:szCs w:val="20"/>
              </w:rPr>
            </w:pPr>
            <w:r w:rsidRPr="007858E7">
              <w:rPr>
                <w:b/>
                <w:sz w:val="20"/>
                <w:szCs w:val="20"/>
              </w:rPr>
              <w:t>Table 1. Main characteristics of the included studies</w:t>
            </w:r>
          </w:p>
        </w:tc>
      </w:tr>
      <w:tr w:rsidR="001502D9" w:rsidRPr="007858E7" w14:paraId="57F6C8DB"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B6EA44D" w14:textId="77777777" w:rsidR="001502D9" w:rsidRPr="007858E7" w:rsidRDefault="00795521">
            <w:pPr>
              <w:jc w:val="center"/>
              <w:rPr>
                <w:b/>
                <w:sz w:val="20"/>
                <w:szCs w:val="20"/>
              </w:rPr>
            </w:pPr>
            <w:r w:rsidRPr="007858E7">
              <w:rPr>
                <w:b/>
                <w:sz w:val="20"/>
                <w:szCs w:val="20"/>
              </w:rPr>
              <w:t>Reference</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EA1FE41" w14:textId="77777777" w:rsidR="001502D9" w:rsidRPr="007858E7" w:rsidRDefault="00795521">
            <w:pPr>
              <w:jc w:val="center"/>
              <w:rPr>
                <w:b/>
                <w:sz w:val="20"/>
                <w:szCs w:val="20"/>
              </w:rPr>
            </w:pPr>
            <w:r w:rsidRPr="007858E7">
              <w:rPr>
                <w:b/>
                <w:sz w:val="20"/>
                <w:szCs w:val="20"/>
              </w:rPr>
              <w:t>Location</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7A3ED1C" w14:textId="77777777" w:rsidR="001502D9" w:rsidRPr="007858E7" w:rsidRDefault="00795521">
            <w:pPr>
              <w:jc w:val="center"/>
              <w:rPr>
                <w:b/>
                <w:sz w:val="20"/>
                <w:szCs w:val="20"/>
              </w:rPr>
            </w:pPr>
            <w:r w:rsidRPr="007858E7">
              <w:rPr>
                <w:b/>
                <w:sz w:val="20"/>
                <w:szCs w:val="20"/>
              </w:rPr>
              <w:t>Journal</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6CC41C9" w14:textId="77777777" w:rsidR="001502D9" w:rsidRPr="007858E7" w:rsidRDefault="00795521">
            <w:pPr>
              <w:jc w:val="center"/>
              <w:rPr>
                <w:b/>
                <w:sz w:val="20"/>
                <w:szCs w:val="20"/>
              </w:rPr>
            </w:pPr>
            <w:r w:rsidRPr="007858E7">
              <w:rPr>
                <w:b/>
                <w:sz w:val="20"/>
                <w:szCs w:val="20"/>
              </w:rPr>
              <w:t>Study Design</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504841A" w14:textId="77777777" w:rsidR="001502D9" w:rsidRPr="007858E7" w:rsidRDefault="00795521">
            <w:pPr>
              <w:jc w:val="center"/>
              <w:rPr>
                <w:b/>
                <w:sz w:val="20"/>
                <w:szCs w:val="20"/>
              </w:rPr>
            </w:pPr>
            <w:r w:rsidRPr="007858E7">
              <w:rPr>
                <w:b/>
                <w:sz w:val="20"/>
                <w:szCs w:val="20"/>
              </w:rPr>
              <w:t>IMRD</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94CA93F" w14:textId="77777777" w:rsidR="001502D9" w:rsidRPr="007858E7" w:rsidRDefault="00795521">
            <w:pPr>
              <w:jc w:val="center"/>
              <w:rPr>
                <w:b/>
                <w:sz w:val="20"/>
                <w:szCs w:val="20"/>
              </w:rPr>
            </w:pPr>
            <w:r w:rsidRPr="007858E7">
              <w:rPr>
                <w:b/>
                <w:sz w:val="20"/>
                <w:szCs w:val="20"/>
              </w:rPr>
              <w:t>Drugs use</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D059A85" w14:textId="77777777" w:rsidR="001502D9" w:rsidRPr="007858E7" w:rsidRDefault="00795521">
            <w:pPr>
              <w:jc w:val="center"/>
              <w:rPr>
                <w:b/>
                <w:sz w:val="20"/>
                <w:szCs w:val="20"/>
              </w:rPr>
            </w:pPr>
            <w:r w:rsidRPr="007858E7">
              <w:rPr>
                <w:b/>
                <w:sz w:val="20"/>
                <w:szCs w:val="20"/>
              </w:rPr>
              <w:t>Inactivated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B05C8D7" w14:textId="77777777" w:rsidR="001502D9" w:rsidRPr="007858E7" w:rsidRDefault="00795521">
            <w:pPr>
              <w:jc w:val="center"/>
              <w:rPr>
                <w:b/>
                <w:sz w:val="20"/>
                <w:szCs w:val="20"/>
              </w:rPr>
            </w:pPr>
            <w:r w:rsidRPr="007858E7">
              <w:rPr>
                <w:b/>
                <w:sz w:val="20"/>
                <w:szCs w:val="20"/>
              </w:rPr>
              <w:t>Follow-up</w:t>
            </w:r>
          </w:p>
        </w:tc>
      </w:tr>
      <w:tr w:rsidR="001502D9" w:rsidRPr="007858E7" w14:paraId="057A8E0C"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31845100" w14:textId="77777777" w:rsidR="001502D9" w:rsidRPr="007858E7" w:rsidRDefault="00795521">
            <w:pPr>
              <w:rPr>
                <w:sz w:val="20"/>
                <w:szCs w:val="20"/>
              </w:rPr>
            </w:pPr>
            <w:r w:rsidRPr="007858E7">
              <w:rPr>
                <w:sz w:val="20"/>
                <w:szCs w:val="20"/>
              </w:rPr>
              <w:t>Abu-Shakra et al., 2000</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C2445DE" w14:textId="77777777" w:rsidR="001502D9" w:rsidRPr="007858E7" w:rsidRDefault="00795521">
            <w:pPr>
              <w:rPr>
                <w:sz w:val="20"/>
                <w:szCs w:val="20"/>
              </w:rPr>
            </w:pPr>
            <w:r w:rsidRPr="007858E7">
              <w:rPr>
                <w:sz w:val="20"/>
                <w:szCs w:val="20"/>
              </w:rPr>
              <w:t>Israel,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6991975" w14:textId="77777777" w:rsidR="001502D9" w:rsidRPr="007858E7" w:rsidRDefault="00795521">
            <w:pPr>
              <w:rPr>
                <w:sz w:val="20"/>
                <w:szCs w:val="20"/>
              </w:rPr>
            </w:pPr>
            <w:r w:rsidRPr="007858E7">
              <w:rPr>
                <w:sz w:val="20"/>
                <w:szCs w:val="20"/>
              </w:rPr>
              <w:t>The Journal of Rheumatology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A72861A"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68F832A"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AA7B56D" w14:textId="77777777" w:rsidR="001502D9" w:rsidRPr="007858E7" w:rsidRDefault="00795521">
            <w:pPr>
              <w:rPr>
                <w:sz w:val="20"/>
                <w:szCs w:val="20"/>
              </w:rPr>
            </w:pPr>
            <w:r w:rsidRPr="007858E7">
              <w:rPr>
                <w:sz w:val="20"/>
                <w:szCs w:val="20"/>
              </w:rPr>
              <w:t>Immunosuppressant without specification</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EE80844" w14:textId="77777777" w:rsidR="001502D9" w:rsidRPr="007858E7" w:rsidRDefault="00795521">
            <w:pPr>
              <w:rPr>
                <w:sz w:val="20"/>
                <w:szCs w:val="20"/>
                <w:lang w:val="pt-BR"/>
              </w:rPr>
            </w:pPr>
            <w:r w:rsidRPr="007858E7">
              <w:rPr>
                <w:sz w:val="20"/>
                <w:szCs w:val="20"/>
                <w:lang w:val="pt-BR"/>
              </w:rPr>
              <w:t>Influenza Virus Vaccine Monovalent (H1N1)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691E13B" w14:textId="77777777" w:rsidR="001502D9" w:rsidRPr="007858E7" w:rsidRDefault="00795521">
            <w:pPr>
              <w:rPr>
                <w:sz w:val="20"/>
                <w:szCs w:val="20"/>
              </w:rPr>
            </w:pPr>
            <w:r w:rsidRPr="007858E7">
              <w:rPr>
                <w:sz w:val="20"/>
                <w:szCs w:val="20"/>
              </w:rPr>
              <w:t>12 weeks</w:t>
            </w:r>
          </w:p>
        </w:tc>
      </w:tr>
      <w:tr w:rsidR="001502D9" w:rsidRPr="007858E7" w14:paraId="6632D051"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9A80E44" w14:textId="77777777" w:rsidR="001502D9" w:rsidRPr="007858E7" w:rsidRDefault="00795521">
            <w:pPr>
              <w:rPr>
                <w:sz w:val="20"/>
                <w:szCs w:val="20"/>
              </w:rPr>
            </w:pPr>
            <w:r w:rsidRPr="007858E7">
              <w:rPr>
                <w:sz w:val="20"/>
                <w:szCs w:val="20"/>
              </w:rPr>
              <w:t>Acharya et al., 2019</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F38317A"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9CEE8F1" w14:textId="77777777" w:rsidR="001502D9" w:rsidRPr="007858E7" w:rsidRDefault="00795521">
            <w:pPr>
              <w:rPr>
                <w:sz w:val="20"/>
                <w:szCs w:val="20"/>
              </w:rPr>
            </w:pPr>
            <w:r w:rsidRPr="007858E7">
              <w:rPr>
                <w:sz w:val="20"/>
                <w:szCs w:val="20"/>
              </w:rPr>
              <w:t>Arthritis and Rheumatology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1CB344D"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BA24423" w14:textId="77777777" w:rsidR="001502D9" w:rsidRPr="007858E7" w:rsidRDefault="00795521">
            <w:pPr>
              <w:rPr>
                <w:sz w:val="20"/>
                <w:szCs w:val="20"/>
              </w:rPr>
            </w:pPr>
            <w:r w:rsidRPr="007858E7">
              <w:rPr>
                <w:sz w:val="20"/>
                <w:szCs w:val="20"/>
              </w:rPr>
              <w:t>RA, SLE, VAS and Pss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B1CEE93"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FF93A9E" w14:textId="77777777" w:rsidR="001502D9" w:rsidRPr="007858E7" w:rsidRDefault="00795521">
            <w:pPr>
              <w:rPr>
                <w:sz w:val="20"/>
                <w:szCs w:val="20"/>
              </w:rPr>
            </w:pPr>
            <w:r w:rsidRPr="007858E7">
              <w:rPr>
                <w:sz w:val="20"/>
                <w:szCs w:val="20"/>
              </w:rPr>
              <w:t>Adjuvanted Herpes Zoster Subunit Vaccine (HZ/su)</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74AA899" w14:textId="77777777" w:rsidR="001502D9" w:rsidRPr="007858E7" w:rsidRDefault="00795521">
            <w:pPr>
              <w:rPr>
                <w:sz w:val="20"/>
                <w:szCs w:val="20"/>
              </w:rPr>
            </w:pPr>
            <w:r w:rsidRPr="007858E7">
              <w:rPr>
                <w:sz w:val="20"/>
                <w:szCs w:val="20"/>
              </w:rPr>
              <w:t>NI</w:t>
            </w:r>
          </w:p>
        </w:tc>
      </w:tr>
      <w:tr w:rsidR="001502D9" w:rsidRPr="007858E7" w14:paraId="75075230"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66EB25B" w14:textId="77777777" w:rsidR="001502D9" w:rsidRPr="007858E7" w:rsidRDefault="00795521">
            <w:pPr>
              <w:rPr>
                <w:sz w:val="20"/>
                <w:szCs w:val="20"/>
              </w:rPr>
            </w:pPr>
            <w:r w:rsidRPr="007858E7">
              <w:rPr>
                <w:sz w:val="20"/>
                <w:szCs w:val="20"/>
              </w:rPr>
              <w:t>Adler et al., 2012</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FBD1B5C" w14:textId="77777777" w:rsidR="001502D9" w:rsidRPr="007858E7" w:rsidRDefault="00795521">
            <w:pPr>
              <w:rPr>
                <w:sz w:val="20"/>
                <w:szCs w:val="20"/>
              </w:rPr>
            </w:pPr>
            <w:r w:rsidRPr="007858E7">
              <w:rPr>
                <w:sz w:val="20"/>
                <w:szCs w:val="20"/>
              </w:rPr>
              <w:t>Switzerland,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4CF6B25" w14:textId="77777777" w:rsidR="001502D9" w:rsidRPr="007858E7" w:rsidRDefault="00795521">
            <w:pPr>
              <w:rPr>
                <w:sz w:val="20"/>
                <w:szCs w:val="20"/>
              </w:rPr>
            </w:pPr>
            <w:r w:rsidRPr="007858E7">
              <w:rPr>
                <w:sz w:val="20"/>
                <w:szCs w:val="20"/>
              </w:rPr>
              <w:t>Rheumatology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44E324D"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6EC6EDE" w14:textId="77777777" w:rsidR="001502D9" w:rsidRPr="007858E7" w:rsidRDefault="00795521">
            <w:pPr>
              <w:rPr>
                <w:sz w:val="20"/>
                <w:szCs w:val="20"/>
              </w:rPr>
            </w:pPr>
            <w:r w:rsidRPr="007858E7">
              <w:rPr>
                <w:sz w:val="20"/>
                <w:szCs w:val="20"/>
              </w:rPr>
              <w:t>MCTD, RA, SpA and VAS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7660BA6"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0D9A057" w14:textId="77777777" w:rsidR="001502D9" w:rsidRPr="007858E7" w:rsidRDefault="00795521">
            <w:pPr>
              <w:rPr>
                <w:sz w:val="20"/>
                <w:szCs w:val="20"/>
                <w:lang w:val="en-US"/>
              </w:rPr>
            </w:pPr>
            <w:r w:rsidRPr="007858E7">
              <w:rPr>
                <w:sz w:val="20"/>
                <w:szCs w:val="20"/>
                <w:lang w:val="en-US"/>
              </w:rPr>
              <w:t>Adjuvanted split influenza A/H1N1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7E91CEB" w14:textId="77777777" w:rsidR="001502D9" w:rsidRPr="007858E7" w:rsidRDefault="00795521">
            <w:pPr>
              <w:rPr>
                <w:sz w:val="20"/>
                <w:szCs w:val="20"/>
              </w:rPr>
            </w:pPr>
            <w:r w:rsidRPr="007858E7">
              <w:rPr>
                <w:sz w:val="20"/>
                <w:szCs w:val="20"/>
              </w:rPr>
              <w:t>26 weeks</w:t>
            </w:r>
          </w:p>
        </w:tc>
      </w:tr>
      <w:tr w:rsidR="001502D9" w:rsidRPr="007858E7" w14:paraId="2E02421F"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34E8EE14" w14:textId="77777777" w:rsidR="001502D9" w:rsidRPr="007858E7" w:rsidRDefault="00795521">
            <w:pPr>
              <w:rPr>
                <w:sz w:val="20"/>
                <w:szCs w:val="20"/>
              </w:rPr>
            </w:pPr>
            <w:r w:rsidRPr="007858E7">
              <w:rPr>
                <w:sz w:val="20"/>
                <w:szCs w:val="20"/>
              </w:rPr>
              <w:t>Baranova et al., 2022</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7024BCE"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E23162B" w14:textId="77777777" w:rsidR="001502D9" w:rsidRPr="007858E7" w:rsidRDefault="00795521">
            <w:pPr>
              <w:rPr>
                <w:sz w:val="20"/>
                <w:szCs w:val="20"/>
              </w:rPr>
            </w:pPr>
            <w:r w:rsidRPr="007858E7">
              <w:rPr>
                <w:sz w:val="20"/>
                <w:szCs w:val="20"/>
              </w:rPr>
              <w:t>Antibiotiki i Khimioterapiya</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31664E3"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D291636" w14:textId="77777777" w:rsidR="001502D9" w:rsidRPr="007858E7" w:rsidRDefault="00795521">
            <w:pPr>
              <w:rPr>
                <w:sz w:val="20"/>
                <w:szCs w:val="20"/>
              </w:rPr>
            </w:pPr>
            <w:r w:rsidRPr="007858E7">
              <w:rPr>
                <w:sz w:val="20"/>
                <w:szCs w:val="20"/>
              </w:rPr>
              <w:t>AS and PsA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C45BC81" w14:textId="77777777" w:rsidR="001502D9" w:rsidRPr="007858E7" w:rsidRDefault="00795521">
            <w:pPr>
              <w:rPr>
                <w:sz w:val="20"/>
                <w:szCs w:val="20"/>
              </w:rPr>
            </w:pPr>
            <w:r w:rsidRPr="007858E7">
              <w:rPr>
                <w:sz w:val="20"/>
                <w:szCs w:val="20"/>
              </w:rPr>
              <w:t>Immunosuppressant without specification</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A5D9C1D" w14:textId="77777777" w:rsidR="001502D9" w:rsidRPr="007858E7" w:rsidRDefault="00795521">
            <w:pPr>
              <w:rPr>
                <w:sz w:val="20"/>
                <w:szCs w:val="20"/>
              </w:rPr>
            </w:pPr>
            <w:r w:rsidRPr="007858E7">
              <w:rPr>
                <w:sz w:val="20"/>
                <w:szCs w:val="20"/>
              </w:rPr>
              <w:t>23-valent pneumococcal polysaccharide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43AC773" w14:textId="77777777" w:rsidR="001502D9" w:rsidRPr="007858E7" w:rsidRDefault="00795521">
            <w:pPr>
              <w:rPr>
                <w:sz w:val="20"/>
                <w:szCs w:val="20"/>
              </w:rPr>
            </w:pPr>
            <w:r w:rsidRPr="007858E7">
              <w:rPr>
                <w:sz w:val="20"/>
                <w:szCs w:val="20"/>
              </w:rPr>
              <w:t>52 weeks</w:t>
            </w:r>
          </w:p>
        </w:tc>
      </w:tr>
      <w:tr w:rsidR="001502D9" w:rsidRPr="007858E7" w14:paraId="577D3C55"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7AF73B5" w14:textId="77777777" w:rsidR="001502D9" w:rsidRPr="007858E7" w:rsidRDefault="00795521">
            <w:pPr>
              <w:rPr>
                <w:sz w:val="20"/>
                <w:szCs w:val="20"/>
              </w:rPr>
            </w:pPr>
            <w:r w:rsidRPr="007858E7">
              <w:rPr>
                <w:sz w:val="20"/>
                <w:szCs w:val="20"/>
              </w:rPr>
              <w:t>Borba et al., 2011</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0F6B56F" w14:textId="77777777" w:rsidR="001502D9" w:rsidRPr="007858E7" w:rsidRDefault="00795521">
            <w:pPr>
              <w:rPr>
                <w:sz w:val="20"/>
                <w:szCs w:val="20"/>
              </w:rPr>
            </w:pPr>
            <w:r w:rsidRPr="007858E7">
              <w:rPr>
                <w:sz w:val="20"/>
                <w:szCs w:val="20"/>
              </w:rPr>
              <w:t>Brazil, South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39B0C29" w14:textId="77777777" w:rsidR="001502D9" w:rsidRPr="007858E7" w:rsidRDefault="00795521">
            <w:pPr>
              <w:rPr>
                <w:sz w:val="20"/>
                <w:szCs w:val="20"/>
              </w:rPr>
            </w:pPr>
            <w:r w:rsidRPr="007858E7">
              <w:rPr>
                <w:sz w:val="20"/>
                <w:szCs w:val="20"/>
              </w:rPr>
              <w:t>Lupus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E2E5A82"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353105B"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4A758D1" w14:textId="77777777" w:rsidR="001502D9" w:rsidRPr="007858E7" w:rsidRDefault="00795521">
            <w:pPr>
              <w:rPr>
                <w:sz w:val="20"/>
                <w:szCs w:val="20"/>
              </w:rPr>
            </w:pPr>
            <w:r w:rsidRPr="007858E7">
              <w:rPr>
                <w:sz w:val="20"/>
                <w:szCs w:val="20"/>
              </w:rPr>
              <w:t>Immunomodulators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306F0AA" w14:textId="77777777" w:rsidR="001502D9" w:rsidRPr="007858E7" w:rsidRDefault="00795521">
            <w:pPr>
              <w:rPr>
                <w:sz w:val="20"/>
                <w:szCs w:val="20"/>
              </w:rPr>
            </w:pPr>
            <w:r w:rsidRPr="007858E7">
              <w:rPr>
                <w:sz w:val="20"/>
                <w:szCs w:val="20"/>
              </w:rPr>
              <w:t>Novel split virion, inactivated, non-adjuvanted pandemic H1N1 influenza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C4B8013" w14:textId="77777777" w:rsidR="001502D9" w:rsidRPr="007858E7" w:rsidRDefault="00795521">
            <w:pPr>
              <w:rPr>
                <w:sz w:val="20"/>
                <w:szCs w:val="20"/>
              </w:rPr>
            </w:pPr>
            <w:r w:rsidRPr="007858E7">
              <w:rPr>
                <w:sz w:val="20"/>
                <w:szCs w:val="20"/>
              </w:rPr>
              <w:t>52 weeks</w:t>
            </w:r>
          </w:p>
        </w:tc>
      </w:tr>
      <w:tr w:rsidR="001502D9" w:rsidRPr="007858E7" w14:paraId="3005E875"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7A806423" w14:textId="77777777" w:rsidR="001502D9" w:rsidRPr="007858E7" w:rsidRDefault="00795521">
            <w:pPr>
              <w:rPr>
                <w:sz w:val="20"/>
                <w:szCs w:val="20"/>
              </w:rPr>
            </w:pPr>
            <w:r w:rsidRPr="007858E7">
              <w:rPr>
                <w:sz w:val="20"/>
                <w:szCs w:val="20"/>
              </w:rPr>
              <w:t>Brodman et al., 1978</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A8E9C0F"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C05C357" w14:textId="77777777" w:rsidR="001502D9" w:rsidRPr="007858E7" w:rsidRDefault="00795521">
            <w:pPr>
              <w:rPr>
                <w:sz w:val="20"/>
                <w:szCs w:val="20"/>
              </w:rPr>
            </w:pPr>
            <w:r w:rsidRPr="007858E7">
              <w:rPr>
                <w:sz w:val="20"/>
                <w:szCs w:val="20"/>
              </w:rPr>
              <w:t>Annals of Internal Medicine</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423BCEB"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A1354D2"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2A9C0C6"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5554686" w14:textId="77777777" w:rsidR="001502D9" w:rsidRPr="007858E7" w:rsidRDefault="00795521">
            <w:pPr>
              <w:rPr>
                <w:sz w:val="20"/>
                <w:szCs w:val="20"/>
                <w:lang w:val="pt-BR"/>
              </w:rPr>
            </w:pPr>
            <w:r w:rsidRPr="007858E7">
              <w:rPr>
                <w:sz w:val="20"/>
                <w:szCs w:val="20"/>
                <w:lang w:val="pt-BR"/>
              </w:rPr>
              <w:t>Influenza Virus Vaccine Monovalent (H1N1)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37F26F2" w14:textId="77777777" w:rsidR="001502D9" w:rsidRPr="007858E7" w:rsidRDefault="00795521">
            <w:pPr>
              <w:rPr>
                <w:sz w:val="20"/>
                <w:szCs w:val="20"/>
              </w:rPr>
            </w:pPr>
            <w:r w:rsidRPr="007858E7">
              <w:rPr>
                <w:sz w:val="20"/>
                <w:szCs w:val="20"/>
              </w:rPr>
              <w:t>4 weeks</w:t>
            </w:r>
          </w:p>
        </w:tc>
      </w:tr>
      <w:tr w:rsidR="001502D9" w:rsidRPr="007858E7" w14:paraId="6155A526"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6DB3A279" w14:textId="77777777" w:rsidR="001502D9" w:rsidRPr="007858E7" w:rsidRDefault="00795521">
            <w:pPr>
              <w:rPr>
                <w:sz w:val="20"/>
                <w:szCs w:val="20"/>
              </w:rPr>
            </w:pPr>
            <w:r w:rsidRPr="007858E7">
              <w:rPr>
                <w:sz w:val="20"/>
                <w:szCs w:val="20"/>
              </w:rPr>
              <w:t>Buhler et al., 2019</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F6CF139" w14:textId="77777777" w:rsidR="001502D9" w:rsidRPr="007858E7" w:rsidRDefault="00795521">
            <w:pPr>
              <w:rPr>
                <w:sz w:val="20"/>
                <w:szCs w:val="20"/>
              </w:rPr>
            </w:pPr>
            <w:r w:rsidRPr="007858E7">
              <w:rPr>
                <w:sz w:val="20"/>
                <w:szCs w:val="20"/>
              </w:rPr>
              <w:t>Switzerland,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16ED586" w14:textId="77777777" w:rsidR="001502D9" w:rsidRPr="007858E7" w:rsidRDefault="00795521">
            <w:pPr>
              <w:rPr>
                <w:sz w:val="20"/>
                <w:szCs w:val="20"/>
              </w:rPr>
            </w:pPr>
            <w:r w:rsidRPr="007858E7">
              <w:rPr>
                <w:sz w:val="20"/>
                <w:szCs w:val="20"/>
              </w:rPr>
              <w:t>Rheumatology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40249E7"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6D9DCB0" w14:textId="77777777" w:rsidR="001502D9" w:rsidRPr="007858E7" w:rsidRDefault="00795521">
            <w:pPr>
              <w:rPr>
                <w:sz w:val="20"/>
                <w:szCs w:val="20"/>
              </w:rPr>
            </w:pPr>
            <w:r w:rsidRPr="007858E7">
              <w:rPr>
                <w:sz w:val="20"/>
                <w:szCs w:val="20"/>
              </w:rPr>
              <w:t>RA, PsA, VAS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EF42780"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79C31FE" w14:textId="77777777" w:rsidR="001502D9" w:rsidRPr="007858E7" w:rsidRDefault="00795521">
            <w:pPr>
              <w:rPr>
                <w:sz w:val="20"/>
                <w:szCs w:val="20"/>
              </w:rPr>
            </w:pPr>
            <w:r w:rsidRPr="007858E7">
              <w:rPr>
                <w:sz w:val="20"/>
                <w:szCs w:val="20"/>
              </w:rPr>
              <w:t>dT (diphtheria and tetanus) vaccines</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E36A49C" w14:textId="77777777" w:rsidR="001502D9" w:rsidRPr="007858E7" w:rsidRDefault="00795521">
            <w:pPr>
              <w:rPr>
                <w:sz w:val="20"/>
                <w:szCs w:val="20"/>
              </w:rPr>
            </w:pPr>
            <w:r w:rsidRPr="007858E7">
              <w:rPr>
                <w:sz w:val="20"/>
                <w:szCs w:val="20"/>
              </w:rPr>
              <w:t>52 weeks</w:t>
            </w:r>
          </w:p>
        </w:tc>
      </w:tr>
      <w:tr w:rsidR="001502D9" w:rsidRPr="007858E7" w14:paraId="444B485D"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DAD90A7" w14:textId="77777777" w:rsidR="001502D9" w:rsidRPr="007858E7" w:rsidRDefault="00795521">
            <w:pPr>
              <w:rPr>
                <w:sz w:val="20"/>
                <w:szCs w:val="20"/>
              </w:rPr>
            </w:pPr>
            <w:r w:rsidRPr="007858E7">
              <w:rPr>
                <w:sz w:val="20"/>
                <w:szCs w:val="20"/>
              </w:rPr>
              <w:t>Bukhanova et al., 2018 (1)</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6931515"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39CAC3C" w14:textId="77777777" w:rsidR="001502D9" w:rsidRPr="007858E7" w:rsidRDefault="00795521">
            <w:pPr>
              <w:rPr>
                <w:sz w:val="20"/>
                <w:szCs w:val="20"/>
              </w:rPr>
            </w:pPr>
            <w:r w:rsidRPr="007858E7">
              <w:rPr>
                <w:sz w:val="20"/>
                <w:szCs w:val="20"/>
              </w:rPr>
              <w:t>Clinical and Experimental Rheumatology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C8838F7"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0FE13EE" w14:textId="77777777" w:rsidR="001502D9" w:rsidRPr="007858E7" w:rsidRDefault="00795521">
            <w:pPr>
              <w:rPr>
                <w:sz w:val="20"/>
                <w:szCs w:val="20"/>
              </w:rPr>
            </w:pPr>
            <w:r w:rsidRPr="007858E7">
              <w:rPr>
                <w:sz w:val="20"/>
                <w:szCs w:val="20"/>
              </w:rPr>
              <w:t>AIRD</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E4F4DC8"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367AD9A" w14:textId="77777777" w:rsidR="001502D9" w:rsidRPr="007858E7" w:rsidRDefault="00795521">
            <w:pPr>
              <w:rPr>
                <w:sz w:val="20"/>
                <w:szCs w:val="20"/>
              </w:rPr>
            </w:pPr>
            <w:r w:rsidRPr="007858E7">
              <w:rPr>
                <w:sz w:val="20"/>
                <w:szCs w:val="20"/>
              </w:rPr>
              <w:t>Inactivated split-vaccine against influenza</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B7BB7EA" w14:textId="77777777" w:rsidR="001502D9" w:rsidRPr="007858E7" w:rsidRDefault="00795521">
            <w:pPr>
              <w:rPr>
                <w:sz w:val="20"/>
                <w:szCs w:val="20"/>
              </w:rPr>
            </w:pPr>
            <w:r w:rsidRPr="007858E7">
              <w:rPr>
                <w:sz w:val="20"/>
                <w:szCs w:val="20"/>
              </w:rPr>
              <w:t>26 weeks</w:t>
            </w:r>
          </w:p>
        </w:tc>
      </w:tr>
      <w:tr w:rsidR="001502D9" w:rsidRPr="007858E7" w14:paraId="66A7F105"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1723EA65" w14:textId="77777777" w:rsidR="001502D9" w:rsidRPr="007858E7" w:rsidRDefault="00795521">
            <w:pPr>
              <w:rPr>
                <w:sz w:val="20"/>
                <w:szCs w:val="20"/>
              </w:rPr>
            </w:pPr>
            <w:r w:rsidRPr="007858E7">
              <w:rPr>
                <w:sz w:val="20"/>
                <w:szCs w:val="20"/>
              </w:rPr>
              <w:t>Bukhanova et al., 2018 (2)</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7E3F550"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F46E8FC"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E64ED1B"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0E8EB51" w14:textId="77777777" w:rsidR="001502D9" w:rsidRPr="007858E7" w:rsidRDefault="00795521">
            <w:pPr>
              <w:rPr>
                <w:sz w:val="20"/>
                <w:szCs w:val="20"/>
              </w:rPr>
            </w:pPr>
            <w:r w:rsidRPr="007858E7">
              <w:rPr>
                <w:sz w:val="20"/>
                <w:szCs w:val="20"/>
              </w:rPr>
              <w:t>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2985958"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9A8536B" w14:textId="77777777" w:rsidR="001502D9" w:rsidRPr="007858E7" w:rsidRDefault="00795521">
            <w:pPr>
              <w:rPr>
                <w:sz w:val="20"/>
                <w:szCs w:val="20"/>
              </w:rPr>
            </w:pPr>
            <w:r w:rsidRPr="007858E7">
              <w:rPr>
                <w:sz w:val="20"/>
                <w:szCs w:val="20"/>
              </w:rPr>
              <w:t>23-valent pneumococcal polysaccharide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9951087" w14:textId="77777777" w:rsidR="001502D9" w:rsidRPr="007858E7" w:rsidRDefault="00795521">
            <w:pPr>
              <w:rPr>
                <w:sz w:val="20"/>
                <w:szCs w:val="20"/>
              </w:rPr>
            </w:pPr>
            <w:r w:rsidRPr="007858E7">
              <w:rPr>
                <w:sz w:val="20"/>
                <w:szCs w:val="20"/>
              </w:rPr>
              <w:t>209 weeks</w:t>
            </w:r>
          </w:p>
        </w:tc>
      </w:tr>
      <w:tr w:rsidR="001502D9" w:rsidRPr="007858E7" w14:paraId="0A3C4BF0"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53D62EE6" w14:textId="77777777" w:rsidR="001502D9" w:rsidRPr="007858E7" w:rsidRDefault="00795521">
            <w:pPr>
              <w:rPr>
                <w:sz w:val="20"/>
                <w:szCs w:val="20"/>
              </w:rPr>
            </w:pPr>
            <w:r w:rsidRPr="007858E7">
              <w:rPr>
                <w:sz w:val="20"/>
                <w:szCs w:val="20"/>
              </w:rPr>
              <w:t>Bukhanova et al., 2019 (1)</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AD1FE7A"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51C6EC1"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ED1B32F"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DD40071" w14:textId="77777777" w:rsidR="001502D9" w:rsidRPr="007858E7" w:rsidRDefault="00795521">
            <w:pPr>
              <w:rPr>
                <w:sz w:val="20"/>
                <w:szCs w:val="20"/>
              </w:rPr>
            </w:pPr>
            <w:r w:rsidRPr="007858E7">
              <w:rPr>
                <w:sz w:val="20"/>
                <w:szCs w:val="20"/>
              </w:rPr>
              <w:t>RA and APS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921DE52"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35ABF97" w14:textId="77777777" w:rsidR="001502D9" w:rsidRPr="007858E7" w:rsidRDefault="00795521">
            <w:pPr>
              <w:rPr>
                <w:sz w:val="20"/>
                <w:szCs w:val="20"/>
              </w:rPr>
            </w:pPr>
            <w:r w:rsidRPr="007858E7">
              <w:rPr>
                <w:sz w:val="20"/>
                <w:szCs w:val="20"/>
              </w:rPr>
              <w:t>Trivalent inactivated influenza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B74C87E" w14:textId="77777777" w:rsidR="001502D9" w:rsidRPr="007858E7" w:rsidRDefault="00795521">
            <w:pPr>
              <w:rPr>
                <w:sz w:val="20"/>
                <w:szCs w:val="20"/>
              </w:rPr>
            </w:pPr>
            <w:r w:rsidRPr="007858E7">
              <w:rPr>
                <w:sz w:val="20"/>
                <w:szCs w:val="20"/>
              </w:rPr>
              <w:t>26 weeks</w:t>
            </w:r>
          </w:p>
        </w:tc>
      </w:tr>
      <w:tr w:rsidR="001502D9" w:rsidRPr="007858E7" w14:paraId="37EECA1B"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639F893" w14:textId="77777777" w:rsidR="001502D9" w:rsidRPr="007858E7" w:rsidRDefault="00795521">
            <w:pPr>
              <w:rPr>
                <w:sz w:val="20"/>
                <w:szCs w:val="20"/>
              </w:rPr>
            </w:pPr>
            <w:r w:rsidRPr="007858E7">
              <w:rPr>
                <w:sz w:val="20"/>
                <w:szCs w:val="20"/>
              </w:rPr>
              <w:t>Bukhanova et al., 2019 (2)</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901F6B2"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B61D598"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34BF446"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3E6E2EA" w14:textId="77777777" w:rsidR="001502D9" w:rsidRPr="007858E7" w:rsidRDefault="00795521">
            <w:pPr>
              <w:rPr>
                <w:sz w:val="20"/>
                <w:szCs w:val="20"/>
              </w:rPr>
            </w:pPr>
            <w:r w:rsidRPr="007858E7">
              <w:rPr>
                <w:sz w:val="20"/>
                <w:szCs w:val="20"/>
              </w:rPr>
              <w:t>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B9C21C5"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FC85896" w14:textId="77777777" w:rsidR="001502D9" w:rsidRPr="007858E7" w:rsidRDefault="00795521">
            <w:pPr>
              <w:rPr>
                <w:sz w:val="20"/>
                <w:szCs w:val="20"/>
              </w:rPr>
            </w:pPr>
            <w:r w:rsidRPr="007858E7">
              <w:rPr>
                <w:sz w:val="20"/>
                <w:szCs w:val="20"/>
              </w:rPr>
              <w:t>23-valent pneumococcal polysaccharide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3FB3A0C" w14:textId="77777777" w:rsidR="001502D9" w:rsidRPr="007858E7" w:rsidRDefault="00795521">
            <w:pPr>
              <w:rPr>
                <w:sz w:val="20"/>
                <w:szCs w:val="20"/>
              </w:rPr>
            </w:pPr>
            <w:r w:rsidRPr="007858E7">
              <w:rPr>
                <w:sz w:val="20"/>
                <w:szCs w:val="20"/>
              </w:rPr>
              <w:t>261 weeks</w:t>
            </w:r>
          </w:p>
        </w:tc>
      </w:tr>
      <w:tr w:rsidR="001502D9" w:rsidRPr="007858E7" w14:paraId="23FDC37B"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5ECC4F4A" w14:textId="77777777" w:rsidR="001502D9" w:rsidRPr="007858E7" w:rsidRDefault="00795521">
            <w:pPr>
              <w:rPr>
                <w:sz w:val="20"/>
                <w:szCs w:val="20"/>
              </w:rPr>
            </w:pPr>
            <w:r w:rsidRPr="007858E7">
              <w:rPr>
                <w:sz w:val="20"/>
                <w:szCs w:val="20"/>
              </w:rPr>
              <w:t>Caporuscio et al., 2015</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F0AAFC9" w14:textId="77777777" w:rsidR="001502D9" w:rsidRPr="007858E7" w:rsidRDefault="00795521">
            <w:pPr>
              <w:rPr>
                <w:sz w:val="20"/>
                <w:szCs w:val="20"/>
              </w:rPr>
            </w:pPr>
            <w:r w:rsidRPr="007858E7">
              <w:rPr>
                <w:sz w:val="20"/>
                <w:szCs w:val="20"/>
              </w:rPr>
              <w:t>Italy,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8068D0F"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E5E4686"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1C466DC" w14:textId="77777777" w:rsidR="001502D9" w:rsidRPr="007858E7" w:rsidRDefault="00795521">
            <w:pPr>
              <w:rPr>
                <w:sz w:val="20"/>
                <w:szCs w:val="20"/>
              </w:rPr>
            </w:pPr>
            <w:r w:rsidRPr="007858E7">
              <w:rPr>
                <w:sz w:val="20"/>
                <w:szCs w:val="20"/>
              </w:rPr>
              <w:t>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6AADA37"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3825714" w14:textId="77777777" w:rsidR="001502D9" w:rsidRPr="007858E7" w:rsidRDefault="00795521">
            <w:pPr>
              <w:rPr>
                <w:sz w:val="20"/>
                <w:szCs w:val="20"/>
              </w:rPr>
            </w:pPr>
            <w:r w:rsidRPr="007858E7">
              <w:rPr>
                <w:sz w:val="20"/>
                <w:szCs w:val="20"/>
              </w:rPr>
              <w:t>13-valent pneumococcal vaccine (PCV-13)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A539811" w14:textId="77777777" w:rsidR="001502D9" w:rsidRPr="007858E7" w:rsidRDefault="00795521">
            <w:pPr>
              <w:rPr>
                <w:sz w:val="20"/>
                <w:szCs w:val="20"/>
              </w:rPr>
            </w:pPr>
            <w:r w:rsidRPr="007858E7">
              <w:rPr>
                <w:sz w:val="20"/>
                <w:szCs w:val="20"/>
              </w:rPr>
              <w:t>26 weeks</w:t>
            </w:r>
          </w:p>
        </w:tc>
      </w:tr>
      <w:tr w:rsidR="001502D9" w:rsidRPr="007858E7" w14:paraId="113E3A56"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59411076" w14:textId="77777777" w:rsidR="001502D9" w:rsidRPr="007858E7" w:rsidRDefault="00795521">
            <w:pPr>
              <w:rPr>
                <w:sz w:val="20"/>
                <w:szCs w:val="20"/>
              </w:rPr>
            </w:pPr>
            <w:r w:rsidRPr="007858E7">
              <w:rPr>
                <w:sz w:val="20"/>
                <w:szCs w:val="20"/>
              </w:rPr>
              <w:lastRenderedPageBreak/>
              <w:t>Caso et al., 2016</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0216359"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BED1711" w14:textId="77777777" w:rsidR="001502D9" w:rsidRPr="007858E7" w:rsidRDefault="00795521">
            <w:pPr>
              <w:rPr>
                <w:sz w:val="20"/>
                <w:szCs w:val="20"/>
              </w:rPr>
            </w:pPr>
            <w:r w:rsidRPr="007858E7">
              <w:rPr>
                <w:sz w:val="20"/>
                <w:szCs w:val="20"/>
              </w:rPr>
              <w:t>Clinical and Experimental Rheumatology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19A9077"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1A4DBEE" w14:textId="77777777" w:rsidR="001502D9" w:rsidRPr="007858E7" w:rsidRDefault="00795521">
            <w:pPr>
              <w:rPr>
                <w:sz w:val="20"/>
                <w:szCs w:val="20"/>
              </w:rPr>
            </w:pPr>
            <w:r w:rsidRPr="007858E7">
              <w:rPr>
                <w:sz w:val="20"/>
                <w:szCs w:val="20"/>
              </w:rPr>
              <w:t>PsA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C9603DD" w14:textId="77777777" w:rsidR="001502D9" w:rsidRPr="007858E7" w:rsidRDefault="00795521">
            <w:pPr>
              <w:rPr>
                <w:sz w:val="20"/>
                <w:szCs w:val="20"/>
              </w:rPr>
            </w:pPr>
            <w:r w:rsidRPr="007858E7">
              <w:rPr>
                <w:sz w:val="20"/>
                <w:szCs w:val="20"/>
              </w:rPr>
              <w:t>bDMARDs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21F1D49" w14:textId="77777777" w:rsidR="001502D9" w:rsidRPr="007858E7" w:rsidRDefault="00795521">
            <w:pPr>
              <w:rPr>
                <w:sz w:val="20"/>
                <w:szCs w:val="20"/>
                <w:lang w:val="en-US"/>
              </w:rPr>
            </w:pPr>
            <w:r w:rsidRPr="007858E7">
              <w:rPr>
                <w:sz w:val="20"/>
                <w:szCs w:val="20"/>
                <w:lang w:val="en-US"/>
              </w:rPr>
              <w:t>Adjuvanted vaccine for seasonal influenza</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EB357DC" w14:textId="77777777" w:rsidR="001502D9" w:rsidRPr="007858E7" w:rsidRDefault="00795521">
            <w:pPr>
              <w:rPr>
                <w:sz w:val="20"/>
                <w:szCs w:val="20"/>
              </w:rPr>
            </w:pPr>
            <w:r w:rsidRPr="007858E7">
              <w:rPr>
                <w:sz w:val="20"/>
                <w:szCs w:val="20"/>
              </w:rPr>
              <w:t>13 weeks</w:t>
            </w:r>
          </w:p>
        </w:tc>
      </w:tr>
      <w:tr w:rsidR="001502D9" w:rsidRPr="007858E7" w14:paraId="0EF9ABF1"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1B50BD8D" w14:textId="77777777" w:rsidR="001502D9" w:rsidRPr="007858E7" w:rsidRDefault="00795521">
            <w:pPr>
              <w:rPr>
                <w:sz w:val="20"/>
                <w:szCs w:val="20"/>
              </w:rPr>
            </w:pPr>
            <w:r w:rsidRPr="007858E7">
              <w:rPr>
                <w:sz w:val="20"/>
                <w:szCs w:val="20"/>
              </w:rPr>
              <w:t>Claudino Formiga et al., 2021</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3848891" w14:textId="77777777" w:rsidR="001502D9" w:rsidRPr="007858E7" w:rsidRDefault="00795521">
            <w:pPr>
              <w:rPr>
                <w:sz w:val="20"/>
                <w:szCs w:val="20"/>
              </w:rPr>
            </w:pPr>
            <w:r w:rsidRPr="007858E7">
              <w:rPr>
                <w:sz w:val="20"/>
                <w:szCs w:val="20"/>
              </w:rPr>
              <w:t>Brazil, South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E77DAF3" w14:textId="77777777" w:rsidR="001502D9" w:rsidRPr="007858E7" w:rsidRDefault="00795521">
            <w:pPr>
              <w:rPr>
                <w:sz w:val="20"/>
                <w:szCs w:val="20"/>
              </w:rPr>
            </w:pPr>
            <w:r w:rsidRPr="007858E7">
              <w:rPr>
                <w:sz w:val="20"/>
                <w:szCs w:val="20"/>
              </w:rPr>
              <w:t>Lupus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7175F91"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6B9F57F"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70BEF56" w14:textId="77777777" w:rsidR="001502D9" w:rsidRPr="007858E7" w:rsidRDefault="00795521">
            <w:pPr>
              <w:rPr>
                <w:sz w:val="20"/>
                <w:szCs w:val="20"/>
              </w:rPr>
            </w:pPr>
            <w:r w:rsidRPr="007858E7">
              <w:rPr>
                <w:sz w:val="20"/>
                <w:szCs w:val="20"/>
              </w:rPr>
              <w:t>Immunosuppressant without specification</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FE9AD27" w14:textId="77777777" w:rsidR="001502D9" w:rsidRPr="007858E7" w:rsidRDefault="00795521">
            <w:pPr>
              <w:rPr>
                <w:sz w:val="20"/>
                <w:szCs w:val="20"/>
              </w:rPr>
            </w:pPr>
            <w:r w:rsidRPr="007858E7">
              <w:rPr>
                <w:sz w:val="20"/>
                <w:szCs w:val="20"/>
              </w:rPr>
              <w:t>Influenza Virus Vaccine (H3N2)</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2A4951F" w14:textId="77777777" w:rsidR="001502D9" w:rsidRPr="007858E7" w:rsidRDefault="00795521">
            <w:pPr>
              <w:rPr>
                <w:sz w:val="20"/>
                <w:szCs w:val="20"/>
              </w:rPr>
            </w:pPr>
            <w:r w:rsidRPr="007858E7">
              <w:rPr>
                <w:sz w:val="20"/>
                <w:szCs w:val="20"/>
              </w:rPr>
              <w:t>4 weeks</w:t>
            </w:r>
          </w:p>
        </w:tc>
      </w:tr>
      <w:tr w:rsidR="001502D9" w:rsidRPr="007858E7" w14:paraId="1557247D"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1B4602B0" w14:textId="77777777" w:rsidR="001502D9" w:rsidRPr="007858E7" w:rsidRDefault="00795521">
            <w:pPr>
              <w:rPr>
                <w:sz w:val="20"/>
                <w:szCs w:val="20"/>
              </w:rPr>
            </w:pPr>
            <w:r w:rsidRPr="007858E7">
              <w:rPr>
                <w:sz w:val="20"/>
                <w:szCs w:val="20"/>
              </w:rPr>
              <w:t>Colmegna et al., 2019</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7E1CE03" w14:textId="77777777" w:rsidR="001502D9" w:rsidRPr="007858E7" w:rsidRDefault="00795521">
            <w:pPr>
              <w:rPr>
                <w:sz w:val="20"/>
                <w:szCs w:val="20"/>
              </w:rPr>
            </w:pPr>
            <w:r w:rsidRPr="007858E7">
              <w:rPr>
                <w:sz w:val="20"/>
                <w:szCs w:val="20"/>
              </w:rPr>
              <w:t>Canada,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CA92C25" w14:textId="77777777" w:rsidR="001502D9" w:rsidRPr="007858E7" w:rsidRDefault="00795521">
            <w:pPr>
              <w:rPr>
                <w:sz w:val="20"/>
                <w:szCs w:val="20"/>
              </w:rPr>
            </w:pPr>
            <w:r w:rsidRPr="007858E7">
              <w:rPr>
                <w:sz w:val="20"/>
                <w:szCs w:val="20"/>
              </w:rPr>
              <w:t>Lancet Rheumatol</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10F6639"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6D1904B" w14:textId="77777777" w:rsidR="001502D9" w:rsidRPr="007858E7" w:rsidRDefault="00795521">
            <w:pPr>
              <w:rPr>
                <w:sz w:val="20"/>
                <w:szCs w:val="20"/>
              </w:rPr>
            </w:pPr>
            <w:r w:rsidRPr="007858E7">
              <w:rPr>
                <w:sz w:val="20"/>
                <w:szCs w:val="20"/>
              </w:rPr>
              <w:t>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0996330" w14:textId="77777777" w:rsidR="001502D9" w:rsidRPr="007858E7" w:rsidRDefault="00795521">
            <w:pPr>
              <w:rPr>
                <w:sz w:val="20"/>
                <w:szCs w:val="20"/>
              </w:rPr>
            </w:pPr>
            <w:r w:rsidRPr="007858E7">
              <w:rPr>
                <w:sz w:val="20"/>
                <w:szCs w:val="20"/>
              </w:rPr>
              <w:t>csDMARDs, bDMARDs, tsDMARDs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77F0F64" w14:textId="77777777" w:rsidR="001502D9" w:rsidRPr="007858E7" w:rsidRDefault="00795521">
            <w:pPr>
              <w:rPr>
                <w:sz w:val="20"/>
                <w:szCs w:val="20"/>
              </w:rPr>
            </w:pPr>
            <w:r w:rsidRPr="007858E7">
              <w:rPr>
                <w:sz w:val="20"/>
                <w:szCs w:val="20"/>
              </w:rPr>
              <w:t>High-dose trivalent inactivated influenza vaccine (HD-TIV) and standard-dose quadrivalent influenza vaccine (SD-QIV)</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07E38D5" w14:textId="77777777" w:rsidR="001502D9" w:rsidRPr="007858E7" w:rsidRDefault="00795521">
            <w:pPr>
              <w:rPr>
                <w:sz w:val="20"/>
                <w:szCs w:val="20"/>
              </w:rPr>
            </w:pPr>
            <w:r w:rsidRPr="007858E7">
              <w:rPr>
                <w:sz w:val="20"/>
                <w:szCs w:val="20"/>
              </w:rPr>
              <w:t>73 weeks</w:t>
            </w:r>
          </w:p>
        </w:tc>
      </w:tr>
      <w:tr w:rsidR="001502D9" w:rsidRPr="007858E7" w14:paraId="0CB43302"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B1F9278" w14:textId="77777777" w:rsidR="001502D9" w:rsidRPr="007858E7" w:rsidRDefault="00795521">
            <w:pPr>
              <w:rPr>
                <w:sz w:val="20"/>
                <w:szCs w:val="20"/>
              </w:rPr>
            </w:pPr>
            <w:r w:rsidRPr="007858E7">
              <w:rPr>
                <w:sz w:val="20"/>
                <w:szCs w:val="20"/>
              </w:rPr>
              <w:t>Crowe et al., 2011</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542F53D"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4C6F15D" w14:textId="77777777" w:rsidR="001502D9" w:rsidRPr="007858E7" w:rsidRDefault="00795521">
            <w:pPr>
              <w:rPr>
                <w:sz w:val="20"/>
                <w:szCs w:val="20"/>
              </w:rPr>
            </w:pPr>
            <w:r w:rsidRPr="007858E7">
              <w:rPr>
                <w:sz w:val="20"/>
                <w:szCs w:val="20"/>
              </w:rPr>
              <w:t>Arthritis Rheumatism</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F264C36"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B467BC7"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A0731B2" w14:textId="77777777" w:rsidR="001502D9" w:rsidRPr="007858E7" w:rsidRDefault="00795521">
            <w:pPr>
              <w:rPr>
                <w:sz w:val="20"/>
                <w:szCs w:val="20"/>
              </w:rPr>
            </w:pPr>
            <w:r w:rsidRPr="007858E7">
              <w:rPr>
                <w:sz w:val="20"/>
                <w:szCs w:val="20"/>
              </w:rPr>
              <w:t>Steroids and Antimalarials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10A608B" w14:textId="77777777" w:rsidR="001502D9" w:rsidRPr="007858E7" w:rsidRDefault="00795521">
            <w:pPr>
              <w:rPr>
                <w:sz w:val="20"/>
                <w:szCs w:val="20"/>
              </w:rPr>
            </w:pPr>
            <w:r w:rsidRPr="007858E7">
              <w:rPr>
                <w:sz w:val="20"/>
                <w:szCs w:val="20"/>
              </w:rPr>
              <w:t>Trivalent inactivated influenza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626771C" w14:textId="77777777" w:rsidR="001502D9" w:rsidRPr="007858E7" w:rsidRDefault="00795521">
            <w:pPr>
              <w:rPr>
                <w:sz w:val="20"/>
                <w:szCs w:val="20"/>
              </w:rPr>
            </w:pPr>
            <w:r w:rsidRPr="007858E7">
              <w:rPr>
                <w:sz w:val="20"/>
                <w:szCs w:val="20"/>
              </w:rPr>
              <w:t>12 weeks</w:t>
            </w:r>
          </w:p>
        </w:tc>
      </w:tr>
      <w:tr w:rsidR="001502D9" w:rsidRPr="007858E7" w14:paraId="6990AFCA"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78159DC9" w14:textId="77777777" w:rsidR="001502D9" w:rsidRPr="007858E7" w:rsidRDefault="00795521">
            <w:pPr>
              <w:rPr>
                <w:sz w:val="20"/>
                <w:szCs w:val="20"/>
              </w:rPr>
            </w:pPr>
            <w:r w:rsidRPr="007858E7">
              <w:rPr>
                <w:sz w:val="20"/>
                <w:szCs w:val="20"/>
              </w:rPr>
              <w:t>Del Porto et al., 2006</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0532295" w14:textId="77777777" w:rsidR="001502D9" w:rsidRPr="007858E7" w:rsidRDefault="00795521">
            <w:pPr>
              <w:rPr>
                <w:sz w:val="20"/>
                <w:szCs w:val="20"/>
              </w:rPr>
            </w:pPr>
            <w:r w:rsidRPr="007858E7">
              <w:rPr>
                <w:sz w:val="20"/>
                <w:szCs w:val="20"/>
              </w:rPr>
              <w:t>Italy,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0629634" w14:textId="77777777" w:rsidR="001502D9" w:rsidRPr="007858E7" w:rsidRDefault="00795521">
            <w:pPr>
              <w:rPr>
                <w:sz w:val="20"/>
                <w:szCs w:val="20"/>
              </w:rPr>
            </w:pPr>
            <w:r w:rsidRPr="007858E7">
              <w:rPr>
                <w:sz w:val="20"/>
                <w:szCs w:val="20"/>
              </w:rPr>
              <w:t>Vaccine</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1292E45"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3E0DDB0" w14:textId="77777777" w:rsidR="001502D9" w:rsidRPr="007858E7" w:rsidRDefault="00795521">
            <w:pPr>
              <w:rPr>
                <w:sz w:val="20"/>
                <w:szCs w:val="20"/>
              </w:rPr>
            </w:pPr>
            <w:r w:rsidRPr="007858E7">
              <w:rPr>
                <w:sz w:val="20"/>
                <w:szCs w:val="20"/>
              </w:rPr>
              <w:t>SLE and 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4A593DD"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F26407A" w14:textId="77777777" w:rsidR="001502D9" w:rsidRPr="007858E7" w:rsidRDefault="00795521">
            <w:pPr>
              <w:rPr>
                <w:sz w:val="20"/>
                <w:szCs w:val="20"/>
              </w:rPr>
            </w:pPr>
            <w:r w:rsidRPr="007858E7">
              <w:rPr>
                <w:sz w:val="20"/>
                <w:szCs w:val="20"/>
              </w:rPr>
              <w:t>Trivalent inactivated influenza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9847530" w14:textId="77777777" w:rsidR="001502D9" w:rsidRPr="007858E7" w:rsidRDefault="00795521">
            <w:pPr>
              <w:rPr>
                <w:sz w:val="20"/>
                <w:szCs w:val="20"/>
              </w:rPr>
            </w:pPr>
            <w:r w:rsidRPr="007858E7">
              <w:rPr>
                <w:sz w:val="20"/>
                <w:szCs w:val="20"/>
              </w:rPr>
              <w:t>26 weeks</w:t>
            </w:r>
          </w:p>
        </w:tc>
      </w:tr>
      <w:tr w:rsidR="001502D9" w:rsidRPr="007858E7" w14:paraId="159F7A7D"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6EB4D43D" w14:textId="77777777" w:rsidR="001502D9" w:rsidRPr="007858E7" w:rsidRDefault="00795521">
            <w:pPr>
              <w:rPr>
                <w:sz w:val="20"/>
                <w:szCs w:val="20"/>
              </w:rPr>
            </w:pPr>
            <w:r w:rsidRPr="007858E7">
              <w:rPr>
                <w:sz w:val="20"/>
                <w:szCs w:val="20"/>
              </w:rPr>
              <w:t>Dhar et al., 2014</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A3F0BAB"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FAF5AFD" w14:textId="77777777" w:rsidR="001502D9" w:rsidRPr="007858E7" w:rsidRDefault="00795521">
            <w:pPr>
              <w:rPr>
                <w:sz w:val="20"/>
                <w:szCs w:val="20"/>
              </w:rPr>
            </w:pPr>
            <w:r w:rsidRPr="007858E7">
              <w:rPr>
                <w:sz w:val="20"/>
                <w:szCs w:val="20"/>
              </w:rPr>
              <w:t>Arthritis and Rheumatology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5427AC6"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26CAFC2"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E9F774D" w14:textId="77777777" w:rsidR="001502D9" w:rsidRPr="007858E7" w:rsidRDefault="00795521">
            <w:pPr>
              <w:rPr>
                <w:sz w:val="20"/>
                <w:szCs w:val="20"/>
              </w:rPr>
            </w:pPr>
            <w:r w:rsidRPr="007858E7">
              <w:rPr>
                <w:sz w:val="20"/>
                <w:szCs w:val="20"/>
              </w:rPr>
              <w:t>Immunosuppressant without specification</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6B085F0" w14:textId="77777777" w:rsidR="001502D9" w:rsidRPr="007858E7" w:rsidRDefault="00795521">
            <w:pPr>
              <w:rPr>
                <w:sz w:val="20"/>
                <w:szCs w:val="20"/>
              </w:rPr>
            </w:pPr>
            <w:r w:rsidRPr="007858E7">
              <w:rPr>
                <w:sz w:val="20"/>
                <w:szCs w:val="20"/>
              </w:rPr>
              <w:t>Quadrivalent human papillomavirus (HPV)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D0F0E2D" w14:textId="77777777" w:rsidR="001502D9" w:rsidRPr="007858E7" w:rsidRDefault="00795521">
            <w:pPr>
              <w:rPr>
                <w:sz w:val="20"/>
                <w:szCs w:val="20"/>
              </w:rPr>
            </w:pPr>
            <w:r w:rsidRPr="007858E7">
              <w:rPr>
                <w:sz w:val="20"/>
                <w:szCs w:val="20"/>
              </w:rPr>
              <w:t>26 weeks</w:t>
            </w:r>
          </w:p>
        </w:tc>
      </w:tr>
      <w:tr w:rsidR="001502D9" w:rsidRPr="007858E7" w14:paraId="3CC69973"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22AD259" w14:textId="77777777" w:rsidR="001502D9" w:rsidRPr="007858E7" w:rsidRDefault="00795521">
            <w:pPr>
              <w:rPr>
                <w:sz w:val="20"/>
                <w:szCs w:val="20"/>
              </w:rPr>
            </w:pPr>
            <w:r w:rsidRPr="007858E7">
              <w:rPr>
                <w:sz w:val="20"/>
                <w:szCs w:val="20"/>
              </w:rPr>
              <w:t>Dhar et al., 2017</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FD45801"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040F6A0" w14:textId="77777777" w:rsidR="001502D9" w:rsidRPr="007858E7" w:rsidRDefault="00795521">
            <w:pPr>
              <w:rPr>
                <w:sz w:val="20"/>
                <w:szCs w:val="20"/>
              </w:rPr>
            </w:pPr>
            <w:r w:rsidRPr="007858E7">
              <w:rPr>
                <w:sz w:val="20"/>
                <w:szCs w:val="20"/>
              </w:rPr>
              <w:t>Vaccine</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7425748"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71B2213"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6F7003B"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CD09C4B" w14:textId="77777777" w:rsidR="001502D9" w:rsidRPr="007858E7" w:rsidRDefault="00795521">
            <w:pPr>
              <w:rPr>
                <w:sz w:val="20"/>
                <w:szCs w:val="20"/>
              </w:rPr>
            </w:pPr>
            <w:r w:rsidRPr="007858E7">
              <w:rPr>
                <w:sz w:val="20"/>
                <w:szCs w:val="20"/>
              </w:rPr>
              <w:t>Quadrivalent human papillomavirus (HPV)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A08C04F" w14:textId="77777777" w:rsidR="001502D9" w:rsidRPr="007858E7" w:rsidRDefault="00795521">
            <w:pPr>
              <w:rPr>
                <w:sz w:val="20"/>
                <w:szCs w:val="20"/>
              </w:rPr>
            </w:pPr>
            <w:r w:rsidRPr="007858E7">
              <w:rPr>
                <w:sz w:val="20"/>
                <w:szCs w:val="20"/>
              </w:rPr>
              <w:t>26 weeks</w:t>
            </w:r>
          </w:p>
        </w:tc>
      </w:tr>
      <w:tr w:rsidR="001502D9" w:rsidRPr="007858E7" w14:paraId="76DB35DC"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9F9A945" w14:textId="77777777" w:rsidR="001502D9" w:rsidRPr="007858E7" w:rsidRDefault="00795521">
            <w:pPr>
              <w:rPr>
                <w:sz w:val="20"/>
                <w:szCs w:val="20"/>
              </w:rPr>
            </w:pPr>
            <w:r w:rsidRPr="007858E7">
              <w:rPr>
                <w:sz w:val="20"/>
                <w:szCs w:val="20"/>
              </w:rPr>
              <w:t>Eberhardson et al., 2017</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9DF8365"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EC0B6E6" w14:textId="77777777" w:rsidR="001502D9" w:rsidRPr="007858E7" w:rsidRDefault="00795521">
            <w:pPr>
              <w:rPr>
                <w:sz w:val="20"/>
                <w:szCs w:val="20"/>
              </w:rPr>
            </w:pPr>
            <w:r w:rsidRPr="007858E7">
              <w:rPr>
                <w:sz w:val="20"/>
                <w:szCs w:val="20"/>
              </w:rPr>
              <w:t>Clinical Infectious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2355D0A"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43F070C" w14:textId="77777777" w:rsidR="001502D9" w:rsidRPr="007858E7" w:rsidRDefault="00795521">
            <w:pPr>
              <w:rPr>
                <w:sz w:val="20"/>
                <w:szCs w:val="20"/>
              </w:rPr>
            </w:pPr>
            <w:r w:rsidRPr="007858E7">
              <w:rPr>
                <w:sz w:val="20"/>
                <w:szCs w:val="20"/>
              </w:rPr>
              <w:t>MCTD, SSc, PsA, RA and 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0FE3CF8" w14:textId="77777777" w:rsidR="001502D9" w:rsidRPr="007858E7" w:rsidRDefault="00795521">
            <w:pPr>
              <w:rPr>
                <w:sz w:val="20"/>
                <w:szCs w:val="20"/>
              </w:rPr>
            </w:pPr>
            <w:r w:rsidRPr="007858E7">
              <w:rPr>
                <w:sz w:val="20"/>
                <w:szCs w:val="20"/>
              </w:rPr>
              <w:t>bDMARDs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475A5E7" w14:textId="77777777" w:rsidR="001502D9" w:rsidRPr="007858E7" w:rsidRDefault="00795521">
            <w:pPr>
              <w:rPr>
                <w:sz w:val="20"/>
                <w:szCs w:val="20"/>
              </w:rPr>
            </w:pPr>
            <w:r w:rsidRPr="007858E7">
              <w:rPr>
                <w:sz w:val="20"/>
                <w:szCs w:val="20"/>
              </w:rPr>
              <w:t>Inactivated Varicella Zoster Virus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06A3E0D" w14:textId="77777777" w:rsidR="001502D9" w:rsidRPr="007858E7" w:rsidRDefault="00795521">
            <w:pPr>
              <w:rPr>
                <w:sz w:val="20"/>
                <w:szCs w:val="20"/>
              </w:rPr>
            </w:pPr>
            <w:r w:rsidRPr="007858E7">
              <w:rPr>
                <w:sz w:val="20"/>
                <w:szCs w:val="20"/>
              </w:rPr>
              <w:t>4 weeks</w:t>
            </w:r>
          </w:p>
        </w:tc>
      </w:tr>
      <w:tr w:rsidR="001502D9" w:rsidRPr="007858E7" w14:paraId="10862E1D"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52AE4184" w14:textId="77777777" w:rsidR="001502D9" w:rsidRPr="007858E7" w:rsidRDefault="00795521">
            <w:pPr>
              <w:rPr>
                <w:sz w:val="20"/>
                <w:szCs w:val="20"/>
              </w:rPr>
            </w:pPr>
            <w:r w:rsidRPr="007858E7">
              <w:rPr>
                <w:sz w:val="20"/>
                <w:szCs w:val="20"/>
              </w:rPr>
              <w:t>Elkayam et al., 2002 (1)</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21443E4" w14:textId="77777777" w:rsidR="001502D9" w:rsidRPr="007858E7" w:rsidRDefault="00795521">
            <w:pPr>
              <w:rPr>
                <w:sz w:val="20"/>
                <w:szCs w:val="20"/>
              </w:rPr>
            </w:pPr>
            <w:r w:rsidRPr="007858E7">
              <w:rPr>
                <w:sz w:val="20"/>
                <w:szCs w:val="20"/>
              </w:rPr>
              <w:t>Israel,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E7D3A9F" w14:textId="77777777" w:rsidR="001502D9" w:rsidRPr="007858E7" w:rsidRDefault="00795521">
            <w:pPr>
              <w:rPr>
                <w:sz w:val="20"/>
                <w:szCs w:val="20"/>
              </w:rPr>
            </w:pPr>
            <w:r w:rsidRPr="007858E7">
              <w:rPr>
                <w:sz w:val="20"/>
                <w:szCs w:val="20"/>
              </w:rPr>
              <w:t>Arthritis Care &amp; Research</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53ED9D5"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737725B" w14:textId="77777777" w:rsidR="001502D9" w:rsidRPr="007858E7" w:rsidRDefault="00795521">
            <w:pPr>
              <w:rPr>
                <w:sz w:val="20"/>
                <w:szCs w:val="20"/>
              </w:rPr>
            </w:pPr>
            <w:r w:rsidRPr="007858E7">
              <w:rPr>
                <w:sz w:val="20"/>
                <w:szCs w:val="20"/>
              </w:rPr>
              <w:t>RA, SLE, PsA and AS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52AECD2"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ACBED02" w14:textId="77777777" w:rsidR="001502D9" w:rsidRPr="007858E7" w:rsidRDefault="00795521">
            <w:pPr>
              <w:rPr>
                <w:sz w:val="20"/>
                <w:szCs w:val="20"/>
                <w:lang w:val="pt-BR"/>
              </w:rPr>
            </w:pPr>
            <w:r w:rsidRPr="007858E7">
              <w:rPr>
                <w:sz w:val="20"/>
                <w:szCs w:val="20"/>
                <w:lang w:val="pt-BR"/>
              </w:rPr>
              <w:t>Influenza Virus Vaccine Monovalent (H1N1)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C5052D2" w14:textId="77777777" w:rsidR="001502D9" w:rsidRPr="007858E7" w:rsidRDefault="00795521">
            <w:pPr>
              <w:rPr>
                <w:sz w:val="20"/>
                <w:szCs w:val="20"/>
              </w:rPr>
            </w:pPr>
            <w:r w:rsidRPr="007858E7">
              <w:rPr>
                <w:sz w:val="20"/>
                <w:szCs w:val="20"/>
              </w:rPr>
              <w:t>6 weeks</w:t>
            </w:r>
          </w:p>
        </w:tc>
      </w:tr>
      <w:tr w:rsidR="001502D9" w:rsidRPr="007858E7" w14:paraId="2C20FB4B"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06A3D0A0" w14:textId="77777777" w:rsidR="001502D9" w:rsidRPr="007858E7" w:rsidRDefault="00795521">
            <w:pPr>
              <w:rPr>
                <w:sz w:val="20"/>
                <w:szCs w:val="20"/>
              </w:rPr>
            </w:pPr>
            <w:r w:rsidRPr="007858E7">
              <w:rPr>
                <w:sz w:val="20"/>
                <w:szCs w:val="20"/>
              </w:rPr>
              <w:t>Elkayam et al., 2002 (2)</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587458B" w14:textId="77777777" w:rsidR="001502D9" w:rsidRPr="007858E7" w:rsidRDefault="00795521">
            <w:pPr>
              <w:rPr>
                <w:sz w:val="20"/>
                <w:szCs w:val="20"/>
              </w:rPr>
            </w:pPr>
            <w:r w:rsidRPr="007858E7">
              <w:rPr>
                <w:sz w:val="20"/>
                <w:szCs w:val="20"/>
              </w:rPr>
              <w:t>Israel,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183C0E9"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68C7532"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578F51B" w14:textId="77777777" w:rsidR="001502D9" w:rsidRPr="007858E7" w:rsidRDefault="00795521">
            <w:pPr>
              <w:rPr>
                <w:sz w:val="20"/>
                <w:szCs w:val="20"/>
              </w:rPr>
            </w:pPr>
            <w:r w:rsidRPr="007858E7">
              <w:rPr>
                <w:sz w:val="20"/>
                <w:szCs w:val="20"/>
              </w:rPr>
              <w:t>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C5FBCB1"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FD68866" w14:textId="77777777" w:rsidR="001502D9" w:rsidRPr="007858E7" w:rsidRDefault="00795521">
            <w:pPr>
              <w:rPr>
                <w:sz w:val="20"/>
                <w:szCs w:val="20"/>
              </w:rPr>
            </w:pPr>
            <w:r w:rsidRPr="007858E7">
              <w:rPr>
                <w:sz w:val="20"/>
                <w:szCs w:val="20"/>
              </w:rPr>
              <w:t>Hepatitis B vaccine (HBV)</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43B906F" w14:textId="77777777" w:rsidR="001502D9" w:rsidRPr="007858E7" w:rsidRDefault="00795521">
            <w:pPr>
              <w:rPr>
                <w:sz w:val="20"/>
                <w:szCs w:val="20"/>
              </w:rPr>
            </w:pPr>
            <w:r w:rsidRPr="007858E7">
              <w:rPr>
                <w:sz w:val="20"/>
                <w:szCs w:val="20"/>
              </w:rPr>
              <w:t>30 weeks</w:t>
            </w:r>
          </w:p>
        </w:tc>
      </w:tr>
      <w:tr w:rsidR="001502D9" w:rsidRPr="007858E7" w14:paraId="0DB65C38"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08554796" w14:textId="77777777" w:rsidR="001502D9" w:rsidRPr="007858E7" w:rsidRDefault="00795521">
            <w:pPr>
              <w:rPr>
                <w:sz w:val="20"/>
                <w:szCs w:val="20"/>
              </w:rPr>
            </w:pPr>
            <w:r w:rsidRPr="007858E7">
              <w:rPr>
                <w:sz w:val="20"/>
                <w:szCs w:val="20"/>
              </w:rPr>
              <w:t>Elkayam et al., 2005</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AA80914" w14:textId="77777777" w:rsidR="001502D9" w:rsidRPr="007858E7" w:rsidRDefault="00795521">
            <w:pPr>
              <w:rPr>
                <w:sz w:val="20"/>
                <w:szCs w:val="20"/>
              </w:rPr>
            </w:pPr>
            <w:r w:rsidRPr="007858E7">
              <w:rPr>
                <w:sz w:val="20"/>
                <w:szCs w:val="20"/>
              </w:rPr>
              <w:t>Israel,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B7117F6" w14:textId="77777777" w:rsidR="001502D9" w:rsidRPr="007858E7" w:rsidRDefault="00795521">
            <w:pPr>
              <w:rPr>
                <w:sz w:val="20"/>
                <w:szCs w:val="20"/>
              </w:rPr>
            </w:pPr>
            <w:r w:rsidRPr="007858E7">
              <w:rPr>
                <w:sz w:val="20"/>
                <w:szCs w:val="20"/>
              </w:rPr>
              <w:t>Autoimmunity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CB10E16"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F76340A"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4B73981"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425C37B" w14:textId="77777777" w:rsidR="001502D9" w:rsidRPr="007858E7" w:rsidRDefault="00795521">
            <w:pPr>
              <w:rPr>
                <w:sz w:val="20"/>
                <w:szCs w:val="20"/>
              </w:rPr>
            </w:pPr>
            <w:r w:rsidRPr="007858E7">
              <w:rPr>
                <w:sz w:val="20"/>
                <w:szCs w:val="20"/>
              </w:rPr>
              <w:t>23-valent pneumococcal polysaccharide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7C939AC" w14:textId="77777777" w:rsidR="001502D9" w:rsidRPr="007858E7" w:rsidRDefault="00795521">
            <w:pPr>
              <w:rPr>
                <w:sz w:val="20"/>
                <w:szCs w:val="20"/>
              </w:rPr>
            </w:pPr>
            <w:r w:rsidRPr="007858E7">
              <w:rPr>
                <w:sz w:val="20"/>
                <w:szCs w:val="20"/>
              </w:rPr>
              <w:t>9 weeks</w:t>
            </w:r>
          </w:p>
        </w:tc>
      </w:tr>
      <w:tr w:rsidR="001502D9" w:rsidRPr="007858E7" w14:paraId="303E9950"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7FC96EE" w14:textId="77777777" w:rsidR="001502D9" w:rsidRPr="007858E7" w:rsidRDefault="00795521">
            <w:pPr>
              <w:rPr>
                <w:sz w:val="20"/>
                <w:szCs w:val="20"/>
              </w:rPr>
            </w:pPr>
            <w:r w:rsidRPr="007858E7">
              <w:rPr>
                <w:sz w:val="20"/>
                <w:szCs w:val="20"/>
              </w:rPr>
              <w:t>Fomin et al., 2005</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036DFFC" w14:textId="77777777" w:rsidR="001502D9" w:rsidRPr="007858E7" w:rsidRDefault="00795521">
            <w:pPr>
              <w:rPr>
                <w:sz w:val="20"/>
                <w:szCs w:val="20"/>
              </w:rPr>
            </w:pPr>
            <w:r w:rsidRPr="007858E7">
              <w:rPr>
                <w:sz w:val="20"/>
                <w:szCs w:val="20"/>
              </w:rPr>
              <w:t>Israel,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43B90DF"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C31C269"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BFBF251" w14:textId="77777777" w:rsidR="001502D9" w:rsidRPr="007858E7" w:rsidRDefault="00795521">
            <w:pPr>
              <w:rPr>
                <w:sz w:val="20"/>
                <w:szCs w:val="20"/>
              </w:rPr>
            </w:pPr>
            <w:r w:rsidRPr="007858E7">
              <w:rPr>
                <w:sz w:val="20"/>
                <w:szCs w:val="20"/>
              </w:rPr>
              <w:t>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B8BBB6E"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AA25908" w14:textId="77777777" w:rsidR="001502D9" w:rsidRPr="007858E7" w:rsidRDefault="00795521">
            <w:pPr>
              <w:rPr>
                <w:sz w:val="20"/>
                <w:szCs w:val="20"/>
              </w:rPr>
            </w:pPr>
            <w:r w:rsidRPr="007858E7">
              <w:rPr>
                <w:sz w:val="20"/>
                <w:szCs w:val="20"/>
              </w:rPr>
              <w:t>Trivalent inactivated influenza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13E5B3A" w14:textId="77777777" w:rsidR="001502D9" w:rsidRPr="007858E7" w:rsidRDefault="00795521">
            <w:pPr>
              <w:rPr>
                <w:sz w:val="20"/>
                <w:szCs w:val="20"/>
              </w:rPr>
            </w:pPr>
            <w:r w:rsidRPr="007858E7">
              <w:rPr>
                <w:sz w:val="20"/>
                <w:szCs w:val="20"/>
              </w:rPr>
              <w:t>13 weeks</w:t>
            </w:r>
          </w:p>
        </w:tc>
      </w:tr>
      <w:tr w:rsidR="001502D9" w:rsidRPr="007858E7" w14:paraId="0D980395"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6C8C5259" w14:textId="77777777" w:rsidR="001502D9" w:rsidRPr="007858E7" w:rsidRDefault="00795521">
            <w:pPr>
              <w:rPr>
                <w:sz w:val="20"/>
                <w:szCs w:val="20"/>
              </w:rPr>
            </w:pPr>
            <w:r w:rsidRPr="007858E7">
              <w:rPr>
                <w:sz w:val="20"/>
                <w:szCs w:val="20"/>
              </w:rPr>
              <w:t>Furer et al., 2020</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E401AB0" w14:textId="77777777" w:rsidR="001502D9" w:rsidRPr="007858E7" w:rsidRDefault="00795521">
            <w:pPr>
              <w:rPr>
                <w:sz w:val="20"/>
                <w:szCs w:val="20"/>
              </w:rPr>
            </w:pPr>
            <w:r w:rsidRPr="007858E7">
              <w:rPr>
                <w:sz w:val="20"/>
                <w:szCs w:val="20"/>
              </w:rPr>
              <w:t>Israel,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C4CC39A" w14:textId="77777777" w:rsidR="001502D9" w:rsidRPr="007858E7" w:rsidRDefault="00795521">
            <w:pPr>
              <w:rPr>
                <w:sz w:val="20"/>
                <w:szCs w:val="20"/>
              </w:rPr>
            </w:pPr>
            <w:r w:rsidRPr="007858E7">
              <w:rPr>
                <w:sz w:val="20"/>
                <w:szCs w:val="20"/>
              </w:rPr>
              <w:t>Vaccine</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7F8D9D8"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0C9E059" w14:textId="77777777" w:rsidR="001502D9" w:rsidRPr="007858E7" w:rsidRDefault="00795521">
            <w:pPr>
              <w:rPr>
                <w:sz w:val="20"/>
                <w:szCs w:val="20"/>
              </w:rPr>
            </w:pPr>
            <w:r w:rsidRPr="007858E7">
              <w:rPr>
                <w:sz w:val="20"/>
                <w:szCs w:val="20"/>
              </w:rPr>
              <w:t>PsA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BB0AEF8" w14:textId="77777777" w:rsidR="001502D9" w:rsidRPr="007858E7" w:rsidRDefault="00795521">
            <w:pPr>
              <w:rPr>
                <w:sz w:val="20"/>
                <w:szCs w:val="20"/>
              </w:rPr>
            </w:pPr>
            <w:r w:rsidRPr="007858E7">
              <w:rPr>
                <w:sz w:val="20"/>
                <w:szCs w:val="20"/>
              </w:rPr>
              <w:t>csDMARDs and bDMARDs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43524A8" w14:textId="77777777" w:rsidR="001502D9" w:rsidRPr="007858E7" w:rsidRDefault="00795521">
            <w:pPr>
              <w:rPr>
                <w:sz w:val="20"/>
                <w:szCs w:val="20"/>
                <w:lang w:val="pt-BR"/>
              </w:rPr>
            </w:pPr>
            <w:r w:rsidRPr="007858E7">
              <w:rPr>
                <w:sz w:val="20"/>
                <w:szCs w:val="20"/>
                <w:lang w:val="pt-BR"/>
              </w:rPr>
              <w:t>Seasonal influenza vaccine(H1N1, H3N2, B)</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5CBFC39" w14:textId="77777777" w:rsidR="001502D9" w:rsidRPr="007858E7" w:rsidRDefault="00795521">
            <w:pPr>
              <w:rPr>
                <w:sz w:val="20"/>
                <w:szCs w:val="20"/>
              </w:rPr>
            </w:pPr>
            <w:r w:rsidRPr="007858E7">
              <w:rPr>
                <w:sz w:val="20"/>
                <w:szCs w:val="20"/>
              </w:rPr>
              <w:t>6 weeks</w:t>
            </w:r>
          </w:p>
        </w:tc>
      </w:tr>
      <w:tr w:rsidR="001502D9" w:rsidRPr="007858E7" w14:paraId="073AC9CB"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1BCE1BAF" w14:textId="77777777" w:rsidR="001502D9" w:rsidRPr="007858E7" w:rsidRDefault="00795521">
            <w:pPr>
              <w:rPr>
                <w:sz w:val="20"/>
                <w:szCs w:val="20"/>
              </w:rPr>
            </w:pPr>
            <w:r w:rsidRPr="007858E7">
              <w:rPr>
                <w:sz w:val="20"/>
                <w:szCs w:val="20"/>
              </w:rPr>
              <w:t>Gabay et al., 2011</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D08D706" w14:textId="77777777" w:rsidR="001502D9" w:rsidRPr="007858E7" w:rsidRDefault="00795521">
            <w:pPr>
              <w:rPr>
                <w:sz w:val="20"/>
                <w:szCs w:val="20"/>
              </w:rPr>
            </w:pPr>
            <w:r w:rsidRPr="007858E7">
              <w:rPr>
                <w:sz w:val="20"/>
                <w:szCs w:val="20"/>
              </w:rPr>
              <w:t>Italy,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72DE1D6" w14:textId="77777777" w:rsidR="001502D9" w:rsidRPr="007858E7" w:rsidRDefault="00795521">
            <w:pPr>
              <w:rPr>
                <w:sz w:val="20"/>
                <w:szCs w:val="20"/>
              </w:rPr>
            </w:pPr>
            <w:r w:rsidRPr="007858E7">
              <w:rPr>
                <w:sz w:val="20"/>
                <w:szCs w:val="20"/>
              </w:rPr>
              <w:t>Arthritis and Rheumatism</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63DB4B8"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84AD8D9" w14:textId="77777777" w:rsidR="001502D9" w:rsidRPr="007858E7" w:rsidRDefault="00795521">
            <w:pPr>
              <w:rPr>
                <w:sz w:val="20"/>
                <w:szCs w:val="20"/>
              </w:rPr>
            </w:pPr>
            <w:r w:rsidRPr="007858E7">
              <w:rPr>
                <w:sz w:val="20"/>
                <w:szCs w:val="20"/>
              </w:rPr>
              <w:t>RA, SpA, PsA, SLE, ANCA-AAV or SRDs or AIRD</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A6DED27"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62FAF5D" w14:textId="77777777" w:rsidR="001502D9" w:rsidRPr="007858E7" w:rsidRDefault="00795521">
            <w:pPr>
              <w:rPr>
                <w:sz w:val="20"/>
                <w:szCs w:val="20"/>
                <w:lang w:val="en-US"/>
              </w:rPr>
            </w:pPr>
            <w:r w:rsidRPr="007858E7">
              <w:rPr>
                <w:sz w:val="20"/>
                <w:szCs w:val="20"/>
                <w:lang w:val="en-US"/>
              </w:rPr>
              <w:t>Adjuvanted split influenza A/H1N1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E672D1E" w14:textId="77777777" w:rsidR="001502D9" w:rsidRPr="007858E7" w:rsidRDefault="00795521">
            <w:pPr>
              <w:rPr>
                <w:sz w:val="20"/>
                <w:szCs w:val="20"/>
              </w:rPr>
            </w:pPr>
            <w:r w:rsidRPr="007858E7">
              <w:rPr>
                <w:sz w:val="20"/>
                <w:szCs w:val="20"/>
              </w:rPr>
              <w:t>24 weeks</w:t>
            </w:r>
          </w:p>
        </w:tc>
      </w:tr>
      <w:tr w:rsidR="001502D9" w:rsidRPr="007858E7" w14:paraId="4A597DC8"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755C27D1" w14:textId="77777777" w:rsidR="001502D9" w:rsidRPr="007858E7" w:rsidRDefault="00795521">
            <w:pPr>
              <w:rPr>
                <w:sz w:val="20"/>
                <w:szCs w:val="20"/>
              </w:rPr>
            </w:pPr>
            <w:r w:rsidRPr="007858E7">
              <w:rPr>
                <w:sz w:val="20"/>
                <w:szCs w:val="20"/>
              </w:rPr>
              <w:t>Grabar et al., 2017</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B706A2B" w14:textId="77777777" w:rsidR="001502D9" w:rsidRPr="007858E7" w:rsidRDefault="00795521">
            <w:pPr>
              <w:rPr>
                <w:sz w:val="20"/>
                <w:szCs w:val="20"/>
              </w:rPr>
            </w:pPr>
            <w:r w:rsidRPr="007858E7">
              <w:rPr>
                <w:sz w:val="20"/>
                <w:szCs w:val="20"/>
              </w:rPr>
              <w:t>France,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2A5ED87" w14:textId="77777777" w:rsidR="001502D9" w:rsidRPr="007858E7" w:rsidRDefault="00795521">
            <w:pPr>
              <w:rPr>
                <w:sz w:val="20"/>
                <w:szCs w:val="20"/>
              </w:rPr>
            </w:pPr>
            <w:r w:rsidRPr="007858E7">
              <w:rPr>
                <w:sz w:val="20"/>
                <w:szCs w:val="20"/>
              </w:rPr>
              <w:t>Vaccine</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2964243"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978E599"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E0CEF94" w14:textId="77777777" w:rsidR="001502D9" w:rsidRPr="007858E7" w:rsidRDefault="00795521">
            <w:pPr>
              <w:rPr>
                <w:sz w:val="20"/>
                <w:szCs w:val="20"/>
              </w:rPr>
            </w:pPr>
            <w:r w:rsidRPr="007858E7">
              <w:rPr>
                <w:sz w:val="20"/>
                <w:szCs w:val="20"/>
              </w:rPr>
              <w:t>csDMARDs, bDMARDs, corticosteroids and antimalarials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14FE82A" w14:textId="77777777" w:rsidR="001502D9" w:rsidRPr="007858E7" w:rsidRDefault="00795521">
            <w:pPr>
              <w:rPr>
                <w:sz w:val="20"/>
                <w:szCs w:val="20"/>
              </w:rPr>
            </w:pPr>
            <w:r w:rsidRPr="007858E7">
              <w:rPr>
                <w:sz w:val="20"/>
                <w:szCs w:val="20"/>
              </w:rPr>
              <w:t>23-valent PPSV vaccines targeting various serotypes with adjuvant</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18A8692" w14:textId="77777777" w:rsidR="001502D9" w:rsidRPr="007858E7" w:rsidRDefault="00795521">
            <w:pPr>
              <w:rPr>
                <w:sz w:val="20"/>
                <w:szCs w:val="20"/>
              </w:rPr>
            </w:pPr>
            <w:r w:rsidRPr="007858E7">
              <w:rPr>
                <w:sz w:val="20"/>
                <w:szCs w:val="20"/>
              </w:rPr>
              <w:t>52 weeks</w:t>
            </w:r>
          </w:p>
        </w:tc>
      </w:tr>
      <w:tr w:rsidR="001502D9" w:rsidRPr="007858E7" w14:paraId="6A030990"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663B4D54" w14:textId="77777777" w:rsidR="001502D9" w:rsidRPr="007858E7" w:rsidRDefault="00795521">
            <w:pPr>
              <w:rPr>
                <w:sz w:val="20"/>
                <w:szCs w:val="20"/>
              </w:rPr>
            </w:pPr>
            <w:r w:rsidRPr="007858E7">
              <w:rPr>
                <w:sz w:val="20"/>
                <w:szCs w:val="20"/>
              </w:rPr>
              <w:lastRenderedPageBreak/>
              <w:t>Hernandez et al., 2015</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C126A08" w14:textId="77777777" w:rsidR="001502D9" w:rsidRPr="007858E7" w:rsidRDefault="00795521">
            <w:pPr>
              <w:rPr>
                <w:sz w:val="20"/>
                <w:szCs w:val="20"/>
              </w:rPr>
            </w:pPr>
            <w:r w:rsidRPr="007858E7">
              <w:rPr>
                <w:sz w:val="20"/>
                <w:szCs w:val="20"/>
              </w:rPr>
              <w:t>Philippines,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97A7891"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A702D57"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C883434"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0478151" w14:textId="77777777" w:rsidR="001502D9" w:rsidRPr="007858E7" w:rsidRDefault="00795521">
            <w:pPr>
              <w:rPr>
                <w:sz w:val="20"/>
                <w:szCs w:val="20"/>
              </w:rPr>
            </w:pPr>
            <w:r w:rsidRPr="007858E7">
              <w:rPr>
                <w:sz w:val="20"/>
                <w:szCs w:val="20"/>
              </w:rPr>
              <w:t>Immunomodulators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238AC68" w14:textId="77777777" w:rsidR="001502D9" w:rsidRPr="007858E7" w:rsidRDefault="00795521">
            <w:pPr>
              <w:rPr>
                <w:sz w:val="20"/>
                <w:szCs w:val="20"/>
              </w:rPr>
            </w:pPr>
            <w:r w:rsidRPr="007858E7">
              <w:rPr>
                <w:sz w:val="20"/>
                <w:szCs w:val="20"/>
              </w:rPr>
              <w:t>Influenza and/ or pneumococcal vaccinations</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33B0386" w14:textId="77777777" w:rsidR="001502D9" w:rsidRPr="007858E7" w:rsidRDefault="00795521">
            <w:pPr>
              <w:rPr>
                <w:sz w:val="20"/>
                <w:szCs w:val="20"/>
              </w:rPr>
            </w:pPr>
            <w:r w:rsidRPr="007858E7">
              <w:rPr>
                <w:sz w:val="20"/>
                <w:szCs w:val="20"/>
              </w:rPr>
              <w:t>8 weeks</w:t>
            </w:r>
          </w:p>
        </w:tc>
      </w:tr>
      <w:tr w:rsidR="001502D9" w:rsidRPr="007858E7" w14:paraId="4AB3204A"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1192CA02" w14:textId="77777777" w:rsidR="001502D9" w:rsidRPr="007858E7" w:rsidRDefault="00795521">
            <w:pPr>
              <w:rPr>
                <w:sz w:val="20"/>
                <w:szCs w:val="20"/>
              </w:rPr>
            </w:pPr>
            <w:r w:rsidRPr="007858E7">
              <w:rPr>
                <w:sz w:val="20"/>
                <w:szCs w:val="20"/>
              </w:rPr>
              <w:t>Herron et al., 1979</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75C6965"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F442A26" w14:textId="77777777" w:rsidR="001502D9" w:rsidRPr="007858E7" w:rsidRDefault="00795521">
            <w:pPr>
              <w:rPr>
                <w:sz w:val="20"/>
                <w:szCs w:val="20"/>
              </w:rPr>
            </w:pPr>
            <w:r w:rsidRPr="007858E7">
              <w:rPr>
                <w:sz w:val="20"/>
                <w:szCs w:val="20"/>
              </w:rPr>
              <w:t>JAMA</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511C135"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52DDA16" w14:textId="77777777" w:rsidR="001502D9" w:rsidRPr="007858E7" w:rsidRDefault="00795521">
            <w:pPr>
              <w:rPr>
                <w:sz w:val="20"/>
                <w:szCs w:val="20"/>
              </w:rPr>
            </w:pPr>
            <w:r w:rsidRPr="007858E7">
              <w:rPr>
                <w:sz w:val="20"/>
                <w:szCs w:val="20"/>
              </w:rPr>
              <w:t>SLE, RA and SRDs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B142A93" w14:textId="77777777" w:rsidR="001502D9" w:rsidRPr="007858E7" w:rsidRDefault="00795521">
            <w:pPr>
              <w:rPr>
                <w:sz w:val="20"/>
                <w:szCs w:val="20"/>
              </w:rPr>
            </w:pPr>
            <w:r w:rsidRPr="007858E7">
              <w:rPr>
                <w:sz w:val="20"/>
                <w:szCs w:val="20"/>
              </w:rPr>
              <w:t>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FB22629" w14:textId="77777777" w:rsidR="001502D9" w:rsidRPr="007858E7" w:rsidRDefault="00795521">
            <w:pPr>
              <w:rPr>
                <w:sz w:val="20"/>
                <w:szCs w:val="20"/>
              </w:rPr>
            </w:pPr>
            <w:r w:rsidRPr="007858E7">
              <w:rPr>
                <w:sz w:val="20"/>
                <w:szCs w:val="20"/>
              </w:rPr>
              <w:t>Bivalent influenza virus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06EEE27" w14:textId="77777777" w:rsidR="001502D9" w:rsidRPr="007858E7" w:rsidRDefault="00795521">
            <w:pPr>
              <w:rPr>
                <w:sz w:val="20"/>
                <w:szCs w:val="20"/>
              </w:rPr>
            </w:pPr>
            <w:r w:rsidRPr="007858E7">
              <w:rPr>
                <w:sz w:val="20"/>
                <w:szCs w:val="20"/>
              </w:rPr>
              <w:t>17 weeks</w:t>
            </w:r>
          </w:p>
        </w:tc>
      </w:tr>
      <w:tr w:rsidR="001502D9" w:rsidRPr="007858E7" w14:paraId="3E1CB7B5"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54EA93B8" w14:textId="77777777" w:rsidR="001502D9" w:rsidRPr="007858E7" w:rsidRDefault="00795521">
            <w:pPr>
              <w:rPr>
                <w:sz w:val="20"/>
                <w:szCs w:val="20"/>
              </w:rPr>
            </w:pPr>
            <w:r w:rsidRPr="007858E7">
              <w:rPr>
                <w:sz w:val="20"/>
                <w:szCs w:val="20"/>
              </w:rPr>
              <w:t>Holvast et., 2009</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631D5B5" w14:textId="77777777" w:rsidR="001502D9" w:rsidRPr="007858E7" w:rsidRDefault="00795521">
            <w:pPr>
              <w:rPr>
                <w:sz w:val="20"/>
                <w:szCs w:val="20"/>
              </w:rPr>
            </w:pPr>
            <w:r w:rsidRPr="007858E7">
              <w:rPr>
                <w:sz w:val="20"/>
                <w:szCs w:val="20"/>
              </w:rPr>
              <w:t>Poland,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0E04EC2" w14:textId="77777777" w:rsidR="001502D9" w:rsidRPr="007858E7" w:rsidRDefault="00795521">
            <w:pPr>
              <w:rPr>
                <w:sz w:val="20"/>
                <w:szCs w:val="20"/>
              </w:rPr>
            </w:pPr>
            <w:r w:rsidRPr="007858E7">
              <w:rPr>
                <w:sz w:val="20"/>
                <w:szCs w:val="20"/>
              </w:rPr>
              <w:t>Rheumatology (Oxford)</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83A1F53"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8D08B7F"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3844BFE"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5644CB4" w14:textId="77777777" w:rsidR="001502D9" w:rsidRPr="007858E7" w:rsidRDefault="00795521">
            <w:pPr>
              <w:rPr>
                <w:sz w:val="20"/>
                <w:szCs w:val="20"/>
              </w:rPr>
            </w:pPr>
            <w:r w:rsidRPr="007858E7">
              <w:rPr>
                <w:sz w:val="20"/>
                <w:szCs w:val="20"/>
              </w:rPr>
              <w:t>Trivalent influenza subunit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3DF71C7" w14:textId="77777777" w:rsidR="001502D9" w:rsidRPr="007858E7" w:rsidRDefault="00795521">
            <w:pPr>
              <w:rPr>
                <w:sz w:val="20"/>
                <w:szCs w:val="20"/>
              </w:rPr>
            </w:pPr>
            <w:r w:rsidRPr="007858E7">
              <w:rPr>
                <w:sz w:val="20"/>
                <w:szCs w:val="20"/>
              </w:rPr>
              <w:t>4 weeks</w:t>
            </w:r>
          </w:p>
        </w:tc>
      </w:tr>
      <w:tr w:rsidR="001502D9" w:rsidRPr="007858E7" w14:paraId="4A21EC4B"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6EC0817A" w14:textId="77777777" w:rsidR="001502D9" w:rsidRPr="007858E7" w:rsidRDefault="00795521">
            <w:pPr>
              <w:rPr>
                <w:sz w:val="20"/>
                <w:szCs w:val="20"/>
              </w:rPr>
            </w:pPr>
            <w:r w:rsidRPr="007858E7">
              <w:rPr>
                <w:sz w:val="20"/>
                <w:szCs w:val="20"/>
              </w:rPr>
              <w:t>Intongkam et al., 2018</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A3426A5" w14:textId="77777777" w:rsidR="001502D9" w:rsidRPr="007858E7" w:rsidRDefault="00795521">
            <w:pPr>
              <w:rPr>
                <w:sz w:val="20"/>
                <w:szCs w:val="20"/>
              </w:rPr>
            </w:pPr>
            <w:r w:rsidRPr="007858E7">
              <w:rPr>
                <w:sz w:val="20"/>
                <w:szCs w:val="20"/>
              </w:rPr>
              <w:t>Thailand,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DBB758F" w14:textId="77777777" w:rsidR="001502D9" w:rsidRPr="007858E7" w:rsidRDefault="00795521">
            <w:pPr>
              <w:rPr>
                <w:sz w:val="20"/>
                <w:szCs w:val="20"/>
              </w:rPr>
            </w:pPr>
            <w:r w:rsidRPr="007858E7">
              <w:rPr>
                <w:sz w:val="20"/>
                <w:szCs w:val="20"/>
              </w:rPr>
              <w:t>Journal of Clinical Rheumatology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B99E530"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9FA2E30" w14:textId="77777777" w:rsidR="001502D9" w:rsidRPr="007858E7" w:rsidRDefault="00795521">
            <w:pPr>
              <w:rPr>
                <w:sz w:val="20"/>
                <w:szCs w:val="20"/>
              </w:rPr>
            </w:pPr>
            <w:r w:rsidRPr="007858E7">
              <w:rPr>
                <w:sz w:val="20"/>
                <w:szCs w:val="20"/>
              </w:rPr>
              <w:t>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DCAD9C7"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A11882D" w14:textId="77777777" w:rsidR="001502D9" w:rsidRPr="007858E7" w:rsidRDefault="00795521">
            <w:pPr>
              <w:rPr>
                <w:sz w:val="20"/>
                <w:szCs w:val="20"/>
              </w:rPr>
            </w:pPr>
            <w:r w:rsidRPr="007858E7">
              <w:rPr>
                <w:sz w:val="20"/>
                <w:szCs w:val="20"/>
              </w:rPr>
              <w:t>Hepatitis B vaccine (HBV)</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DA1FADD" w14:textId="77777777" w:rsidR="001502D9" w:rsidRPr="007858E7" w:rsidRDefault="00795521">
            <w:pPr>
              <w:rPr>
                <w:sz w:val="20"/>
                <w:szCs w:val="20"/>
              </w:rPr>
            </w:pPr>
            <w:r w:rsidRPr="007858E7">
              <w:rPr>
                <w:sz w:val="20"/>
                <w:szCs w:val="20"/>
              </w:rPr>
              <w:t>24 weeks</w:t>
            </w:r>
          </w:p>
        </w:tc>
      </w:tr>
      <w:tr w:rsidR="001502D9" w:rsidRPr="007858E7" w14:paraId="4FE224E3"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1272C467" w14:textId="77777777" w:rsidR="001502D9" w:rsidRPr="007858E7" w:rsidRDefault="00795521">
            <w:pPr>
              <w:rPr>
                <w:sz w:val="20"/>
                <w:szCs w:val="20"/>
              </w:rPr>
            </w:pPr>
            <w:r w:rsidRPr="007858E7">
              <w:rPr>
                <w:sz w:val="20"/>
                <w:szCs w:val="20"/>
              </w:rPr>
              <w:t>Jarrett et al., 1980</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7E55E03"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5547495" w14:textId="77777777" w:rsidR="001502D9" w:rsidRPr="007858E7" w:rsidRDefault="00795521">
            <w:pPr>
              <w:rPr>
                <w:sz w:val="20"/>
                <w:szCs w:val="20"/>
              </w:rPr>
            </w:pPr>
            <w:r w:rsidRPr="007858E7">
              <w:rPr>
                <w:sz w:val="20"/>
                <w:szCs w:val="20"/>
              </w:rPr>
              <w:t>Arthritis and Rheumatism</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4092349"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D9B9956"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5564EB5"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B16671F" w14:textId="77777777" w:rsidR="001502D9" w:rsidRPr="007858E7" w:rsidRDefault="00795521">
            <w:pPr>
              <w:rPr>
                <w:sz w:val="20"/>
                <w:szCs w:val="20"/>
              </w:rPr>
            </w:pPr>
            <w:r w:rsidRPr="007858E7">
              <w:rPr>
                <w:sz w:val="20"/>
                <w:szCs w:val="20"/>
              </w:rPr>
              <w:t>14-valent pneumococcal polysaccharide (PPV-14)</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57EE348" w14:textId="77777777" w:rsidR="001502D9" w:rsidRPr="007858E7" w:rsidRDefault="00795521">
            <w:pPr>
              <w:rPr>
                <w:sz w:val="20"/>
                <w:szCs w:val="20"/>
              </w:rPr>
            </w:pPr>
            <w:r w:rsidRPr="007858E7">
              <w:rPr>
                <w:sz w:val="20"/>
                <w:szCs w:val="20"/>
              </w:rPr>
              <w:t>52 weeks</w:t>
            </w:r>
          </w:p>
        </w:tc>
      </w:tr>
      <w:tr w:rsidR="001502D9" w:rsidRPr="007858E7" w14:paraId="61292DBE"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31ADE93D" w14:textId="77777777" w:rsidR="001502D9" w:rsidRPr="007858E7" w:rsidRDefault="00795521">
            <w:pPr>
              <w:rPr>
                <w:sz w:val="20"/>
                <w:szCs w:val="20"/>
              </w:rPr>
            </w:pPr>
            <w:r w:rsidRPr="007858E7">
              <w:rPr>
                <w:sz w:val="20"/>
                <w:szCs w:val="20"/>
              </w:rPr>
              <w:t>Jeffs et al., 2015</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7D99BA7" w14:textId="77777777" w:rsidR="001502D9" w:rsidRPr="007858E7" w:rsidRDefault="00795521">
            <w:pPr>
              <w:rPr>
                <w:sz w:val="20"/>
                <w:szCs w:val="20"/>
              </w:rPr>
            </w:pPr>
            <w:r w:rsidRPr="007858E7">
              <w:rPr>
                <w:sz w:val="20"/>
                <w:szCs w:val="20"/>
              </w:rPr>
              <w:t>Australia, Oceania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2355558" w14:textId="77777777" w:rsidR="001502D9" w:rsidRPr="007858E7" w:rsidRDefault="00795521">
            <w:pPr>
              <w:rPr>
                <w:sz w:val="20"/>
                <w:szCs w:val="20"/>
              </w:rPr>
            </w:pPr>
            <w:r w:rsidRPr="007858E7">
              <w:rPr>
                <w:sz w:val="20"/>
                <w:szCs w:val="20"/>
              </w:rPr>
              <w:t>Nephrology (Carlton)</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317FE98"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A8EB6CE" w14:textId="77777777" w:rsidR="001502D9" w:rsidRPr="007858E7" w:rsidRDefault="00795521">
            <w:pPr>
              <w:rPr>
                <w:sz w:val="20"/>
                <w:szCs w:val="20"/>
              </w:rPr>
            </w:pPr>
            <w:r w:rsidRPr="007858E7">
              <w:rPr>
                <w:sz w:val="20"/>
                <w:szCs w:val="20"/>
              </w:rPr>
              <w:t>ANCA- AAV</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007CF68"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6ACC012" w14:textId="77777777" w:rsidR="001502D9" w:rsidRPr="007858E7" w:rsidRDefault="00795521">
            <w:pPr>
              <w:rPr>
                <w:sz w:val="20"/>
                <w:szCs w:val="20"/>
              </w:rPr>
            </w:pPr>
            <w:r w:rsidRPr="007858E7">
              <w:rPr>
                <w:sz w:val="20"/>
                <w:szCs w:val="20"/>
              </w:rPr>
              <w:t>Trivalent inactivated influenza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C512C9C" w14:textId="77777777" w:rsidR="001502D9" w:rsidRPr="007858E7" w:rsidRDefault="00795521">
            <w:pPr>
              <w:rPr>
                <w:sz w:val="20"/>
                <w:szCs w:val="20"/>
              </w:rPr>
            </w:pPr>
            <w:r w:rsidRPr="007858E7">
              <w:rPr>
                <w:sz w:val="20"/>
                <w:szCs w:val="20"/>
              </w:rPr>
              <w:t>26 weeks</w:t>
            </w:r>
          </w:p>
        </w:tc>
      </w:tr>
      <w:tr w:rsidR="001502D9" w:rsidRPr="007858E7" w14:paraId="2649F5C2"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03CCC066" w14:textId="77777777" w:rsidR="001502D9" w:rsidRPr="007858E7" w:rsidRDefault="00795521">
            <w:pPr>
              <w:rPr>
                <w:sz w:val="20"/>
                <w:szCs w:val="20"/>
              </w:rPr>
            </w:pPr>
            <w:r w:rsidRPr="007858E7">
              <w:rPr>
                <w:sz w:val="20"/>
                <w:szCs w:val="20"/>
              </w:rPr>
              <w:t>Källmark et al., 2020</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0FDAB85" w14:textId="77777777" w:rsidR="001502D9" w:rsidRPr="007858E7" w:rsidRDefault="00795521">
            <w:pPr>
              <w:rPr>
                <w:sz w:val="20"/>
                <w:szCs w:val="20"/>
              </w:rPr>
            </w:pPr>
            <w:r w:rsidRPr="007858E7">
              <w:rPr>
                <w:sz w:val="20"/>
                <w:szCs w:val="20"/>
              </w:rPr>
              <w:t>Sweden,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EA9FC6E" w14:textId="77777777" w:rsidR="001502D9" w:rsidRPr="007858E7" w:rsidRDefault="00795521">
            <w:pPr>
              <w:rPr>
                <w:sz w:val="20"/>
                <w:szCs w:val="20"/>
              </w:rPr>
            </w:pPr>
            <w:r w:rsidRPr="007858E7">
              <w:rPr>
                <w:sz w:val="20"/>
                <w:szCs w:val="20"/>
              </w:rPr>
              <w:t>Arthritis and Rheumatology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A461679"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DD90C61" w14:textId="77777777" w:rsidR="001502D9" w:rsidRPr="007858E7" w:rsidRDefault="00795521">
            <w:pPr>
              <w:rPr>
                <w:sz w:val="20"/>
                <w:szCs w:val="20"/>
              </w:rPr>
            </w:pPr>
            <w:r w:rsidRPr="007858E7">
              <w:rPr>
                <w:sz w:val="20"/>
                <w:szCs w:val="20"/>
              </w:rPr>
              <w:t>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ABCB8B6" w14:textId="77777777" w:rsidR="001502D9" w:rsidRPr="007858E7" w:rsidRDefault="00795521">
            <w:pPr>
              <w:rPr>
                <w:sz w:val="20"/>
                <w:szCs w:val="20"/>
              </w:rPr>
            </w:pPr>
            <w:r w:rsidRPr="007858E7">
              <w:rPr>
                <w:sz w:val="20"/>
                <w:szCs w:val="20"/>
              </w:rPr>
              <w:t>tsDMARDs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506DEEE" w14:textId="77777777" w:rsidR="001502D9" w:rsidRPr="007858E7" w:rsidRDefault="00795521">
            <w:pPr>
              <w:rPr>
                <w:sz w:val="20"/>
                <w:szCs w:val="20"/>
              </w:rPr>
            </w:pPr>
            <w:r w:rsidRPr="007858E7">
              <w:rPr>
                <w:sz w:val="20"/>
                <w:szCs w:val="20"/>
              </w:rPr>
              <w:t>Adjuvanted Herpes Zoster Subunit Vaccine (HZ/su)</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3A32EE0" w14:textId="77777777" w:rsidR="001502D9" w:rsidRPr="007858E7" w:rsidRDefault="00795521">
            <w:pPr>
              <w:rPr>
                <w:sz w:val="20"/>
                <w:szCs w:val="20"/>
              </w:rPr>
            </w:pPr>
            <w:r w:rsidRPr="007858E7">
              <w:rPr>
                <w:sz w:val="20"/>
                <w:szCs w:val="20"/>
              </w:rPr>
              <w:t>6 weeks</w:t>
            </w:r>
          </w:p>
        </w:tc>
      </w:tr>
      <w:tr w:rsidR="001502D9" w:rsidRPr="007858E7" w14:paraId="36BFB0F3"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7E65D7A8" w14:textId="77777777" w:rsidR="001502D9" w:rsidRPr="007858E7" w:rsidRDefault="00795521">
            <w:pPr>
              <w:rPr>
                <w:sz w:val="20"/>
                <w:szCs w:val="20"/>
              </w:rPr>
            </w:pPr>
            <w:r w:rsidRPr="007858E7">
              <w:rPr>
                <w:sz w:val="20"/>
                <w:szCs w:val="20"/>
              </w:rPr>
              <w:t>Karsh et al., 1980</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40F537A"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B022424" w14:textId="77777777" w:rsidR="001502D9" w:rsidRPr="007858E7" w:rsidRDefault="00795521">
            <w:pPr>
              <w:rPr>
                <w:sz w:val="20"/>
                <w:szCs w:val="20"/>
              </w:rPr>
            </w:pPr>
            <w:r w:rsidRPr="007858E7">
              <w:rPr>
                <w:sz w:val="20"/>
                <w:szCs w:val="20"/>
              </w:rPr>
              <w:t>Arthritis Rheumatism</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C317B75"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159ED14" w14:textId="77777777" w:rsidR="001502D9" w:rsidRPr="007858E7" w:rsidRDefault="00795521">
            <w:pPr>
              <w:rPr>
                <w:sz w:val="20"/>
                <w:szCs w:val="20"/>
              </w:rPr>
            </w:pPr>
            <w:r w:rsidRPr="007858E7">
              <w:rPr>
                <w:sz w:val="20"/>
                <w:szCs w:val="20"/>
              </w:rPr>
              <w:t>pSS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1E8ED3C"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FE1EFE3" w14:textId="77777777" w:rsidR="001502D9" w:rsidRPr="007858E7" w:rsidRDefault="00795521">
            <w:pPr>
              <w:rPr>
                <w:sz w:val="20"/>
                <w:szCs w:val="20"/>
              </w:rPr>
            </w:pPr>
            <w:r w:rsidRPr="007858E7">
              <w:rPr>
                <w:sz w:val="20"/>
                <w:szCs w:val="20"/>
              </w:rPr>
              <w:t>Polyvalent pneumococcal polysaccharide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9BCB02E" w14:textId="77777777" w:rsidR="001502D9" w:rsidRPr="007858E7" w:rsidRDefault="00795521">
            <w:pPr>
              <w:rPr>
                <w:sz w:val="20"/>
                <w:szCs w:val="20"/>
              </w:rPr>
            </w:pPr>
            <w:r w:rsidRPr="007858E7">
              <w:rPr>
                <w:sz w:val="20"/>
                <w:szCs w:val="20"/>
              </w:rPr>
              <w:t>26 weeks</w:t>
            </w:r>
          </w:p>
        </w:tc>
      </w:tr>
      <w:tr w:rsidR="001502D9" w:rsidRPr="007858E7" w14:paraId="7EB796E3"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72F424C1" w14:textId="77777777" w:rsidR="001502D9" w:rsidRPr="007858E7" w:rsidRDefault="00795521">
            <w:pPr>
              <w:rPr>
                <w:sz w:val="20"/>
                <w:szCs w:val="20"/>
              </w:rPr>
            </w:pPr>
            <w:r w:rsidRPr="007858E7">
              <w:rPr>
                <w:sz w:val="20"/>
                <w:szCs w:val="20"/>
              </w:rPr>
              <w:t>Klippel et al., 1979</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B32EF16"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C0AD2EC" w14:textId="77777777" w:rsidR="001502D9" w:rsidRPr="007858E7" w:rsidRDefault="00795521">
            <w:pPr>
              <w:rPr>
                <w:sz w:val="20"/>
                <w:szCs w:val="20"/>
              </w:rPr>
            </w:pPr>
            <w:r w:rsidRPr="007858E7">
              <w:rPr>
                <w:sz w:val="20"/>
                <w:szCs w:val="20"/>
              </w:rPr>
              <w:t>Arthritis &amp; Rheumatism</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64A567E"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CE4E070"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382F929" w14:textId="77777777" w:rsidR="001502D9" w:rsidRPr="007858E7" w:rsidRDefault="00795521">
            <w:pPr>
              <w:rPr>
                <w:sz w:val="20"/>
                <w:szCs w:val="20"/>
              </w:rPr>
            </w:pPr>
            <w:r w:rsidRPr="007858E7">
              <w:rPr>
                <w:sz w:val="20"/>
                <w:szCs w:val="20"/>
              </w:rPr>
              <w:t>csDMARDs, corticosteroids and antimalarials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29D76E1" w14:textId="77777777" w:rsidR="001502D9" w:rsidRPr="007858E7" w:rsidRDefault="00795521">
            <w:pPr>
              <w:rPr>
                <w:sz w:val="20"/>
                <w:szCs w:val="20"/>
              </w:rPr>
            </w:pPr>
            <w:r w:rsidRPr="007858E7">
              <w:rPr>
                <w:sz w:val="20"/>
                <w:szCs w:val="20"/>
              </w:rPr>
              <w:t>Polyvalent pneumococcal polysaccharide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DE67F8A" w14:textId="77777777" w:rsidR="001502D9" w:rsidRPr="007858E7" w:rsidRDefault="00795521">
            <w:pPr>
              <w:rPr>
                <w:sz w:val="20"/>
                <w:szCs w:val="20"/>
              </w:rPr>
            </w:pPr>
            <w:r w:rsidRPr="007858E7">
              <w:rPr>
                <w:sz w:val="20"/>
                <w:szCs w:val="20"/>
              </w:rPr>
              <w:t>4 weeks</w:t>
            </w:r>
          </w:p>
        </w:tc>
      </w:tr>
      <w:tr w:rsidR="001502D9" w:rsidRPr="007858E7" w14:paraId="3269CA10"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642486C9" w14:textId="77777777" w:rsidR="001502D9" w:rsidRPr="007858E7" w:rsidRDefault="00795521">
            <w:pPr>
              <w:rPr>
                <w:sz w:val="20"/>
                <w:szCs w:val="20"/>
              </w:rPr>
            </w:pPr>
            <w:r w:rsidRPr="007858E7">
              <w:rPr>
                <w:sz w:val="20"/>
                <w:szCs w:val="20"/>
              </w:rPr>
              <w:t>Kostianovsky et al., 2010</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853C4D4" w14:textId="77777777" w:rsidR="001502D9" w:rsidRPr="007858E7" w:rsidRDefault="00795521">
            <w:pPr>
              <w:rPr>
                <w:sz w:val="20"/>
                <w:szCs w:val="20"/>
              </w:rPr>
            </w:pPr>
            <w:r w:rsidRPr="007858E7">
              <w:rPr>
                <w:sz w:val="20"/>
                <w:szCs w:val="20"/>
              </w:rPr>
              <w:t>France,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0B2E3DC" w14:textId="77777777" w:rsidR="001502D9" w:rsidRPr="007858E7" w:rsidRDefault="00795521">
            <w:pPr>
              <w:rPr>
                <w:sz w:val="20"/>
                <w:szCs w:val="20"/>
              </w:rPr>
            </w:pPr>
            <w:r w:rsidRPr="007858E7">
              <w:rPr>
                <w:sz w:val="20"/>
                <w:szCs w:val="20"/>
              </w:rPr>
              <w:t>Arthritis and Rheumatism</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9DC6FE0"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8BCAF14" w14:textId="77777777" w:rsidR="001502D9" w:rsidRPr="007858E7" w:rsidRDefault="00795521">
            <w:pPr>
              <w:rPr>
                <w:sz w:val="20"/>
                <w:szCs w:val="20"/>
              </w:rPr>
            </w:pPr>
            <w:r w:rsidRPr="007858E7">
              <w:rPr>
                <w:sz w:val="20"/>
                <w:szCs w:val="20"/>
              </w:rPr>
              <w:t>SV, SSc, SLE and pSS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9956FC7" w14:textId="77777777" w:rsidR="001502D9" w:rsidRPr="007858E7" w:rsidRDefault="00795521">
            <w:pPr>
              <w:rPr>
                <w:sz w:val="20"/>
                <w:szCs w:val="20"/>
              </w:rPr>
            </w:pPr>
            <w:r w:rsidRPr="007858E7">
              <w:rPr>
                <w:sz w:val="20"/>
                <w:szCs w:val="20"/>
              </w:rPr>
              <w:t>Immunosuppressant without specification</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4EDF325" w14:textId="77777777" w:rsidR="001502D9" w:rsidRPr="007858E7" w:rsidRDefault="00795521">
            <w:pPr>
              <w:rPr>
                <w:sz w:val="20"/>
                <w:szCs w:val="20"/>
              </w:rPr>
            </w:pPr>
            <w:r w:rsidRPr="007858E7">
              <w:rPr>
                <w:sz w:val="20"/>
                <w:szCs w:val="20"/>
              </w:rPr>
              <w:t>Seasonal influenza vaccine (H1N1)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795A1B8" w14:textId="77777777" w:rsidR="001502D9" w:rsidRPr="007858E7" w:rsidRDefault="00795521">
            <w:pPr>
              <w:rPr>
                <w:sz w:val="20"/>
                <w:szCs w:val="20"/>
              </w:rPr>
            </w:pPr>
            <w:r w:rsidRPr="007858E7">
              <w:rPr>
                <w:sz w:val="20"/>
                <w:szCs w:val="20"/>
              </w:rPr>
              <w:t>3 weeks</w:t>
            </w:r>
          </w:p>
        </w:tc>
      </w:tr>
      <w:tr w:rsidR="001502D9" w:rsidRPr="007858E7" w14:paraId="60F46E12"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1F79A6D3" w14:textId="77777777" w:rsidR="001502D9" w:rsidRPr="007858E7" w:rsidRDefault="00795521">
            <w:pPr>
              <w:rPr>
                <w:sz w:val="20"/>
                <w:szCs w:val="20"/>
              </w:rPr>
            </w:pPr>
            <w:r w:rsidRPr="007858E7">
              <w:rPr>
                <w:sz w:val="20"/>
                <w:szCs w:val="20"/>
              </w:rPr>
              <w:t>Kostianovsky et al., 2012</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901AC6B" w14:textId="77777777" w:rsidR="001502D9" w:rsidRPr="007858E7" w:rsidRDefault="00795521">
            <w:pPr>
              <w:rPr>
                <w:sz w:val="20"/>
                <w:szCs w:val="20"/>
              </w:rPr>
            </w:pPr>
            <w:r w:rsidRPr="007858E7">
              <w:rPr>
                <w:sz w:val="20"/>
                <w:szCs w:val="20"/>
              </w:rPr>
              <w:t>France,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0404E73" w14:textId="77777777" w:rsidR="001502D9" w:rsidRPr="007858E7" w:rsidRDefault="00795521">
            <w:pPr>
              <w:rPr>
                <w:sz w:val="20"/>
                <w:szCs w:val="20"/>
              </w:rPr>
            </w:pPr>
            <w:r w:rsidRPr="007858E7">
              <w:rPr>
                <w:sz w:val="20"/>
                <w:szCs w:val="20"/>
              </w:rPr>
              <w:t>Clinical and Experimental Rheumatology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E0E79DA"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C658593" w14:textId="77777777" w:rsidR="001502D9" w:rsidRPr="007858E7" w:rsidRDefault="00795521">
            <w:pPr>
              <w:rPr>
                <w:sz w:val="20"/>
                <w:szCs w:val="20"/>
              </w:rPr>
            </w:pPr>
            <w:r w:rsidRPr="007858E7">
              <w:rPr>
                <w:sz w:val="20"/>
                <w:szCs w:val="20"/>
              </w:rPr>
              <w:t>SNV,SSc and pSS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DC2291A" w14:textId="77777777" w:rsidR="001502D9" w:rsidRPr="007858E7" w:rsidRDefault="00795521">
            <w:pPr>
              <w:rPr>
                <w:sz w:val="20"/>
                <w:szCs w:val="20"/>
              </w:rPr>
            </w:pPr>
            <w:r w:rsidRPr="007858E7">
              <w:rPr>
                <w:sz w:val="20"/>
                <w:szCs w:val="20"/>
              </w:rPr>
              <w:t>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CAF95F9" w14:textId="77777777" w:rsidR="001502D9" w:rsidRPr="007858E7" w:rsidRDefault="00795521">
            <w:pPr>
              <w:rPr>
                <w:sz w:val="20"/>
                <w:szCs w:val="20"/>
              </w:rPr>
            </w:pPr>
            <w:r w:rsidRPr="007858E7">
              <w:rPr>
                <w:sz w:val="20"/>
                <w:szCs w:val="20"/>
              </w:rPr>
              <w:t>Trivalent inactivated influenza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7194EE5" w14:textId="77777777" w:rsidR="001502D9" w:rsidRPr="007858E7" w:rsidRDefault="00795521">
            <w:pPr>
              <w:rPr>
                <w:sz w:val="20"/>
                <w:szCs w:val="20"/>
              </w:rPr>
            </w:pPr>
            <w:r w:rsidRPr="007858E7">
              <w:rPr>
                <w:sz w:val="20"/>
                <w:szCs w:val="20"/>
              </w:rPr>
              <w:t>26 weeks</w:t>
            </w:r>
          </w:p>
        </w:tc>
      </w:tr>
      <w:tr w:rsidR="001502D9" w:rsidRPr="007858E7" w14:paraId="5E895181"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1C2FA24D" w14:textId="77777777" w:rsidR="001502D9" w:rsidRPr="007858E7" w:rsidRDefault="00795521">
            <w:pPr>
              <w:rPr>
                <w:sz w:val="20"/>
                <w:szCs w:val="20"/>
              </w:rPr>
            </w:pPr>
            <w:r w:rsidRPr="007858E7">
              <w:rPr>
                <w:sz w:val="20"/>
                <w:szCs w:val="20"/>
              </w:rPr>
              <w:t>Kuruma et al., 2007</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A721DD1" w14:textId="77777777" w:rsidR="001502D9" w:rsidRPr="007858E7" w:rsidRDefault="00795521">
            <w:pPr>
              <w:rPr>
                <w:sz w:val="20"/>
                <w:szCs w:val="20"/>
              </w:rPr>
            </w:pPr>
            <w:r w:rsidRPr="007858E7">
              <w:rPr>
                <w:sz w:val="20"/>
                <w:szCs w:val="20"/>
              </w:rPr>
              <w:t>Brazil, South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6EEBD75" w14:textId="77777777" w:rsidR="001502D9" w:rsidRPr="007858E7" w:rsidRDefault="00795521">
            <w:pPr>
              <w:rPr>
                <w:sz w:val="20"/>
                <w:szCs w:val="20"/>
              </w:rPr>
            </w:pPr>
            <w:r w:rsidRPr="007858E7">
              <w:rPr>
                <w:sz w:val="20"/>
                <w:szCs w:val="20"/>
              </w:rPr>
              <w:t>Lupus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FE705DF"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CD92A14"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2303B07" w14:textId="77777777" w:rsidR="001502D9" w:rsidRPr="007858E7" w:rsidRDefault="00795521">
            <w:pPr>
              <w:rPr>
                <w:sz w:val="20"/>
                <w:szCs w:val="20"/>
                <w:lang w:val="en-US"/>
              </w:rPr>
            </w:pPr>
            <w:r w:rsidRPr="007858E7">
              <w:rPr>
                <w:sz w:val="20"/>
                <w:szCs w:val="20"/>
                <w:lang w:val="en-US"/>
              </w:rPr>
              <w:t>csDMARDs, corticosteroids and other no especificated</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F553563" w14:textId="77777777" w:rsidR="001502D9" w:rsidRPr="007858E7" w:rsidRDefault="00795521">
            <w:pPr>
              <w:rPr>
                <w:sz w:val="20"/>
                <w:szCs w:val="20"/>
              </w:rPr>
            </w:pPr>
            <w:r w:rsidRPr="007858E7">
              <w:rPr>
                <w:sz w:val="20"/>
                <w:szCs w:val="20"/>
              </w:rPr>
              <w:t>Hepatitis B vaccine (HBV)</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2EDF97E" w14:textId="77777777" w:rsidR="001502D9" w:rsidRPr="007858E7" w:rsidRDefault="00795521">
            <w:pPr>
              <w:rPr>
                <w:sz w:val="20"/>
                <w:szCs w:val="20"/>
              </w:rPr>
            </w:pPr>
            <w:r w:rsidRPr="007858E7">
              <w:rPr>
                <w:sz w:val="20"/>
                <w:szCs w:val="20"/>
              </w:rPr>
              <w:t>4 weeks</w:t>
            </w:r>
          </w:p>
        </w:tc>
      </w:tr>
      <w:tr w:rsidR="001502D9" w:rsidRPr="007858E7" w14:paraId="5BF0ED0E"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5508AFEF" w14:textId="77777777" w:rsidR="001502D9" w:rsidRPr="007858E7" w:rsidRDefault="00795521">
            <w:pPr>
              <w:rPr>
                <w:sz w:val="20"/>
                <w:szCs w:val="20"/>
              </w:rPr>
            </w:pPr>
            <w:r w:rsidRPr="007858E7">
              <w:rPr>
                <w:sz w:val="20"/>
                <w:szCs w:val="20"/>
              </w:rPr>
              <w:t>Leaung et al., 2022</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9523725"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21A5FAE" w14:textId="77777777" w:rsidR="001502D9" w:rsidRPr="007858E7" w:rsidRDefault="00795521">
            <w:pPr>
              <w:rPr>
                <w:sz w:val="20"/>
                <w:szCs w:val="20"/>
              </w:rPr>
            </w:pPr>
            <w:r w:rsidRPr="007858E7">
              <w:rPr>
                <w:sz w:val="20"/>
                <w:szCs w:val="20"/>
              </w:rPr>
              <w:t>Arthritis &amp; Rheumatology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8D57CDC" w14:textId="77777777" w:rsidR="001502D9" w:rsidRPr="007858E7" w:rsidRDefault="00795521">
            <w:pPr>
              <w:rPr>
                <w:sz w:val="20"/>
                <w:szCs w:val="20"/>
              </w:rPr>
            </w:pPr>
            <w:r w:rsidRPr="007858E7">
              <w:rPr>
                <w:sz w:val="20"/>
                <w:szCs w:val="20"/>
              </w:rPr>
              <w:t>Case series</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123FE6E" w14:textId="77777777" w:rsidR="001502D9" w:rsidRPr="007858E7" w:rsidRDefault="00795521">
            <w:pPr>
              <w:rPr>
                <w:sz w:val="20"/>
                <w:szCs w:val="20"/>
              </w:rPr>
            </w:pPr>
            <w:r w:rsidRPr="007858E7">
              <w:rPr>
                <w:sz w:val="20"/>
                <w:szCs w:val="20"/>
              </w:rPr>
              <w:t>AIRD</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CE49B33" w14:textId="77777777" w:rsidR="001502D9" w:rsidRPr="007858E7" w:rsidRDefault="00795521">
            <w:pPr>
              <w:rPr>
                <w:sz w:val="20"/>
                <w:szCs w:val="20"/>
              </w:rPr>
            </w:pPr>
            <w:r w:rsidRPr="007858E7">
              <w:rPr>
                <w:sz w:val="20"/>
                <w:szCs w:val="20"/>
              </w:rPr>
              <w:t>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922DA2D" w14:textId="77777777" w:rsidR="001502D9" w:rsidRPr="007858E7" w:rsidRDefault="00795521">
            <w:pPr>
              <w:rPr>
                <w:sz w:val="20"/>
                <w:szCs w:val="20"/>
              </w:rPr>
            </w:pPr>
            <w:r w:rsidRPr="007858E7">
              <w:rPr>
                <w:sz w:val="20"/>
                <w:szCs w:val="20"/>
              </w:rPr>
              <w:t>Herpes zoster vaccine (HZ)</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918EAB5" w14:textId="77777777" w:rsidR="001502D9" w:rsidRPr="007858E7" w:rsidRDefault="00795521">
            <w:pPr>
              <w:rPr>
                <w:sz w:val="20"/>
                <w:szCs w:val="20"/>
              </w:rPr>
            </w:pPr>
            <w:r w:rsidRPr="007858E7">
              <w:rPr>
                <w:sz w:val="20"/>
                <w:szCs w:val="20"/>
              </w:rPr>
              <w:t>52 weeks</w:t>
            </w:r>
          </w:p>
        </w:tc>
      </w:tr>
      <w:tr w:rsidR="001502D9" w:rsidRPr="007858E7" w14:paraId="552290A8"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4C320FB" w14:textId="77777777" w:rsidR="001502D9" w:rsidRPr="007858E7" w:rsidRDefault="00795521">
            <w:pPr>
              <w:rPr>
                <w:sz w:val="20"/>
                <w:szCs w:val="20"/>
              </w:rPr>
            </w:pPr>
            <w:r w:rsidRPr="007858E7">
              <w:rPr>
                <w:sz w:val="20"/>
                <w:szCs w:val="20"/>
              </w:rPr>
              <w:t>Lenfant et al., 2021</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CD5106F"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4E41E3B" w14:textId="77777777" w:rsidR="001502D9" w:rsidRPr="007858E7" w:rsidRDefault="00795521">
            <w:pPr>
              <w:rPr>
                <w:sz w:val="20"/>
                <w:szCs w:val="20"/>
              </w:rPr>
            </w:pPr>
            <w:r w:rsidRPr="007858E7">
              <w:rPr>
                <w:sz w:val="20"/>
                <w:szCs w:val="20"/>
              </w:rPr>
              <w:t>Rheumatology (Oxford)</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E68A835"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009CCE0" w14:textId="77777777" w:rsidR="001502D9" w:rsidRPr="007858E7" w:rsidRDefault="00795521">
            <w:pPr>
              <w:rPr>
                <w:sz w:val="20"/>
                <w:szCs w:val="20"/>
              </w:rPr>
            </w:pPr>
            <w:r w:rsidRPr="007858E7">
              <w:rPr>
                <w:sz w:val="20"/>
                <w:szCs w:val="20"/>
              </w:rPr>
              <w:t>RA, VAS, PMR, SLE, PsA, pSS, SpA, Myositis, SSc</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3057C21" w14:textId="77777777" w:rsidR="001502D9" w:rsidRPr="007858E7" w:rsidRDefault="00795521">
            <w:pPr>
              <w:rPr>
                <w:sz w:val="20"/>
                <w:szCs w:val="20"/>
              </w:rPr>
            </w:pPr>
            <w:r w:rsidRPr="007858E7">
              <w:rPr>
                <w:sz w:val="20"/>
                <w:szCs w:val="20"/>
              </w:rPr>
              <w:t>csDMARDs, bDMARDs, tsDMARDs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477ADCC" w14:textId="77777777" w:rsidR="001502D9" w:rsidRPr="007858E7" w:rsidRDefault="00795521">
            <w:pPr>
              <w:rPr>
                <w:sz w:val="20"/>
                <w:szCs w:val="20"/>
              </w:rPr>
            </w:pPr>
            <w:r w:rsidRPr="007858E7">
              <w:rPr>
                <w:sz w:val="20"/>
                <w:szCs w:val="20"/>
              </w:rPr>
              <w:t>Recombinant zoster vaccine (RZV)</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E531A3D" w14:textId="77777777" w:rsidR="001502D9" w:rsidRPr="007858E7" w:rsidRDefault="00795521">
            <w:pPr>
              <w:rPr>
                <w:sz w:val="20"/>
                <w:szCs w:val="20"/>
              </w:rPr>
            </w:pPr>
            <w:r w:rsidRPr="007858E7">
              <w:rPr>
                <w:sz w:val="20"/>
                <w:szCs w:val="20"/>
              </w:rPr>
              <w:t>52 weeks</w:t>
            </w:r>
          </w:p>
        </w:tc>
      </w:tr>
      <w:tr w:rsidR="001502D9" w:rsidRPr="007858E7" w14:paraId="17EC1CEE"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A146D5A" w14:textId="77777777" w:rsidR="001502D9" w:rsidRPr="007858E7" w:rsidRDefault="00795521">
            <w:pPr>
              <w:rPr>
                <w:sz w:val="20"/>
                <w:szCs w:val="20"/>
              </w:rPr>
            </w:pPr>
            <w:r w:rsidRPr="007858E7">
              <w:rPr>
                <w:sz w:val="20"/>
                <w:szCs w:val="20"/>
              </w:rPr>
              <w:t>Litinsky et al., 2012</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CB3D3E2" w14:textId="77777777" w:rsidR="001502D9" w:rsidRPr="007858E7" w:rsidRDefault="00795521">
            <w:pPr>
              <w:rPr>
                <w:sz w:val="20"/>
                <w:szCs w:val="20"/>
              </w:rPr>
            </w:pPr>
            <w:r w:rsidRPr="007858E7">
              <w:rPr>
                <w:sz w:val="20"/>
                <w:szCs w:val="20"/>
              </w:rPr>
              <w:t>Israel,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9D47C2A" w14:textId="77777777" w:rsidR="001502D9" w:rsidRPr="007858E7" w:rsidRDefault="00795521">
            <w:pPr>
              <w:rPr>
                <w:sz w:val="20"/>
                <w:szCs w:val="20"/>
              </w:rPr>
            </w:pPr>
            <w:r w:rsidRPr="007858E7">
              <w:rPr>
                <w:sz w:val="20"/>
                <w:szCs w:val="20"/>
              </w:rPr>
              <w:t>Clinical and Experimental Rheumatology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7AC22DB"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1C23654" w14:textId="77777777" w:rsidR="001502D9" w:rsidRPr="007858E7" w:rsidRDefault="00795521">
            <w:pPr>
              <w:rPr>
                <w:sz w:val="20"/>
                <w:szCs w:val="20"/>
              </w:rPr>
            </w:pPr>
            <w:r w:rsidRPr="007858E7">
              <w:rPr>
                <w:sz w:val="20"/>
                <w:szCs w:val="20"/>
              </w:rPr>
              <w:t>SSc</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2AAF747"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3DD3290" w14:textId="77777777" w:rsidR="001502D9" w:rsidRPr="007858E7" w:rsidRDefault="00795521">
            <w:pPr>
              <w:rPr>
                <w:sz w:val="20"/>
                <w:szCs w:val="20"/>
              </w:rPr>
            </w:pPr>
            <w:r w:rsidRPr="007858E7">
              <w:rPr>
                <w:sz w:val="20"/>
                <w:szCs w:val="20"/>
              </w:rPr>
              <w:t>Trivalent influenza subunit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7E99B00" w14:textId="77777777" w:rsidR="001502D9" w:rsidRPr="007858E7" w:rsidRDefault="00795521">
            <w:pPr>
              <w:rPr>
                <w:sz w:val="20"/>
                <w:szCs w:val="20"/>
              </w:rPr>
            </w:pPr>
            <w:r w:rsidRPr="007858E7">
              <w:rPr>
                <w:sz w:val="20"/>
                <w:szCs w:val="20"/>
              </w:rPr>
              <w:t>6 weeks</w:t>
            </w:r>
          </w:p>
        </w:tc>
      </w:tr>
      <w:tr w:rsidR="001502D9" w:rsidRPr="007858E7" w14:paraId="10A9CE04"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581E8657" w14:textId="77777777" w:rsidR="001502D9" w:rsidRPr="007858E7" w:rsidRDefault="00795521">
            <w:pPr>
              <w:rPr>
                <w:sz w:val="20"/>
                <w:szCs w:val="20"/>
              </w:rPr>
            </w:pPr>
            <w:r w:rsidRPr="007858E7">
              <w:rPr>
                <w:sz w:val="20"/>
                <w:szCs w:val="20"/>
              </w:rPr>
              <w:t>Louie et al., 1978</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6149412"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E812F8E" w14:textId="77777777" w:rsidR="001502D9" w:rsidRPr="007858E7" w:rsidRDefault="00795521">
            <w:pPr>
              <w:rPr>
                <w:sz w:val="20"/>
                <w:szCs w:val="20"/>
              </w:rPr>
            </w:pPr>
            <w:r w:rsidRPr="007858E7">
              <w:rPr>
                <w:sz w:val="20"/>
                <w:szCs w:val="20"/>
              </w:rPr>
              <w:t>Annals of Internal Medicine</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D0A638E" w14:textId="77777777" w:rsidR="001502D9" w:rsidRPr="007858E7" w:rsidRDefault="00795521">
            <w:pPr>
              <w:rPr>
                <w:sz w:val="20"/>
                <w:szCs w:val="20"/>
              </w:rPr>
            </w:pPr>
            <w:r w:rsidRPr="007858E7">
              <w:rPr>
                <w:sz w:val="20"/>
                <w:szCs w:val="20"/>
              </w:rPr>
              <w:t>Case series</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29A19EC"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CE15CAE"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CAD7944" w14:textId="77777777" w:rsidR="001502D9" w:rsidRPr="007858E7" w:rsidRDefault="00795521">
            <w:pPr>
              <w:rPr>
                <w:sz w:val="20"/>
                <w:szCs w:val="20"/>
              </w:rPr>
            </w:pPr>
            <w:r w:rsidRPr="007858E7">
              <w:rPr>
                <w:sz w:val="20"/>
                <w:szCs w:val="20"/>
              </w:rPr>
              <w:t>Bivalent influenza virus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61221DC" w14:textId="77777777" w:rsidR="001502D9" w:rsidRPr="007858E7" w:rsidRDefault="00795521">
            <w:pPr>
              <w:rPr>
                <w:sz w:val="20"/>
                <w:szCs w:val="20"/>
              </w:rPr>
            </w:pPr>
            <w:r w:rsidRPr="007858E7">
              <w:rPr>
                <w:sz w:val="20"/>
                <w:szCs w:val="20"/>
              </w:rPr>
              <w:t>13 weeks</w:t>
            </w:r>
          </w:p>
        </w:tc>
      </w:tr>
      <w:tr w:rsidR="001502D9" w:rsidRPr="007858E7" w14:paraId="1CD71524"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5D5121CE" w14:textId="77777777" w:rsidR="001502D9" w:rsidRPr="007858E7" w:rsidRDefault="00795521">
            <w:pPr>
              <w:rPr>
                <w:sz w:val="20"/>
                <w:szCs w:val="20"/>
              </w:rPr>
            </w:pPr>
            <w:r w:rsidRPr="007858E7">
              <w:rPr>
                <w:sz w:val="20"/>
                <w:szCs w:val="20"/>
              </w:rPr>
              <w:t>Lu et al., 2011</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C8AB813" w14:textId="77777777" w:rsidR="001502D9" w:rsidRPr="007858E7" w:rsidRDefault="00795521">
            <w:pPr>
              <w:rPr>
                <w:sz w:val="20"/>
                <w:szCs w:val="20"/>
              </w:rPr>
            </w:pPr>
            <w:r w:rsidRPr="007858E7">
              <w:rPr>
                <w:sz w:val="20"/>
                <w:szCs w:val="20"/>
              </w:rPr>
              <w:t>China,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0C47B62" w14:textId="77777777" w:rsidR="001502D9" w:rsidRPr="007858E7" w:rsidRDefault="00795521">
            <w:pPr>
              <w:rPr>
                <w:sz w:val="20"/>
                <w:szCs w:val="20"/>
              </w:rPr>
            </w:pPr>
            <w:r w:rsidRPr="007858E7">
              <w:rPr>
                <w:sz w:val="20"/>
                <w:szCs w:val="20"/>
              </w:rPr>
              <w:t>Vaccine</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CBE2735"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5F2F678"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4E627BE"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C8F8F2C" w14:textId="77777777" w:rsidR="001502D9" w:rsidRPr="007858E7" w:rsidRDefault="00795521">
            <w:pPr>
              <w:rPr>
                <w:sz w:val="20"/>
                <w:szCs w:val="20"/>
                <w:lang w:val="pt-BR"/>
              </w:rPr>
            </w:pPr>
            <w:r w:rsidRPr="007858E7">
              <w:rPr>
                <w:sz w:val="20"/>
                <w:szCs w:val="20"/>
                <w:lang w:val="pt-BR"/>
              </w:rPr>
              <w:t>Influenza Virus Vaccine Monovalent (H1N1)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A745B15" w14:textId="77777777" w:rsidR="001502D9" w:rsidRPr="007858E7" w:rsidRDefault="00795521">
            <w:pPr>
              <w:rPr>
                <w:sz w:val="20"/>
                <w:szCs w:val="20"/>
              </w:rPr>
            </w:pPr>
            <w:r w:rsidRPr="007858E7">
              <w:rPr>
                <w:sz w:val="20"/>
                <w:szCs w:val="20"/>
              </w:rPr>
              <w:t>26 weeks</w:t>
            </w:r>
          </w:p>
        </w:tc>
      </w:tr>
      <w:tr w:rsidR="001502D9" w:rsidRPr="007858E7" w14:paraId="5D3261BF"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0252B7C2" w14:textId="77777777" w:rsidR="001502D9" w:rsidRPr="007858E7" w:rsidRDefault="00795521">
            <w:pPr>
              <w:rPr>
                <w:sz w:val="20"/>
                <w:szCs w:val="20"/>
              </w:rPr>
            </w:pPr>
            <w:r w:rsidRPr="007858E7">
              <w:rPr>
                <w:sz w:val="20"/>
                <w:szCs w:val="20"/>
              </w:rPr>
              <w:lastRenderedPageBreak/>
              <w:t>Lukina et al., 2022</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A60515D"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C1E25FF"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BA45D83"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BA43511" w14:textId="77777777" w:rsidR="001502D9" w:rsidRPr="007858E7" w:rsidRDefault="00795521">
            <w:pPr>
              <w:rPr>
                <w:sz w:val="20"/>
                <w:szCs w:val="20"/>
              </w:rPr>
            </w:pPr>
            <w:r w:rsidRPr="007858E7">
              <w:rPr>
                <w:sz w:val="20"/>
                <w:szCs w:val="20"/>
              </w:rPr>
              <w:t>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594BC25" w14:textId="77777777" w:rsidR="001502D9" w:rsidRPr="007858E7" w:rsidRDefault="00795521">
            <w:pPr>
              <w:rPr>
                <w:sz w:val="20"/>
                <w:szCs w:val="20"/>
              </w:rPr>
            </w:pPr>
            <w:r w:rsidRPr="007858E7">
              <w:rPr>
                <w:sz w:val="20"/>
                <w:szCs w:val="20"/>
              </w:rPr>
              <w:t>bDMARDs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602B1BC" w14:textId="77777777" w:rsidR="001502D9" w:rsidRPr="007858E7" w:rsidRDefault="00795521">
            <w:pPr>
              <w:rPr>
                <w:sz w:val="20"/>
                <w:szCs w:val="20"/>
              </w:rPr>
            </w:pPr>
            <w:r w:rsidRPr="007858E7">
              <w:rPr>
                <w:sz w:val="20"/>
                <w:szCs w:val="20"/>
              </w:rPr>
              <w:t>13-valent pneumococcal vaccine (PCV-13)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069280E" w14:textId="77777777" w:rsidR="001502D9" w:rsidRPr="007858E7" w:rsidRDefault="00795521">
            <w:pPr>
              <w:rPr>
                <w:sz w:val="20"/>
                <w:szCs w:val="20"/>
              </w:rPr>
            </w:pPr>
            <w:r w:rsidRPr="007858E7">
              <w:rPr>
                <w:sz w:val="20"/>
                <w:szCs w:val="20"/>
              </w:rPr>
              <w:t>52 weeks</w:t>
            </w:r>
          </w:p>
        </w:tc>
      </w:tr>
      <w:tr w:rsidR="001502D9" w:rsidRPr="007858E7" w14:paraId="1E0D03ED"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70DCD339" w14:textId="77777777" w:rsidR="001502D9" w:rsidRPr="007858E7" w:rsidRDefault="00795521">
            <w:pPr>
              <w:rPr>
                <w:sz w:val="20"/>
                <w:szCs w:val="20"/>
              </w:rPr>
            </w:pPr>
            <w:r w:rsidRPr="007858E7">
              <w:rPr>
                <w:sz w:val="20"/>
                <w:szCs w:val="20"/>
              </w:rPr>
              <w:t>Mathian et al., 2010</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2A01D14" w14:textId="77777777" w:rsidR="001502D9" w:rsidRPr="007858E7" w:rsidRDefault="00795521">
            <w:pPr>
              <w:rPr>
                <w:sz w:val="20"/>
                <w:szCs w:val="20"/>
              </w:rPr>
            </w:pPr>
            <w:r w:rsidRPr="007858E7">
              <w:rPr>
                <w:sz w:val="20"/>
                <w:szCs w:val="20"/>
              </w:rPr>
              <w:t>France,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3886D58" w14:textId="77777777" w:rsidR="001502D9" w:rsidRPr="007858E7" w:rsidRDefault="00795521">
            <w:pPr>
              <w:rPr>
                <w:sz w:val="20"/>
                <w:szCs w:val="20"/>
              </w:rPr>
            </w:pPr>
            <w:r w:rsidRPr="007858E7">
              <w:rPr>
                <w:sz w:val="20"/>
                <w:szCs w:val="20"/>
              </w:rPr>
              <w:t>Arthritis and Rheumatism</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3D7A416"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2BE8EAC"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3743C8A" w14:textId="77777777" w:rsidR="001502D9" w:rsidRPr="007858E7" w:rsidRDefault="00795521">
            <w:pPr>
              <w:rPr>
                <w:sz w:val="20"/>
                <w:szCs w:val="20"/>
              </w:rPr>
            </w:pPr>
            <w:r w:rsidRPr="007858E7">
              <w:rPr>
                <w:sz w:val="20"/>
                <w:szCs w:val="20"/>
              </w:rPr>
              <w:t>Immunosuppressant without specification</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D437517" w14:textId="77777777" w:rsidR="001502D9" w:rsidRPr="007858E7" w:rsidRDefault="00795521">
            <w:pPr>
              <w:rPr>
                <w:sz w:val="20"/>
                <w:szCs w:val="20"/>
                <w:lang w:val="pt-BR"/>
              </w:rPr>
            </w:pPr>
            <w:r w:rsidRPr="007858E7">
              <w:rPr>
                <w:sz w:val="20"/>
                <w:szCs w:val="20"/>
                <w:lang w:val="pt-BR"/>
              </w:rPr>
              <w:t>Influenza Virus Vaccine Monovalent (H1N1)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FEFD00B" w14:textId="77777777" w:rsidR="001502D9" w:rsidRPr="007858E7" w:rsidRDefault="00795521">
            <w:pPr>
              <w:rPr>
                <w:sz w:val="20"/>
                <w:szCs w:val="20"/>
              </w:rPr>
            </w:pPr>
            <w:r w:rsidRPr="007858E7">
              <w:rPr>
                <w:sz w:val="20"/>
                <w:szCs w:val="20"/>
              </w:rPr>
              <w:t>6 weeks</w:t>
            </w:r>
          </w:p>
        </w:tc>
      </w:tr>
      <w:tr w:rsidR="001502D9" w:rsidRPr="007858E7" w14:paraId="013DA10A"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745C4AF9" w14:textId="77777777" w:rsidR="001502D9" w:rsidRPr="007858E7" w:rsidRDefault="00795521">
            <w:pPr>
              <w:rPr>
                <w:sz w:val="20"/>
                <w:szCs w:val="20"/>
              </w:rPr>
            </w:pPr>
            <w:r w:rsidRPr="007858E7">
              <w:rPr>
                <w:sz w:val="20"/>
                <w:szCs w:val="20"/>
              </w:rPr>
              <w:t>Miossi et al., 2011</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3B53549" w14:textId="77777777" w:rsidR="001502D9" w:rsidRPr="007858E7" w:rsidRDefault="00795521">
            <w:pPr>
              <w:rPr>
                <w:sz w:val="20"/>
                <w:szCs w:val="20"/>
              </w:rPr>
            </w:pPr>
            <w:r w:rsidRPr="007858E7">
              <w:rPr>
                <w:sz w:val="20"/>
                <w:szCs w:val="20"/>
              </w:rPr>
              <w:t>Brazil, South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9C9EAB1" w14:textId="77777777" w:rsidR="001502D9" w:rsidRPr="007858E7" w:rsidRDefault="001502D9">
            <w:pPr>
              <w:rPr>
                <w:sz w:val="20"/>
                <w:szCs w:val="20"/>
              </w:rPr>
            </w:pP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23D527B"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5920BC7" w14:textId="77777777" w:rsidR="001502D9" w:rsidRPr="007858E7" w:rsidRDefault="00795521">
            <w:pPr>
              <w:rPr>
                <w:sz w:val="20"/>
                <w:szCs w:val="20"/>
              </w:rPr>
            </w:pPr>
            <w:r w:rsidRPr="007858E7">
              <w:rPr>
                <w:sz w:val="20"/>
                <w:szCs w:val="20"/>
              </w:rPr>
              <w:t>MCTD</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EDABBFF"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86ACBEC" w14:textId="77777777" w:rsidR="001502D9" w:rsidRPr="007858E7" w:rsidRDefault="00795521">
            <w:pPr>
              <w:rPr>
                <w:sz w:val="20"/>
                <w:szCs w:val="20"/>
              </w:rPr>
            </w:pPr>
            <w:r w:rsidRPr="007858E7">
              <w:rPr>
                <w:sz w:val="20"/>
                <w:szCs w:val="20"/>
              </w:rPr>
              <w:t>Trivalent inactivated influenza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41E15F8" w14:textId="77777777" w:rsidR="001502D9" w:rsidRPr="007858E7" w:rsidRDefault="00795521">
            <w:pPr>
              <w:rPr>
                <w:sz w:val="20"/>
                <w:szCs w:val="20"/>
              </w:rPr>
            </w:pPr>
            <w:r w:rsidRPr="007858E7">
              <w:rPr>
                <w:sz w:val="20"/>
                <w:szCs w:val="20"/>
              </w:rPr>
              <w:t>3 weeks</w:t>
            </w:r>
          </w:p>
        </w:tc>
      </w:tr>
      <w:tr w:rsidR="001502D9" w:rsidRPr="007858E7" w14:paraId="71E7B76A"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3457BD39" w14:textId="77777777" w:rsidR="001502D9" w:rsidRPr="007858E7" w:rsidRDefault="00795521">
            <w:pPr>
              <w:rPr>
                <w:sz w:val="20"/>
                <w:szCs w:val="20"/>
              </w:rPr>
            </w:pPr>
            <w:r w:rsidRPr="007858E7">
              <w:rPr>
                <w:sz w:val="20"/>
                <w:szCs w:val="20"/>
              </w:rPr>
              <w:t>Mok et al., 2011</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502FD37" w14:textId="77777777" w:rsidR="001502D9" w:rsidRPr="007858E7" w:rsidRDefault="00795521">
            <w:pPr>
              <w:rPr>
                <w:sz w:val="20"/>
                <w:szCs w:val="20"/>
              </w:rPr>
            </w:pPr>
            <w:r w:rsidRPr="007858E7">
              <w:rPr>
                <w:sz w:val="20"/>
                <w:szCs w:val="20"/>
              </w:rPr>
              <w:t>China,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EB8ED39" w14:textId="77777777" w:rsidR="001502D9" w:rsidRPr="007858E7" w:rsidRDefault="00795521">
            <w:pPr>
              <w:rPr>
                <w:sz w:val="20"/>
                <w:szCs w:val="20"/>
              </w:rPr>
            </w:pPr>
            <w:r w:rsidRPr="007858E7">
              <w:rPr>
                <w:sz w:val="20"/>
                <w:szCs w:val="20"/>
              </w:rPr>
              <w:t>Arthritis and Rheumatism</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7719BC8"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C721175"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F14B27C" w14:textId="77777777" w:rsidR="001502D9" w:rsidRPr="007858E7" w:rsidRDefault="00795521">
            <w:pPr>
              <w:rPr>
                <w:sz w:val="20"/>
                <w:szCs w:val="20"/>
              </w:rPr>
            </w:pPr>
            <w:r w:rsidRPr="007858E7">
              <w:rPr>
                <w:sz w:val="20"/>
                <w:szCs w:val="20"/>
              </w:rPr>
              <w:t>Immunosuppressant without specification</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81017FD" w14:textId="77777777" w:rsidR="001502D9" w:rsidRPr="007858E7" w:rsidRDefault="00795521">
            <w:pPr>
              <w:rPr>
                <w:sz w:val="20"/>
                <w:szCs w:val="20"/>
              </w:rPr>
            </w:pPr>
            <w:r w:rsidRPr="007858E7">
              <w:rPr>
                <w:sz w:val="20"/>
                <w:szCs w:val="20"/>
              </w:rPr>
              <w:t>Quadrivalent human papillomavirus (HPV)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C750FB0" w14:textId="77777777" w:rsidR="001502D9" w:rsidRPr="007858E7" w:rsidRDefault="00795521">
            <w:pPr>
              <w:rPr>
                <w:sz w:val="20"/>
                <w:szCs w:val="20"/>
              </w:rPr>
            </w:pPr>
            <w:r w:rsidRPr="007858E7">
              <w:rPr>
                <w:sz w:val="20"/>
                <w:szCs w:val="20"/>
              </w:rPr>
              <w:t>26 weeks</w:t>
            </w:r>
          </w:p>
        </w:tc>
      </w:tr>
      <w:tr w:rsidR="001502D9" w:rsidRPr="007858E7" w14:paraId="0F8C455B"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61744D99" w14:textId="77777777" w:rsidR="001502D9" w:rsidRPr="007858E7" w:rsidRDefault="00795521">
            <w:pPr>
              <w:rPr>
                <w:sz w:val="20"/>
                <w:szCs w:val="20"/>
              </w:rPr>
            </w:pPr>
            <w:r w:rsidRPr="007858E7">
              <w:rPr>
                <w:sz w:val="20"/>
                <w:szCs w:val="20"/>
              </w:rPr>
              <w:t>Mok et al., 2013</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5D1DC98" w14:textId="77777777" w:rsidR="001502D9" w:rsidRPr="007858E7" w:rsidRDefault="00795521">
            <w:pPr>
              <w:rPr>
                <w:sz w:val="20"/>
                <w:szCs w:val="20"/>
              </w:rPr>
            </w:pPr>
            <w:r w:rsidRPr="007858E7">
              <w:rPr>
                <w:sz w:val="20"/>
                <w:szCs w:val="20"/>
              </w:rPr>
              <w:t>China,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F089048"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693E490" w14:textId="77777777" w:rsidR="001502D9" w:rsidRPr="007858E7" w:rsidRDefault="00795521">
            <w:pPr>
              <w:rPr>
                <w:sz w:val="20"/>
                <w:szCs w:val="20"/>
              </w:rPr>
            </w:pPr>
            <w:r w:rsidRPr="007858E7">
              <w:rPr>
                <w:sz w:val="20"/>
                <w:szCs w:val="20"/>
              </w:rPr>
              <w:t>Case control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2B429F4"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4BA2D9D" w14:textId="77777777" w:rsidR="001502D9" w:rsidRPr="007858E7" w:rsidRDefault="00795521">
            <w:pPr>
              <w:rPr>
                <w:sz w:val="20"/>
                <w:szCs w:val="20"/>
              </w:rPr>
            </w:pPr>
            <w:r w:rsidRPr="007858E7">
              <w:rPr>
                <w:sz w:val="20"/>
                <w:szCs w:val="20"/>
              </w:rPr>
              <w:t>bDMARDs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574ADD0" w14:textId="77777777" w:rsidR="001502D9" w:rsidRPr="007858E7" w:rsidRDefault="00795521">
            <w:pPr>
              <w:rPr>
                <w:sz w:val="20"/>
                <w:szCs w:val="20"/>
              </w:rPr>
            </w:pPr>
            <w:r w:rsidRPr="007858E7">
              <w:rPr>
                <w:sz w:val="20"/>
                <w:szCs w:val="20"/>
              </w:rPr>
              <w:t>Quadrivalent human papillomavirus (HPV)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83CCCDE" w14:textId="77777777" w:rsidR="001502D9" w:rsidRPr="007858E7" w:rsidRDefault="00795521">
            <w:pPr>
              <w:rPr>
                <w:sz w:val="20"/>
                <w:szCs w:val="20"/>
              </w:rPr>
            </w:pPr>
            <w:r w:rsidRPr="007858E7">
              <w:rPr>
                <w:sz w:val="20"/>
                <w:szCs w:val="20"/>
              </w:rPr>
              <w:t>52 weeks</w:t>
            </w:r>
          </w:p>
        </w:tc>
      </w:tr>
      <w:tr w:rsidR="001502D9" w:rsidRPr="007858E7" w14:paraId="0DEEECA6"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134D6C55" w14:textId="77777777" w:rsidR="001502D9" w:rsidRPr="007858E7" w:rsidRDefault="00795521">
            <w:pPr>
              <w:rPr>
                <w:sz w:val="20"/>
                <w:szCs w:val="20"/>
              </w:rPr>
            </w:pPr>
            <w:r w:rsidRPr="007858E7">
              <w:rPr>
                <w:sz w:val="20"/>
                <w:szCs w:val="20"/>
              </w:rPr>
              <w:t>Morgan et al., 2016</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C41BC2B" w14:textId="77777777" w:rsidR="001502D9" w:rsidRPr="007858E7" w:rsidRDefault="00795521">
            <w:pPr>
              <w:rPr>
                <w:sz w:val="20"/>
                <w:szCs w:val="20"/>
              </w:rPr>
            </w:pPr>
            <w:r w:rsidRPr="007858E7">
              <w:rPr>
                <w:sz w:val="20"/>
                <w:szCs w:val="20"/>
              </w:rPr>
              <w:t>United Kingdom,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0DC7572" w14:textId="77777777" w:rsidR="001502D9" w:rsidRPr="007858E7" w:rsidRDefault="00795521">
            <w:pPr>
              <w:rPr>
                <w:sz w:val="20"/>
                <w:szCs w:val="20"/>
              </w:rPr>
            </w:pPr>
            <w:r w:rsidRPr="007858E7">
              <w:rPr>
                <w:sz w:val="20"/>
                <w:szCs w:val="20"/>
              </w:rPr>
              <w:t>Arthritis Care and Research</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4925641"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D03CC29" w14:textId="77777777" w:rsidR="001502D9" w:rsidRPr="007858E7" w:rsidRDefault="00795521">
            <w:pPr>
              <w:rPr>
                <w:sz w:val="20"/>
                <w:szCs w:val="20"/>
              </w:rPr>
            </w:pPr>
            <w:r w:rsidRPr="007858E7">
              <w:rPr>
                <w:sz w:val="20"/>
                <w:szCs w:val="20"/>
              </w:rPr>
              <w:t>SV</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5BC24D9"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DDE7E83" w14:textId="77777777" w:rsidR="001502D9" w:rsidRPr="007858E7" w:rsidRDefault="00795521">
            <w:pPr>
              <w:rPr>
                <w:sz w:val="20"/>
                <w:szCs w:val="20"/>
              </w:rPr>
            </w:pPr>
            <w:r w:rsidRPr="007858E7">
              <w:rPr>
                <w:sz w:val="20"/>
                <w:szCs w:val="20"/>
              </w:rPr>
              <w:t>Pn 7-valent conjugate vaccine; Haemophilus influenza type b (Hib) and meningococcal (Men)</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BA82DB9" w14:textId="77777777" w:rsidR="001502D9" w:rsidRPr="007858E7" w:rsidRDefault="00795521">
            <w:pPr>
              <w:rPr>
                <w:sz w:val="20"/>
                <w:szCs w:val="20"/>
              </w:rPr>
            </w:pPr>
            <w:r w:rsidRPr="007858E7">
              <w:rPr>
                <w:sz w:val="20"/>
                <w:szCs w:val="20"/>
              </w:rPr>
              <w:t>26 weeks</w:t>
            </w:r>
          </w:p>
        </w:tc>
      </w:tr>
      <w:tr w:rsidR="001502D9" w:rsidRPr="007858E7" w14:paraId="4884ABF3"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1F95900" w14:textId="77777777" w:rsidR="001502D9" w:rsidRPr="007858E7" w:rsidRDefault="00795521">
            <w:pPr>
              <w:rPr>
                <w:sz w:val="20"/>
                <w:szCs w:val="20"/>
              </w:rPr>
            </w:pPr>
            <w:r w:rsidRPr="007858E7">
              <w:rPr>
                <w:sz w:val="20"/>
                <w:szCs w:val="20"/>
              </w:rPr>
              <w:t>Muravyeva et al., 2020</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5D80D6B"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C87B974"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DE29371"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83F6370" w14:textId="77777777" w:rsidR="001502D9" w:rsidRPr="007858E7" w:rsidRDefault="00795521">
            <w:pPr>
              <w:rPr>
                <w:sz w:val="20"/>
                <w:szCs w:val="20"/>
              </w:rPr>
            </w:pPr>
            <w:r w:rsidRPr="007858E7">
              <w:rPr>
                <w:sz w:val="20"/>
                <w:szCs w:val="20"/>
              </w:rPr>
              <w:t>AS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2D6B69A"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227EF9C" w14:textId="77777777" w:rsidR="001502D9" w:rsidRPr="007858E7" w:rsidRDefault="00795521">
            <w:pPr>
              <w:rPr>
                <w:sz w:val="20"/>
                <w:szCs w:val="20"/>
              </w:rPr>
            </w:pPr>
            <w:r w:rsidRPr="007858E7">
              <w:rPr>
                <w:sz w:val="20"/>
                <w:szCs w:val="20"/>
              </w:rPr>
              <w:t>23-valent pneumococcal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1202052" w14:textId="77777777" w:rsidR="001502D9" w:rsidRPr="007858E7" w:rsidRDefault="00795521">
            <w:pPr>
              <w:rPr>
                <w:sz w:val="20"/>
                <w:szCs w:val="20"/>
              </w:rPr>
            </w:pPr>
            <w:r w:rsidRPr="007858E7">
              <w:rPr>
                <w:sz w:val="20"/>
                <w:szCs w:val="20"/>
              </w:rPr>
              <w:t>13 weeks</w:t>
            </w:r>
          </w:p>
        </w:tc>
      </w:tr>
      <w:tr w:rsidR="001502D9" w:rsidRPr="007858E7" w14:paraId="5A5F3939"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4C57208" w14:textId="77777777" w:rsidR="001502D9" w:rsidRPr="007858E7" w:rsidRDefault="00795521">
            <w:pPr>
              <w:rPr>
                <w:sz w:val="20"/>
                <w:szCs w:val="20"/>
              </w:rPr>
            </w:pPr>
            <w:r w:rsidRPr="007858E7">
              <w:rPr>
                <w:sz w:val="20"/>
                <w:szCs w:val="20"/>
              </w:rPr>
              <w:t>Muravyeva et al., 2021</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5B4594C"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2D2A1E2"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5993CCF"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2BEA5A4" w14:textId="77777777" w:rsidR="001502D9" w:rsidRPr="007858E7" w:rsidRDefault="00795521">
            <w:pPr>
              <w:rPr>
                <w:sz w:val="20"/>
                <w:szCs w:val="20"/>
              </w:rPr>
            </w:pPr>
            <w:r w:rsidRPr="007858E7">
              <w:rPr>
                <w:sz w:val="20"/>
                <w:szCs w:val="20"/>
              </w:rPr>
              <w:t>SpA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6E5799E" w14:textId="77777777" w:rsidR="001502D9" w:rsidRPr="007858E7" w:rsidRDefault="00795521">
            <w:pPr>
              <w:rPr>
                <w:sz w:val="20"/>
                <w:szCs w:val="20"/>
              </w:rPr>
            </w:pPr>
            <w:r w:rsidRPr="007858E7">
              <w:rPr>
                <w:sz w:val="20"/>
                <w:szCs w:val="20"/>
              </w:rPr>
              <w:t>csDMARDs and bDMARDs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C7771BE" w14:textId="77777777" w:rsidR="001502D9" w:rsidRPr="007858E7" w:rsidRDefault="00795521">
            <w:pPr>
              <w:rPr>
                <w:sz w:val="20"/>
                <w:szCs w:val="20"/>
              </w:rPr>
            </w:pPr>
            <w:r w:rsidRPr="007858E7">
              <w:rPr>
                <w:sz w:val="20"/>
                <w:szCs w:val="20"/>
              </w:rPr>
              <w:t>23-valent pneumococcal polysaccharide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D5393F1" w14:textId="77777777" w:rsidR="001502D9" w:rsidRPr="007858E7" w:rsidRDefault="00795521">
            <w:pPr>
              <w:rPr>
                <w:sz w:val="20"/>
                <w:szCs w:val="20"/>
              </w:rPr>
            </w:pPr>
            <w:r w:rsidRPr="007858E7">
              <w:rPr>
                <w:sz w:val="20"/>
                <w:szCs w:val="20"/>
              </w:rPr>
              <w:t>52 weeks</w:t>
            </w:r>
          </w:p>
        </w:tc>
      </w:tr>
      <w:tr w:rsidR="001502D9" w:rsidRPr="007858E7" w14:paraId="122A9FC7"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12233426" w14:textId="77777777" w:rsidR="001502D9" w:rsidRPr="007858E7" w:rsidRDefault="00795521">
            <w:pPr>
              <w:rPr>
                <w:sz w:val="20"/>
                <w:szCs w:val="20"/>
              </w:rPr>
            </w:pPr>
            <w:r w:rsidRPr="007858E7">
              <w:rPr>
                <w:sz w:val="20"/>
                <w:szCs w:val="20"/>
              </w:rPr>
              <w:t>Naumtseva et al., 2015</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B94539E"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458CEFB"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E095351"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6CE25FD" w14:textId="77777777" w:rsidR="001502D9" w:rsidRPr="007858E7" w:rsidRDefault="00795521">
            <w:pPr>
              <w:rPr>
                <w:sz w:val="20"/>
                <w:szCs w:val="20"/>
              </w:rPr>
            </w:pPr>
            <w:r w:rsidRPr="007858E7">
              <w:rPr>
                <w:sz w:val="20"/>
                <w:szCs w:val="20"/>
              </w:rPr>
              <w:t>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D943367" w14:textId="77777777" w:rsidR="001502D9" w:rsidRPr="007858E7" w:rsidRDefault="00795521">
            <w:pPr>
              <w:rPr>
                <w:sz w:val="20"/>
                <w:szCs w:val="20"/>
              </w:rPr>
            </w:pPr>
            <w:r w:rsidRPr="007858E7">
              <w:rPr>
                <w:sz w:val="20"/>
                <w:szCs w:val="20"/>
              </w:rPr>
              <w:t>csDMARDs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984BDBF" w14:textId="77777777" w:rsidR="001502D9" w:rsidRPr="007858E7" w:rsidRDefault="00795521">
            <w:pPr>
              <w:rPr>
                <w:sz w:val="20"/>
                <w:szCs w:val="20"/>
              </w:rPr>
            </w:pPr>
            <w:r w:rsidRPr="007858E7">
              <w:rPr>
                <w:sz w:val="20"/>
                <w:szCs w:val="20"/>
              </w:rPr>
              <w:t>23-valent pneumococcal polysaccharide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4704597" w14:textId="77777777" w:rsidR="001502D9" w:rsidRPr="007858E7" w:rsidRDefault="00795521">
            <w:pPr>
              <w:rPr>
                <w:sz w:val="20"/>
                <w:szCs w:val="20"/>
              </w:rPr>
            </w:pPr>
            <w:r w:rsidRPr="007858E7">
              <w:rPr>
                <w:sz w:val="20"/>
                <w:szCs w:val="20"/>
              </w:rPr>
              <w:t>52 weeks</w:t>
            </w:r>
          </w:p>
        </w:tc>
      </w:tr>
      <w:tr w:rsidR="001502D9" w:rsidRPr="007858E7" w14:paraId="5A732FCC"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08405AC1" w14:textId="77777777" w:rsidR="001502D9" w:rsidRPr="007858E7" w:rsidRDefault="00795521">
            <w:pPr>
              <w:rPr>
                <w:sz w:val="20"/>
                <w:szCs w:val="20"/>
              </w:rPr>
            </w:pPr>
            <w:r w:rsidRPr="007858E7">
              <w:rPr>
                <w:sz w:val="20"/>
                <w:szCs w:val="20"/>
              </w:rPr>
              <w:t>Naumtseva et al., 2016</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7E66034"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C05664F" w14:textId="77777777" w:rsidR="001502D9" w:rsidRPr="007858E7" w:rsidRDefault="00795521">
            <w:pPr>
              <w:rPr>
                <w:sz w:val="20"/>
                <w:szCs w:val="20"/>
              </w:rPr>
            </w:pPr>
            <w:r w:rsidRPr="007858E7">
              <w:rPr>
                <w:sz w:val="20"/>
                <w:szCs w:val="20"/>
              </w:rPr>
              <w:t>International Journal of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632C01E"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400E316" w14:textId="77777777" w:rsidR="001502D9" w:rsidRPr="007858E7" w:rsidRDefault="00795521">
            <w:pPr>
              <w:rPr>
                <w:sz w:val="20"/>
                <w:szCs w:val="20"/>
              </w:rPr>
            </w:pPr>
            <w:r w:rsidRPr="007858E7">
              <w:rPr>
                <w:sz w:val="20"/>
                <w:szCs w:val="20"/>
              </w:rPr>
              <w:t>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114B8EF" w14:textId="77777777" w:rsidR="001502D9" w:rsidRPr="007858E7" w:rsidRDefault="00795521">
            <w:pPr>
              <w:rPr>
                <w:sz w:val="20"/>
                <w:szCs w:val="20"/>
              </w:rPr>
            </w:pPr>
            <w:r w:rsidRPr="007858E7">
              <w:rPr>
                <w:sz w:val="20"/>
                <w:szCs w:val="20"/>
              </w:rPr>
              <w:t>csDMARDs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307588D" w14:textId="77777777" w:rsidR="001502D9" w:rsidRPr="007858E7" w:rsidRDefault="00795521">
            <w:pPr>
              <w:rPr>
                <w:sz w:val="20"/>
                <w:szCs w:val="20"/>
              </w:rPr>
            </w:pPr>
            <w:r w:rsidRPr="007858E7">
              <w:rPr>
                <w:sz w:val="20"/>
                <w:szCs w:val="20"/>
              </w:rPr>
              <w:t>23-valent pneumococcal polysaccharide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BDD0E1D" w14:textId="77777777" w:rsidR="001502D9" w:rsidRPr="007858E7" w:rsidRDefault="00795521">
            <w:pPr>
              <w:rPr>
                <w:sz w:val="20"/>
                <w:szCs w:val="20"/>
              </w:rPr>
            </w:pPr>
            <w:r w:rsidRPr="007858E7">
              <w:rPr>
                <w:sz w:val="20"/>
                <w:szCs w:val="20"/>
              </w:rPr>
              <w:t>104 weeks</w:t>
            </w:r>
          </w:p>
        </w:tc>
      </w:tr>
      <w:tr w:rsidR="001502D9" w:rsidRPr="007858E7" w14:paraId="1DE3AF9E"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0FFD86F8" w14:textId="77777777" w:rsidR="001502D9" w:rsidRPr="007858E7" w:rsidRDefault="00795521">
            <w:pPr>
              <w:rPr>
                <w:sz w:val="20"/>
                <w:szCs w:val="20"/>
              </w:rPr>
            </w:pPr>
            <w:r w:rsidRPr="007858E7">
              <w:rPr>
                <w:sz w:val="20"/>
                <w:szCs w:val="20"/>
              </w:rPr>
              <w:t>Pasoto et al., 2012</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C2F941D" w14:textId="77777777" w:rsidR="001502D9" w:rsidRPr="007858E7" w:rsidRDefault="00795521">
            <w:pPr>
              <w:rPr>
                <w:sz w:val="20"/>
                <w:szCs w:val="20"/>
              </w:rPr>
            </w:pPr>
            <w:r w:rsidRPr="007858E7">
              <w:rPr>
                <w:sz w:val="20"/>
                <w:szCs w:val="20"/>
              </w:rPr>
              <w:t>Brazil, South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851E2F8" w14:textId="77777777" w:rsidR="001502D9" w:rsidRPr="007858E7" w:rsidRDefault="00795521">
            <w:pPr>
              <w:rPr>
                <w:sz w:val="20"/>
                <w:szCs w:val="20"/>
              </w:rPr>
            </w:pPr>
            <w:r w:rsidRPr="007858E7">
              <w:rPr>
                <w:sz w:val="20"/>
                <w:szCs w:val="20"/>
              </w:rPr>
              <w:t>Arthritis and Rheumatism</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87D140C"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176BC92" w14:textId="77777777" w:rsidR="001502D9" w:rsidRPr="007858E7" w:rsidRDefault="00795521">
            <w:pPr>
              <w:rPr>
                <w:sz w:val="20"/>
                <w:szCs w:val="20"/>
              </w:rPr>
            </w:pPr>
            <w:r w:rsidRPr="007858E7">
              <w:rPr>
                <w:sz w:val="20"/>
                <w:szCs w:val="20"/>
              </w:rPr>
              <w:t>pSS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32CE6F6"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CA52E81" w14:textId="77777777" w:rsidR="001502D9" w:rsidRPr="007858E7" w:rsidRDefault="00795521">
            <w:pPr>
              <w:rPr>
                <w:sz w:val="20"/>
                <w:szCs w:val="20"/>
                <w:lang w:val="pt-BR"/>
              </w:rPr>
            </w:pPr>
            <w:r w:rsidRPr="007858E7">
              <w:rPr>
                <w:sz w:val="20"/>
                <w:szCs w:val="20"/>
                <w:lang w:val="pt-BR"/>
              </w:rPr>
              <w:t>Influenza Virus Vaccine Monovalent (H1N1)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7F5DB1D" w14:textId="77777777" w:rsidR="001502D9" w:rsidRPr="007858E7" w:rsidRDefault="00795521">
            <w:pPr>
              <w:rPr>
                <w:sz w:val="20"/>
                <w:szCs w:val="20"/>
              </w:rPr>
            </w:pPr>
            <w:r w:rsidRPr="007858E7">
              <w:rPr>
                <w:sz w:val="20"/>
                <w:szCs w:val="20"/>
              </w:rPr>
              <w:t>52 weeks</w:t>
            </w:r>
          </w:p>
        </w:tc>
      </w:tr>
      <w:tr w:rsidR="001502D9" w:rsidRPr="007858E7" w14:paraId="78AABA28"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2D51032" w14:textId="77777777" w:rsidR="001502D9" w:rsidRPr="007858E7" w:rsidRDefault="00795521">
            <w:pPr>
              <w:rPr>
                <w:sz w:val="20"/>
                <w:szCs w:val="20"/>
              </w:rPr>
            </w:pPr>
            <w:r w:rsidRPr="007858E7">
              <w:rPr>
                <w:sz w:val="20"/>
                <w:szCs w:val="20"/>
              </w:rPr>
              <w:t>Pasoto et al., 2013</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2DB392A" w14:textId="77777777" w:rsidR="001502D9" w:rsidRPr="007858E7" w:rsidRDefault="00795521">
            <w:pPr>
              <w:rPr>
                <w:sz w:val="20"/>
                <w:szCs w:val="20"/>
              </w:rPr>
            </w:pPr>
            <w:r w:rsidRPr="007858E7">
              <w:rPr>
                <w:sz w:val="20"/>
                <w:szCs w:val="20"/>
              </w:rPr>
              <w:t>Brazil, South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F2CC26C" w14:textId="77777777" w:rsidR="001502D9" w:rsidRPr="007858E7" w:rsidRDefault="00795521">
            <w:pPr>
              <w:rPr>
                <w:sz w:val="20"/>
                <w:szCs w:val="20"/>
              </w:rPr>
            </w:pPr>
            <w:r w:rsidRPr="007858E7">
              <w:rPr>
                <w:sz w:val="20"/>
                <w:szCs w:val="20"/>
              </w:rPr>
              <w:t>Pediatric Rheumatology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32B6B9F"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3CCA10F" w14:textId="77777777" w:rsidR="001502D9" w:rsidRPr="007858E7" w:rsidRDefault="00795521">
            <w:pPr>
              <w:rPr>
                <w:sz w:val="20"/>
                <w:szCs w:val="20"/>
              </w:rPr>
            </w:pPr>
            <w:r w:rsidRPr="007858E7">
              <w:rPr>
                <w:sz w:val="20"/>
                <w:szCs w:val="20"/>
              </w:rPr>
              <w:t>pSS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C4B7E50" w14:textId="77777777" w:rsidR="001502D9" w:rsidRPr="007858E7" w:rsidRDefault="00795521">
            <w:pPr>
              <w:rPr>
                <w:sz w:val="20"/>
                <w:szCs w:val="20"/>
              </w:rPr>
            </w:pPr>
            <w:r w:rsidRPr="007858E7">
              <w:rPr>
                <w:sz w:val="20"/>
                <w:szCs w:val="20"/>
              </w:rPr>
              <w:t>csDMARDs, corticosteroids and antimalarials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7398FF0" w14:textId="77777777" w:rsidR="001502D9" w:rsidRPr="007858E7" w:rsidRDefault="00795521">
            <w:pPr>
              <w:rPr>
                <w:sz w:val="20"/>
                <w:szCs w:val="20"/>
                <w:lang w:val="pt-BR"/>
              </w:rPr>
            </w:pPr>
            <w:r w:rsidRPr="007858E7">
              <w:rPr>
                <w:sz w:val="20"/>
                <w:szCs w:val="20"/>
                <w:lang w:val="pt-BR"/>
              </w:rPr>
              <w:t>Influenza Virus Vaccine Monovalent (H1N1)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653D1F7" w14:textId="77777777" w:rsidR="001502D9" w:rsidRPr="007858E7" w:rsidRDefault="00795521">
            <w:pPr>
              <w:rPr>
                <w:sz w:val="20"/>
                <w:szCs w:val="20"/>
              </w:rPr>
            </w:pPr>
            <w:r w:rsidRPr="007858E7">
              <w:rPr>
                <w:sz w:val="20"/>
                <w:szCs w:val="20"/>
              </w:rPr>
              <w:t>52 weeks</w:t>
            </w:r>
          </w:p>
        </w:tc>
      </w:tr>
      <w:tr w:rsidR="001502D9" w:rsidRPr="007858E7" w14:paraId="4397AEC6"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8B49108" w14:textId="77777777" w:rsidR="001502D9" w:rsidRPr="007858E7" w:rsidRDefault="00795521">
            <w:pPr>
              <w:rPr>
                <w:sz w:val="20"/>
                <w:szCs w:val="20"/>
              </w:rPr>
            </w:pPr>
            <w:r w:rsidRPr="007858E7">
              <w:rPr>
                <w:sz w:val="20"/>
                <w:szCs w:val="20"/>
              </w:rPr>
              <w:t>Pasoto et al., 2023</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22CCD87" w14:textId="77777777" w:rsidR="001502D9" w:rsidRPr="007858E7" w:rsidRDefault="00795521">
            <w:pPr>
              <w:rPr>
                <w:sz w:val="20"/>
                <w:szCs w:val="20"/>
              </w:rPr>
            </w:pPr>
            <w:r w:rsidRPr="007858E7">
              <w:rPr>
                <w:sz w:val="20"/>
                <w:szCs w:val="20"/>
              </w:rPr>
              <w:t>Brazil, South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BD583EB" w14:textId="77777777" w:rsidR="001502D9" w:rsidRPr="007858E7" w:rsidRDefault="00795521">
            <w:pPr>
              <w:rPr>
                <w:sz w:val="20"/>
                <w:szCs w:val="20"/>
              </w:rPr>
            </w:pPr>
            <w:r w:rsidRPr="007858E7">
              <w:rPr>
                <w:sz w:val="20"/>
                <w:szCs w:val="20"/>
              </w:rPr>
              <w:t>Clinical Rheumatology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93299F9"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549C9DC" w14:textId="77777777" w:rsidR="001502D9" w:rsidRPr="007858E7" w:rsidRDefault="00795521">
            <w:pPr>
              <w:rPr>
                <w:sz w:val="20"/>
                <w:szCs w:val="20"/>
              </w:rPr>
            </w:pPr>
            <w:r w:rsidRPr="007858E7">
              <w:rPr>
                <w:sz w:val="20"/>
                <w:szCs w:val="20"/>
              </w:rPr>
              <w:t>pSS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AD1E60D"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1732E21" w14:textId="77777777" w:rsidR="001502D9" w:rsidRPr="007858E7" w:rsidRDefault="00795521">
            <w:pPr>
              <w:rPr>
                <w:sz w:val="20"/>
                <w:szCs w:val="20"/>
              </w:rPr>
            </w:pPr>
            <w:r w:rsidRPr="007858E7">
              <w:rPr>
                <w:sz w:val="20"/>
                <w:szCs w:val="20"/>
              </w:rPr>
              <w:t>Bivalent influenza virus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ABD84AD" w14:textId="77777777" w:rsidR="001502D9" w:rsidRPr="007858E7" w:rsidRDefault="00795521">
            <w:pPr>
              <w:rPr>
                <w:sz w:val="20"/>
                <w:szCs w:val="20"/>
              </w:rPr>
            </w:pPr>
            <w:r w:rsidRPr="007858E7">
              <w:rPr>
                <w:sz w:val="20"/>
                <w:szCs w:val="20"/>
              </w:rPr>
              <w:t>4 weeks</w:t>
            </w:r>
          </w:p>
        </w:tc>
      </w:tr>
      <w:tr w:rsidR="001502D9" w:rsidRPr="007858E7" w14:paraId="2BABB71E"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D18B82C" w14:textId="77777777" w:rsidR="001502D9" w:rsidRPr="007858E7" w:rsidRDefault="00795521">
            <w:pPr>
              <w:rPr>
                <w:sz w:val="20"/>
                <w:szCs w:val="20"/>
              </w:rPr>
            </w:pPr>
            <w:r w:rsidRPr="007858E7">
              <w:rPr>
                <w:sz w:val="20"/>
                <w:szCs w:val="20"/>
              </w:rPr>
              <w:t>Pons et al., 2022</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85E4C73" w14:textId="77777777" w:rsidR="001502D9" w:rsidRPr="007858E7" w:rsidRDefault="00795521">
            <w:pPr>
              <w:rPr>
                <w:sz w:val="20"/>
                <w:szCs w:val="20"/>
              </w:rPr>
            </w:pPr>
            <w:r w:rsidRPr="007858E7">
              <w:rPr>
                <w:sz w:val="20"/>
                <w:szCs w:val="20"/>
              </w:rPr>
              <w:t>Spain,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4A790CC"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B6AC4B6"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A097BD1" w14:textId="77777777" w:rsidR="001502D9" w:rsidRPr="007858E7" w:rsidRDefault="00795521">
            <w:pPr>
              <w:rPr>
                <w:sz w:val="20"/>
                <w:szCs w:val="20"/>
              </w:rPr>
            </w:pPr>
            <w:r w:rsidRPr="007858E7">
              <w:rPr>
                <w:sz w:val="20"/>
                <w:szCs w:val="20"/>
              </w:rPr>
              <w:t>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8DFEAF3" w14:textId="77777777" w:rsidR="001502D9" w:rsidRPr="007858E7" w:rsidRDefault="00795521">
            <w:pPr>
              <w:rPr>
                <w:sz w:val="20"/>
                <w:szCs w:val="20"/>
              </w:rPr>
            </w:pPr>
            <w:r w:rsidRPr="007858E7">
              <w:rPr>
                <w:sz w:val="20"/>
                <w:szCs w:val="20"/>
              </w:rPr>
              <w:t>csDMARDs and tsDMARDs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1454705" w14:textId="77777777" w:rsidR="001502D9" w:rsidRPr="007858E7" w:rsidRDefault="00795521">
            <w:pPr>
              <w:rPr>
                <w:sz w:val="20"/>
                <w:szCs w:val="20"/>
              </w:rPr>
            </w:pPr>
            <w:r w:rsidRPr="007858E7">
              <w:rPr>
                <w:sz w:val="20"/>
                <w:szCs w:val="20"/>
              </w:rPr>
              <w:t>New recombinant vaccine effective against HZ</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9C23D04" w14:textId="77777777" w:rsidR="001502D9" w:rsidRPr="007858E7" w:rsidRDefault="00795521">
            <w:pPr>
              <w:rPr>
                <w:sz w:val="20"/>
                <w:szCs w:val="20"/>
              </w:rPr>
            </w:pPr>
            <w:r w:rsidRPr="007858E7">
              <w:rPr>
                <w:sz w:val="20"/>
                <w:szCs w:val="20"/>
              </w:rPr>
              <w:t>9 weeks</w:t>
            </w:r>
          </w:p>
        </w:tc>
      </w:tr>
      <w:tr w:rsidR="001502D9" w:rsidRPr="007858E7" w14:paraId="45EC0571"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759CCCB1" w14:textId="77777777" w:rsidR="001502D9" w:rsidRPr="007858E7" w:rsidRDefault="00795521">
            <w:pPr>
              <w:rPr>
                <w:sz w:val="20"/>
                <w:szCs w:val="20"/>
              </w:rPr>
            </w:pPr>
            <w:r w:rsidRPr="007858E7">
              <w:rPr>
                <w:sz w:val="20"/>
                <w:szCs w:val="20"/>
              </w:rPr>
              <w:t>Rezende et al., 2016</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B65977E" w14:textId="77777777" w:rsidR="001502D9" w:rsidRPr="007858E7" w:rsidRDefault="00795521">
            <w:pPr>
              <w:rPr>
                <w:sz w:val="20"/>
                <w:szCs w:val="20"/>
              </w:rPr>
            </w:pPr>
            <w:r w:rsidRPr="007858E7">
              <w:rPr>
                <w:sz w:val="20"/>
                <w:szCs w:val="20"/>
              </w:rPr>
              <w:t>Brazil, South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371738C" w14:textId="77777777" w:rsidR="001502D9" w:rsidRPr="007858E7" w:rsidRDefault="00795521">
            <w:pPr>
              <w:rPr>
                <w:sz w:val="20"/>
                <w:szCs w:val="20"/>
              </w:rPr>
            </w:pPr>
            <w:r w:rsidRPr="007858E7">
              <w:rPr>
                <w:sz w:val="20"/>
                <w:szCs w:val="20"/>
              </w:rPr>
              <w:t>Lupus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26A933B"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D9F2250"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CF435C6"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FBFB72E" w14:textId="77777777" w:rsidR="001502D9" w:rsidRPr="007858E7" w:rsidRDefault="00795521">
            <w:pPr>
              <w:rPr>
                <w:sz w:val="20"/>
                <w:szCs w:val="20"/>
              </w:rPr>
            </w:pPr>
            <w:r w:rsidRPr="007858E7">
              <w:rPr>
                <w:sz w:val="20"/>
                <w:szCs w:val="20"/>
              </w:rPr>
              <w:t>23-valent pneumococcal polysaccharide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8E36023" w14:textId="77777777" w:rsidR="001502D9" w:rsidRPr="007858E7" w:rsidRDefault="00795521">
            <w:pPr>
              <w:rPr>
                <w:sz w:val="20"/>
                <w:szCs w:val="20"/>
              </w:rPr>
            </w:pPr>
            <w:r w:rsidRPr="007858E7">
              <w:rPr>
                <w:sz w:val="20"/>
                <w:szCs w:val="20"/>
              </w:rPr>
              <w:t>52 weeks</w:t>
            </w:r>
          </w:p>
        </w:tc>
      </w:tr>
      <w:tr w:rsidR="001502D9" w:rsidRPr="007858E7" w14:paraId="54922973"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0A999B18" w14:textId="77777777" w:rsidR="001502D9" w:rsidRPr="007858E7" w:rsidRDefault="00795521">
            <w:pPr>
              <w:rPr>
                <w:sz w:val="20"/>
                <w:szCs w:val="20"/>
              </w:rPr>
            </w:pPr>
            <w:r w:rsidRPr="007858E7">
              <w:rPr>
                <w:sz w:val="20"/>
                <w:szCs w:val="20"/>
              </w:rPr>
              <w:t>Ristow et al., 1978</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1DF8F6E"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88E5324" w14:textId="77777777" w:rsidR="001502D9" w:rsidRPr="007858E7" w:rsidRDefault="00795521">
            <w:pPr>
              <w:rPr>
                <w:sz w:val="20"/>
                <w:szCs w:val="20"/>
              </w:rPr>
            </w:pPr>
            <w:r w:rsidRPr="007858E7">
              <w:rPr>
                <w:sz w:val="20"/>
                <w:szCs w:val="20"/>
              </w:rPr>
              <w:t>Annals of Internal Medicine</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718604C"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D3323BF"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DEF0B95"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69C51FB" w14:textId="77777777" w:rsidR="001502D9" w:rsidRPr="007858E7" w:rsidRDefault="00795521">
            <w:pPr>
              <w:rPr>
                <w:sz w:val="20"/>
                <w:szCs w:val="20"/>
                <w:lang w:val="pt-BR"/>
              </w:rPr>
            </w:pPr>
            <w:r w:rsidRPr="007858E7">
              <w:rPr>
                <w:sz w:val="20"/>
                <w:szCs w:val="20"/>
                <w:lang w:val="pt-BR"/>
              </w:rPr>
              <w:t>Influenza Virus Vaccine Monovalent (H1N1)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601F7F4" w14:textId="77777777" w:rsidR="001502D9" w:rsidRPr="007858E7" w:rsidRDefault="00795521">
            <w:pPr>
              <w:rPr>
                <w:sz w:val="20"/>
                <w:szCs w:val="20"/>
              </w:rPr>
            </w:pPr>
            <w:r w:rsidRPr="007858E7">
              <w:rPr>
                <w:sz w:val="20"/>
                <w:szCs w:val="20"/>
              </w:rPr>
              <w:t>8 week</w:t>
            </w:r>
          </w:p>
        </w:tc>
      </w:tr>
      <w:tr w:rsidR="001502D9" w:rsidRPr="007858E7" w14:paraId="4061EDF4"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064D0A81" w14:textId="77777777" w:rsidR="001502D9" w:rsidRPr="007858E7" w:rsidRDefault="00795521">
            <w:pPr>
              <w:rPr>
                <w:sz w:val="20"/>
                <w:szCs w:val="20"/>
              </w:rPr>
            </w:pPr>
            <w:r w:rsidRPr="007858E7">
              <w:rPr>
                <w:sz w:val="20"/>
                <w:szCs w:val="20"/>
              </w:rPr>
              <w:t>Romão et al., 2020</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498B5A7" w14:textId="77777777" w:rsidR="001502D9" w:rsidRPr="007858E7" w:rsidRDefault="00795521">
            <w:pPr>
              <w:rPr>
                <w:sz w:val="20"/>
                <w:szCs w:val="20"/>
              </w:rPr>
            </w:pPr>
            <w:r w:rsidRPr="007858E7">
              <w:rPr>
                <w:sz w:val="20"/>
                <w:szCs w:val="20"/>
              </w:rPr>
              <w:t>Portugal,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17DA9C1"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CE5FBAC"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DF4D5EB" w14:textId="77777777" w:rsidR="001502D9" w:rsidRPr="007858E7" w:rsidRDefault="00795521">
            <w:pPr>
              <w:rPr>
                <w:sz w:val="20"/>
                <w:szCs w:val="20"/>
              </w:rPr>
            </w:pPr>
            <w:r w:rsidRPr="007858E7">
              <w:rPr>
                <w:sz w:val="20"/>
                <w:szCs w:val="20"/>
              </w:rPr>
              <w:t>AIRD</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4BF74E9"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FF4CEA2" w14:textId="77777777" w:rsidR="001502D9" w:rsidRPr="007858E7" w:rsidRDefault="00795521">
            <w:pPr>
              <w:rPr>
                <w:sz w:val="20"/>
                <w:szCs w:val="20"/>
              </w:rPr>
            </w:pPr>
            <w:r w:rsidRPr="007858E7">
              <w:rPr>
                <w:sz w:val="20"/>
                <w:szCs w:val="20"/>
              </w:rPr>
              <w:t>Hepatitis B vaccine (HBV)</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DA7FB56" w14:textId="77777777" w:rsidR="001502D9" w:rsidRPr="007858E7" w:rsidRDefault="00795521">
            <w:pPr>
              <w:rPr>
                <w:sz w:val="20"/>
                <w:szCs w:val="20"/>
              </w:rPr>
            </w:pPr>
            <w:r w:rsidRPr="007858E7">
              <w:rPr>
                <w:sz w:val="20"/>
                <w:szCs w:val="20"/>
              </w:rPr>
              <w:t>26 weeks</w:t>
            </w:r>
          </w:p>
        </w:tc>
      </w:tr>
      <w:tr w:rsidR="001502D9" w:rsidRPr="007858E7" w14:paraId="73402516"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07F29012" w14:textId="77777777" w:rsidR="001502D9" w:rsidRPr="007858E7" w:rsidRDefault="00795521">
            <w:pPr>
              <w:rPr>
                <w:sz w:val="20"/>
                <w:szCs w:val="20"/>
              </w:rPr>
            </w:pPr>
            <w:r w:rsidRPr="007858E7">
              <w:rPr>
                <w:sz w:val="20"/>
                <w:szCs w:val="20"/>
              </w:rPr>
              <w:lastRenderedPageBreak/>
              <w:t>Saad et al., 2011</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F8DC1A0" w14:textId="77777777" w:rsidR="001502D9" w:rsidRPr="007858E7" w:rsidRDefault="00795521">
            <w:pPr>
              <w:rPr>
                <w:sz w:val="20"/>
                <w:szCs w:val="20"/>
              </w:rPr>
            </w:pPr>
            <w:r w:rsidRPr="007858E7">
              <w:rPr>
                <w:sz w:val="20"/>
                <w:szCs w:val="20"/>
              </w:rPr>
              <w:t>Brazil, South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C4A1513"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1178724"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EA8590E" w14:textId="77777777" w:rsidR="001502D9" w:rsidRPr="007858E7" w:rsidRDefault="00795521">
            <w:pPr>
              <w:rPr>
                <w:sz w:val="20"/>
                <w:szCs w:val="20"/>
              </w:rPr>
            </w:pPr>
            <w:r w:rsidRPr="007858E7">
              <w:rPr>
                <w:sz w:val="20"/>
                <w:szCs w:val="20"/>
              </w:rPr>
              <w:t>SLE, RA, AS, SSc, PsA, MCTD and pSS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B6D33EB" w14:textId="77777777" w:rsidR="001502D9" w:rsidRPr="007858E7" w:rsidRDefault="00795521">
            <w:pPr>
              <w:rPr>
                <w:sz w:val="20"/>
                <w:szCs w:val="20"/>
              </w:rPr>
            </w:pPr>
            <w:r w:rsidRPr="007858E7">
              <w:rPr>
                <w:sz w:val="20"/>
                <w:szCs w:val="20"/>
              </w:rPr>
              <w:t>Immunomodulators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76DA34E" w14:textId="77777777" w:rsidR="001502D9" w:rsidRPr="007858E7" w:rsidRDefault="00795521">
            <w:pPr>
              <w:rPr>
                <w:sz w:val="20"/>
                <w:szCs w:val="20"/>
                <w:lang w:val="pt-BR"/>
              </w:rPr>
            </w:pPr>
            <w:r w:rsidRPr="007858E7">
              <w:rPr>
                <w:sz w:val="20"/>
                <w:szCs w:val="20"/>
                <w:lang w:val="pt-BR"/>
              </w:rPr>
              <w:t>Influenza Virus Vaccine Monovalent (H1N1)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41E8E27" w14:textId="77777777" w:rsidR="001502D9" w:rsidRPr="007858E7" w:rsidRDefault="00795521">
            <w:pPr>
              <w:rPr>
                <w:sz w:val="20"/>
                <w:szCs w:val="20"/>
              </w:rPr>
            </w:pPr>
            <w:r w:rsidRPr="007858E7">
              <w:rPr>
                <w:sz w:val="20"/>
                <w:szCs w:val="20"/>
              </w:rPr>
              <w:t>3 weeks</w:t>
            </w:r>
          </w:p>
        </w:tc>
      </w:tr>
      <w:tr w:rsidR="001502D9" w:rsidRPr="007858E7" w14:paraId="5FD33844"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7EDBC2A9" w14:textId="77777777" w:rsidR="001502D9" w:rsidRPr="007858E7" w:rsidRDefault="00795521">
            <w:pPr>
              <w:rPr>
                <w:sz w:val="20"/>
                <w:szCs w:val="20"/>
              </w:rPr>
            </w:pPr>
            <w:r w:rsidRPr="007858E7">
              <w:rPr>
                <w:sz w:val="20"/>
                <w:szCs w:val="20"/>
              </w:rPr>
              <w:t>Sergeeva et al., 2017</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FC7CF65"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F6C353A"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542BC40"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C3CB658" w14:textId="77777777" w:rsidR="001502D9" w:rsidRPr="007858E7" w:rsidRDefault="00795521">
            <w:pPr>
              <w:rPr>
                <w:sz w:val="20"/>
                <w:szCs w:val="20"/>
              </w:rPr>
            </w:pPr>
            <w:r w:rsidRPr="007858E7">
              <w:rPr>
                <w:sz w:val="20"/>
                <w:szCs w:val="20"/>
              </w:rPr>
              <w:t>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02C38AB" w14:textId="77777777" w:rsidR="001502D9" w:rsidRPr="007858E7" w:rsidRDefault="00795521">
            <w:pPr>
              <w:rPr>
                <w:sz w:val="20"/>
                <w:szCs w:val="20"/>
              </w:rPr>
            </w:pPr>
            <w:r w:rsidRPr="007858E7">
              <w:rPr>
                <w:sz w:val="20"/>
                <w:szCs w:val="20"/>
              </w:rPr>
              <w:t>csDMARDs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B86C4C5" w14:textId="77777777" w:rsidR="001502D9" w:rsidRPr="007858E7" w:rsidRDefault="00795521">
            <w:pPr>
              <w:rPr>
                <w:sz w:val="20"/>
                <w:szCs w:val="20"/>
              </w:rPr>
            </w:pPr>
            <w:r w:rsidRPr="007858E7">
              <w:rPr>
                <w:sz w:val="20"/>
                <w:szCs w:val="20"/>
              </w:rPr>
              <w:t>23-valent pneumococcal polysaccharide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C37B2CD" w14:textId="77777777" w:rsidR="001502D9" w:rsidRPr="007858E7" w:rsidRDefault="00795521">
            <w:pPr>
              <w:rPr>
                <w:sz w:val="20"/>
                <w:szCs w:val="20"/>
              </w:rPr>
            </w:pPr>
            <w:r w:rsidRPr="007858E7">
              <w:rPr>
                <w:sz w:val="20"/>
                <w:szCs w:val="20"/>
              </w:rPr>
              <w:t>104 weeks</w:t>
            </w:r>
          </w:p>
        </w:tc>
      </w:tr>
      <w:tr w:rsidR="001502D9" w:rsidRPr="007858E7" w14:paraId="70614CFF"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52261B8" w14:textId="77777777" w:rsidR="001502D9" w:rsidRPr="007858E7" w:rsidRDefault="00795521">
            <w:pPr>
              <w:rPr>
                <w:sz w:val="20"/>
                <w:szCs w:val="20"/>
              </w:rPr>
            </w:pPr>
            <w:r w:rsidRPr="007858E7">
              <w:rPr>
                <w:sz w:val="20"/>
                <w:szCs w:val="20"/>
              </w:rPr>
              <w:t>Setti et al., 2009</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30BA197" w14:textId="77777777" w:rsidR="001502D9" w:rsidRPr="007858E7" w:rsidRDefault="00795521">
            <w:pPr>
              <w:rPr>
                <w:sz w:val="20"/>
                <w:szCs w:val="20"/>
              </w:rPr>
            </w:pPr>
            <w:r w:rsidRPr="007858E7">
              <w:rPr>
                <w:sz w:val="20"/>
                <w:szCs w:val="20"/>
              </w:rPr>
              <w:t>Italy,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042FE38" w14:textId="77777777" w:rsidR="001502D9" w:rsidRPr="007858E7" w:rsidRDefault="001502D9">
            <w:pPr>
              <w:rPr>
                <w:sz w:val="20"/>
                <w:szCs w:val="20"/>
              </w:rPr>
            </w:pP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51F4E16"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D036E1F" w14:textId="77777777" w:rsidR="001502D9" w:rsidRPr="007858E7" w:rsidRDefault="00795521">
            <w:pPr>
              <w:rPr>
                <w:sz w:val="20"/>
                <w:szCs w:val="20"/>
              </w:rPr>
            </w:pPr>
            <w:r w:rsidRPr="007858E7">
              <w:rPr>
                <w:sz w:val="20"/>
                <w:szCs w:val="20"/>
              </w:rPr>
              <w:t>SSc</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7A4721A" w14:textId="77777777" w:rsidR="001502D9" w:rsidRPr="007858E7" w:rsidRDefault="00795521">
            <w:pPr>
              <w:rPr>
                <w:sz w:val="20"/>
                <w:szCs w:val="20"/>
              </w:rPr>
            </w:pPr>
            <w:r w:rsidRPr="007858E7">
              <w:rPr>
                <w:sz w:val="20"/>
                <w:szCs w:val="20"/>
              </w:rPr>
              <w:t>Immunosuppressant without specification</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ABA3D4B" w14:textId="77777777" w:rsidR="001502D9" w:rsidRPr="007858E7" w:rsidRDefault="00795521">
            <w:pPr>
              <w:rPr>
                <w:sz w:val="20"/>
                <w:szCs w:val="20"/>
              </w:rPr>
            </w:pPr>
            <w:r w:rsidRPr="007858E7">
              <w:rPr>
                <w:sz w:val="20"/>
                <w:szCs w:val="20"/>
              </w:rPr>
              <w:t>Trivalent inactivated influenza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5CE24AA" w14:textId="77777777" w:rsidR="001502D9" w:rsidRPr="007858E7" w:rsidRDefault="00795521">
            <w:pPr>
              <w:rPr>
                <w:sz w:val="20"/>
                <w:szCs w:val="20"/>
              </w:rPr>
            </w:pPr>
            <w:r w:rsidRPr="007858E7">
              <w:rPr>
                <w:sz w:val="20"/>
                <w:szCs w:val="20"/>
              </w:rPr>
              <w:t>52 weeks</w:t>
            </w:r>
          </w:p>
        </w:tc>
      </w:tr>
      <w:tr w:rsidR="001502D9" w:rsidRPr="007858E7" w14:paraId="2BC6E289"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5FD3B82A" w14:textId="77777777" w:rsidR="001502D9" w:rsidRPr="007858E7" w:rsidRDefault="00795521">
            <w:pPr>
              <w:rPr>
                <w:sz w:val="20"/>
                <w:szCs w:val="20"/>
              </w:rPr>
            </w:pPr>
            <w:r w:rsidRPr="007858E7">
              <w:rPr>
                <w:sz w:val="20"/>
                <w:szCs w:val="20"/>
              </w:rPr>
              <w:t>Stevens et al., 2019</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84D01E4"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D4E717B"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5643381"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018C211" w14:textId="77777777" w:rsidR="001502D9" w:rsidRPr="007858E7" w:rsidRDefault="00795521">
            <w:pPr>
              <w:rPr>
                <w:sz w:val="20"/>
                <w:szCs w:val="20"/>
              </w:rPr>
            </w:pPr>
            <w:r w:rsidRPr="007858E7">
              <w:rPr>
                <w:sz w:val="20"/>
                <w:szCs w:val="20"/>
              </w:rPr>
              <w:t>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0D9D6B9"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00F5B2A" w14:textId="77777777" w:rsidR="001502D9" w:rsidRPr="007858E7" w:rsidRDefault="00795521">
            <w:pPr>
              <w:rPr>
                <w:sz w:val="20"/>
                <w:szCs w:val="20"/>
              </w:rPr>
            </w:pPr>
            <w:r w:rsidRPr="007858E7">
              <w:rPr>
                <w:sz w:val="20"/>
                <w:szCs w:val="20"/>
              </w:rPr>
              <w:t>Zoster Recombinant Adjuvanted (ZRA)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8291993" w14:textId="77777777" w:rsidR="001502D9" w:rsidRPr="007858E7" w:rsidRDefault="00795521">
            <w:pPr>
              <w:rPr>
                <w:sz w:val="20"/>
                <w:szCs w:val="20"/>
              </w:rPr>
            </w:pPr>
            <w:r w:rsidRPr="007858E7">
              <w:rPr>
                <w:sz w:val="20"/>
                <w:szCs w:val="20"/>
              </w:rPr>
              <w:t>40 weeks</w:t>
            </w:r>
          </w:p>
        </w:tc>
      </w:tr>
      <w:tr w:rsidR="001502D9" w:rsidRPr="007858E7" w14:paraId="6AD72FC9"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07ED7C36" w14:textId="77777777" w:rsidR="001502D9" w:rsidRPr="007858E7" w:rsidRDefault="00795521">
            <w:pPr>
              <w:rPr>
                <w:sz w:val="20"/>
                <w:szCs w:val="20"/>
              </w:rPr>
            </w:pPr>
            <w:r w:rsidRPr="007858E7">
              <w:rPr>
                <w:sz w:val="20"/>
                <w:szCs w:val="20"/>
              </w:rPr>
              <w:t>Stevens et al., 2020</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CC2E04F"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B24157C" w14:textId="77777777" w:rsidR="001502D9" w:rsidRPr="007858E7" w:rsidRDefault="00795521">
            <w:pPr>
              <w:rPr>
                <w:sz w:val="20"/>
                <w:szCs w:val="20"/>
              </w:rPr>
            </w:pPr>
            <w:r w:rsidRPr="007858E7">
              <w:rPr>
                <w:sz w:val="20"/>
                <w:szCs w:val="20"/>
              </w:rPr>
              <w:t>ACR Open Rheumatology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2590745"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C78B802" w14:textId="77777777" w:rsidR="001502D9" w:rsidRPr="007858E7" w:rsidRDefault="00795521">
            <w:pPr>
              <w:rPr>
                <w:sz w:val="20"/>
                <w:szCs w:val="20"/>
              </w:rPr>
            </w:pPr>
            <w:r w:rsidRPr="007858E7">
              <w:rPr>
                <w:sz w:val="20"/>
                <w:szCs w:val="20"/>
              </w:rPr>
              <w:t>RA and SRDs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E380BAD"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724DBB7" w14:textId="77777777" w:rsidR="001502D9" w:rsidRPr="007858E7" w:rsidRDefault="00795521">
            <w:pPr>
              <w:rPr>
                <w:sz w:val="20"/>
                <w:szCs w:val="20"/>
              </w:rPr>
            </w:pPr>
            <w:r w:rsidRPr="007858E7">
              <w:rPr>
                <w:sz w:val="20"/>
                <w:szCs w:val="20"/>
              </w:rPr>
              <w:t>Zoster Recombinant Adjuvanted (ZRA)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C0DDCA9" w14:textId="77777777" w:rsidR="001502D9" w:rsidRPr="007858E7" w:rsidRDefault="00795521">
            <w:pPr>
              <w:rPr>
                <w:sz w:val="20"/>
                <w:szCs w:val="20"/>
              </w:rPr>
            </w:pPr>
            <w:r w:rsidRPr="007858E7">
              <w:rPr>
                <w:sz w:val="20"/>
                <w:szCs w:val="20"/>
              </w:rPr>
              <w:t>12 weeks</w:t>
            </w:r>
          </w:p>
        </w:tc>
      </w:tr>
      <w:tr w:rsidR="001502D9" w:rsidRPr="007858E7" w14:paraId="69D5365C"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5C511D8A" w14:textId="77777777" w:rsidR="001502D9" w:rsidRPr="007858E7" w:rsidRDefault="00795521">
            <w:pPr>
              <w:rPr>
                <w:sz w:val="20"/>
                <w:szCs w:val="20"/>
              </w:rPr>
            </w:pPr>
            <w:r w:rsidRPr="007858E7">
              <w:rPr>
                <w:sz w:val="20"/>
                <w:szCs w:val="20"/>
              </w:rPr>
              <w:t>Stojanovich L. (2006)</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EE72A26" w14:textId="77777777" w:rsidR="001502D9" w:rsidRPr="007858E7" w:rsidRDefault="00795521">
            <w:pPr>
              <w:rPr>
                <w:sz w:val="20"/>
                <w:szCs w:val="20"/>
              </w:rPr>
            </w:pPr>
            <w:r w:rsidRPr="007858E7">
              <w:rPr>
                <w:sz w:val="20"/>
                <w:szCs w:val="20"/>
              </w:rPr>
              <w:t>Serbia,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548C6AC" w14:textId="77777777" w:rsidR="001502D9" w:rsidRPr="007858E7" w:rsidRDefault="00795521">
            <w:pPr>
              <w:rPr>
                <w:sz w:val="20"/>
                <w:szCs w:val="20"/>
              </w:rPr>
            </w:pPr>
            <w:r w:rsidRPr="007858E7">
              <w:rPr>
                <w:sz w:val="20"/>
                <w:szCs w:val="20"/>
              </w:rPr>
              <w:t>Clinical &amp; Developmental Immunology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3FAB0A5"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3575CAB" w14:textId="77777777" w:rsidR="001502D9" w:rsidRPr="007858E7" w:rsidRDefault="00795521">
            <w:pPr>
              <w:rPr>
                <w:sz w:val="20"/>
                <w:szCs w:val="20"/>
              </w:rPr>
            </w:pPr>
            <w:r w:rsidRPr="007858E7">
              <w:rPr>
                <w:sz w:val="20"/>
                <w:szCs w:val="20"/>
              </w:rPr>
              <w:t>SLE and 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98AE4D7" w14:textId="77777777" w:rsidR="001502D9" w:rsidRPr="007858E7" w:rsidRDefault="00795521">
            <w:pPr>
              <w:rPr>
                <w:sz w:val="20"/>
                <w:szCs w:val="20"/>
              </w:rPr>
            </w:pPr>
            <w:r w:rsidRPr="007858E7">
              <w:rPr>
                <w:sz w:val="20"/>
                <w:szCs w:val="20"/>
              </w:rPr>
              <w:t>Immunosuppressant without specification</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079C1FB" w14:textId="77777777" w:rsidR="001502D9" w:rsidRPr="007858E7" w:rsidRDefault="00795521">
            <w:pPr>
              <w:rPr>
                <w:sz w:val="20"/>
                <w:szCs w:val="20"/>
              </w:rPr>
            </w:pPr>
            <w:r w:rsidRPr="007858E7">
              <w:rPr>
                <w:sz w:val="20"/>
                <w:szCs w:val="20"/>
              </w:rPr>
              <w:t>Trivalent inactivated influenza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A1384A9" w14:textId="77777777" w:rsidR="001502D9" w:rsidRPr="007858E7" w:rsidRDefault="00795521">
            <w:pPr>
              <w:rPr>
                <w:sz w:val="20"/>
                <w:szCs w:val="20"/>
              </w:rPr>
            </w:pPr>
            <w:r w:rsidRPr="007858E7">
              <w:rPr>
                <w:sz w:val="20"/>
                <w:szCs w:val="20"/>
              </w:rPr>
              <w:t>52 weeks</w:t>
            </w:r>
          </w:p>
        </w:tc>
      </w:tr>
      <w:tr w:rsidR="001502D9" w:rsidRPr="007858E7" w14:paraId="0BE4D6EF"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33936800" w14:textId="77777777" w:rsidR="001502D9" w:rsidRPr="007858E7" w:rsidRDefault="00795521">
            <w:pPr>
              <w:rPr>
                <w:sz w:val="20"/>
                <w:szCs w:val="20"/>
              </w:rPr>
            </w:pPr>
            <w:r w:rsidRPr="007858E7">
              <w:rPr>
                <w:sz w:val="20"/>
                <w:szCs w:val="20"/>
              </w:rPr>
              <w:t>Tarasova et al., 2016</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9099627"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FD21AF4"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A60D2BC"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F817D2A"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5ABB2A9"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6F1E7B8" w14:textId="77777777" w:rsidR="001502D9" w:rsidRPr="007858E7" w:rsidRDefault="00795521">
            <w:pPr>
              <w:rPr>
                <w:sz w:val="20"/>
                <w:szCs w:val="20"/>
              </w:rPr>
            </w:pPr>
            <w:r w:rsidRPr="007858E7">
              <w:rPr>
                <w:sz w:val="20"/>
                <w:szCs w:val="20"/>
              </w:rPr>
              <w:t>23-valent pneumococcal polysaccharide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9534E04" w14:textId="77777777" w:rsidR="001502D9" w:rsidRPr="007858E7" w:rsidRDefault="00795521">
            <w:pPr>
              <w:rPr>
                <w:sz w:val="20"/>
                <w:szCs w:val="20"/>
              </w:rPr>
            </w:pPr>
            <w:r w:rsidRPr="007858E7">
              <w:rPr>
                <w:sz w:val="20"/>
                <w:szCs w:val="20"/>
              </w:rPr>
              <w:t>43 weeks</w:t>
            </w:r>
          </w:p>
        </w:tc>
      </w:tr>
      <w:tr w:rsidR="001502D9" w:rsidRPr="007858E7" w14:paraId="30F698F2"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65163C74" w14:textId="77777777" w:rsidR="001502D9" w:rsidRPr="007858E7" w:rsidRDefault="00795521">
            <w:pPr>
              <w:rPr>
                <w:sz w:val="20"/>
                <w:szCs w:val="20"/>
              </w:rPr>
            </w:pPr>
            <w:r w:rsidRPr="007858E7">
              <w:rPr>
                <w:sz w:val="20"/>
                <w:szCs w:val="20"/>
              </w:rPr>
              <w:t>Tarasova et al., 2017</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11A1FBC"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24030DD"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39F3F49"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F4BCBC8"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9D59697"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1FEFE03" w14:textId="77777777" w:rsidR="001502D9" w:rsidRPr="007858E7" w:rsidRDefault="00795521">
            <w:pPr>
              <w:rPr>
                <w:sz w:val="20"/>
                <w:szCs w:val="20"/>
              </w:rPr>
            </w:pPr>
            <w:r w:rsidRPr="007858E7">
              <w:rPr>
                <w:sz w:val="20"/>
                <w:szCs w:val="20"/>
              </w:rPr>
              <w:t>23-valent pneumococcal polysaccharide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E63AD27" w14:textId="77777777" w:rsidR="001502D9" w:rsidRPr="007858E7" w:rsidRDefault="00795521">
            <w:pPr>
              <w:rPr>
                <w:sz w:val="20"/>
                <w:szCs w:val="20"/>
              </w:rPr>
            </w:pPr>
            <w:r w:rsidRPr="007858E7">
              <w:rPr>
                <w:sz w:val="20"/>
                <w:szCs w:val="20"/>
              </w:rPr>
              <w:t>52 weeks</w:t>
            </w:r>
          </w:p>
        </w:tc>
      </w:tr>
      <w:tr w:rsidR="001502D9" w:rsidRPr="007858E7" w14:paraId="3BA863F9"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7F564557" w14:textId="77777777" w:rsidR="001502D9" w:rsidRPr="007858E7" w:rsidRDefault="00795521">
            <w:pPr>
              <w:rPr>
                <w:sz w:val="20"/>
                <w:szCs w:val="20"/>
              </w:rPr>
            </w:pPr>
            <w:r w:rsidRPr="007858E7">
              <w:rPr>
                <w:sz w:val="20"/>
                <w:szCs w:val="20"/>
              </w:rPr>
              <w:t>Tarasova et al., 2018</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BAF1B1C"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7AFC86D"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DA8F3D6"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59F247F"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547E81E"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2A0816B" w14:textId="77777777" w:rsidR="001502D9" w:rsidRPr="007858E7" w:rsidRDefault="00795521">
            <w:pPr>
              <w:rPr>
                <w:sz w:val="20"/>
                <w:szCs w:val="20"/>
              </w:rPr>
            </w:pPr>
            <w:r w:rsidRPr="007858E7">
              <w:rPr>
                <w:sz w:val="20"/>
                <w:szCs w:val="20"/>
              </w:rPr>
              <w:t>23-valent pneumococcal polysaccharide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291BA64" w14:textId="77777777" w:rsidR="001502D9" w:rsidRPr="007858E7" w:rsidRDefault="00795521">
            <w:pPr>
              <w:rPr>
                <w:sz w:val="20"/>
                <w:szCs w:val="20"/>
              </w:rPr>
            </w:pPr>
            <w:r w:rsidRPr="007858E7">
              <w:rPr>
                <w:sz w:val="20"/>
                <w:szCs w:val="20"/>
              </w:rPr>
              <w:t>52 weeks</w:t>
            </w:r>
          </w:p>
        </w:tc>
      </w:tr>
      <w:tr w:rsidR="001502D9" w:rsidRPr="007858E7" w14:paraId="2236FF0D"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6101289" w14:textId="77777777" w:rsidR="001502D9" w:rsidRPr="007858E7" w:rsidRDefault="00795521">
            <w:pPr>
              <w:rPr>
                <w:sz w:val="20"/>
                <w:szCs w:val="20"/>
              </w:rPr>
            </w:pPr>
            <w:r w:rsidRPr="007858E7">
              <w:rPr>
                <w:sz w:val="20"/>
                <w:szCs w:val="20"/>
              </w:rPr>
              <w:t>Tarasova et al., 2020</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1A3EBC1"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8985116"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66B8A24"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69F560E"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9B51BCB"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3F82A3D" w14:textId="77777777" w:rsidR="001502D9" w:rsidRPr="007858E7" w:rsidRDefault="00795521">
            <w:pPr>
              <w:rPr>
                <w:sz w:val="20"/>
                <w:szCs w:val="20"/>
              </w:rPr>
            </w:pPr>
            <w:r w:rsidRPr="007858E7">
              <w:rPr>
                <w:sz w:val="20"/>
                <w:szCs w:val="20"/>
              </w:rPr>
              <w:t>23-valent pneumococcal polysaccharide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2794ACA" w14:textId="77777777" w:rsidR="001502D9" w:rsidRPr="007858E7" w:rsidRDefault="00795521">
            <w:pPr>
              <w:rPr>
                <w:sz w:val="20"/>
                <w:szCs w:val="20"/>
              </w:rPr>
            </w:pPr>
            <w:r w:rsidRPr="007858E7">
              <w:rPr>
                <w:sz w:val="20"/>
                <w:szCs w:val="20"/>
              </w:rPr>
              <w:t>52 weeks</w:t>
            </w:r>
          </w:p>
        </w:tc>
      </w:tr>
      <w:tr w:rsidR="001502D9" w:rsidRPr="007858E7" w14:paraId="25009BB9"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32E35D21" w14:textId="77777777" w:rsidR="001502D9" w:rsidRPr="007858E7" w:rsidRDefault="00795521">
            <w:pPr>
              <w:rPr>
                <w:sz w:val="20"/>
                <w:szCs w:val="20"/>
              </w:rPr>
            </w:pPr>
            <w:r w:rsidRPr="007858E7">
              <w:rPr>
                <w:sz w:val="20"/>
                <w:szCs w:val="20"/>
              </w:rPr>
              <w:t>Tarasova et al., 2021 (1)</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77898CC"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88AB3D5"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C21D789"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9565E7E"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173B255"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E8D474F" w14:textId="77777777" w:rsidR="001502D9" w:rsidRPr="007858E7" w:rsidRDefault="00795521">
            <w:pPr>
              <w:rPr>
                <w:sz w:val="20"/>
                <w:szCs w:val="20"/>
              </w:rPr>
            </w:pPr>
            <w:r w:rsidRPr="007858E7">
              <w:rPr>
                <w:sz w:val="20"/>
                <w:szCs w:val="20"/>
              </w:rPr>
              <w:t>23-valent pneumococcal polysaccharide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CF59922" w14:textId="77777777" w:rsidR="001502D9" w:rsidRPr="007858E7" w:rsidRDefault="00795521">
            <w:pPr>
              <w:rPr>
                <w:sz w:val="20"/>
                <w:szCs w:val="20"/>
              </w:rPr>
            </w:pPr>
            <w:r w:rsidRPr="007858E7">
              <w:rPr>
                <w:sz w:val="20"/>
                <w:szCs w:val="20"/>
              </w:rPr>
              <w:t>13 weeks</w:t>
            </w:r>
          </w:p>
        </w:tc>
      </w:tr>
      <w:tr w:rsidR="001502D9" w:rsidRPr="007858E7" w14:paraId="261E2FAA"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362D11D" w14:textId="77777777" w:rsidR="001502D9" w:rsidRPr="007858E7" w:rsidRDefault="00795521">
            <w:pPr>
              <w:rPr>
                <w:sz w:val="20"/>
                <w:szCs w:val="20"/>
              </w:rPr>
            </w:pPr>
            <w:r w:rsidRPr="007858E7">
              <w:rPr>
                <w:sz w:val="20"/>
                <w:szCs w:val="20"/>
              </w:rPr>
              <w:t>Tarasova et al., 2021 (2)</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0FD1543"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8256902"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E3A3802"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A838D1A" w14:textId="77777777" w:rsidR="001502D9" w:rsidRPr="007858E7" w:rsidRDefault="00795521">
            <w:pPr>
              <w:rPr>
                <w:sz w:val="20"/>
                <w:szCs w:val="20"/>
              </w:rPr>
            </w:pPr>
            <w:r w:rsidRPr="007858E7">
              <w:rPr>
                <w:sz w:val="20"/>
                <w:szCs w:val="20"/>
              </w:rPr>
              <w:t>APS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3C8F943"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00F3882" w14:textId="77777777" w:rsidR="001502D9" w:rsidRPr="007858E7" w:rsidRDefault="00795521">
            <w:pPr>
              <w:rPr>
                <w:sz w:val="20"/>
                <w:szCs w:val="20"/>
              </w:rPr>
            </w:pPr>
            <w:r w:rsidRPr="007858E7">
              <w:rPr>
                <w:sz w:val="20"/>
                <w:szCs w:val="20"/>
              </w:rPr>
              <w:t>23-valent pneumococcal polysaccharide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2F7C3C4" w14:textId="77777777" w:rsidR="001502D9" w:rsidRPr="007858E7" w:rsidRDefault="00795521">
            <w:pPr>
              <w:rPr>
                <w:sz w:val="20"/>
                <w:szCs w:val="20"/>
              </w:rPr>
            </w:pPr>
            <w:r w:rsidRPr="007858E7">
              <w:rPr>
                <w:sz w:val="20"/>
                <w:szCs w:val="20"/>
              </w:rPr>
              <w:t>52 weeks</w:t>
            </w:r>
          </w:p>
        </w:tc>
      </w:tr>
      <w:tr w:rsidR="001502D9" w:rsidRPr="007858E7" w14:paraId="4D21EB60"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6F17512A" w14:textId="77777777" w:rsidR="001502D9" w:rsidRPr="007858E7" w:rsidRDefault="00795521">
            <w:pPr>
              <w:rPr>
                <w:sz w:val="20"/>
                <w:szCs w:val="20"/>
              </w:rPr>
            </w:pPr>
            <w:r w:rsidRPr="007858E7">
              <w:rPr>
                <w:sz w:val="20"/>
                <w:szCs w:val="20"/>
              </w:rPr>
              <w:t>Tarasova et al., 2022</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C91B23D" w14:textId="77777777" w:rsidR="001502D9" w:rsidRPr="007858E7" w:rsidRDefault="00795521">
            <w:pPr>
              <w:rPr>
                <w:sz w:val="20"/>
                <w:szCs w:val="20"/>
              </w:rPr>
            </w:pPr>
            <w:r w:rsidRPr="007858E7">
              <w:rPr>
                <w:sz w:val="20"/>
                <w:szCs w:val="20"/>
              </w:rPr>
              <w:t>Russian,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C6FC346" w14:textId="77777777" w:rsidR="001502D9" w:rsidRPr="007858E7" w:rsidRDefault="00795521">
            <w:pPr>
              <w:rPr>
                <w:sz w:val="20"/>
                <w:szCs w:val="20"/>
              </w:rPr>
            </w:pPr>
            <w:r w:rsidRPr="007858E7">
              <w:rPr>
                <w:sz w:val="20"/>
                <w:szCs w:val="20"/>
              </w:rPr>
              <w:t>Annals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6A32AAC"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CA8E4F2" w14:textId="77777777" w:rsidR="001502D9" w:rsidRPr="007858E7" w:rsidRDefault="00795521">
            <w:pPr>
              <w:rPr>
                <w:sz w:val="20"/>
                <w:szCs w:val="20"/>
              </w:rPr>
            </w:pPr>
            <w:r w:rsidRPr="007858E7">
              <w:rPr>
                <w:sz w:val="20"/>
                <w:szCs w:val="20"/>
              </w:rPr>
              <w:t>SV</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663F74D" w14:textId="77777777" w:rsidR="001502D9" w:rsidRPr="007858E7" w:rsidRDefault="00795521">
            <w:pPr>
              <w:rPr>
                <w:sz w:val="20"/>
                <w:szCs w:val="20"/>
              </w:rPr>
            </w:pPr>
            <w:r w:rsidRPr="007858E7">
              <w:rPr>
                <w:sz w:val="20"/>
                <w:szCs w:val="20"/>
              </w:rPr>
              <w:t>csDMARDs, 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4130137" w14:textId="77777777" w:rsidR="001502D9" w:rsidRPr="007858E7" w:rsidRDefault="00795521">
            <w:pPr>
              <w:rPr>
                <w:sz w:val="20"/>
                <w:szCs w:val="20"/>
              </w:rPr>
            </w:pPr>
            <w:r w:rsidRPr="007858E7">
              <w:rPr>
                <w:sz w:val="20"/>
                <w:szCs w:val="20"/>
              </w:rPr>
              <w:t>23-valent pneumococcal polysaccharide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8227652" w14:textId="77777777" w:rsidR="001502D9" w:rsidRPr="007858E7" w:rsidRDefault="00795521">
            <w:pPr>
              <w:rPr>
                <w:sz w:val="20"/>
                <w:szCs w:val="20"/>
              </w:rPr>
            </w:pPr>
            <w:r w:rsidRPr="007858E7">
              <w:rPr>
                <w:sz w:val="20"/>
                <w:szCs w:val="20"/>
              </w:rPr>
              <w:t>26 weeks</w:t>
            </w:r>
          </w:p>
        </w:tc>
      </w:tr>
      <w:tr w:rsidR="001502D9" w:rsidRPr="007858E7" w14:paraId="6162995E"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94F9592" w14:textId="77777777" w:rsidR="001502D9" w:rsidRPr="007858E7" w:rsidRDefault="00795521">
            <w:pPr>
              <w:rPr>
                <w:sz w:val="20"/>
                <w:szCs w:val="20"/>
              </w:rPr>
            </w:pPr>
            <w:r w:rsidRPr="007858E7">
              <w:rPr>
                <w:sz w:val="20"/>
                <w:szCs w:val="20"/>
              </w:rPr>
              <w:t>Tarján et al., 2002</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D29D7C1" w14:textId="77777777" w:rsidR="001502D9" w:rsidRPr="007858E7" w:rsidRDefault="00795521">
            <w:pPr>
              <w:rPr>
                <w:sz w:val="20"/>
                <w:szCs w:val="20"/>
              </w:rPr>
            </w:pPr>
            <w:r w:rsidRPr="007858E7">
              <w:rPr>
                <w:sz w:val="20"/>
                <w:szCs w:val="20"/>
              </w:rPr>
              <w:t>Hungary,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946FF85" w14:textId="77777777" w:rsidR="001502D9" w:rsidRPr="007858E7" w:rsidRDefault="00795521">
            <w:pPr>
              <w:rPr>
                <w:sz w:val="20"/>
                <w:szCs w:val="20"/>
              </w:rPr>
            </w:pPr>
            <w:r w:rsidRPr="007858E7">
              <w:rPr>
                <w:sz w:val="20"/>
                <w:szCs w:val="20"/>
              </w:rPr>
              <w:t>Scandinavian Journal of Rheumatology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3C58DA0"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CD6F3CA"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D535CDC"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21E1A8C" w14:textId="77777777" w:rsidR="001502D9" w:rsidRPr="007858E7" w:rsidRDefault="00795521">
            <w:pPr>
              <w:rPr>
                <w:sz w:val="20"/>
                <w:szCs w:val="20"/>
              </w:rPr>
            </w:pPr>
            <w:r w:rsidRPr="007858E7">
              <w:rPr>
                <w:sz w:val="20"/>
                <w:szCs w:val="20"/>
              </w:rPr>
              <w:t>23-valent pneumococcal polysaccharide vaccine (PPV-23)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7ED304B" w14:textId="77777777" w:rsidR="001502D9" w:rsidRPr="007858E7" w:rsidRDefault="00795521">
            <w:pPr>
              <w:rPr>
                <w:sz w:val="20"/>
                <w:szCs w:val="20"/>
              </w:rPr>
            </w:pPr>
            <w:r w:rsidRPr="007858E7">
              <w:rPr>
                <w:sz w:val="20"/>
                <w:szCs w:val="20"/>
              </w:rPr>
              <w:t>4 weeks</w:t>
            </w:r>
          </w:p>
        </w:tc>
      </w:tr>
      <w:tr w:rsidR="001502D9" w:rsidRPr="007858E7" w14:paraId="05BD2438"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1EA28930" w14:textId="77777777" w:rsidR="001502D9" w:rsidRPr="007858E7" w:rsidRDefault="00795521">
            <w:pPr>
              <w:rPr>
                <w:sz w:val="20"/>
                <w:szCs w:val="20"/>
              </w:rPr>
            </w:pPr>
            <w:r w:rsidRPr="007858E7">
              <w:rPr>
                <w:sz w:val="20"/>
                <w:szCs w:val="20"/>
              </w:rPr>
              <w:t>Vagelli et al., 2017</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C75A857" w14:textId="77777777" w:rsidR="001502D9" w:rsidRPr="007858E7" w:rsidRDefault="00795521">
            <w:pPr>
              <w:rPr>
                <w:sz w:val="20"/>
                <w:szCs w:val="20"/>
              </w:rPr>
            </w:pPr>
            <w:r w:rsidRPr="007858E7">
              <w:rPr>
                <w:sz w:val="20"/>
                <w:szCs w:val="20"/>
              </w:rPr>
              <w:t>Italy,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8C7EA66" w14:textId="77777777" w:rsidR="001502D9" w:rsidRPr="007858E7" w:rsidRDefault="00795521">
            <w:pPr>
              <w:rPr>
                <w:sz w:val="20"/>
                <w:szCs w:val="20"/>
              </w:rPr>
            </w:pPr>
            <w:r w:rsidRPr="007858E7">
              <w:rPr>
                <w:sz w:val="20"/>
                <w:szCs w:val="20"/>
              </w:rPr>
              <w:t>Annals of the Rheumatic Diseases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87807E6"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FD3C8E9" w14:textId="77777777" w:rsidR="001502D9" w:rsidRPr="007858E7" w:rsidRDefault="00795521">
            <w:pPr>
              <w:rPr>
                <w:sz w:val="20"/>
                <w:szCs w:val="20"/>
              </w:rPr>
            </w:pPr>
            <w:r w:rsidRPr="007858E7">
              <w:rPr>
                <w:sz w:val="20"/>
                <w:szCs w:val="20"/>
              </w:rPr>
              <w:t>SLE, RA, SSc, pSS, BD and Dermatomyositis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ACF81FE" w14:textId="77777777" w:rsidR="001502D9" w:rsidRPr="007858E7" w:rsidRDefault="00795521">
            <w:pPr>
              <w:rPr>
                <w:sz w:val="20"/>
                <w:szCs w:val="20"/>
              </w:rPr>
            </w:pPr>
            <w:r w:rsidRPr="007858E7">
              <w:rPr>
                <w:sz w:val="20"/>
                <w:szCs w:val="20"/>
              </w:rPr>
              <w:t>bDMARDs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5BA9D9A" w14:textId="77777777" w:rsidR="001502D9" w:rsidRPr="007858E7" w:rsidRDefault="00795521">
            <w:pPr>
              <w:rPr>
                <w:sz w:val="20"/>
                <w:szCs w:val="20"/>
              </w:rPr>
            </w:pPr>
            <w:r w:rsidRPr="007858E7">
              <w:rPr>
                <w:sz w:val="20"/>
                <w:szCs w:val="20"/>
              </w:rPr>
              <w:t>Influenza and/or meningococcal C vaccinations</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33CFCDA" w14:textId="77777777" w:rsidR="001502D9" w:rsidRPr="007858E7" w:rsidRDefault="00795521">
            <w:pPr>
              <w:rPr>
                <w:sz w:val="20"/>
                <w:szCs w:val="20"/>
              </w:rPr>
            </w:pPr>
            <w:r w:rsidRPr="007858E7">
              <w:rPr>
                <w:sz w:val="20"/>
                <w:szCs w:val="20"/>
              </w:rPr>
              <w:t>52 weeks</w:t>
            </w:r>
          </w:p>
        </w:tc>
      </w:tr>
      <w:tr w:rsidR="001502D9" w:rsidRPr="007858E7" w14:paraId="734A5A01"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42336E9" w14:textId="77777777" w:rsidR="001502D9" w:rsidRPr="007858E7" w:rsidRDefault="00795521">
            <w:pPr>
              <w:rPr>
                <w:sz w:val="20"/>
                <w:szCs w:val="20"/>
              </w:rPr>
            </w:pPr>
            <w:r w:rsidRPr="007858E7">
              <w:rPr>
                <w:sz w:val="20"/>
                <w:szCs w:val="20"/>
              </w:rPr>
              <w:t>Venerito et al., 2023</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5FE55D3" w14:textId="77777777" w:rsidR="001502D9" w:rsidRPr="007858E7" w:rsidRDefault="00795521">
            <w:pPr>
              <w:rPr>
                <w:sz w:val="20"/>
                <w:szCs w:val="20"/>
              </w:rPr>
            </w:pPr>
            <w:r w:rsidRPr="007858E7">
              <w:rPr>
                <w:sz w:val="20"/>
                <w:szCs w:val="20"/>
              </w:rPr>
              <w:t>Italy,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92F3693" w14:textId="77777777" w:rsidR="001502D9" w:rsidRPr="007858E7" w:rsidRDefault="00795521">
            <w:pPr>
              <w:rPr>
                <w:sz w:val="20"/>
                <w:szCs w:val="20"/>
              </w:rPr>
            </w:pPr>
            <w:r w:rsidRPr="007858E7">
              <w:rPr>
                <w:sz w:val="20"/>
                <w:szCs w:val="20"/>
              </w:rPr>
              <w:t>International Journal of Molecular Sciences</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34D84B7"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FE915C1" w14:textId="77777777" w:rsidR="001502D9" w:rsidRPr="007858E7" w:rsidRDefault="00795521">
            <w:pPr>
              <w:rPr>
                <w:sz w:val="20"/>
                <w:szCs w:val="20"/>
              </w:rPr>
            </w:pPr>
            <w:r w:rsidRPr="007858E7">
              <w:rPr>
                <w:sz w:val="20"/>
                <w:szCs w:val="20"/>
              </w:rPr>
              <w:t>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BF46C93" w14:textId="77777777" w:rsidR="001502D9" w:rsidRPr="007858E7" w:rsidRDefault="00795521">
            <w:pPr>
              <w:rPr>
                <w:sz w:val="20"/>
                <w:szCs w:val="20"/>
              </w:rPr>
            </w:pPr>
            <w:r w:rsidRPr="007858E7">
              <w:rPr>
                <w:sz w:val="20"/>
                <w:szCs w:val="20"/>
              </w:rPr>
              <w:t>bDMARDs and tsDMARDs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AF61D9E" w14:textId="77777777" w:rsidR="001502D9" w:rsidRPr="007858E7" w:rsidRDefault="00795521">
            <w:pPr>
              <w:rPr>
                <w:sz w:val="20"/>
                <w:szCs w:val="20"/>
              </w:rPr>
            </w:pPr>
            <w:r w:rsidRPr="007858E7">
              <w:rPr>
                <w:sz w:val="20"/>
                <w:szCs w:val="20"/>
              </w:rPr>
              <w:t>Adjuvanted Recombinant Zoster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EDB048D" w14:textId="77777777" w:rsidR="001502D9" w:rsidRPr="007858E7" w:rsidRDefault="00795521">
            <w:pPr>
              <w:rPr>
                <w:sz w:val="20"/>
                <w:szCs w:val="20"/>
              </w:rPr>
            </w:pPr>
            <w:r w:rsidRPr="007858E7">
              <w:rPr>
                <w:sz w:val="20"/>
                <w:szCs w:val="20"/>
              </w:rPr>
              <w:t>4 weeks</w:t>
            </w:r>
          </w:p>
        </w:tc>
      </w:tr>
      <w:tr w:rsidR="001502D9" w:rsidRPr="007858E7" w14:paraId="3BE44AD2"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066BCED4" w14:textId="77777777" w:rsidR="001502D9" w:rsidRPr="007858E7" w:rsidRDefault="00795521">
            <w:pPr>
              <w:rPr>
                <w:sz w:val="20"/>
                <w:szCs w:val="20"/>
              </w:rPr>
            </w:pPr>
            <w:r w:rsidRPr="007858E7">
              <w:rPr>
                <w:sz w:val="20"/>
                <w:szCs w:val="20"/>
              </w:rPr>
              <w:lastRenderedPageBreak/>
              <w:t>Wallin et al., 2009</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0EA553B" w14:textId="77777777" w:rsidR="001502D9" w:rsidRPr="007858E7" w:rsidRDefault="00795521">
            <w:pPr>
              <w:rPr>
                <w:sz w:val="20"/>
                <w:szCs w:val="20"/>
              </w:rPr>
            </w:pPr>
            <w:r w:rsidRPr="007858E7">
              <w:rPr>
                <w:sz w:val="20"/>
                <w:szCs w:val="20"/>
              </w:rPr>
              <w:t>Brazil, South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8D4BDCE" w14:textId="77777777" w:rsidR="001502D9" w:rsidRPr="007858E7" w:rsidRDefault="00795521">
            <w:pPr>
              <w:rPr>
                <w:sz w:val="20"/>
                <w:szCs w:val="20"/>
              </w:rPr>
            </w:pPr>
            <w:r w:rsidRPr="007858E7">
              <w:rPr>
                <w:sz w:val="20"/>
                <w:szCs w:val="20"/>
              </w:rPr>
              <w:t>Acta Reumatologica Portuguesa</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4826DF7"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AC1664F"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87ECCC6"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382AD3C" w14:textId="77777777" w:rsidR="001502D9" w:rsidRPr="007858E7" w:rsidRDefault="00795521">
            <w:pPr>
              <w:rPr>
                <w:sz w:val="20"/>
                <w:szCs w:val="20"/>
              </w:rPr>
            </w:pPr>
            <w:r w:rsidRPr="007858E7">
              <w:rPr>
                <w:sz w:val="20"/>
                <w:szCs w:val="20"/>
              </w:rPr>
              <w:t>Trivalent inactivated influenza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73CA075" w14:textId="77777777" w:rsidR="001502D9" w:rsidRPr="007858E7" w:rsidRDefault="00795521">
            <w:pPr>
              <w:rPr>
                <w:sz w:val="20"/>
                <w:szCs w:val="20"/>
              </w:rPr>
            </w:pPr>
            <w:r w:rsidRPr="007858E7">
              <w:rPr>
                <w:sz w:val="20"/>
                <w:szCs w:val="20"/>
              </w:rPr>
              <w:t>6 weeks</w:t>
            </w:r>
          </w:p>
        </w:tc>
      </w:tr>
      <w:tr w:rsidR="001502D9" w:rsidRPr="007858E7" w14:paraId="343A1776"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0173B79" w14:textId="77777777" w:rsidR="001502D9" w:rsidRPr="007858E7" w:rsidRDefault="00795521">
            <w:pPr>
              <w:rPr>
                <w:sz w:val="20"/>
                <w:szCs w:val="20"/>
              </w:rPr>
            </w:pPr>
            <w:r w:rsidRPr="007858E7">
              <w:rPr>
                <w:sz w:val="20"/>
                <w:szCs w:val="20"/>
              </w:rPr>
              <w:t>Wiesik-Szewczyk et al., 2010</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6515AFC" w14:textId="77777777" w:rsidR="001502D9" w:rsidRPr="007858E7" w:rsidRDefault="00795521">
            <w:pPr>
              <w:rPr>
                <w:sz w:val="20"/>
                <w:szCs w:val="20"/>
              </w:rPr>
            </w:pPr>
            <w:r w:rsidRPr="007858E7">
              <w:rPr>
                <w:sz w:val="20"/>
                <w:szCs w:val="20"/>
              </w:rPr>
              <w:t>Poland, Europe</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A1C6113" w14:textId="77777777" w:rsidR="001502D9" w:rsidRPr="007858E7" w:rsidRDefault="00795521">
            <w:pPr>
              <w:rPr>
                <w:sz w:val="20"/>
                <w:szCs w:val="20"/>
              </w:rPr>
            </w:pPr>
            <w:r w:rsidRPr="007858E7">
              <w:rPr>
                <w:sz w:val="20"/>
                <w:szCs w:val="20"/>
              </w:rPr>
              <w:t>Clinical Rheumatology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DC4BC1D"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F7196CC"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3B31076" w14:textId="77777777" w:rsidR="001502D9" w:rsidRPr="007858E7" w:rsidRDefault="00795521">
            <w:pPr>
              <w:rPr>
                <w:sz w:val="20"/>
                <w:szCs w:val="20"/>
              </w:rPr>
            </w:pPr>
            <w:r w:rsidRPr="007858E7">
              <w:rPr>
                <w:sz w:val="20"/>
                <w:szCs w:val="20"/>
              </w:rPr>
              <w:t>csDMARDs and corticosteroids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78B5E8D" w14:textId="77777777" w:rsidR="001502D9" w:rsidRPr="007858E7" w:rsidRDefault="00795521">
            <w:pPr>
              <w:rPr>
                <w:sz w:val="20"/>
                <w:szCs w:val="20"/>
              </w:rPr>
            </w:pPr>
            <w:r w:rsidRPr="007858E7">
              <w:rPr>
                <w:sz w:val="20"/>
                <w:szCs w:val="20"/>
              </w:rPr>
              <w:t>Trivalent inactivated influenza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8B71F57" w14:textId="77777777" w:rsidR="001502D9" w:rsidRPr="007858E7" w:rsidRDefault="00795521">
            <w:pPr>
              <w:rPr>
                <w:sz w:val="20"/>
                <w:szCs w:val="20"/>
              </w:rPr>
            </w:pPr>
            <w:r w:rsidRPr="007858E7">
              <w:rPr>
                <w:sz w:val="20"/>
                <w:szCs w:val="20"/>
              </w:rPr>
              <w:t>12 weeks</w:t>
            </w:r>
          </w:p>
        </w:tc>
      </w:tr>
      <w:tr w:rsidR="001502D9" w:rsidRPr="007858E7" w14:paraId="7E4B7525"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33A2CEF4" w14:textId="77777777" w:rsidR="001502D9" w:rsidRPr="007858E7" w:rsidRDefault="00795521">
            <w:pPr>
              <w:rPr>
                <w:sz w:val="20"/>
                <w:szCs w:val="20"/>
              </w:rPr>
            </w:pPr>
            <w:r w:rsidRPr="007858E7">
              <w:rPr>
                <w:sz w:val="20"/>
                <w:szCs w:val="20"/>
              </w:rPr>
              <w:t>Williams et al., 1978</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7EA2C41" w14:textId="77777777" w:rsidR="001502D9" w:rsidRPr="007858E7" w:rsidRDefault="00795521">
            <w:pPr>
              <w:rPr>
                <w:sz w:val="20"/>
                <w:szCs w:val="20"/>
              </w:rPr>
            </w:pPr>
            <w:r w:rsidRPr="007858E7">
              <w:rPr>
                <w:sz w:val="20"/>
                <w:szCs w:val="20"/>
              </w:rPr>
              <w:t>United States,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DB06346" w14:textId="77777777" w:rsidR="001502D9" w:rsidRPr="007858E7" w:rsidRDefault="00795521">
            <w:pPr>
              <w:rPr>
                <w:sz w:val="20"/>
                <w:szCs w:val="20"/>
              </w:rPr>
            </w:pPr>
            <w:r w:rsidRPr="007858E7">
              <w:rPr>
                <w:sz w:val="20"/>
                <w:szCs w:val="20"/>
              </w:rPr>
              <w:t>Annals of Internal Medicine</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2DD4DF8"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F04FF41" w14:textId="77777777" w:rsidR="001502D9" w:rsidRPr="007858E7" w:rsidRDefault="00795521">
            <w:pPr>
              <w:rPr>
                <w:sz w:val="20"/>
                <w:szCs w:val="20"/>
              </w:rPr>
            </w:pPr>
            <w:r w:rsidRPr="007858E7">
              <w:rPr>
                <w:sz w:val="20"/>
                <w:szCs w:val="20"/>
              </w:rPr>
              <w:t>SLE</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DC14A7D" w14:textId="77777777" w:rsidR="001502D9" w:rsidRPr="007858E7" w:rsidRDefault="00795521">
            <w:pPr>
              <w:rPr>
                <w:sz w:val="20"/>
                <w:szCs w:val="20"/>
              </w:rPr>
            </w:pPr>
            <w:r w:rsidRPr="007858E7">
              <w:rPr>
                <w:sz w:val="20"/>
                <w:szCs w:val="20"/>
              </w:rPr>
              <w:t>Immunosuppressant without specification</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B536A36" w14:textId="77777777" w:rsidR="001502D9" w:rsidRPr="007858E7" w:rsidRDefault="00795521">
            <w:pPr>
              <w:rPr>
                <w:sz w:val="20"/>
                <w:szCs w:val="20"/>
              </w:rPr>
            </w:pPr>
            <w:r w:rsidRPr="007858E7">
              <w:rPr>
                <w:sz w:val="20"/>
                <w:szCs w:val="20"/>
              </w:rPr>
              <w:t>Bivalent influenza virus vaccine</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A1E7A6C" w14:textId="77777777" w:rsidR="001502D9" w:rsidRPr="007858E7" w:rsidRDefault="00795521">
            <w:pPr>
              <w:rPr>
                <w:sz w:val="20"/>
                <w:szCs w:val="20"/>
              </w:rPr>
            </w:pPr>
            <w:r w:rsidRPr="007858E7">
              <w:rPr>
                <w:sz w:val="20"/>
                <w:szCs w:val="20"/>
              </w:rPr>
              <w:t>20 weeks</w:t>
            </w:r>
          </w:p>
        </w:tc>
      </w:tr>
      <w:tr w:rsidR="001502D9" w:rsidRPr="007858E7" w14:paraId="2C449D1E"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FDA0CA5" w14:textId="77777777" w:rsidR="001502D9" w:rsidRPr="007858E7" w:rsidRDefault="00795521">
            <w:pPr>
              <w:rPr>
                <w:sz w:val="20"/>
                <w:szCs w:val="20"/>
              </w:rPr>
            </w:pPr>
            <w:r w:rsidRPr="007858E7">
              <w:rPr>
                <w:sz w:val="20"/>
                <w:szCs w:val="20"/>
              </w:rPr>
              <w:t>Winthrop et al., 2019</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B23E7B0" w14:textId="77777777" w:rsidR="001502D9" w:rsidRPr="007858E7" w:rsidRDefault="00795521">
            <w:pPr>
              <w:rPr>
                <w:sz w:val="20"/>
                <w:szCs w:val="20"/>
                <w:lang w:val="en-US"/>
              </w:rPr>
            </w:pPr>
            <w:r w:rsidRPr="007858E7">
              <w:rPr>
                <w:sz w:val="20"/>
                <w:szCs w:val="20"/>
                <w:lang w:val="en-US"/>
              </w:rPr>
              <w:t>United States and Puerto Rico, North America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B7C2B4C" w14:textId="77777777" w:rsidR="001502D9" w:rsidRPr="007858E7" w:rsidRDefault="00795521">
            <w:pPr>
              <w:rPr>
                <w:sz w:val="20"/>
                <w:szCs w:val="20"/>
              </w:rPr>
            </w:pPr>
            <w:r w:rsidRPr="007858E7">
              <w:rPr>
                <w:sz w:val="20"/>
                <w:szCs w:val="20"/>
              </w:rPr>
              <w:t>Arthritis Research &amp; Therapy</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595CCB7" w14:textId="77777777" w:rsidR="001502D9" w:rsidRPr="007858E7" w:rsidRDefault="00795521">
            <w:pPr>
              <w:rPr>
                <w:sz w:val="20"/>
                <w:szCs w:val="20"/>
              </w:rPr>
            </w:pPr>
            <w:r w:rsidRPr="007858E7">
              <w:rPr>
                <w:sz w:val="20"/>
                <w:szCs w:val="20"/>
              </w:rPr>
              <w:t>Randomized clinical trial</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EDB549B" w14:textId="77777777" w:rsidR="001502D9" w:rsidRPr="007858E7" w:rsidRDefault="00795521">
            <w:pPr>
              <w:rPr>
                <w:sz w:val="20"/>
                <w:szCs w:val="20"/>
              </w:rPr>
            </w:pPr>
            <w:r w:rsidRPr="007858E7">
              <w:rPr>
                <w:sz w:val="20"/>
                <w:szCs w:val="20"/>
              </w:rPr>
              <w:t>RA</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F49AD20" w14:textId="77777777" w:rsidR="001502D9" w:rsidRPr="007858E7" w:rsidRDefault="00795521">
            <w:pPr>
              <w:rPr>
                <w:sz w:val="20"/>
                <w:szCs w:val="20"/>
              </w:rPr>
            </w:pPr>
            <w:r w:rsidRPr="007858E7">
              <w:rPr>
                <w:sz w:val="20"/>
                <w:szCs w:val="20"/>
              </w:rPr>
              <w:t>tsDMARDs</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8839744" w14:textId="77777777" w:rsidR="001502D9" w:rsidRPr="007858E7" w:rsidRDefault="00795521">
            <w:pPr>
              <w:rPr>
                <w:sz w:val="20"/>
                <w:szCs w:val="20"/>
              </w:rPr>
            </w:pPr>
            <w:r w:rsidRPr="007858E7">
              <w:rPr>
                <w:sz w:val="20"/>
                <w:szCs w:val="20"/>
              </w:rPr>
              <w:t>13-valent pneumococcal vaccine (PCV-13)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B4EE218" w14:textId="77777777" w:rsidR="001502D9" w:rsidRPr="007858E7" w:rsidRDefault="00795521">
            <w:pPr>
              <w:rPr>
                <w:sz w:val="20"/>
                <w:szCs w:val="20"/>
              </w:rPr>
            </w:pPr>
            <w:r w:rsidRPr="007858E7">
              <w:rPr>
                <w:sz w:val="20"/>
                <w:szCs w:val="20"/>
              </w:rPr>
              <w:t>52 weeks</w:t>
            </w:r>
          </w:p>
        </w:tc>
      </w:tr>
      <w:tr w:rsidR="001502D9" w:rsidRPr="007858E7" w14:paraId="40334370" w14:textId="77777777">
        <w:trPr>
          <w:trHeight w:val="300"/>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5F4C5F0A" w14:textId="77777777" w:rsidR="001502D9" w:rsidRPr="007858E7" w:rsidRDefault="00795521">
            <w:pPr>
              <w:rPr>
                <w:sz w:val="20"/>
                <w:szCs w:val="20"/>
              </w:rPr>
            </w:pPr>
            <w:r w:rsidRPr="007858E7">
              <w:rPr>
                <w:sz w:val="20"/>
                <w:szCs w:val="20"/>
              </w:rPr>
              <w:t>Zhou et al., 2021</w:t>
            </w:r>
          </w:p>
        </w:tc>
        <w:tc>
          <w:tcPr>
            <w:tcW w:w="15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FE6E5FE" w14:textId="77777777" w:rsidR="001502D9" w:rsidRPr="007858E7" w:rsidRDefault="00795521">
            <w:pPr>
              <w:rPr>
                <w:sz w:val="20"/>
                <w:szCs w:val="20"/>
              </w:rPr>
            </w:pPr>
            <w:r w:rsidRPr="007858E7">
              <w:rPr>
                <w:sz w:val="20"/>
                <w:szCs w:val="20"/>
              </w:rPr>
              <w:t>China, Asia</w:t>
            </w:r>
          </w:p>
        </w:tc>
        <w:tc>
          <w:tcPr>
            <w:tcW w:w="17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811EF35" w14:textId="77777777" w:rsidR="001502D9" w:rsidRPr="007858E7" w:rsidRDefault="00795521">
            <w:pPr>
              <w:rPr>
                <w:sz w:val="20"/>
                <w:szCs w:val="20"/>
              </w:rPr>
            </w:pPr>
            <w:r w:rsidRPr="007858E7">
              <w:rPr>
                <w:sz w:val="20"/>
                <w:szCs w:val="20"/>
              </w:rPr>
              <w:t>Rheumatology (Oxford)</w:t>
            </w:r>
          </w:p>
        </w:tc>
        <w:tc>
          <w:tcPr>
            <w:tcW w:w="13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31284FE" w14:textId="77777777" w:rsidR="001502D9" w:rsidRPr="007858E7" w:rsidRDefault="00795521">
            <w:pPr>
              <w:rPr>
                <w:sz w:val="20"/>
                <w:szCs w:val="20"/>
              </w:rPr>
            </w:pPr>
            <w:r w:rsidRPr="007858E7">
              <w:rPr>
                <w:sz w:val="20"/>
                <w:szCs w:val="20"/>
              </w:rPr>
              <w:t>Cohort</w:t>
            </w:r>
          </w:p>
        </w:tc>
        <w:tc>
          <w:tcPr>
            <w:tcW w:w="18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884DBB8" w14:textId="77777777" w:rsidR="001502D9" w:rsidRPr="007858E7" w:rsidRDefault="00795521">
            <w:pPr>
              <w:rPr>
                <w:sz w:val="20"/>
                <w:szCs w:val="20"/>
              </w:rPr>
            </w:pPr>
            <w:r w:rsidRPr="007858E7">
              <w:rPr>
                <w:sz w:val="20"/>
                <w:szCs w:val="20"/>
              </w:rPr>
              <w:t>pSS</w:t>
            </w:r>
          </w:p>
        </w:tc>
        <w:tc>
          <w:tcPr>
            <w:tcW w:w="273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BEDD458" w14:textId="77777777" w:rsidR="001502D9" w:rsidRPr="007858E7" w:rsidRDefault="00795521">
            <w:pPr>
              <w:rPr>
                <w:sz w:val="20"/>
                <w:szCs w:val="20"/>
              </w:rPr>
            </w:pPr>
            <w:r w:rsidRPr="007858E7">
              <w:rPr>
                <w:sz w:val="20"/>
                <w:szCs w:val="20"/>
              </w:rPr>
              <w:t>Immunosuppressant without specification</w:t>
            </w:r>
          </w:p>
        </w:tc>
        <w:tc>
          <w:tcPr>
            <w:tcW w:w="28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DF81E25" w14:textId="77777777" w:rsidR="001502D9" w:rsidRPr="007858E7" w:rsidRDefault="00795521">
            <w:pPr>
              <w:rPr>
                <w:sz w:val="20"/>
                <w:szCs w:val="20"/>
              </w:rPr>
            </w:pPr>
            <w:r w:rsidRPr="007858E7">
              <w:rPr>
                <w:sz w:val="20"/>
                <w:szCs w:val="20"/>
              </w:rPr>
              <w:t>Quadrivalent influenza vaccine (live attenuated)</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2A933C1" w14:textId="77777777" w:rsidR="001502D9" w:rsidRPr="007858E7" w:rsidRDefault="00795521">
            <w:pPr>
              <w:rPr>
                <w:sz w:val="20"/>
                <w:szCs w:val="20"/>
              </w:rPr>
            </w:pPr>
            <w:r w:rsidRPr="007858E7">
              <w:rPr>
                <w:sz w:val="20"/>
                <w:szCs w:val="20"/>
              </w:rPr>
              <w:t>13 weeks</w:t>
            </w:r>
          </w:p>
        </w:tc>
      </w:tr>
      <w:tr w:rsidR="001502D9" w:rsidRPr="007858E7" w14:paraId="17099457" w14:textId="77777777">
        <w:trPr>
          <w:trHeight w:val="300"/>
        </w:trPr>
        <w:tc>
          <w:tcPr>
            <w:tcW w:w="15075" w:type="dxa"/>
            <w:gridSpan w:val="8"/>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09AEEEBE" w14:textId="791B40F0" w:rsidR="001502D9" w:rsidRPr="007858E7" w:rsidRDefault="00954381" w:rsidP="00954381">
            <w:pPr>
              <w:jc w:val="both"/>
              <w:rPr>
                <w:i/>
                <w:iCs/>
                <w:sz w:val="20"/>
                <w:szCs w:val="20"/>
              </w:rPr>
            </w:pPr>
            <w:r w:rsidRPr="007858E7">
              <w:rPr>
                <w:b/>
                <w:i/>
                <w:iCs/>
                <w:sz w:val="20"/>
                <w:szCs w:val="20"/>
              </w:rPr>
              <w:t>Note</w:t>
            </w:r>
            <w:r w:rsidR="00795521" w:rsidRPr="007858E7">
              <w:rPr>
                <w:i/>
                <w:iCs/>
                <w:sz w:val="20"/>
                <w:szCs w:val="20"/>
              </w:rPr>
              <w:t>: Diseases: Immune-mediated rheumatic disease (IMRD); Ankylosing spondylitis (AS), Antineutrophil cytoplasmic antibody associated vasculitis (ANCA- AAV), Antiphospholipid syndrome (APS), Autoimmune inflammatory rheumatic diseases (AIRD), Behçet disease (BD), Immune-mediated inflammatory diseases (IMIDs), Mixed connective tissue disease (MCTD), Other systemic rheumatic diseases (SRDs), Polimialgia reumática (PMR), Primary Sjögren’s Syndrome (pSS) , Psoriatic arthritis (PsA), Rheumatoid arthritis (RA), Spondyloarthritis (SpA), Systemic lupus erythematosus (SLE) , Systemic necrotising vasculitis (SNV), Systemic sclerosis (SSc), Systemic vasculitis (SV), Vasculitis (VAS); Medications: Biologic Disease-Modifying Antirheumatic Drugs(bDMARDs), Conventional synthetic DMARDs (csDMARDs) and Targeted synthetic DMARDs (tsDMARDs).</w:t>
            </w:r>
          </w:p>
        </w:tc>
      </w:tr>
    </w:tbl>
    <w:p w14:paraId="658C929D" w14:textId="77777777" w:rsidR="001502D9" w:rsidRPr="007858E7" w:rsidRDefault="001502D9">
      <w:pPr>
        <w:spacing w:line="360" w:lineRule="auto"/>
        <w:ind w:right="-4"/>
        <w:jc w:val="both"/>
        <w:rPr>
          <w:sz w:val="20"/>
          <w:szCs w:val="20"/>
        </w:rPr>
      </w:pPr>
    </w:p>
    <w:p w14:paraId="329CC6E0" w14:textId="77777777" w:rsidR="00954381" w:rsidRPr="007858E7" w:rsidRDefault="00954381">
      <w:pPr>
        <w:spacing w:line="360" w:lineRule="auto"/>
        <w:ind w:right="-4"/>
        <w:jc w:val="both"/>
        <w:rPr>
          <w:sz w:val="20"/>
          <w:szCs w:val="20"/>
        </w:rPr>
      </w:pPr>
    </w:p>
    <w:tbl>
      <w:tblPr>
        <w:tblStyle w:val="a0"/>
        <w:tblW w:w="15090" w:type="dxa"/>
        <w:tblInd w:w="-1260" w:type="dxa"/>
        <w:tblBorders>
          <w:top w:val="nil"/>
          <w:left w:val="nil"/>
          <w:bottom w:val="nil"/>
          <w:right w:val="nil"/>
          <w:insideH w:val="nil"/>
          <w:insideV w:val="nil"/>
        </w:tblBorders>
        <w:tblLayout w:type="fixed"/>
        <w:tblLook w:val="0600" w:firstRow="0" w:lastRow="0" w:firstColumn="0" w:lastColumn="0" w:noHBand="1" w:noVBand="1"/>
      </w:tblPr>
      <w:tblGrid>
        <w:gridCol w:w="1950"/>
        <w:gridCol w:w="2505"/>
        <w:gridCol w:w="3720"/>
        <w:gridCol w:w="3139"/>
        <w:gridCol w:w="2111"/>
        <w:gridCol w:w="1665"/>
      </w:tblGrid>
      <w:tr w:rsidR="001502D9" w:rsidRPr="007858E7" w14:paraId="507A31C7" w14:textId="77777777">
        <w:trPr>
          <w:trHeight w:val="315"/>
        </w:trPr>
        <w:tc>
          <w:tcPr>
            <w:tcW w:w="15090" w:type="dxa"/>
            <w:gridSpan w:val="6"/>
            <w:tcBorders>
              <w:top w:val="single" w:sz="9" w:space="0" w:color="CCCCCC"/>
              <w:left w:val="single" w:sz="9" w:space="0" w:color="CCCCCC"/>
              <w:bottom w:val="single" w:sz="9" w:space="0" w:color="000000"/>
              <w:right w:val="single" w:sz="9" w:space="0" w:color="CCCCCC"/>
            </w:tcBorders>
            <w:tcMar>
              <w:top w:w="0" w:type="dxa"/>
              <w:left w:w="40" w:type="dxa"/>
              <w:bottom w:w="0" w:type="dxa"/>
              <w:right w:w="40" w:type="dxa"/>
            </w:tcMar>
            <w:vAlign w:val="center"/>
          </w:tcPr>
          <w:p w14:paraId="5CE17609" w14:textId="77777777" w:rsidR="001502D9" w:rsidRPr="007858E7" w:rsidRDefault="00795521" w:rsidP="00954381">
            <w:pPr>
              <w:ind w:right="-4"/>
              <w:rPr>
                <w:rFonts w:eastAsia="Calibri"/>
                <w:sz w:val="20"/>
                <w:szCs w:val="20"/>
              </w:rPr>
            </w:pPr>
            <w:r w:rsidRPr="007858E7">
              <w:rPr>
                <w:b/>
                <w:sz w:val="20"/>
                <w:szCs w:val="20"/>
              </w:rPr>
              <w:t>Table 2 - Description of flare</w:t>
            </w:r>
          </w:p>
        </w:tc>
      </w:tr>
      <w:tr w:rsidR="001502D9" w:rsidRPr="007858E7" w14:paraId="741DF1C5" w14:textId="77777777" w:rsidTr="00954381">
        <w:trPr>
          <w:trHeight w:val="525"/>
        </w:trPr>
        <w:tc>
          <w:tcPr>
            <w:tcW w:w="1950" w:type="dxa"/>
            <w:vMerge w:val="restart"/>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center"/>
          </w:tcPr>
          <w:p w14:paraId="7AD47874" w14:textId="77777777" w:rsidR="001502D9" w:rsidRPr="007858E7" w:rsidRDefault="001502D9">
            <w:pPr>
              <w:ind w:right="-4"/>
              <w:jc w:val="center"/>
              <w:rPr>
                <w:b/>
                <w:sz w:val="20"/>
                <w:szCs w:val="20"/>
              </w:rPr>
            </w:pPr>
          </w:p>
          <w:p w14:paraId="441E0030" w14:textId="77777777" w:rsidR="001502D9" w:rsidRPr="007858E7" w:rsidRDefault="00795521">
            <w:pPr>
              <w:ind w:right="-4"/>
              <w:jc w:val="center"/>
              <w:rPr>
                <w:rFonts w:eastAsia="Calibri"/>
                <w:sz w:val="20"/>
                <w:szCs w:val="20"/>
              </w:rPr>
            </w:pPr>
            <w:r w:rsidRPr="007858E7">
              <w:rPr>
                <w:b/>
                <w:sz w:val="20"/>
                <w:szCs w:val="20"/>
              </w:rPr>
              <w:t>Reference</w:t>
            </w:r>
          </w:p>
        </w:tc>
        <w:tc>
          <w:tcPr>
            <w:tcW w:w="2505" w:type="dxa"/>
            <w:vMerge w:val="restart"/>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center"/>
          </w:tcPr>
          <w:p w14:paraId="4DFA09A1" w14:textId="77777777" w:rsidR="001502D9" w:rsidRPr="007858E7" w:rsidRDefault="001502D9">
            <w:pPr>
              <w:ind w:right="-4"/>
              <w:jc w:val="center"/>
              <w:rPr>
                <w:b/>
                <w:sz w:val="20"/>
                <w:szCs w:val="20"/>
              </w:rPr>
            </w:pPr>
          </w:p>
          <w:p w14:paraId="0C503750" w14:textId="77777777" w:rsidR="001502D9" w:rsidRPr="007858E7" w:rsidRDefault="00795521">
            <w:pPr>
              <w:ind w:right="-4"/>
              <w:jc w:val="center"/>
              <w:rPr>
                <w:rFonts w:eastAsia="Calibri"/>
                <w:sz w:val="20"/>
                <w:szCs w:val="20"/>
              </w:rPr>
            </w:pPr>
            <w:r w:rsidRPr="007858E7">
              <w:rPr>
                <w:b/>
                <w:sz w:val="20"/>
                <w:szCs w:val="20"/>
              </w:rPr>
              <w:t>IMRD</w:t>
            </w:r>
          </w:p>
        </w:tc>
        <w:tc>
          <w:tcPr>
            <w:tcW w:w="3720" w:type="dxa"/>
            <w:vMerge w:val="restart"/>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center"/>
          </w:tcPr>
          <w:p w14:paraId="7C66B906" w14:textId="77777777" w:rsidR="001502D9" w:rsidRPr="007858E7" w:rsidRDefault="001502D9">
            <w:pPr>
              <w:ind w:right="-4"/>
              <w:jc w:val="center"/>
              <w:rPr>
                <w:b/>
                <w:sz w:val="20"/>
                <w:szCs w:val="20"/>
              </w:rPr>
            </w:pPr>
          </w:p>
          <w:p w14:paraId="0BD50788" w14:textId="77777777" w:rsidR="001502D9" w:rsidRPr="007858E7" w:rsidRDefault="00795521">
            <w:pPr>
              <w:ind w:right="-4"/>
              <w:jc w:val="center"/>
              <w:rPr>
                <w:rFonts w:eastAsia="Calibri"/>
                <w:sz w:val="20"/>
                <w:szCs w:val="20"/>
              </w:rPr>
            </w:pPr>
            <w:r w:rsidRPr="007858E7">
              <w:rPr>
                <w:b/>
                <w:sz w:val="20"/>
                <w:szCs w:val="20"/>
              </w:rPr>
              <w:t>Inactivated vaccine</w:t>
            </w:r>
          </w:p>
        </w:tc>
        <w:tc>
          <w:tcPr>
            <w:tcW w:w="3139" w:type="dxa"/>
            <w:vMerge w:val="restart"/>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center"/>
          </w:tcPr>
          <w:p w14:paraId="068E92B3" w14:textId="77777777" w:rsidR="001502D9" w:rsidRPr="007858E7" w:rsidRDefault="001502D9">
            <w:pPr>
              <w:ind w:right="-4"/>
              <w:jc w:val="center"/>
              <w:rPr>
                <w:b/>
                <w:sz w:val="20"/>
                <w:szCs w:val="20"/>
              </w:rPr>
            </w:pPr>
          </w:p>
          <w:p w14:paraId="269E8989" w14:textId="77777777" w:rsidR="001502D9" w:rsidRPr="007858E7" w:rsidRDefault="00795521">
            <w:pPr>
              <w:ind w:right="-4"/>
              <w:jc w:val="center"/>
              <w:rPr>
                <w:b/>
                <w:sz w:val="20"/>
                <w:szCs w:val="20"/>
              </w:rPr>
            </w:pPr>
            <w:r w:rsidRPr="007858E7">
              <w:rPr>
                <w:b/>
                <w:sz w:val="20"/>
                <w:szCs w:val="20"/>
              </w:rPr>
              <w:t xml:space="preserve">Evaluation type of flare up </w:t>
            </w:r>
          </w:p>
          <w:p w14:paraId="2B0F2290" w14:textId="77777777" w:rsidR="001502D9" w:rsidRPr="007858E7" w:rsidRDefault="001502D9">
            <w:pPr>
              <w:ind w:right="-4"/>
              <w:jc w:val="center"/>
              <w:rPr>
                <w:rFonts w:eastAsia="Calibri"/>
                <w:sz w:val="20"/>
                <w:szCs w:val="20"/>
              </w:rPr>
            </w:pP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center"/>
          </w:tcPr>
          <w:p w14:paraId="7EADC753" w14:textId="77777777" w:rsidR="001502D9" w:rsidRPr="007858E7" w:rsidRDefault="00795521">
            <w:pPr>
              <w:ind w:right="-4"/>
              <w:jc w:val="center"/>
              <w:rPr>
                <w:b/>
                <w:sz w:val="20"/>
                <w:szCs w:val="20"/>
              </w:rPr>
            </w:pPr>
            <w:r w:rsidRPr="007858E7">
              <w:rPr>
                <w:b/>
                <w:sz w:val="20"/>
                <w:szCs w:val="20"/>
              </w:rPr>
              <w:t>Patients with inactivated vaccine</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center"/>
          </w:tcPr>
          <w:p w14:paraId="6BC4B343" w14:textId="77777777" w:rsidR="001502D9" w:rsidRPr="007858E7" w:rsidRDefault="00795521">
            <w:pPr>
              <w:ind w:right="-4"/>
              <w:jc w:val="center"/>
              <w:rPr>
                <w:b/>
                <w:sz w:val="20"/>
                <w:szCs w:val="20"/>
              </w:rPr>
            </w:pPr>
            <w:r w:rsidRPr="007858E7">
              <w:rPr>
                <w:b/>
                <w:sz w:val="20"/>
                <w:szCs w:val="20"/>
              </w:rPr>
              <w:t>Control group</w:t>
            </w:r>
          </w:p>
        </w:tc>
      </w:tr>
      <w:tr w:rsidR="001502D9" w:rsidRPr="007858E7" w14:paraId="21D61E7A" w14:textId="77777777" w:rsidTr="00954381">
        <w:trPr>
          <w:trHeight w:val="525"/>
        </w:trPr>
        <w:tc>
          <w:tcPr>
            <w:tcW w:w="1950" w:type="dxa"/>
            <w:vMerge/>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center"/>
          </w:tcPr>
          <w:p w14:paraId="3BD10A14" w14:textId="77777777" w:rsidR="001502D9" w:rsidRPr="007858E7" w:rsidRDefault="001502D9">
            <w:pPr>
              <w:ind w:right="-4"/>
              <w:jc w:val="center"/>
              <w:rPr>
                <w:rFonts w:eastAsia="Calibri"/>
                <w:sz w:val="20"/>
                <w:szCs w:val="20"/>
              </w:rPr>
            </w:pPr>
          </w:p>
        </w:tc>
        <w:tc>
          <w:tcPr>
            <w:tcW w:w="2505" w:type="dxa"/>
            <w:vMerge/>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center"/>
          </w:tcPr>
          <w:p w14:paraId="5D7C7050" w14:textId="77777777" w:rsidR="001502D9" w:rsidRPr="007858E7" w:rsidRDefault="001502D9">
            <w:pPr>
              <w:ind w:right="-4"/>
              <w:jc w:val="center"/>
              <w:rPr>
                <w:rFonts w:eastAsia="Calibri"/>
                <w:sz w:val="20"/>
                <w:szCs w:val="20"/>
              </w:rPr>
            </w:pPr>
          </w:p>
        </w:tc>
        <w:tc>
          <w:tcPr>
            <w:tcW w:w="3720" w:type="dxa"/>
            <w:vMerge/>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center"/>
          </w:tcPr>
          <w:p w14:paraId="09ED9F1B" w14:textId="77777777" w:rsidR="001502D9" w:rsidRPr="007858E7" w:rsidRDefault="001502D9">
            <w:pPr>
              <w:ind w:right="-4"/>
              <w:jc w:val="center"/>
              <w:rPr>
                <w:rFonts w:eastAsia="Calibri"/>
                <w:sz w:val="20"/>
                <w:szCs w:val="20"/>
              </w:rPr>
            </w:pPr>
          </w:p>
        </w:tc>
        <w:tc>
          <w:tcPr>
            <w:tcW w:w="3139" w:type="dxa"/>
            <w:vMerge/>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center"/>
          </w:tcPr>
          <w:p w14:paraId="7BFD93D0" w14:textId="77777777" w:rsidR="001502D9" w:rsidRPr="007858E7" w:rsidRDefault="001502D9">
            <w:pPr>
              <w:ind w:right="-4"/>
              <w:jc w:val="center"/>
              <w:rPr>
                <w:rFonts w:eastAsia="Calibri"/>
                <w:sz w:val="20"/>
                <w:szCs w:val="20"/>
              </w:rPr>
            </w:pP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center"/>
          </w:tcPr>
          <w:p w14:paraId="4A1C9DEE" w14:textId="77777777" w:rsidR="001502D9" w:rsidRPr="007858E7" w:rsidRDefault="00795521">
            <w:pPr>
              <w:ind w:right="-4"/>
              <w:jc w:val="center"/>
              <w:rPr>
                <w:rFonts w:eastAsia="Calibri"/>
                <w:sz w:val="20"/>
                <w:szCs w:val="20"/>
              </w:rPr>
            </w:pPr>
            <w:r w:rsidRPr="007858E7">
              <w:rPr>
                <w:b/>
                <w:sz w:val="20"/>
                <w:szCs w:val="20"/>
              </w:rPr>
              <w:t xml:space="preserve">n symptom flare up </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center"/>
          </w:tcPr>
          <w:p w14:paraId="46E3879B" w14:textId="77777777" w:rsidR="001502D9" w:rsidRPr="007858E7" w:rsidRDefault="00795521">
            <w:pPr>
              <w:ind w:right="-4"/>
              <w:jc w:val="center"/>
              <w:rPr>
                <w:b/>
                <w:sz w:val="20"/>
                <w:szCs w:val="20"/>
              </w:rPr>
            </w:pPr>
            <w:r w:rsidRPr="007858E7">
              <w:rPr>
                <w:b/>
                <w:sz w:val="20"/>
                <w:szCs w:val="20"/>
              </w:rPr>
              <w:t xml:space="preserve">n symptom flare up </w:t>
            </w:r>
          </w:p>
        </w:tc>
      </w:tr>
      <w:tr w:rsidR="001502D9" w:rsidRPr="007858E7" w14:paraId="39906137" w14:textId="77777777" w:rsidTr="00954381">
        <w:trPr>
          <w:trHeight w:val="46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E5BE7A4" w14:textId="77777777" w:rsidR="001502D9" w:rsidRPr="007858E7" w:rsidRDefault="00795521">
            <w:pPr>
              <w:ind w:right="-4"/>
              <w:jc w:val="both"/>
              <w:rPr>
                <w:rFonts w:eastAsia="Calibri"/>
                <w:sz w:val="20"/>
                <w:szCs w:val="20"/>
              </w:rPr>
            </w:pPr>
            <w:r w:rsidRPr="007858E7">
              <w:rPr>
                <w:sz w:val="20"/>
                <w:szCs w:val="20"/>
              </w:rPr>
              <w:t>Abu-Shakra et al., 2000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6D256B2"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E54B585" w14:textId="77777777" w:rsidR="001502D9" w:rsidRPr="007858E7" w:rsidRDefault="00795521">
            <w:pPr>
              <w:ind w:right="-4"/>
              <w:jc w:val="both"/>
              <w:rPr>
                <w:rFonts w:eastAsia="Calibri"/>
                <w:sz w:val="20"/>
                <w:szCs w:val="20"/>
                <w:lang w:val="pt-BR"/>
              </w:rPr>
            </w:pPr>
            <w:r w:rsidRPr="007858E7">
              <w:rPr>
                <w:sz w:val="20"/>
                <w:szCs w:val="20"/>
                <w:lang w:val="pt-BR"/>
              </w:rPr>
              <w:t>Influenza Virus Vaccine Monovalent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2C47467"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5B25907"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60E3192"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6144ECC8" w14:textId="77777777" w:rsidTr="00AE57F6">
        <w:trPr>
          <w:trHeight w:val="63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2EE5724" w14:textId="77777777" w:rsidR="001502D9" w:rsidRPr="007858E7" w:rsidRDefault="00795521">
            <w:pPr>
              <w:ind w:right="-4"/>
              <w:jc w:val="both"/>
              <w:rPr>
                <w:rFonts w:eastAsia="Calibri"/>
                <w:sz w:val="20"/>
                <w:szCs w:val="20"/>
              </w:rPr>
            </w:pPr>
            <w:r w:rsidRPr="007858E7">
              <w:rPr>
                <w:sz w:val="20"/>
                <w:szCs w:val="20"/>
              </w:rPr>
              <w:t>Acharya et al., 2019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C91E9F4" w14:textId="77777777" w:rsidR="001502D9" w:rsidRPr="007858E7" w:rsidRDefault="00795521">
            <w:pPr>
              <w:ind w:right="-4"/>
              <w:jc w:val="both"/>
              <w:rPr>
                <w:rFonts w:eastAsia="Calibri"/>
                <w:sz w:val="20"/>
                <w:szCs w:val="20"/>
              </w:rPr>
            </w:pPr>
            <w:r w:rsidRPr="007858E7">
              <w:rPr>
                <w:sz w:val="20"/>
                <w:szCs w:val="20"/>
              </w:rPr>
              <w:t>RA, SLE, VAS and 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4C90271" w14:textId="77777777" w:rsidR="001502D9" w:rsidRPr="007858E7" w:rsidRDefault="00795521">
            <w:pPr>
              <w:ind w:right="-4"/>
              <w:jc w:val="both"/>
              <w:rPr>
                <w:rFonts w:eastAsia="Calibri"/>
                <w:sz w:val="20"/>
                <w:szCs w:val="20"/>
              </w:rPr>
            </w:pPr>
            <w:r w:rsidRPr="007858E7">
              <w:rPr>
                <w:sz w:val="20"/>
                <w:szCs w:val="20"/>
              </w:rPr>
              <w:t>Adjuvanted Herpes Zoster Subunit Vaccine (HZ/su)</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E6F89DB" w14:textId="77777777" w:rsidR="001502D9" w:rsidRPr="007858E7" w:rsidRDefault="00795521">
            <w:pPr>
              <w:ind w:right="-4"/>
              <w:jc w:val="center"/>
              <w:rPr>
                <w:rFonts w:eastAsia="Calibri"/>
                <w:sz w:val="20"/>
                <w:szCs w:val="20"/>
              </w:rPr>
            </w:pPr>
            <w:r w:rsidRPr="007858E7">
              <w:rPr>
                <w:sz w:val="20"/>
                <w:szCs w:val="20"/>
              </w:rPr>
              <w:t>Events of underlying rheumatic disease flare ups</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8088A79" w14:textId="77777777" w:rsidR="001502D9" w:rsidRPr="007858E7" w:rsidRDefault="00795521">
            <w:pPr>
              <w:ind w:right="-4"/>
              <w:jc w:val="center"/>
              <w:rPr>
                <w:rFonts w:eastAsia="Calibri"/>
                <w:sz w:val="20"/>
                <w:szCs w:val="20"/>
              </w:rPr>
            </w:pPr>
            <w:r w:rsidRPr="007858E7">
              <w:rPr>
                <w:sz w:val="20"/>
                <w:szCs w:val="20"/>
              </w:rPr>
              <w:t>4</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AB51DCD"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678F7580" w14:textId="77777777" w:rsidTr="00AE57F6">
        <w:trPr>
          <w:trHeight w:val="45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C3C8E0C" w14:textId="77777777" w:rsidR="001502D9" w:rsidRPr="007858E7" w:rsidRDefault="00795521">
            <w:pPr>
              <w:ind w:right="-4"/>
              <w:jc w:val="both"/>
              <w:rPr>
                <w:rFonts w:eastAsia="Calibri"/>
                <w:sz w:val="20"/>
                <w:szCs w:val="20"/>
              </w:rPr>
            </w:pPr>
            <w:r w:rsidRPr="007858E7">
              <w:rPr>
                <w:sz w:val="20"/>
                <w:szCs w:val="20"/>
              </w:rPr>
              <w:t>Acharya et al., 2019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223096" w14:textId="77777777" w:rsidR="001502D9" w:rsidRPr="007858E7" w:rsidRDefault="00795521">
            <w:pPr>
              <w:ind w:right="-4"/>
              <w:jc w:val="both"/>
              <w:rPr>
                <w:rFonts w:eastAsia="Calibri"/>
                <w:sz w:val="20"/>
                <w:szCs w:val="20"/>
              </w:rPr>
            </w:pPr>
            <w:r w:rsidRPr="007858E7">
              <w:rPr>
                <w:sz w:val="20"/>
                <w:szCs w:val="20"/>
              </w:rPr>
              <w:t>RA, SLE, VAS and 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CAEB63E" w14:textId="77777777" w:rsidR="001502D9" w:rsidRPr="007858E7" w:rsidRDefault="00795521">
            <w:pPr>
              <w:ind w:right="-4"/>
              <w:jc w:val="both"/>
              <w:rPr>
                <w:rFonts w:eastAsia="Calibri"/>
                <w:sz w:val="20"/>
                <w:szCs w:val="20"/>
              </w:rPr>
            </w:pPr>
            <w:r w:rsidRPr="007858E7">
              <w:rPr>
                <w:sz w:val="20"/>
                <w:szCs w:val="20"/>
              </w:rPr>
              <w:t>Adjuvanted Herpes Zoster Subunit Vaccine (HZ/su)</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5925ADD" w14:textId="77777777" w:rsidR="001502D9" w:rsidRPr="007858E7" w:rsidRDefault="00795521">
            <w:pPr>
              <w:ind w:right="-4"/>
              <w:jc w:val="center"/>
              <w:rPr>
                <w:rFonts w:eastAsia="Calibri"/>
                <w:sz w:val="20"/>
                <w:szCs w:val="20"/>
              </w:rPr>
            </w:pPr>
            <w:r w:rsidRPr="007858E7">
              <w:rPr>
                <w:sz w:val="20"/>
                <w:szCs w:val="20"/>
              </w:rPr>
              <w:t>Events of underlying rheumatic disease flare ups</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AB4B151" w14:textId="77777777" w:rsidR="001502D9" w:rsidRPr="007858E7" w:rsidRDefault="00795521">
            <w:pPr>
              <w:ind w:right="-4"/>
              <w:jc w:val="center"/>
              <w:rPr>
                <w:rFonts w:eastAsia="Calibri"/>
                <w:sz w:val="20"/>
                <w:szCs w:val="20"/>
              </w:rPr>
            </w:pPr>
            <w:r w:rsidRPr="007858E7">
              <w:rPr>
                <w:sz w:val="20"/>
                <w:szCs w:val="20"/>
              </w:rPr>
              <w:t>4</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10352E2"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72513F2" w14:textId="77777777" w:rsidTr="00954381">
        <w:trPr>
          <w:trHeight w:val="54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59BA1B2" w14:textId="77777777" w:rsidR="001502D9" w:rsidRPr="007858E7" w:rsidRDefault="00795521">
            <w:pPr>
              <w:ind w:right="-4"/>
              <w:jc w:val="both"/>
              <w:rPr>
                <w:rFonts w:eastAsia="Calibri"/>
                <w:sz w:val="20"/>
                <w:szCs w:val="20"/>
              </w:rPr>
            </w:pPr>
            <w:r w:rsidRPr="007858E7">
              <w:rPr>
                <w:sz w:val="20"/>
                <w:szCs w:val="20"/>
              </w:rPr>
              <w:t>Adler et al., 2012</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E96D63F" w14:textId="77777777" w:rsidR="001502D9" w:rsidRPr="007858E7" w:rsidRDefault="00795521">
            <w:pPr>
              <w:ind w:right="-4"/>
              <w:jc w:val="both"/>
              <w:rPr>
                <w:rFonts w:eastAsia="Calibri"/>
                <w:sz w:val="20"/>
                <w:szCs w:val="20"/>
              </w:rPr>
            </w:pPr>
            <w:r w:rsidRPr="007858E7">
              <w:rPr>
                <w:sz w:val="20"/>
                <w:szCs w:val="20"/>
              </w:rPr>
              <w:t>MCTD, RA, SpA and VAS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BA60BA6" w14:textId="77777777" w:rsidR="001502D9" w:rsidRPr="007858E7" w:rsidRDefault="00795521">
            <w:pPr>
              <w:ind w:right="-4"/>
              <w:jc w:val="both"/>
              <w:rPr>
                <w:rFonts w:eastAsia="Calibri"/>
                <w:sz w:val="20"/>
                <w:szCs w:val="20"/>
                <w:lang w:val="en-US"/>
              </w:rPr>
            </w:pPr>
            <w:r w:rsidRPr="007858E7">
              <w:rPr>
                <w:sz w:val="20"/>
                <w:szCs w:val="20"/>
                <w:lang w:val="en-US"/>
              </w:rPr>
              <w:t>Adjuvanted split influenza A/H1N1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C19B432"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122DAA6"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12AEF25"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63A9679B" w14:textId="77777777" w:rsidTr="00954381">
        <w:trPr>
          <w:trHeight w:val="60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47AD28D" w14:textId="77777777" w:rsidR="001502D9" w:rsidRPr="007858E7" w:rsidRDefault="00795521">
            <w:pPr>
              <w:ind w:right="-4"/>
              <w:jc w:val="both"/>
              <w:rPr>
                <w:rFonts w:eastAsia="Calibri"/>
                <w:sz w:val="20"/>
                <w:szCs w:val="20"/>
              </w:rPr>
            </w:pPr>
            <w:r w:rsidRPr="007858E7">
              <w:rPr>
                <w:sz w:val="20"/>
                <w:szCs w:val="20"/>
              </w:rPr>
              <w:lastRenderedPageBreak/>
              <w:t>Baranova et al., 2022</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6EC486E" w14:textId="77777777" w:rsidR="001502D9" w:rsidRPr="007858E7" w:rsidRDefault="00795521">
            <w:pPr>
              <w:ind w:right="-4"/>
              <w:jc w:val="both"/>
              <w:rPr>
                <w:rFonts w:eastAsia="Calibri"/>
                <w:sz w:val="20"/>
                <w:szCs w:val="20"/>
              </w:rPr>
            </w:pPr>
            <w:r w:rsidRPr="007858E7">
              <w:rPr>
                <w:sz w:val="20"/>
                <w:szCs w:val="20"/>
              </w:rPr>
              <w:t>AS and PsA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1A3A2AB"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DA43384"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F592E0A"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B47FC5E"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20DFD8A6" w14:textId="77777777" w:rsidTr="00954381">
        <w:trPr>
          <w:trHeight w:val="66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4F88DC1" w14:textId="77777777" w:rsidR="001502D9" w:rsidRPr="007858E7" w:rsidRDefault="00795521">
            <w:pPr>
              <w:ind w:right="-4"/>
              <w:jc w:val="both"/>
              <w:rPr>
                <w:rFonts w:eastAsia="Calibri"/>
                <w:sz w:val="20"/>
                <w:szCs w:val="20"/>
              </w:rPr>
            </w:pPr>
            <w:r w:rsidRPr="007858E7">
              <w:rPr>
                <w:sz w:val="20"/>
                <w:szCs w:val="20"/>
              </w:rPr>
              <w:t>Borba et al., 2011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E632D41"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DCC1877" w14:textId="77777777" w:rsidR="001502D9" w:rsidRPr="007858E7" w:rsidRDefault="00795521">
            <w:pPr>
              <w:ind w:right="-4"/>
              <w:jc w:val="both"/>
              <w:rPr>
                <w:rFonts w:eastAsia="Calibri"/>
                <w:sz w:val="20"/>
                <w:szCs w:val="20"/>
              </w:rPr>
            </w:pPr>
            <w:r w:rsidRPr="007858E7">
              <w:rPr>
                <w:sz w:val="20"/>
                <w:szCs w:val="20"/>
              </w:rPr>
              <w:t>Novel split virion, inactivated, non-adjuvanted pandemic H1N1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D35ED3"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CE9BD70"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E154408"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17CE688C" w14:textId="77777777" w:rsidTr="00954381">
        <w:trPr>
          <w:trHeight w:val="25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68727CE" w14:textId="77777777" w:rsidR="001502D9" w:rsidRPr="007858E7" w:rsidRDefault="00795521">
            <w:pPr>
              <w:ind w:right="-4"/>
              <w:jc w:val="both"/>
              <w:rPr>
                <w:rFonts w:eastAsia="Calibri"/>
                <w:sz w:val="20"/>
                <w:szCs w:val="20"/>
              </w:rPr>
            </w:pPr>
            <w:r w:rsidRPr="007858E7">
              <w:rPr>
                <w:sz w:val="20"/>
                <w:szCs w:val="20"/>
              </w:rPr>
              <w:t>Brodman et al., 1978</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A0ED8F6"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6A62804" w14:textId="77777777" w:rsidR="001502D9" w:rsidRPr="007858E7" w:rsidRDefault="00795521">
            <w:pPr>
              <w:ind w:right="-4"/>
              <w:jc w:val="both"/>
              <w:rPr>
                <w:rFonts w:eastAsia="Calibri"/>
                <w:sz w:val="20"/>
                <w:szCs w:val="20"/>
                <w:lang w:val="pt-BR"/>
              </w:rPr>
            </w:pPr>
            <w:r w:rsidRPr="007858E7">
              <w:rPr>
                <w:sz w:val="20"/>
                <w:szCs w:val="20"/>
                <w:lang w:val="pt-BR"/>
              </w:rPr>
              <w:t>Influenza Virus Vaccine Monovalent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F59E258"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4D08FB"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5E7C2B"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75D0C68D" w14:textId="77777777" w:rsidTr="00954381">
        <w:trPr>
          <w:trHeight w:val="39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48D7E0D" w14:textId="77777777" w:rsidR="001502D9" w:rsidRPr="007858E7" w:rsidRDefault="00795521">
            <w:pPr>
              <w:ind w:right="-4"/>
              <w:jc w:val="both"/>
              <w:rPr>
                <w:rFonts w:eastAsia="Calibri"/>
                <w:sz w:val="20"/>
                <w:szCs w:val="20"/>
              </w:rPr>
            </w:pPr>
            <w:r w:rsidRPr="007858E7">
              <w:rPr>
                <w:sz w:val="20"/>
                <w:szCs w:val="20"/>
              </w:rPr>
              <w:t>Buhler et al., 2019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329A598" w14:textId="77777777" w:rsidR="001502D9" w:rsidRPr="007858E7" w:rsidRDefault="00795521">
            <w:pPr>
              <w:ind w:right="-4"/>
              <w:jc w:val="both"/>
              <w:rPr>
                <w:rFonts w:eastAsia="Calibri"/>
                <w:sz w:val="20"/>
                <w:szCs w:val="20"/>
              </w:rPr>
            </w:pPr>
            <w:r w:rsidRPr="007858E7">
              <w:rPr>
                <w:sz w:val="20"/>
                <w:szCs w:val="20"/>
              </w:rPr>
              <w:t>RA, PsA, VAS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FC28F24" w14:textId="77777777" w:rsidR="001502D9" w:rsidRPr="007858E7" w:rsidRDefault="00795521">
            <w:pPr>
              <w:ind w:right="-4"/>
              <w:jc w:val="both"/>
              <w:rPr>
                <w:rFonts w:eastAsia="Calibri"/>
                <w:sz w:val="20"/>
                <w:szCs w:val="20"/>
              </w:rPr>
            </w:pPr>
            <w:r w:rsidRPr="007858E7">
              <w:rPr>
                <w:sz w:val="20"/>
                <w:szCs w:val="20"/>
              </w:rPr>
              <w:t>dT (diphtheria and tetanus) vaccines</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5FA002A"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2E52BEA"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CD295FC"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39633C0D" w14:textId="77777777" w:rsidTr="00954381">
        <w:trPr>
          <w:trHeight w:val="40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55DFF8A" w14:textId="77777777" w:rsidR="001502D9" w:rsidRPr="007858E7" w:rsidRDefault="00795521">
            <w:pPr>
              <w:ind w:right="-4"/>
              <w:jc w:val="both"/>
              <w:rPr>
                <w:rFonts w:eastAsia="Calibri"/>
                <w:sz w:val="20"/>
                <w:szCs w:val="20"/>
              </w:rPr>
            </w:pPr>
            <w:r w:rsidRPr="007858E7">
              <w:rPr>
                <w:sz w:val="20"/>
                <w:szCs w:val="20"/>
              </w:rPr>
              <w:t>Bukhanova et al., 2018 (1)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22135C2" w14:textId="77777777" w:rsidR="001502D9" w:rsidRPr="007858E7" w:rsidRDefault="00795521">
            <w:pPr>
              <w:ind w:right="-4"/>
              <w:jc w:val="both"/>
              <w:rPr>
                <w:rFonts w:eastAsia="Calibri"/>
                <w:sz w:val="20"/>
                <w:szCs w:val="20"/>
              </w:rPr>
            </w:pPr>
            <w:r w:rsidRPr="007858E7">
              <w:rPr>
                <w:sz w:val="20"/>
                <w:szCs w:val="20"/>
              </w:rPr>
              <w:t>AIRD</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F185182" w14:textId="77777777" w:rsidR="001502D9" w:rsidRPr="007858E7" w:rsidRDefault="00795521">
            <w:pPr>
              <w:ind w:right="-4"/>
              <w:jc w:val="both"/>
              <w:rPr>
                <w:rFonts w:eastAsia="Calibri"/>
                <w:sz w:val="20"/>
                <w:szCs w:val="20"/>
              </w:rPr>
            </w:pPr>
            <w:r w:rsidRPr="007858E7">
              <w:rPr>
                <w:sz w:val="20"/>
                <w:szCs w:val="20"/>
              </w:rPr>
              <w:t>Inactivated split-vaccine against influenza</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2FBAFA2"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C8DB7AA"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3CBB81F"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716C32F3" w14:textId="77777777" w:rsidTr="00954381">
        <w:trPr>
          <w:trHeight w:val="61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F03A0CE" w14:textId="77777777" w:rsidR="001502D9" w:rsidRPr="007858E7" w:rsidRDefault="00795521">
            <w:pPr>
              <w:ind w:right="-4"/>
              <w:jc w:val="both"/>
              <w:rPr>
                <w:rFonts w:eastAsia="Calibri"/>
                <w:sz w:val="20"/>
                <w:szCs w:val="20"/>
              </w:rPr>
            </w:pPr>
            <w:r w:rsidRPr="007858E7">
              <w:rPr>
                <w:sz w:val="20"/>
                <w:szCs w:val="20"/>
              </w:rPr>
              <w:t>Bukhanova et al., 2018 (2)</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3CCFC2"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CFB25E8"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9EA2CB7"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7C25700"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59071D7"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521B02A2" w14:textId="77777777" w:rsidTr="00954381">
        <w:trPr>
          <w:trHeight w:val="5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EEB790E" w14:textId="77777777" w:rsidR="001502D9" w:rsidRPr="007858E7" w:rsidRDefault="00795521">
            <w:pPr>
              <w:ind w:right="-4"/>
              <w:jc w:val="both"/>
              <w:rPr>
                <w:rFonts w:eastAsia="Calibri"/>
                <w:sz w:val="20"/>
                <w:szCs w:val="20"/>
              </w:rPr>
            </w:pPr>
            <w:r w:rsidRPr="007858E7">
              <w:rPr>
                <w:sz w:val="20"/>
                <w:szCs w:val="20"/>
              </w:rPr>
              <w:t>Bukhanova et al., 2019 (1)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A8FF3C4" w14:textId="77777777" w:rsidR="001502D9" w:rsidRPr="007858E7" w:rsidRDefault="00795521">
            <w:pPr>
              <w:ind w:right="-4"/>
              <w:jc w:val="both"/>
              <w:rPr>
                <w:rFonts w:eastAsia="Calibri"/>
                <w:sz w:val="20"/>
                <w:szCs w:val="20"/>
              </w:rPr>
            </w:pPr>
            <w:r w:rsidRPr="007858E7">
              <w:rPr>
                <w:sz w:val="20"/>
                <w:szCs w:val="20"/>
              </w:rPr>
              <w:t>RA and APS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F876C56"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953F9AF"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59E6B44"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985EE7C"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23D7DA3D" w14:textId="77777777" w:rsidTr="00954381">
        <w:trPr>
          <w:trHeight w:val="5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140D6CB" w14:textId="77777777" w:rsidR="001502D9" w:rsidRPr="007858E7" w:rsidRDefault="00795521">
            <w:pPr>
              <w:ind w:right="-4"/>
              <w:jc w:val="both"/>
              <w:rPr>
                <w:rFonts w:eastAsia="Calibri"/>
                <w:sz w:val="20"/>
                <w:szCs w:val="20"/>
              </w:rPr>
            </w:pPr>
            <w:r w:rsidRPr="007858E7">
              <w:rPr>
                <w:sz w:val="20"/>
                <w:szCs w:val="20"/>
              </w:rPr>
              <w:t>Bukhanova et al., 2019 (2)</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F7D10B2"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BF66CAE"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7B43E42"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8C524CB"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E217024"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19009CA7" w14:textId="77777777" w:rsidTr="00954381">
        <w:trPr>
          <w:trHeight w:val="51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ADC22BD" w14:textId="77777777" w:rsidR="001502D9" w:rsidRPr="007858E7" w:rsidRDefault="00795521">
            <w:pPr>
              <w:ind w:right="-4"/>
              <w:jc w:val="both"/>
              <w:rPr>
                <w:rFonts w:eastAsia="Calibri"/>
                <w:sz w:val="20"/>
                <w:szCs w:val="20"/>
              </w:rPr>
            </w:pPr>
            <w:r w:rsidRPr="007858E7">
              <w:rPr>
                <w:sz w:val="20"/>
                <w:szCs w:val="20"/>
              </w:rPr>
              <w:t>Bukhanova et al., 2019 (2)</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A2D7890"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D77063B"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A36B7B5"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0329663"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FC022B7"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57688E7" w14:textId="77777777" w:rsidTr="00954381">
        <w:trPr>
          <w:trHeight w:val="46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78661CC" w14:textId="77777777" w:rsidR="001502D9" w:rsidRPr="007858E7" w:rsidRDefault="00795521">
            <w:pPr>
              <w:ind w:right="-4"/>
              <w:jc w:val="both"/>
              <w:rPr>
                <w:rFonts w:eastAsia="Calibri"/>
                <w:sz w:val="20"/>
                <w:szCs w:val="20"/>
              </w:rPr>
            </w:pPr>
            <w:r w:rsidRPr="007858E7">
              <w:rPr>
                <w:sz w:val="20"/>
                <w:szCs w:val="20"/>
              </w:rPr>
              <w:t>Caporuscio et al., 2015</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962B29E"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6B1345" w14:textId="77777777" w:rsidR="001502D9" w:rsidRPr="007858E7" w:rsidRDefault="00795521">
            <w:pPr>
              <w:ind w:right="-4"/>
              <w:jc w:val="both"/>
              <w:rPr>
                <w:rFonts w:eastAsia="Calibri"/>
                <w:sz w:val="20"/>
                <w:szCs w:val="20"/>
              </w:rPr>
            </w:pPr>
            <w:r w:rsidRPr="007858E7">
              <w:rPr>
                <w:sz w:val="20"/>
                <w:szCs w:val="20"/>
              </w:rPr>
              <w:t>13-valent pneumococcal vaccine (PCV-13)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CEF68F"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6D5CA80"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2C688B0"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52C95900" w14:textId="77777777" w:rsidTr="00954381">
        <w:trPr>
          <w:trHeight w:val="5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F6ECBE7" w14:textId="77777777" w:rsidR="001502D9" w:rsidRPr="007858E7" w:rsidRDefault="00795521">
            <w:pPr>
              <w:ind w:right="-4"/>
              <w:jc w:val="both"/>
              <w:rPr>
                <w:rFonts w:eastAsia="Calibri"/>
                <w:sz w:val="20"/>
                <w:szCs w:val="20"/>
              </w:rPr>
            </w:pPr>
            <w:r w:rsidRPr="007858E7">
              <w:rPr>
                <w:sz w:val="20"/>
                <w:szCs w:val="20"/>
              </w:rPr>
              <w:t>Caso et al., 2016</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891296B" w14:textId="77777777" w:rsidR="001502D9" w:rsidRPr="007858E7" w:rsidRDefault="00795521">
            <w:pPr>
              <w:ind w:right="-4"/>
              <w:jc w:val="both"/>
              <w:rPr>
                <w:rFonts w:eastAsia="Calibri"/>
                <w:sz w:val="20"/>
                <w:szCs w:val="20"/>
              </w:rPr>
            </w:pPr>
            <w:r w:rsidRPr="007858E7">
              <w:rPr>
                <w:sz w:val="20"/>
                <w:szCs w:val="20"/>
              </w:rPr>
              <w:t>PsA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3EED92C" w14:textId="77777777" w:rsidR="001502D9" w:rsidRPr="007858E7" w:rsidRDefault="00795521">
            <w:pPr>
              <w:ind w:right="-4"/>
              <w:jc w:val="both"/>
              <w:rPr>
                <w:rFonts w:eastAsia="Calibri"/>
                <w:sz w:val="20"/>
                <w:szCs w:val="20"/>
                <w:lang w:val="en-US"/>
              </w:rPr>
            </w:pPr>
            <w:r w:rsidRPr="007858E7">
              <w:rPr>
                <w:sz w:val="20"/>
                <w:szCs w:val="20"/>
                <w:lang w:val="en-US"/>
              </w:rPr>
              <w:t>Adjuvanted vaccine for seasonal influenza</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D0E24A7"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2A1194D"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954518D"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7443E12C" w14:textId="77777777" w:rsidTr="00954381">
        <w:trPr>
          <w:trHeight w:val="221"/>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168397B" w14:textId="77777777" w:rsidR="001502D9" w:rsidRPr="007858E7" w:rsidRDefault="00795521">
            <w:pPr>
              <w:ind w:right="-4"/>
              <w:jc w:val="both"/>
              <w:rPr>
                <w:rFonts w:eastAsia="Calibri"/>
                <w:sz w:val="20"/>
                <w:szCs w:val="20"/>
              </w:rPr>
            </w:pPr>
            <w:r w:rsidRPr="007858E7">
              <w:rPr>
                <w:sz w:val="20"/>
                <w:szCs w:val="20"/>
              </w:rPr>
              <w:t>Claudino Formiga et al., 2021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671ED69"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BADCB28" w14:textId="77777777" w:rsidR="001502D9" w:rsidRPr="007858E7" w:rsidRDefault="00795521">
            <w:pPr>
              <w:ind w:right="-4"/>
              <w:jc w:val="both"/>
              <w:rPr>
                <w:rFonts w:eastAsia="Calibri"/>
                <w:sz w:val="20"/>
                <w:szCs w:val="20"/>
              </w:rPr>
            </w:pPr>
            <w:r w:rsidRPr="007858E7">
              <w:rPr>
                <w:sz w:val="20"/>
                <w:szCs w:val="20"/>
              </w:rPr>
              <w:t>Influenza Virus Vaccine (H3N2)</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5579A98"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CD2839F"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31052C4"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1541BD92" w14:textId="77777777" w:rsidTr="00954381">
        <w:trPr>
          <w:trHeight w:val="100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B22491F" w14:textId="77777777" w:rsidR="001502D9" w:rsidRPr="007858E7" w:rsidRDefault="00795521">
            <w:pPr>
              <w:ind w:right="-4"/>
              <w:jc w:val="both"/>
              <w:rPr>
                <w:rFonts w:eastAsia="Calibri"/>
                <w:sz w:val="20"/>
                <w:szCs w:val="20"/>
              </w:rPr>
            </w:pPr>
            <w:r w:rsidRPr="007858E7">
              <w:rPr>
                <w:sz w:val="20"/>
                <w:szCs w:val="20"/>
              </w:rPr>
              <w:t>Colmegna et al., 2019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D5C1915"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13B06FA" w14:textId="77777777" w:rsidR="001502D9" w:rsidRPr="007858E7" w:rsidRDefault="00795521">
            <w:pPr>
              <w:ind w:right="-4"/>
              <w:jc w:val="both"/>
              <w:rPr>
                <w:rFonts w:eastAsia="Calibri"/>
                <w:sz w:val="20"/>
                <w:szCs w:val="20"/>
              </w:rPr>
            </w:pPr>
            <w:r w:rsidRPr="007858E7">
              <w:rPr>
                <w:sz w:val="20"/>
                <w:szCs w:val="20"/>
              </w:rPr>
              <w:t>High-dose trivalent inactivated influenza vaccine (HD-TIV) and standard-dose quadrivalent influenza vaccine (SD-QIV)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087A88C"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F59C2EC"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197BD30"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3D136283" w14:textId="77777777" w:rsidTr="00730D07">
        <w:trPr>
          <w:trHeight w:val="55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612496E" w14:textId="77777777" w:rsidR="001502D9" w:rsidRPr="007858E7" w:rsidRDefault="00795521">
            <w:pPr>
              <w:ind w:right="-4"/>
              <w:jc w:val="both"/>
              <w:rPr>
                <w:rFonts w:eastAsia="Calibri"/>
                <w:sz w:val="20"/>
                <w:szCs w:val="20"/>
              </w:rPr>
            </w:pPr>
            <w:r w:rsidRPr="007858E7">
              <w:rPr>
                <w:sz w:val="20"/>
                <w:szCs w:val="20"/>
              </w:rPr>
              <w:t>Crowe et al., 2011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97CE10"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C91222"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4C95F6A" w14:textId="77777777" w:rsidR="001502D9" w:rsidRPr="007858E7" w:rsidRDefault="00795521">
            <w:pPr>
              <w:ind w:right="-4"/>
              <w:jc w:val="center"/>
              <w:rPr>
                <w:rFonts w:eastAsia="Calibri"/>
                <w:sz w:val="20"/>
                <w:szCs w:val="20"/>
                <w:lang w:val="en-US"/>
              </w:rPr>
            </w:pPr>
            <w:r w:rsidRPr="007858E7">
              <w:rPr>
                <w:sz w:val="20"/>
                <w:szCs w:val="20"/>
                <w:lang w:val="en-US"/>
              </w:rPr>
              <w:t>SELENA-SLEDAI flare index - after 6 weeks</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C5E6722" w14:textId="77777777" w:rsidR="001502D9" w:rsidRPr="007858E7" w:rsidRDefault="00795521">
            <w:pPr>
              <w:ind w:right="-4"/>
              <w:jc w:val="center"/>
              <w:rPr>
                <w:rFonts w:eastAsia="Calibri"/>
                <w:sz w:val="20"/>
                <w:szCs w:val="20"/>
              </w:rPr>
            </w:pPr>
            <w:r w:rsidRPr="007858E7">
              <w:rPr>
                <w:sz w:val="20"/>
                <w:szCs w:val="20"/>
              </w:rPr>
              <w:t>14</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CA7667A"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721A743F" w14:textId="77777777" w:rsidTr="00730D07">
        <w:trPr>
          <w:trHeight w:val="491"/>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BB70FBC" w14:textId="77777777" w:rsidR="001502D9" w:rsidRPr="007858E7" w:rsidRDefault="00795521">
            <w:pPr>
              <w:ind w:right="-4"/>
              <w:jc w:val="both"/>
              <w:rPr>
                <w:rFonts w:eastAsia="Calibri"/>
                <w:sz w:val="20"/>
                <w:szCs w:val="20"/>
              </w:rPr>
            </w:pPr>
            <w:r w:rsidRPr="007858E7">
              <w:rPr>
                <w:sz w:val="20"/>
                <w:szCs w:val="20"/>
              </w:rPr>
              <w:t>Crowe et al., 2011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8E37877"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91268D"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080C757" w14:textId="77777777" w:rsidR="001502D9" w:rsidRPr="007858E7" w:rsidRDefault="00795521">
            <w:pPr>
              <w:ind w:right="-4"/>
              <w:jc w:val="center"/>
              <w:rPr>
                <w:rFonts w:eastAsia="Calibri"/>
                <w:sz w:val="20"/>
                <w:szCs w:val="20"/>
              </w:rPr>
            </w:pPr>
            <w:r w:rsidRPr="007858E7">
              <w:rPr>
                <w:sz w:val="20"/>
                <w:szCs w:val="20"/>
              </w:rPr>
              <w:t>Mild/moderate</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76C1F76" w14:textId="77777777" w:rsidR="001502D9" w:rsidRPr="007858E7" w:rsidRDefault="00795521">
            <w:pPr>
              <w:ind w:right="-4"/>
              <w:jc w:val="center"/>
              <w:rPr>
                <w:rFonts w:eastAsia="Calibri"/>
                <w:sz w:val="20"/>
                <w:szCs w:val="20"/>
              </w:rPr>
            </w:pPr>
            <w:r w:rsidRPr="007858E7">
              <w:rPr>
                <w:sz w:val="20"/>
                <w:szCs w:val="20"/>
              </w:rPr>
              <w:t>10</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9FFB6F3"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36201AD5" w14:textId="77777777" w:rsidTr="00730D07">
        <w:trPr>
          <w:trHeight w:val="431"/>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BEA8B45" w14:textId="77777777" w:rsidR="001502D9" w:rsidRPr="007858E7" w:rsidRDefault="00795521">
            <w:pPr>
              <w:ind w:right="-4"/>
              <w:jc w:val="both"/>
              <w:rPr>
                <w:rFonts w:eastAsia="Calibri"/>
                <w:sz w:val="20"/>
                <w:szCs w:val="20"/>
              </w:rPr>
            </w:pPr>
            <w:r w:rsidRPr="007858E7">
              <w:rPr>
                <w:sz w:val="20"/>
                <w:szCs w:val="20"/>
              </w:rPr>
              <w:lastRenderedPageBreak/>
              <w:t>Crowe et al., 2011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FEDD5F7"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2366755"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C26F26F" w14:textId="77777777" w:rsidR="001502D9" w:rsidRPr="007858E7" w:rsidRDefault="00795521">
            <w:pPr>
              <w:ind w:right="-4"/>
              <w:jc w:val="center"/>
              <w:rPr>
                <w:rFonts w:eastAsia="Calibri"/>
                <w:sz w:val="20"/>
                <w:szCs w:val="20"/>
              </w:rPr>
            </w:pPr>
            <w:r w:rsidRPr="007858E7">
              <w:rPr>
                <w:sz w:val="20"/>
                <w:szCs w:val="20"/>
              </w:rPr>
              <w:t>Severe flares</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D2F5BE7" w14:textId="77777777" w:rsidR="001502D9" w:rsidRPr="007858E7" w:rsidRDefault="00795521">
            <w:pPr>
              <w:ind w:right="-4"/>
              <w:jc w:val="center"/>
              <w:rPr>
                <w:rFonts w:eastAsia="Calibri"/>
                <w:sz w:val="20"/>
                <w:szCs w:val="20"/>
              </w:rPr>
            </w:pPr>
            <w:r w:rsidRPr="007858E7">
              <w:rPr>
                <w:sz w:val="20"/>
                <w:szCs w:val="20"/>
              </w:rPr>
              <w:t>4</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CE55CA5"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6F99BA0D" w14:textId="77777777" w:rsidTr="00730D07">
        <w:trPr>
          <w:trHeight w:val="55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8B21EA5" w14:textId="77777777" w:rsidR="001502D9" w:rsidRPr="007858E7" w:rsidRDefault="00795521">
            <w:pPr>
              <w:ind w:right="-4"/>
              <w:jc w:val="both"/>
              <w:rPr>
                <w:rFonts w:eastAsia="Calibri"/>
                <w:sz w:val="20"/>
                <w:szCs w:val="20"/>
              </w:rPr>
            </w:pPr>
            <w:r w:rsidRPr="007858E7">
              <w:rPr>
                <w:sz w:val="20"/>
                <w:szCs w:val="20"/>
              </w:rPr>
              <w:t>Crowe et al., 2011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44E5B6F"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D1693B5"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62D4D30" w14:textId="77777777" w:rsidR="001502D9" w:rsidRPr="007858E7" w:rsidRDefault="00795521">
            <w:pPr>
              <w:ind w:right="-4"/>
              <w:jc w:val="center"/>
              <w:rPr>
                <w:rFonts w:eastAsia="Calibri"/>
                <w:sz w:val="20"/>
                <w:szCs w:val="20"/>
                <w:lang w:val="en-US"/>
              </w:rPr>
            </w:pPr>
            <w:r w:rsidRPr="007858E7">
              <w:rPr>
                <w:sz w:val="20"/>
                <w:szCs w:val="20"/>
                <w:lang w:val="en-US"/>
              </w:rPr>
              <w:t>SELENA-SLEDAI flare index - after 12 weeks</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2F6FA63" w14:textId="77777777" w:rsidR="001502D9" w:rsidRPr="007858E7" w:rsidRDefault="00795521">
            <w:pPr>
              <w:ind w:right="-4"/>
              <w:jc w:val="center"/>
              <w:rPr>
                <w:rFonts w:eastAsia="Calibri"/>
                <w:sz w:val="20"/>
                <w:szCs w:val="20"/>
              </w:rPr>
            </w:pPr>
            <w:r w:rsidRPr="007858E7">
              <w:rPr>
                <w:sz w:val="20"/>
                <w:szCs w:val="20"/>
              </w:rPr>
              <w:t>19</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7F07A89"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77DDFBF5" w14:textId="77777777" w:rsidTr="00730D07">
        <w:trPr>
          <w:trHeight w:val="5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7836E38" w14:textId="77777777" w:rsidR="001502D9" w:rsidRPr="007858E7" w:rsidRDefault="00795521">
            <w:pPr>
              <w:ind w:right="-4"/>
              <w:jc w:val="both"/>
              <w:rPr>
                <w:rFonts w:eastAsia="Calibri"/>
                <w:sz w:val="20"/>
                <w:szCs w:val="20"/>
              </w:rPr>
            </w:pPr>
            <w:r w:rsidRPr="007858E7">
              <w:rPr>
                <w:sz w:val="20"/>
                <w:szCs w:val="20"/>
              </w:rPr>
              <w:t>Crowe et al., 2011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82850F5"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DB68F2A"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F9EEEAA" w14:textId="77777777" w:rsidR="001502D9" w:rsidRPr="007858E7" w:rsidRDefault="00795521">
            <w:pPr>
              <w:ind w:right="-4"/>
              <w:jc w:val="center"/>
              <w:rPr>
                <w:rFonts w:eastAsia="Calibri"/>
                <w:sz w:val="20"/>
                <w:szCs w:val="20"/>
              </w:rPr>
            </w:pPr>
            <w:r w:rsidRPr="007858E7">
              <w:rPr>
                <w:sz w:val="20"/>
                <w:szCs w:val="20"/>
              </w:rPr>
              <w:t>Mild/moderate</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F36B044" w14:textId="77777777" w:rsidR="001502D9" w:rsidRPr="007858E7" w:rsidRDefault="00795521">
            <w:pPr>
              <w:ind w:right="-4"/>
              <w:jc w:val="center"/>
              <w:rPr>
                <w:rFonts w:eastAsia="Calibri"/>
                <w:sz w:val="20"/>
                <w:szCs w:val="20"/>
              </w:rPr>
            </w:pPr>
            <w:r w:rsidRPr="007858E7">
              <w:rPr>
                <w:sz w:val="20"/>
                <w:szCs w:val="20"/>
              </w:rPr>
              <w:t>16</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0152FF7"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2C2BA6D5" w14:textId="77777777" w:rsidTr="00730D07">
        <w:trPr>
          <w:trHeight w:val="5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A17CF22" w14:textId="77777777" w:rsidR="001502D9" w:rsidRPr="007858E7" w:rsidRDefault="00795521">
            <w:pPr>
              <w:ind w:right="-4"/>
              <w:jc w:val="both"/>
              <w:rPr>
                <w:rFonts w:eastAsia="Calibri"/>
                <w:sz w:val="20"/>
                <w:szCs w:val="20"/>
              </w:rPr>
            </w:pPr>
            <w:r w:rsidRPr="007858E7">
              <w:rPr>
                <w:sz w:val="20"/>
                <w:szCs w:val="20"/>
              </w:rPr>
              <w:t>Crowe et al., 2011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E71F8D6"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563E709"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4A30E13" w14:textId="77777777" w:rsidR="001502D9" w:rsidRPr="007858E7" w:rsidRDefault="00795521">
            <w:pPr>
              <w:ind w:right="-4"/>
              <w:jc w:val="center"/>
              <w:rPr>
                <w:rFonts w:eastAsia="Calibri"/>
                <w:sz w:val="20"/>
                <w:szCs w:val="20"/>
              </w:rPr>
            </w:pPr>
            <w:r w:rsidRPr="007858E7">
              <w:rPr>
                <w:sz w:val="20"/>
                <w:szCs w:val="20"/>
              </w:rPr>
              <w:t>Severe flares</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E5FC584" w14:textId="77777777" w:rsidR="001502D9" w:rsidRPr="007858E7" w:rsidRDefault="00795521">
            <w:pPr>
              <w:ind w:right="-4"/>
              <w:jc w:val="center"/>
              <w:rPr>
                <w:rFonts w:eastAsia="Calibri"/>
                <w:sz w:val="20"/>
                <w:szCs w:val="20"/>
              </w:rPr>
            </w:pPr>
            <w:r w:rsidRPr="007858E7">
              <w:rPr>
                <w:sz w:val="20"/>
                <w:szCs w:val="20"/>
              </w:rPr>
              <w:t>3</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B295841"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2EF73E3C" w14:textId="77777777" w:rsidTr="00730D07">
        <w:trPr>
          <w:trHeight w:val="5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1ABFE8A" w14:textId="77777777" w:rsidR="001502D9" w:rsidRPr="007858E7" w:rsidRDefault="00795521">
            <w:pPr>
              <w:ind w:right="-4"/>
              <w:jc w:val="both"/>
              <w:rPr>
                <w:rFonts w:eastAsia="Calibri"/>
                <w:sz w:val="20"/>
                <w:szCs w:val="20"/>
              </w:rPr>
            </w:pPr>
            <w:r w:rsidRPr="007858E7">
              <w:rPr>
                <w:sz w:val="20"/>
                <w:szCs w:val="20"/>
              </w:rPr>
              <w:t>Crowe et al., 2011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E50C0B5"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AFDD205"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6EE3BB" w14:textId="77777777" w:rsidR="001502D9" w:rsidRPr="007858E7" w:rsidRDefault="00795521">
            <w:pPr>
              <w:ind w:right="-4"/>
              <w:jc w:val="center"/>
              <w:rPr>
                <w:rFonts w:eastAsia="Calibri"/>
                <w:sz w:val="20"/>
                <w:szCs w:val="20"/>
              </w:rPr>
            </w:pPr>
            <w:r w:rsidRPr="007858E7">
              <w:rPr>
                <w:sz w:val="20"/>
                <w:szCs w:val="20"/>
              </w:rPr>
              <w:t>Flaring at 6 weeks</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7235592" w14:textId="77777777" w:rsidR="001502D9" w:rsidRPr="007858E7" w:rsidRDefault="00795521">
            <w:pPr>
              <w:ind w:right="-4"/>
              <w:jc w:val="center"/>
              <w:rPr>
                <w:rFonts w:eastAsia="Calibri"/>
                <w:sz w:val="20"/>
                <w:szCs w:val="20"/>
              </w:rPr>
            </w:pPr>
            <w:r w:rsidRPr="007858E7">
              <w:rPr>
                <w:sz w:val="20"/>
                <w:szCs w:val="20"/>
              </w:rPr>
              <w:t>10</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196BDAC"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1349D599" w14:textId="77777777" w:rsidTr="00954381">
        <w:trPr>
          <w:trHeight w:val="5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E1B59F7" w14:textId="77777777" w:rsidR="001502D9" w:rsidRPr="007858E7" w:rsidRDefault="00795521">
            <w:pPr>
              <w:ind w:right="-4"/>
              <w:jc w:val="both"/>
              <w:rPr>
                <w:rFonts w:eastAsia="Calibri"/>
                <w:sz w:val="20"/>
                <w:szCs w:val="20"/>
              </w:rPr>
            </w:pPr>
            <w:r w:rsidRPr="007858E7">
              <w:rPr>
                <w:sz w:val="20"/>
                <w:szCs w:val="20"/>
              </w:rPr>
              <w:t>Del Porto et al., 2006</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A572E39" w14:textId="77777777" w:rsidR="001502D9" w:rsidRPr="007858E7" w:rsidRDefault="00795521">
            <w:pPr>
              <w:ind w:right="-4"/>
              <w:jc w:val="both"/>
              <w:rPr>
                <w:rFonts w:eastAsia="Calibri"/>
                <w:sz w:val="20"/>
                <w:szCs w:val="20"/>
              </w:rPr>
            </w:pPr>
            <w:r w:rsidRPr="007858E7">
              <w:rPr>
                <w:sz w:val="20"/>
                <w:szCs w:val="20"/>
              </w:rPr>
              <w:t>SLE and 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952436"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D9B0DD9"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06F1CB2"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1AC8A7E"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4C02C909" w14:textId="77777777" w:rsidTr="00954381">
        <w:trPr>
          <w:trHeight w:val="40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2941B03" w14:textId="77777777" w:rsidR="001502D9" w:rsidRPr="007858E7" w:rsidRDefault="00795521">
            <w:pPr>
              <w:ind w:right="-4"/>
              <w:jc w:val="both"/>
              <w:rPr>
                <w:rFonts w:eastAsia="Calibri"/>
                <w:sz w:val="20"/>
                <w:szCs w:val="20"/>
              </w:rPr>
            </w:pPr>
            <w:r w:rsidRPr="007858E7">
              <w:rPr>
                <w:sz w:val="20"/>
                <w:szCs w:val="20"/>
              </w:rPr>
              <w:t>Dhar et al., 2014</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DD000E"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757FB3D" w14:textId="77777777" w:rsidR="001502D9" w:rsidRPr="007858E7" w:rsidRDefault="00795521">
            <w:pPr>
              <w:ind w:right="-4"/>
              <w:jc w:val="both"/>
              <w:rPr>
                <w:rFonts w:eastAsia="Calibri"/>
                <w:sz w:val="20"/>
                <w:szCs w:val="20"/>
              </w:rPr>
            </w:pPr>
            <w:r w:rsidRPr="007858E7">
              <w:rPr>
                <w:sz w:val="20"/>
                <w:szCs w:val="20"/>
              </w:rPr>
              <w:t>Quadrivalent human papillomavirus (HPV)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54E516B"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8962BE5"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41EC89C"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5C1854D" w14:textId="77777777" w:rsidTr="00954381">
        <w:trPr>
          <w:trHeight w:val="45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1E7393C" w14:textId="77777777" w:rsidR="001502D9" w:rsidRPr="007858E7" w:rsidRDefault="00795521">
            <w:pPr>
              <w:ind w:right="-4"/>
              <w:jc w:val="both"/>
              <w:rPr>
                <w:rFonts w:eastAsia="Calibri"/>
                <w:sz w:val="20"/>
                <w:szCs w:val="20"/>
              </w:rPr>
            </w:pPr>
            <w:r w:rsidRPr="007858E7">
              <w:rPr>
                <w:sz w:val="20"/>
                <w:szCs w:val="20"/>
              </w:rPr>
              <w:t>Dhar et al., 2017</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E8B79E7"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7D07B39" w14:textId="77777777" w:rsidR="001502D9" w:rsidRPr="007858E7" w:rsidRDefault="00795521">
            <w:pPr>
              <w:ind w:right="-4"/>
              <w:jc w:val="both"/>
              <w:rPr>
                <w:rFonts w:eastAsia="Calibri"/>
                <w:sz w:val="20"/>
                <w:szCs w:val="20"/>
              </w:rPr>
            </w:pPr>
            <w:r w:rsidRPr="007858E7">
              <w:rPr>
                <w:sz w:val="20"/>
                <w:szCs w:val="20"/>
              </w:rPr>
              <w:t>Quadrivalent human papillomavirus (HPV)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13E730"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A990017"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AA56287"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D110E5D" w14:textId="77777777" w:rsidTr="00954381">
        <w:trPr>
          <w:trHeight w:val="5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C238D8C" w14:textId="77777777" w:rsidR="001502D9" w:rsidRPr="007858E7" w:rsidRDefault="00795521">
            <w:pPr>
              <w:ind w:right="-4"/>
              <w:jc w:val="both"/>
              <w:rPr>
                <w:rFonts w:eastAsia="Calibri"/>
                <w:sz w:val="20"/>
                <w:szCs w:val="20"/>
              </w:rPr>
            </w:pPr>
            <w:r w:rsidRPr="007858E7">
              <w:rPr>
                <w:sz w:val="20"/>
                <w:szCs w:val="20"/>
              </w:rPr>
              <w:t>Eberhardson et al., 2017</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FA2501" w14:textId="77777777" w:rsidR="001502D9" w:rsidRPr="007858E7" w:rsidRDefault="00795521">
            <w:pPr>
              <w:ind w:right="-4"/>
              <w:jc w:val="both"/>
              <w:rPr>
                <w:rFonts w:eastAsia="Calibri"/>
                <w:sz w:val="20"/>
                <w:szCs w:val="20"/>
              </w:rPr>
            </w:pPr>
            <w:r w:rsidRPr="007858E7">
              <w:rPr>
                <w:sz w:val="20"/>
                <w:szCs w:val="20"/>
              </w:rPr>
              <w:t>MCTD, SSc, PsA, RA and 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6A55A1" w14:textId="77777777" w:rsidR="001502D9" w:rsidRPr="007858E7" w:rsidRDefault="00795521">
            <w:pPr>
              <w:ind w:right="-4"/>
              <w:jc w:val="both"/>
              <w:rPr>
                <w:rFonts w:eastAsia="Calibri"/>
                <w:sz w:val="20"/>
                <w:szCs w:val="20"/>
              </w:rPr>
            </w:pPr>
            <w:r w:rsidRPr="007858E7">
              <w:rPr>
                <w:sz w:val="20"/>
                <w:szCs w:val="20"/>
              </w:rPr>
              <w:t>Inactivated Varicella Zoster Virus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F63D927"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48E9AF1"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DDAC700"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1AD7E71D" w14:textId="77777777" w:rsidTr="00954381">
        <w:trPr>
          <w:trHeight w:val="37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260C493" w14:textId="77777777" w:rsidR="001502D9" w:rsidRPr="007858E7" w:rsidRDefault="00795521">
            <w:pPr>
              <w:ind w:right="-4"/>
              <w:jc w:val="both"/>
              <w:rPr>
                <w:rFonts w:eastAsia="Calibri"/>
                <w:sz w:val="20"/>
                <w:szCs w:val="20"/>
              </w:rPr>
            </w:pPr>
            <w:r w:rsidRPr="007858E7">
              <w:rPr>
                <w:sz w:val="20"/>
                <w:szCs w:val="20"/>
              </w:rPr>
              <w:t>Elkayam et al., 2002 (1)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5621D7C" w14:textId="77777777" w:rsidR="001502D9" w:rsidRPr="007858E7" w:rsidRDefault="00795521">
            <w:pPr>
              <w:ind w:right="-4"/>
              <w:jc w:val="both"/>
              <w:rPr>
                <w:rFonts w:eastAsia="Calibri"/>
                <w:sz w:val="20"/>
                <w:szCs w:val="20"/>
              </w:rPr>
            </w:pPr>
            <w:r w:rsidRPr="007858E7">
              <w:rPr>
                <w:sz w:val="20"/>
                <w:szCs w:val="20"/>
              </w:rPr>
              <w:t>RA, SLE, PsA and AS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011EEF9" w14:textId="77777777" w:rsidR="001502D9" w:rsidRPr="007858E7" w:rsidRDefault="00795521">
            <w:pPr>
              <w:ind w:right="-4"/>
              <w:jc w:val="both"/>
              <w:rPr>
                <w:rFonts w:eastAsia="Calibri"/>
                <w:sz w:val="20"/>
                <w:szCs w:val="20"/>
                <w:lang w:val="pt-BR"/>
              </w:rPr>
            </w:pPr>
            <w:r w:rsidRPr="007858E7">
              <w:rPr>
                <w:sz w:val="20"/>
                <w:szCs w:val="20"/>
                <w:lang w:val="pt-BR"/>
              </w:rPr>
              <w:t>Influenza Virus Vaccine Monovalent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B098087"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948C1D"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BD022E8"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2AD2C368" w14:textId="77777777" w:rsidTr="00954381">
        <w:trPr>
          <w:trHeight w:val="5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7CA0C4A" w14:textId="77777777" w:rsidR="001502D9" w:rsidRPr="007858E7" w:rsidRDefault="00795521">
            <w:pPr>
              <w:ind w:right="-4"/>
              <w:jc w:val="both"/>
              <w:rPr>
                <w:rFonts w:eastAsia="Calibri"/>
                <w:sz w:val="20"/>
                <w:szCs w:val="20"/>
              </w:rPr>
            </w:pPr>
            <w:r w:rsidRPr="007858E7">
              <w:rPr>
                <w:sz w:val="20"/>
                <w:szCs w:val="20"/>
              </w:rPr>
              <w:t>Elkayam et al., 2002 (2)</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D465B08"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F1F2E2E" w14:textId="77777777" w:rsidR="001502D9" w:rsidRPr="007858E7" w:rsidRDefault="00795521">
            <w:pPr>
              <w:ind w:right="-4"/>
              <w:jc w:val="both"/>
              <w:rPr>
                <w:rFonts w:eastAsia="Calibri"/>
                <w:sz w:val="20"/>
                <w:szCs w:val="20"/>
              </w:rPr>
            </w:pPr>
            <w:r w:rsidRPr="007858E7">
              <w:rPr>
                <w:sz w:val="20"/>
                <w:szCs w:val="20"/>
              </w:rPr>
              <w:t>Hepatitis B vaccine (HBV)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A3B603F"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2E819F2"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D381036"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4A86E3F" w14:textId="77777777" w:rsidTr="00954381">
        <w:trPr>
          <w:trHeight w:val="40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29F33CF" w14:textId="77777777" w:rsidR="001502D9" w:rsidRPr="007858E7" w:rsidRDefault="00795521">
            <w:pPr>
              <w:ind w:right="-4"/>
              <w:jc w:val="both"/>
              <w:rPr>
                <w:rFonts w:eastAsia="Calibri"/>
                <w:sz w:val="20"/>
                <w:szCs w:val="20"/>
              </w:rPr>
            </w:pPr>
            <w:r w:rsidRPr="007858E7">
              <w:rPr>
                <w:sz w:val="20"/>
                <w:szCs w:val="20"/>
              </w:rPr>
              <w:t>Elkayam et al., 2005</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9393E5"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9D903C"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FB311AE"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3BA2FC7"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8C7D0F7"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41E4CD8" w14:textId="77777777" w:rsidTr="00954381">
        <w:trPr>
          <w:trHeight w:val="5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C9A2A8C" w14:textId="77777777" w:rsidR="001502D9" w:rsidRPr="007858E7" w:rsidRDefault="00795521">
            <w:pPr>
              <w:ind w:right="-4"/>
              <w:jc w:val="both"/>
              <w:rPr>
                <w:rFonts w:eastAsia="Calibri"/>
                <w:sz w:val="20"/>
                <w:szCs w:val="20"/>
              </w:rPr>
            </w:pPr>
            <w:r w:rsidRPr="007858E7">
              <w:rPr>
                <w:sz w:val="20"/>
                <w:szCs w:val="20"/>
              </w:rPr>
              <w:t>Fomin et al., 2005</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15F1786"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8164147"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D31338"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494F753"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1E11CE6"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673B5569" w14:textId="77777777" w:rsidTr="00954381">
        <w:trPr>
          <w:trHeight w:val="58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976B12B" w14:textId="77777777" w:rsidR="001502D9" w:rsidRPr="007858E7" w:rsidRDefault="00795521">
            <w:pPr>
              <w:ind w:right="-4"/>
              <w:jc w:val="both"/>
              <w:rPr>
                <w:rFonts w:eastAsia="Calibri"/>
                <w:sz w:val="20"/>
                <w:szCs w:val="20"/>
              </w:rPr>
            </w:pPr>
            <w:r w:rsidRPr="007858E7">
              <w:rPr>
                <w:sz w:val="20"/>
                <w:szCs w:val="20"/>
              </w:rPr>
              <w:t>Furer et al., 2020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9778906" w14:textId="77777777" w:rsidR="001502D9" w:rsidRPr="007858E7" w:rsidRDefault="00795521">
            <w:pPr>
              <w:ind w:right="-4"/>
              <w:jc w:val="both"/>
              <w:rPr>
                <w:rFonts w:eastAsia="Calibri"/>
                <w:sz w:val="20"/>
                <w:szCs w:val="20"/>
              </w:rPr>
            </w:pPr>
            <w:r w:rsidRPr="007858E7">
              <w:rPr>
                <w:sz w:val="20"/>
                <w:szCs w:val="20"/>
              </w:rPr>
              <w:t>PsA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9D0932D" w14:textId="77777777" w:rsidR="001502D9" w:rsidRPr="007858E7" w:rsidRDefault="00795521">
            <w:pPr>
              <w:ind w:right="-4"/>
              <w:jc w:val="both"/>
              <w:rPr>
                <w:rFonts w:eastAsia="Calibri"/>
                <w:sz w:val="20"/>
                <w:szCs w:val="20"/>
                <w:lang w:val="pt-BR"/>
              </w:rPr>
            </w:pPr>
            <w:r w:rsidRPr="007858E7">
              <w:rPr>
                <w:sz w:val="20"/>
                <w:szCs w:val="20"/>
                <w:lang w:val="pt-BR"/>
              </w:rPr>
              <w:t>Seasonal influenza vaccine(H1N1, H3N2, B)</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1AB2A0B"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E78DC36"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DA4D2E4"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397841DF" w14:textId="77777777" w:rsidTr="00954381">
        <w:trPr>
          <w:trHeight w:val="587"/>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A487C3A" w14:textId="77777777" w:rsidR="001502D9" w:rsidRPr="007858E7" w:rsidRDefault="00795521">
            <w:pPr>
              <w:ind w:right="-4"/>
              <w:jc w:val="both"/>
              <w:rPr>
                <w:rFonts w:eastAsia="Calibri"/>
                <w:sz w:val="20"/>
                <w:szCs w:val="20"/>
              </w:rPr>
            </w:pPr>
            <w:r w:rsidRPr="007858E7">
              <w:rPr>
                <w:sz w:val="20"/>
                <w:szCs w:val="20"/>
              </w:rPr>
              <w:t>Gabay et al., 2011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9D2AA2A" w14:textId="77777777" w:rsidR="001502D9" w:rsidRPr="007858E7" w:rsidRDefault="00795521">
            <w:pPr>
              <w:ind w:right="-4"/>
              <w:jc w:val="both"/>
              <w:rPr>
                <w:rFonts w:eastAsia="Calibri"/>
                <w:sz w:val="20"/>
                <w:szCs w:val="20"/>
              </w:rPr>
            </w:pPr>
            <w:r w:rsidRPr="007858E7">
              <w:rPr>
                <w:sz w:val="20"/>
                <w:szCs w:val="20"/>
              </w:rPr>
              <w:t>RA, SpA, PsA, SLE, ANCA-AAV or SRDs or AIRD</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1D6F915" w14:textId="77777777" w:rsidR="001502D9" w:rsidRPr="007858E7" w:rsidRDefault="00795521">
            <w:pPr>
              <w:ind w:right="-4"/>
              <w:jc w:val="both"/>
              <w:rPr>
                <w:rFonts w:eastAsia="Calibri"/>
                <w:sz w:val="20"/>
                <w:szCs w:val="20"/>
                <w:lang w:val="en-US"/>
              </w:rPr>
            </w:pPr>
            <w:r w:rsidRPr="007858E7">
              <w:rPr>
                <w:sz w:val="20"/>
                <w:szCs w:val="20"/>
                <w:lang w:val="en-US"/>
              </w:rPr>
              <w:t>Adjuvanted split influenza A/H1N1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F1E5CCA"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ADA9A22"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F57E1A5"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448D1A1D" w14:textId="77777777" w:rsidTr="00954381">
        <w:trPr>
          <w:trHeight w:val="43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583D410" w14:textId="77777777" w:rsidR="001502D9" w:rsidRPr="007858E7" w:rsidRDefault="00795521">
            <w:pPr>
              <w:ind w:right="-4"/>
              <w:jc w:val="both"/>
              <w:rPr>
                <w:rFonts w:eastAsia="Calibri"/>
                <w:sz w:val="20"/>
                <w:szCs w:val="20"/>
              </w:rPr>
            </w:pPr>
            <w:r w:rsidRPr="007858E7">
              <w:rPr>
                <w:sz w:val="20"/>
                <w:szCs w:val="20"/>
              </w:rPr>
              <w:t>Grabar et al., 2017</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D6B51AA"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28B728" w14:textId="77777777" w:rsidR="001502D9" w:rsidRPr="007858E7" w:rsidRDefault="00795521">
            <w:pPr>
              <w:ind w:right="-4"/>
              <w:jc w:val="both"/>
              <w:rPr>
                <w:rFonts w:eastAsia="Calibri"/>
                <w:sz w:val="20"/>
                <w:szCs w:val="20"/>
              </w:rPr>
            </w:pPr>
            <w:r w:rsidRPr="007858E7">
              <w:rPr>
                <w:sz w:val="20"/>
                <w:szCs w:val="20"/>
              </w:rPr>
              <w:t>23-valent PPSV vaccines targeting various serotypes with adjuvant</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A074F8D"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5839BC7"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4FC0D0A"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E95C5DC" w14:textId="77777777" w:rsidTr="00954381">
        <w:trPr>
          <w:trHeight w:val="61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42FB06F" w14:textId="77777777" w:rsidR="001502D9" w:rsidRPr="007858E7" w:rsidRDefault="00795521">
            <w:pPr>
              <w:ind w:right="-4"/>
              <w:jc w:val="both"/>
              <w:rPr>
                <w:rFonts w:eastAsia="Calibri"/>
                <w:sz w:val="20"/>
                <w:szCs w:val="20"/>
              </w:rPr>
            </w:pPr>
            <w:r w:rsidRPr="007858E7">
              <w:rPr>
                <w:sz w:val="20"/>
                <w:szCs w:val="20"/>
              </w:rPr>
              <w:lastRenderedPageBreak/>
              <w:t>Hernandez et al., 2015</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9093B9"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98014B9" w14:textId="77777777" w:rsidR="001502D9" w:rsidRPr="007858E7" w:rsidRDefault="00795521">
            <w:pPr>
              <w:ind w:right="-4"/>
              <w:jc w:val="both"/>
              <w:rPr>
                <w:rFonts w:eastAsia="Calibri"/>
                <w:sz w:val="20"/>
                <w:szCs w:val="20"/>
              </w:rPr>
            </w:pPr>
            <w:r w:rsidRPr="007858E7">
              <w:rPr>
                <w:sz w:val="20"/>
                <w:szCs w:val="20"/>
              </w:rPr>
              <w:t>Influenza and/ or pneumococcal vaccinations</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1A7C1FD"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BC9FD5E"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F0A0606"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775E301B" w14:textId="77777777" w:rsidTr="00AE57F6">
        <w:trPr>
          <w:trHeight w:val="54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2D44CCF" w14:textId="77777777" w:rsidR="001502D9" w:rsidRPr="007858E7" w:rsidRDefault="00795521">
            <w:pPr>
              <w:ind w:right="-4"/>
              <w:jc w:val="both"/>
              <w:rPr>
                <w:rFonts w:eastAsia="Calibri"/>
                <w:sz w:val="20"/>
                <w:szCs w:val="20"/>
              </w:rPr>
            </w:pPr>
            <w:r w:rsidRPr="007858E7">
              <w:rPr>
                <w:sz w:val="20"/>
                <w:szCs w:val="20"/>
              </w:rPr>
              <w:t>Herron et al., 1979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5936A67" w14:textId="77777777" w:rsidR="001502D9" w:rsidRPr="007858E7" w:rsidRDefault="00795521">
            <w:pPr>
              <w:ind w:right="-4"/>
              <w:jc w:val="both"/>
              <w:rPr>
                <w:rFonts w:eastAsia="Calibri"/>
                <w:sz w:val="20"/>
                <w:szCs w:val="20"/>
              </w:rPr>
            </w:pPr>
            <w:r w:rsidRPr="007858E7">
              <w:rPr>
                <w:sz w:val="20"/>
                <w:szCs w:val="20"/>
              </w:rPr>
              <w:t>SLE, RA and SRDs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365DD04" w14:textId="77777777" w:rsidR="001502D9" w:rsidRPr="007858E7" w:rsidRDefault="00795521">
            <w:pPr>
              <w:ind w:right="-4"/>
              <w:jc w:val="both"/>
              <w:rPr>
                <w:rFonts w:eastAsia="Calibri"/>
                <w:sz w:val="20"/>
                <w:szCs w:val="20"/>
              </w:rPr>
            </w:pPr>
            <w:r w:rsidRPr="007858E7">
              <w:rPr>
                <w:sz w:val="20"/>
                <w:szCs w:val="20"/>
              </w:rPr>
              <w:t>Bivalent influenza virus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5DCB600" w14:textId="77777777" w:rsidR="001502D9" w:rsidRPr="007858E7" w:rsidRDefault="00795521">
            <w:pPr>
              <w:ind w:right="-4"/>
              <w:jc w:val="center"/>
              <w:rPr>
                <w:rFonts w:eastAsia="Calibri"/>
                <w:sz w:val="20"/>
                <w:szCs w:val="20"/>
              </w:rPr>
            </w:pPr>
            <w:r w:rsidRPr="007858E7">
              <w:rPr>
                <w:sz w:val="20"/>
                <w:szCs w:val="20"/>
              </w:rPr>
              <w:t>Systemic lupus erythematosus - Increased joint symptoms</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F3EE5C7" w14:textId="77777777" w:rsidR="001502D9" w:rsidRPr="007858E7" w:rsidRDefault="00795521">
            <w:pPr>
              <w:ind w:right="-4"/>
              <w:jc w:val="center"/>
              <w:rPr>
                <w:rFonts w:eastAsia="Calibri"/>
                <w:sz w:val="20"/>
                <w:szCs w:val="20"/>
              </w:rPr>
            </w:pPr>
            <w:r w:rsidRPr="007858E7">
              <w:rPr>
                <w:sz w:val="20"/>
                <w:szCs w:val="20"/>
              </w:rPr>
              <w:t>1</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B0203F2" w14:textId="77777777" w:rsidR="001502D9" w:rsidRPr="007858E7" w:rsidRDefault="00795521">
            <w:pPr>
              <w:ind w:right="-4"/>
              <w:jc w:val="center"/>
              <w:rPr>
                <w:rFonts w:eastAsia="Calibri"/>
                <w:sz w:val="20"/>
                <w:szCs w:val="20"/>
              </w:rPr>
            </w:pPr>
            <w:r w:rsidRPr="007858E7">
              <w:rPr>
                <w:sz w:val="20"/>
                <w:szCs w:val="20"/>
              </w:rPr>
              <w:t>1</w:t>
            </w:r>
          </w:p>
        </w:tc>
      </w:tr>
      <w:tr w:rsidR="001502D9" w:rsidRPr="007858E7" w14:paraId="35D6BA07" w14:textId="77777777" w:rsidTr="00AE57F6">
        <w:trPr>
          <w:trHeight w:val="31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36869CD" w14:textId="77777777" w:rsidR="001502D9" w:rsidRPr="007858E7" w:rsidRDefault="00795521">
            <w:pPr>
              <w:ind w:right="-4"/>
              <w:jc w:val="both"/>
              <w:rPr>
                <w:rFonts w:eastAsia="Calibri"/>
                <w:sz w:val="20"/>
                <w:szCs w:val="20"/>
              </w:rPr>
            </w:pPr>
            <w:r w:rsidRPr="007858E7">
              <w:rPr>
                <w:sz w:val="20"/>
                <w:szCs w:val="20"/>
              </w:rPr>
              <w:t>Herron et al., 1979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7AFD031" w14:textId="77777777" w:rsidR="001502D9" w:rsidRPr="007858E7" w:rsidRDefault="00795521">
            <w:pPr>
              <w:ind w:right="-4"/>
              <w:jc w:val="both"/>
              <w:rPr>
                <w:rFonts w:eastAsia="Calibri"/>
                <w:sz w:val="20"/>
                <w:szCs w:val="20"/>
              </w:rPr>
            </w:pPr>
            <w:r w:rsidRPr="007858E7">
              <w:rPr>
                <w:sz w:val="20"/>
                <w:szCs w:val="20"/>
              </w:rPr>
              <w:t>SLE, RA and SRDs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ED29EDF" w14:textId="77777777" w:rsidR="001502D9" w:rsidRPr="007858E7" w:rsidRDefault="00795521">
            <w:pPr>
              <w:ind w:right="-4"/>
              <w:jc w:val="both"/>
              <w:rPr>
                <w:rFonts w:eastAsia="Calibri"/>
                <w:sz w:val="20"/>
                <w:szCs w:val="20"/>
              </w:rPr>
            </w:pPr>
            <w:r w:rsidRPr="007858E7">
              <w:rPr>
                <w:sz w:val="20"/>
                <w:szCs w:val="20"/>
              </w:rPr>
              <w:t>Bivalent influenza virus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125BE41" w14:textId="77777777" w:rsidR="001502D9" w:rsidRPr="007858E7" w:rsidRDefault="00795521">
            <w:pPr>
              <w:ind w:right="-4"/>
              <w:jc w:val="center"/>
              <w:rPr>
                <w:rFonts w:eastAsia="Calibri"/>
                <w:sz w:val="20"/>
                <w:szCs w:val="20"/>
              </w:rPr>
            </w:pPr>
            <w:r w:rsidRPr="007858E7">
              <w:rPr>
                <w:sz w:val="20"/>
                <w:szCs w:val="20"/>
              </w:rPr>
              <w:t>Increased joint symptoms and altered affect</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000BD85" w14:textId="77777777" w:rsidR="001502D9" w:rsidRPr="007858E7" w:rsidRDefault="00795521">
            <w:pPr>
              <w:ind w:right="-4"/>
              <w:jc w:val="center"/>
              <w:rPr>
                <w:rFonts w:eastAsia="Calibri"/>
                <w:sz w:val="20"/>
                <w:szCs w:val="20"/>
              </w:rPr>
            </w:pPr>
            <w:r w:rsidRPr="007858E7">
              <w:rPr>
                <w:sz w:val="20"/>
                <w:szCs w:val="20"/>
              </w:rPr>
              <w:t>1</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7738589"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3347AB5F" w14:textId="77777777" w:rsidTr="00AE57F6">
        <w:trPr>
          <w:trHeight w:val="12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9AB6F8B" w14:textId="77777777" w:rsidR="001502D9" w:rsidRPr="007858E7" w:rsidRDefault="00795521">
            <w:pPr>
              <w:ind w:right="-4"/>
              <w:jc w:val="both"/>
              <w:rPr>
                <w:rFonts w:eastAsia="Calibri"/>
                <w:sz w:val="20"/>
                <w:szCs w:val="20"/>
              </w:rPr>
            </w:pPr>
            <w:r w:rsidRPr="007858E7">
              <w:rPr>
                <w:sz w:val="20"/>
                <w:szCs w:val="20"/>
              </w:rPr>
              <w:t>Herron et al., 1979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0E2E889" w14:textId="77777777" w:rsidR="001502D9" w:rsidRPr="007858E7" w:rsidRDefault="00795521">
            <w:pPr>
              <w:ind w:right="-4"/>
              <w:jc w:val="both"/>
              <w:rPr>
                <w:rFonts w:eastAsia="Calibri"/>
                <w:sz w:val="20"/>
                <w:szCs w:val="20"/>
              </w:rPr>
            </w:pPr>
            <w:r w:rsidRPr="007858E7">
              <w:rPr>
                <w:sz w:val="20"/>
                <w:szCs w:val="20"/>
              </w:rPr>
              <w:t>SLE, RA and SRDs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BFF9CB8" w14:textId="77777777" w:rsidR="001502D9" w:rsidRPr="007858E7" w:rsidRDefault="00795521">
            <w:pPr>
              <w:ind w:right="-4"/>
              <w:jc w:val="both"/>
              <w:rPr>
                <w:rFonts w:eastAsia="Calibri"/>
                <w:sz w:val="20"/>
                <w:szCs w:val="20"/>
              </w:rPr>
            </w:pPr>
            <w:r w:rsidRPr="007858E7">
              <w:rPr>
                <w:sz w:val="20"/>
                <w:szCs w:val="20"/>
              </w:rPr>
              <w:t>Bivalent influenza virus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82C2D96" w14:textId="77777777" w:rsidR="001502D9" w:rsidRPr="007858E7" w:rsidRDefault="00795521">
            <w:pPr>
              <w:ind w:right="-4"/>
              <w:jc w:val="center"/>
              <w:rPr>
                <w:rFonts w:eastAsia="Calibri"/>
                <w:sz w:val="20"/>
                <w:szCs w:val="20"/>
              </w:rPr>
            </w:pPr>
            <w:r w:rsidRPr="007858E7">
              <w:rPr>
                <w:sz w:val="20"/>
                <w:szCs w:val="20"/>
              </w:rPr>
              <w:t>Vasculitis (skin)</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1DDBF50" w14:textId="77777777" w:rsidR="001502D9" w:rsidRPr="007858E7" w:rsidRDefault="00795521">
            <w:pPr>
              <w:ind w:right="-4"/>
              <w:jc w:val="center"/>
              <w:rPr>
                <w:rFonts w:eastAsia="Calibri"/>
                <w:sz w:val="20"/>
                <w:szCs w:val="20"/>
              </w:rPr>
            </w:pPr>
            <w:r w:rsidRPr="007858E7">
              <w:rPr>
                <w:sz w:val="20"/>
                <w:szCs w:val="20"/>
              </w:rPr>
              <w:t>1</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3014884"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13BD215B" w14:textId="77777777" w:rsidTr="00AE57F6">
        <w:trPr>
          <w:trHeight w:val="25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F8636EC" w14:textId="77777777" w:rsidR="001502D9" w:rsidRPr="007858E7" w:rsidRDefault="00795521">
            <w:pPr>
              <w:ind w:right="-4"/>
              <w:jc w:val="both"/>
              <w:rPr>
                <w:rFonts w:eastAsia="Calibri"/>
                <w:sz w:val="20"/>
                <w:szCs w:val="20"/>
              </w:rPr>
            </w:pPr>
            <w:r w:rsidRPr="007858E7">
              <w:rPr>
                <w:sz w:val="20"/>
                <w:szCs w:val="20"/>
              </w:rPr>
              <w:t>Herron et al., 1979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AF5ECA7" w14:textId="77777777" w:rsidR="001502D9" w:rsidRPr="007858E7" w:rsidRDefault="00795521">
            <w:pPr>
              <w:ind w:right="-4"/>
              <w:jc w:val="both"/>
              <w:rPr>
                <w:rFonts w:eastAsia="Calibri"/>
                <w:sz w:val="20"/>
                <w:szCs w:val="20"/>
              </w:rPr>
            </w:pPr>
            <w:r w:rsidRPr="007858E7">
              <w:rPr>
                <w:sz w:val="20"/>
                <w:szCs w:val="20"/>
              </w:rPr>
              <w:t>SLE, RA and SRDs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784923F" w14:textId="77777777" w:rsidR="001502D9" w:rsidRPr="007858E7" w:rsidRDefault="00795521">
            <w:pPr>
              <w:ind w:right="-4"/>
              <w:jc w:val="both"/>
              <w:rPr>
                <w:rFonts w:eastAsia="Calibri"/>
                <w:sz w:val="20"/>
                <w:szCs w:val="20"/>
              </w:rPr>
            </w:pPr>
            <w:r w:rsidRPr="007858E7">
              <w:rPr>
                <w:sz w:val="20"/>
                <w:szCs w:val="20"/>
              </w:rPr>
              <w:t>Bivalent influenza virus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3EB2A9F" w14:textId="77777777" w:rsidR="001502D9" w:rsidRPr="007858E7" w:rsidRDefault="00795521">
            <w:pPr>
              <w:ind w:right="-4"/>
              <w:jc w:val="center"/>
              <w:rPr>
                <w:rFonts w:eastAsia="Calibri"/>
                <w:sz w:val="20"/>
                <w:szCs w:val="20"/>
              </w:rPr>
            </w:pPr>
            <w:r w:rsidRPr="007858E7">
              <w:rPr>
                <w:sz w:val="20"/>
                <w:szCs w:val="20"/>
              </w:rPr>
              <w:t>Increased nephritis (4 mo)</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FCEBDEC" w14:textId="77777777" w:rsidR="001502D9" w:rsidRPr="007858E7" w:rsidRDefault="00795521">
            <w:pPr>
              <w:ind w:right="-4"/>
              <w:jc w:val="center"/>
              <w:rPr>
                <w:rFonts w:eastAsia="Calibri"/>
                <w:sz w:val="20"/>
                <w:szCs w:val="20"/>
              </w:rPr>
            </w:pPr>
            <w:r w:rsidRPr="007858E7">
              <w:rPr>
                <w:sz w:val="20"/>
                <w:szCs w:val="20"/>
              </w:rPr>
              <w:t>1</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958EE5C"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5A5BE099" w14:textId="77777777" w:rsidTr="00AE57F6">
        <w:trPr>
          <w:trHeight w:val="21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9B5630B" w14:textId="77777777" w:rsidR="001502D9" w:rsidRPr="007858E7" w:rsidRDefault="00795521">
            <w:pPr>
              <w:ind w:right="-4"/>
              <w:jc w:val="both"/>
              <w:rPr>
                <w:rFonts w:eastAsia="Calibri"/>
                <w:sz w:val="20"/>
                <w:szCs w:val="20"/>
              </w:rPr>
            </w:pPr>
            <w:r w:rsidRPr="007858E7">
              <w:rPr>
                <w:sz w:val="20"/>
                <w:szCs w:val="20"/>
              </w:rPr>
              <w:t>Herron et al., 1979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EA585AC" w14:textId="77777777" w:rsidR="001502D9" w:rsidRPr="007858E7" w:rsidRDefault="00795521">
            <w:pPr>
              <w:ind w:right="-4"/>
              <w:jc w:val="both"/>
              <w:rPr>
                <w:rFonts w:eastAsia="Calibri"/>
                <w:sz w:val="20"/>
                <w:szCs w:val="20"/>
              </w:rPr>
            </w:pPr>
            <w:r w:rsidRPr="007858E7">
              <w:rPr>
                <w:sz w:val="20"/>
                <w:szCs w:val="20"/>
              </w:rPr>
              <w:t>SLE, RA and SRDs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F05E7CF" w14:textId="77777777" w:rsidR="001502D9" w:rsidRPr="007858E7" w:rsidRDefault="00795521">
            <w:pPr>
              <w:ind w:right="-4"/>
              <w:jc w:val="both"/>
              <w:rPr>
                <w:rFonts w:eastAsia="Calibri"/>
                <w:sz w:val="20"/>
                <w:szCs w:val="20"/>
              </w:rPr>
            </w:pPr>
            <w:r w:rsidRPr="007858E7">
              <w:rPr>
                <w:sz w:val="20"/>
                <w:szCs w:val="20"/>
              </w:rPr>
              <w:t>Bivalent influenza virus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09ABF40" w14:textId="77777777" w:rsidR="001502D9" w:rsidRPr="007858E7" w:rsidRDefault="00795521">
            <w:pPr>
              <w:ind w:right="-4"/>
              <w:jc w:val="center"/>
              <w:rPr>
                <w:rFonts w:eastAsia="Calibri"/>
                <w:sz w:val="20"/>
                <w:szCs w:val="20"/>
              </w:rPr>
            </w:pPr>
            <w:r w:rsidRPr="007858E7">
              <w:rPr>
                <w:sz w:val="20"/>
                <w:szCs w:val="20"/>
              </w:rPr>
              <w:t>Other rheumatic diseases</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BA7C5EE" w14:textId="77777777" w:rsidR="001502D9" w:rsidRPr="007858E7" w:rsidRDefault="00795521">
            <w:pPr>
              <w:ind w:right="-4"/>
              <w:jc w:val="center"/>
              <w:rPr>
                <w:rFonts w:eastAsia="Calibri"/>
                <w:sz w:val="20"/>
                <w:szCs w:val="20"/>
              </w:rPr>
            </w:pPr>
            <w:r w:rsidRPr="007858E7">
              <w:rPr>
                <w:sz w:val="20"/>
                <w:szCs w:val="20"/>
              </w:rPr>
              <w:t>3</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E610079"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48F5A184" w14:textId="77777777" w:rsidTr="00AE57F6">
        <w:trPr>
          <w:trHeight w:val="12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1C421BB" w14:textId="77777777" w:rsidR="001502D9" w:rsidRPr="007858E7" w:rsidRDefault="00795521">
            <w:pPr>
              <w:ind w:right="-4"/>
              <w:jc w:val="both"/>
              <w:rPr>
                <w:rFonts w:eastAsia="Calibri"/>
                <w:sz w:val="20"/>
                <w:szCs w:val="20"/>
              </w:rPr>
            </w:pPr>
            <w:r w:rsidRPr="007858E7">
              <w:rPr>
                <w:sz w:val="20"/>
                <w:szCs w:val="20"/>
              </w:rPr>
              <w:t>Herron et al., 1979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C4EB5BD" w14:textId="77777777" w:rsidR="001502D9" w:rsidRPr="007858E7" w:rsidRDefault="00795521">
            <w:pPr>
              <w:ind w:right="-4"/>
              <w:jc w:val="both"/>
              <w:rPr>
                <w:rFonts w:eastAsia="Calibri"/>
                <w:sz w:val="20"/>
                <w:szCs w:val="20"/>
              </w:rPr>
            </w:pPr>
            <w:r w:rsidRPr="007858E7">
              <w:rPr>
                <w:sz w:val="20"/>
                <w:szCs w:val="20"/>
              </w:rPr>
              <w:t>SLE, RA and SRDs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29ECCFB" w14:textId="77777777" w:rsidR="001502D9" w:rsidRPr="007858E7" w:rsidRDefault="00795521">
            <w:pPr>
              <w:ind w:right="-4"/>
              <w:jc w:val="both"/>
              <w:rPr>
                <w:rFonts w:eastAsia="Calibri"/>
                <w:sz w:val="20"/>
                <w:szCs w:val="20"/>
              </w:rPr>
            </w:pPr>
            <w:r w:rsidRPr="007858E7">
              <w:rPr>
                <w:sz w:val="20"/>
                <w:szCs w:val="20"/>
              </w:rPr>
              <w:t>Bivalent influenza virus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12A914E" w14:textId="77777777" w:rsidR="001502D9" w:rsidRPr="007858E7" w:rsidRDefault="00795521">
            <w:pPr>
              <w:ind w:right="-4"/>
              <w:jc w:val="center"/>
              <w:rPr>
                <w:rFonts w:eastAsia="Calibri"/>
                <w:sz w:val="20"/>
                <w:szCs w:val="20"/>
              </w:rPr>
            </w:pPr>
            <w:r w:rsidRPr="007858E7">
              <w:rPr>
                <w:sz w:val="20"/>
                <w:szCs w:val="20"/>
              </w:rPr>
              <w:t>Rheumatoid arthritis</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1501D3" w14:textId="77777777" w:rsidR="001502D9" w:rsidRPr="007858E7" w:rsidRDefault="00795521">
            <w:pPr>
              <w:ind w:right="-4"/>
              <w:jc w:val="center"/>
              <w:rPr>
                <w:rFonts w:eastAsia="Calibri"/>
                <w:sz w:val="20"/>
                <w:szCs w:val="20"/>
              </w:rPr>
            </w:pPr>
            <w:r w:rsidRPr="007858E7">
              <w:rPr>
                <w:sz w:val="20"/>
                <w:szCs w:val="20"/>
              </w:rPr>
              <w:t>6</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5F3E71B"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986782E" w14:textId="77777777" w:rsidTr="00AE57F6">
        <w:trPr>
          <w:trHeight w:val="25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2423353" w14:textId="77777777" w:rsidR="001502D9" w:rsidRPr="007858E7" w:rsidRDefault="00795521">
            <w:pPr>
              <w:ind w:right="-4"/>
              <w:jc w:val="both"/>
              <w:rPr>
                <w:rFonts w:eastAsia="Calibri"/>
                <w:sz w:val="20"/>
                <w:szCs w:val="20"/>
              </w:rPr>
            </w:pPr>
            <w:r w:rsidRPr="007858E7">
              <w:rPr>
                <w:sz w:val="20"/>
                <w:szCs w:val="20"/>
              </w:rPr>
              <w:t>Herron et al., 1979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0B7BFFC" w14:textId="77777777" w:rsidR="001502D9" w:rsidRPr="007858E7" w:rsidRDefault="00795521">
            <w:pPr>
              <w:ind w:right="-4"/>
              <w:jc w:val="both"/>
              <w:rPr>
                <w:rFonts w:eastAsia="Calibri"/>
                <w:sz w:val="20"/>
                <w:szCs w:val="20"/>
              </w:rPr>
            </w:pPr>
            <w:r w:rsidRPr="007858E7">
              <w:rPr>
                <w:sz w:val="20"/>
                <w:szCs w:val="20"/>
              </w:rPr>
              <w:t>SLE, RA and SRDs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44CEF4D" w14:textId="77777777" w:rsidR="001502D9" w:rsidRPr="007858E7" w:rsidRDefault="00795521">
            <w:pPr>
              <w:ind w:right="-4"/>
              <w:jc w:val="both"/>
              <w:rPr>
                <w:rFonts w:eastAsia="Calibri"/>
                <w:sz w:val="20"/>
                <w:szCs w:val="20"/>
              </w:rPr>
            </w:pPr>
            <w:r w:rsidRPr="007858E7">
              <w:rPr>
                <w:sz w:val="20"/>
                <w:szCs w:val="20"/>
              </w:rPr>
              <w:t>Bivalent influenza virus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685451F" w14:textId="77777777" w:rsidR="001502D9" w:rsidRPr="007858E7" w:rsidRDefault="00795521">
            <w:pPr>
              <w:ind w:right="-4"/>
              <w:jc w:val="center"/>
              <w:rPr>
                <w:rFonts w:eastAsia="Calibri"/>
                <w:sz w:val="20"/>
                <w:szCs w:val="20"/>
              </w:rPr>
            </w:pPr>
            <w:r w:rsidRPr="007858E7">
              <w:rPr>
                <w:sz w:val="20"/>
                <w:szCs w:val="20"/>
              </w:rPr>
              <w:t>Rheumatoid arthritis (4 mo)</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1B9A2B0" w14:textId="77777777" w:rsidR="001502D9" w:rsidRPr="007858E7" w:rsidRDefault="00795521">
            <w:pPr>
              <w:ind w:right="-4"/>
              <w:jc w:val="center"/>
              <w:rPr>
                <w:rFonts w:eastAsia="Calibri"/>
                <w:sz w:val="20"/>
                <w:szCs w:val="20"/>
              </w:rPr>
            </w:pPr>
            <w:r w:rsidRPr="007858E7">
              <w:rPr>
                <w:sz w:val="20"/>
                <w:szCs w:val="20"/>
              </w:rPr>
              <w:t>7</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9A2E70B"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18B7A6B2" w14:textId="77777777" w:rsidTr="00AE57F6">
        <w:trPr>
          <w:trHeight w:val="30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6BD2567" w14:textId="77777777" w:rsidR="001502D9" w:rsidRPr="007858E7" w:rsidRDefault="00795521">
            <w:pPr>
              <w:ind w:right="-4"/>
              <w:jc w:val="both"/>
              <w:rPr>
                <w:rFonts w:eastAsia="Calibri"/>
                <w:sz w:val="20"/>
                <w:szCs w:val="20"/>
              </w:rPr>
            </w:pPr>
            <w:r w:rsidRPr="007858E7">
              <w:rPr>
                <w:sz w:val="20"/>
                <w:szCs w:val="20"/>
              </w:rPr>
              <w:t>Herron et al., 1979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15085BC" w14:textId="77777777" w:rsidR="001502D9" w:rsidRPr="007858E7" w:rsidRDefault="00795521">
            <w:pPr>
              <w:ind w:right="-4"/>
              <w:jc w:val="both"/>
              <w:rPr>
                <w:rFonts w:eastAsia="Calibri"/>
                <w:sz w:val="20"/>
                <w:szCs w:val="20"/>
              </w:rPr>
            </w:pPr>
            <w:r w:rsidRPr="007858E7">
              <w:rPr>
                <w:sz w:val="20"/>
                <w:szCs w:val="20"/>
              </w:rPr>
              <w:t>SLE, RA and SRDs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927424F" w14:textId="77777777" w:rsidR="001502D9" w:rsidRPr="007858E7" w:rsidRDefault="00795521">
            <w:pPr>
              <w:ind w:right="-4"/>
              <w:jc w:val="both"/>
              <w:rPr>
                <w:rFonts w:eastAsia="Calibri"/>
                <w:sz w:val="20"/>
                <w:szCs w:val="20"/>
              </w:rPr>
            </w:pPr>
            <w:r w:rsidRPr="007858E7">
              <w:rPr>
                <w:sz w:val="20"/>
                <w:szCs w:val="20"/>
              </w:rPr>
              <w:t>Bivalent influenza virus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2278F56" w14:textId="77777777" w:rsidR="001502D9" w:rsidRPr="007858E7" w:rsidRDefault="00795521">
            <w:pPr>
              <w:ind w:right="-4"/>
              <w:jc w:val="center"/>
              <w:rPr>
                <w:rFonts w:eastAsia="Calibri"/>
                <w:sz w:val="20"/>
                <w:szCs w:val="20"/>
              </w:rPr>
            </w:pPr>
            <w:r w:rsidRPr="007858E7">
              <w:rPr>
                <w:sz w:val="20"/>
                <w:szCs w:val="20"/>
              </w:rPr>
              <w:t>Degenerative joint disease</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2B2D0C1" w14:textId="77777777" w:rsidR="001502D9" w:rsidRPr="007858E7" w:rsidRDefault="00795521">
            <w:pPr>
              <w:ind w:right="-4"/>
              <w:jc w:val="center"/>
              <w:rPr>
                <w:rFonts w:eastAsia="Calibri"/>
                <w:sz w:val="20"/>
                <w:szCs w:val="20"/>
              </w:rPr>
            </w:pPr>
            <w:r w:rsidRPr="007858E7">
              <w:rPr>
                <w:sz w:val="20"/>
                <w:szCs w:val="20"/>
              </w:rPr>
              <w:t>0</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0FF2EEA"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17EA0636" w14:textId="77777777" w:rsidTr="00954381">
        <w:trPr>
          <w:trHeight w:val="28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882AC6A" w14:textId="77777777" w:rsidR="001502D9" w:rsidRPr="007858E7" w:rsidRDefault="00795521">
            <w:pPr>
              <w:ind w:right="-4"/>
              <w:jc w:val="both"/>
              <w:rPr>
                <w:rFonts w:eastAsia="Calibri"/>
                <w:sz w:val="20"/>
                <w:szCs w:val="20"/>
              </w:rPr>
            </w:pPr>
            <w:r w:rsidRPr="007858E7">
              <w:rPr>
                <w:sz w:val="20"/>
                <w:szCs w:val="20"/>
              </w:rPr>
              <w:t>Holvast et., 2009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81D4FBA"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78857A8" w14:textId="77777777" w:rsidR="001502D9" w:rsidRPr="007858E7" w:rsidRDefault="00795521">
            <w:pPr>
              <w:ind w:right="-4"/>
              <w:jc w:val="both"/>
              <w:rPr>
                <w:rFonts w:eastAsia="Calibri"/>
                <w:sz w:val="20"/>
                <w:szCs w:val="20"/>
              </w:rPr>
            </w:pPr>
            <w:r w:rsidRPr="007858E7">
              <w:rPr>
                <w:sz w:val="20"/>
                <w:szCs w:val="20"/>
              </w:rPr>
              <w:t>Trivalent influenza subunit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4978DA5"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5219C9B"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581997C"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6ABB7CA4" w14:textId="77777777" w:rsidTr="00954381">
        <w:trPr>
          <w:trHeight w:val="431"/>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7FD0922" w14:textId="77777777" w:rsidR="001502D9" w:rsidRPr="007858E7" w:rsidRDefault="00795521">
            <w:pPr>
              <w:ind w:right="-4"/>
              <w:jc w:val="both"/>
              <w:rPr>
                <w:rFonts w:eastAsia="Calibri"/>
                <w:sz w:val="20"/>
                <w:szCs w:val="20"/>
              </w:rPr>
            </w:pPr>
            <w:r w:rsidRPr="007858E7">
              <w:rPr>
                <w:sz w:val="20"/>
                <w:szCs w:val="20"/>
              </w:rPr>
              <w:t>Intongkam et al., 2018</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15403B8"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F1F5D51" w14:textId="77777777" w:rsidR="001502D9" w:rsidRPr="007858E7" w:rsidRDefault="00795521">
            <w:pPr>
              <w:ind w:right="-4"/>
              <w:jc w:val="both"/>
              <w:rPr>
                <w:rFonts w:eastAsia="Calibri"/>
                <w:sz w:val="20"/>
                <w:szCs w:val="20"/>
              </w:rPr>
            </w:pPr>
            <w:r w:rsidRPr="007858E7">
              <w:rPr>
                <w:sz w:val="20"/>
                <w:szCs w:val="20"/>
              </w:rPr>
              <w:t>Hepatitis B vaccine (HBV)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14BE476"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7885C41"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5481E33"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2734065C" w14:textId="77777777" w:rsidTr="00954381">
        <w:trPr>
          <w:trHeight w:val="57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5A991FF" w14:textId="77777777" w:rsidR="001502D9" w:rsidRPr="007858E7" w:rsidRDefault="00795521">
            <w:pPr>
              <w:ind w:right="-4"/>
              <w:jc w:val="both"/>
              <w:rPr>
                <w:rFonts w:eastAsia="Calibri"/>
                <w:sz w:val="20"/>
                <w:szCs w:val="20"/>
              </w:rPr>
            </w:pPr>
            <w:r w:rsidRPr="007858E7">
              <w:rPr>
                <w:sz w:val="20"/>
                <w:szCs w:val="20"/>
              </w:rPr>
              <w:t>Jarrett et al., 1980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552A520"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E958D07" w14:textId="77777777" w:rsidR="001502D9" w:rsidRPr="007858E7" w:rsidRDefault="00795521">
            <w:pPr>
              <w:ind w:right="-4"/>
              <w:jc w:val="both"/>
              <w:rPr>
                <w:rFonts w:eastAsia="Calibri"/>
                <w:sz w:val="20"/>
                <w:szCs w:val="20"/>
              </w:rPr>
            </w:pPr>
            <w:r w:rsidRPr="007858E7">
              <w:rPr>
                <w:sz w:val="20"/>
                <w:szCs w:val="20"/>
              </w:rPr>
              <w:t>14-valent pneumococcal polysaccharide (PPV-14)</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A4FF533"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87E6D16"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52BAA5F"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72F0583" w14:textId="77777777" w:rsidTr="00954381">
        <w:trPr>
          <w:trHeight w:val="5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1E4B70A" w14:textId="77777777" w:rsidR="001502D9" w:rsidRPr="007858E7" w:rsidRDefault="00795521">
            <w:pPr>
              <w:ind w:right="-4"/>
              <w:jc w:val="both"/>
              <w:rPr>
                <w:rFonts w:eastAsia="Calibri"/>
                <w:sz w:val="20"/>
                <w:szCs w:val="20"/>
              </w:rPr>
            </w:pPr>
            <w:r w:rsidRPr="007858E7">
              <w:rPr>
                <w:sz w:val="20"/>
                <w:szCs w:val="20"/>
              </w:rPr>
              <w:t>Jeffs et al., 2015</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E4EB647" w14:textId="77777777" w:rsidR="001502D9" w:rsidRPr="007858E7" w:rsidRDefault="00795521">
            <w:pPr>
              <w:ind w:right="-4"/>
              <w:jc w:val="both"/>
              <w:rPr>
                <w:rFonts w:eastAsia="Calibri"/>
                <w:sz w:val="20"/>
                <w:szCs w:val="20"/>
              </w:rPr>
            </w:pPr>
            <w:r w:rsidRPr="007858E7">
              <w:rPr>
                <w:sz w:val="20"/>
                <w:szCs w:val="20"/>
              </w:rPr>
              <w:t>ANCA- AAV</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CB38BBE"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F0502F2"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E4EA866"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A9F2A85"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43227974" w14:textId="77777777" w:rsidTr="00954381">
        <w:trPr>
          <w:trHeight w:val="42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1F33A39" w14:textId="77777777" w:rsidR="001502D9" w:rsidRPr="007858E7" w:rsidRDefault="00795521">
            <w:pPr>
              <w:ind w:right="-4"/>
              <w:jc w:val="both"/>
              <w:rPr>
                <w:rFonts w:eastAsia="Calibri"/>
                <w:sz w:val="20"/>
                <w:szCs w:val="20"/>
              </w:rPr>
            </w:pPr>
            <w:r w:rsidRPr="007858E7">
              <w:rPr>
                <w:sz w:val="20"/>
                <w:szCs w:val="20"/>
              </w:rPr>
              <w:t>Källmark et al., 2020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B0D690F"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C8441D0" w14:textId="77777777" w:rsidR="001502D9" w:rsidRPr="007858E7" w:rsidRDefault="00795521">
            <w:pPr>
              <w:ind w:right="-4"/>
              <w:jc w:val="both"/>
              <w:rPr>
                <w:rFonts w:eastAsia="Calibri"/>
                <w:sz w:val="20"/>
                <w:szCs w:val="20"/>
              </w:rPr>
            </w:pPr>
            <w:r w:rsidRPr="007858E7">
              <w:rPr>
                <w:sz w:val="20"/>
                <w:szCs w:val="20"/>
              </w:rPr>
              <w:t>Adjuvanted Herpes Zoster Subunit Vaccine (HZ/su)</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DD8879"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5C987D7"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F6CFC93"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499DE06B" w14:textId="77777777" w:rsidTr="00954381">
        <w:trPr>
          <w:trHeight w:val="34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C9A4044" w14:textId="77777777" w:rsidR="001502D9" w:rsidRPr="007858E7" w:rsidRDefault="00795521">
            <w:pPr>
              <w:ind w:right="-4"/>
              <w:jc w:val="both"/>
              <w:rPr>
                <w:rFonts w:eastAsia="Calibri"/>
                <w:sz w:val="20"/>
                <w:szCs w:val="20"/>
              </w:rPr>
            </w:pPr>
            <w:r w:rsidRPr="007858E7">
              <w:rPr>
                <w:sz w:val="20"/>
                <w:szCs w:val="20"/>
              </w:rPr>
              <w:t>Karsh et al., 1980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A04479" w14:textId="77777777" w:rsidR="001502D9" w:rsidRPr="007858E7" w:rsidRDefault="00795521">
            <w:pPr>
              <w:ind w:right="-4"/>
              <w:jc w:val="both"/>
              <w:rPr>
                <w:rFonts w:eastAsia="Calibri"/>
                <w:sz w:val="20"/>
                <w:szCs w:val="20"/>
              </w:rPr>
            </w:pPr>
            <w:r w:rsidRPr="007858E7">
              <w:rPr>
                <w:sz w:val="20"/>
                <w:szCs w:val="20"/>
              </w:rPr>
              <w:t>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36FB2A4" w14:textId="77777777" w:rsidR="001502D9" w:rsidRPr="007858E7" w:rsidRDefault="00795521">
            <w:pPr>
              <w:ind w:right="-4"/>
              <w:jc w:val="both"/>
              <w:rPr>
                <w:rFonts w:eastAsia="Calibri"/>
                <w:sz w:val="20"/>
                <w:szCs w:val="20"/>
              </w:rPr>
            </w:pPr>
            <w:r w:rsidRPr="007858E7">
              <w:rPr>
                <w:sz w:val="20"/>
                <w:szCs w:val="20"/>
              </w:rPr>
              <w:t>Polyvalent pneumococcal polysaccharide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F2531DF"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0F6E7E3"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B2AF24A"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60898BBC" w14:textId="77777777" w:rsidTr="00954381">
        <w:trPr>
          <w:trHeight w:val="60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8B7330D" w14:textId="77777777" w:rsidR="001502D9" w:rsidRPr="007858E7" w:rsidRDefault="00795521">
            <w:pPr>
              <w:ind w:right="-4"/>
              <w:jc w:val="both"/>
              <w:rPr>
                <w:rFonts w:eastAsia="Calibri"/>
                <w:sz w:val="20"/>
                <w:szCs w:val="20"/>
              </w:rPr>
            </w:pPr>
            <w:r w:rsidRPr="007858E7">
              <w:rPr>
                <w:sz w:val="20"/>
                <w:szCs w:val="20"/>
              </w:rPr>
              <w:t>Klippel et al., 1979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72E4CD2"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645D8A1" w14:textId="77777777" w:rsidR="001502D9" w:rsidRPr="007858E7" w:rsidRDefault="00795521">
            <w:pPr>
              <w:ind w:right="-4"/>
              <w:jc w:val="both"/>
              <w:rPr>
                <w:rFonts w:eastAsia="Calibri"/>
                <w:sz w:val="20"/>
                <w:szCs w:val="20"/>
              </w:rPr>
            </w:pPr>
            <w:r w:rsidRPr="007858E7">
              <w:rPr>
                <w:sz w:val="20"/>
                <w:szCs w:val="20"/>
              </w:rPr>
              <w:t>Polyvalent pneumococcal polysaccharide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0943EC7"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2392B2B"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639C00D"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55ECB710" w14:textId="77777777" w:rsidTr="00AE57F6">
        <w:trPr>
          <w:trHeight w:val="296"/>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7C2A369" w14:textId="77777777" w:rsidR="001502D9" w:rsidRPr="007858E7" w:rsidRDefault="00795521">
            <w:pPr>
              <w:ind w:right="-4"/>
              <w:jc w:val="both"/>
              <w:rPr>
                <w:rFonts w:eastAsia="Calibri"/>
                <w:sz w:val="20"/>
                <w:szCs w:val="20"/>
              </w:rPr>
            </w:pPr>
            <w:r w:rsidRPr="007858E7">
              <w:rPr>
                <w:sz w:val="20"/>
                <w:szCs w:val="20"/>
              </w:rPr>
              <w:t>Kostianovsky et al., 2010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103AD24" w14:textId="77777777" w:rsidR="001502D9" w:rsidRPr="007858E7" w:rsidRDefault="00795521">
            <w:pPr>
              <w:ind w:right="-4"/>
              <w:jc w:val="both"/>
              <w:rPr>
                <w:rFonts w:eastAsia="Calibri"/>
                <w:sz w:val="20"/>
                <w:szCs w:val="20"/>
              </w:rPr>
            </w:pPr>
            <w:r w:rsidRPr="007858E7">
              <w:rPr>
                <w:sz w:val="20"/>
                <w:szCs w:val="20"/>
              </w:rPr>
              <w:t>SV, SSc, SLE and 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516082F" w14:textId="77777777" w:rsidR="001502D9" w:rsidRPr="007858E7" w:rsidRDefault="00795521">
            <w:pPr>
              <w:ind w:right="-4"/>
              <w:jc w:val="both"/>
              <w:rPr>
                <w:rFonts w:eastAsia="Calibri"/>
                <w:sz w:val="20"/>
                <w:szCs w:val="20"/>
              </w:rPr>
            </w:pPr>
            <w:r w:rsidRPr="007858E7">
              <w:rPr>
                <w:sz w:val="20"/>
                <w:szCs w:val="20"/>
              </w:rPr>
              <w:t>Seasonal influenza vaccine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44BF33" w14:textId="77777777" w:rsidR="001502D9" w:rsidRPr="007858E7" w:rsidRDefault="00795521">
            <w:pPr>
              <w:ind w:right="-4"/>
              <w:jc w:val="center"/>
              <w:rPr>
                <w:rFonts w:eastAsia="Calibri"/>
                <w:sz w:val="20"/>
                <w:szCs w:val="20"/>
              </w:rPr>
            </w:pPr>
            <w:r w:rsidRPr="007858E7">
              <w:rPr>
                <w:sz w:val="20"/>
                <w:szCs w:val="20"/>
              </w:rPr>
              <w:t>Polyneuritis in a CSS patient</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D67F659" w14:textId="77777777" w:rsidR="001502D9" w:rsidRPr="007858E7" w:rsidRDefault="00795521">
            <w:pPr>
              <w:ind w:right="-4"/>
              <w:jc w:val="center"/>
              <w:rPr>
                <w:rFonts w:eastAsia="Calibri"/>
                <w:sz w:val="20"/>
                <w:szCs w:val="20"/>
              </w:rPr>
            </w:pPr>
            <w:r w:rsidRPr="007858E7">
              <w:rPr>
                <w:sz w:val="20"/>
                <w:szCs w:val="20"/>
              </w:rPr>
              <w:t>2</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862809C"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3D85FC43" w14:textId="77777777" w:rsidTr="00AE57F6">
        <w:trPr>
          <w:trHeight w:val="146"/>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537CB35" w14:textId="77777777" w:rsidR="001502D9" w:rsidRPr="007858E7" w:rsidRDefault="00795521">
            <w:pPr>
              <w:ind w:right="-4"/>
              <w:jc w:val="both"/>
              <w:rPr>
                <w:rFonts w:eastAsia="Calibri"/>
                <w:sz w:val="20"/>
                <w:szCs w:val="20"/>
              </w:rPr>
            </w:pPr>
            <w:r w:rsidRPr="007858E7">
              <w:rPr>
                <w:sz w:val="20"/>
                <w:szCs w:val="20"/>
              </w:rPr>
              <w:t>Kostianovsky et al., 2010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87BADC1" w14:textId="77777777" w:rsidR="001502D9" w:rsidRPr="007858E7" w:rsidRDefault="00795521">
            <w:pPr>
              <w:ind w:right="-4"/>
              <w:jc w:val="both"/>
              <w:rPr>
                <w:rFonts w:eastAsia="Calibri"/>
                <w:sz w:val="20"/>
                <w:szCs w:val="20"/>
              </w:rPr>
            </w:pPr>
            <w:r w:rsidRPr="007858E7">
              <w:rPr>
                <w:sz w:val="20"/>
                <w:szCs w:val="20"/>
              </w:rPr>
              <w:t>SV, SSc, SLE and 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BC5CEE8" w14:textId="77777777" w:rsidR="001502D9" w:rsidRPr="007858E7" w:rsidRDefault="00795521">
            <w:pPr>
              <w:ind w:right="-4"/>
              <w:jc w:val="both"/>
              <w:rPr>
                <w:rFonts w:eastAsia="Calibri"/>
                <w:sz w:val="20"/>
                <w:szCs w:val="20"/>
              </w:rPr>
            </w:pPr>
            <w:r w:rsidRPr="007858E7">
              <w:rPr>
                <w:sz w:val="20"/>
                <w:szCs w:val="20"/>
              </w:rPr>
              <w:t>Seasonal influenza vaccine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E9F759F" w14:textId="77777777" w:rsidR="001502D9" w:rsidRPr="007858E7" w:rsidRDefault="00795521">
            <w:pPr>
              <w:ind w:right="-4"/>
              <w:jc w:val="center"/>
              <w:rPr>
                <w:rFonts w:eastAsia="Calibri"/>
                <w:sz w:val="20"/>
                <w:szCs w:val="20"/>
              </w:rPr>
            </w:pPr>
            <w:r w:rsidRPr="007858E7">
              <w:rPr>
                <w:sz w:val="20"/>
                <w:szCs w:val="20"/>
              </w:rPr>
              <w:t>Temporally unrelated AID flares</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6701859" w14:textId="77777777" w:rsidR="001502D9" w:rsidRPr="007858E7" w:rsidRDefault="00795521">
            <w:pPr>
              <w:ind w:right="-4"/>
              <w:jc w:val="center"/>
              <w:rPr>
                <w:rFonts w:eastAsia="Calibri"/>
                <w:sz w:val="20"/>
                <w:szCs w:val="20"/>
              </w:rPr>
            </w:pPr>
            <w:r w:rsidRPr="007858E7">
              <w:rPr>
                <w:sz w:val="20"/>
                <w:szCs w:val="20"/>
              </w:rPr>
              <w:t>4</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562E208"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2AE4CAE" w14:textId="77777777" w:rsidTr="00AE57F6">
        <w:trPr>
          <w:trHeight w:val="191"/>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82B6863" w14:textId="77777777" w:rsidR="001502D9" w:rsidRPr="007858E7" w:rsidRDefault="00795521">
            <w:pPr>
              <w:ind w:right="-4"/>
              <w:jc w:val="both"/>
              <w:rPr>
                <w:rFonts w:eastAsia="Calibri"/>
                <w:sz w:val="20"/>
                <w:szCs w:val="20"/>
              </w:rPr>
            </w:pPr>
            <w:r w:rsidRPr="007858E7">
              <w:rPr>
                <w:sz w:val="20"/>
                <w:szCs w:val="20"/>
              </w:rPr>
              <w:t>Kostianovsky et al., 2012</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45073D6" w14:textId="77777777" w:rsidR="001502D9" w:rsidRPr="007858E7" w:rsidRDefault="00795521">
            <w:pPr>
              <w:ind w:right="-4"/>
              <w:jc w:val="both"/>
              <w:rPr>
                <w:rFonts w:eastAsia="Calibri"/>
                <w:sz w:val="20"/>
                <w:szCs w:val="20"/>
              </w:rPr>
            </w:pPr>
            <w:r w:rsidRPr="007858E7">
              <w:rPr>
                <w:sz w:val="20"/>
                <w:szCs w:val="20"/>
              </w:rPr>
              <w:t>SNV,SSc and 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D78925C"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593C769" w14:textId="77777777" w:rsidR="001502D9" w:rsidRPr="007858E7" w:rsidRDefault="00795521">
            <w:pPr>
              <w:ind w:right="-4"/>
              <w:jc w:val="center"/>
              <w:rPr>
                <w:rFonts w:eastAsia="Calibri"/>
                <w:sz w:val="20"/>
                <w:szCs w:val="20"/>
              </w:rPr>
            </w:pPr>
            <w:r w:rsidRPr="007858E7">
              <w:rPr>
                <w:sz w:val="20"/>
                <w:szCs w:val="20"/>
              </w:rPr>
              <w:t>AID flares - related</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155E7E0" w14:textId="77777777" w:rsidR="001502D9" w:rsidRPr="007858E7" w:rsidRDefault="00795521">
            <w:pPr>
              <w:ind w:right="-4"/>
              <w:jc w:val="center"/>
              <w:rPr>
                <w:rFonts w:eastAsia="Calibri"/>
                <w:sz w:val="20"/>
                <w:szCs w:val="20"/>
              </w:rPr>
            </w:pPr>
            <w:r w:rsidRPr="007858E7">
              <w:rPr>
                <w:sz w:val="20"/>
                <w:szCs w:val="20"/>
              </w:rPr>
              <w:t>6</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7AD6952"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3C5691BE" w14:textId="77777777" w:rsidTr="00AE57F6">
        <w:trPr>
          <w:trHeight w:val="5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3C0532C" w14:textId="77777777" w:rsidR="001502D9" w:rsidRPr="007858E7" w:rsidRDefault="00795521">
            <w:pPr>
              <w:ind w:right="-4"/>
              <w:jc w:val="both"/>
              <w:rPr>
                <w:rFonts w:eastAsia="Calibri"/>
                <w:sz w:val="20"/>
                <w:szCs w:val="20"/>
              </w:rPr>
            </w:pPr>
            <w:r w:rsidRPr="007858E7">
              <w:rPr>
                <w:sz w:val="20"/>
                <w:szCs w:val="20"/>
              </w:rPr>
              <w:t>Kostianovsky et al., 2012</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443C662" w14:textId="77777777" w:rsidR="001502D9" w:rsidRPr="007858E7" w:rsidRDefault="00795521">
            <w:pPr>
              <w:ind w:right="-4"/>
              <w:jc w:val="both"/>
              <w:rPr>
                <w:rFonts w:eastAsia="Calibri"/>
                <w:sz w:val="20"/>
                <w:szCs w:val="20"/>
              </w:rPr>
            </w:pPr>
            <w:r w:rsidRPr="007858E7">
              <w:rPr>
                <w:sz w:val="20"/>
                <w:szCs w:val="20"/>
              </w:rPr>
              <w:t>SNV,SSc and 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71E70B3"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5D6475C" w14:textId="77777777" w:rsidR="001502D9" w:rsidRPr="007858E7" w:rsidRDefault="00795521">
            <w:pPr>
              <w:ind w:right="-4"/>
              <w:jc w:val="center"/>
              <w:rPr>
                <w:rFonts w:eastAsia="Calibri"/>
                <w:sz w:val="20"/>
                <w:szCs w:val="20"/>
              </w:rPr>
            </w:pPr>
            <w:r w:rsidRPr="007858E7">
              <w:rPr>
                <w:sz w:val="20"/>
                <w:szCs w:val="20"/>
              </w:rPr>
              <w:t>AID flares - unrelated</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7C8771" w14:textId="77777777" w:rsidR="001502D9" w:rsidRPr="007858E7" w:rsidRDefault="00795521">
            <w:pPr>
              <w:ind w:right="-4"/>
              <w:jc w:val="center"/>
              <w:rPr>
                <w:rFonts w:eastAsia="Calibri"/>
                <w:sz w:val="20"/>
                <w:szCs w:val="20"/>
              </w:rPr>
            </w:pPr>
            <w:r w:rsidRPr="007858E7">
              <w:rPr>
                <w:sz w:val="20"/>
                <w:szCs w:val="20"/>
              </w:rPr>
              <w:t>13</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C64A68E"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6A0A1348" w14:textId="77777777" w:rsidTr="00AE57F6">
        <w:trPr>
          <w:trHeight w:val="614"/>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021FF1D" w14:textId="77777777" w:rsidR="001502D9" w:rsidRPr="007858E7" w:rsidRDefault="00795521">
            <w:pPr>
              <w:ind w:right="-4"/>
              <w:jc w:val="both"/>
              <w:rPr>
                <w:rFonts w:eastAsia="Calibri"/>
                <w:sz w:val="20"/>
                <w:szCs w:val="20"/>
              </w:rPr>
            </w:pPr>
            <w:r w:rsidRPr="007858E7">
              <w:rPr>
                <w:sz w:val="20"/>
                <w:szCs w:val="20"/>
              </w:rPr>
              <w:lastRenderedPageBreak/>
              <w:t>Kuruma et al., 2007</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344D441"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28F777C" w14:textId="77777777" w:rsidR="001502D9" w:rsidRPr="007858E7" w:rsidRDefault="00795521">
            <w:pPr>
              <w:ind w:right="-4"/>
              <w:jc w:val="both"/>
              <w:rPr>
                <w:rFonts w:eastAsia="Calibri"/>
                <w:sz w:val="20"/>
                <w:szCs w:val="20"/>
              </w:rPr>
            </w:pPr>
            <w:r w:rsidRPr="007858E7">
              <w:rPr>
                <w:sz w:val="20"/>
                <w:szCs w:val="20"/>
              </w:rPr>
              <w:t>Hepatitis B vaccine (HBV)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E7C0E3" w14:textId="77777777" w:rsidR="001502D9" w:rsidRPr="007858E7" w:rsidRDefault="00795521">
            <w:pPr>
              <w:ind w:right="-4"/>
              <w:jc w:val="center"/>
              <w:rPr>
                <w:rFonts w:eastAsia="Calibri"/>
                <w:sz w:val="20"/>
                <w:szCs w:val="20"/>
              </w:rPr>
            </w:pPr>
            <w:r w:rsidRPr="007858E7">
              <w:rPr>
                <w:sz w:val="20"/>
                <w:szCs w:val="20"/>
              </w:rPr>
              <w:t>Flared two months after the second dose with cutaneous manifestation (rash and alopecia) associated with a decrease in complement levels and anti-dsDNA antibodies</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9DFB36F" w14:textId="77777777" w:rsidR="001502D9" w:rsidRPr="007858E7" w:rsidRDefault="00795521">
            <w:pPr>
              <w:ind w:right="-4"/>
              <w:jc w:val="center"/>
              <w:rPr>
                <w:rFonts w:eastAsia="Calibri"/>
                <w:sz w:val="20"/>
                <w:szCs w:val="20"/>
              </w:rPr>
            </w:pPr>
            <w:r w:rsidRPr="007858E7">
              <w:rPr>
                <w:sz w:val="20"/>
                <w:szCs w:val="20"/>
              </w:rPr>
              <w:t>1</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5F3838B"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4E00DAE9" w14:textId="77777777" w:rsidTr="00AE57F6">
        <w:trPr>
          <w:trHeight w:val="2981"/>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F929C4E" w14:textId="77777777" w:rsidR="001502D9" w:rsidRPr="007858E7" w:rsidRDefault="00795521">
            <w:pPr>
              <w:ind w:right="-4"/>
              <w:jc w:val="both"/>
              <w:rPr>
                <w:rFonts w:eastAsia="Calibri"/>
                <w:sz w:val="20"/>
                <w:szCs w:val="20"/>
              </w:rPr>
            </w:pPr>
            <w:r w:rsidRPr="007858E7">
              <w:rPr>
                <w:sz w:val="20"/>
                <w:szCs w:val="20"/>
              </w:rPr>
              <w:t>Kuruma et al., 2007</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832C6F"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14C7ED6" w14:textId="77777777" w:rsidR="001502D9" w:rsidRPr="007858E7" w:rsidRDefault="00795521">
            <w:pPr>
              <w:ind w:right="-4"/>
              <w:jc w:val="both"/>
              <w:rPr>
                <w:rFonts w:eastAsia="Calibri"/>
                <w:sz w:val="20"/>
                <w:szCs w:val="20"/>
              </w:rPr>
            </w:pPr>
            <w:r w:rsidRPr="007858E7">
              <w:rPr>
                <w:sz w:val="20"/>
                <w:szCs w:val="20"/>
              </w:rPr>
              <w:t>Hepatitis B vaccine (HBV)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EAA896B" w14:textId="77777777" w:rsidR="001502D9" w:rsidRPr="007858E7" w:rsidRDefault="00795521">
            <w:pPr>
              <w:ind w:right="-4"/>
              <w:jc w:val="center"/>
              <w:rPr>
                <w:rFonts w:eastAsia="Calibri"/>
                <w:sz w:val="20"/>
                <w:szCs w:val="20"/>
              </w:rPr>
            </w:pPr>
            <w:r w:rsidRPr="007858E7">
              <w:rPr>
                <w:sz w:val="20"/>
                <w:szCs w:val="20"/>
              </w:rPr>
              <w:t>Flared five days and two weeks after the third dose. The former had a mild photosensitivity and discoid rash associated with a decrease incomplement levels with a good response to low-dose prednisone (10 mg/day). The latter had polyarthritis associated with a decrease in complement levels and required the introduction of prednisone (20 mg/day) and methotrexate (10 mg/week).</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F66B81F" w14:textId="77777777" w:rsidR="001502D9" w:rsidRPr="007858E7" w:rsidRDefault="00795521">
            <w:pPr>
              <w:ind w:right="-4"/>
              <w:jc w:val="center"/>
              <w:rPr>
                <w:rFonts w:eastAsia="Calibri"/>
                <w:sz w:val="20"/>
                <w:szCs w:val="20"/>
              </w:rPr>
            </w:pPr>
            <w:r w:rsidRPr="007858E7">
              <w:rPr>
                <w:sz w:val="20"/>
                <w:szCs w:val="20"/>
              </w:rPr>
              <w:t>2</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2B25201"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2B9B454E" w14:textId="77777777" w:rsidTr="00954381">
        <w:trPr>
          <w:trHeight w:val="25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1DB01BA" w14:textId="77777777" w:rsidR="001502D9" w:rsidRPr="007858E7" w:rsidRDefault="00795521">
            <w:pPr>
              <w:ind w:right="-4"/>
              <w:jc w:val="both"/>
              <w:rPr>
                <w:rFonts w:eastAsia="Calibri"/>
                <w:sz w:val="20"/>
                <w:szCs w:val="20"/>
              </w:rPr>
            </w:pPr>
            <w:r w:rsidRPr="007858E7">
              <w:rPr>
                <w:sz w:val="20"/>
                <w:szCs w:val="20"/>
              </w:rPr>
              <w:t>Leaung et al., 2022</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9DDF153" w14:textId="77777777" w:rsidR="001502D9" w:rsidRPr="007858E7" w:rsidRDefault="00795521">
            <w:pPr>
              <w:ind w:right="-4"/>
              <w:jc w:val="both"/>
              <w:rPr>
                <w:rFonts w:eastAsia="Calibri"/>
                <w:sz w:val="20"/>
                <w:szCs w:val="20"/>
              </w:rPr>
            </w:pPr>
            <w:r w:rsidRPr="007858E7">
              <w:rPr>
                <w:sz w:val="20"/>
                <w:szCs w:val="20"/>
              </w:rPr>
              <w:t>AIRD</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27FABD4" w14:textId="77777777" w:rsidR="001502D9" w:rsidRPr="007858E7" w:rsidRDefault="00795521">
            <w:pPr>
              <w:ind w:right="-4"/>
              <w:jc w:val="both"/>
              <w:rPr>
                <w:rFonts w:eastAsia="Calibri"/>
                <w:sz w:val="20"/>
                <w:szCs w:val="20"/>
              </w:rPr>
            </w:pPr>
            <w:r w:rsidRPr="007858E7">
              <w:rPr>
                <w:sz w:val="20"/>
                <w:szCs w:val="20"/>
              </w:rPr>
              <w:t>Herpes zoster vaccine (HZ)</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6EFEA70"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019F6E"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24E2983"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1B396995" w14:textId="77777777" w:rsidTr="00AE57F6">
        <w:trPr>
          <w:trHeight w:val="49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EBE9C72" w14:textId="77777777" w:rsidR="001502D9" w:rsidRPr="007858E7" w:rsidRDefault="00795521">
            <w:pPr>
              <w:ind w:right="-4"/>
              <w:jc w:val="both"/>
              <w:rPr>
                <w:rFonts w:eastAsia="Calibri"/>
                <w:sz w:val="20"/>
                <w:szCs w:val="20"/>
              </w:rPr>
            </w:pPr>
            <w:r w:rsidRPr="007858E7">
              <w:rPr>
                <w:sz w:val="20"/>
                <w:szCs w:val="20"/>
              </w:rPr>
              <w:t>Lenfant et al., 2021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184BCD1" w14:textId="77777777" w:rsidR="001502D9" w:rsidRPr="007858E7" w:rsidRDefault="00795521">
            <w:pPr>
              <w:ind w:right="-4"/>
              <w:jc w:val="both"/>
              <w:rPr>
                <w:rFonts w:eastAsia="Calibri"/>
                <w:sz w:val="20"/>
                <w:szCs w:val="20"/>
              </w:rPr>
            </w:pPr>
            <w:r w:rsidRPr="007858E7">
              <w:rPr>
                <w:sz w:val="20"/>
                <w:szCs w:val="20"/>
              </w:rPr>
              <w:t>RA, VAS, PMR, SLE, PsA, pSS, SpA, Myositis, SSc</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C4CA46D" w14:textId="77777777" w:rsidR="001502D9" w:rsidRPr="007858E7" w:rsidRDefault="00795521">
            <w:pPr>
              <w:ind w:right="-4"/>
              <w:jc w:val="both"/>
              <w:rPr>
                <w:rFonts w:eastAsia="Calibri"/>
                <w:sz w:val="20"/>
                <w:szCs w:val="20"/>
              </w:rPr>
            </w:pPr>
            <w:r w:rsidRPr="007858E7">
              <w:rPr>
                <w:sz w:val="20"/>
                <w:szCs w:val="20"/>
              </w:rPr>
              <w:t>Recombinant zoster vaccine (RZV)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34C9EDE" w14:textId="77777777" w:rsidR="001502D9" w:rsidRPr="007858E7" w:rsidRDefault="00795521">
            <w:pPr>
              <w:ind w:right="-4"/>
              <w:jc w:val="center"/>
              <w:rPr>
                <w:rFonts w:eastAsia="Calibri"/>
                <w:sz w:val="20"/>
                <w:szCs w:val="20"/>
              </w:rPr>
            </w:pPr>
            <w:r w:rsidRPr="007858E7">
              <w:rPr>
                <w:sz w:val="20"/>
                <w:szCs w:val="20"/>
              </w:rPr>
              <w:t>Outbreaks after the second RZV dose, then 2,4, 10 and 10 months respectively.</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77B078" w14:textId="77777777" w:rsidR="001502D9" w:rsidRPr="007858E7" w:rsidRDefault="00795521">
            <w:pPr>
              <w:ind w:right="-4"/>
              <w:jc w:val="center"/>
              <w:rPr>
                <w:rFonts w:eastAsia="Calibri"/>
                <w:sz w:val="20"/>
                <w:szCs w:val="20"/>
              </w:rPr>
            </w:pPr>
            <w:r w:rsidRPr="007858E7">
              <w:rPr>
                <w:sz w:val="20"/>
                <w:szCs w:val="20"/>
              </w:rPr>
              <w:t>4</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3B9D551"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15FAE460" w14:textId="77777777" w:rsidTr="00AE57F6">
        <w:trPr>
          <w:trHeight w:val="452"/>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49434DA" w14:textId="77777777" w:rsidR="001502D9" w:rsidRPr="007858E7" w:rsidRDefault="00795521">
            <w:pPr>
              <w:ind w:right="-4"/>
              <w:jc w:val="both"/>
              <w:rPr>
                <w:rFonts w:eastAsia="Calibri"/>
                <w:sz w:val="20"/>
                <w:szCs w:val="20"/>
              </w:rPr>
            </w:pPr>
            <w:r w:rsidRPr="007858E7">
              <w:rPr>
                <w:sz w:val="20"/>
                <w:szCs w:val="20"/>
              </w:rPr>
              <w:t>Lenfant et al., 2021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4BC39C1" w14:textId="77777777" w:rsidR="001502D9" w:rsidRPr="007858E7" w:rsidRDefault="00795521">
            <w:pPr>
              <w:ind w:right="-4"/>
              <w:jc w:val="both"/>
              <w:rPr>
                <w:rFonts w:eastAsia="Calibri"/>
                <w:sz w:val="20"/>
                <w:szCs w:val="20"/>
              </w:rPr>
            </w:pPr>
            <w:r w:rsidRPr="007858E7">
              <w:rPr>
                <w:sz w:val="20"/>
                <w:szCs w:val="20"/>
              </w:rPr>
              <w:t>RA, VAS, PMR, SLE, PsA, pSS, SpA, Myositis, SSc</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400818D" w14:textId="77777777" w:rsidR="001502D9" w:rsidRPr="007858E7" w:rsidRDefault="00795521">
            <w:pPr>
              <w:ind w:right="-4"/>
              <w:jc w:val="both"/>
              <w:rPr>
                <w:rFonts w:eastAsia="Calibri"/>
                <w:sz w:val="20"/>
                <w:szCs w:val="20"/>
              </w:rPr>
            </w:pPr>
            <w:r w:rsidRPr="007858E7">
              <w:rPr>
                <w:sz w:val="20"/>
                <w:szCs w:val="20"/>
              </w:rPr>
              <w:t>Recombinant zoster vaccine (RZV)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276A8EF" w14:textId="77777777" w:rsidR="001502D9" w:rsidRPr="007858E7" w:rsidRDefault="00795521">
            <w:pPr>
              <w:ind w:right="-4"/>
              <w:jc w:val="center"/>
              <w:rPr>
                <w:rFonts w:eastAsia="Calibri"/>
                <w:sz w:val="20"/>
                <w:szCs w:val="20"/>
              </w:rPr>
            </w:pPr>
            <w:r w:rsidRPr="007858E7">
              <w:rPr>
                <w:sz w:val="20"/>
                <w:szCs w:val="20"/>
              </w:rPr>
              <w:t>Flare in subgroups</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D3BA0D5" w14:textId="77777777" w:rsidR="001502D9" w:rsidRPr="007858E7" w:rsidRDefault="00795521">
            <w:pPr>
              <w:ind w:right="-4"/>
              <w:jc w:val="center"/>
              <w:rPr>
                <w:rFonts w:eastAsia="Calibri"/>
                <w:sz w:val="20"/>
                <w:szCs w:val="20"/>
              </w:rPr>
            </w:pPr>
            <w:r w:rsidRPr="007858E7">
              <w:rPr>
                <w:sz w:val="20"/>
                <w:szCs w:val="20"/>
              </w:rPr>
              <w:t>59</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395D436"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36CF6889" w14:textId="77777777" w:rsidTr="00AE57F6">
        <w:trPr>
          <w:trHeight w:val="76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517F8A9" w14:textId="77777777" w:rsidR="001502D9" w:rsidRPr="007858E7" w:rsidRDefault="00795521">
            <w:pPr>
              <w:ind w:right="-4"/>
              <w:jc w:val="both"/>
              <w:rPr>
                <w:rFonts w:eastAsia="Calibri"/>
                <w:sz w:val="20"/>
                <w:szCs w:val="20"/>
              </w:rPr>
            </w:pPr>
            <w:r w:rsidRPr="007858E7">
              <w:rPr>
                <w:sz w:val="20"/>
                <w:szCs w:val="20"/>
              </w:rPr>
              <w:t>Lenfant et al., 2021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3AB57AB" w14:textId="77777777" w:rsidR="001502D9" w:rsidRPr="007858E7" w:rsidRDefault="00795521">
            <w:pPr>
              <w:ind w:right="-4"/>
              <w:jc w:val="both"/>
              <w:rPr>
                <w:rFonts w:eastAsia="Calibri"/>
                <w:sz w:val="20"/>
                <w:szCs w:val="20"/>
              </w:rPr>
            </w:pPr>
            <w:r w:rsidRPr="007858E7">
              <w:rPr>
                <w:sz w:val="20"/>
                <w:szCs w:val="20"/>
              </w:rPr>
              <w:t>RA, VAS, PMR, SLE, PsA, pSS, SpA, Myositis, SSc</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F4F00A8" w14:textId="77777777" w:rsidR="001502D9" w:rsidRPr="007858E7" w:rsidRDefault="00795521">
            <w:pPr>
              <w:ind w:right="-4"/>
              <w:jc w:val="both"/>
              <w:rPr>
                <w:rFonts w:eastAsia="Calibri"/>
                <w:sz w:val="20"/>
                <w:szCs w:val="20"/>
              </w:rPr>
            </w:pPr>
            <w:r w:rsidRPr="007858E7">
              <w:rPr>
                <w:sz w:val="20"/>
                <w:szCs w:val="20"/>
              </w:rPr>
              <w:t>Recombinant zoster vaccine (RZV)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4D8F617" w14:textId="77777777" w:rsidR="001502D9" w:rsidRPr="007858E7" w:rsidRDefault="00795521">
            <w:pPr>
              <w:ind w:right="-4"/>
              <w:jc w:val="center"/>
              <w:rPr>
                <w:rFonts w:eastAsia="Calibri"/>
                <w:sz w:val="20"/>
                <w:szCs w:val="20"/>
              </w:rPr>
            </w:pPr>
            <w:r w:rsidRPr="007858E7">
              <w:rPr>
                <w:sz w:val="20"/>
                <w:szCs w:val="20"/>
              </w:rPr>
              <w:t>RA</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26587A8" w14:textId="77777777" w:rsidR="001502D9" w:rsidRPr="007858E7" w:rsidRDefault="00795521">
            <w:pPr>
              <w:ind w:right="-4"/>
              <w:jc w:val="center"/>
              <w:rPr>
                <w:rFonts w:eastAsia="Calibri"/>
                <w:sz w:val="20"/>
                <w:szCs w:val="20"/>
              </w:rPr>
            </w:pPr>
            <w:r w:rsidRPr="007858E7">
              <w:rPr>
                <w:sz w:val="20"/>
                <w:szCs w:val="20"/>
              </w:rPr>
              <w:t>21</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C11ED74"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BA6E7EE" w14:textId="77777777" w:rsidTr="00AE57F6">
        <w:trPr>
          <w:trHeight w:val="377"/>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DEA311A" w14:textId="77777777" w:rsidR="001502D9" w:rsidRPr="007858E7" w:rsidRDefault="00795521">
            <w:pPr>
              <w:ind w:right="-4"/>
              <w:jc w:val="both"/>
              <w:rPr>
                <w:rFonts w:eastAsia="Calibri"/>
                <w:sz w:val="20"/>
                <w:szCs w:val="20"/>
              </w:rPr>
            </w:pPr>
            <w:r w:rsidRPr="007858E7">
              <w:rPr>
                <w:sz w:val="20"/>
                <w:szCs w:val="20"/>
              </w:rPr>
              <w:t>Lenfant et al., 2021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C6A8A6A" w14:textId="77777777" w:rsidR="001502D9" w:rsidRPr="007858E7" w:rsidRDefault="00795521">
            <w:pPr>
              <w:ind w:right="-4"/>
              <w:jc w:val="both"/>
              <w:rPr>
                <w:rFonts w:eastAsia="Calibri"/>
                <w:sz w:val="20"/>
                <w:szCs w:val="20"/>
              </w:rPr>
            </w:pPr>
            <w:r w:rsidRPr="007858E7">
              <w:rPr>
                <w:sz w:val="20"/>
                <w:szCs w:val="20"/>
              </w:rPr>
              <w:t>RA, VAS, PMR, SLE, PsA, pSS, SpA, Myositis, SSc</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E4CC16E" w14:textId="77777777" w:rsidR="001502D9" w:rsidRPr="007858E7" w:rsidRDefault="00795521">
            <w:pPr>
              <w:ind w:right="-4"/>
              <w:jc w:val="both"/>
              <w:rPr>
                <w:rFonts w:eastAsia="Calibri"/>
                <w:sz w:val="20"/>
                <w:szCs w:val="20"/>
              </w:rPr>
            </w:pPr>
            <w:r w:rsidRPr="007858E7">
              <w:rPr>
                <w:sz w:val="20"/>
                <w:szCs w:val="20"/>
              </w:rPr>
              <w:t>Recombinant zoster vaccine (RZV)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1A53FED" w14:textId="77777777" w:rsidR="001502D9" w:rsidRPr="007858E7" w:rsidRDefault="00795521">
            <w:pPr>
              <w:ind w:right="-4"/>
              <w:jc w:val="center"/>
              <w:rPr>
                <w:rFonts w:eastAsia="Calibri"/>
                <w:sz w:val="20"/>
                <w:szCs w:val="20"/>
              </w:rPr>
            </w:pPr>
            <w:r w:rsidRPr="007858E7">
              <w:rPr>
                <w:sz w:val="20"/>
                <w:szCs w:val="20"/>
              </w:rPr>
              <w:t>Vasculitis</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922BF5" w14:textId="77777777" w:rsidR="001502D9" w:rsidRPr="007858E7" w:rsidRDefault="00795521">
            <w:pPr>
              <w:ind w:right="-4"/>
              <w:jc w:val="center"/>
              <w:rPr>
                <w:rFonts w:eastAsia="Calibri"/>
                <w:sz w:val="20"/>
                <w:szCs w:val="20"/>
              </w:rPr>
            </w:pPr>
            <w:r w:rsidRPr="007858E7">
              <w:rPr>
                <w:sz w:val="20"/>
                <w:szCs w:val="20"/>
              </w:rPr>
              <w:t>5</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1AD2D13"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6F454EA3" w14:textId="77777777" w:rsidTr="00AE57F6">
        <w:trPr>
          <w:trHeight w:val="197"/>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D1C4784" w14:textId="77777777" w:rsidR="001502D9" w:rsidRPr="007858E7" w:rsidRDefault="00795521">
            <w:pPr>
              <w:ind w:right="-4"/>
              <w:jc w:val="both"/>
              <w:rPr>
                <w:rFonts w:eastAsia="Calibri"/>
                <w:sz w:val="20"/>
                <w:szCs w:val="20"/>
              </w:rPr>
            </w:pPr>
            <w:r w:rsidRPr="007858E7">
              <w:rPr>
                <w:sz w:val="20"/>
                <w:szCs w:val="20"/>
              </w:rPr>
              <w:t>Lenfant et al., 2021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F05351" w14:textId="77777777" w:rsidR="001502D9" w:rsidRPr="007858E7" w:rsidRDefault="00795521">
            <w:pPr>
              <w:ind w:right="-4"/>
              <w:jc w:val="both"/>
              <w:rPr>
                <w:rFonts w:eastAsia="Calibri"/>
                <w:sz w:val="20"/>
                <w:szCs w:val="20"/>
              </w:rPr>
            </w:pPr>
            <w:r w:rsidRPr="007858E7">
              <w:rPr>
                <w:sz w:val="20"/>
                <w:szCs w:val="20"/>
              </w:rPr>
              <w:t>RA, VAS, PMR, SLE, PsA, pSS, SpA, Myositis, SSc</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EB92563" w14:textId="77777777" w:rsidR="001502D9" w:rsidRPr="007858E7" w:rsidRDefault="00795521">
            <w:pPr>
              <w:ind w:right="-4"/>
              <w:jc w:val="both"/>
              <w:rPr>
                <w:rFonts w:eastAsia="Calibri"/>
                <w:sz w:val="20"/>
                <w:szCs w:val="20"/>
              </w:rPr>
            </w:pPr>
            <w:r w:rsidRPr="007858E7">
              <w:rPr>
                <w:sz w:val="20"/>
                <w:szCs w:val="20"/>
              </w:rPr>
              <w:t>Recombinant zoster vaccine (RZV)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FDC3470" w14:textId="77777777" w:rsidR="001502D9" w:rsidRPr="007858E7" w:rsidRDefault="00795521">
            <w:pPr>
              <w:ind w:right="-4"/>
              <w:jc w:val="center"/>
              <w:rPr>
                <w:rFonts w:eastAsia="Calibri"/>
                <w:sz w:val="20"/>
                <w:szCs w:val="20"/>
              </w:rPr>
            </w:pPr>
            <w:r w:rsidRPr="007858E7">
              <w:rPr>
                <w:sz w:val="20"/>
                <w:szCs w:val="20"/>
              </w:rPr>
              <w:t>PMR</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D46EB3" w14:textId="77777777" w:rsidR="001502D9" w:rsidRPr="007858E7" w:rsidRDefault="00795521">
            <w:pPr>
              <w:ind w:right="-4"/>
              <w:jc w:val="center"/>
              <w:rPr>
                <w:rFonts w:eastAsia="Calibri"/>
                <w:sz w:val="20"/>
                <w:szCs w:val="20"/>
              </w:rPr>
            </w:pPr>
            <w:r w:rsidRPr="007858E7">
              <w:rPr>
                <w:sz w:val="20"/>
                <w:szCs w:val="20"/>
              </w:rPr>
              <w:t>5</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A7A3D7"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7095B339" w14:textId="77777777" w:rsidTr="00AE57F6">
        <w:trPr>
          <w:trHeight w:val="76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0E6B3C2" w14:textId="77777777" w:rsidR="001502D9" w:rsidRPr="007858E7" w:rsidRDefault="00795521">
            <w:pPr>
              <w:ind w:right="-4"/>
              <w:jc w:val="both"/>
              <w:rPr>
                <w:rFonts w:eastAsia="Calibri"/>
                <w:sz w:val="20"/>
                <w:szCs w:val="20"/>
              </w:rPr>
            </w:pPr>
            <w:r w:rsidRPr="007858E7">
              <w:rPr>
                <w:sz w:val="20"/>
                <w:szCs w:val="20"/>
              </w:rPr>
              <w:t>Lenfant et al., 2021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D8AECB9" w14:textId="77777777" w:rsidR="001502D9" w:rsidRPr="007858E7" w:rsidRDefault="00795521">
            <w:pPr>
              <w:ind w:right="-4"/>
              <w:jc w:val="both"/>
              <w:rPr>
                <w:rFonts w:eastAsia="Calibri"/>
                <w:sz w:val="20"/>
                <w:szCs w:val="20"/>
              </w:rPr>
            </w:pPr>
            <w:r w:rsidRPr="007858E7">
              <w:rPr>
                <w:sz w:val="20"/>
                <w:szCs w:val="20"/>
              </w:rPr>
              <w:t>RA, VAS, PMR, SLE, PsA, pSS, SpA, Myositis, SSc</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5A8477B" w14:textId="77777777" w:rsidR="001502D9" w:rsidRPr="007858E7" w:rsidRDefault="00795521">
            <w:pPr>
              <w:ind w:right="-4"/>
              <w:jc w:val="both"/>
              <w:rPr>
                <w:rFonts w:eastAsia="Calibri"/>
                <w:sz w:val="20"/>
                <w:szCs w:val="20"/>
              </w:rPr>
            </w:pPr>
            <w:r w:rsidRPr="007858E7">
              <w:rPr>
                <w:sz w:val="20"/>
                <w:szCs w:val="20"/>
              </w:rPr>
              <w:t>Recombinant zoster vaccine (RZV)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3CAFE17" w14:textId="77777777" w:rsidR="001502D9" w:rsidRPr="007858E7" w:rsidRDefault="00795521">
            <w:pPr>
              <w:ind w:right="-4"/>
              <w:jc w:val="center"/>
              <w:rPr>
                <w:rFonts w:eastAsia="Calibri"/>
                <w:sz w:val="20"/>
                <w:szCs w:val="20"/>
              </w:rPr>
            </w:pPr>
            <w:r w:rsidRPr="007858E7">
              <w:rPr>
                <w:sz w:val="20"/>
                <w:szCs w:val="20"/>
              </w:rPr>
              <w:t>SLE</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D82B257" w14:textId="77777777" w:rsidR="001502D9" w:rsidRPr="007858E7" w:rsidRDefault="00795521">
            <w:pPr>
              <w:ind w:right="-4"/>
              <w:jc w:val="center"/>
              <w:rPr>
                <w:rFonts w:eastAsia="Calibri"/>
                <w:sz w:val="20"/>
                <w:szCs w:val="20"/>
              </w:rPr>
            </w:pPr>
            <w:r w:rsidRPr="007858E7">
              <w:rPr>
                <w:sz w:val="20"/>
                <w:szCs w:val="20"/>
              </w:rPr>
              <w:t>4</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00825B"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7D0F51F2" w14:textId="77777777" w:rsidTr="00AE57F6">
        <w:trPr>
          <w:trHeight w:val="76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A098D90" w14:textId="77777777" w:rsidR="001502D9" w:rsidRPr="007858E7" w:rsidRDefault="00795521">
            <w:pPr>
              <w:ind w:right="-4"/>
              <w:jc w:val="both"/>
              <w:rPr>
                <w:rFonts w:eastAsia="Calibri"/>
                <w:sz w:val="20"/>
                <w:szCs w:val="20"/>
              </w:rPr>
            </w:pPr>
            <w:r w:rsidRPr="007858E7">
              <w:rPr>
                <w:sz w:val="20"/>
                <w:szCs w:val="20"/>
              </w:rPr>
              <w:lastRenderedPageBreak/>
              <w:t>Lenfant et al., 2021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B88B0E5" w14:textId="77777777" w:rsidR="001502D9" w:rsidRPr="007858E7" w:rsidRDefault="00795521">
            <w:pPr>
              <w:ind w:right="-4"/>
              <w:jc w:val="both"/>
              <w:rPr>
                <w:rFonts w:eastAsia="Calibri"/>
                <w:sz w:val="20"/>
                <w:szCs w:val="20"/>
              </w:rPr>
            </w:pPr>
            <w:r w:rsidRPr="007858E7">
              <w:rPr>
                <w:sz w:val="20"/>
                <w:szCs w:val="20"/>
              </w:rPr>
              <w:t>RA, VAS, PMR, SLE, PsA, pSS, SpA, Myositis, SSc</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5F70407" w14:textId="77777777" w:rsidR="001502D9" w:rsidRPr="007858E7" w:rsidRDefault="00795521">
            <w:pPr>
              <w:ind w:right="-4"/>
              <w:jc w:val="both"/>
              <w:rPr>
                <w:rFonts w:eastAsia="Calibri"/>
                <w:sz w:val="20"/>
                <w:szCs w:val="20"/>
              </w:rPr>
            </w:pPr>
            <w:r w:rsidRPr="007858E7">
              <w:rPr>
                <w:sz w:val="20"/>
                <w:szCs w:val="20"/>
              </w:rPr>
              <w:t>Recombinant zoster vaccine (RZV)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0625B48" w14:textId="77777777" w:rsidR="001502D9" w:rsidRPr="007858E7" w:rsidRDefault="00795521">
            <w:pPr>
              <w:ind w:right="-4"/>
              <w:jc w:val="center"/>
              <w:rPr>
                <w:rFonts w:eastAsia="Calibri"/>
                <w:sz w:val="20"/>
                <w:szCs w:val="20"/>
              </w:rPr>
            </w:pPr>
            <w:r w:rsidRPr="007858E7">
              <w:rPr>
                <w:sz w:val="20"/>
                <w:szCs w:val="20"/>
              </w:rPr>
              <w:t>PsA</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54B1B8" w14:textId="77777777" w:rsidR="001502D9" w:rsidRPr="007858E7" w:rsidRDefault="00795521">
            <w:pPr>
              <w:ind w:right="-4"/>
              <w:jc w:val="center"/>
              <w:rPr>
                <w:rFonts w:eastAsia="Calibri"/>
                <w:sz w:val="20"/>
                <w:szCs w:val="20"/>
              </w:rPr>
            </w:pPr>
            <w:r w:rsidRPr="007858E7">
              <w:rPr>
                <w:sz w:val="20"/>
                <w:szCs w:val="20"/>
              </w:rPr>
              <w:t>4</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432D483"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7C3D204" w14:textId="77777777" w:rsidTr="00AE57F6">
        <w:trPr>
          <w:trHeight w:val="76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FC79F22" w14:textId="77777777" w:rsidR="001502D9" w:rsidRPr="007858E7" w:rsidRDefault="00795521">
            <w:pPr>
              <w:ind w:right="-4"/>
              <w:jc w:val="both"/>
              <w:rPr>
                <w:rFonts w:eastAsia="Calibri"/>
                <w:sz w:val="20"/>
                <w:szCs w:val="20"/>
              </w:rPr>
            </w:pPr>
            <w:r w:rsidRPr="007858E7">
              <w:rPr>
                <w:sz w:val="20"/>
                <w:szCs w:val="20"/>
              </w:rPr>
              <w:t>Lenfant et al., 2021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830BCAF" w14:textId="77777777" w:rsidR="001502D9" w:rsidRPr="007858E7" w:rsidRDefault="00795521">
            <w:pPr>
              <w:ind w:right="-4"/>
              <w:jc w:val="both"/>
              <w:rPr>
                <w:rFonts w:eastAsia="Calibri"/>
                <w:sz w:val="20"/>
                <w:szCs w:val="20"/>
              </w:rPr>
            </w:pPr>
            <w:r w:rsidRPr="007858E7">
              <w:rPr>
                <w:sz w:val="20"/>
                <w:szCs w:val="20"/>
              </w:rPr>
              <w:t>RA, VAS, PMR, SLE, PsA, pSS, SpA, Myositis, SSc</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0C35D8A" w14:textId="77777777" w:rsidR="001502D9" w:rsidRPr="007858E7" w:rsidRDefault="00795521">
            <w:pPr>
              <w:ind w:right="-4"/>
              <w:jc w:val="both"/>
              <w:rPr>
                <w:rFonts w:eastAsia="Calibri"/>
                <w:sz w:val="20"/>
                <w:szCs w:val="20"/>
              </w:rPr>
            </w:pPr>
            <w:r w:rsidRPr="007858E7">
              <w:rPr>
                <w:sz w:val="20"/>
                <w:szCs w:val="20"/>
              </w:rPr>
              <w:t>Recombinant zoster vaccine (RZV)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1E85A6A" w14:textId="77777777" w:rsidR="001502D9" w:rsidRPr="007858E7" w:rsidRDefault="00795521">
            <w:pPr>
              <w:ind w:right="-4"/>
              <w:jc w:val="center"/>
              <w:rPr>
                <w:rFonts w:eastAsia="Calibri"/>
                <w:sz w:val="20"/>
                <w:szCs w:val="20"/>
              </w:rPr>
            </w:pPr>
            <w:r w:rsidRPr="007858E7">
              <w:rPr>
                <w:sz w:val="20"/>
                <w:szCs w:val="20"/>
              </w:rPr>
              <w:t>Inflammatory arthritis</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9E161D5" w14:textId="77777777" w:rsidR="001502D9" w:rsidRPr="007858E7" w:rsidRDefault="00795521">
            <w:pPr>
              <w:ind w:right="-4"/>
              <w:jc w:val="center"/>
              <w:rPr>
                <w:rFonts w:eastAsia="Calibri"/>
                <w:sz w:val="20"/>
                <w:szCs w:val="20"/>
              </w:rPr>
            </w:pPr>
            <w:r w:rsidRPr="007858E7">
              <w:rPr>
                <w:sz w:val="20"/>
                <w:szCs w:val="20"/>
              </w:rPr>
              <w:t>3</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673139B"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27E6AABE" w14:textId="77777777" w:rsidTr="00AE57F6">
        <w:trPr>
          <w:trHeight w:val="76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E5C9979" w14:textId="77777777" w:rsidR="001502D9" w:rsidRPr="007858E7" w:rsidRDefault="00795521">
            <w:pPr>
              <w:ind w:right="-4"/>
              <w:jc w:val="both"/>
              <w:rPr>
                <w:rFonts w:eastAsia="Calibri"/>
                <w:sz w:val="20"/>
                <w:szCs w:val="20"/>
              </w:rPr>
            </w:pPr>
            <w:r w:rsidRPr="007858E7">
              <w:rPr>
                <w:sz w:val="20"/>
                <w:szCs w:val="20"/>
              </w:rPr>
              <w:t>Lenfant et al., 2021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178B5BC" w14:textId="77777777" w:rsidR="001502D9" w:rsidRPr="007858E7" w:rsidRDefault="00795521">
            <w:pPr>
              <w:ind w:right="-4"/>
              <w:jc w:val="both"/>
              <w:rPr>
                <w:rFonts w:eastAsia="Calibri"/>
                <w:sz w:val="20"/>
                <w:szCs w:val="20"/>
              </w:rPr>
            </w:pPr>
            <w:r w:rsidRPr="007858E7">
              <w:rPr>
                <w:sz w:val="20"/>
                <w:szCs w:val="20"/>
              </w:rPr>
              <w:t>RA, VAS, PMR, SLE, PsA, pSS, SpA, Myositis, SSc</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EE0D406" w14:textId="77777777" w:rsidR="001502D9" w:rsidRPr="007858E7" w:rsidRDefault="00795521">
            <w:pPr>
              <w:ind w:right="-4"/>
              <w:jc w:val="both"/>
              <w:rPr>
                <w:rFonts w:eastAsia="Calibri"/>
                <w:sz w:val="20"/>
                <w:szCs w:val="20"/>
              </w:rPr>
            </w:pPr>
            <w:r w:rsidRPr="007858E7">
              <w:rPr>
                <w:sz w:val="20"/>
                <w:szCs w:val="20"/>
              </w:rPr>
              <w:t>Recombinant zoster vaccine (RZV)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232C525" w14:textId="77777777" w:rsidR="001502D9" w:rsidRPr="007858E7" w:rsidRDefault="00795521">
            <w:pPr>
              <w:ind w:right="-4"/>
              <w:jc w:val="center"/>
              <w:rPr>
                <w:rFonts w:eastAsia="Calibri"/>
                <w:sz w:val="20"/>
                <w:szCs w:val="20"/>
              </w:rPr>
            </w:pPr>
            <w:r w:rsidRPr="007858E7">
              <w:rPr>
                <w:sz w:val="20"/>
                <w:szCs w:val="20"/>
              </w:rPr>
              <w:t>Sjögren</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0C1E38D" w14:textId="77777777" w:rsidR="001502D9" w:rsidRPr="007858E7" w:rsidRDefault="00795521">
            <w:pPr>
              <w:ind w:right="-4"/>
              <w:jc w:val="center"/>
              <w:rPr>
                <w:rFonts w:eastAsia="Calibri"/>
                <w:sz w:val="20"/>
                <w:szCs w:val="20"/>
              </w:rPr>
            </w:pPr>
            <w:r w:rsidRPr="007858E7">
              <w:rPr>
                <w:sz w:val="20"/>
                <w:szCs w:val="20"/>
              </w:rPr>
              <w:t>2</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9435A28"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50956748" w14:textId="77777777" w:rsidTr="00AE57F6">
        <w:trPr>
          <w:trHeight w:val="76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730F863" w14:textId="77777777" w:rsidR="001502D9" w:rsidRPr="007858E7" w:rsidRDefault="00795521">
            <w:pPr>
              <w:ind w:right="-4"/>
              <w:jc w:val="both"/>
              <w:rPr>
                <w:rFonts w:eastAsia="Calibri"/>
                <w:sz w:val="20"/>
                <w:szCs w:val="20"/>
              </w:rPr>
            </w:pPr>
            <w:r w:rsidRPr="007858E7">
              <w:rPr>
                <w:sz w:val="20"/>
                <w:szCs w:val="20"/>
              </w:rPr>
              <w:t>Lenfant et al., 2021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CB5E51B" w14:textId="77777777" w:rsidR="001502D9" w:rsidRPr="007858E7" w:rsidRDefault="00795521">
            <w:pPr>
              <w:ind w:right="-4"/>
              <w:jc w:val="both"/>
              <w:rPr>
                <w:rFonts w:eastAsia="Calibri"/>
                <w:sz w:val="20"/>
                <w:szCs w:val="20"/>
              </w:rPr>
            </w:pPr>
            <w:r w:rsidRPr="007858E7">
              <w:rPr>
                <w:sz w:val="20"/>
                <w:szCs w:val="20"/>
              </w:rPr>
              <w:t>RA, VAS, PMR, SLE, PsA, pSS, SpA, Myositis, SSc</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22E8F1" w14:textId="77777777" w:rsidR="001502D9" w:rsidRPr="007858E7" w:rsidRDefault="00795521">
            <w:pPr>
              <w:ind w:right="-4"/>
              <w:jc w:val="both"/>
              <w:rPr>
                <w:rFonts w:eastAsia="Calibri"/>
                <w:sz w:val="20"/>
                <w:szCs w:val="20"/>
              </w:rPr>
            </w:pPr>
            <w:r w:rsidRPr="007858E7">
              <w:rPr>
                <w:sz w:val="20"/>
                <w:szCs w:val="20"/>
              </w:rPr>
              <w:t>Recombinant zoster vaccine (RZV)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B4F3EDE" w14:textId="77777777" w:rsidR="001502D9" w:rsidRPr="007858E7" w:rsidRDefault="00795521">
            <w:pPr>
              <w:ind w:right="-4"/>
              <w:jc w:val="center"/>
              <w:rPr>
                <w:rFonts w:eastAsia="Calibri"/>
                <w:sz w:val="20"/>
                <w:szCs w:val="20"/>
              </w:rPr>
            </w:pPr>
            <w:r w:rsidRPr="007858E7">
              <w:rPr>
                <w:sz w:val="20"/>
                <w:szCs w:val="20"/>
              </w:rPr>
              <w:t>SpA</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A2B91E7" w14:textId="77777777" w:rsidR="001502D9" w:rsidRPr="007858E7" w:rsidRDefault="00795521">
            <w:pPr>
              <w:ind w:right="-4"/>
              <w:jc w:val="center"/>
              <w:rPr>
                <w:rFonts w:eastAsia="Calibri"/>
                <w:sz w:val="20"/>
                <w:szCs w:val="20"/>
              </w:rPr>
            </w:pPr>
            <w:r w:rsidRPr="007858E7">
              <w:rPr>
                <w:sz w:val="20"/>
                <w:szCs w:val="20"/>
              </w:rPr>
              <w:t>2</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4894127"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577FC1C1" w14:textId="77777777" w:rsidTr="00AE57F6">
        <w:trPr>
          <w:trHeight w:val="76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EA82793" w14:textId="77777777" w:rsidR="001502D9" w:rsidRPr="007858E7" w:rsidRDefault="00795521">
            <w:pPr>
              <w:ind w:right="-4"/>
              <w:jc w:val="both"/>
              <w:rPr>
                <w:rFonts w:eastAsia="Calibri"/>
                <w:sz w:val="20"/>
                <w:szCs w:val="20"/>
              </w:rPr>
            </w:pPr>
            <w:r w:rsidRPr="007858E7">
              <w:rPr>
                <w:sz w:val="20"/>
                <w:szCs w:val="20"/>
              </w:rPr>
              <w:t>Lenfant et al., 2021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02F3E3" w14:textId="77777777" w:rsidR="001502D9" w:rsidRPr="007858E7" w:rsidRDefault="00795521">
            <w:pPr>
              <w:ind w:right="-4"/>
              <w:jc w:val="both"/>
              <w:rPr>
                <w:rFonts w:eastAsia="Calibri"/>
                <w:sz w:val="20"/>
                <w:szCs w:val="20"/>
              </w:rPr>
            </w:pPr>
            <w:r w:rsidRPr="007858E7">
              <w:rPr>
                <w:sz w:val="20"/>
                <w:szCs w:val="20"/>
              </w:rPr>
              <w:t>RA, VAS, PMR, SLE, PsA, pSS, SpA, Myositis, SSc</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534239" w14:textId="77777777" w:rsidR="001502D9" w:rsidRPr="007858E7" w:rsidRDefault="00795521">
            <w:pPr>
              <w:ind w:right="-4"/>
              <w:jc w:val="both"/>
              <w:rPr>
                <w:rFonts w:eastAsia="Calibri"/>
                <w:sz w:val="20"/>
                <w:szCs w:val="20"/>
              </w:rPr>
            </w:pPr>
            <w:r w:rsidRPr="007858E7">
              <w:rPr>
                <w:sz w:val="20"/>
                <w:szCs w:val="20"/>
              </w:rPr>
              <w:t>Recombinant zoster vaccine (RZV)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5208116" w14:textId="77777777" w:rsidR="001502D9" w:rsidRPr="007858E7" w:rsidRDefault="00795521">
            <w:pPr>
              <w:ind w:right="-4"/>
              <w:jc w:val="center"/>
              <w:rPr>
                <w:rFonts w:eastAsia="Calibri"/>
                <w:sz w:val="20"/>
                <w:szCs w:val="20"/>
              </w:rPr>
            </w:pPr>
            <w:r w:rsidRPr="007858E7">
              <w:rPr>
                <w:sz w:val="20"/>
                <w:szCs w:val="20"/>
              </w:rPr>
              <w:t>Myositis</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B0516E9" w14:textId="77777777" w:rsidR="001502D9" w:rsidRPr="007858E7" w:rsidRDefault="00795521">
            <w:pPr>
              <w:ind w:right="-4"/>
              <w:jc w:val="center"/>
              <w:rPr>
                <w:rFonts w:eastAsia="Calibri"/>
                <w:sz w:val="20"/>
                <w:szCs w:val="20"/>
              </w:rPr>
            </w:pPr>
            <w:r w:rsidRPr="007858E7">
              <w:rPr>
                <w:sz w:val="20"/>
                <w:szCs w:val="20"/>
              </w:rPr>
              <w:t>2</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D4CD478"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52ACD0CF" w14:textId="77777777" w:rsidTr="00AE57F6">
        <w:trPr>
          <w:trHeight w:val="76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B38F1DD" w14:textId="77777777" w:rsidR="001502D9" w:rsidRPr="007858E7" w:rsidRDefault="00795521">
            <w:pPr>
              <w:ind w:right="-4"/>
              <w:jc w:val="both"/>
              <w:rPr>
                <w:rFonts w:eastAsia="Calibri"/>
                <w:sz w:val="20"/>
                <w:szCs w:val="20"/>
              </w:rPr>
            </w:pPr>
            <w:r w:rsidRPr="007858E7">
              <w:rPr>
                <w:sz w:val="20"/>
                <w:szCs w:val="20"/>
              </w:rPr>
              <w:t>Lenfant et al., 2021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2A38294" w14:textId="77777777" w:rsidR="001502D9" w:rsidRPr="007858E7" w:rsidRDefault="00795521">
            <w:pPr>
              <w:ind w:right="-4"/>
              <w:jc w:val="both"/>
              <w:rPr>
                <w:rFonts w:eastAsia="Calibri"/>
                <w:sz w:val="20"/>
                <w:szCs w:val="20"/>
              </w:rPr>
            </w:pPr>
            <w:r w:rsidRPr="007858E7">
              <w:rPr>
                <w:sz w:val="20"/>
                <w:szCs w:val="20"/>
              </w:rPr>
              <w:t>RA, VAS, PMR, SLE, PsA, pSS, SpA, Myositis, SSc</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5D532B2" w14:textId="77777777" w:rsidR="001502D9" w:rsidRPr="007858E7" w:rsidRDefault="00795521">
            <w:pPr>
              <w:ind w:right="-4"/>
              <w:jc w:val="both"/>
              <w:rPr>
                <w:rFonts w:eastAsia="Calibri"/>
                <w:sz w:val="20"/>
                <w:szCs w:val="20"/>
              </w:rPr>
            </w:pPr>
            <w:r w:rsidRPr="007858E7">
              <w:rPr>
                <w:sz w:val="20"/>
                <w:szCs w:val="20"/>
              </w:rPr>
              <w:t>Recombinant zoster vaccine (RZV)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F06A2B8" w14:textId="77777777" w:rsidR="001502D9" w:rsidRPr="007858E7" w:rsidRDefault="00795521">
            <w:pPr>
              <w:ind w:right="-4"/>
              <w:jc w:val="center"/>
              <w:rPr>
                <w:rFonts w:eastAsia="Calibri"/>
                <w:sz w:val="20"/>
                <w:szCs w:val="20"/>
              </w:rPr>
            </w:pPr>
            <w:r w:rsidRPr="007858E7">
              <w:rPr>
                <w:sz w:val="20"/>
                <w:szCs w:val="20"/>
              </w:rPr>
              <w:t>Scleroderma</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C9D2E54" w14:textId="77777777" w:rsidR="001502D9" w:rsidRPr="007858E7" w:rsidRDefault="00795521">
            <w:pPr>
              <w:ind w:right="-4"/>
              <w:jc w:val="center"/>
              <w:rPr>
                <w:rFonts w:eastAsia="Calibri"/>
                <w:sz w:val="20"/>
                <w:szCs w:val="20"/>
              </w:rPr>
            </w:pPr>
            <w:r w:rsidRPr="007858E7">
              <w:rPr>
                <w:sz w:val="20"/>
                <w:szCs w:val="20"/>
              </w:rPr>
              <w:t>0</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5074348"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469F097D" w14:textId="77777777" w:rsidTr="00954381">
        <w:trPr>
          <w:trHeight w:val="371"/>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AD3831E" w14:textId="77777777" w:rsidR="001502D9" w:rsidRPr="007858E7" w:rsidRDefault="00795521">
            <w:pPr>
              <w:ind w:right="-4"/>
              <w:jc w:val="both"/>
              <w:rPr>
                <w:rFonts w:eastAsia="Calibri"/>
                <w:sz w:val="20"/>
                <w:szCs w:val="20"/>
              </w:rPr>
            </w:pPr>
            <w:r w:rsidRPr="007858E7">
              <w:rPr>
                <w:sz w:val="20"/>
                <w:szCs w:val="20"/>
              </w:rPr>
              <w:t>Litinsky et al., 2012</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F5A01A6" w14:textId="77777777" w:rsidR="001502D9" w:rsidRPr="007858E7" w:rsidRDefault="00795521">
            <w:pPr>
              <w:ind w:right="-4"/>
              <w:jc w:val="both"/>
              <w:rPr>
                <w:rFonts w:eastAsia="Calibri"/>
                <w:sz w:val="20"/>
                <w:szCs w:val="20"/>
              </w:rPr>
            </w:pPr>
            <w:r w:rsidRPr="007858E7">
              <w:rPr>
                <w:sz w:val="20"/>
                <w:szCs w:val="20"/>
              </w:rPr>
              <w:t>SSc</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FDF86D" w14:textId="77777777" w:rsidR="001502D9" w:rsidRPr="007858E7" w:rsidRDefault="00795521">
            <w:pPr>
              <w:ind w:right="-4"/>
              <w:jc w:val="both"/>
              <w:rPr>
                <w:rFonts w:eastAsia="Calibri"/>
                <w:sz w:val="20"/>
                <w:szCs w:val="20"/>
              </w:rPr>
            </w:pPr>
            <w:r w:rsidRPr="007858E7">
              <w:rPr>
                <w:sz w:val="20"/>
                <w:szCs w:val="20"/>
              </w:rPr>
              <w:t>Trivalent influenza subunit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C302D22"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F4072C2"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67F2444"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63B5C46A" w14:textId="77777777" w:rsidTr="00954381">
        <w:trPr>
          <w:trHeight w:val="25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E3BD082" w14:textId="77777777" w:rsidR="001502D9" w:rsidRPr="007858E7" w:rsidRDefault="00795521">
            <w:pPr>
              <w:ind w:right="-4"/>
              <w:jc w:val="both"/>
              <w:rPr>
                <w:rFonts w:eastAsia="Calibri"/>
                <w:sz w:val="20"/>
                <w:szCs w:val="20"/>
              </w:rPr>
            </w:pPr>
            <w:r w:rsidRPr="007858E7">
              <w:rPr>
                <w:sz w:val="20"/>
                <w:szCs w:val="20"/>
              </w:rPr>
              <w:t>Louie et al., 1978</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7BAEBBC"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F26357" w14:textId="77777777" w:rsidR="001502D9" w:rsidRPr="007858E7" w:rsidRDefault="00795521">
            <w:pPr>
              <w:ind w:right="-4"/>
              <w:jc w:val="both"/>
              <w:rPr>
                <w:rFonts w:eastAsia="Calibri"/>
                <w:sz w:val="20"/>
                <w:szCs w:val="20"/>
              </w:rPr>
            </w:pPr>
            <w:r w:rsidRPr="007858E7">
              <w:rPr>
                <w:sz w:val="20"/>
                <w:szCs w:val="20"/>
              </w:rPr>
              <w:t>Bivalent influenza virus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5D9C47E"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E53DEFB"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29E086A"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1433ACD" w14:textId="77777777" w:rsidTr="00954381">
        <w:trPr>
          <w:trHeight w:val="2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F3D04A7" w14:textId="77777777" w:rsidR="001502D9" w:rsidRPr="007858E7" w:rsidRDefault="00795521">
            <w:pPr>
              <w:ind w:right="-4"/>
              <w:jc w:val="both"/>
              <w:rPr>
                <w:rFonts w:eastAsia="Calibri"/>
                <w:sz w:val="20"/>
                <w:szCs w:val="20"/>
              </w:rPr>
            </w:pPr>
            <w:r w:rsidRPr="007858E7">
              <w:rPr>
                <w:sz w:val="20"/>
                <w:szCs w:val="20"/>
              </w:rPr>
              <w:t>Lu et al., 2011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2E854F4"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10101F" w14:textId="77777777" w:rsidR="001502D9" w:rsidRPr="007858E7" w:rsidRDefault="00795521">
            <w:pPr>
              <w:ind w:right="-4"/>
              <w:jc w:val="both"/>
              <w:rPr>
                <w:rFonts w:eastAsia="Calibri"/>
                <w:sz w:val="20"/>
                <w:szCs w:val="20"/>
                <w:lang w:val="pt-BR"/>
              </w:rPr>
            </w:pPr>
            <w:r w:rsidRPr="007858E7">
              <w:rPr>
                <w:sz w:val="20"/>
                <w:szCs w:val="20"/>
                <w:lang w:val="pt-BR"/>
              </w:rPr>
              <w:t>Influenza Virus Vaccine Monovalent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1475C4A"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9AC535B"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306A70C"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ECCE6D4" w14:textId="77777777" w:rsidTr="00954381">
        <w:trPr>
          <w:trHeight w:val="2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B3369DF" w14:textId="77777777" w:rsidR="001502D9" w:rsidRPr="007858E7" w:rsidRDefault="00795521">
            <w:pPr>
              <w:ind w:right="-4"/>
              <w:jc w:val="both"/>
              <w:rPr>
                <w:rFonts w:eastAsia="Calibri"/>
                <w:sz w:val="20"/>
                <w:szCs w:val="20"/>
              </w:rPr>
            </w:pPr>
            <w:r w:rsidRPr="007858E7">
              <w:rPr>
                <w:sz w:val="20"/>
                <w:szCs w:val="20"/>
              </w:rPr>
              <w:t>Lukina et al., 2022</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E71479C"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AD50878" w14:textId="77777777" w:rsidR="001502D9" w:rsidRPr="007858E7" w:rsidRDefault="00795521">
            <w:pPr>
              <w:ind w:right="-4"/>
              <w:jc w:val="both"/>
              <w:rPr>
                <w:rFonts w:eastAsia="Calibri"/>
                <w:sz w:val="20"/>
                <w:szCs w:val="20"/>
              </w:rPr>
            </w:pPr>
            <w:r w:rsidRPr="007858E7">
              <w:rPr>
                <w:sz w:val="20"/>
                <w:szCs w:val="20"/>
              </w:rPr>
              <w:t>13-valent pneumococcal vaccine (PCV-13)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9B2CF32"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C35E59"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107441E"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AD64AA5" w14:textId="77777777" w:rsidTr="00954381">
        <w:trPr>
          <w:trHeight w:val="25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5C001C5" w14:textId="77777777" w:rsidR="001502D9" w:rsidRPr="007858E7" w:rsidRDefault="00795521">
            <w:pPr>
              <w:ind w:right="-4"/>
              <w:jc w:val="both"/>
              <w:rPr>
                <w:rFonts w:eastAsia="Calibri"/>
                <w:sz w:val="20"/>
                <w:szCs w:val="20"/>
              </w:rPr>
            </w:pPr>
            <w:r w:rsidRPr="007858E7">
              <w:rPr>
                <w:sz w:val="20"/>
                <w:szCs w:val="20"/>
              </w:rPr>
              <w:t>Mathian et al., 2010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210D519"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CBD8E1" w14:textId="77777777" w:rsidR="001502D9" w:rsidRPr="007858E7" w:rsidRDefault="00795521">
            <w:pPr>
              <w:ind w:right="-4"/>
              <w:jc w:val="both"/>
              <w:rPr>
                <w:rFonts w:eastAsia="Calibri"/>
                <w:sz w:val="20"/>
                <w:szCs w:val="20"/>
                <w:lang w:val="pt-BR"/>
              </w:rPr>
            </w:pPr>
            <w:r w:rsidRPr="007858E7">
              <w:rPr>
                <w:sz w:val="20"/>
                <w:szCs w:val="20"/>
                <w:lang w:val="pt-BR"/>
              </w:rPr>
              <w:t>Influenza Virus Vaccine Monovalent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94BFD70"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3469964"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67753CA"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6A9E717D" w14:textId="77777777" w:rsidTr="00954381">
        <w:trPr>
          <w:trHeight w:val="146"/>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9FA62BF" w14:textId="77777777" w:rsidR="001502D9" w:rsidRPr="007858E7" w:rsidRDefault="00795521">
            <w:pPr>
              <w:ind w:right="-4"/>
              <w:jc w:val="both"/>
              <w:rPr>
                <w:rFonts w:eastAsia="Calibri"/>
                <w:sz w:val="20"/>
                <w:szCs w:val="20"/>
              </w:rPr>
            </w:pPr>
            <w:r w:rsidRPr="007858E7">
              <w:rPr>
                <w:sz w:val="20"/>
                <w:szCs w:val="20"/>
              </w:rPr>
              <w:t>Miossi et al., 2011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5AB2C2D" w14:textId="77777777" w:rsidR="001502D9" w:rsidRPr="007858E7" w:rsidRDefault="00795521">
            <w:pPr>
              <w:ind w:right="-4"/>
              <w:jc w:val="both"/>
              <w:rPr>
                <w:rFonts w:eastAsia="Calibri"/>
                <w:sz w:val="20"/>
                <w:szCs w:val="20"/>
              </w:rPr>
            </w:pPr>
            <w:r w:rsidRPr="007858E7">
              <w:rPr>
                <w:sz w:val="20"/>
                <w:szCs w:val="20"/>
              </w:rPr>
              <w:t>MCTD</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2CA9EAD"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2363513"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49F1F20"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779E6F8"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50F76B4F" w14:textId="77777777" w:rsidTr="00AE57F6">
        <w:trPr>
          <w:trHeight w:val="16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B74A77E" w14:textId="77777777" w:rsidR="001502D9" w:rsidRPr="007858E7" w:rsidRDefault="00795521">
            <w:pPr>
              <w:ind w:right="-4"/>
              <w:jc w:val="both"/>
              <w:rPr>
                <w:rFonts w:eastAsia="Calibri"/>
                <w:sz w:val="20"/>
                <w:szCs w:val="20"/>
              </w:rPr>
            </w:pPr>
            <w:r w:rsidRPr="007858E7">
              <w:rPr>
                <w:sz w:val="20"/>
                <w:szCs w:val="20"/>
              </w:rPr>
              <w:t>Mok et al., 2011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54A79DF"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5322579" w14:textId="77777777" w:rsidR="001502D9" w:rsidRPr="007858E7" w:rsidRDefault="00795521">
            <w:pPr>
              <w:ind w:right="-4"/>
              <w:jc w:val="both"/>
              <w:rPr>
                <w:rFonts w:eastAsia="Calibri"/>
                <w:sz w:val="20"/>
                <w:szCs w:val="20"/>
              </w:rPr>
            </w:pPr>
            <w:r w:rsidRPr="007858E7">
              <w:rPr>
                <w:sz w:val="20"/>
                <w:szCs w:val="20"/>
              </w:rPr>
              <w:t>Quadrivalent human papillomavirus (HPV)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FD4550B" w14:textId="77777777" w:rsidR="001502D9" w:rsidRPr="007858E7" w:rsidRDefault="00795521">
            <w:pPr>
              <w:ind w:right="-4"/>
              <w:jc w:val="center"/>
              <w:rPr>
                <w:rFonts w:eastAsia="Calibri"/>
                <w:sz w:val="20"/>
                <w:szCs w:val="20"/>
              </w:rPr>
            </w:pPr>
            <w:r w:rsidRPr="007858E7">
              <w:rPr>
                <w:sz w:val="20"/>
                <w:szCs w:val="20"/>
              </w:rPr>
              <w:t>Mild/moderate lupus flare at month 0-2</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FCF68C6" w14:textId="77777777" w:rsidR="001502D9" w:rsidRPr="007858E7" w:rsidRDefault="00795521">
            <w:pPr>
              <w:ind w:right="-4"/>
              <w:jc w:val="center"/>
              <w:rPr>
                <w:rFonts w:eastAsia="Calibri"/>
                <w:sz w:val="20"/>
                <w:szCs w:val="20"/>
              </w:rPr>
            </w:pPr>
            <w:r w:rsidRPr="007858E7">
              <w:rPr>
                <w:sz w:val="20"/>
                <w:szCs w:val="20"/>
              </w:rPr>
              <w:t>1</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2F375B6"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33693D8" w14:textId="77777777" w:rsidTr="00AE57F6">
        <w:trPr>
          <w:trHeight w:val="36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EDC8547" w14:textId="77777777" w:rsidR="001502D9" w:rsidRPr="007858E7" w:rsidRDefault="00795521">
            <w:pPr>
              <w:ind w:right="-4"/>
              <w:jc w:val="both"/>
              <w:rPr>
                <w:rFonts w:eastAsia="Calibri"/>
                <w:sz w:val="20"/>
                <w:szCs w:val="20"/>
              </w:rPr>
            </w:pPr>
            <w:r w:rsidRPr="007858E7">
              <w:rPr>
                <w:sz w:val="20"/>
                <w:szCs w:val="20"/>
              </w:rPr>
              <w:t>Mok et al., 2011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CF1BB87"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0B3EF80" w14:textId="77777777" w:rsidR="001502D9" w:rsidRPr="007858E7" w:rsidRDefault="00795521">
            <w:pPr>
              <w:ind w:right="-4"/>
              <w:jc w:val="both"/>
              <w:rPr>
                <w:rFonts w:eastAsia="Calibri"/>
                <w:sz w:val="20"/>
                <w:szCs w:val="20"/>
              </w:rPr>
            </w:pPr>
            <w:r w:rsidRPr="007858E7">
              <w:rPr>
                <w:sz w:val="20"/>
                <w:szCs w:val="20"/>
              </w:rPr>
              <w:t>Quadrivalent human papillomavirus (HPV)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1F7E9F4" w14:textId="77777777" w:rsidR="001502D9" w:rsidRPr="007858E7" w:rsidRDefault="00795521">
            <w:pPr>
              <w:ind w:right="-4"/>
              <w:jc w:val="center"/>
              <w:rPr>
                <w:rFonts w:eastAsia="Calibri"/>
                <w:sz w:val="20"/>
                <w:szCs w:val="20"/>
              </w:rPr>
            </w:pPr>
            <w:r w:rsidRPr="007858E7">
              <w:rPr>
                <w:sz w:val="20"/>
                <w:szCs w:val="20"/>
              </w:rPr>
              <w:t>Mild/moderate lupus flares at month 3-6</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ED6F10F" w14:textId="77777777" w:rsidR="001502D9" w:rsidRPr="007858E7" w:rsidRDefault="00795521">
            <w:pPr>
              <w:ind w:right="-4"/>
              <w:jc w:val="center"/>
              <w:rPr>
                <w:rFonts w:eastAsia="Calibri"/>
                <w:sz w:val="20"/>
                <w:szCs w:val="20"/>
              </w:rPr>
            </w:pPr>
            <w:r w:rsidRPr="007858E7">
              <w:rPr>
                <w:sz w:val="20"/>
                <w:szCs w:val="20"/>
              </w:rPr>
              <w:t>2</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EAA7DC"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4C29C8DF" w14:textId="77777777" w:rsidTr="00AE57F6">
        <w:trPr>
          <w:trHeight w:val="46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FD26EAD" w14:textId="77777777" w:rsidR="001502D9" w:rsidRPr="007858E7" w:rsidRDefault="00795521">
            <w:pPr>
              <w:ind w:right="-4"/>
              <w:jc w:val="both"/>
              <w:rPr>
                <w:rFonts w:eastAsia="Calibri"/>
                <w:sz w:val="20"/>
                <w:szCs w:val="20"/>
              </w:rPr>
            </w:pPr>
            <w:r w:rsidRPr="007858E7">
              <w:rPr>
                <w:sz w:val="20"/>
                <w:szCs w:val="20"/>
              </w:rPr>
              <w:t>Mok et al., 2011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6ECDF4F"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3F98DD" w14:textId="77777777" w:rsidR="001502D9" w:rsidRPr="007858E7" w:rsidRDefault="00795521">
            <w:pPr>
              <w:ind w:right="-4"/>
              <w:jc w:val="both"/>
              <w:rPr>
                <w:rFonts w:eastAsia="Calibri"/>
                <w:sz w:val="20"/>
                <w:szCs w:val="20"/>
              </w:rPr>
            </w:pPr>
            <w:r w:rsidRPr="007858E7">
              <w:rPr>
                <w:sz w:val="20"/>
                <w:szCs w:val="20"/>
              </w:rPr>
              <w:t>Quadrivalent human papillomavirus (HPV)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AD834D8" w14:textId="77777777" w:rsidR="001502D9" w:rsidRPr="007858E7" w:rsidRDefault="00795521">
            <w:pPr>
              <w:ind w:right="-4"/>
              <w:jc w:val="center"/>
              <w:rPr>
                <w:rFonts w:eastAsia="Calibri"/>
                <w:sz w:val="20"/>
                <w:szCs w:val="20"/>
              </w:rPr>
            </w:pPr>
            <w:r w:rsidRPr="007858E7">
              <w:rPr>
                <w:sz w:val="20"/>
                <w:szCs w:val="20"/>
              </w:rPr>
              <w:t>Mild/moderate lupus flares at month 7-12</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3702527" w14:textId="77777777" w:rsidR="001502D9" w:rsidRPr="007858E7" w:rsidRDefault="00795521">
            <w:pPr>
              <w:ind w:right="-4"/>
              <w:jc w:val="center"/>
              <w:rPr>
                <w:rFonts w:eastAsia="Calibri"/>
                <w:sz w:val="20"/>
                <w:szCs w:val="20"/>
              </w:rPr>
            </w:pPr>
            <w:r w:rsidRPr="007858E7">
              <w:rPr>
                <w:sz w:val="20"/>
                <w:szCs w:val="20"/>
              </w:rPr>
              <w:t>7</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04E0531"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6FF3F1DD" w14:textId="77777777" w:rsidTr="00954381">
        <w:trPr>
          <w:trHeight w:val="40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A0BE2F5" w14:textId="77777777" w:rsidR="001502D9" w:rsidRPr="007858E7" w:rsidRDefault="00795521">
            <w:pPr>
              <w:ind w:right="-4"/>
              <w:jc w:val="both"/>
              <w:rPr>
                <w:rFonts w:eastAsia="Calibri"/>
                <w:sz w:val="20"/>
                <w:szCs w:val="20"/>
              </w:rPr>
            </w:pPr>
            <w:r w:rsidRPr="007858E7">
              <w:rPr>
                <w:sz w:val="20"/>
                <w:szCs w:val="20"/>
              </w:rPr>
              <w:t>Mok et al., 2013</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50ED853"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58DC3CB" w14:textId="77777777" w:rsidR="001502D9" w:rsidRPr="007858E7" w:rsidRDefault="00795521">
            <w:pPr>
              <w:ind w:right="-4"/>
              <w:jc w:val="both"/>
              <w:rPr>
                <w:rFonts w:eastAsia="Calibri"/>
                <w:sz w:val="20"/>
                <w:szCs w:val="20"/>
              </w:rPr>
            </w:pPr>
            <w:r w:rsidRPr="007858E7">
              <w:rPr>
                <w:sz w:val="20"/>
                <w:szCs w:val="20"/>
              </w:rPr>
              <w:t>Quadrivalent human papillomavirus (HPV)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A9CFBD7"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37650AD"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D01FA81"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7BACE0C3" w14:textId="77777777" w:rsidTr="00954381">
        <w:trPr>
          <w:trHeight w:val="76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C92A4AA" w14:textId="77777777" w:rsidR="001502D9" w:rsidRPr="007858E7" w:rsidRDefault="00795521">
            <w:pPr>
              <w:ind w:right="-4"/>
              <w:jc w:val="both"/>
              <w:rPr>
                <w:rFonts w:eastAsia="Calibri"/>
                <w:sz w:val="20"/>
                <w:szCs w:val="20"/>
              </w:rPr>
            </w:pPr>
            <w:r w:rsidRPr="007858E7">
              <w:rPr>
                <w:sz w:val="20"/>
                <w:szCs w:val="20"/>
              </w:rPr>
              <w:lastRenderedPageBreak/>
              <w:t>Morgan et al., 2016</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0C417DA" w14:textId="77777777" w:rsidR="001502D9" w:rsidRPr="007858E7" w:rsidRDefault="00795521">
            <w:pPr>
              <w:ind w:right="-4"/>
              <w:jc w:val="both"/>
              <w:rPr>
                <w:rFonts w:eastAsia="Calibri"/>
                <w:sz w:val="20"/>
                <w:szCs w:val="20"/>
              </w:rPr>
            </w:pPr>
            <w:r w:rsidRPr="007858E7">
              <w:rPr>
                <w:sz w:val="20"/>
                <w:szCs w:val="20"/>
              </w:rPr>
              <w:t>SV</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DD3D70C" w14:textId="77777777" w:rsidR="001502D9" w:rsidRPr="007858E7" w:rsidRDefault="00795521">
            <w:pPr>
              <w:ind w:right="-4"/>
              <w:jc w:val="both"/>
              <w:rPr>
                <w:rFonts w:eastAsia="Calibri"/>
                <w:sz w:val="20"/>
                <w:szCs w:val="20"/>
              </w:rPr>
            </w:pPr>
            <w:r w:rsidRPr="007858E7">
              <w:rPr>
                <w:sz w:val="20"/>
                <w:szCs w:val="20"/>
              </w:rPr>
              <w:t>Pn 7-valent conjugate vaccine; Haemophilus influenza type b (Hib) and meningococcal (Men)</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2ED9A75"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04B760F"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9FD0B71"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629B34B7" w14:textId="77777777" w:rsidTr="00954381">
        <w:trPr>
          <w:trHeight w:val="33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2379CA4" w14:textId="77777777" w:rsidR="001502D9" w:rsidRPr="007858E7" w:rsidRDefault="00795521">
            <w:pPr>
              <w:ind w:right="-4"/>
              <w:jc w:val="both"/>
              <w:rPr>
                <w:rFonts w:eastAsia="Calibri"/>
                <w:sz w:val="20"/>
                <w:szCs w:val="20"/>
              </w:rPr>
            </w:pPr>
            <w:r w:rsidRPr="007858E7">
              <w:rPr>
                <w:sz w:val="20"/>
                <w:szCs w:val="20"/>
              </w:rPr>
              <w:t>Muravyeva et al., 2020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A81068A" w14:textId="77777777" w:rsidR="001502D9" w:rsidRPr="007858E7" w:rsidRDefault="00795521">
            <w:pPr>
              <w:ind w:right="-4"/>
              <w:jc w:val="both"/>
              <w:rPr>
                <w:rFonts w:eastAsia="Calibri"/>
                <w:sz w:val="20"/>
                <w:szCs w:val="20"/>
              </w:rPr>
            </w:pPr>
            <w:r w:rsidRPr="007858E7">
              <w:rPr>
                <w:sz w:val="20"/>
                <w:szCs w:val="20"/>
              </w:rPr>
              <w:t>AS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2E49022" w14:textId="77777777" w:rsidR="001502D9" w:rsidRPr="007858E7" w:rsidRDefault="00795521">
            <w:pPr>
              <w:ind w:right="-4"/>
              <w:jc w:val="both"/>
              <w:rPr>
                <w:rFonts w:eastAsia="Calibri"/>
                <w:sz w:val="20"/>
                <w:szCs w:val="20"/>
              </w:rPr>
            </w:pPr>
            <w:r w:rsidRPr="007858E7">
              <w:rPr>
                <w:sz w:val="20"/>
                <w:szCs w:val="20"/>
              </w:rPr>
              <w:t>23-valent pneumococcal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57A446F"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EA05F97"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9801B12"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566CC65B" w14:textId="77777777" w:rsidTr="00954381">
        <w:trPr>
          <w:trHeight w:val="39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7422CA4" w14:textId="77777777" w:rsidR="001502D9" w:rsidRPr="007858E7" w:rsidRDefault="00795521">
            <w:pPr>
              <w:ind w:right="-4"/>
              <w:jc w:val="both"/>
              <w:rPr>
                <w:rFonts w:eastAsia="Calibri"/>
                <w:sz w:val="20"/>
                <w:szCs w:val="20"/>
              </w:rPr>
            </w:pPr>
            <w:r w:rsidRPr="007858E7">
              <w:rPr>
                <w:sz w:val="20"/>
                <w:szCs w:val="20"/>
              </w:rPr>
              <w:t>Muravyeva et al., 2021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0B77974" w14:textId="77777777" w:rsidR="001502D9" w:rsidRPr="007858E7" w:rsidRDefault="00795521">
            <w:pPr>
              <w:ind w:right="-4"/>
              <w:jc w:val="both"/>
              <w:rPr>
                <w:rFonts w:eastAsia="Calibri"/>
                <w:sz w:val="20"/>
                <w:szCs w:val="20"/>
              </w:rPr>
            </w:pPr>
            <w:r w:rsidRPr="007858E7">
              <w:rPr>
                <w:sz w:val="20"/>
                <w:szCs w:val="20"/>
              </w:rPr>
              <w:t>SpA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BB23F1"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B5EB55B"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B6057F8"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A1BC54C"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7E7B65E2" w14:textId="77777777" w:rsidTr="00954381">
        <w:trPr>
          <w:trHeight w:val="48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602716B" w14:textId="77777777" w:rsidR="001502D9" w:rsidRPr="007858E7" w:rsidRDefault="00795521">
            <w:pPr>
              <w:ind w:right="-4"/>
              <w:jc w:val="both"/>
              <w:rPr>
                <w:rFonts w:eastAsia="Calibri"/>
                <w:sz w:val="20"/>
                <w:szCs w:val="20"/>
              </w:rPr>
            </w:pPr>
            <w:r w:rsidRPr="007858E7">
              <w:rPr>
                <w:sz w:val="20"/>
                <w:szCs w:val="20"/>
              </w:rPr>
              <w:t>Naumtseva et al., 2015</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6C5DFFA"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02E45F3"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A3E43BB"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1B94F93"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D2E90F1"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F909388" w14:textId="77777777" w:rsidTr="00954381">
        <w:trPr>
          <w:trHeight w:val="28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F008483" w14:textId="77777777" w:rsidR="001502D9" w:rsidRPr="007858E7" w:rsidRDefault="00795521">
            <w:pPr>
              <w:ind w:right="-4"/>
              <w:jc w:val="both"/>
              <w:rPr>
                <w:rFonts w:eastAsia="Calibri"/>
                <w:sz w:val="20"/>
                <w:szCs w:val="20"/>
              </w:rPr>
            </w:pPr>
            <w:r w:rsidRPr="007858E7">
              <w:rPr>
                <w:sz w:val="20"/>
                <w:szCs w:val="20"/>
              </w:rPr>
              <w:t>Naumtseva et al., 2016</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1E887B5"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0AAF6BB"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9C844D0"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304DA73"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C3D1D0F"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66E78AE5" w14:textId="77777777" w:rsidTr="00954381">
        <w:trPr>
          <w:trHeight w:val="48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8787C08" w14:textId="77777777" w:rsidR="001502D9" w:rsidRPr="007858E7" w:rsidRDefault="00795521">
            <w:pPr>
              <w:ind w:right="-4"/>
              <w:jc w:val="both"/>
              <w:rPr>
                <w:rFonts w:eastAsia="Calibri"/>
                <w:sz w:val="20"/>
                <w:szCs w:val="20"/>
              </w:rPr>
            </w:pPr>
            <w:r w:rsidRPr="007858E7">
              <w:rPr>
                <w:sz w:val="20"/>
                <w:szCs w:val="20"/>
              </w:rPr>
              <w:t>Pasoto et al., 2012</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13B1E85" w14:textId="77777777" w:rsidR="001502D9" w:rsidRPr="007858E7" w:rsidRDefault="00795521">
            <w:pPr>
              <w:ind w:right="-4"/>
              <w:jc w:val="both"/>
              <w:rPr>
                <w:rFonts w:eastAsia="Calibri"/>
                <w:sz w:val="20"/>
                <w:szCs w:val="20"/>
              </w:rPr>
            </w:pPr>
            <w:r w:rsidRPr="007858E7">
              <w:rPr>
                <w:sz w:val="20"/>
                <w:szCs w:val="20"/>
              </w:rPr>
              <w:t>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40E7F19" w14:textId="77777777" w:rsidR="001502D9" w:rsidRPr="007858E7" w:rsidRDefault="00795521">
            <w:pPr>
              <w:ind w:right="-4"/>
              <w:jc w:val="both"/>
              <w:rPr>
                <w:rFonts w:eastAsia="Calibri"/>
                <w:sz w:val="20"/>
                <w:szCs w:val="20"/>
                <w:lang w:val="pt-BR"/>
              </w:rPr>
            </w:pPr>
            <w:r w:rsidRPr="007858E7">
              <w:rPr>
                <w:sz w:val="20"/>
                <w:szCs w:val="20"/>
                <w:lang w:val="pt-BR"/>
              </w:rPr>
              <w:t>Influenza Virus Vaccine Monovalent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B2ED76C"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F0B1A68"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800EF42"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7849309F" w14:textId="77777777" w:rsidTr="00AE57F6">
        <w:trPr>
          <w:trHeight w:val="49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BC85DD0" w14:textId="77777777" w:rsidR="001502D9" w:rsidRPr="007858E7" w:rsidRDefault="00795521">
            <w:pPr>
              <w:ind w:right="-4"/>
              <w:jc w:val="both"/>
              <w:rPr>
                <w:rFonts w:eastAsia="Calibri"/>
                <w:sz w:val="20"/>
                <w:szCs w:val="20"/>
              </w:rPr>
            </w:pPr>
            <w:r w:rsidRPr="007858E7">
              <w:rPr>
                <w:sz w:val="20"/>
                <w:szCs w:val="20"/>
              </w:rPr>
              <w:t>Pasoto et al., 2013</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0C3E09C" w14:textId="77777777" w:rsidR="001502D9" w:rsidRPr="007858E7" w:rsidRDefault="00795521">
            <w:pPr>
              <w:ind w:right="-4"/>
              <w:jc w:val="both"/>
              <w:rPr>
                <w:rFonts w:eastAsia="Calibri"/>
                <w:sz w:val="20"/>
                <w:szCs w:val="20"/>
              </w:rPr>
            </w:pPr>
            <w:r w:rsidRPr="007858E7">
              <w:rPr>
                <w:sz w:val="20"/>
                <w:szCs w:val="20"/>
              </w:rPr>
              <w:t>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58C97A9" w14:textId="77777777" w:rsidR="001502D9" w:rsidRPr="007858E7" w:rsidRDefault="00795521">
            <w:pPr>
              <w:ind w:right="-4"/>
              <w:jc w:val="both"/>
              <w:rPr>
                <w:rFonts w:eastAsia="Calibri"/>
                <w:sz w:val="20"/>
                <w:szCs w:val="20"/>
                <w:lang w:val="pt-BR"/>
              </w:rPr>
            </w:pPr>
            <w:r w:rsidRPr="007858E7">
              <w:rPr>
                <w:sz w:val="20"/>
                <w:szCs w:val="20"/>
                <w:lang w:val="pt-BR"/>
              </w:rPr>
              <w:t>Influenza Virus Vaccine Monovalent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A32A2D" w14:textId="77777777" w:rsidR="001502D9" w:rsidRPr="007858E7" w:rsidRDefault="00795521">
            <w:pPr>
              <w:ind w:right="-4"/>
              <w:jc w:val="center"/>
              <w:rPr>
                <w:rFonts w:eastAsia="Calibri"/>
                <w:sz w:val="20"/>
                <w:szCs w:val="20"/>
              </w:rPr>
            </w:pPr>
            <w:r w:rsidRPr="007858E7">
              <w:rPr>
                <w:sz w:val="20"/>
                <w:szCs w:val="20"/>
              </w:rPr>
              <w:t>Parotiditis - 1-Year prior vaccination</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795DCE2" w14:textId="77777777" w:rsidR="001502D9" w:rsidRPr="007858E7" w:rsidRDefault="00795521">
            <w:pPr>
              <w:ind w:right="-4"/>
              <w:jc w:val="center"/>
              <w:rPr>
                <w:rFonts w:eastAsia="Calibri"/>
                <w:sz w:val="20"/>
                <w:szCs w:val="20"/>
              </w:rPr>
            </w:pPr>
            <w:r w:rsidRPr="007858E7">
              <w:rPr>
                <w:sz w:val="20"/>
                <w:szCs w:val="20"/>
              </w:rPr>
              <w:t>3</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47B075" w14:textId="77777777" w:rsidR="001502D9" w:rsidRPr="007858E7" w:rsidRDefault="00795521">
            <w:pPr>
              <w:ind w:right="-4"/>
              <w:jc w:val="center"/>
              <w:rPr>
                <w:rFonts w:eastAsia="Calibri"/>
                <w:sz w:val="20"/>
                <w:szCs w:val="20"/>
              </w:rPr>
            </w:pPr>
            <w:r w:rsidRPr="007858E7">
              <w:rPr>
                <w:sz w:val="20"/>
                <w:szCs w:val="20"/>
              </w:rPr>
              <w:t>0</w:t>
            </w:r>
          </w:p>
        </w:tc>
      </w:tr>
      <w:tr w:rsidR="001502D9" w:rsidRPr="007858E7" w14:paraId="2ACF1F3B" w14:textId="77777777" w:rsidTr="00AE57F6">
        <w:trPr>
          <w:trHeight w:val="45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ADB45D7" w14:textId="77777777" w:rsidR="001502D9" w:rsidRPr="007858E7" w:rsidRDefault="00795521">
            <w:pPr>
              <w:ind w:right="-4"/>
              <w:jc w:val="both"/>
              <w:rPr>
                <w:rFonts w:eastAsia="Calibri"/>
                <w:sz w:val="20"/>
                <w:szCs w:val="20"/>
              </w:rPr>
            </w:pPr>
            <w:r w:rsidRPr="007858E7">
              <w:rPr>
                <w:sz w:val="20"/>
                <w:szCs w:val="20"/>
              </w:rPr>
              <w:t>Pasoto et al., 2013</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13092B" w14:textId="77777777" w:rsidR="001502D9" w:rsidRPr="007858E7" w:rsidRDefault="00795521">
            <w:pPr>
              <w:ind w:right="-4"/>
              <w:jc w:val="both"/>
              <w:rPr>
                <w:rFonts w:eastAsia="Calibri"/>
                <w:sz w:val="20"/>
                <w:szCs w:val="20"/>
              </w:rPr>
            </w:pPr>
            <w:r w:rsidRPr="007858E7">
              <w:rPr>
                <w:sz w:val="20"/>
                <w:szCs w:val="20"/>
              </w:rPr>
              <w:t>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539C13" w14:textId="77777777" w:rsidR="001502D9" w:rsidRPr="007858E7" w:rsidRDefault="00795521">
            <w:pPr>
              <w:ind w:right="-4"/>
              <w:jc w:val="both"/>
              <w:rPr>
                <w:rFonts w:eastAsia="Calibri"/>
                <w:sz w:val="20"/>
                <w:szCs w:val="20"/>
                <w:lang w:val="pt-BR"/>
              </w:rPr>
            </w:pPr>
            <w:r w:rsidRPr="007858E7">
              <w:rPr>
                <w:sz w:val="20"/>
                <w:szCs w:val="20"/>
                <w:lang w:val="pt-BR"/>
              </w:rPr>
              <w:t>Influenza Virus Vaccine Monovalent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975C7E" w14:textId="77777777" w:rsidR="001502D9" w:rsidRPr="007858E7" w:rsidRDefault="00795521">
            <w:pPr>
              <w:ind w:right="-4"/>
              <w:jc w:val="center"/>
              <w:rPr>
                <w:rFonts w:eastAsia="Calibri"/>
                <w:sz w:val="20"/>
                <w:szCs w:val="20"/>
              </w:rPr>
            </w:pPr>
            <w:r w:rsidRPr="007858E7">
              <w:rPr>
                <w:sz w:val="20"/>
                <w:szCs w:val="20"/>
              </w:rPr>
              <w:t>Parotiditis - 1-Year after vaccination</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DC43494" w14:textId="77777777" w:rsidR="001502D9" w:rsidRPr="007858E7" w:rsidRDefault="00795521">
            <w:pPr>
              <w:ind w:right="-4"/>
              <w:jc w:val="center"/>
              <w:rPr>
                <w:rFonts w:eastAsia="Calibri"/>
                <w:sz w:val="20"/>
                <w:szCs w:val="20"/>
              </w:rPr>
            </w:pPr>
            <w:r w:rsidRPr="007858E7">
              <w:rPr>
                <w:sz w:val="20"/>
                <w:szCs w:val="20"/>
              </w:rPr>
              <w:t>2</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B21CD56"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48731295" w14:textId="77777777" w:rsidTr="00AE57F6">
        <w:trPr>
          <w:trHeight w:val="45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6EDDCBE" w14:textId="77777777" w:rsidR="001502D9" w:rsidRPr="007858E7" w:rsidRDefault="00795521">
            <w:pPr>
              <w:ind w:right="-4"/>
              <w:jc w:val="both"/>
              <w:rPr>
                <w:rFonts w:eastAsia="Calibri"/>
                <w:sz w:val="20"/>
                <w:szCs w:val="20"/>
              </w:rPr>
            </w:pPr>
            <w:r w:rsidRPr="007858E7">
              <w:rPr>
                <w:sz w:val="20"/>
                <w:szCs w:val="20"/>
              </w:rPr>
              <w:t>Pasoto et al., 2013</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E3A5BB6" w14:textId="77777777" w:rsidR="001502D9" w:rsidRPr="007858E7" w:rsidRDefault="00795521">
            <w:pPr>
              <w:ind w:right="-4"/>
              <w:jc w:val="both"/>
              <w:rPr>
                <w:rFonts w:eastAsia="Calibri"/>
                <w:sz w:val="20"/>
                <w:szCs w:val="20"/>
              </w:rPr>
            </w:pPr>
            <w:r w:rsidRPr="007858E7">
              <w:rPr>
                <w:sz w:val="20"/>
                <w:szCs w:val="20"/>
              </w:rPr>
              <w:t>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FDD242B" w14:textId="77777777" w:rsidR="001502D9" w:rsidRPr="007858E7" w:rsidRDefault="00795521">
            <w:pPr>
              <w:ind w:right="-4"/>
              <w:jc w:val="both"/>
              <w:rPr>
                <w:rFonts w:eastAsia="Calibri"/>
                <w:sz w:val="20"/>
                <w:szCs w:val="20"/>
                <w:lang w:val="pt-BR"/>
              </w:rPr>
            </w:pPr>
            <w:r w:rsidRPr="007858E7">
              <w:rPr>
                <w:sz w:val="20"/>
                <w:szCs w:val="20"/>
                <w:lang w:val="pt-BR"/>
              </w:rPr>
              <w:t>Influenza Virus Vaccine Monovalent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1C1514C" w14:textId="77777777" w:rsidR="001502D9" w:rsidRPr="007858E7" w:rsidRDefault="00795521">
            <w:pPr>
              <w:ind w:right="-4"/>
              <w:jc w:val="center"/>
              <w:rPr>
                <w:rFonts w:eastAsia="Calibri"/>
                <w:sz w:val="20"/>
                <w:szCs w:val="20"/>
              </w:rPr>
            </w:pPr>
            <w:r w:rsidRPr="007858E7">
              <w:rPr>
                <w:sz w:val="20"/>
                <w:szCs w:val="20"/>
              </w:rPr>
              <w:t>Arthritis - 1-Year prior vaccination</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058BBFC" w14:textId="77777777" w:rsidR="001502D9" w:rsidRPr="007858E7" w:rsidRDefault="00795521">
            <w:pPr>
              <w:ind w:right="-4"/>
              <w:jc w:val="center"/>
              <w:rPr>
                <w:rFonts w:eastAsia="Calibri"/>
                <w:sz w:val="20"/>
                <w:szCs w:val="20"/>
              </w:rPr>
            </w:pPr>
            <w:r w:rsidRPr="007858E7">
              <w:rPr>
                <w:sz w:val="20"/>
                <w:szCs w:val="20"/>
              </w:rPr>
              <w:t>6</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730712F"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55301B08" w14:textId="77777777" w:rsidTr="00AE57F6">
        <w:trPr>
          <w:trHeight w:val="48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19CC5AF" w14:textId="77777777" w:rsidR="001502D9" w:rsidRPr="007858E7" w:rsidRDefault="00795521">
            <w:pPr>
              <w:ind w:right="-4"/>
              <w:jc w:val="both"/>
              <w:rPr>
                <w:rFonts w:eastAsia="Calibri"/>
                <w:sz w:val="20"/>
                <w:szCs w:val="20"/>
              </w:rPr>
            </w:pPr>
            <w:r w:rsidRPr="007858E7">
              <w:rPr>
                <w:sz w:val="20"/>
                <w:szCs w:val="20"/>
              </w:rPr>
              <w:t>Pasoto et al., 2013</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6587F19" w14:textId="77777777" w:rsidR="001502D9" w:rsidRPr="007858E7" w:rsidRDefault="00795521">
            <w:pPr>
              <w:ind w:right="-4"/>
              <w:jc w:val="both"/>
              <w:rPr>
                <w:rFonts w:eastAsia="Calibri"/>
                <w:sz w:val="20"/>
                <w:szCs w:val="20"/>
              </w:rPr>
            </w:pPr>
            <w:r w:rsidRPr="007858E7">
              <w:rPr>
                <w:sz w:val="20"/>
                <w:szCs w:val="20"/>
              </w:rPr>
              <w:t>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C10C896" w14:textId="77777777" w:rsidR="001502D9" w:rsidRPr="007858E7" w:rsidRDefault="00795521">
            <w:pPr>
              <w:ind w:right="-4"/>
              <w:jc w:val="both"/>
              <w:rPr>
                <w:rFonts w:eastAsia="Calibri"/>
                <w:sz w:val="20"/>
                <w:szCs w:val="20"/>
                <w:lang w:val="pt-BR"/>
              </w:rPr>
            </w:pPr>
            <w:r w:rsidRPr="007858E7">
              <w:rPr>
                <w:sz w:val="20"/>
                <w:szCs w:val="20"/>
                <w:lang w:val="pt-BR"/>
              </w:rPr>
              <w:t>Influenza Virus Vaccine Monovalent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AEBF416" w14:textId="77777777" w:rsidR="001502D9" w:rsidRPr="007858E7" w:rsidRDefault="00795521">
            <w:pPr>
              <w:ind w:right="-4"/>
              <w:jc w:val="center"/>
              <w:rPr>
                <w:rFonts w:eastAsia="Calibri"/>
                <w:sz w:val="20"/>
                <w:szCs w:val="20"/>
              </w:rPr>
            </w:pPr>
            <w:r w:rsidRPr="007858E7">
              <w:rPr>
                <w:sz w:val="20"/>
                <w:szCs w:val="20"/>
              </w:rPr>
              <w:t>Arthritis - 1-Year after vaccination</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8FFE8C6" w14:textId="77777777" w:rsidR="001502D9" w:rsidRPr="007858E7" w:rsidRDefault="00795521">
            <w:pPr>
              <w:ind w:right="-4"/>
              <w:jc w:val="center"/>
              <w:rPr>
                <w:rFonts w:eastAsia="Calibri"/>
                <w:sz w:val="20"/>
                <w:szCs w:val="20"/>
              </w:rPr>
            </w:pPr>
            <w:r w:rsidRPr="007858E7">
              <w:rPr>
                <w:sz w:val="20"/>
                <w:szCs w:val="20"/>
              </w:rPr>
              <w:t>2</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C91ECA5"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406FA6B0" w14:textId="77777777" w:rsidTr="00AE57F6">
        <w:trPr>
          <w:trHeight w:val="40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189D860" w14:textId="77777777" w:rsidR="001502D9" w:rsidRPr="007858E7" w:rsidRDefault="00795521">
            <w:pPr>
              <w:ind w:right="-4"/>
              <w:jc w:val="both"/>
              <w:rPr>
                <w:rFonts w:eastAsia="Calibri"/>
                <w:sz w:val="20"/>
                <w:szCs w:val="20"/>
              </w:rPr>
            </w:pPr>
            <w:r w:rsidRPr="007858E7">
              <w:rPr>
                <w:sz w:val="20"/>
                <w:szCs w:val="20"/>
              </w:rPr>
              <w:t>Pasoto et al., 2013</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03EA5E2" w14:textId="77777777" w:rsidR="001502D9" w:rsidRPr="007858E7" w:rsidRDefault="00795521">
            <w:pPr>
              <w:ind w:right="-4"/>
              <w:jc w:val="both"/>
              <w:rPr>
                <w:rFonts w:eastAsia="Calibri"/>
                <w:sz w:val="20"/>
                <w:szCs w:val="20"/>
              </w:rPr>
            </w:pPr>
            <w:r w:rsidRPr="007858E7">
              <w:rPr>
                <w:sz w:val="20"/>
                <w:szCs w:val="20"/>
              </w:rPr>
              <w:t>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E6E7BC2" w14:textId="77777777" w:rsidR="001502D9" w:rsidRPr="007858E7" w:rsidRDefault="00795521">
            <w:pPr>
              <w:ind w:right="-4"/>
              <w:jc w:val="both"/>
              <w:rPr>
                <w:rFonts w:eastAsia="Calibri"/>
                <w:sz w:val="20"/>
                <w:szCs w:val="20"/>
                <w:lang w:val="pt-BR"/>
              </w:rPr>
            </w:pPr>
            <w:r w:rsidRPr="007858E7">
              <w:rPr>
                <w:sz w:val="20"/>
                <w:szCs w:val="20"/>
                <w:lang w:val="pt-BR"/>
              </w:rPr>
              <w:t>Influenza Virus Vaccine Monovalent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F8EA534" w14:textId="77777777" w:rsidR="001502D9" w:rsidRPr="007858E7" w:rsidRDefault="00795521">
            <w:pPr>
              <w:ind w:right="-4"/>
              <w:jc w:val="center"/>
              <w:rPr>
                <w:rFonts w:eastAsia="Calibri"/>
                <w:sz w:val="20"/>
                <w:szCs w:val="20"/>
              </w:rPr>
            </w:pPr>
            <w:r w:rsidRPr="007858E7">
              <w:rPr>
                <w:sz w:val="20"/>
                <w:szCs w:val="20"/>
              </w:rPr>
              <w:t>Cutaneous vasculitis - 1-Year prior vaccination</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E64B307" w14:textId="77777777" w:rsidR="001502D9" w:rsidRPr="007858E7" w:rsidRDefault="00795521">
            <w:pPr>
              <w:ind w:right="-4"/>
              <w:jc w:val="center"/>
              <w:rPr>
                <w:rFonts w:eastAsia="Calibri"/>
                <w:sz w:val="20"/>
                <w:szCs w:val="20"/>
              </w:rPr>
            </w:pPr>
            <w:r w:rsidRPr="007858E7">
              <w:rPr>
                <w:sz w:val="20"/>
                <w:szCs w:val="20"/>
              </w:rPr>
              <w:t>1</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34E631"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11DA9278" w14:textId="77777777" w:rsidTr="00AE57F6">
        <w:trPr>
          <w:trHeight w:val="54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65A9351" w14:textId="77777777" w:rsidR="001502D9" w:rsidRPr="007858E7" w:rsidRDefault="00795521">
            <w:pPr>
              <w:ind w:right="-4"/>
              <w:jc w:val="both"/>
              <w:rPr>
                <w:rFonts w:eastAsia="Calibri"/>
                <w:sz w:val="20"/>
                <w:szCs w:val="20"/>
              </w:rPr>
            </w:pPr>
            <w:r w:rsidRPr="007858E7">
              <w:rPr>
                <w:sz w:val="20"/>
                <w:szCs w:val="20"/>
              </w:rPr>
              <w:t>Pasoto et al., 2013</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D25B0D" w14:textId="77777777" w:rsidR="001502D9" w:rsidRPr="007858E7" w:rsidRDefault="00795521">
            <w:pPr>
              <w:ind w:right="-4"/>
              <w:jc w:val="both"/>
              <w:rPr>
                <w:rFonts w:eastAsia="Calibri"/>
                <w:sz w:val="20"/>
                <w:szCs w:val="20"/>
              </w:rPr>
            </w:pPr>
            <w:r w:rsidRPr="007858E7">
              <w:rPr>
                <w:sz w:val="20"/>
                <w:szCs w:val="20"/>
              </w:rPr>
              <w:t>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FFBC648" w14:textId="77777777" w:rsidR="001502D9" w:rsidRPr="007858E7" w:rsidRDefault="00795521">
            <w:pPr>
              <w:ind w:right="-4"/>
              <w:jc w:val="both"/>
              <w:rPr>
                <w:rFonts w:eastAsia="Calibri"/>
                <w:sz w:val="20"/>
                <w:szCs w:val="20"/>
                <w:lang w:val="pt-BR"/>
              </w:rPr>
            </w:pPr>
            <w:r w:rsidRPr="007858E7">
              <w:rPr>
                <w:sz w:val="20"/>
                <w:szCs w:val="20"/>
                <w:lang w:val="pt-BR"/>
              </w:rPr>
              <w:t>Influenza Virus Vaccine Monovalent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8F299B7" w14:textId="77777777" w:rsidR="001502D9" w:rsidRPr="007858E7" w:rsidRDefault="00795521">
            <w:pPr>
              <w:ind w:right="-4"/>
              <w:jc w:val="center"/>
              <w:rPr>
                <w:rFonts w:eastAsia="Calibri"/>
                <w:sz w:val="20"/>
                <w:szCs w:val="20"/>
              </w:rPr>
            </w:pPr>
            <w:r w:rsidRPr="007858E7">
              <w:rPr>
                <w:sz w:val="20"/>
                <w:szCs w:val="20"/>
              </w:rPr>
              <w:t>Cutaneous vasculitis - 1-Year after vaccination</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DFFC7FD" w14:textId="77777777" w:rsidR="001502D9" w:rsidRPr="007858E7" w:rsidRDefault="00795521">
            <w:pPr>
              <w:ind w:right="-4"/>
              <w:jc w:val="center"/>
              <w:rPr>
                <w:rFonts w:eastAsia="Calibri"/>
                <w:sz w:val="20"/>
                <w:szCs w:val="20"/>
              </w:rPr>
            </w:pPr>
            <w:r w:rsidRPr="007858E7">
              <w:rPr>
                <w:sz w:val="20"/>
                <w:szCs w:val="20"/>
              </w:rPr>
              <w:t>0</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A80BD3"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36C7090F" w14:textId="77777777" w:rsidTr="00AE57F6">
        <w:trPr>
          <w:trHeight w:val="45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931BFE4" w14:textId="77777777" w:rsidR="001502D9" w:rsidRPr="007858E7" w:rsidRDefault="00795521">
            <w:pPr>
              <w:ind w:right="-4"/>
              <w:jc w:val="both"/>
              <w:rPr>
                <w:rFonts w:eastAsia="Calibri"/>
                <w:sz w:val="20"/>
                <w:szCs w:val="20"/>
              </w:rPr>
            </w:pPr>
            <w:r w:rsidRPr="007858E7">
              <w:rPr>
                <w:sz w:val="20"/>
                <w:szCs w:val="20"/>
              </w:rPr>
              <w:t>Pasoto et al., 2013</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49B4D71" w14:textId="77777777" w:rsidR="001502D9" w:rsidRPr="007858E7" w:rsidRDefault="00795521">
            <w:pPr>
              <w:ind w:right="-4"/>
              <w:jc w:val="both"/>
              <w:rPr>
                <w:rFonts w:eastAsia="Calibri"/>
                <w:sz w:val="20"/>
                <w:szCs w:val="20"/>
              </w:rPr>
            </w:pPr>
            <w:r w:rsidRPr="007858E7">
              <w:rPr>
                <w:sz w:val="20"/>
                <w:szCs w:val="20"/>
              </w:rPr>
              <w:t>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F6CA0E" w14:textId="77777777" w:rsidR="001502D9" w:rsidRPr="007858E7" w:rsidRDefault="00795521">
            <w:pPr>
              <w:ind w:right="-4"/>
              <w:jc w:val="both"/>
              <w:rPr>
                <w:rFonts w:eastAsia="Calibri"/>
                <w:sz w:val="20"/>
                <w:szCs w:val="20"/>
                <w:lang w:val="pt-BR"/>
              </w:rPr>
            </w:pPr>
            <w:r w:rsidRPr="007858E7">
              <w:rPr>
                <w:sz w:val="20"/>
                <w:szCs w:val="20"/>
                <w:lang w:val="pt-BR"/>
              </w:rPr>
              <w:t>Influenza Virus Vaccine Monovalent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AB26B67" w14:textId="77777777" w:rsidR="001502D9" w:rsidRPr="007858E7" w:rsidRDefault="00795521">
            <w:pPr>
              <w:ind w:right="-4"/>
              <w:jc w:val="center"/>
              <w:rPr>
                <w:rFonts w:eastAsia="Calibri"/>
                <w:sz w:val="20"/>
                <w:szCs w:val="20"/>
              </w:rPr>
            </w:pPr>
            <w:r w:rsidRPr="007858E7">
              <w:rPr>
                <w:sz w:val="20"/>
                <w:szCs w:val="20"/>
              </w:rPr>
              <w:t>Pneumonitis- 1-Year prior vaccination</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CF32F8" w14:textId="77777777" w:rsidR="001502D9" w:rsidRPr="007858E7" w:rsidRDefault="00795521">
            <w:pPr>
              <w:ind w:right="-4"/>
              <w:jc w:val="center"/>
              <w:rPr>
                <w:rFonts w:eastAsia="Calibri"/>
                <w:sz w:val="20"/>
                <w:szCs w:val="20"/>
              </w:rPr>
            </w:pPr>
            <w:r w:rsidRPr="007858E7">
              <w:rPr>
                <w:sz w:val="20"/>
                <w:szCs w:val="20"/>
              </w:rPr>
              <w:t>1</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CE34B27"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2E4964E3" w14:textId="77777777" w:rsidTr="00AE57F6">
        <w:trPr>
          <w:trHeight w:val="45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CB361E3" w14:textId="77777777" w:rsidR="001502D9" w:rsidRPr="007858E7" w:rsidRDefault="00795521">
            <w:pPr>
              <w:ind w:right="-4"/>
              <w:jc w:val="both"/>
              <w:rPr>
                <w:rFonts w:eastAsia="Calibri"/>
                <w:sz w:val="20"/>
                <w:szCs w:val="20"/>
              </w:rPr>
            </w:pPr>
            <w:r w:rsidRPr="007858E7">
              <w:rPr>
                <w:sz w:val="20"/>
                <w:szCs w:val="20"/>
              </w:rPr>
              <w:t>Pasoto et al., 2013</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8BF0859" w14:textId="77777777" w:rsidR="001502D9" w:rsidRPr="007858E7" w:rsidRDefault="00795521">
            <w:pPr>
              <w:ind w:right="-4"/>
              <w:jc w:val="both"/>
              <w:rPr>
                <w:rFonts w:eastAsia="Calibri"/>
                <w:sz w:val="20"/>
                <w:szCs w:val="20"/>
              </w:rPr>
            </w:pPr>
            <w:r w:rsidRPr="007858E7">
              <w:rPr>
                <w:sz w:val="20"/>
                <w:szCs w:val="20"/>
              </w:rPr>
              <w:t>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3B011BA" w14:textId="77777777" w:rsidR="001502D9" w:rsidRPr="007858E7" w:rsidRDefault="00795521">
            <w:pPr>
              <w:ind w:right="-4"/>
              <w:jc w:val="both"/>
              <w:rPr>
                <w:rFonts w:eastAsia="Calibri"/>
                <w:sz w:val="20"/>
                <w:szCs w:val="20"/>
                <w:lang w:val="pt-BR"/>
              </w:rPr>
            </w:pPr>
            <w:r w:rsidRPr="007858E7">
              <w:rPr>
                <w:sz w:val="20"/>
                <w:szCs w:val="20"/>
                <w:lang w:val="pt-BR"/>
              </w:rPr>
              <w:t>Influenza Virus Vaccine Monovalent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4A4ECC8" w14:textId="77777777" w:rsidR="001502D9" w:rsidRPr="007858E7" w:rsidRDefault="00795521">
            <w:pPr>
              <w:ind w:right="-4"/>
              <w:jc w:val="center"/>
              <w:rPr>
                <w:rFonts w:eastAsia="Calibri"/>
                <w:sz w:val="20"/>
                <w:szCs w:val="20"/>
              </w:rPr>
            </w:pPr>
            <w:r w:rsidRPr="007858E7">
              <w:rPr>
                <w:sz w:val="20"/>
                <w:szCs w:val="20"/>
              </w:rPr>
              <w:t>Pneumonitis - 1-Year after vaccination</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61C70D3" w14:textId="77777777" w:rsidR="001502D9" w:rsidRPr="007858E7" w:rsidRDefault="00795521">
            <w:pPr>
              <w:ind w:right="-4"/>
              <w:jc w:val="center"/>
              <w:rPr>
                <w:rFonts w:eastAsia="Calibri"/>
                <w:sz w:val="20"/>
                <w:szCs w:val="20"/>
              </w:rPr>
            </w:pPr>
            <w:r w:rsidRPr="007858E7">
              <w:rPr>
                <w:sz w:val="20"/>
                <w:szCs w:val="20"/>
              </w:rPr>
              <w:t>2</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C212305"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2C60046D" w14:textId="77777777" w:rsidTr="00954381">
        <w:trPr>
          <w:trHeight w:val="18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0B02BC9" w14:textId="77777777" w:rsidR="001502D9" w:rsidRPr="007858E7" w:rsidRDefault="00795521">
            <w:pPr>
              <w:ind w:right="-4"/>
              <w:jc w:val="both"/>
              <w:rPr>
                <w:rFonts w:eastAsia="Calibri"/>
                <w:sz w:val="20"/>
                <w:szCs w:val="20"/>
              </w:rPr>
            </w:pPr>
            <w:r w:rsidRPr="007858E7">
              <w:rPr>
                <w:sz w:val="20"/>
                <w:szCs w:val="20"/>
              </w:rPr>
              <w:t>Pasoto et al., 2023</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18C9743" w14:textId="77777777" w:rsidR="001502D9" w:rsidRPr="007858E7" w:rsidRDefault="00795521">
            <w:pPr>
              <w:ind w:right="-4"/>
              <w:jc w:val="both"/>
              <w:rPr>
                <w:rFonts w:eastAsia="Calibri"/>
                <w:sz w:val="20"/>
                <w:szCs w:val="20"/>
              </w:rPr>
            </w:pPr>
            <w:r w:rsidRPr="007858E7">
              <w:rPr>
                <w:sz w:val="20"/>
                <w:szCs w:val="20"/>
              </w:rPr>
              <w:t>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93A5A1" w14:textId="77777777" w:rsidR="001502D9" w:rsidRPr="007858E7" w:rsidRDefault="00795521">
            <w:pPr>
              <w:ind w:right="-4"/>
              <w:jc w:val="both"/>
              <w:rPr>
                <w:rFonts w:eastAsia="Calibri"/>
                <w:sz w:val="20"/>
                <w:szCs w:val="20"/>
              </w:rPr>
            </w:pPr>
            <w:r w:rsidRPr="007858E7">
              <w:rPr>
                <w:sz w:val="20"/>
                <w:szCs w:val="20"/>
              </w:rPr>
              <w:t>Bivalent influenza virus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045E57C"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819146"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AF125B"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3F38D504" w14:textId="77777777" w:rsidTr="00954381">
        <w:trPr>
          <w:trHeight w:val="2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A969B7E" w14:textId="77777777" w:rsidR="001502D9" w:rsidRPr="007858E7" w:rsidRDefault="00795521">
            <w:pPr>
              <w:ind w:right="-4"/>
              <w:jc w:val="both"/>
              <w:rPr>
                <w:rFonts w:eastAsia="Calibri"/>
                <w:sz w:val="20"/>
                <w:szCs w:val="20"/>
              </w:rPr>
            </w:pPr>
            <w:r w:rsidRPr="007858E7">
              <w:rPr>
                <w:sz w:val="20"/>
                <w:szCs w:val="20"/>
              </w:rPr>
              <w:t>Pons et al., 2022</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ED81F10"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42CB767" w14:textId="77777777" w:rsidR="001502D9" w:rsidRPr="007858E7" w:rsidRDefault="00795521">
            <w:pPr>
              <w:ind w:right="-4"/>
              <w:jc w:val="both"/>
              <w:rPr>
                <w:rFonts w:eastAsia="Calibri"/>
                <w:sz w:val="20"/>
                <w:szCs w:val="20"/>
              </w:rPr>
            </w:pPr>
            <w:r w:rsidRPr="007858E7">
              <w:rPr>
                <w:sz w:val="20"/>
                <w:szCs w:val="20"/>
              </w:rPr>
              <w:t>New recombinant vaccine effective against HZ</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284B760"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87B7FE5"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4E63980"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3D77F0A6" w14:textId="77777777" w:rsidTr="00954381">
        <w:trPr>
          <w:trHeight w:val="57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250DB7D" w14:textId="77777777" w:rsidR="001502D9" w:rsidRPr="007858E7" w:rsidRDefault="00795521">
            <w:pPr>
              <w:ind w:right="-4"/>
              <w:jc w:val="both"/>
              <w:rPr>
                <w:rFonts w:eastAsia="Calibri"/>
                <w:sz w:val="20"/>
                <w:szCs w:val="20"/>
              </w:rPr>
            </w:pPr>
            <w:r w:rsidRPr="007858E7">
              <w:rPr>
                <w:sz w:val="20"/>
                <w:szCs w:val="20"/>
              </w:rPr>
              <w:t>Rezende et al., 2016</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3010680"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9635045"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20B2389"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05F08A6"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DBA5E5"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04927CB" w14:textId="77777777" w:rsidTr="00954381">
        <w:trPr>
          <w:trHeight w:val="33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D57DB75" w14:textId="77777777" w:rsidR="001502D9" w:rsidRPr="007858E7" w:rsidRDefault="00795521">
            <w:pPr>
              <w:ind w:right="-4"/>
              <w:jc w:val="both"/>
              <w:rPr>
                <w:rFonts w:eastAsia="Calibri"/>
                <w:sz w:val="20"/>
                <w:szCs w:val="20"/>
              </w:rPr>
            </w:pPr>
            <w:r w:rsidRPr="007858E7">
              <w:rPr>
                <w:sz w:val="20"/>
                <w:szCs w:val="20"/>
              </w:rPr>
              <w:t>Ristow et al., 1978</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E8AF875"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6AA25A" w14:textId="77777777" w:rsidR="001502D9" w:rsidRPr="007858E7" w:rsidRDefault="00795521">
            <w:pPr>
              <w:ind w:right="-4"/>
              <w:jc w:val="both"/>
              <w:rPr>
                <w:rFonts w:eastAsia="Calibri"/>
                <w:sz w:val="20"/>
                <w:szCs w:val="20"/>
                <w:lang w:val="pt-BR"/>
              </w:rPr>
            </w:pPr>
            <w:r w:rsidRPr="007858E7">
              <w:rPr>
                <w:sz w:val="20"/>
                <w:szCs w:val="20"/>
                <w:lang w:val="pt-BR"/>
              </w:rPr>
              <w:t>Influenza Virus Vaccine Monovalent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9E34EA7"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04D5574"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1D4157D"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18AA678E" w14:textId="77777777" w:rsidTr="00954381">
        <w:trPr>
          <w:trHeight w:val="28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1883FE3" w14:textId="77777777" w:rsidR="001502D9" w:rsidRPr="007858E7" w:rsidRDefault="00795521">
            <w:pPr>
              <w:ind w:right="-4"/>
              <w:jc w:val="both"/>
              <w:rPr>
                <w:rFonts w:eastAsia="Calibri"/>
                <w:sz w:val="20"/>
                <w:szCs w:val="20"/>
              </w:rPr>
            </w:pPr>
            <w:r w:rsidRPr="007858E7">
              <w:rPr>
                <w:sz w:val="20"/>
                <w:szCs w:val="20"/>
              </w:rPr>
              <w:lastRenderedPageBreak/>
              <w:t>Ristow et al., 1978</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307903A"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434E215" w14:textId="77777777" w:rsidR="001502D9" w:rsidRPr="007858E7" w:rsidRDefault="00795521">
            <w:pPr>
              <w:ind w:right="-4"/>
              <w:jc w:val="both"/>
              <w:rPr>
                <w:rFonts w:eastAsia="Calibri"/>
                <w:sz w:val="20"/>
                <w:szCs w:val="20"/>
                <w:lang w:val="pt-BR"/>
              </w:rPr>
            </w:pPr>
            <w:r w:rsidRPr="007858E7">
              <w:rPr>
                <w:sz w:val="20"/>
                <w:szCs w:val="20"/>
                <w:lang w:val="pt-BR"/>
              </w:rPr>
              <w:t>Influenza Virus Vaccine Monovalent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BD229F4"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8A045D1"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7A3240B"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6B5D2267" w14:textId="77777777" w:rsidTr="00AE57F6">
        <w:trPr>
          <w:trHeight w:val="54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C5376D8" w14:textId="77777777" w:rsidR="001502D9" w:rsidRPr="007858E7" w:rsidRDefault="00795521">
            <w:pPr>
              <w:ind w:right="-4"/>
              <w:jc w:val="both"/>
              <w:rPr>
                <w:rFonts w:eastAsia="Calibri"/>
                <w:sz w:val="20"/>
                <w:szCs w:val="20"/>
              </w:rPr>
            </w:pPr>
            <w:r w:rsidRPr="007858E7">
              <w:rPr>
                <w:sz w:val="20"/>
                <w:szCs w:val="20"/>
              </w:rPr>
              <w:t>Romão et al., 2020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9032885" w14:textId="77777777" w:rsidR="001502D9" w:rsidRPr="007858E7" w:rsidRDefault="00795521">
            <w:pPr>
              <w:ind w:right="-4"/>
              <w:jc w:val="both"/>
              <w:rPr>
                <w:rFonts w:eastAsia="Calibri"/>
                <w:sz w:val="20"/>
                <w:szCs w:val="20"/>
              </w:rPr>
            </w:pPr>
            <w:r w:rsidRPr="007858E7">
              <w:rPr>
                <w:sz w:val="20"/>
                <w:szCs w:val="20"/>
              </w:rPr>
              <w:t>AIRD</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3626F2" w14:textId="77777777" w:rsidR="001502D9" w:rsidRPr="007858E7" w:rsidRDefault="00795521">
            <w:pPr>
              <w:ind w:right="-4"/>
              <w:jc w:val="both"/>
              <w:rPr>
                <w:rFonts w:eastAsia="Calibri"/>
                <w:sz w:val="20"/>
                <w:szCs w:val="20"/>
              </w:rPr>
            </w:pPr>
            <w:r w:rsidRPr="007858E7">
              <w:rPr>
                <w:sz w:val="20"/>
                <w:szCs w:val="20"/>
              </w:rPr>
              <w:t>Hepatitis B vaccine (HBV)</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D80E756" w14:textId="77777777" w:rsidR="001502D9" w:rsidRPr="007858E7" w:rsidRDefault="00795521">
            <w:pPr>
              <w:ind w:right="-4"/>
              <w:jc w:val="center"/>
              <w:rPr>
                <w:rFonts w:eastAsia="Calibri"/>
                <w:sz w:val="20"/>
                <w:szCs w:val="20"/>
              </w:rPr>
            </w:pPr>
            <w:r w:rsidRPr="007858E7">
              <w:rPr>
                <w:sz w:val="20"/>
                <w:szCs w:val="20"/>
              </w:rPr>
              <w:t>Disease flares, of which 7 were mild and did not require therapy adjustment</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537846B" w14:textId="77777777" w:rsidR="001502D9" w:rsidRPr="007858E7" w:rsidRDefault="00795521">
            <w:pPr>
              <w:ind w:right="-4"/>
              <w:jc w:val="center"/>
              <w:rPr>
                <w:rFonts w:eastAsia="Calibri"/>
                <w:sz w:val="20"/>
                <w:szCs w:val="20"/>
              </w:rPr>
            </w:pPr>
            <w:r w:rsidRPr="007858E7">
              <w:rPr>
                <w:sz w:val="20"/>
                <w:szCs w:val="20"/>
              </w:rPr>
              <w:t>14</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DFBCDC"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35AF8401" w14:textId="77777777" w:rsidTr="00954381">
        <w:trPr>
          <w:trHeight w:val="49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EFDCB7E" w14:textId="77777777" w:rsidR="001502D9" w:rsidRPr="007858E7" w:rsidRDefault="00795521">
            <w:pPr>
              <w:ind w:right="-4"/>
              <w:jc w:val="both"/>
              <w:rPr>
                <w:rFonts w:eastAsia="Calibri"/>
                <w:sz w:val="20"/>
                <w:szCs w:val="20"/>
              </w:rPr>
            </w:pPr>
            <w:r w:rsidRPr="007858E7">
              <w:rPr>
                <w:sz w:val="20"/>
                <w:szCs w:val="20"/>
              </w:rPr>
              <w:t>Saad et al., 2011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9748734" w14:textId="77777777" w:rsidR="001502D9" w:rsidRPr="007858E7" w:rsidRDefault="00795521">
            <w:pPr>
              <w:ind w:right="-4"/>
              <w:jc w:val="both"/>
              <w:rPr>
                <w:rFonts w:eastAsia="Calibri"/>
                <w:sz w:val="20"/>
                <w:szCs w:val="20"/>
              </w:rPr>
            </w:pPr>
            <w:r w:rsidRPr="007858E7">
              <w:rPr>
                <w:sz w:val="20"/>
                <w:szCs w:val="20"/>
              </w:rPr>
              <w:t>SLE, RA, AS, SSc, PsA, MCTD and 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673950F" w14:textId="77777777" w:rsidR="001502D9" w:rsidRPr="007858E7" w:rsidRDefault="00795521">
            <w:pPr>
              <w:ind w:right="-4"/>
              <w:jc w:val="both"/>
              <w:rPr>
                <w:rFonts w:eastAsia="Calibri"/>
                <w:sz w:val="20"/>
                <w:szCs w:val="20"/>
                <w:lang w:val="pt-BR"/>
              </w:rPr>
            </w:pPr>
            <w:r w:rsidRPr="007858E7">
              <w:rPr>
                <w:sz w:val="20"/>
                <w:szCs w:val="20"/>
                <w:lang w:val="pt-BR"/>
              </w:rPr>
              <w:t>Influenza Virus Vaccine Monovalent (H1N1)</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B2A18A5"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00549F"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CBB3A10"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723F1595" w14:textId="77777777" w:rsidTr="00954381">
        <w:trPr>
          <w:trHeight w:val="58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967EE82" w14:textId="77777777" w:rsidR="001502D9" w:rsidRPr="007858E7" w:rsidRDefault="00795521">
            <w:pPr>
              <w:ind w:right="-4"/>
              <w:jc w:val="both"/>
              <w:rPr>
                <w:rFonts w:eastAsia="Calibri"/>
                <w:sz w:val="20"/>
                <w:szCs w:val="20"/>
              </w:rPr>
            </w:pPr>
            <w:r w:rsidRPr="007858E7">
              <w:rPr>
                <w:sz w:val="20"/>
                <w:szCs w:val="20"/>
              </w:rPr>
              <w:t>Sergeeva et al., 2017</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335CA65"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1A23E04"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31D135"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A33A91B"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AEB5C42"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749E90AE" w14:textId="77777777" w:rsidTr="00954381">
        <w:trPr>
          <w:trHeight w:val="5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92BEB83" w14:textId="77777777" w:rsidR="001502D9" w:rsidRPr="007858E7" w:rsidRDefault="00795521">
            <w:pPr>
              <w:ind w:right="-4"/>
              <w:jc w:val="both"/>
              <w:rPr>
                <w:rFonts w:eastAsia="Calibri"/>
                <w:sz w:val="20"/>
                <w:szCs w:val="20"/>
              </w:rPr>
            </w:pPr>
            <w:r w:rsidRPr="007858E7">
              <w:rPr>
                <w:sz w:val="20"/>
                <w:szCs w:val="20"/>
              </w:rPr>
              <w:t>Setti et al., 2009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4F7007F" w14:textId="77777777" w:rsidR="001502D9" w:rsidRPr="007858E7" w:rsidRDefault="00795521">
            <w:pPr>
              <w:ind w:right="-4"/>
              <w:jc w:val="both"/>
              <w:rPr>
                <w:rFonts w:eastAsia="Calibri"/>
                <w:sz w:val="20"/>
                <w:szCs w:val="20"/>
              </w:rPr>
            </w:pPr>
            <w:r w:rsidRPr="007858E7">
              <w:rPr>
                <w:sz w:val="20"/>
                <w:szCs w:val="20"/>
              </w:rPr>
              <w:t>SSc</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2DABE03"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CB84392"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40500A6"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EF69428"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B77A643" w14:textId="77777777" w:rsidTr="00AE57F6">
        <w:trPr>
          <w:trHeight w:val="42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2214E5D" w14:textId="77777777" w:rsidR="001502D9" w:rsidRPr="007858E7" w:rsidRDefault="00795521">
            <w:pPr>
              <w:ind w:right="-4"/>
              <w:jc w:val="both"/>
              <w:rPr>
                <w:rFonts w:eastAsia="Calibri"/>
                <w:sz w:val="20"/>
                <w:szCs w:val="20"/>
              </w:rPr>
            </w:pPr>
            <w:r w:rsidRPr="007858E7">
              <w:rPr>
                <w:sz w:val="20"/>
                <w:szCs w:val="20"/>
              </w:rPr>
              <w:t>Stevens et al., 2019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2C7EFAB"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B426191" w14:textId="77777777" w:rsidR="001502D9" w:rsidRPr="007858E7" w:rsidRDefault="00795521">
            <w:pPr>
              <w:ind w:right="-4"/>
              <w:jc w:val="both"/>
              <w:rPr>
                <w:rFonts w:eastAsia="Calibri"/>
                <w:sz w:val="20"/>
                <w:szCs w:val="20"/>
              </w:rPr>
            </w:pPr>
            <w:r w:rsidRPr="007858E7">
              <w:rPr>
                <w:sz w:val="20"/>
                <w:szCs w:val="20"/>
              </w:rPr>
              <w:t>Zoster Recombinant Adjuvanted (ZRA)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CA5DE7B" w14:textId="77777777" w:rsidR="001502D9" w:rsidRPr="007858E7" w:rsidRDefault="00795521">
            <w:pPr>
              <w:ind w:right="-4"/>
              <w:jc w:val="center"/>
              <w:rPr>
                <w:rFonts w:eastAsia="Calibri"/>
                <w:sz w:val="20"/>
                <w:szCs w:val="20"/>
              </w:rPr>
            </w:pPr>
            <w:r w:rsidRPr="007858E7">
              <w:rPr>
                <w:sz w:val="20"/>
                <w:szCs w:val="20"/>
              </w:rPr>
              <w:t>Incidence of flare following the first dose</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254D041" w14:textId="77777777" w:rsidR="001502D9" w:rsidRPr="007858E7" w:rsidRDefault="00795521">
            <w:pPr>
              <w:ind w:right="-4"/>
              <w:jc w:val="center"/>
              <w:rPr>
                <w:rFonts w:eastAsia="Calibri"/>
                <w:sz w:val="20"/>
                <w:szCs w:val="20"/>
              </w:rPr>
            </w:pPr>
            <w:r w:rsidRPr="007858E7">
              <w:rPr>
                <w:sz w:val="20"/>
                <w:szCs w:val="20"/>
              </w:rPr>
              <w:t>9</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C6109A"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2AB1D52F" w14:textId="77777777" w:rsidTr="00AE57F6">
        <w:trPr>
          <w:trHeight w:val="58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832024E" w14:textId="77777777" w:rsidR="001502D9" w:rsidRPr="007858E7" w:rsidRDefault="00795521">
            <w:pPr>
              <w:ind w:right="-4"/>
              <w:jc w:val="both"/>
              <w:rPr>
                <w:rFonts w:eastAsia="Calibri"/>
                <w:sz w:val="20"/>
                <w:szCs w:val="20"/>
              </w:rPr>
            </w:pPr>
            <w:r w:rsidRPr="007858E7">
              <w:rPr>
                <w:sz w:val="20"/>
                <w:szCs w:val="20"/>
              </w:rPr>
              <w:t>Stevens et al., 2019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18F1307"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D998DB" w14:textId="77777777" w:rsidR="001502D9" w:rsidRPr="007858E7" w:rsidRDefault="00795521">
            <w:pPr>
              <w:ind w:right="-4"/>
              <w:jc w:val="both"/>
              <w:rPr>
                <w:rFonts w:eastAsia="Calibri"/>
                <w:sz w:val="20"/>
                <w:szCs w:val="20"/>
              </w:rPr>
            </w:pPr>
            <w:r w:rsidRPr="007858E7">
              <w:rPr>
                <w:sz w:val="20"/>
                <w:szCs w:val="20"/>
              </w:rPr>
              <w:t>Zoster Recombinant Adjuvanted (ZRA)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EC9F4EE" w14:textId="77777777" w:rsidR="001502D9" w:rsidRPr="007858E7" w:rsidRDefault="00795521">
            <w:pPr>
              <w:ind w:right="-4"/>
              <w:jc w:val="center"/>
              <w:rPr>
                <w:rFonts w:eastAsia="Calibri"/>
                <w:sz w:val="20"/>
                <w:szCs w:val="20"/>
              </w:rPr>
            </w:pPr>
            <w:r w:rsidRPr="007858E7">
              <w:rPr>
                <w:sz w:val="20"/>
                <w:szCs w:val="20"/>
              </w:rPr>
              <w:t>Incidence of flare following the second dose</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4C63EEE" w14:textId="77777777" w:rsidR="001502D9" w:rsidRPr="007858E7" w:rsidRDefault="00795521">
            <w:pPr>
              <w:ind w:right="-4"/>
              <w:jc w:val="center"/>
              <w:rPr>
                <w:rFonts w:eastAsia="Calibri"/>
                <w:sz w:val="20"/>
                <w:szCs w:val="20"/>
              </w:rPr>
            </w:pPr>
            <w:r w:rsidRPr="007858E7">
              <w:rPr>
                <w:sz w:val="20"/>
                <w:szCs w:val="20"/>
              </w:rPr>
              <w:t>4</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68FCA9"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3F0905E5" w14:textId="77777777" w:rsidTr="00AE57F6">
        <w:trPr>
          <w:trHeight w:val="40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34C343C" w14:textId="77777777" w:rsidR="001502D9" w:rsidRPr="007858E7" w:rsidRDefault="00795521">
            <w:pPr>
              <w:ind w:right="-4"/>
              <w:jc w:val="both"/>
              <w:rPr>
                <w:rFonts w:eastAsia="Calibri"/>
                <w:sz w:val="20"/>
                <w:szCs w:val="20"/>
              </w:rPr>
            </w:pPr>
            <w:r w:rsidRPr="007858E7">
              <w:rPr>
                <w:sz w:val="20"/>
                <w:szCs w:val="20"/>
              </w:rPr>
              <w:t>Stevens et al., 2019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D7C9234"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F019568" w14:textId="77777777" w:rsidR="001502D9" w:rsidRPr="007858E7" w:rsidRDefault="00795521">
            <w:pPr>
              <w:ind w:right="-4"/>
              <w:jc w:val="both"/>
              <w:rPr>
                <w:rFonts w:eastAsia="Calibri"/>
                <w:sz w:val="20"/>
                <w:szCs w:val="20"/>
              </w:rPr>
            </w:pPr>
            <w:r w:rsidRPr="007858E7">
              <w:rPr>
                <w:sz w:val="20"/>
                <w:szCs w:val="20"/>
              </w:rPr>
              <w:t>Zoster Recombinant Adjuvanted (ZRA)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ACD9053" w14:textId="77777777" w:rsidR="001502D9" w:rsidRPr="007858E7" w:rsidRDefault="00795521">
            <w:pPr>
              <w:ind w:right="-4"/>
              <w:jc w:val="center"/>
              <w:rPr>
                <w:rFonts w:eastAsia="Calibri"/>
                <w:sz w:val="20"/>
                <w:szCs w:val="20"/>
              </w:rPr>
            </w:pPr>
            <w:r w:rsidRPr="007858E7">
              <w:rPr>
                <w:sz w:val="20"/>
                <w:szCs w:val="20"/>
              </w:rPr>
              <w:t>Flared after both the first and second dose</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B2675F4" w14:textId="77777777" w:rsidR="001502D9" w:rsidRPr="007858E7" w:rsidRDefault="00795521">
            <w:pPr>
              <w:ind w:right="-4"/>
              <w:jc w:val="center"/>
              <w:rPr>
                <w:rFonts w:eastAsia="Calibri"/>
                <w:sz w:val="20"/>
                <w:szCs w:val="20"/>
              </w:rPr>
            </w:pPr>
            <w:r w:rsidRPr="007858E7">
              <w:rPr>
                <w:sz w:val="20"/>
                <w:szCs w:val="20"/>
              </w:rPr>
              <w:t>1</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87D526"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55D52507" w14:textId="77777777" w:rsidTr="00AE57F6">
        <w:trPr>
          <w:trHeight w:val="43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833FC07" w14:textId="77777777" w:rsidR="001502D9" w:rsidRPr="007858E7" w:rsidRDefault="00795521">
            <w:pPr>
              <w:ind w:right="-4"/>
              <w:jc w:val="both"/>
              <w:rPr>
                <w:rFonts w:eastAsia="Calibri"/>
                <w:sz w:val="20"/>
                <w:szCs w:val="20"/>
              </w:rPr>
            </w:pPr>
            <w:r w:rsidRPr="007858E7">
              <w:rPr>
                <w:sz w:val="20"/>
                <w:szCs w:val="20"/>
              </w:rPr>
              <w:t>Stevens et al., 2020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589094" w14:textId="77777777" w:rsidR="001502D9" w:rsidRPr="007858E7" w:rsidRDefault="00795521">
            <w:pPr>
              <w:ind w:right="-4"/>
              <w:jc w:val="both"/>
              <w:rPr>
                <w:rFonts w:eastAsia="Calibri"/>
                <w:sz w:val="20"/>
                <w:szCs w:val="20"/>
              </w:rPr>
            </w:pPr>
            <w:r w:rsidRPr="007858E7">
              <w:rPr>
                <w:sz w:val="20"/>
                <w:szCs w:val="20"/>
              </w:rPr>
              <w:t>RA and SRDs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9AF5728" w14:textId="77777777" w:rsidR="001502D9" w:rsidRPr="007858E7" w:rsidRDefault="00795521">
            <w:pPr>
              <w:ind w:right="-4"/>
              <w:jc w:val="both"/>
              <w:rPr>
                <w:rFonts w:eastAsia="Calibri"/>
                <w:sz w:val="20"/>
                <w:szCs w:val="20"/>
              </w:rPr>
            </w:pPr>
            <w:r w:rsidRPr="007858E7">
              <w:rPr>
                <w:sz w:val="20"/>
                <w:szCs w:val="20"/>
              </w:rPr>
              <w:t>Zoster Recombinant Adjuvanted (ZRA)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6AF67C2" w14:textId="77777777" w:rsidR="001502D9" w:rsidRPr="007858E7" w:rsidRDefault="00795521">
            <w:pPr>
              <w:ind w:right="-4"/>
              <w:jc w:val="center"/>
              <w:rPr>
                <w:rFonts w:eastAsia="Calibri"/>
                <w:sz w:val="20"/>
                <w:szCs w:val="20"/>
              </w:rPr>
            </w:pPr>
            <w:r w:rsidRPr="007858E7">
              <w:rPr>
                <w:sz w:val="20"/>
                <w:szCs w:val="20"/>
              </w:rPr>
              <w:t>Flares total</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22C493A" w14:textId="77777777" w:rsidR="001502D9" w:rsidRPr="007858E7" w:rsidRDefault="00795521">
            <w:pPr>
              <w:ind w:right="-4"/>
              <w:jc w:val="center"/>
              <w:rPr>
                <w:rFonts w:eastAsia="Calibri"/>
                <w:sz w:val="20"/>
                <w:szCs w:val="20"/>
              </w:rPr>
            </w:pPr>
            <w:r w:rsidRPr="007858E7">
              <w:rPr>
                <w:sz w:val="20"/>
                <w:szCs w:val="20"/>
              </w:rPr>
              <w:t>27</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802286A"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190EBD39" w14:textId="77777777" w:rsidTr="00AE57F6">
        <w:trPr>
          <w:trHeight w:val="43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CFA520F" w14:textId="77777777" w:rsidR="001502D9" w:rsidRPr="007858E7" w:rsidRDefault="00795521">
            <w:pPr>
              <w:ind w:right="-4"/>
              <w:jc w:val="both"/>
              <w:rPr>
                <w:rFonts w:eastAsia="Calibri"/>
                <w:sz w:val="20"/>
                <w:szCs w:val="20"/>
              </w:rPr>
            </w:pPr>
            <w:r w:rsidRPr="007858E7">
              <w:rPr>
                <w:sz w:val="20"/>
                <w:szCs w:val="20"/>
              </w:rPr>
              <w:t>Stevens et al., 2020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A2B0574" w14:textId="77777777" w:rsidR="001502D9" w:rsidRPr="007858E7" w:rsidRDefault="00795521">
            <w:pPr>
              <w:ind w:right="-4"/>
              <w:jc w:val="both"/>
              <w:rPr>
                <w:rFonts w:eastAsia="Calibri"/>
                <w:sz w:val="20"/>
                <w:szCs w:val="20"/>
              </w:rPr>
            </w:pPr>
            <w:r w:rsidRPr="007858E7">
              <w:rPr>
                <w:sz w:val="20"/>
                <w:szCs w:val="20"/>
              </w:rPr>
              <w:t>RA and SRDs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F7D24A8" w14:textId="77777777" w:rsidR="001502D9" w:rsidRPr="007858E7" w:rsidRDefault="00795521">
            <w:pPr>
              <w:ind w:right="-4"/>
              <w:jc w:val="both"/>
              <w:rPr>
                <w:rFonts w:eastAsia="Calibri"/>
                <w:sz w:val="20"/>
                <w:szCs w:val="20"/>
              </w:rPr>
            </w:pPr>
            <w:r w:rsidRPr="007858E7">
              <w:rPr>
                <w:sz w:val="20"/>
                <w:szCs w:val="20"/>
              </w:rPr>
              <w:t>Zoster Recombinant Adjuvanted (ZRA)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EF421FD" w14:textId="77777777" w:rsidR="001502D9" w:rsidRPr="007858E7" w:rsidRDefault="00795521">
            <w:pPr>
              <w:ind w:right="-4"/>
              <w:jc w:val="center"/>
              <w:rPr>
                <w:rFonts w:eastAsia="Calibri"/>
                <w:sz w:val="20"/>
                <w:szCs w:val="20"/>
              </w:rPr>
            </w:pPr>
            <w:r w:rsidRPr="007858E7">
              <w:rPr>
                <w:sz w:val="20"/>
                <w:szCs w:val="20"/>
              </w:rPr>
              <w:t>After the first dose</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6C8C266" w14:textId="77777777" w:rsidR="001502D9" w:rsidRPr="007858E7" w:rsidRDefault="00795521">
            <w:pPr>
              <w:ind w:right="-4"/>
              <w:jc w:val="center"/>
              <w:rPr>
                <w:rFonts w:eastAsia="Calibri"/>
                <w:sz w:val="20"/>
                <w:szCs w:val="20"/>
              </w:rPr>
            </w:pPr>
            <w:r w:rsidRPr="007858E7">
              <w:rPr>
                <w:sz w:val="20"/>
                <w:szCs w:val="20"/>
              </w:rPr>
              <w:t>23</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ED69493"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3C006EC7" w14:textId="77777777" w:rsidTr="00AE57F6">
        <w:trPr>
          <w:trHeight w:val="43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57DE3CF" w14:textId="77777777" w:rsidR="001502D9" w:rsidRPr="007858E7" w:rsidRDefault="00795521">
            <w:pPr>
              <w:ind w:right="-4"/>
              <w:jc w:val="both"/>
              <w:rPr>
                <w:rFonts w:eastAsia="Calibri"/>
                <w:sz w:val="20"/>
                <w:szCs w:val="20"/>
              </w:rPr>
            </w:pPr>
            <w:r w:rsidRPr="007858E7">
              <w:rPr>
                <w:sz w:val="20"/>
                <w:szCs w:val="20"/>
              </w:rPr>
              <w:t>Stevens et al., 2020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9996D91" w14:textId="77777777" w:rsidR="001502D9" w:rsidRPr="007858E7" w:rsidRDefault="00795521">
            <w:pPr>
              <w:ind w:right="-4"/>
              <w:jc w:val="both"/>
              <w:rPr>
                <w:rFonts w:eastAsia="Calibri"/>
                <w:sz w:val="20"/>
                <w:szCs w:val="20"/>
              </w:rPr>
            </w:pPr>
            <w:r w:rsidRPr="007858E7">
              <w:rPr>
                <w:sz w:val="20"/>
                <w:szCs w:val="20"/>
              </w:rPr>
              <w:t>RA and SRDs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E0D26B1" w14:textId="77777777" w:rsidR="001502D9" w:rsidRPr="007858E7" w:rsidRDefault="00795521">
            <w:pPr>
              <w:ind w:right="-4"/>
              <w:jc w:val="both"/>
              <w:rPr>
                <w:rFonts w:eastAsia="Calibri"/>
                <w:sz w:val="20"/>
                <w:szCs w:val="20"/>
              </w:rPr>
            </w:pPr>
            <w:r w:rsidRPr="007858E7">
              <w:rPr>
                <w:sz w:val="20"/>
                <w:szCs w:val="20"/>
              </w:rPr>
              <w:t>Zoster Recombinant Adjuvanted (ZRA)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925E64" w14:textId="77777777" w:rsidR="001502D9" w:rsidRPr="007858E7" w:rsidRDefault="00795521">
            <w:pPr>
              <w:ind w:right="-4"/>
              <w:jc w:val="center"/>
              <w:rPr>
                <w:rFonts w:eastAsia="Calibri"/>
                <w:sz w:val="20"/>
                <w:szCs w:val="20"/>
              </w:rPr>
            </w:pPr>
            <w:r w:rsidRPr="007858E7">
              <w:rPr>
                <w:sz w:val="20"/>
                <w:szCs w:val="20"/>
              </w:rPr>
              <w:t>After the second dose</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F3C198A" w14:textId="77777777" w:rsidR="001502D9" w:rsidRPr="007858E7" w:rsidRDefault="00795521">
            <w:pPr>
              <w:ind w:right="-4"/>
              <w:jc w:val="center"/>
              <w:rPr>
                <w:rFonts w:eastAsia="Calibri"/>
                <w:sz w:val="20"/>
                <w:szCs w:val="20"/>
              </w:rPr>
            </w:pPr>
            <w:r w:rsidRPr="007858E7">
              <w:rPr>
                <w:sz w:val="20"/>
                <w:szCs w:val="20"/>
              </w:rPr>
              <w:t>5</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FAC9C99"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446FCF46" w14:textId="77777777" w:rsidTr="00AE57F6">
        <w:trPr>
          <w:trHeight w:val="27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7A68FEC" w14:textId="77777777" w:rsidR="001502D9" w:rsidRPr="007858E7" w:rsidRDefault="00795521">
            <w:pPr>
              <w:ind w:right="-4"/>
              <w:jc w:val="both"/>
              <w:rPr>
                <w:rFonts w:eastAsia="Calibri"/>
                <w:sz w:val="20"/>
                <w:szCs w:val="20"/>
              </w:rPr>
            </w:pPr>
            <w:r w:rsidRPr="007858E7">
              <w:rPr>
                <w:sz w:val="20"/>
                <w:szCs w:val="20"/>
              </w:rPr>
              <w:t>Stevens et al., 2020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BEC4373" w14:textId="77777777" w:rsidR="001502D9" w:rsidRPr="007858E7" w:rsidRDefault="00795521">
            <w:pPr>
              <w:ind w:right="-4"/>
              <w:jc w:val="both"/>
              <w:rPr>
                <w:rFonts w:eastAsia="Calibri"/>
                <w:sz w:val="20"/>
                <w:szCs w:val="20"/>
              </w:rPr>
            </w:pPr>
            <w:r w:rsidRPr="007858E7">
              <w:rPr>
                <w:sz w:val="20"/>
                <w:szCs w:val="20"/>
              </w:rPr>
              <w:t>RA and SRDs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1E47037" w14:textId="77777777" w:rsidR="001502D9" w:rsidRPr="007858E7" w:rsidRDefault="00795521">
            <w:pPr>
              <w:ind w:right="-4"/>
              <w:jc w:val="both"/>
              <w:rPr>
                <w:rFonts w:eastAsia="Calibri"/>
                <w:sz w:val="20"/>
                <w:szCs w:val="20"/>
              </w:rPr>
            </w:pPr>
            <w:r w:rsidRPr="007858E7">
              <w:rPr>
                <w:sz w:val="20"/>
                <w:szCs w:val="20"/>
              </w:rPr>
              <w:t>Zoster Recombinant Adjuvanted (ZRA)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3B1B4DC" w14:textId="77777777" w:rsidR="001502D9" w:rsidRPr="007858E7" w:rsidRDefault="00795521">
            <w:pPr>
              <w:ind w:right="-4"/>
              <w:jc w:val="center"/>
              <w:rPr>
                <w:rFonts w:eastAsia="Calibri"/>
                <w:sz w:val="20"/>
                <w:szCs w:val="20"/>
              </w:rPr>
            </w:pPr>
            <w:r w:rsidRPr="007858E7">
              <w:rPr>
                <w:sz w:val="20"/>
                <w:szCs w:val="20"/>
              </w:rPr>
              <w:t>Both doses</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37455AF" w14:textId="77777777" w:rsidR="001502D9" w:rsidRPr="007858E7" w:rsidRDefault="00795521">
            <w:pPr>
              <w:ind w:right="-4"/>
              <w:jc w:val="center"/>
              <w:rPr>
                <w:rFonts w:eastAsia="Calibri"/>
                <w:sz w:val="20"/>
                <w:szCs w:val="20"/>
              </w:rPr>
            </w:pPr>
            <w:r w:rsidRPr="007858E7">
              <w:rPr>
                <w:sz w:val="20"/>
                <w:szCs w:val="20"/>
              </w:rPr>
              <w:t>1</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107D47F"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2E88855D" w14:textId="77777777" w:rsidTr="00AE57F6">
        <w:trPr>
          <w:trHeight w:val="25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06F80AE" w14:textId="77777777" w:rsidR="001502D9" w:rsidRPr="007858E7" w:rsidRDefault="00795521">
            <w:pPr>
              <w:ind w:right="-4"/>
              <w:jc w:val="both"/>
              <w:rPr>
                <w:rFonts w:eastAsia="Calibri"/>
                <w:sz w:val="20"/>
                <w:szCs w:val="20"/>
              </w:rPr>
            </w:pPr>
            <w:r w:rsidRPr="007858E7">
              <w:rPr>
                <w:sz w:val="20"/>
                <w:szCs w:val="20"/>
              </w:rPr>
              <w:t>Stevens et al., 2020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0A85B4B" w14:textId="77777777" w:rsidR="001502D9" w:rsidRPr="007858E7" w:rsidRDefault="00795521">
            <w:pPr>
              <w:ind w:right="-4"/>
              <w:jc w:val="both"/>
              <w:rPr>
                <w:rFonts w:eastAsia="Calibri"/>
                <w:sz w:val="20"/>
                <w:szCs w:val="20"/>
              </w:rPr>
            </w:pPr>
            <w:r w:rsidRPr="007858E7">
              <w:rPr>
                <w:sz w:val="20"/>
                <w:szCs w:val="20"/>
              </w:rPr>
              <w:t>RA and SRDs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5C31C0B" w14:textId="77777777" w:rsidR="001502D9" w:rsidRPr="007858E7" w:rsidRDefault="00795521">
            <w:pPr>
              <w:ind w:right="-4"/>
              <w:jc w:val="both"/>
              <w:rPr>
                <w:rFonts w:eastAsia="Calibri"/>
                <w:sz w:val="20"/>
                <w:szCs w:val="20"/>
              </w:rPr>
            </w:pPr>
            <w:r w:rsidRPr="007858E7">
              <w:rPr>
                <w:sz w:val="20"/>
                <w:szCs w:val="20"/>
              </w:rPr>
              <w:t>Zoster Recombinant Adjuvanted (ZRA)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17BCFE" w14:textId="77777777" w:rsidR="001502D9" w:rsidRPr="007858E7" w:rsidRDefault="00795521">
            <w:pPr>
              <w:ind w:right="-4"/>
              <w:jc w:val="center"/>
              <w:rPr>
                <w:rFonts w:eastAsia="Calibri"/>
                <w:sz w:val="20"/>
                <w:szCs w:val="20"/>
              </w:rPr>
            </w:pPr>
            <w:r w:rsidRPr="007858E7">
              <w:rPr>
                <w:sz w:val="20"/>
                <w:szCs w:val="20"/>
              </w:rPr>
              <w:t>Patients with RA</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EBA44CB" w14:textId="77777777" w:rsidR="001502D9" w:rsidRPr="007858E7" w:rsidRDefault="00795521">
            <w:pPr>
              <w:ind w:right="-4"/>
              <w:jc w:val="center"/>
              <w:rPr>
                <w:rFonts w:eastAsia="Calibri"/>
                <w:sz w:val="20"/>
                <w:szCs w:val="20"/>
              </w:rPr>
            </w:pPr>
            <w:r w:rsidRPr="007858E7">
              <w:rPr>
                <w:sz w:val="20"/>
                <w:szCs w:val="20"/>
              </w:rPr>
              <w:t>19</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AEE2EDC"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792DFF1" w14:textId="77777777" w:rsidTr="00AE57F6">
        <w:trPr>
          <w:trHeight w:val="49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67119A6" w14:textId="77777777" w:rsidR="001502D9" w:rsidRPr="007858E7" w:rsidRDefault="00795521">
            <w:pPr>
              <w:ind w:right="-4"/>
              <w:jc w:val="both"/>
              <w:rPr>
                <w:rFonts w:eastAsia="Calibri"/>
                <w:sz w:val="20"/>
                <w:szCs w:val="20"/>
              </w:rPr>
            </w:pPr>
            <w:r w:rsidRPr="007858E7">
              <w:rPr>
                <w:sz w:val="20"/>
                <w:szCs w:val="20"/>
              </w:rPr>
              <w:t>Stevens et al., 2020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BF1DF7A" w14:textId="77777777" w:rsidR="001502D9" w:rsidRPr="007858E7" w:rsidRDefault="00795521">
            <w:pPr>
              <w:ind w:right="-4"/>
              <w:jc w:val="both"/>
              <w:rPr>
                <w:rFonts w:eastAsia="Calibri"/>
                <w:sz w:val="20"/>
                <w:szCs w:val="20"/>
              </w:rPr>
            </w:pPr>
            <w:r w:rsidRPr="007858E7">
              <w:rPr>
                <w:sz w:val="20"/>
                <w:szCs w:val="20"/>
              </w:rPr>
              <w:t>RA and SRDs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91733ED" w14:textId="77777777" w:rsidR="001502D9" w:rsidRPr="007858E7" w:rsidRDefault="00795521">
            <w:pPr>
              <w:ind w:right="-4"/>
              <w:jc w:val="both"/>
              <w:rPr>
                <w:rFonts w:eastAsia="Calibri"/>
                <w:sz w:val="20"/>
                <w:szCs w:val="20"/>
              </w:rPr>
            </w:pPr>
            <w:r w:rsidRPr="007858E7">
              <w:rPr>
                <w:sz w:val="20"/>
                <w:szCs w:val="20"/>
              </w:rPr>
              <w:t>Zoster Recombinant Adjuvanted (ZRA)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A2FAE17" w14:textId="77777777" w:rsidR="001502D9" w:rsidRPr="007858E7" w:rsidRDefault="00795521">
            <w:pPr>
              <w:ind w:right="-4"/>
              <w:jc w:val="center"/>
              <w:rPr>
                <w:rFonts w:eastAsia="Calibri"/>
                <w:sz w:val="20"/>
                <w:szCs w:val="20"/>
              </w:rPr>
            </w:pPr>
            <w:r w:rsidRPr="007858E7">
              <w:rPr>
                <w:sz w:val="20"/>
                <w:szCs w:val="20"/>
              </w:rPr>
              <w:t>Patients with an SRD</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2367B86" w14:textId="77777777" w:rsidR="001502D9" w:rsidRPr="007858E7" w:rsidRDefault="00795521">
            <w:pPr>
              <w:ind w:right="-4"/>
              <w:jc w:val="center"/>
              <w:rPr>
                <w:rFonts w:eastAsia="Calibri"/>
                <w:sz w:val="20"/>
                <w:szCs w:val="20"/>
              </w:rPr>
            </w:pPr>
            <w:r w:rsidRPr="007858E7">
              <w:rPr>
                <w:sz w:val="20"/>
                <w:szCs w:val="20"/>
              </w:rPr>
              <w:t>9</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F2DB559"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9EDCE1C" w14:textId="77777777" w:rsidTr="00954381">
        <w:trPr>
          <w:trHeight w:val="416"/>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8A5D467" w14:textId="77777777" w:rsidR="001502D9" w:rsidRPr="007858E7" w:rsidRDefault="00795521">
            <w:pPr>
              <w:ind w:right="-4"/>
              <w:jc w:val="both"/>
              <w:rPr>
                <w:rFonts w:eastAsia="Calibri"/>
                <w:sz w:val="20"/>
                <w:szCs w:val="20"/>
              </w:rPr>
            </w:pPr>
            <w:r w:rsidRPr="007858E7">
              <w:rPr>
                <w:sz w:val="20"/>
                <w:szCs w:val="20"/>
              </w:rPr>
              <w:t>Stojanovich L. (2006)</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CD24191" w14:textId="77777777" w:rsidR="001502D9" w:rsidRPr="007858E7" w:rsidRDefault="00795521">
            <w:pPr>
              <w:ind w:right="-4"/>
              <w:jc w:val="both"/>
              <w:rPr>
                <w:rFonts w:eastAsia="Calibri"/>
                <w:sz w:val="20"/>
                <w:szCs w:val="20"/>
              </w:rPr>
            </w:pPr>
            <w:r w:rsidRPr="007858E7">
              <w:rPr>
                <w:sz w:val="20"/>
                <w:szCs w:val="20"/>
              </w:rPr>
              <w:t>SLE and 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92A42D3"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55268E6"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58F2DFF"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0E485CC"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8E78F1E" w14:textId="77777777" w:rsidTr="00954381">
        <w:trPr>
          <w:trHeight w:val="63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308CA56" w14:textId="77777777" w:rsidR="001502D9" w:rsidRPr="007858E7" w:rsidRDefault="00795521">
            <w:pPr>
              <w:ind w:right="-4"/>
              <w:jc w:val="both"/>
              <w:rPr>
                <w:rFonts w:eastAsia="Calibri"/>
                <w:sz w:val="20"/>
                <w:szCs w:val="20"/>
              </w:rPr>
            </w:pPr>
            <w:r w:rsidRPr="007858E7">
              <w:rPr>
                <w:sz w:val="20"/>
                <w:szCs w:val="20"/>
              </w:rPr>
              <w:t>Tarasova et al., 2016</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34707A2"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FC82C8"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0321496"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C4C79D7"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CEADB2F"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56159925" w14:textId="77777777" w:rsidTr="00954381">
        <w:trPr>
          <w:trHeight w:val="46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66A1AE3" w14:textId="77777777" w:rsidR="001502D9" w:rsidRPr="007858E7" w:rsidRDefault="00795521">
            <w:pPr>
              <w:ind w:right="-4"/>
              <w:jc w:val="both"/>
              <w:rPr>
                <w:rFonts w:eastAsia="Calibri"/>
                <w:sz w:val="20"/>
                <w:szCs w:val="20"/>
              </w:rPr>
            </w:pPr>
            <w:r w:rsidRPr="007858E7">
              <w:rPr>
                <w:sz w:val="20"/>
                <w:szCs w:val="20"/>
              </w:rPr>
              <w:t>Tarasova et al., 2017</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F9637A8"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E1DC8E"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3D71A16"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E10AA69"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6677FA"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3C535F6E" w14:textId="77777777" w:rsidTr="00954381">
        <w:trPr>
          <w:trHeight w:val="5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5A10CCA" w14:textId="77777777" w:rsidR="001502D9" w:rsidRPr="007858E7" w:rsidRDefault="00795521">
            <w:pPr>
              <w:ind w:right="-4"/>
              <w:jc w:val="both"/>
              <w:rPr>
                <w:rFonts w:eastAsia="Calibri"/>
                <w:sz w:val="20"/>
                <w:szCs w:val="20"/>
              </w:rPr>
            </w:pPr>
            <w:r w:rsidRPr="007858E7">
              <w:rPr>
                <w:sz w:val="20"/>
                <w:szCs w:val="20"/>
              </w:rPr>
              <w:lastRenderedPageBreak/>
              <w:t>Tarasova et al., 2018</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E746DE2"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3A86266"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D3C117"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FA367A0"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ACB178D"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42FF7BFA" w14:textId="77777777" w:rsidTr="00954381">
        <w:trPr>
          <w:trHeight w:val="54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580C551" w14:textId="77777777" w:rsidR="001502D9" w:rsidRPr="007858E7" w:rsidRDefault="00795521">
            <w:pPr>
              <w:ind w:right="-4"/>
              <w:jc w:val="both"/>
              <w:rPr>
                <w:rFonts w:eastAsia="Calibri"/>
                <w:sz w:val="20"/>
                <w:szCs w:val="20"/>
              </w:rPr>
            </w:pPr>
            <w:r w:rsidRPr="007858E7">
              <w:rPr>
                <w:sz w:val="20"/>
                <w:szCs w:val="20"/>
              </w:rPr>
              <w:t>Tarasova et al., 2020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1EA3C6"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A7D9342"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E872AE2"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2850D1F"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5554330"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4004270F" w14:textId="77777777" w:rsidTr="00954381">
        <w:trPr>
          <w:trHeight w:val="37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E44031B" w14:textId="77777777" w:rsidR="001502D9" w:rsidRPr="007858E7" w:rsidRDefault="00795521">
            <w:pPr>
              <w:ind w:right="-4"/>
              <w:jc w:val="both"/>
              <w:rPr>
                <w:rFonts w:eastAsia="Calibri"/>
                <w:sz w:val="20"/>
                <w:szCs w:val="20"/>
              </w:rPr>
            </w:pPr>
            <w:r w:rsidRPr="007858E7">
              <w:rPr>
                <w:sz w:val="20"/>
                <w:szCs w:val="20"/>
              </w:rPr>
              <w:t>Tarasova et al., 2021 (1)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238021D"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9B61489"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93EAB4F"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43E9984"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094300D"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27A86707" w14:textId="77777777" w:rsidTr="00954381">
        <w:trPr>
          <w:trHeight w:val="57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A5B3719" w14:textId="77777777" w:rsidR="001502D9" w:rsidRPr="007858E7" w:rsidRDefault="00795521">
            <w:pPr>
              <w:ind w:right="-4"/>
              <w:jc w:val="both"/>
              <w:rPr>
                <w:rFonts w:eastAsia="Calibri"/>
                <w:sz w:val="20"/>
                <w:szCs w:val="20"/>
              </w:rPr>
            </w:pPr>
            <w:r w:rsidRPr="007858E7">
              <w:rPr>
                <w:sz w:val="20"/>
                <w:szCs w:val="20"/>
              </w:rPr>
              <w:t>Tarasova et al., 2021 (2)</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5DB352" w14:textId="77777777" w:rsidR="001502D9" w:rsidRPr="007858E7" w:rsidRDefault="00795521">
            <w:pPr>
              <w:ind w:right="-4"/>
              <w:jc w:val="both"/>
              <w:rPr>
                <w:rFonts w:eastAsia="Calibri"/>
                <w:sz w:val="20"/>
                <w:szCs w:val="20"/>
              </w:rPr>
            </w:pPr>
            <w:r w:rsidRPr="007858E7">
              <w:rPr>
                <w:sz w:val="20"/>
                <w:szCs w:val="20"/>
              </w:rPr>
              <w:t>APS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B5005E"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3DBFD1B"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98997F4"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E972663"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507BE6EE" w14:textId="77777777" w:rsidTr="00954381">
        <w:trPr>
          <w:trHeight w:val="39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28540D4" w14:textId="77777777" w:rsidR="001502D9" w:rsidRPr="007858E7" w:rsidRDefault="00795521">
            <w:pPr>
              <w:ind w:right="-4"/>
              <w:jc w:val="both"/>
              <w:rPr>
                <w:rFonts w:eastAsia="Calibri"/>
                <w:sz w:val="20"/>
                <w:szCs w:val="20"/>
              </w:rPr>
            </w:pPr>
            <w:r w:rsidRPr="007858E7">
              <w:rPr>
                <w:sz w:val="20"/>
                <w:szCs w:val="20"/>
              </w:rPr>
              <w:t>Tarasova et al., 2022</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D14AADB" w14:textId="77777777" w:rsidR="001502D9" w:rsidRPr="007858E7" w:rsidRDefault="00795521">
            <w:pPr>
              <w:ind w:right="-4"/>
              <w:jc w:val="both"/>
              <w:rPr>
                <w:rFonts w:eastAsia="Calibri"/>
                <w:sz w:val="20"/>
                <w:szCs w:val="20"/>
              </w:rPr>
            </w:pPr>
            <w:r w:rsidRPr="007858E7">
              <w:rPr>
                <w:sz w:val="20"/>
                <w:szCs w:val="20"/>
              </w:rPr>
              <w:t>VS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CEB62FD"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413CB4"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C2B975"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B517ED8"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B016A9F" w14:textId="77777777" w:rsidTr="00954381">
        <w:trPr>
          <w:trHeight w:val="39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C5716B9" w14:textId="77777777" w:rsidR="001502D9" w:rsidRPr="007858E7" w:rsidRDefault="00795521">
            <w:pPr>
              <w:ind w:right="-4"/>
              <w:jc w:val="both"/>
              <w:rPr>
                <w:rFonts w:eastAsia="Calibri"/>
                <w:sz w:val="20"/>
                <w:szCs w:val="20"/>
              </w:rPr>
            </w:pPr>
            <w:r w:rsidRPr="007858E7">
              <w:rPr>
                <w:sz w:val="20"/>
                <w:szCs w:val="20"/>
              </w:rPr>
              <w:t>Tarján et al., 2002</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40F7E03"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1622BE2" w14:textId="77777777" w:rsidR="001502D9" w:rsidRPr="007858E7" w:rsidRDefault="00795521">
            <w:pPr>
              <w:ind w:right="-4"/>
              <w:jc w:val="both"/>
              <w:rPr>
                <w:rFonts w:eastAsia="Calibri"/>
                <w:sz w:val="20"/>
                <w:szCs w:val="20"/>
              </w:rPr>
            </w:pPr>
            <w:r w:rsidRPr="007858E7">
              <w:rPr>
                <w:sz w:val="20"/>
                <w:szCs w:val="20"/>
              </w:rPr>
              <w:t>23-valent pneumococcal polysaccharide vaccine (PPV-23)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E3A3B10"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AF8DD56"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84FDDEB"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234C2C00" w14:textId="77777777" w:rsidTr="00954381">
        <w:trPr>
          <w:trHeight w:val="31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0641EF7" w14:textId="77777777" w:rsidR="001502D9" w:rsidRPr="007858E7" w:rsidRDefault="00795521">
            <w:pPr>
              <w:ind w:right="-4"/>
              <w:jc w:val="both"/>
              <w:rPr>
                <w:rFonts w:eastAsia="Calibri"/>
                <w:sz w:val="20"/>
                <w:szCs w:val="20"/>
              </w:rPr>
            </w:pPr>
            <w:r w:rsidRPr="007858E7">
              <w:rPr>
                <w:sz w:val="20"/>
                <w:szCs w:val="20"/>
              </w:rPr>
              <w:t>Vagelli et al., 2017</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C04D554" w14:textId="77777777" w:rsidR="001502D9" w:rsidRPr="007858E7" w:rsidRDefault="00795521">
            <w:pPr>
              <w:ind w:right="-4"/>
              <w:jc w:val="both"/>
              <w:rPr>
                <w:rFonts w:eastAsia="Calibri"/>
                <w:sz w:val="20"/>
                <w:szCs w:val="20"/>
              </w:rPr>
            </w:pPr>
            <w:r w:rsidRPr="007858E7">
              <w:rPr>
                <w:sz w:val="20"/>
                <w:szCs w:val="20"/>
              </w:rPr>
              <w:t>SLE, RA, SSc, pSS, BD and Dermatomyositis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078CB0F" w14:textId="77777777" w:rsidR="001502D9" w:rsidRPr="007858E7" w:rsidRDefault="00795521">
            <w:pPr>
              <w:ind w:right="-4"/>
              <w:jc w:val="both"/>
              <w:rPr>
                <w:rFonts w:eastAsia="Calibri"/>
                <w:sz w:val="20"/>
                <w:szCs w:val="20"/>
              </w:rPr>
            </w:pPr>
            <w:r w:rsidRPr="007858E7">
              <w:rPr>
                <w:sz w:val="20"/>
                <w:szCs w:val="20"/>
              </w:rPr>
              <w:t>Influenza and/or meningococcal C vaccinations</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512EC98"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20B5D83"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90F1959"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5CD4834C" w14:textId="77777777" w:rsidTr="00954381">
        <w:trPr>
          <w:trHeight w:val="40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C40BD1B" w14:textId="77777777" w:rsidR="001502D9" w:rsidRPr="007858E7" w:rsidRDefault="00795521">
            <w:pPr>
              <w:ind w:right="-4"/>
              <w:jc w:val="both"/>
              <w:rPr>
                <w:rFonts w:eastAsia="Calibri"/>
                <w:sz w:val="20"/>
                <w:szCs w:val="20"/>
              </w:rPr>
            </w:pPr>
            <w:r w:rsidRPr="007858E7">
              <w:rPr>
                <w:sz w:val="20"/>
                <w:szCs w:val="20"/>
              </w:rPr>
              <w:t>Venerito et al., 2023</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AA3797C"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C783C8D" w14:textId="77777777" w:rsidR="001502D9" w:rsidRPr="007858E7" w:rsidRDefault="00795521">
            <w:pPr>
              <w:ind w:right="-4"/>
              <w:jc w:val="both"/>
              <w:rPr>
                <w:rFonts w:eastAsia="Calibri"/>
                <w:sz w:val="20"/>
                <w:szCs w:val="20"/>
              </w:rPr>
            </w:pPr>
            <w:r w:rsidRPr="007858E7">
              <w:rPr>
                <w:sz w:val="20"/>
                <w:szCs w:val="20"/>
              </w:rPr>
              <w:t>Adjuvanted Recombinant Zoster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BB7B108"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10F6881"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7290C95"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297FE898" w14:textId="77777777" w:rsidTr="00954381">
        <w:trPr>
          <w:trHeight w:val="5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FBDEC46" w14:textId="77777777" w:rsidR="001502D9" w:rsidRPr="007858E7" w:rsidRDefault="00795521">
            <w:pPr>
              <w:ind w:right="-4"/>
              <w:jc w:val="both"/>
              <w:rPr>
                <w:rFonts w:eastAsia="Calibri"/>
                <w:sz w:val="20"/>
                <w:szCs w:val="20"/>
              </w:rPr>
            </w:pPr>
            <w:r w:rsidRPr="007858E7">
              <w:rPr>
                <w:sz w:val="20"/>
                <w:szCs w:val="20"/>
              </w:rPr>
              <w:t>Wallin et al., 2009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41E2854"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3FDCB65"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A70DA54"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6748CEC"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04F33B7"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3226F373" w14:textId="77777777" w:rsidTr="00954381">
        <w:trPr>
          <w:trHeight w:val="525"/>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B0AE576" w14:textId="77777777" w:rsidR="001502D9" w:rsidRPr="007858E7" w:rsidRDefault="00795521">
            <w:pPr>
              <w:ind w:right="-4"/>
              <w:jc w:val="both"/>
              <w:rPr>
                <w:rFonts w:eastAsia="Calibri"/>
                <w:sz w:val="20"/>
                <w:szCs w:val="20"/>
              </w:rPr>
            </w:pPr>
            <w:r w:rsidRPr="007858E7">
              <w:rPr>
                <w:sz w:val="20"/>
                <w:szCs w:val="20"/>
              </w:rPr>
              <w:t>Wiesik-Szewczyk et al., 2010</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C11BC54"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F72C1E7" w14:textId="77777777" w:rsidR="001502D9" w:rsidRPr="007858E7" w:rsidRDefault="00795521">
            <w:pPr>
              <w:ind w:right="-4"/>
              <w:jc w:val="both"/>
              <w:rPr>
                <w:rFonts w:eastAsia="Calibri"/>
                <w:sz w:val="20"/>
                <w:szCs w:val="20"/>
              </w:rPr>
            </w:pPr>
            <w:r w:rsidRPr="007858E7">
              <w:rPr>
                <w:sz w:val="20"/>
                <w:szCs w:val="20"/>
              </w:rPr>
              <w:t>Trivalent inactivated influenza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857729"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B393B3B"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A23061"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5AB678D3" w14:textId="77777777" w:rsidTr="00954381">
        <w:trPr>
          <w:trHeight w:val="236"/>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B564012" w14:textId="77777777" w:rsidR="001502D9" w:rsidRPr="007858E7" w:rsidRDefault="00795521">
            <w:pPr>
              <w:ind w:right="-4"/>
              <w:jc w:val="both"/>
              <w:rPr>
                <w:rFonts w:eastAsia="Calibri"/>
                <w:sz w:val="20"/>
                <w:szCs w:val="20"/>
              </w:rPr>
            </w:pPr>
            <w:r w:rsidRPr="007858E7">
              <w:rPr>
                <w:sz w:val="20"/>
                <w:szCs w:val="20"/>
              </w:rPr>
              <w:t>Williams et al., 1978</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E4BC58" w14:textId="77777777" w:rsidR="001502D9" w:rsidRPr="007858E7" w:rsidRDefault="00795521">
            <w:pPr>
              <w:ind w:right="-4"/>
              <w:jc w:val="both"/>
              <w:rPr>
                <w:rFonts w:eastAsia="Calibri"/>
                <w:sz w:val="20"/>
                <w:szCs w:val="20"/>
              </w:rPr>
            </w:pPr>
            <w:r w:rsidRPr="007858E7">
              <w:rPr>
                <w:sz w:val="20"/>
                <w:szCs w:val="20"/>
              </w:rPr>
              <w:t>SLE</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01A5297" w14:textId="77777777" w:rsidR="001502D9" w:rsidRPr="007858E7" w:rsidRDefault="00795521">
            <w:pPr>
              <w:ind w:right="-4"/>
              <w:jc w:val="both"/>
              <w:rPr>
                <w:rFonts w:eastAsia="Calibri"/>
                <w:sz w:val="20"/>
                <w:szCs w:val="20"/>
              </w:rPr>
            </w:pPr>
            <w:r w:rsidRPr="007858E7">
              <w:rPr>
                <w:sz w:val="20"/>
                <w:szCs w:val="20"/>
              </w:rPr>
              <w:t>Bivalent influenza virus vaccine</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CDF1D6F"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678F61B"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98627EC"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7D013E9F" w14:textId="77777777" w:rsidTr="00954381">
        <w:trPr>
          <w:trHeight w:val="506"/>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5462CAB" w14:textId="77777777" w:rsidR="001502D9" w:rsidRPr="007858E7" w:rsidRDefault="00795521">
            <w:pPr>
              <w:ind w:right="-4"/>
              <w:jc w:val="both"/>
              <w:rPr>
                <w:rFonts w:eastAsia="Calibri"/>
                <w:sz w:val="20"/>
                <w:szCs w:val="20"/>
              </w:rPr>
            </w:pPr>
            <w:r w:rsidRPr="007858E7">
              <w:rPr>
                <w:sz w:val="20"/>
                <w:szCs w:val="20"/>
              </w:rPr>
              <w:t>Winthrop et al., 2019</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02C52D2" w14:textId="77777777" w:rsidR="001502D9" w:rsidRPr="007858E7" w:rsidRDefault="00795521">
            <w:pPr>
              <w:ind w:right="-4"/>
              <w:jc w:val="both"/>
              <w:rPr>
                <w:rFonts w:eastAsia="Calibri"/>
                <w:sz w:val="20"/>
                <w:szCs w:val="20"/>
              </w:rPr>
            </w:pPr>
            <w:r w:rsidRPr="007858E7">
              <w:rPr>
                <w:sz w:val="20"/>
                <w:szCs w:val="20"/>
              </w:rPr>
              <w:t>RA</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F720CB2" w14:textId="77777777" w:rsidR="001502D9" w:rsidRPr="007858E7" w:rsidRDefault="00795521">
            <w:pPr>
              <w:ind w:right="-4"/>
              <w:jc w:val="both"/>
              <w:rPr>
                <w:rFonts w:eastAsia="Calibri"/>
                <w:sz w:val="20"/>
                <w:szCs w:val="20"/>
              </w:rPr>
            </w:pPr>
            <w:r w:rsidRPr="007858E7">
              <w:rPr>
                <w:sz w:val="20"/>
                <w:szCs w:val="20"/>
              </w:rPr>
              <w:t>13-valent pneumococcal vaccine (PCV-13)</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55DCA4E"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A26CA4F"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2C0679"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0BF457C4" w14:textId="77777777" w:rsidTr="00954381">
        <w:trPr>
          <w:trHeight w:val="360"/>
        </w:trPr>
        <w:tc>
          <w:tcPr>
            <w:tcW w:w="1950"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3CC64D4" w14:textId="77777777" w:rsidR="001502D9" w:rsidRPr="007858E7" w:rsidRDefault="00795521">
            <w:pPr>
              <w:ind w:right="-4"/>
              <w:jc w:val="both"/>
              <w:rPr>
                <w:rFonts w:eastAsia="Calibri"/>
                <w:sz w:val="20"/>
                <w:szCs w:val="20"/>
              </w:rPr>
            </w:pPr>
            <w:r w:rsidRPr="007858E7">
              <w:rPr>
                <w:sz w:val="20"/>
                <w:szCs w:val="20"/>
              </w:rPr>
              <w:t>Zhou et al., 2021</w:t>
            </w:r>
          </w:p>
        </w:tc>
        <w:tc>
          <w:tcPr>
            <w:tcW w:w="250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344F7A6" w14:textId="77777777" w:rsidR="001502D9" w:rsidRPr="007858E7" w:rsidRDefault="00795521">
            <w:pPr>
              <w:ind w:right="-4"/>
              <w:jc w:val="both"/>
              <w:rPr>
                <w:rFonts w:eastAsia="Calibri"/>
                <w:sz w:val="20"/>
                <w:szCs w:val="20"/>
              </w:rPr>
            </w:pPr>
            <w:r w:rsidRPr="007858E7">
              <w:rPr>
                <w:sz w:val="20"/>
                <w:szCs w:val="20"/>
              </w:rPr>
              <w:t>pSS</w:t>
            </w:r>
          </w:p>
        </w:tc>
        <w:tc>
          <w:tcPr>
            <w:tcW w:w="37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7DD84F4" w14:textId="77777777" w:rsidR="001502D9" w:rsidRPr="007858E7" w:rsidRDefault="00795521">
            <w:pPr>
              <w:ind w:right="-4"/>
              <w:jc w:val="both"/>
              <w:rPr>
                <w:rFonts w:eastAsia="Calibri"/>
                <w:sz w:val="20"/>
                <w:szCs w:val="20"/>
              </w:rPr>
            </w:pPr>
            <w:r w:rsidRPr="007858E7">
              <w:rPr>
                <w:sz w:val="20"/>
                <w:szCs w:val="20"/>
              </w:rPr>
              <w:t>Quadrivalent influenza vaccine (live attenuated)</w:t>
            </w:r>
          </w:p>
        </w:tc>
        <w:tc>
          <w:tcPr>
            <w:tcW w:w="3139"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4262D4" w14:textId="77777777" w:rsidR="001502D9" w:rsidRPr="007858E7" w:rsidRDefault="00795521">
            <w:pPr>
              <w:ind w:right="-4"/>
              <w:jc w:val="center"/>
              <w:rPr>
                <w:rFonts w:eastAsia="Calibri"/>
                <w:sz w:val="20"/>
                <w:szCs w:val="20"/>
              </w:rPr>
            </w:pPr>
            <w:r w:rsidRPr="007858E7">
              <w:rPr>
                <w:sz w:val="20"/>
                <w:szCs w:val="20"/>
              </w:rPr>
              <w:t>NI</w:t>
            </w:r>
          </w:p>
        </w:tc>
        <w:tc>
          <w:tcPr>
            <w:tcW w:w="2111"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5D61EDB" w14:textId="77777777" w:rsidR="001502D9" w:rsidRPr="007858E7" w:rsidRDefault="00795521">
            <w:pPr>
              <w:ind w:right="-4"/>
              <w:jc w:val="center"/>
              <w:rPr>
                <w:rFonts w:eastAsia="Calibri"/>
                <w:sz w:val="20"/>
                <w:szCs w:val="20"/>
              </w:rPr>
            </w:pPr>
            <w:r w:rsidRPr="007858E7">
              <w:rPr>
                <w:sz w:val="20"/>
                <w:szCs w:val="20"/>
              </w:rPr>
              <w:t>NI</w:t>
            </w:r>
          </w:p>
        </w:tc>
        <w:tc>
          <w:tcPr>
            <w:tcW w:w="166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26A881B" w14:textId="77777777" w:rsidR="001502D9" w:rsidRPr="007858E7" w:rsidRDefault="00795521">
            <w:pPr>
              <w:ind w:right="-4"/>
              <w:jc w:val="center"/>
              <w:rPr>
                <w:rFonts w:eastAsia="Calibri"/>
                <w:sz w:val="20"/>
                <w:szCs w:val="20"/>
              </w:rPr>
            </w:pPr>
            <w:r w:rsidRPr="007858E7">
              <w:rPr>
                <w:sz w:val="20"/>
                <w:szCs w:val="20"/>
              </w:rPr>
              <w:t>NI</w:t>
            </w:r>
          </w:p>
        </w:tc>
      </w:tr>
      <w:tr w:rsidR="001502D9" w:rsidRPr="007858E7" w14:paraId="69F4E972" w14:textId="77777777">
        <w:trPr>
          <w:trHeight w:val="1935"/>
        </w:trPr>
        <w:tc>
          <w:tcPr>
            <w:tcW w:w="15090" w:type="dxa"/>
            <w:gridSpan w:val="6"/>
            <w:tcBorders>
              <w:top w:val="single" w:sz="9" w:space="0" w:color="CCCCCC"/>
              <w:left w:val="single" w:sz="9" w:space="0" w:color="CCCCCC"/>
              <w:bottom w:val="single" w:sz="9" w:space="0" w:color="CCCCCC"/>
              <w:right w:val="single" w:sz="9" w:space="0" w:color="CCCCCC"/>
            </w:tcBorders>
            <w:shd w:val="clear" w:color="auto" w:fill="auto"/>
            <w:tcMar>
              <w:top w:w="0" w:type="dxa"/>
              <w:left w:w="40" w:type="dxa"/>
              <w:bottom w:w="0" w:type="dxa"/>
              <w:right w:w="40" w:type="dxa"/>
            </w:tcMar>
            <w:vAlign w:val="center"/>
          </w:tcPr>
          <w:p w14:paraId="37D7B985" w14:textId="4E3BC1A7" w:rsidR="001502D9" w:rsidRPr="007858E7" w:rsidRDefault="00AE57F6">
            <w:pPr>
              <w:ind w:right="-4"/>
              <w:jc w:val="both"/>
              <w:rPr>
                <w:rFonts w:eastAsia="Calibri"/>
                <w:i/>
                <w:iCs/>
                <w:sz w:val="20"/>
                <w:szCs w:val="20"/>
              </w:rPr>
            </w:pPr>
            <w:r w:rsidRPr="007858E7">
              <w:rPr>
                <w:i/>
                <w:iCs/>
                <w:sz w:val="20"/>
                <w:szCs w:val="20"/>
              </w:rPr>
              <w:t xml:space="preserve">Note : </w:t>
            </w:r>
            <w:r w:rsidR="00795521" w:rsidRPr="007858E7">
              <w:rPr>
                <w:i/>
                <w:iCs/>
                <w:sz w:val="20"/>
                <w:szCs w:val="20"/>
              </w:rPr>
              <w:t>Immune-mediated rheumatic disease (IMRD); Ankylosing spondylitis (AS), Antineutrophil cytoplasmic antibody associated vasculitis (ANCA- AAV), Antiphospholipid syndrome (APS), Autoimmune inflammatory rheumatic diseases (AIRD), Behçet disease (BD), Immune-mediated inflammatory diseases (IMIDs), Mixed connective tissue disease (MCTD), Other systemic rheumatic diseases (SRDs), Polimialgia reumática (PMR), Primary Sjögren’s Syndrome (pSS) , Psoriatic arthritis (PsA), Rheumatoid arthritis (RA), Spondyloarthritis (SpA), Systemic lupus erythematosus (SLE) , Systemic necrotising vasculitis (SNV), Systemic sclerosis (SSc), Systemic vasculitis (SV) and Vasculitis (VAS); Medications: Biologic Disease-Modifying Antirheumatic Drugs(bDMARDs), Conventional synthetic DMARDs (csDMARDs) and Targeted synthetic DMARDs (tsDMARDs). *Items in gray were used in the meta-analysis.</w:t>
            </w:r>
          </w:p>
        </w:tc>
      </w:tr>
    </w:tbl>
    <w:p w14:paraId="73ACBB37" w14:textId="77777777" w:rsidR="001502D9" w:rsidRPr="007858E7" w:rsidRDefault="001502D9">
      <w:pPr>
        <w:spacing w:line="360" w:lineRule="auto"/>
        <w:ind w:right="-4"/>
        <w:jc w:val="both"/>
        <w:rPr>
          <w:sz w:val="20"/>
          <w:szCs w:val="20"/>
        </w:rPr>
      </w:pPr>
    </w:p>
    <w:tbl>
      <w:tblPr>
        <w:tblStyle w:val="a1"/>
        <w:tblW w:w="14940" w:type="dxa"/>
        <w:tblInd w:w="-1275" w:type="dxa"/>
        <w:tblBorders>
          <w:top w:val="nil"/>
          <w:left w:val="nil"/>
          <w:bottom w:val="nil"/>
          <w:right w:val="nil"/>
          <w:insideH w:val="nil"/>
          <w:insideV w:val="nil"/>
        </w:tblBorders>
        <w:tblLayout w:type="fixed"/>
        <w:tblLook w:val="0600" w:firstRow="0" w:lastRow="0" w:firstColumn="0" w:lastColumn="0" w:noHBand="1" w:noVBand="1"/>
      </w:tblPr>
      <w:tblGrid>
        <w:gridCol w:w="1425"/>
        <w:gridCol w:w="1770"/>
        <w:gridCol w:w="4200"/>
        <w:gridCol w:w="2220"/>
        <w:gridCol w:w="1800"/>
        <w:gridCol w:w="1615"/>
        <w:gridCol w:w="1910"/>
      </w:tblGrid>
      <w:tr w:rsidR="001502D9" w:rsidRPr="007858E7" w14:paraId="0C8538AE" w14:textId="77777777">
        <w:trPr>
          <w:trHeight w:val="315"/>
        </w:trPr>
        <w:tc>
          <w:tcPr>
            <w:tcW w:w="14940" w:type="dxa"/>
            <w:gridSpan w:val="7"/>
            <w:tcBorders>
              <w:top w:val="single" w:sz="9" w:space="0" w:color="000000"/>
              <w:left w:val="single" w:sz="9" w:space="0" w:color="000000"/>
              <w:bottom w:val="single" w:sz="9" w:space="0" w:color="000000"/>
              <w:right w:val="single" w:sz="9" w:space="0" w:color="000000"/>
            </w:tcBorders>
            <w:tcMar>
              <w:top w:w="0" w:type="dxa"/>
              <w:left w:w="40" w:type="dxa"/>
              <w:bottom w:w="0" w:type="dxa"/>
              <w:right w:w="40" w:type="dxa"/>
            </w:tcMar>
            <w:vAlign w:val="bottom"/>
          </w:tcPr>
          <w:p w14:paraId="13C1CA94" w14:textId="115A2EE2" w:rsidR="001502D9" w:rsidRPr="007858E7" w:rsidRDefault="00AE57F6">
            <w:pPr>
              <w:keepNext/>
              <w:keepLines/>
              <w:ind w:right="-4"/>
              <w:jc w:val="both"/>
              <w:rPr>
                <w:rFonts w:eastAsia="Calibri"/>
                <w:sz w:val="20"/>
                <w:szCs w:val="20"/>
              </w:rPr>
            </w:pPr>
            <w:r w:rsidRPr="007858E7">
              <w:rPr>
                <w:b/>
                <w:sz w:val="20"/>
                <w:szCs w:val="20"/>
              </w:rPr>
              <w:lastRenderedPageBreak/>
              <w:t>T</w:t>
            </w:r>
            <w:r w:rsidR="00795521" w:rsidRPr="007858E7">
              <w:rPr>
                <w:b/>
                <w:sz w:val="20"/>
                <w:szCs w:val="20"/>
              </w:rPr>
              <w:t>able 3: Description of worsening disease activity</w:t>
            </w:r>
          </w:p>
        </w:tc>
      </w:tr>
      <w:tr w:rsidR="001502D9" w:rsidRPr="007858E7" w14:paraId="38412386" w14:textId="77777777" w:rsidTr="00AE57F6">
        <w:trPr>
          <w:trHeight w:val="765"/>
        </w:trPr>
        <w:tc>
          <w:tcPr>
            <w:tcW w:w="1425" w:type="dxa"/>
            <w:vMerge w:val="restart"/>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center"/>
          </w:tcPr>
          <w:p w14:paraId="6DDC256E" w14:textId="77777777" w:rsidR="001502D9" w:rsidRPr="007858E7" w:rsidRDefault="00795521">
            <w:pPr>
              <w:keepNext/>
              <w:keepLines/>
              <w:ind w:right="-4"/>
              <w:jc w:val="center"/>
              <w:rPr>
                <w:b/>
                <w:sz w:val="20"/>
                <w:szCs w:val="20"/>
              </w:rPr>
            </w:pPr>
            <w:r w:rsidRPr="007858E7">
              <w:rPr>
                <w:b/>
                <w:sz w:val="20"/>
                <w:szCs w:val="20"/>
              </w:rPr>
              <w:t>Reference</w:t>
            </w:r>
          </w:p>
        </w:tc>
        <w:tc>
          <w:tcPr>
            <w:tcW w:w="1770" w:type="dxa"/>
            <w:vMerge w:val="restart"/>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center"/>
          </w:tcPr>
          <w:p w14:paraId="3194CBF9" w14:textId="77777777" w:rsidR="001502D9" w:rsidRPr="007858E7" w:rsidRDefault="00795521">
            <w:pPr>
              <w:keepNext/>
              <w:keepLines/>
              <w:ind w:right="-4"/>
              <w:jc w:val="center"/>
              <w:rPr>
                <w:b/>
                <w:sz w:val="20"/>
                <w:szCs w:val="20"/>
              </w:rPr>
            </w:pPr>
            <w:r w:rsidRPr="007858E7">
              <w:rPr>
                <w:b/>
                <w:sz w:val="20"/>
                <w:szCs w:val="20"/>
              </w:rPr>
              <w:t>IMRD</w:t>
            </w:r>
          </w:p>
        </w:tc>
        <w:tc>
          <w:tcPr>
            <w:tcW w:w="4200" w:type="dxa"/>
            <w:vMerge w:val="restart"/>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center"/>
          </w:tcPr>
          <w:p w14:paraId="3461CF39" w14:textId="77777777" w:rsidR="001502D9" w:rsidRPr="007858E7" w:rsidRDefault="00795521">
            <w:pPr>
              <w:keepNext/>
              <w:keepLines/>
              <w:ind w:right="-4"/>
              <w:jc w:val="center"/>
              <w:rPr>
                <w:b/>
                <w:sz w:val="20"/>
                <w:szCs w:val="20"/>
              </w:rPr>
            </w:pPr>
            <w:r w:rsidRPr="007858E7">
              <w:rPr>
                <w:b/>
                <w:sz w:val="20"/>
                <w:szCs w:val="20"/>
              </w:rPr>
              <w:t>Inactivated vaccine</w:t>
            </w:r>
          </w:p>
        </w:tc>
        <w:tc>
          <w:tcPr>
            <w:tcW w:w="4020" w:type="dxa"/>
            <w:gridSpan w:val="2"/>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757874A" w14:textId="77777777" w:rsidR="001502D9" w:rsidRPr="007858E7" w:rsidRDefault="00795521">
            <w:pPr>
              <w:keepNext/>
              <w:keepLines/>
              <w:ind w:right="-4"/>
              <w:jc w:val="center"/>
              <w:rPr>
                <w:rFonts w:eastAsia="Calibri"/>
                <w:sz w:val="20"/>
                <w:szCs w:val="20"/>
              </w:rPr>
            </w:pPr>
            <w:r w:rsidRPr="007858E7">
              <w:rPr>
                <w:b/>
                <w:sz w:val="20"/>
                <w:szCs w:val="20"/>
              </w:rPr>
              <w:t>Patients with inactivated vaccine - Worsening of IMRD disease activity</w:t>
            </w:r>
          </w:p>
        </w:tc>
        <w:tc>
          <w:tcPr>
            <w:tcW w:w="3525" w:type="dxa"/>
            <w:gridSpan w:val="2"/>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3EDE398" w14:textId="77777777" w:rsidR="001502D9" w:rsidRPr="007858E7" w:rsidRDefault="00795521">
            <w:pPr>
              <w:keepNext/>
              <w:keepLines/>
              <w:ind w:right="-4"/>
              <w:jc w:val="center"/>
              <w:rPr>
                <w:rFonts w:eastAsia="Calibri"/>
                <w:sz w:val="20"/>
                <w:szCs w:val="20"/>
              </w:rPr>
            </w:pPr>
            <w:r w:rsidRPr="007858E7">
              <w:rPr>
                <w:b/>
                <w:sz w:val="20"/>
                <w:szCs w:val="20"/>
              </w:rPr>
              <w:t>Control group - Worsening of IMRD disease activity</w:t>
            </w:r>
          </w:p>
        </w:tc>
      </w:tr>
      <w:tr w:rsidR="001502D9" w:rsidRPr="007858E7" w14:paraId="7903E4EC" w14:textId="77777777" w:rsidTr="00954381">
        <w:trPr>
          <w:trHeight w:val="315"/>
        </w:trPr>
        <w:tc>
          <w:tcPr>
            <w:tcW w:w="1425" w:type="dxa"/>
            <w:vMerge/>
            <w:tcBorders>
              <w:top w:val="single" w:sz="9" w:space="0" w:color="CCCCCC"/>
              <w:left w:val="single" w:sz="9" w:space="0" w:color="000000"/>
              <w:bottom w:val="single" w:sz="9" w:space="0" w:color="000000"/>
              <w:right w:val="single" w:sz="9" w:space="0" w:color="000000"/>
            </w:tcBorders>
            <w:shd w:val="clear" w:color="auto" w:fill="auto"/>
            <w:tcMar>
              <w:top w:w="100" w:type="dxa"/>
              <w:left w:w="100" w:type="dxa"/>
              <w:bottom w:w="100" w:type="dxa"/>
              <w:right w:w="100" w:type="dxa"/>
            </w:tcMar>
          </w:tcPr>
          <w:p w14:paraId="35FC9556" w14:textId="77777777" w:rsidR="001502D9" w:rsidRPr="007858E7" w:rsidRDefault="001502D9">
            <w:pPr>
              <w:spacing w:line="360" w:lineRule="auto"/>
              <w:ind w:right="-4"/>
              <w:jc w:val="both"/>
              <w:rPr>
                <w:rFonts w:eastAsia="Calibri"/>
                <w:sz w:val="20"/>
                <w:szCs w:val="20"/>
              </w:rPr>
            </w:pPr>
          </w:p>
        </w:tc>
        <w:tc>
          <w:tcPr>
            <w:tcW w:w="1770" w:type="dxa"/>
            <w:vMerge/>
            <w:tcBorders>
              <w:top w:val="single" w:sz="9" w:space="0" w:color="CCCCCC"/>
              <w:left w:val="single" w:sz="9" w:space="0" w:color="CCCCCC"/>
              <w:bottom w:val="single" w:sz="9" w:space="0" w:color="000000"/>
              <w:right w:val="single" w:sz="9" w:space="0" w:color="000000"/>
            </w:tcBorders>
            <w:shd w:val="clear" w:color="auto" w:fill="auto"/>
            <w:tcMar>
              <w:top w:w="100" w:type="dxa"/>
              <w:left w:w="100" w:type="dxa"/>
              <w:bottom w:w="100" w:type="dxa"/>
              <w:right w:w="100" w:type="dxa"/>
            </w:tcMar>
          </w:tcPr>
          <w:p w14:paraId="35F9CCEC" w14:textId="77777777" w:rsidR="001502D9" w:rsidRPr="007858E7" w:rsidRDefault="001502D9">
            <w:pPr>
              <w:spacing w:line="360" w:lineRule="auto"/>
              <w:ind w:right="-4"/>
              <w:jc w:val="both"/>
              <w:rPr>
                <w:rFonts w:eastAsia="Calibri"/>
                <w:sz w:val="20"/>
                <w:szCs w:val="20"/>
              </w:rPr>
            </w:pPr>
          </w:p>
        </w:tc>
        <w:tc>
          <w:tcPr>
            <w:tcW w:w="4200" w:type="dxa"/>
            <w:vMerge/>
            <w:tcBorders>
              <w:top w:val="single" w:sz="9" w:space="0" w:color="CCCCCC"/>
              <w:left w:val="single" w:sz="9" w:space="0" w:color="CCCCCC"/>
              <w:bottom w:val="single" w:sz="9" w:space="0" w:color="000000"/>
              <w:right w:val="single" w:sz="9" w:space="0" w:color="000000"/>
            </w:tcBorders>
            <w:shd w:val="clear" w:color="auto" w:fill="auto"/>
            <w:tcMar>
              <w:top w:w="100" w:type="dxa"/>
              <w:left w:w="100" w:type="dxa"/>
              <w:bottom w:w="100" w:type="dxa"/>
              <w:right w:w="100" w:type="dxa"/>
            </w:tcMar>
          </w:tcPr>
          <w:p w14:paraId="4B375AEA" w14:textId="77777777" w:rsidR="001502D9" w:rsidRPr="007858E7" w:rsidRDefault="001502D9">
            <w:pPr>
              <w:spacing w:line="360" w:lineRule="auto"/>
              <w:ind w:right="-4"/>
              <w:jc w:val="both"/>
              <w:rPr>
                <w:rFonts w:eastAsia="Calibri"/>
                <w:sz w:val="20"/>
                <w:szCs w:val="20"/>
              </w:rPr>
            </w:pP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center"/>
          </w:tcPr>
          <w:p w14:paraId="25A7B367" w14:textId="77777777" w:rsidR="001502D9" w:rsidRPr="007858E7" w:rsidRDefault="00795521">
            <w:pPr>
              <w:keepNext/>
              <w:keepLines/>
              <w:ind w:right="-4"/>
              <w:jc w:val="both"/>
              <w:rPr>
                <w:rFonts w:eastAsia="Calibri"/>
                <w:sz w:val="20"/>
                <w:szCs w:val="20"/>
              </w:rPr>
            </w:pPr>
            <w:r w:rsidRPr="007858E7">
              <w:rPr>
                <w:b/>
                <w:sz w:val="20"/>
                <w:szCs w:val="20"/>
              </w:rPr>
              <w:t>Evaluation</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center"/>
          </w:tcPr>
          <w:p w14:paraId="2D9A3B94" w14:textId="77777777" w:rsidR="001502D9" w:rsidRPr="007858E7" w:rsidRDefault="00795521">
            <w:pPr>
              <w:keepNext/>
              <w:keepLines/>
              <w:ind w:right="-4"/>
              <w:jc w:val="both"/>
              <w:rPr>
                <w:rFonts w:eastAsia="Calibri"/>
                <w:sz w:val="20"/>
                <w:szCs w:val="20"/>
              </w:rPr>
            </w:pPr>
            <w:r w:rsidRPr="007858E7">
              <w:rPr>
                <w:b/>
                <w:sz w:val="20"/>
                <w:szCs w:val="20"/>
              </w:rPr>
              <w:t>n or mean (sd)</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center"/>
          </w:tcPr>
          <w:p w14:paraId="10EC6958" w14:textId="77777777" w:rsidR="001502D9" w:rsidRPr="007858E7" w:rsidRDefault="00795521">
            <w:pPr>
              <w:keepNext/>
              <w:keepLines/>
              <w:ind w:right="-4"/>
              <w:jc w:val="both"/>
              <w:rPr>
                <w:rFonts w:eastAsia="Calibri"/>
                <w:sz w:val="20"/>
                <w:szCs w:val="20"/>
              </w:rPr>
            </w:pPr>
            <w:r w:rsidRPr="007858E7">
              <w:rPr>
                <w:b/>
                <w:sz w:val="20"/>
                <w:szCs w:val="20"/>
              </w:rPr>
              <w:t>Evaluation</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center"/>
          </w:tcPr>
          <w:p w14:paraId="589220DF" w14:textId="77777777" w:rsidR="001502D9" w:rsidRPr="007858E7" w:rsidRDefault="00795521">
            <w:pPr>
              <w:keepNext/>
              <w:keepLines/>
              <w:ind w:right="-4"/>
              <w:jc w:val="both"/>
              <w:rPr>
                <w:rFonts w:eastAsia="Calibri"/>
                <w:sz w:val="20"/>
                <w:szCs w:val="20"/>
              </w:rPr>
            </w:pPr>
            <w:r w:rsidRPr="007858E7">
              <w:rPr>
                <w:b/>
                <w:sz w:val="20"/>
                <w:szCs w:val="20"/>
              </w:rPr>
              <w:t>n or mean (sd)</w:t>
            </w:r>
          </w:p>
        </w:tc>
      </w:tr>
      <w:tr w:rsidR="001502D9" w:rsidRPr="007858E7" w14:paraId="5BD42759" w14:textId="77777777" w:rsidTr="00954381">
        <w:trPr>
          <w:trHeight w:val="30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57230BD" w14:textId="77777777" w:rsidR="001502D9" w:rsidRPr="007858E7" w:rsidRDefault="00795521">
            <w:pPr>
              <w:keepNext/>
              <w:keepLines/>
              <w:ind w:right="-4"/>
              <w:jc w:val="both"/>
              <w:rPr>
                <w:rFonts w:eastAsia="Calibri"/>
                <w:sz w:val="20"/>
                <w:szCs w:val="20"/>
              </w:rPr>
            </w:pPr>
            <w:r w:rsidRPr="007858E7">
              <w:rPr>
                <w:sz w:val="20"/>
                <w:szCs w:val="20"/>
              </w:rPr>
              <w:lastRenderedPageBreak/>
              <w:t>Abu-Shakra et al., 2000</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8C49801"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90833EF" w14:textId="77777777" w:rsidR="001502D9" w:rsidRPr="007858E7" w:rsidRDefault="00795521">
            <w:pPr>
              <w:keepNext/>
              <w:keepLines/>
              <w:ind w:right="-4"/>
              <w:jc w:val="both"/>
              <w:rPr>
                <w:rFonts w:eastAsia="Calibri"/>
                <w:sz w:val="20"/>
                <w:szCs w:val="20"/>
                <w:lang w:val="pt-BR"/>
              </w:rPr>
            </w:pPr>
            <w:r w:rsidRPr="007858E7">
              <w:rPr>
                <w:sz w:val="20"/>
                <w:szCs w:val="20"/>
                <w:lang w:val="pt-BR"/>
              </w:rPr>
              <w:t>Influenza Virus Vaccine Monovalent (H1N1)</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ABD1BEF"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3E57DEE"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61D190F"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5572931"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15778E7C" w14:textId="77777777" w:rsidTr="00954381">
        <w:trPr>
          <w:trHeight w:val="37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4F66668" w14:textId="77777777" w:rsidR="001502D9" w:rsidRPr="007858E7" w:rsidRDefault="00795521">
            <w:pPr>
              <w:keepNext/>
              <w:keepLines/>
              <w:ind w:right="-4"/>
              <w:jc w:val="both"/>
              <w:rPr>
                <w:rFonts w:eastAsia="Calibri"/>
                <w:sz w:val="20"/>
                <w:szCs w:val="20"/>
              </w:rPr>
            </w:pPr>
            <w:r w:rsidRPr="007858E7">
              <w:rPr>
                <w:sz w:val="20"/>
                <w:szCs w:val="20"/>
              </w:rPr>
              <w:t>Acharya et al., 2019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C3A542" w14:textId="77777777" w:rsidR="001502D9" w:rsidRPr="007858E7" w:rsidRDefault="00795521">
            <w:pPr>
              <w:keepNext/>
              <w:keepLines/>
              <w:ind w:right="-4"/>
              <w:jc w:val="both"/>
              <w:rPr>
                <w:rFonts w:eastAsia="Calibri"/>
                <w:sz w:val="20"/>
                <w:szCs w:val="20"/>
              </w:rPr>
            </w:pPr>
            <w:r w:rsidRPr="007858E7">
              <w:rPr>
                <w:sz w:val="20"/>
                <w:szCs w:val="20"/>
              </w:rPr>
              <w:t>RA, SLE, VAS and Pss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BA7AA06" w14:textId="77777777" w:rsidR="001502D9" w:rsidRPr="007858E7" w:rsidRDefault="00795521">
            <w:pPr>
              <w:keepNext/>
              <w:keepLines/>
              <w:ind w:right="-4"/>
              <w:jc w:val="both"/>
              <w:rPr>
                <w:rFonts w:eastAsia="Calibri"/>
                <w:sz w:val="20"/>
                <w:szCs w:val="20"/>
              </w:rPr>
            </w:pPr>
            <w:r w:rsidRPr="007858E7">
              <w:rPr>
                <w:sz w:val="20"/>
                <w:szCs w:val="20"/>
              </w:rPr>
              <w:t>Adjuvanted Herpes Zoster Subunit Vaccine (HZ/su)</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A3261E0"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E1A2F8"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035E0B5"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DFA46B6"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DB90C16" w14:textId="77777777" w:rsidTr="00954381">
        <w:trPr>
          <w:trHeight w:val="13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6A1E0C6" w14:textId="77777777" w:rsidR="001502D9" w:rsidRPr="007858E7" w:rsidRDefault="00795521">
            <w:pPr>
              <w:keepNext/>
              <w:keepLines/>
              <w:ind w:right="-4"/>
              <w:jc w:val="both"/>
              <w:rPr>
                <w:rFonts w:eastAsia="Calibri"/>
                <w:sz w:val="20"/>
                <w:szCs w:val="20"/>
              </w:rPr>
            </w:pPr>
            <w:r w:rsidRPr="007858E7">
              <w:rPr>
                <w:sz w:val="20"/>
                <w:szCs w:val="20"/>
              </w:rPr>
              <w:t>Adler et al., 2012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38C879" w14:textId="77777777" w:rsidR="001502D9" w:rsidRPr="007858E7" w:rsidRDefault="00795521">
            <w:pPr>
              <w:keepNext/>
              <w:keepLines/>
              <w:ind w:right="-4"/>
              <w:jc w:val="both"/>
              <w:rPr>
                <w:rFonts w:eastAsia="Calibri"/>
                <w:sz w:val="20"/>
                <w:szCs w:val="20"/>
              </w:rPr>
            </w:pPr>
            <w:r w:rsidRPr="007858E7">
              <w:rPr>
                <w:sz w:val="20"/>
                <w:szCs w:val="20"/>
              </w:rPr>
              <w:t>MCTD, RA, SpA and VAS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C6F9ACE" w14:textId="77777777" w:rsidR="001502D9" w:rsidRPr="007858E7" w:rsidRDefault="00795521">
            <w:pPr>
              <w:keepNext/>
              <w:keepLines/>
              <w:ind w:right="-4"/>
              <w:jc w:val="both"/>
              <w:rPr>
                <w:rFonts w:eastAsia="Calibri"/>
                <w:sz w:val="20"/>
                <w:szCs w:val="20"/>
                <w:lang w:val="en-US"/>
              </w:rPr>
            </w:pPr>
            <w:r w:rsidRPr="007858E7">
              <w:rPr>
                <w:sz w:val="20"/>
                <w:szCs w:val="20"/>
                <w:lang w:val="en-US"/>
              </w:rPr>
              <w:t>Adjuvanted split influenza A/H1N1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092AA4D"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59C212B"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1B13641"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67B27F7"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3B8948E6" w14:textId="77777777" w:rsidTr="00954381">
        <w:trPr>
          <w:trHeight w:val="39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F11B4A2" w14:textId="77777777" w:rsidR="001502D9" w:rsidRPr="007858E7" w:rsidRDefault="00795521">
            <w:pPr>
              <w:keepNext/>
              <w:keepLines/>
              <w:ind w:right="-4"/>
              <w:jc w:val="both"/>
              <w:rPr>
                <w:rFonts w:eastAsia="Calibri"/>
                <w:sz w:val="20"/>
                <w:szCs w:val="20"/>
              </w:rPr>
            </w:pPr>
            <w:r w:rsidRPr="007858E7">
              <w:rPr>
                <w:sz w:val="20"/>
                <w:szCs w:val="20"/>
              </w:rPr>
              <w:t>Baranova et al., 2022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54B8272" w14:textId="77777777" w:rsidR="001502D9" w:rsidRPr="007858E7" w:rsidRDefault="00795521">
            <w:pPr>
              <w:keepNext/>
              <w:keepLines/>
              <w:ind w:right="-4"/>
              <w:jc w:val="both"/>
              <w:rPr>
                <w:rFonts w:eastAsia="Calibri"/>
                <w:sz w:val="20"/>
                <w:szCs w:val="20"/>
              </w:rPr>
            </w:pPr>
            <w:r w:rsidRPr="007858E7">
              <w:rPr>
                <w:sz w:val="20"/>
                <w:szCs w:val="20"/>
              </w:rPr>
              <w:t>AS and PsA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CD80FDA"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7E50020"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742B4F9"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5259D22"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F09F1AC"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3D035026" w14:textId="77777777" w:rsidTr="00AE57F6">
        <w:trPr>
          <w:trHeight w:val="54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CBE6B4F" w14:textId="77777777" w:rsidR="001502D9" w:rsidRPr="007858E7" w:rsidRDefault="00795521">
            <w:pPr>
              <w:keepNext/>
              <w:keepLines/>
              <w:ind w:right="-4"/>
              <w:jc w:val="both"/>
              <w:rPr>
                <w:rFonts w:eastAsia="Calibri"/>
                <w:sz w:val="20"/>
                <w:szCs w:val="20"/>
              </w:rPr>
            </w:pPr>
            <w:r w:rsidRPr="007858E7">
              <w:rPr>
                <w:sz w:val="20"/>
                <w:szCs w:val="20"/>
              </w:rPr>
              <w:t>Borba et al., 2011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02781AD"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6A6AABC" w14:textId="77777777" w:rsidR="001502D9" w:rsidRPr="007858E7" w:rsidRDefault="00795521">
            <w:pPr>
              <w:keepNext/>
              <w:keepLines/>
              <w:ind w:right="-4"/>
              <w:jc w:val="both"/>
              <w:rPr>
                <w:rFonts w:eastAsia="Calibri"/>
                <w:sz w:val="20"/>
                <w:szCs w:val="20"/>
              </w:rPr>
            </w:pPr>
            <w:r w:rsidRPr="007858E7">
              <w:rPr>
                <w:sz w:val="20"/>
                <w:szCs w:val="20"/>
              </w:rPr>
              <w:t>Novel split virion, inactivated, non-adjuvanted pandemic H1N1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2F09C75" w14:textId="77777777" w:rsidR="001502D9" w:rsidRPr="007858E7" w:rsidRDefault="00795521">
            <w:pPr>
              <w:keepNext/>
              <w:keepLines/>
              <w:ind w:right="-4"/>
              <w:jc w:val="both"/>
              <w:rPr>
                <w:rFonts w:eastAsia="Calibri"/>
                <w:sz w:val="20"/>
                <w:szCs w:val="20"/>
              </w:rPr>
            </w:pPr>
            <w:r w:rsidRPr="007858E7">
              <w:rPr>
                <w:sz w:val="20"/>
                <w:szCs w:val="20"/>
              </w:rPr>
              <w:t>Increase in SLEDAI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3AEE3C9" w14:textId="77777777" w:rsidR="001502D9" w:rsidRPr="007858E7" w:rsidRDefault="00795521">
            <w:pPr>
              <w:keepNext/>
              <w:keepLines/>
              <w:ind w:right="-4"/>
              <w:jc w:val="both"/>
              <w:rPr>
                <w:rFonts w:eastAsia="Calibri"/>
                <w:sz w:val="20"/>
                <w:szCs w:val="20"/>
              </w:rPr>
            </w:pPr>
            <w:r w:rsidRPr="007858E7">
              <w:rPr>
                <w:sz w:val="20"/>
                <w:szCs w:val="20"/>
              </w:rPr>
              <w:t>12</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7656119"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74AD612"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028881DD" w14:textId="77777777" w:rsidTr="00AE57F6">
        <w:trPr>
          <w:trHeight w:val="58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32692F4" w14:textId="77777777" w:rsidR="001502D9" w:rsidRPr="007858E7" w:rsidRDefault="00795521">
            <w:pPr>
              <w:keepNext/>
              <w:keepLines/>
              <w:ind w:right="-4"/>
              <w:jc w:val="both"/>
              <w:rPr>
                <w:rFonts w:eastAsia="Calibri"/>
                <w:sz w:val="20"/>
                <w:szCs w:val="20"/>
              </w:rPr>
            </w:pPr>
            <w:r w:rsidRPr="007858E7">
              <w:rPr>
                <w:sz w:val="20"/>
                <w:szCs w:val="20"/>
              </w:rPr>
              <w:t>Borba et al., 2011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E0699E"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140971B" w14:textId="77777777" w:rsidR="001502D9" w:rsidRPr="007858E7" w:rsidRDefault="00795521">
            <w:pPr>
              <w:keepNext/>
              <w:keepLines/>
              <w:ind w:right="-4"/>
              <w:jc w:val="both"/>
              <w:rPr>
                <w:rFonts w:eastAsia="Calibri"/>
                <w:sz w:val="20"/>
                <w:szCs w:val="20"/>
              </w:rPr>
            </w:pPr>
            <w:r w:rsidRPr="007858E7">
              <w:rPr>
                <w:sz w:val="20"/>
                <w:szCs w:val="20"/>
              </w:rPr>
              <w:t>Novel split virion, inactivated, non-adjuvanted pandemic H1N1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5F1D64D" w14:textId="77777777" w:rsidR="001502D9" w:rsidRPr="007858E7" w:rsidRDefault="00795521">
            <w:pPr>
              <w:keepNext/>
              <w:keepLines/>
              <w:ind w:right="-4"/>
              <w:jc w:val="both"/>
              <w:rPr>
                <w:rFonts w:eastAsia="Calibri"/>
                <w:sz w:val="20"/>
                <w:szCs w:val="20"/>
              </w:rPr>
            </w:pPr>
            <w:r w:rsidRPr="007858E7">
              <w:rPr>
                <w:sz w:val="20"/>
                <w:szCs w:val="20"/>
              </w:rPr>
              <w:t>SLEDAI stable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B72C9A" w14:textId="77777777" w:rsidR="001502D9" w:rsidRPr="007858E7" w:rsidRDefault="00795521">
            <w:pPr>
              <w:keepNext/>
              <w:keepLines/>
              <w:ind w:right="-4"/>
              <w:jc w:val="both"/>
              <w:rPr>
                <w:rFonts w:eastAsia="Calibri"/>
                <w:sz w:val="20"/>
                <w:szCs w:val="20"/>
              </w:rPr>
            </w:pPr>
            <w:r w:rsidRPr="007858E7">
              <w:rPr>
                <w:sz w:val="20"/>
                <w:szCs w:val="20"/>
              </w:rPr>
              <w:t>133</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336E79D"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C603971"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6E3C2060" w14:textId="77777777" w:rsidTr="00AE57F6">
        <w:trPr>
          <w:trHeight w:val="67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9EABEA5" w14:textId="77777777" w:rsidR="001502D9" w:rsidRPr="007858E7" w:rsidRDefault="00795521">
            <w:pPr>
              <w:keepNext/>
              <w:keepLines/>
              <w:ind w:right="-4"/>
              <w:jc w:val="both"/>
              <w:rPr>
                <w:rFonts w:eastAsia="Calibri"/>
                <w:sz w:val="20"/>
                <w:szCs w:val="20"/>
              </w:rPr>
            </w:pPr>
            <w:r w:rsidRPr="007858E7">
              <w:rPr>
                <w:sz w:val="20"/>
                <w:szCs w:val="20"/>
              </w:rPr>
              <w:t>Borba et al., 2011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DA0A519"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6EA82CE" w14:textId="77777777" w:rsidR="001502D9" w:rsidRPr="007858E7" w:rsidRDefault="00795521">
            <w:pPr>
              <w:keepNext/>
              <w:keepLines/>
              <w:ind w:right="-4"/>
              <w:jc w:val="both"/>
              <w:rPr>
                <w:rFonts w:eastAsia="Calibri"/>
                <w:sz w:val="20"/>
                <w:szCs w:val="20"/>
              </w:rPr>
            </w:pPr>
            <w:r w:rsidRPr="007858E7">
              <w:rPr>
                <w:sz w:val="20"/>
                <w:szCs w:val="20"/>
              </w:rPr>
              <w:t>Novel split virion, inactivated, non-adjuvanted pandemic H1N1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DA8E0B2" w14:textId="77777777" w:rsidR="001502D9" w:rsidRPr="007858E7" w:rsidRDefault="00795521">
            <w:pPr>
              <w:keepNext/>
              <w:keepLines/>
              <w:ind w:right="-4"/>
              <w:jc w:val="both"/>
              <w:rPr>
                <w:rFonts w:eastAsia="Calibri"/>
                <w:sz w:val="20"/>
                <w:szCs w:val="20"/>
              </w:rPr>
            </w:pPr>
            <w:r w:rsidRPr="007858E7">
              <w:rPr>
                <w:sz w:val="20"/>
                <w:szCs w:val="20"/>
              </w:rPr>
              <w:t>Decrease in SLEDAI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2C0C78F" w14:textId="77777777" w:rsidR="001502D9" w:rsidRPr="007858E7" w:rsidRDefault="00795521">
            <w:pPr>
              <w:keepNext/>
              <w:keepLines/>
              <w:ind w:right="-4"/>
              <w:jc w:val="both"/>
              <w:rPr>
                <w:rFonts w:eastAsia="Calibri"/>
                <w:sz w:val="20"/>
                <w:szCs w:val="20"/>
              </w:rPr>
            </w:pPr>
            <w:r w:rsidRPr="007858E7">
              <w:rPr>
                <w:sz w:val="20"/>
                <w:szCs w:val="20"/>
              </w:rPr>
              <w:t>28</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8B489F2"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11CF051"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1877B746" w14:textId="77777777" w:rsidTr="00AE57F6">
        <w:trPr>
          <w:trHeight w:val="72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3B2F19F" w14:textId="77777777" w:rsidR="001502D9" w:rsidRPr="007858E7" w:rsidRDefault="00795521">
            <w:pPr>
              <w:keepNext/>
              <w:keepLines/>
              <w:ind w:right="-4"/>
              <w:jc w:val="both"/>
              <w:rPr>
                <w:rFonts w:eastAsia="Calibri"/>
                <w:sz w:val="20"/>
                <w:szCs w:val="20"/>
              </w:rPr>
            </w:pPr>
            <w:r w:rsidRPr="007858E7">
              <w:rPr>
                <w:sz w:val="20"/>
                <w:szCs w:val="20"/>
              </w:rPr>
              <w:t>Borba et al., 2011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2EC2638"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8831ACB" w14:textId="77777777" w:rsidR="001502D9" w:rsidRPr="007858E7" w:rsidRDefault="00795521">
            <w:pPr>
              <w:keepNext/>
              <w:keepLines/>
              <w:ind w:right="-4"/>
              <w:jc w:val="both"/>
              <w:rPr>
                <w:rFonts w:eastAsia="Calibri"/>
                <w:sz w:val="20"/>
                <w:szCs w:val="20"/>
              </w:rPr>
            </w:pPr>
            <w:r w:rsidRPr="007858E7">
              <w:rPr>
                <w:sz w:val="20"/>
                <w:szCs w:val="20"/>
              </w:rPr>
              <w:t>Novel split virion, inactivated, non-adjuvanted pandemic H1N1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A7BF86" w14:textId="77777777" w:rsidR="001502D9" w:rsidRPr="007858E7" w:rsidRDefault="00795521">
            <w:pPr>
              <w:keepNext/>
              <w:keepLines/>
              <w:ind w:right="-4"/>
              <w:jc w:val="both"/>
              <w:rPr>
                <w:rFonts w:eastAsia="Calibri"/>
                <w:sz w:val="20"/>
                <w:szCs w:val="20"/>
              </w:rPr>
            </w:pPr>
            <w:r w:rsidRPr="007858E7">
              <w:rPr>
                <w:sz w:val="20"/>
                <w:szCs w:val="20"/>
              </w:rPr>
              <w:t>High</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66B7976" w14:textId="77777777" w:rsidR="001502D9" w:rsidRPr="007858E7" w:rsidRDefault="00795521">
            <w:pPr>
              <w:keepNext/>
              <w:keepLines/>
              <w:ind w:right="-4"/>
              <w:jc w:val="both"/>
              <w:rPr>
                <w:rFonts w:eastAsia="Calibri"/>
                <w:sz w:val="20"/>
                <w:szCs w:val="20"/>
              </w:rPr>
            </w:pPr>
            <w:r w:rsidRPr="007858E7">
              <w:rPr>
                <w:sz w:val="20"/>
                <w:szCs w:val="20"/>
              </w:rPr>
              <w:t>40</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1F480E"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F1C3707"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34BBB8D4" w14:textId="77777777" w:rsidTr="00954381">
        <w:trPr>
          <w:trHeight w:val="24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3BEC6F4" w14:textId="77777777" w:rsidR="001502D9" w:rsidRPr="007858E7" w:rsidRDefault="00795521">
            <w:pPr>
              <w:keepNext/>
              <w:keepLines/>
              <w:ind w:right="-4"/>
              <w:jc w:val="both"/>
              <w:rPr>
                <w:rFonts w:eastAsia="Calibri"/>
                <w:sz w:val="20"/>
                <w:szCs w:val="20"/>
              </w:rPr>
            </w:pPr>
            <w:r w:rsidRPr="007858E7">
              <w:rPr>
                <w:sz w:val="20"/>
                <w:szCs w:val="20"/>
              </w:rPr>
              <w:t>Brodman et al., 1978</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8E36645"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6D72090" w14:textId="77777777" w:rsidR="001502D9" w:rsidRPr="007858E7" w:rsidRDefault="00795521">
            <w:pPr>
              <w:keepNext/>
              <w:keepLines/>
              <w:ind w:right="-4"/>
              <w:jc w:val="both"/>
              <w:rPr>
                <w:rFonts w:eastAsia="Calibri"/>
                <w:sz w:val="20"/>
                <w:szCs w:val="20"/>
                <w:lang w:val="pt-BR"/>
              </w:rPr>
            </w:pPr>
            <w:r w:rsidRPr="007858E7">
              <w:rPr>
                <w:sz w:val="20"/>
                <w:szCs w:val="20"/>
                <w:lang w:val="pt-BR"/>
              </w:rPr>
              <w:t>Influenza Virus Vaccine Monovalent (H1N1)</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08F054"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FF8B350"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303D402"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4E949A8"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5FC59F96" w14:textId="77777777" w:rsidTr="00AE57F6">
        <w:trPr>
          <w:trHeight w:val="176"/>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0AE6E2A" w14:textId="77777777" w:rsidR="001502D9" w:rsidRPr="007858E7" w:rsidRDefault="00795521">
            <w:pPr>
              <w:keepNext/>
              <w:keepLines/>
              <w:ind w:right="-4"/>
              <w:jc w:val="both"/>
              <w:rPr>
                <w:rFonts w:eastAsia="Calibri"/>
                <w:sz w:val="20"/>
                <w:szCs w:val="20"/>
              </w:rPr>
            </w:pPr>
            <w:r w:rsidRPr="007858E7">
              <w:rPr>
                <w:sz w:val="20"/>
                <w:szCs w:val="20"/>
              </w:rPr>
              <w:t>Buhler et al., 2019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EC5103B" w14:textId="77777777" w:rsidR="001502D9" w:rsidRPr="007858E7" w:rsidRDefault="00795521">
            <w:pPr>
              <w:keepNext/>
              <w:keepLines/>
              <w:ind w:right="-4"/>
              <w:jc w:val="both"/>
              <w:rPr>
                <w:rFonts w:eastAsia="Calibri"/>
                <w:sz w:val="20"/>
                <w:szCs w:val="20"/>
              </w:rPr>
            </w:pPr>
            <w:r w:rsidRPr="007858E7">
              <w:rPr>
                <w:sz w:val="20"/>
                <w:szCs w:val="20"/>
              </w:rPr>
              <w:t>RA, PsA, VAS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90C9282" w14:textId="77777777" w:rsidR="001502D9" w:rsidRPr="007858E7" w:rsidRDefault="00795521">
            <w:pPr>
              <w:keepNext/>
              <w:keepLines/>
              <w:ind w:right="-4"/>
              <w:jc w:val="both"/>
              <w:rPr>
                <w:rFonts w:eastAsia="Calibri"/>
                <w:sz w:val="20"/>
                <w:szCs w:val="20"/>
              </w:rPr>
            </w:pPr>
            <w:r w:rsidRPr="007858E7">
              <w:rPr>
                <w:sz w:val="20"/>
                <w:szCs w:val="20"/>
              </w:rPr>
              <w:t>dT (diphtheria and tetanus) vaccines</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25D4E5C" w14:textId="77777777" w:rsidR="001502D9" w:rsidRPr="007858E7" w:rsidRDefault="00795521">
            <w:pPr>
              <w:keepNext/>
              <w:keepLines/>
              <w:ind w:right="-4"/>
              <w:jc w:val="both"/>
              <w:rPr>
                <w:rFonts w:eastAsia="Calibri"/>
                <w:sz w:val="20"/>
                <w:szCs w:val="20"/>
              </w:rPr>
            </w:pPr>
            <w:r w:rsidRPr="007858E7">
              <w:rPr>
                <w:sz w:val="20"/>
                <w:szCs w:val="20"/>
              </w:rPr>
              <w:t>Remission - RA</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093DDB0" w14:textId="77777777" w:rsidR="001502D9" w:rsidRPr="007858E7" w:rsidRDefault="00795521">
            <w:pPr>
              <w:keepNext/>
              <w:keepLines/>
              <w:ind w:right="-4"/>
              <w:jc w:val="both"/>
              <w:rPr>
                <w:rFonts w:eastAsia="Calibri"/>
                <w:sz w:val="20"/>
                <w:szCs w:val="20"/>
              </w:rPr>
            </w:pPr>
            <w:r w:rsidRPr="007858E7">
              <w:rPr>
                <w:sz w:val="20"/>
                <w:szCs w:val="20"/>
              </w:rPr>
              <w:t>74</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3AC809B"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BCE98B9"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6574F43B" w14:textId="77777777" w:rsidTr="00AE57F6">
        <w:trPr>
          <w:trHeight w:val="296"/>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B88280A" w14:textId="77777777" w:rsidR="001502D9" w:rsidRPr="007858E7" w:rsidRDefault="00795521">
            <w:pPr>
              <w:keepNext/>
              <w:keepLines/>
              <w:ind w:right="-4"/>
              <w:jc w:val="both"/>
              <w:rPr>
                <w:rFonts w:eastAsia="Calibri"/>
                <w:sz w:val="20"/>
                <w:szCs w:val="20"/>
              </w:rPr>
            </w:pPr>
            <w:r w:rsidRPr="007858E7">
              <w:rPr>
                <w:sz w:val="20"/>
                <w:szCs w:val="20"/>
              </w:rPr>
              <w:t>Buhler et al., 2019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174ECB5" w14:textId="77777777" w:rsidR="001502D9" w:rsidRPr="007858E7" w:rsidRDefault="00795521">
            <w:pPr>
              <w:keepNext/>
              <w:keepLines/>
              <w:ind w:right="-4"/>
              <w:jc w:val="both"/>
              <w:rPr>
                <w:rFonts w:eastAsia="Calibri"/>
                <w:sz w:val="20"/>
                <w:szCs w:val="20"/>
              </w:rPr>
            </w:pPr>
            <w:r w:rsidRPr="007858E7">
              <w:rPr>
                <w:sz w:val="20"/>
                <w:szCs w:val="20"/>
              </w:rPr>
              <w:t>RA, PsA, VAS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DA9DD3B" w14:textId="77777777" w:rsidR="001502D9" w:rsidRPr="007858E7" w:rsidRDefault="00795521">
            <w:pPr>
              <w:keepNext/>
              <w:keepLines/>
              <w:ind w:right="-4"/>
              <w:jc w:val="both"/>
              <w:rPr>
                <w:rFonts w:eastAsia="Calibri"/>
                <w:sz w:val="20"/>
                <w:szCs w:val="20"/>
              </w:rPr>
            </w:pPr>
            <w:r w:rsidRPr="007858E7">
              <w:rPr>
                <w:sz w:val="20"/>
                <w:szCs w:val="20"/>
              </w:rPr>
              <w:t>dT (diphtheria and tetanus) vaccines</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98F57A" w14:textId="77777777" w:rsidR="001502D9" w:rsidRPr="007858E7" w:rsidRDefault="00795521">
            <w:pPr>
              <w:keepNext/>
              <w:keepLines/>
              <w:ind w:right="-4"/>
              <w:jc w:val="both"/>
              <w:rPr>
                <w:rFonts w:eastAsia="Calibri"/>
                <w:sz w:val="20"/>
                <w:szCs w:val="20"/>
              </w:rPr>
            </w:pPr>
            <w:r w:rsidRPr="007858E7">
              <w:rPr>
                <w:sz w:val="20"/>
                <w:szCs w:val="20"/>
              </w:rPr>
              <w:t>Low- RA</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F0E2961" w14:textId="77777777" w:rsidR="001502D9" w:rsidRPr="007858E7" w:rsidRDefault="00795521">
            <w:pPr>
              <w:keepNext/>
              <w:keepLines/>
              <w:ind w:right="-4"/>
              <w:jc w:val="both"/>
              <w:rPr>
                <w:rFonts w:eastAsia="Calibri"/>
                <w:sz w:val="20"/>
                <w:szCs w:val="20"/>
              </w:rPr>
            </w:pPr>
            <w:r w:rsidRPr="007858E7">
              <w:rPr>
                <w:sz w:val="20"/>
                <w:szCs w:val="20"/>
              </w:rPr>
              <w:t>17</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D5642D4"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14EC1FE"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B47809B" w14:textId="77777777" w:rsidTr="00AE57F6">
        <w:trPr>
          <w:trHeight w:val="146"/>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2CA55CC" w14:textId="77777777" w:rsidR="001502D9" w:rsidRPr="007858E7" w:rsidRDefault="00795521">
            <w:pPr>
              <w:keepNext/>
              <w:keepLines/>
              <w:ind w:right="-4"/>
              <w:jc w:val="both"/>
              <w:rPr>
                <w:rFonts w:eastAsia="Calibri"/>
                <w:sz w:val="20"/>
                <w:szCs w:val="20"/>
              </w:rPr>
            </w:pPr>
            <w:r w:rsidRPr="007858E7">
              <w:rPr>
                <w:sz w:val="20"/>
                <w:szCs w:val="20"/>
              </w:rPr>
              <w:t>Buhler et al., 2019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74A4F32" w14:textId="77777777" w:rsidR="001502D9" w:rsidRPr="007858E7" w:rsidRDefault="00795521">
            <w:pPr>
              <w:keepNext/>
              <w:keepLines/>
              <w:ind w:right="-4"/>
              <w:jc w:val="both"/>
              <w:rPr>
                <w:rFonts w:eastAsia="Calibri"/>
                <w:sz w:val="20"/>
                <w:szCs w:val="20"/>
              </w:rPr>
            </w:pPr>
            <w:r w:rsidRPr="007858E7">
              <w:rPr>
                <w:sz w:val="20"/>
                <w:szCs w:val="20"/>
              </w:rPr>
              <w:t>RA, PsA, VAS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8CD1412" w14:textId="77777777" w:rsidR="001502D9" w:rsidRPr="007858E7" w:rsidRDefault="00795521">
            <w:pPr>
              <w:keepNext/>
              <w:keepLines/>
              <w:ind w:right="-4"/>
              <w:jc w:val="both"/>
              <w:rPr>
                <w:rFonts w:eastAsia="Calibri"/>
                <w:sz w:val="20"/>
                <w:szCs w:val="20"/>
              </w:rPr>
            </w:pPr>
            <w:r w:rsidRPr="007858E7">
              <w:rPr>
                <w:sz w:val="20"/>
                <w:szCs w:val="20"/>
              </w:rPr>
              <w:t>dT (diphtheria and tetanus) vaccines</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E87C763" w14:textId="77777777" w:rsidR="001502D9" w:rsidRPr="007858E7" w:rsidRDefault="00795521">
            <w:pPr>
              <w:keepNext/>
              <w:keepLines/>
              <w:ind w:right="-4"/>
              <w:jc w:val="both"/>
              <w:rPr>
                <w:rFonts w:eastAsia="Calibri"/>
                <w:sz w:val="20"/>
                <w:szCs w:val="20"/>
              </w:rPr>
            </w:pPr>
            <w:r w:rsidRPr="007858E7">
              <w:rPr>
                <w:sz w:val="20"/>
                <w:szCs w:val="20"/>
              </w:rPr>
              <w:t>Moderate- RA</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9F8FA6E" w14:textId="77777777" w:rsidR="001502D9" w:rsidRPr="007858E7" w:rsidRDefault="00795521">
            <w:pPr>
              <w:keepNext/>
              <w:keepLines/>
              <w:ind w:right="-4"/>
              <w:jc w:val="both"/>
              <w:rPr>
                <w:rFonts w:eastAsia="Calibri"/>
                <w:sz w:val="20"/>
                <w:szCs w:val="20"/>
              </w:rPr>
            </w:pPr>
            <w:r w:rsidRPr="007858E7">
              <w:rPr>
                <w:sz w:val="20"/>
                <w:szCs w:val="20"/>
              </w:rPr>
              <w:t>30</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FAC2327"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9CD7D2A"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1C7899A"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11DBE09" w14:textId="77777777" w:rsidR="001502D9" w:rsidRPr="007858E7" w:rsidRDefault="00795521">
            <w:pPr>
              <w:keepNext/>
              <w:keepLines/>
              <w:ind w:right="-4"/>
              <w:jc w:val="both"/>
              <w:rPr>
                <w:rFonts w:eastAsia="Calibri"/>
                <w:sz w:val="20"/>
                <w:szCs w:val="20"/>
              </w:rPr>
            </w:pPr>
            <w:r w:rsidRPr="007858E7">
              <w:rPr>
                <w:sz w:val="20"/>
                <w:szCs w:val="20"/>
              </w:rPr>
              <w:t>Buhler et al., 2019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D101F55" w14:textId="77777777" w:rsidR="001502D9" w:rsidRPr="007858E7" w:rsidRDefault="00795521">
            <w:pPr>
              <w:keepNext/>
              <w:keepLines/>
              <w:ind w:right="-4"/>
              <w:jc w:val="both"/>
              <w:rPr>
                <w:rFonts w:eastAsia="Calibri"/>
                <w:sz w:val="20"/>
                <w:szCs w:val="20"/>
              </w:rPr>
            </w:pPr>
            <w:r w:rsidRPr="007858E7">
              <w:rPr>
                <w:sz w:val="20"/>
                <w:szCs w:val="20"/>
              </w:rPr>
              <w:t>RA, PsA, VAS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E8EE556" w14:textId="77777777" w:rsidR="001502D9" w:rsidRPr="007858E7" w:rsidRDefault="00795521">
            <w:pPr>
              <w:keepNext/>
              <w:keepLines/>
              <w:ind w:right="-4"/>
              <w:jc w:val="both"/>
              <w:rPr>
                <w:rFonts w:eastAsia="Calibri"/>
                <w:sz w:val="20"/>
                <w:szCs w:val="20"/>
              </w:rPr>
            </w:pPr>
            <w:r w:rsidRPr="007858E7">
              <w:rPr>
                <w:sz w:val="20"/>
                <w:szCs w:val="20"/>
              </w:rPr>
              <w:t>dT (diphtheria and tetanus) vaccines</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B00D102" w14:textId="77777777" w:rsidR="001502D9" w:rsidRPr="007858E7" w:rsidRDefault="00795521">
            <w:pPr>
              <w:keepNext/>
              <w:keepLines/>
              <w:ind w:right="-4"/>
              <w:jc w:val="both"/>
              <w:rPr>
                <w:rFonts w:eastAsia="Calibri"/>
                <w:sz w:val="20"/>
                <w:szCs w:val="20"/>
              </w:rPr>
            </w:pPr>
            <w:r w:rsidRPr="007858E7">
              <w:rPr>
                <w:sz w:val="20"/>
                <w:szCs w:val="20"/>
              </w:rPr>
              <w:t>High- RA</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95F1F7B" w14:textId="77777777" w:rsidR="001502D9" w:rsidRPr="007858E7" w:rsidRDefault="00795521">
            <w:pPr>
              <w:keepNext/>
              <w:keepLines/>
              <w:ind w:right="-4"/>
              <w:jc w:val="both"/>
              <w:rPr>
                <w:rFonts w:eastAsia="Calibri"/>
                <w:sz w:val="20"/>
                <w:szCs w:val="20"/>
              </w:rPr>
            </w:pPr>
            <w:r w:rsidRPr="007858E7">
              <w:rPr>
                <w:sz w:val="20"/>
                <w:szCs w:val="20"/>
              </w:rPr>
              <w:t>7</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1477EEF"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EDD7B14"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B2C99AB"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EF6C2E6" w14:textId="77777777" w:rsidR="001502D9" w:rsidRPr="007858E7" w:rsidRDefault="00795521">
            <w:pPr>
              <w:keepNext/>
              <w:keepLines/>
              <w:ind w:right="-4"/>
              <w:jc w:val="both"/>
              <w:rPr>
                <w:rFonts w:eastAsia="Calibri"/>
                <w:sz w:val="20"/>
                <w:szCs w:val="20"/>
              </w:rPr>
            </w:pPr>
            <w:r w:rsidRPr="007858E7">
              <w:rPr>
                <w:sz w:val="20"/>
                <w:szCs w:val="20"/>
              </w:rPr>
              <w:t>Buhler et al., 2019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9F9F0A" w14:textId="77777777" w:rsidR="001502D9" w:rsidRPr="007858E7" w:rsidRDefault="00795521">
            <w:pPr>
              <w:keepNext/>
              <w:keepLines/>
              <w:ind w:right="-4"/>
              <w:jc w:val="both"/>
              <w:rPr>
                <w:rFonts w:eastAsia="Calibri"/>
                <w:sz w:val="20"/>
                <w:szCs w:val="20"/>
              </w:rPr>
            </w:pPr>
            <w:r w:rsidRPr="007858E7">
              <w:rPr>
                <w:sz w:val="20"/>
                <w:szCs w:val="20"/>
              </w:rPr>
              <w:t>RA, PsA, VAS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5A4FFED" w14:textId="77777777" w:rsidR="001502D9" w:rsidRPr="007858E7" w:rsidRDefault="00795521">
            <w:pPr>
              <w:keepNext/>
              <w:keepLines/>
              <w:ind w:right="-4"/>
              <w:jc w:val="both"/>
              <w:rPr>
                <w:rFonts w:eastAsia="Calibri"/>
                <w:sz w:val="20"/>
                <w:szCs w:val="20"/>
              </w:rPr>
            </w:pPr>
            <w:r w:rsidRPr="007858E7">
              <w:rPr>
                <w:sz w:val="20"/>
                <w:szCs w:val="20"/>
              </w:rPr>
              <w:t>dT (diphtheria and tetanus) vaccines</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5FAF0E7" w14:textId="77777777" w:rsidR="001502D9" w:rsidRPr="007858E7" w:rsidRDefault="00795521">
            <w:pPr>
              <w:keepNext/>
              <w:keepLines/>
              <w:ind w:right="-4"/>
              <w:jc w:val="both"/>
              <w:rPr>
                <w:rFonts w:eastAsia="Calibri"/>
                <w:sz w:val="20"/>
                <w:szCs w:val="20"/>
              </w:rPr>
            </w:pPr>
            <w:r w:rsidRPr="007858E7">
              <w:rPr>
                <w:sz w:val="20"/>
                <w:szCs w:val="20"/>
              </w:rPr>
              <w:t>Remission- RA</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6F8A489" w14:textId="77777777" w:rsidR="001502D9" w:rsidRPr="007858E7" w:rsidRDefault="00795521">
            <w:pPr>
              <w:keepNext/>
              <w:keepLines/>
              <w:ind w:right="-4"/>
              <w:jc w:val="both"/>
              <w:rPr>
                <w:rFonts w:eastAsia="Calibri"/>
                <w:sz w:val="20"/>
                <w:szCs w:val="20"/>
              </w:rPr>
            </w:pPr>
            <w:r w:rsidRPr="007858E7">
              <w:rPr>
                <w:sz w:val="20"/>
                <w:szCs w:val="20"/>
              </w:rPr>
              <w:t>39</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BCCF4B6"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0D4B4E6"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030EEFC0"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9102538" w14:textId="77777777" w:rsidR="001502D9" w:rsidRPr="007858E7" w:rsidRDefault="00795521">
            <w:pPr>
              <w:keepNext/>
              <w:keepLines/>
              <w:ind w:right="-4"/>
              <w:jc w:val="both"/>
              <w:rPr>
                <w:rFonts w:eastAsia="Calibri"/>
                <w:sz w:val="20"/>
                <w:szCs w:val="20"/>
              </w:rPr>
            </w:pPr>
            <w:r w:rsidRPr="007858E7">
              <w:rPr>
                <w:sz w:val="20"/>
                <w:szCs w:val="20"/>
              </w:rPr>
              <w:t>Buhler et al., 2019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B707EA1" w14:textId="77777777" w:rsidR="001502D9" w:rsidRPr="007858E7" w:rsidRDefault="00795521">
            <w:pPr>
              <w:keepNext/>
              <w:keepLines/>
              <w:ind w:right="-4"/>
              <w:jc w:val="both"/>
              <w:rPr>
                <w:rFonts w:eastAsia="Calibri"/>
                <w:sz w:val="20"/>
                <w:szCs w:val="20"/>
              </w:rPr>
            </w:pPr>
            <w:r w:rsidRPr="007858E7">
              <w:rPr>
                <w:sz w:val="20"/>
                <w:szCs w:val="20"/>
              </w:rPr>
              <w:t>RA, PsA, VAS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5B6C38D" w14:textId="77777777" w:rsidR="001502D9" w:rsidRPr="007858E7" w:rsidRDefault="00795521">
            <w:pPr>
              <w:keepNext/>
              <w:keepLines/>
              <w:ind w:right="-4"/>
              <w:jc w:val="both"/>
              <w:rPr>
                <w:rFonts w:eastAsia="Calibri"/>
                <w:sz w:val="20"/>
                <w:szCs w:val="20"/>
              </w:rPr>
            </w:pPr>
            <w:r w:rsidRPr="007858E7">
              <w:rPr>
                <w:sz w:val="20"/>
                <w:szCs w:val="20"/>
              </w:rPr>
              <w:t>dT (diphtheria and tetanus) vaccines</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F78C2A0" w14:textId="77777777" w:rsidR="001502D9" w:rsidRPr="007858E7" w:rsidRDefault="00795521">
            <w:pPr>
              <w:keepNext/>
              <w:keepLines/>
              <w:ind w:right="-4"/>
              <w:jc w:val="both"/>
              <w:rPr>
                <w:rFonts w:eastAsia="Calibri"/>
                <w:sz w:val="20"/>
                <w:szCs w:val="20"/>
              </w:rPr>
            </w:pPr>
            <w:r w:rsidRPr="007858E7">
              <w:rPr>
                <w:sz w:val="20"/>
                <w:szCs w:val="20"/>
              </w:rPr>
              <w:t>Remission - SpA/PsA</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6CF5C21" w14:textId="77777777" w:rsidR="001502D9" w:rsidRPr="007858E7" w:rsidRDefault="00795521">
            <w:pPr>
              <w:keepNext/>
              <w:keepLines/>
              <w:ind w:right="-4"/>
              <w:jc w:val="both"/>
              <w:rPr>
                <w:rFonts w:eastAsia="Calibri"/>
                <w:sz w:val="20"/>
                <w:szCs w:val="20"/>
              </w:rPr>
            </w:pPr>
            <w:r w:rsidRPr="007858E7">
              <w:rPr>
                <w:sz w:val="20"/>
                <w:szCs w:val="20"/>
              </w:rPr>
              <w:t>11</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C0E15F6"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36D4C25"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3B554208"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F105716" w14:textId="77777777" w:rsidR="001502D9" w:rsidRPr="007858E7" w:rsidRDefault="00795521">
            <w:pPr>
              <w:keepNext/>
              <w:keepLines/>
              <w:ind w:right="-4"/>
              <w:jc w:val="both"/>
              <w:rPr>
                <w:rFonts w:eastAsia="Calibri"/>
                <w:sz w:val="20"/>
                <w:szCs w:val="20"/>
              </w:rPr>
            </w:pPr>
            <w:r w:rsidRPr="007858E7">
              <w:rPr>
                <w:sz w:val="20"/>
                <w:szCs w:val="20"/>
              </w:rPr>
              <w:t>Buhler et al., 2019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E9EBFE" w14:textId="77777777" w:rsidR="001502D9" w:rsidRPr="007858E7" w:rsidRDefault="00795521">
            <w:pPr>
              <w:keepNext/>
              <w:keepLines/>
              <w:ind w:right="-4"/>
              <w:jc w:val="both"/>
              <w:rPr>
                <w:rFonts w:eastAsia="Calibri"/>
                <w:sz w:val="20"/>
                <w:szCs w:val="20"/>
              </w:rPr>
            </w:pPr>
            <w:r w:rsidRPr="007858E7">
              <w:rPr>
                <w:sz w:val="20"/>
                <w:szCs w:val="20"/>
              </w:rPr>
              <w:t>RA, PsA, VAS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90F4991" w14:textId="77777777" w:rsidR="001502D9" w:rsidRPr="007858E7" w:rsidRDefault="00795521">
            <w:pPr>
              <w:keepNext/>
              <w:keepLines/>
              <w:ind w:right="-4"/>
              <w:jc w:val="both"/>
              <w:rPr>
                <w:rFonts w:eastAsia="Calibri"/>
                <w:sz w:val="20"/>
                <w:szCs w:val="20"/>
              </w:rPr>
            </w:pPr>
            <w:r w:rsidRPr="007858E7">
              <w:rPr>
                <w:sz w:val="20"/>
                <w:szCs w:val="20"/>
              </w:rPr>
              <w:t>dT (diphtheria and tetanus) vaccines</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85EE6F" w14:textId="77777777" w:rsidR="001502D9" w:rsidRPr="007858E7" w:rsidRDefault="00795521">
            <w:pPr>
              <w:keepNext/>
              <w:keepLines/>
              <w:ind w:right="-4"/>
              <w:jc w:val="both"/>
              <w:rPr>
                <w:rFonts w:eastAsia="Calibri"/>
                <w:sz w:val="20"/>
                <w:szCs w:val="20"/>
              </w:rPr>
            </w:pPr>
            <w:r w:rsidRPr="007858E7">
              <w:rPr>
                <w:sz w:val="20"/>
                <w:szCs w:val="20"/>
              </w:rPr>
              <w:t>Low - SpA/PsA</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F18D8FC" w14:textId="77777777" w:rsidR="001502D9" w:rsidRPr="007858E7" w:rsidRDefault="00795521">
            <w:pPr>
              <w:keepNext/>
              <w:keepLines/>
              <w:ind w:right="-4"/>
              <w:jc w:val="both"/>
              <w:rPr>
                <w:rFonts w:eastAsia="Calibri"/>
                <w:sz w:val="20"/>
                <w:szCs w:val="20"/>
              </w:rPr>
            </w:pPr>
            <w:r w:rsidRPr="007858E7">
              <w:rPr>
                <w:sz w:val="20"/>
                <w:szCs w:val="20"/>
              </w:rPr>
              <w:t>4</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7493263"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E1EB6BD"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5B092FC5"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0D310C9" w14:textId="77777777" w:rsidR="001502D9" w:rsidRPr="007858E7" w:rsidRDefault="00795521">
            <w:pPr>
              <w:keepNext/>
              <w:keepLines/>
              <w:ind w:right="-4"/>
              <w:jc w:val="both"/>
              <w:rPr>
                <w:rFonts w:eastAsia="Calibri"/>
                <w:sz w:val="20"/>
                <w:szCs w:val="20"/>
              </w:rPr>
            </w:pPr>
            <w:r w:rsidRPr="007858E7">
              <w:rPr>
                <w:sz w:val="20"/>
                <w:szCs w:val="20"/>
              </w:rPr>
              <w:lastRenderedPageBreak/>
              <w:t>Buhler et al., 2019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C37CDBA" w14:textId="77777777" w:rsidR="001502D9" w:rsidRPr="007858E7" w:rsidRDefault="00795521">
            <w:pPr>
              <w:keepNext/>
              <w:keepLines/>
              <w:ind w:right="-4"/>
              <w:jc w:val="both"/>
              <w:rPr>
                <w:rFonts w:eastAsia="Calibri"/>
                <w:sz w:val="20"/>
                <w:szCs w:val="20"/>
              </w:rPr>
            </w:pPr>
            <w:r w:rsidRPr="007858E7">
              <w:rPr>
                <w:sz w:val="20"/>
                <w:szCs w:val="20"/>
              </w:rPr>
              <w:t>RA, PsA, VAS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3DC4931" w14:textId="77777777" w:rsidR="001502D9" w:rsidRPr="007858E7" w:rsidRDefault="00795521">
            <w:pPr>
              <w:keepNext/>
              <w:keepLines/>
              <w:ind w:right="-4"/>
              <w:jc w:val="both"/>
              <w:rPr>
                <w:rFonts w:eastAsia="Calibri"/>
                <w:sz w:val="20"/>
                <w:szCs w:val="20"/>
              </w:rPr>
            </w:pPr>
            <w:r w:rsidRPr="007858E7">
              <w:rPr>
                <w:sz w:val="20"/>
                <w:szCs w:val="20"/>
              </w:rPr>
              <w:t>dT (diphtheria and tetanus) vaccines</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4F09081" w14:textId="77777777" w:rsidR="001502D9" w:rsidRPr="007858E7" w:rsidRDefault="00795521">
            <w:pPr>
              <w:keepNext/>
              <w:keepLines/>
              <w:ind w:right="-4"/>
              <w:jc w:val="both"/>
              <w:rPr>
                <w:rFonts w:eastAsia="Calibri"/>
                <w:sz w:val="20"/>
                <w:szCs w:val="20"/>
              </w:rPr>
            </w:pPr>
            <w:r w:rsidRPr="007858E7">
              <w:rPr>
                <w:sz w:val="20"/>
                <w:szCs w:val="20"/>
              </w:rPr>
              <w:t>Moderate - SpA/PsA</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BE46514" w14:textId="77777777" w:rsidR="001502D9" w:rsidRPr="007858E7" w:rsidRDefault="00795521">
            <w:pPr>
              <w:keepNext/>
              <w:keepLines/>
              <w:ind w:right="-4"/>
              <w:jc w:val="both"/>
              <w:rPr>
                <w:rFonts w:eastAsia="Calibri"/>
                <w:sz w:val="20"/>
                <w:szCs w:val="20"/>
              </w:rPr>
            </w:pPr>
            <w:r w:rsidRPr="007858E7">
              <w:rPr>
                <w:sz w:val="20"/>
                <w:szCs w:val="20"/>
              </w:rPr>
              <w:t>7</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4067D4B"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8017599"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6251CDC"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A7A7375" w14:textId="77777777" w:rsidR="001502D9" w:rsidRPr="007858E7" w:rsidRDefault="00795521">
            <w:pPr>
              <w:keepNext/>
              <w:keepLines/>
              <w:ind w:right="-4"/>
              <w:jc w:val="both"/>
              <w:rPr>
                <w:rFonts w:eastAsia="Calibri"/>
                <w:sz w:val="20"/>
                <w:szCs w:val="20"/>
              </w:rPr>
            </w:pPr>
            <w:r w:rsidRPr="007858E7">
              <w:rPr>
                <w:sz w:val="20"/>
                <w:szCs w:val="20"/>
              </w:rPr>
              <w:t>Buhler et al., 2019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6AC0FA5" w14:textId="77777777" w:rsidR="001502D9" w:rsidRPr="007858E7" w:rsidRDefault="00795521">
            <w:pPr>
              <w:keepNext/>
              <w:keepLines/>
              <w:ind w:right="-4"/>
              <w:jc w:val="both"/>
              <w:rPr>
                <w:rFonts w:eastAsia="Calibri"/>
                <w:sz w:val="20"/>
                <w:szCs w:val="20"/>
              </w:rPr>
            </w:pPr>
            <w:r w:rsidRPr="007858E7">
              <w:rPr>
                <w:sz w:val="20"/>
                <w:szCs w:val="20"/>
              </w:rPr>
              <w:t>RA, PsA, VAS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1E0F2FF" w14:textId="77777777" w:rsidR="001502D9" w:rsidRPr="007858E7" w:rsidRDefault="00795521">
            <w:pPr>
              <w:keepNext/>
              <w:keepLines/>
              <w:ind w:right="-4"/>
              <w:jc w:val="both"/>
              <w:rPr>
                <w:rFonts w:eastAsia="Calibri"/>
                <w:sz w:val="20"/>
                <w:szCs w:val="20"/>
              </w:rPr>
            </w:pPr>
            <w:r w:rsidRPr="007858E7">
              <w:rPr>
                <w:sz w:val="20"/>
                <w:szCs w:val="20"/>
              </w:rPr>
              <w:t>dT (diphtheria and tetanus) vaccines</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DD71A79" w14:textId="77777777" w:rsidR="001502D9" w:rsidRPr="007858E7" w:rsidRDefault="00795521">
            <w:pPr>
              <w:keepNext/>
              <w:keepLines/>
              <w:ind w:right="-4"/>
              <w:jc w:val="both"/>
              <w:rPr>
                <w:rFonts w:eastAsia="Calibri"/>
                <w:sz w:val="20"/>
                <w:szCs w:val="20"/>
              </w:rPr>
            </w:pPr>
            <w:r w:rsidRPr="007858E7">
              <w:rPr>
                <w:sz w:val="20"/>
                <w:szCs w:val="20"/>
              </w:rPr>
              <w:t>High -SpA/PsA</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01F54C6" w14:textId="77777777" w:rsidR="001502D9" w:rsidRPr="007858E7" w:rsidRDefault="00795521">
            <w:pPr>
              <w:keepNext/>
              <w:keepLines/>
              <w:ind w:right="-4"/>
              <w:jc w:val="both"/>
              <w:rPr>
                <w:rFonts w:eastAsia="Calibri"/>
                <w:sz w:val="20"/>
                <w:szCs w:val="20"/>
              </w:rPr>
            </w:pPr>
            <w:r w:rsidRPr="007858E7">
              <w:rPr>
                <w:sz w:val="20"/>
                <w:szCs w:val="20"/>
              </w:rPr>
              <w:t>1</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D03E7FA"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E73691"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00B511F5"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8D10901" w14:textId="77777777" w:rsidR="001502D9" w:rsidRPr="007858E7" w:rsidRDefault="00795521">
            <w:pPr>
              <w:keepNext/>
              <w:keepLines/>
              <w:ind w:right="-4"/>
              <w:jc w:val="both"/>
              <w:rPr>
                <w:rFonts w:eastAsia="Calibri"/>
                <w:sz w:val="20"/>
                <w:szCs w:val="20"/>
              </w:rPr>
            </w:pPr>
            <w:r w:rsidRPr="007858E7">
              <w:rPr>
                <w:sz w:val="20"/>
                <w:szCs w:val="20"/>
              </w:rPr>
              <w:t>Buhler et al., 2019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532030" w14:textId="77777777" w:rsidR="001502D9" w:rsidRPr="007858E7" w:rsidRDefault="00795521">
            <w:pPr>
              <w:keepNext/>
              <w:keepLines/>
              <w:ind w:right="-4"/>
              <w:jc w:val="both"/>
              <w:rPr>
                <w:rFonts w:eastAsia="Calibri"/>
                <w:sz w:val="20"/>
                <w:szCs w:val="20"/>
              </w:rPr>
            </w:pPr>
            <w:r w:rsidRPr="007858E7">
              <w:rPr>
                <w:sz w:val="20"/>
                <w:szCs w:val="20"/>
              </w:rPr>
              <w:t>RA, PsA, VAS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E06AD73" w14:textId="77777777" w:rsidR="001502D9" w:rsidRPr="007858E7" w:rsidRDefault="00795521">
            <w:pPr>
              <w:keepNext/>
              <w:keepLines/>
              <w:ind w:right="-4"/>
              <w:jc w:val="both"/>
              <w:rPr>
                <w:rFonts w:eastAsia="Calibri"/>
                <w:sz w:val="20"/>
                <w:szCs w:val="20"/>
              </w:rPr>
            </w:pPr>
            <w:r w:rsidRPr="007858E7">
              <w:rPr>
                <w:sz w:val="20"/>
                <w:szCs w:val="20"/>
              </w:rPr>
              <w:t>dT (diphtheria and tetanus) vaccines</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138F0B6" w14:textId="77777777" w:rsidR="001502D9" w:rsidRPr="007858E7" w:rsidRDefault="00795521">
            <w:pPr>
              <w:keepNext/>
              <w:keepLines/>
              <w:ind w:right="-4"/>
              <w:jc w:val="both"/>
              <w:rPr>
                <w:rFonts w:eastAsia="Calibri"/>
                <w:sz w:val="20"/>
                <w:szCs w:val="20"/>
              </w:rPr>
            </w:pPr>
            <w:r w:rsidRPr="007858E7">
              <w:rPr>
                <w:sz w:val="20"/>
                <w:szCs w:val="20"/>
              </w:rPr>
              <w:t>Remission - SpA/PsA</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0777173" w14:textId="77777777" w:rsidR="001502D9" w:rsidRPr="007858E7" w:rsidRDefault="00795521">
            <w:pPr>
              <w:keepNext/>
              <w:keepLines/>
              <w:ind w:right="-4"/>
              <w:jc w:val="both"/>
              <w:rPr>
                <w:rFonts w:eastAsia="Calibri"/>
                <w:sz w:val="20"/>
                <w:szCs w:val="20"/>
              </w:rPr>
            </w:pPr>
            <w:r w:rsidRPr="007858E7">
              <w:rPr>
                <w:sz w:val="20"/>
                <w:szCs w:val="20"/>
              </w:rPr>
              <w:t>42</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1482204"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74DDA1A"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533224CC" w14:textId="77777777" w:rsidTr="00954381">
        <w:trPr>
          <w:trHeight w:val="15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D7E96E1" w14:textId="77777777" w:rsidR="001502D9" w:rsidRPr="007858E7" w:rsidRDefault="00795521">
            <w:pPr>
              <w:keepNext/>
              <w:keepLines/>
              <w:ind w:right="-4"/>
              <w:jc w:val="both"/>
              <w:rPr>
                <w:rFonts w:eastAsia="Calibri"/>
                <w:sz w:val="20"/>
                <w:szCs w:val="20"/>
              </w:rPr>
            </w:pPr>
            <w:r w:rsidRPr="007858E7">
              <w:rPr>
                <w:sz w:val="20"/>
                <w:szCs w:val="20"/>
              </w:rPr>
              <w:t>Bukhanova et al., 2018 (1)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C6F1C64" w14:textId="77777777" w:rsidR="001502D9" w:rsidRPr="007858E7" w:rsidRDefault="00795521">
            <w:pPr>
              <w:keepNext/>
              <w:keepLines/>
              <w:ind w:right="-4"/>
              <w:jc w:val="both"/>
              <w:rPr>
                <w:rFonts w:eastAsia="Calibri"/>
                <w:sz w:val="20"/>
                <w:szCs w:val="20"/>
              </w:rPr>
            </w:pPr>
            <w:r w:rsidRPr="007858E7">
              <w:rPr>
                <w:sz w:val="20"/>
                <w:szCs w:val="20"/>
              </w:rPr>
              <w:t>AIRD</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DA107CA" w14:textId="77777777" w:rsidR="001502D9" w:rsidRPr="007858E7" w:rsidRDefault="00795521">
            <w:pPr>
              <w:keepNext/>
              <w:keepLines/>
              <w:ind w:right="-4"/>
              <w:jc w:val="both"/>
              <w:rPr>
                <w:rFonts w:eastAsia="Calibri"/>
                <w:sz w:val="20"/>
                <w:szCs w:val="20"/>
              </w:rPr>
            </w:pPr>
            <w:r w:rsidRPr="007858E7">
              <w:rPr>
                <w:sz w:val="20"/>
                <w:szCs w:val="20"/>
              </w:rPr>
              <w:t>Inactivated split-vaccine against influenza</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5B49397"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8F0570"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8D05DA6"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CA5797A"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5DAE9C9E" w14:textId="77777777" w:rsidTr="00954381">
        <w:trPr>
          <w:trHeight w:val="27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5BA7A07" w14:textId="77777777" w:rsidR="001502D9" w:rsidRPr="007858E7" w:rsidRDefault="00795521">
            <w:pPr>
              <w:keepNext/>
              <w:keepLines/>
              <w:ind w:right="-4"/>
              <w:jc w:val="both"/>
              <w:rPr>
                <w:rFonts w:eastAsia="Calibri"/>
                <w:sz w:val="20"/>
                <w:szCs w:val="20"/>
              </w:rPr>
            </w:pPr>
            <w:r w:rsidRPr="007858E7">
              <w:rPr>
                <w:sz w:val="20"/>
                <w:szCs w:val="20"/>
              </w:rPr>
              <w:t>Bukhanova et al., 2018 (2)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DE8492B"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34BBC4D"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B83D354"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B4F1302"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399173B"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31D14AB"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442581A" w14:textId="77777777" w:rsidTr="00954381">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EBB3198" w14:textId="77777777" w:rsidR="001502D9" w:rsidRPr="007858E7" w:rsidRDefault="00795521">
            <w:pPr>
              <w:keepNext/>
              <w:keepLines/>
              <w:ind w:right="-4"/>
              <w:jc w:val="both"/>
              <w:rPr>
                <w:rFonts w:eastAsia="Calibri"/>
                <w:sz w:val="20"/>
                <w:szCs w:val="20"/>
              </w:rPr>
            </w:pPr>
            <w:r w:rsidRPr="007858E7">
              <w:rPr>
                <w:sz w:val="20"/>
                <w:szCs w:val="20"/>
              </w:rPr>
              <w:t>Bukhanova et al., 2019 (1)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E6A3FAD" w14:textId="77777777" w:rsidR="001502D9" w:rsidRPr="007858E7" w:rsidRDefault="00795521">
            <w:pPr>
              <w:keepNext/>
              <w:keepLines/>
              <w:ind w:right="-4"/>
              <w:jc w:val="both"/>
              <w:rPr>
                <w:rFonts w:eastAsia="Calibri"/>
                <w:sz w:val="20"/>
                <w:szCs w:val="20"/>
              </w:rPr>
            </w:pPr>
            <w:r w:rsidRPr="007858E7">
              <w:rPr>
                <w:sz w:val="20"/>
                <w:szCs w:val="20"/>
              </w:rPr>
              <w:t>RA and APS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D19B72D" w14:textId="77777777" w:rsidR="001502D9" w:rsidRPr="007858E7" w:rsidRDefault="00795521">
            <w:pPr>
              <w:keepNext/>
              <w:keepLines/>
              <w:ind w:right="-4"/>
              <w:jc w:val="both"/>
              <w:rPr>
                <w:rFonts w:eastAsia="Calibri"/>
                <w:sz w:val="20"/>
                <w:szCs w:val="20"/>
              </w:rPr>
            </w:pPr>
            <w:r w:rsidRPr="007858E7">
              <w:rPr>
                <w:sz w:val="20"/>
                <w:szCs w:val="20"/>
              </w:rPr>
              <w:t>Trivalent inactivated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E94FF55"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5142C62"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1F7708A"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CA515CE"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7F54878" w14:textId="77777777" w:rsidTr="00954381">
        <w:trPr>
          <w:trHeight w:val="39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03AB63C" w14:textId="77777777" w:rsidR="001502D9" w:rsidRPr="007858E7" w:rsidRDefault="00795521">
            <w:pPr>
              <w:keepNext/>
              <w:keepLines/>
              <w:ind w:right="-4"/>
              <w:jc w:val="both"/>
              <w:rPr>
                <w:rFonts w:eastAsia="Calibri"/>
                <w:sz w:val="20"/>
                <w:szCs w:val="20"/>
              </w:rPr>
            </w:pPr>
            <w:r w:rsidRPr="007858E7">
              <w:rPr>
                <w:sz w:val="20"/>
                <w:szCs w:val="20"/>
              </w:rPr>
              <w:t>Bukhanova et al., 2019 (2)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76DFF01"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1DC8FB9"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5827530"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8D68921"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95796E6"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044BC36"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C3AD772" w14:textId="77777777" w:rsidTr="00954381">
        <w:trPr>
          <w:trHeight w:val="21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7EA102B" w14:textId="77777777" w:rsidR="001502D9" w:rsidRPr="007858E7" w:rsidRDefault="00795521">
            <w:pPr>
              <w:keepNext/>
              <w:keepLines/>
              <w:ind w:right="-4"/>
              <w:jc w:val="both"/>
              <w:rPr>
                <w:rFonts w:eastAsia="Calibri"/>
                <w:sz w:val="20"/>
                <w:szCs w:val="20"/>
              </w:rPr>
            </w:pPr>
            <w:r w:rsidRPr="007858E7">
              <w:rPr>
                <w:sz w:val="20"/>
                <w:szCs w:val="20"/>
              </w:rPr>
              <w:t>Caporuscio et al., 2015</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97AFCBE"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E3EC490" w14:textId="77777777" w:rsidR="001502D9" w:rsidRPr="007858E7" w:rsidRDefault="00795521">
            <w:pPr>
              <w:keepNext/>
              <w:keepLines/>
              <w:ind w:right="-4"/>
              <w:jc w:val="both"/>
              <w:rPr>
                <w:rFonts w:eastAsia="Calibri"/>
                <w:sz w:val="20"/>
                <w:szCs w:val="20"/>
              </w:rPr>
            </w:pPr>
            <w:r w:rsidRPr="007858E7">
              <w:rPr>
                <w:sz w:val="20"/>
                <w:szCs w:val="20"/>
              </w:rPr>
              <w:t>13-valent pneumococcal vaccine (PCV-13)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07A359"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51281C6"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20946C0"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8EBE19B"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0448DA0" w14:textId="77777777" w:rsidTr="00AE57F6">
        <w:trPr>
          <w:trHeight w:val="206"/>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867FC9F" w14:textId="77777777" w:rsidR="001502D9" w:rsidRPr="007858E7" w:rsidRDefault="00795521">
            <w:pPr>
              <w:keepNext/>
              <w:keepLines/>
              <w:ind w:right="-4"/>
              <w:jc w:val="both"/>
              <w:rPr>
                <w:rFonts w:eastAsia="Calibri"/>
                <w:sz w:val="20"/>
                <w:szCs w:val="20"/>
              </w:rPr>
            </w:pPr>
            <w:r w:rsidRPr="007858E7">
              <w:rPr>
                <w:sz w:val="20"/>
                <w:szCs w:val="20"/>
              </w:rPr>
              <w:t>Caso et al., 2016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5308D3" w14:textId="77777777" w:rsidR="001502D9" w:rsidRPr="007858E7" w:rsidRDefault="00795521">
            <w:pPr>
              <w:keepNext/>
              <w:keepLines/>
              <w:ind w:right="-4"/>
              <w:jc w:val="both"/>
              <w:rPr>
                <w:rFonts w:eastAsia="Calibri"/>
                <w:sz w:val="20"/>
                <w:szCs w:val="20"/>
              </w:rPr>
            </w:pPr>
            <w:r w:rsidRPr="007858E7">
              <w:rPr>
                <w:sz w:val="20"/>
                <w:szCs w:val="20"/>
              </w:rPr>
              <w:t>PsA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4864ECF" w14:textId="77777777" w:rsidR="001502D9" w:rsidRPr="007858E7" w:rsidRDefault="00795521">
            <w:pPr>
              <w:keepNext/>
              <w:keepLines/>
              <w:ind w:right="-4"/>
              <w:jc w:val="both"/>
              <w:rPr>
                <w:rFonts w:eastAsia="Calibri"/>
                <w:sz w:val="20"/>
                <w:szCs w:val="20"/>
                <w:lang w:val="en-US"/>
              </w:rPr>
            </w:pPr>
            <w:r w:rsidRPr="007858E7">
              <w:rPr>
                <w:sz w:val="20"/>
                <w:szCs w:val="20"/>
                <w:lang w:val="en-US"/>
              </w:rPr>
              <w:t>Adjuvanted vaccine for seasonal influenza</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F8A31F7" w14:textId="77777777" w:rsidR="001502D9" w:rsidRPr="007858E7" w:rsidRDefault="00795521">
            <w:pPr>
              <w:keepNext/>
              <w:keepLines/>
              <w:ind w:right="-4"/>
              <w:jc w:val="both"/>
              <w:rPr>
                <w:rFonts w:eastAsia="Calibri"/>
                <w:sz w:val="20"/>
                <w:szCs w:val="20"/>
              </w:rPr>
            </w:pPr>
            <w:r w:rsidRPr="007858E7">
              <w:rPr>
                <w:sz w:val="20"/>
                <w:szCs w:val="20"/>
              </w:rPr>
              <w:t>Tender joints-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3ABB79C" w14:textId="77777777" w:rsidR="001502D9" w:rsidRPr="007858E7" w:rsidRDefault="00795521">
            <w:pPr>
              <w:keepNext/>
              <w:keepLines/>
              <w:ind w:right="-4"/>
              <w:jc w:val="both"/>
              <w:rPr>
                <w:rFonts w:eastAsia="Calibri"/>
                <w:sz w:val="20"/>
                <w:szCs w:val="20"/>
              </w:rPr>
            </w:pPr>
            <w:r w:rsidRPr="007858E7">
              <w:rPr>
                <w:sz w:val="20"/>
                <w:szCs w:val="20"/>
              </w:rPr>
              <w:t>1.64±1.93</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DAF9E49" w14:textId="77777777" w:rsidR="001502D9" w:rsidRPr="007858E7" w:rsidRDefault="00795521">
            <w:pPr>
              <w:keepNext/>
              <w:keepLines/>
              <w:ind w:right="-4"/>
              <w:jc w:val="both"/>
              <w:rPr>
                <w:rFonts w:eastAsia="Calibri"/>
                <w:sz w:val="20"/>
                <w:szCs w:val="20"/>
              </w:rPr>
            </w:pPr>
            <w:r w:rsidRPr="007858E7">
              <w:rPr>
                <w:sz w:val="20"/>
                <w:szCs w:val="20"/>
              </w:rPr>
              <w:t>tender joint count- T0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5581C5B" w14:textId="77777777" w:rsidR="001502D9" w:rsidRPr="007858E7" w:rsidRDefault="00795521">
            <w:pPr>
              <w:keepNext/>
              <w:keepLines/>
              <w:ind w:right="-4"/>
              <w:jc w:val="both"/>
              <w:rPr>
                <w:rFonts w:eastAsia="Calibri"/>
                <w:sz w:val="20"/>
                <w:szCs w:val="20"/>
              </w:rPr>
            </w:pPr>
            <w:r w:rsidRPr="007858E7">
              <w:rPr>
                <w:sz w:val="20"/>
                <w:szCs w:val="20"/>
              </w:rPr>
              <w:t>1.48±1.44</w:t>
            </w:r>
          </w:p>
        </w:tc>
      </w:tr>
      <w:tr w:rsidR="001502D9" w:rsidRPr="007858E7" w14:paraId="12272273"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0FA004E" w14:textId="77777777" w:rsidR="001502D9" w:rsidRPr="007858E7" w:rsidRDefault="00795521">
            <w:pPr>
              <w:keepNext/>
              <w:keepLines/>
              <w:ind w:right="-4"/>
              <w:jc w:val="both"/>
              <w:rPr>
                <w:rFonts w:eastAsia="Calibri"/>
                <w:sz w:val="20"/>
                <w:szCs w:val="20"/>
              </w:rPr>
            </w:pPr>
            <w:r w:rsidRPr="007858E7">
              <w:rPr>
                <w:sz w:val="20"/>
                <w:szCs w:val="20"/>
              </w:rPr>
              <w:t>Caso et al., 2016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1EA6742" w14:textId="77777777" w:rsidR="001502D9" w:rsidRPr="007858E7" w:rsidRDefault="00795521">
            <w:pPr>
              <w:keepNext/>
              <w:keepLines/>
              <w:ind w:right="-4"/>
              <w:jc w:val="both"/>
              <w:rPr>
                <w:rFonts w:eastAsia="Calibri"/>
                <w:sz w:val="20"/>
                <w:szCs w:val="20"/>
              </w:rPr>
            </w:pPr>
            <w:r w:rsidRPr="007858E7">
              <w:rPr>
                <w:sz w:val="20"/>
                <w:szCs w:val="20"/>
              </w:rPr>
              <w:t>PsA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8882E4A" w14:textId="77777777" w:rsidR="001502D9" w:rsidRPr="007858E7" w:rsidRDefault="00795521">
            <w:pPr>
              <w:keepNext/>
              <w:keepLines/>
              <w:ind w:right="-4"/>
              <w:jc w:val="both"/>
              <w:rPr>
                <w:rFonts w:eastAsia="Calibri"/>
                <w:sz w:val="20"/>
                <w:szCs w:val="20"/>
                <w:lang w:val="en-US"/>
              </w:rPr>
            </w:pPr>
            <w:r w:rsidRPr="007858E7">
              <w:rPr>
                <w:sz w:val="20"/>
                <w:szCs w:val="20"/>
                <w:lang w:val="en-US"/>
              </w:rPr>
              <w:t>Adjuvanted vaccine for seasonal influenza</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B648228" w14:textId="77777777" w:rsidR="001502D9" w:rsidRPr="007858E7" w:rsidRDefault="00795521">
            <w:pPr>
              <w:keepNext/>
              <w:keepLines/>
              <w:ind w:right="-4"/>
              <w:jc w:val="both"/>
              <w:rPr>
                <w:rFonts w:eastAsia="Calibri"/>
                <w:sz w:val="20"/>
                <w:szCs w:val="20"/>
              </w:rPr>
            </w:pPr>
            <w:r w:rsidRPr="007858E7">
              <w:rPr>
                <w:sz w:val="20"/>
                <w:szCs w:val="20"/>
              </w:rPr>
              <w:t>Tender joints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9E217FE" w14:textId="77777777" w:rsidR="001502D9" w:rsidRPr="007858E7" w:rsidRDefault="00795521">
            <w:pPr>
              <w:keepNext/>
              <w:keepLines/>
              <w:ind w:right="-4"/>
              <w:jc w:val="both"/>
              <w:rPr>
                <w:rFonts w:eastAsia="Calibri"/>
                <w:sz w:val="20"/>
                <w:szCs w:val="20"/>
              </w:rPr>
            </w:pPr>
            <w:r w:rsidRPr="007858E7">
              <w:rPr>
                <w:sz w:val="20"/>
                <w:szCs w:val="20"/>
              </w:rPr>
              <w:t>2.36± 2.34</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1BF2EA2" w14:textId="77777777" w:rsidR="001502D9" w:rsidRPr="007858E7" w:rsidRDefault="00795521">
            <w:pPr>
              <w:keepNext/>
              <w:keepLines/>
              <w:ind w:right="-4"/>
              <w:jc w:val="both"/>
              <w:rPr>
                <w:rFonts w:eastAsia="Calibri"/>
                <w:sz w:val="20"/>
                <w:szCs w:val="20"/>
              </w:rPr>
            </w:pPr>
            <w:r w:rsidRPr="007858E7">
              <w:rPr>
                <w:sz w:val="20"/>
                <w:szCs w:val="20"/>
              </w:rPr>
              <w:t>tender joint count- T3</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E6CE201" w14:textId="77777777" w:rsidR="001502D9" w:rsidRPr="007858E7" w:rsidRDefault="00795521">
            <w:pPr>
              <w:keepNext/>
              <w:keepLines/>
              <w:ind w:right="-4"/>
              <w:jc w:val="both"/>
              <w:rPr>
                <w:rFonts w:eastAsia="Calibri"/>
                <w:sz w:val="20"/>
                <w:szCs w:val="20"/>
              </w:rPr>
            </w:pPr>
            <w:r w:rsidRPr="007858E7">
              <w:rPr>
                <w:sz w:val="20"/>
                <w:szCs w:val="20"/>
              </w:rPr>
              <w:t>2.04±2.61</w:t>
            </w:r>
          </w:p>
        </w:tc>
      </w:tr>
      <w:tr w:rsidR="001502D9" w:rsidRPr="007858E7" w14:paraId="299F232C"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2614057" w14:textId="77777777" w:rsidR="001502D9" w:rsidRPr="007858E7" w:rsidRDefault="00795521">
            <w:pPr>
              <w:keepNext/>
              <w:keepLines/>
              <w:ind w:right="-4"/>
              <w:jc w:val="both"/>
              <w:rPr>
                <w:rFonts w:eastAsia="Calibri"/>
                <w:sz w:val="20"/>
                <w:szCs w:val="20"/>
              </w:rPr>
            </w:pPr>
            <w:r w:rsidRPr="007858E7">
              <w:rPr>
                <w:sz w:val="20"/>
                <w:szCs w:val="20"/>
              </w:rPr>
              <w:t>Caso et al., 2016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7EE03AC" w14:textId="77777777" w:rsidR="001502D9" w:rsidRPr="007858E7" w:rsidRDefault="00795521">
            <w:pPr>
              <w:keepNext/>
              <w:keepLines/>
              <w:ind w:right="-4"/>
              <w:jc w:val="both"/>
              <w:rPr>
                <w:rFonts w:eastAsia="Calibri"/>
                <w:sz w:val="20"/>
                <w:szCs w:val="20"/>
              </w:rPr>
            </w:pPr>
            <w:r w:rsidRPr="007858E7">
              <w:rPr>
                <w:sz w:val="20"/>
                <w:szCs w:val="20"/>
              </w:rPr>
              <w:t>PsA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10FD4EC" w14:textId="77777777" w:rsidR="001502D9" w:rsidRPr="007858E7" w:rsidRDefault="00795521">
            <w:pPr>
              <w:keepNext/>
              <w:keepLines/>
              <w:ind w:right="-4"/>
              <w:jc w:val="both"/>
              <w:rPr>
                <w:rFonts w:eastAsia="Calibri"/>
                <w:sz w:val="20"/>
                <w:szCs w:val="20"/>
                <w:lang w:val="en-US"/>
              </w:rPr>
            </w:pPr>
            <w:r w:rsidRPr="007858E7">
              <w:rPr>
                <w:sz w:val="20"/>
                <w:szCs w:val="20"/>
                <w:lang w:val="en-US"/>
              </w:rPr>
              <w:t>Adjuvanted vaccine for seasonal influenza</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76840BE" w14:textId="77777777" w:rsidR="001502D9" w:rsidRPr="007858E7" w:rsidRDefault="00795521">
            <w:pPr>
              <w:keepNext/>
              <w:keepLines/>
              <w:ind w:right="-4"/>
              <w:jc w:val="both"/>
              <w:rPr>
                <w:rFonts w:eastAsia="Calibri"/>
                <w:sz w:val="20"/>
                <w:szCs w:val="20"/>
              </w:rPr>
            </w:pPr>
            <w:r w:rsidRPr="007858E7">
              <w:rPr>
                <w:sz w:val="20"/>
                <w:szCs w:val="20"/>
              </w:rPr>
              <w:t>Swollen joints-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5889F28" w14:textId="77777777" w:rsidR="001502D9" w:rsidRPr="007858E7" w:rsidRDefault="00795521">
            <w:pPr>
              <w:keepNext/>
              <w:keepLines/>
              <w:ind w:right="-4"/>
              <w:jc w:val="both"/>
              <w:rPr>
                <w:rFonts w:eastAsia="Calibri"/>
                <w:sz w:val="20"/>
                <w:szCs w:val="20"/>
              </w:rPr>
            </w:pPr>
            <w:r w:rsidRPr="007858E7">
              <w:rPr>
                <w:sz w:val="20"/>
                <w:szCs w:val="20"/>
              </w:rPr>
              <w:t>0.12±0.33</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54E64BF" w14:textId="77777777" w:rsidR="001502D9" w:rsidRPr="007858E7" w:rsidRDefault="00795521">
            <w:pPr>
              <w:keepNext/>
              <w:keepLines/>
              <w:ind w:right="-4"/>
              <w:jc w:val="both"/>
              <w:rPr>
                <w:rFonts w:eastAsia="Calibri"/>
                <w:sz w:val="20"/>
                <w:szCs w:val="20"/>
              </w:rPr>
            </w:pPr>
            <w:r w:rsidRPr="007858E7">
              <w:rPr>
                <w:sz w:val="20"/>
                <w:szCs w:val="20"/>
              </w:rPr>
              <w:t>swollen joint count- T0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B7BDB77" w14:textId="77777777" w:rsidR="001502D9" w:rsidRPr="007858E7" w:rsidRDefault="00795521">
            <w:pPr>
              <w:keepNext/>
              <w:keepLines/>
              <w:ind w:right="-4"/>
              <w:jc w:val="both"/>
              <w:rPr>
                <w:rFonts w:eastAsia="Calibri"/>
                <w:sz w:val="20"/>
                <w:szCs w:val="20"/>
              </w:rPr>
            </w:pPr>
            <w:r w:rsidRPr="007858E7">
              <w:rPr>
                <w:sz w:val="20"/>
                <w:szCs w:val="20"/>
              </w:rPr>
              <w:t>0.2±0.58</w:t>
            </w:r>
          </w:p>
        </w:tc>
      </w:tr>
      <w:tr w:rsidR="001502D9" w:rsidRPr="007858E7" w14:paraId="0F8BBC54"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91518A3" w14:textId="77777777" w:rsidR="001502D9" w:rsidRPr="007858E7" w:rsidRDefault="00795521">
            <w:pPr>
              <w:keepNext/>
              <w:keepLines/>
              <w:ind w:right="-4"/>
              <w:jc w:val="both"/>
              <w:rPr>
                <w:rFonts w:eastAsia="Calibri"/>
                <w:sz w:val="20"/>
                <w:szCs w:val="20"/>
              </w:rPr>
            </w:pPr>
            <w:r w:rsidRPr="007858E7">
              <w:rPr>
                <w:sz w:val="20"/>
                <w:szCs w:val="20"/>
              </w:rPr>
              <w:t>Caso et al., 2016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95F1443" w14:textId="77777777" w:rsidR="001502D9" w:rsidRPr="007858E7" w:rsidRDefault="00795521">
            <w:pPr>
              <w:keepNext/>
              <w:keepLines/>
              <w:ind w:right="-4"/>
              <w:jc w:val="both"/>
              <w:rPr>
                <w:rFonts w:eastAsia="Calibri"/>
                <w:sz w:val="20"/>
                <w:szCs w:val="20"/>
              </w:rPr>
            </w:pPr>
            <w:r w:rsidRPr="007858E7">
              <w:rPr>
                <w:sz w:val="20"/>
                <w:szCs w:val="20"/>
              </w:rPr>
              <w:t>PsA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F990928" w14:textId="77777777" w:rsidR="001502D9" w:rsidRPr="007858E7" w:rsidRDefault="00795521">
            <w:pPr>
              <w:keepNext/>
              <w:keepLines/>
              <w:ind w:right="-4"/>
              <w:jc w:val="both"/>
              <w:rPr>
                <w:rFonts w:eastAsia="Calibri"/>
                <w:sz w:val="20"/>
                <w:szCs w:val="20"/>
                <w:lang w:val="en-US"/>
              </w:rPr>
            </w:pPr>
            <w:r w:rsidRPr="007858E7">
              <w:rPr>
                <w:sz w:val="20"/>
                <w:szCs w:val="20"/>
                <w:lang w:val="en-US"/>
              </w:rPr>
              <w:t>Adjuvanted vaccine for seasonal influenza</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0133EC" w14:textId="77777777" w:rsidR="001502D9" w:rsidRPr="007858E7" w:rsidRDefault="00795521">
            <w:pPr>
              <w:keepNext/>
              <w:keepLines/>
              <w:ind w:right="-4"/>
              <w:jc w:val="both"/>
              <w:rPr>
                <w:rFonts w:eastAsia="Calibri"/>
                <w:sz w:val="20"/>
                <w:szCs w:val="20"/>
              </w:rPr>
            </w:pPr>
            <w:r w:rsidRPr="007858E7">
              <w:rPr>
                <w:sz w:val="20"/>
                <w:szCs w:val="20"/>
              </w:rPr>
              <w:t>Swollen joints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231D042" w14:textId="77777777" w:rsidR="001502D9" w:rsidRPr="007858E7" w:rsidRDefault="00795521">
            <w:pPr>
              <w:keepNext/>
              <w:keepLines/>
              <w:ind w:right="-4"/>
              <w:jc w:val="both"/>
              <w:rPr>
                <w:rFonts w:eastAsia="Calibri"/>
                <w:sz w:val="20"/>
                <w:szCs w:val="20"/>
              </w:rPr>
            </w:pPr>
            <w:r w:rsidRPr="007858E7">
              <w:rPr>
                <w:sz w:val="20"/>
                <w:szCs w:val="20"/>
              </w:rPr>
              <w:t>0.12± 0.33</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C0F408E" w14:textId="77777777" w:rsidR="001502D9" w:rsidRPr="007858E7" w:rsidRDefault="00795521">
            <w:pPr>
              <w:keepNext/>
              <w:keepLines/>
              <w:ind w:right="-4"/>
              <w:jc w:val="both"/>
              <w:rPr>
                <w:rFonts w:eastAsia="Calibri"/>
                <w:sz w:val="20"/>
                <w:szCs w:val="20"/>
              </w:rPr>
            </w:pPr>
            <w:r w:rsidRPr="007858E7">
              <w:rPr>
                <w:sz w:val="20"/>
                <w:szCs w:val="20"/>
              </w:rPr>
              <w:t>swollen joint count- T3</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02C537E" w14:textId="77777777" w:rsidR="001502D9" w:rsidRPr="007858E7" w:rsidRDefault="00795521">
            <w:pPr>
              <w:keepNext/>
              <w:keepLines/>
              <w:ind w:right="-4"/>
              <w:jc w:val="both"/>
              <w:rPr>
                <w:rFonts w:eastAsia="Calibri"/>
                <w:sz w:val="20"/>
                <w:szCs w:val="20"/>
              </w:rPr>
            </w:pPr>
            <w:r w:rsidRPr="007858E7">
              <w:rPr>
                <w:sz w:val="20"/>
                <w:szCs w:val="20"/>
              </w:rPr>
              <w:t>0.12±0.44</w:t>
            </w:r>
          </w:p>
        </w:tc>
      </w:tr>
      <w:tr w:rsidR="001502D9" w:rsidRPr="007858E7" w14:paraId="7DC434B0"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EC494CA" w14:textId="77777777" w:rsidR="001502D9" w:rsidRPr="007858E7" w:rsidRDefault="00795521">
            <w:pPr>
              <w:keepNext/>
              <w:keepLines/>
              <w:ind w:right="-4"/>
              <w:jc w:val="both"/>
              <w:rPr>
                <w:rFonts w:eastAsia="Calibri"/>
                <w:sz w:val="20"/>
                <w:szCs w:val="20"/>
              </w:rPr>
            </w:pPr>
            <w:r w:rsidRPr="007858E7">
              <w:rPr>
                <w:sz w:val="20"/>
                <w:szCs w:val="20"/>
              </w:rPr>
              <w:t>Caso et al., 2016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8D0503" w14:textId="77777777" w:rsidR="001502D9" w:rsidRPr="007858E7" w:rsidRDefault="00795521">
            <w:pPr>
              <w:keepNext/>
              <w:keepLines/>
              <w:ind w:right="-4"/>
              <w:jc w:val="both"/>
              <w:rPr>
                <w:rFonts w:eastAsia="Calibri"/>
                <w:sz w:val="20"/>
                <w:szCs w:val="20"/>
              </w:rPr>
            </w:pPr>
            <w:r w:rsidRPr="007858E7">
              <w:rPr>
                <w:sz w:val="20"/>
                <w:szCs w:val="20"/>
              </w:rPr>
              <w:t>PsA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B063933" w14:textId="77777777" w:rsidR="001502D9" w:rsidRPr="007858E7" w:rsidRDefault="00795521">
            <w:pPr>
              <w:keepNext/>
              <w:keepLines/>
              <w:ind w:right="-4"/>
              <w:jc w:val="both"/>
              <w:rPr>
                <w:rFonts w:eastAsia="Calibri"/>
                <w:sz w:val="20"/>
                <w:szCs w:val="20"/>
                <w:lang w:val="en-US"/>
              </w:rPr>
            </w:pPr>
            <w:r w:rsidRPr="007858E7">
              <w:rPr>
                <w:sz w:val="20"/>
                <w:szCs w:val="20"/>
                <w:lang w:val="en-US"/>
              </w:rPr>
              <w:t>Adjuvanted vaccine for seasonal influenza</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8CD560F" w14:textId="77777777" w:rsidR="001502D9" w:rsidRPr="007858E7" w:rsidRDefault="00795521">
            <w:pPr>
              <w:keepNext/>
              <w:keepLines/>
              <w:ind w:right="-4"/>
              <w:jc w:val="both"/>
              <w:rPr>
                <w:rFonts w:eastAsia="Calibri"/>
                <w:sz w:val="20"/>
                <w:szCs w:val="20"/>
              </w:rPr>
            </w:pPr>
            <w:r w:rsidRPr="007858E7">
              <w:rPr>
                <w:sz w:val="20"/>
                <w:szCs w:val="20"/>
              </w:rPr>
              <w:t>BASDAI-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86B5318" w14:textId="77777777" w:rsidR="001502D9" w:rsidRPr="007858E7" w:rsidRDefault="00795521">
            <w:pPr>
              <w:keepNext/>
              <w:keepLines/>
              <w:ind w:right="-4"/>
              <w:jc w:val="both"/>
              <w:rPr>
                <w:rFonts w:eastAsia="Calibri"/>
                <w:sz w:val="20"/>
                <w:szCs w:val="20"/>
              </w:rPr>
            </w:pPr>
            <w:r w:rsidRPr="007858E7">
              <w:rPr>
                <w:sz w:val="20"/>
                <w:szCs w:val="20"/>
              </w:rPr>
              <w:t>3.18±1.08</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85F8ACD" w14:textId="77777777" w:rsidR="001502D9" w:rsidRPr="007858E7" w:rsidRDefault="00795521">
            <w:pPr>
              <w:keepNext/>
              <w:keepLines/>
              <w:ind w:right="-4"/>
              <w:jc w:val="both"/>
              <w:rPr>
                <w:rFonts w:eastAsia="Calibri"/>
                <w:sz w:val="20"/>
                <w:szCs w:val="20"/>
              </w:rPr>
            </w:pPr>
            <w:r w:rsidRPr="007858E7">
              <w:rPr>
                <w:sz w:val="20"/>
                <w:szCs w:val="20"/>
              </w:rPr>
              <w:t>BASDAI- T0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45C8E19" w14:textId="77777777" w:rsidR="001502D9" w:rsidRPr="007858E7" w:rsidRDefault="00795521">
            <w:pPr>
              <w:keepNext/>
              <w:keepLines/>
              <w:ind w:right="-4"/>
              <w:jc w:val="both"/>
              <w:rPr>
                <w:rFonts w:eastAsia="Calibri"/>
                <w:sz w:val="20"/>
                <w:szCs w:val="20"/>
              </w:rPr>
            </w:pPr>
            <w:r w:rsidRPr="007858E7">
              <w:rPr>
                <w:sz w:val="20"/>
                <w:szCs w:val="20"/>
              </w:rPr>
              <w:t>3.3±1.37</w:t>
            </w:r>
          </w:p>
        </w:tc>
      </w:tr>
      <w:tr w:rsidR="001502D9" w:rsidRPr="007858E7" w14:paraId="097B8858"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B263B72" w14:textId="77777777" w:rsidR="001502D9" w:rsidRPr="007858E7" w:rsidRDefault="00795521">
            <w:pPr>
              <w:keepNext/>
              <w:keepLines/>
              <w:ind w:right="-4"/>
              <w:jc w:val="both"/>
              <w:rPr>
                <w:rFonts w:eastAsia="Calibri"/>
                <w:sz w:val="20"/>
                <w:szCs w:val="20"/>
              </w:rPr>
            </w:pPr>
            <w:r w:rsidRPr="007858E7">
              <w:rPr>
                <w:sz w:val="20"/>
                <w:szCs w:val="20"/>
              </w:rPr>
              <w:t>Caso et al., 2016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4C379D4" w14:textId="77777777" w:rsidR="001502D9" w:rsidRPr="007858E7" w:rsidRDefault="00795521">
            <w:pPr>
              <w:keepNext/>
              <w:keepLines/>
              <w:ind w:right="-4"/>
              <w:jc w:val="both"/>
              <w:rPr>
                <w:rFonts w:eastAsia="Calibri"/>
                <w:sz w:val="20"/>
                <w:szCs w:val="20"/>
              </w:rPr>
            </w:pPr>
            <w:r w:rsidRPr="007858E7">
              <w:rPr>
                <w:sz w:val="20"/>
                <w:szCs w:val="20"/>
              </w:rPr>
              <w:t>PsA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A2585C5" w14:textId="77777777" w:rsidR="001502D9" w:rsidRPr="007858E7" w:rsidRDefault="00795521">
            <w:pPr>
              <w:keepNext/>
              <w:keepLines/>
              <w:ind w:right="-4"/>
              <w:jc w:val="both"/>
              <w:rPr>
                <w:rFonts w:eastAsia="Calibri"/>
                <w:sz w:val="20"/>
                <w:szCs w:val="20"/>
                <w:lang w:val="en-US"/>
              </w:rPr>
            </w:pPr>
            <w:r w:rsidRPr="007858E7">
              <w:rPr>
                <w:sz w:val="20"/>
                <w:szCs w:val="20"/>
                <w:lang w:val="en-US"/>
              </w:rPr>
              <w:t>Adjuvanted vaccine for seasonal influenza</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C89A28C" w14:textId="77777777" w:rsidR="001502D9" w:rsidRPr="007858E7" w:rsidRDefault="00795521">
            <w:pPr>
              <w:keepNext/>
              <w:keepLines/>
              <w:ind w:right="-4"/>
              <w:jc w:val="both"/>
              <w:rPr>
                <w:rFonts w:eastAsia="Calibri"/>
                <w:sz w:val="20"/>
                <w:szCs w:val="20"/>
              </w:rPr>
            </w:pPr>
            <w:r w:rsidRPr="007858E7">
              <w:rPr>
                <w:sz w:val="20"/>
                <w:szCs w:val="20"/>
              </w:rPr>
              <w:t>BASDAI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72D8F60" w14:textId="77777777" w:rsidR="001502D9" w:rsidRPr="007858E7" w:rsidRDefault="00795521">
            <w:pPr>
              <w:keepNext/>
              <w:keepLines/>
              <w:ind w:right="-4"/>
              <w:jc w:val="both"/>
              <w:rPr>
                <w:rFonts w:eastAsia="Calibri"/>
                <w:sz w:val="20"/>
                <w:szCs w:val="20"/>
              </w:rPr>
            </w:pPr>
            <w:r w:rsidRPr="007858E7">
              <w:rPr>
                <w:sz w:val="20"/>
                <w:szCs w:val="20"/>
              </w:rPr>
              <w:t>3.43± 1.6</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E250C2" w14:textId="77777777" w:rsidR="001502D9" w:rsidRPr="007858E7" w:rsidRDefault="00795521">
            <w:pPr>
              <w:keepNext/>
              <w:keepLines/>
              <w:ind w:right="-4"/>
              <w:jc w:val="both"/>
              <w:rPr>
                <w:rFonts w:eastAsia="Calibri"/>
                <w:sz w:val="20"/>
                <w:szCs w:val="20"/>
              </w:rPr>
            </w:pPr>
            <w:r w:rsidRPr="007858E7">
              <w:rPr>
                <w:sz w:val="20"/>
                <w:szCs w:val="20"/>
              </w:rPr>
              <w:t>BASDAI- T3</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A40F81E" w14:textId="77777777" w:rsidR="001502D9" w:rsidRPr="007858E7" w:rsidRDefault="00795521">
            <w:pPr>
              <w:keepNext/>
              <w:keepLines/>
              <w:ind w:right="-4"/>
              <w:jc w:val="both"/>
              <w:rPr>
                <w:rFonts w:eastAsia="Calibri"/>
                <w:sz w:val="20"/>
                <w:szCs w:val="20"/>
              </w:rPr>
            </w:pPr>
            <w:r w:rsidRPr="007858E7">
              <w:rPr>
                <w:sz w:val="20"/>
                <w:szCs w:val="20"/>
              </w:rPr>
              <w:t>2.9±1.21</w:t>
            </w:r>
          </w:p>
        </w:tc>
      </w:tr>
      <w:tr w:rsidR="001502D9" w:rsidRPr="007858E7" w14:paraId="1ACFE59B"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32A4B98" w14:textId="77777777" w:rsidR="001502D9" w:rsidRPr="007858E7" w:rsidRDefault="00795521">
            <w:pPr>
              <w:keepNext/>
              <w:keepLines/>
              <w:ind w:right="-4"/>
              <w:jc w:val="both"/>
              <w:rPr>
                <w:rFonts w:eastAsia="Calibri"/>
                <w:sz w:val="20"/>
                <w:szCs w:val="20"/>
              </w:rPr>
            </w:pPr>
            <w:r w:rsidRPr="007858E7">
              <w:rPr>
                <w:sz w:val="20"/>
                <w:szCs w:val="20"/>
              </w:rPr>
              <w:t>Caso et al., 2016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A2E5D3" w14:textId="77777777" w:rsidR="001502D9" w:rsidRPr="007858E7" w:rsidRDefault="00795521">
            <w:pPr>
              <w:keepNext/>
              <w:keepLines/>
              <w:ind w:right="-4"/>
              <w:jc w:val="both"/>
              <w:rPr>
                <w:rFonts w:eastAsia="Calibri"/>
                <w:sz w:val="20"/>
                <w:szCs w:val="20"/>
              </w:rPr>
            </w:pPr>
            <w:r w:rsidRPr="007858E7">
              <w:rPr>
                <w:sz w:val="20"/>
                <w:szCs w:val="20"/>
              </w:rPr>
              <w:t>PsA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C57C72A" w14:textId="77777777" w:rsidR="001502D9" w:rsidRPr="007858E7" w:rsidRDefault="00795521">
            <w:pPr>
              <w:keepNext/>
              <w:keepLines/>
              <w:ind w:right="-4"/>
              <w:jc w:val="both"/>
              <w:rPr>
                <w:rFonts w:eastAsia="Calibri"/>
                <w:sz w:val="20"/>
                <w:szCs w:val="20"/>
                <w:lang w:val="en-US"/>
              </w:rPr>
            </w:pPr>
            <w:r w:rsidRPr="007858E7">
              <w:rPr>
                <w:sz w:val="20"/>
                <w:szCs w:val="20"/>
                <w:lang w:val="en-US"/>
              </w:rPr>
              <w:t>Adjuvanted vaccine for seasonal influenza</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E80653B" w14:textId="77777777" w:rsidR="001502D9" w:rsidRPr="007858E7" w:rsidRDefault="00795521">
            <w:pPr>
              <w:keepNext/>
              <w:keepLines/>
              <w:ind w:right="-4"/>
              <w:jc w:val="both"/>
              <w:rPr>
                <w:rFonts w:eastAsia="Calibri"/>
                <w:sz w:val="20"/>
                <w:szCs w:val="20"/>
              </w:rPr>
            </w:pPr>
            <w:r w:rsidRPr="007858E7">
              <w:rPr>
                <w:sz w:val="20"/>
                <w:szCs w:val="20"/>
              </w:rPr>
              <w:t>BASFI-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EB87381" w14:textId="77777777" w:rsidR="001502D9" w:rsidRPr="007858E7" w:rsidRDefault="00795521">
            <w:pPr>
              <w:keepNext/>
              <w:keepLines/>
              <w:ind w:right="-4"/>
              <w:jc w:val="both"/>
              <w:rPr>
                <w:rFonts w:eastAsia="Calibri"/>
                <w:sz w:val="20"/>
                <w:szCs w:val="20"/>
              </w:rPr>
            </w:pPr>
            <w:r w:rsidRPr="007858E7">
              <w:rPr>
                <w:sz w:val="20"/>
                <w:szCs w:val="20"/>
              </w:rPr>
              <w:t>2.99±1.67</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5340B5C" w14:textId="77777777" w:rsidR="001502D9" w:rsidRPr="007858E7" w:rsidRDefault="00795521">
            <w:pPr>
              <w:keepNext/>
              <w:keepLines/>
              <w:ind w:right="-4"/>
              <w:jc w:val="both"/>
              <w:rPr>
                <w:rFonts w:eastAsia="Calibri"/>
                <w:sz w:val="20"/>
                <w:szCs w:val="20"/>
              </w:rPr>
            </w:pPr>
            <w:r w:rsidRPr="007858E7">
              <w:rPr>
                <w:sz w:val="20"/>
                <w:szCs w:val="20"/>
              </w:rPr>
              <w:t>BASFI - T0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8A486B0" w14:textId="77777777" w:rsidR="001502D9" w:rsidRPr="007858E7" w:rsidRDefault="00795521">
            <w:pPr>
              <w:keepNext/>
              <w:keepLines/>
              <w:ind w:right="-4"/>
              <w:jc w:val="both"/>
              <w:rPr>
                <w:rFonts w:eastAsia="Calibri"/>
                <w:sz w:val="20"/>
                <w:szCs w:val="20"/>
              </w:rPr>
            </w:pPr>
            <w:r w:rsidRPr="007858E7">
              <w:rPr>
                <w:sz w:val="20"/>
                <w:szCs w:val="20"/>
              </w:rPr>
              <w:t>2.74±1.55</w:t>
            </w:r>
          </w:p>
        </w:tc>
      </w:tr>
      <w:tr w:rsidR="001502D9" w:rsidRPr="007858E7" w14:paraId="0F4AD255"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4A832B7" w14:textId="77777777" w:rsidR="001502D9" w:rsidRPr="007858E7" w:rsidRDefault="00795521">
            <w:pPr>
              <w:keepNext/>
              <w:keepLines/>
              <w:ind w:right="-4"/>
              <w:jc w:val="both"/>
              <w:rPr>
                <w:rFonts w:eastAsia="Calibri"/>
                <w:sz w:val="20"/>
                <w:szCs w:val="20"/>
              </w:rPr>
            </w:pPr>
            <w:r w:rsidRPr="007858E7">
              <w:rPr>
                <w:sz w:val="20"/>
                <w:szCs w:val="20"/>
              </w:rPr>
              <w:t>Caso et al., 2016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3AE744B" w14:textId="77777777" w:rsidR="001502D9" w:rsidRPr="007858E7" w:rsidRDefault="00795521">
            <w:pPr>
              <w:keepNext/>
              <w:keepLines/>
              <w:ind w:right="-4"/>
              <w:jc w:val="both"/>
              <w:rPr>
                <w:rFonts w:eastAsia="Calibri"/>
                <w:sz w:val="20"/>
                <w:szCs w:val="20"/>
              </w:rPr>
            </w:pPr>
            <w:r w:rsidRPr="007858E7">
              <w:rPr>
                <w:sz w:val="20"/>
                <w:szCs w:val="20"/>
              </w:rPr>
              <w:t>PsA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6B0249B" w14:textId="77777777" w:rsidR="001502D9" w:rsidRPr="007858E7" w:rsidRDefault="00795521">
            <w:pPr>
              <w:keepNext/>
              <w:keepLines/>
              <w:ind w:right="-4"/>
              <w:jc w:val="both"/>
              <w:rPr>
                <w:rFonts w:eastAsia="Calibri"/>
                <w:sz w:val="20"/>
                <w:szCs w:val="20"/>
                <w:lang w:val="en-US"/>
              </w:rPr>
            </w:pPr>
            <w:r w:rsidRPr="007858E7">
              <w:rPr>
                <w:sz w:val="20"/>
                <w:szCs w:val="20"/>
                <w:lang w:val="en-US"/>
              </w:rPr>
              <w:t>Adjuvanted vaccine for seasonal influenza</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E793376" w14:textId="77777777" w:rsidR="001502D9" w:rsidRPr="007858E7" w:rsidRDefault="00795521">
            <w:pPr>
              <w:keepNext/>
              <w:keepLines/>
              <w:ind w:right="-4"/>
              <w:jc w:val="both"/>
              <w:rPr>
                <w:rFonts w:eastAsia="Calibri"/>
                <w:sz w:val="20"/>
                <w:szCs w:val="20"/>
              </w:rPr>
            </w:pPr>
            <w:r w:rsidRPr="007858E7">
              <w:rPr>
                <w:sz w:val="20"/>
                <w:szCs w:val="20"/>
              </w:rPr>
              <w:t>BASFI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AB817F3" w14:textId="77777777" w:rsidR="001502D9" w:rsidRPr="007858E7" w:rsidRDefault="00795521">
            <w:pPr>
              <w:keepNext/>
              <w:keepLines/>
              <w:ind w:right="-4"/>
              <w:jc w:val="both"/>
              <w:rPr>
                <w:rFonts w:eastAsia="Calibri"/>
                <w:sz w:val="20"/>
                <w:szCs w:val="20"/>
              </w:rPr>
            </w:pPr>
            <w:r w:rsidRPr="007858E7">
              <w:rPr>
                <w:sz w:val="20"/>
                <w:szCs w:val="20"/>
              </w:rPr>
              <w:t>3.35± 2.19</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37B9646" w14:textId="77777777" w:rsidR="001502D9" w:rsidRPr="007858E7" w:rsidRDefault="00795521">
            <w:pPr>
              <w:keepNext/>
              <w:keepLines/>
              <w:ind w:right="-4"/>
              <w:jc w:val="both"/>
              <w:rPr>
                <w:rFonts w:eastAsia="Calibri"/>
                <w:sz w:val="20"/>
                <w:szCs w:val="20"/>
              </w:rPr>
            </w:pPr>
            <w:r w:rsidRPr="007858E7">
              <w:rPr>
                <w:sz w:val="20"/>
                <w:szCs w:val="20"/>
              </w:rPr>
              <w:t>BASFI - T3</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740E2D4" w14:textId="77777777" w:rsidR="001502D9" w:rsidRPr="007858E7" w:rsidRDefault="00795521">
            <w:pPr>
              <w:keepNext/>
              <w:keepLines/>
              <w:ind w:right="-4"/>
              <w:jc w:val="both"/>
              <w:rPr>
                <w:rFonts w:eastAsia="Calibri"/>
                <w:sz w:val="20"/>
                <w:szCs w:val="20"/>
              </w:rPr>
            </w:pPr>
            <w:r w:rsidRPr="007858E7">
              <w:rPr>
                <w:sz w:val="20"/>
                <w:szCs w:val="20"/>
              </w:rPr>
              <w:t>2.47±1.66</w:t>
            </w:r>
          </w:p>
        </w:tc>
      </w:tr>
      <w:tr w:rsidR="001502D9" w:rsidRPr="007858E7" w14:paraId="0795AE58"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473CF56" w14:textId="77777777" w:rsidR="001502D9" w:rsidRPr="007858E7" w:rsidRDefault="00795521">
            <w:pPr>
              <w:keepNext/>
              <w:keepLines/>
              <w:ind w:right="-4"/>
              <w:jc w:val="both"/>
              <w:rPr>
                <w:rFonts w:eastAsia="Calibri"/>
                <w:sz w:val="20"/>
                <w:szCs w:val="20"/>
              </w:rPr>
            </w:pPr>
            <w:r w:rsidRPr="007858E7">
              <w:rPr>
                <w:sz w:val="20"/>
                <w:szCs w:val="20"/>
              </w:rPr>
              <w:lastRenderedPageBreak/>
              <w:t>Caso et al., 2016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9E5E285" w14:textId="77777777" w:rsidR="001502D9" w:rsidRPr="007858E7" w:rsidRDefault="00795521">
            <w:pPr>
              <w:keepNext/>
              <w:keepLines/>
              <w:ind w:right="-4"/>
              <w:jc w:val="both"/>
              <w:rPr>
                <w:rFonts w:eastAsia="Calibri"/>
                <w:sz w:val="20"/>
                <w:szCs w:val="20"/>
              </w:rPr>
            </w:pPr>
            <w:r w:rsidRPr="007858E7">
              <w:rPr>
                <w:sz w:val="20"/>
                <w:szCs w:val="20"/>
              </w:rPr>
              <w:t>PsA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32FDEB5" w14:textId="77777777" w:rsidR="001502D9" w:rsidRPr="007858E7" w:rsidRDefault="00795521">
            <w:pPr>
              <w:keepNext/>
              <w:keepLines/>
              <w:ind w:right="-4"/>
              <w:jc w:val="both"/>
              <w:rPr>
                <w:rFonts w:eastAsia="Calibri"/>
                <w:sz w:val="20"/>
                <w:szCs w:val="20"/>
                <w:lang w:val="en-US"/>
              </w:rPr>
            </w:pPr>
            <w:r w:rsidRPr="007858E7">
              <w:rPr>
                <w:sz w:val="20"/>
                <w:szCs w:val="20"/>
                <w:lang w:val="en-US"/>
              </w:rPr>
              <w:t>Adjuvanted vaccine for seasonal influenza</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E7FB028" w14:textId="77777777" w:rsidR="001502D9" w:rsidRPr="007858E7" w:rsidRDefault="00795521">
            <w:pPr>
              <w:keepNext/>
              <w:keepLines/>
              <w:ind w:right="-4"/>
              <w:jc w:val="both"/>
              <w:rPr>
                <w:rFonts w:eastAsia="Calibri"/>
                <w:sz w:val="20"/>
                <w:szCs w:val="20"/>
              </w:rPr>
            </w:pPr>
            <w:r w:rsidRPr="007858E7">
              <w:rPr>
                <w:sz w:val="20"/>
                <w:szCs w:val="20"/>
              </w:rPr>
              <w:t>MASES-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3959F4F" w14:textId="77777777" w:rsidR="001502D9" w:rsidRPr="007858E7" w:rsidRDefault="00795521">
            <w:pPr>
              <w:keepNext/>
              <w:keepLines/>
              <w:ind w:right="-4"/>
              <w:jc w:val="both"/>
              <w:rPr>
                <w:rFonts w:eastAsia="Calibri"/>
                <w:sz w:val="20"/>
                <w:szCs w:val="20"/>
              </w:rPr>
            </w:pPr>
            <w:r w:rsidRPr="007858E7">
              <w:rPr>
                <w:sz w:val="20"/>
                <w:szCs w:val="20"/>
              </w:rPr>
              <w:t>1.12±1.79</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E0D7D0E" w14:textId="77777777" w:rsidR="001502D9" w:rsidRPr="007858E7" w:rsidRDefault="00795521">
            <w:pPr>
              <w:keepNext/>
              <w:keepLines/>
              <w:ind w:right="-4"/>
              <w:jc w:val="both"/>
              <w:rPr>
                <w:rFonts w:eastAsia="Calibri"/>
                <w:sz w:val="20"/>
                <w:szCs w:val="20"/>
              </w:rPr>
            </w:pPr>
            <w:r w:rsidRPr="007858E7">
              <w:rPr>
                <w:sz w:val="20"/>
                <w:szCs w:val="20"/>
              </w:rPr>
              <w:t>MASES - T0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835661" w14:textId="77777777" w:rsidR="001502D9" w:rsidRPr="007858E7" w:rsidRDefault="00795521">
            <w:pPr>
              <w:keepNext/>
              <w:keepLines/>
              <w:ind w:right="-4"/>
              <w:jc w:val="both"/>
              <w:rPr>
                <w:rFonts w:eastAsia="Calibri"/>
                <w:sz w:val="20"/>
                <w:szCs w:val="20"/>
              </w:rPr>
            </w:pPr>
            <w:r w:rsidRPr="007858E7">
              <w:rPr>
                <w:sz w:val="20"/>
                <w:szCs w:val="20"/>
              </w:rPr>
              <w:t>1.2±1.66</w:t>
            </w:r>
          </w:p>
        </w:tc>
      </w:tr>
      <w:tr w:rsidR="001502D9" w:rsidRPr="007858E7" w14:paraId="373CD438"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44E170D" w14:textId="77777777" w:rsidR="001502D9" w:rsidRPr="007858E7" w:rsidRDefault="00795521">
            <w:pPr>
              <w:keepNext/>
              <w:keepLines/>
              <w:ind w:right="-4"/>
              <w:jc w:val="both"/>
              <w:rPr>
                <w:rFonts w:eastAsia="Calibri"/>
                <w:sz w:val="20"/>
                <w:szCs w:val="20"/>
              </w:rPr>
            </w:pPr>
            <w:r w:rsidRPr="007858E7">
              <w:rPr>
                <w:sz w:val="20"/>
                <w:szCs w:val="20"/>
              </w:rPr>
              <w:t>Caso et al., 2016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2D7003A" w14:textId="77777777" w:rsidR="001502D9" w:rsidRPr="007858E7" w:rsidRDefault="00795521">
            <w:pPr>
              <w:keepNext/>
              <w:keepLines/>
              <w:ind w:right="-4"/>
              <w:jc w:val="both"/>
              <w:rPr>
                <w:rFonts w:eastAsia="Calibri"/>
                <w:sz w:val="20"/>
                <w:szCs w:val="20"/>
              </w:rPr>
            </w:pPr>
            <w:r w:rsidRPr="007858E7">
              <w:rPr>
                <w:sz w:val="20"/>
                <w:szCs w:val="20"/>
              </w:rPr>
              <w:t>PsA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3074E1" w14:textId="77777777" w:rsidR="001502D9" w:rsidRPr="007858E7" w:rsidRDefault="00795521">
            <w:pPr>
              <w:keepNext/>
              <w:keepLines/>
              <w:ind w:right="-4"/>
              <w:jc w:val="both"/>
              <w:rPr>
                <w:rFonts w:eastAsia="Calibri"/>
                <w:sz w:val="20"/>
                <w:szCs w:val="20"/>
                <w:lang w:val="en-US"/>
              </w:rPr>
            </w:pPr>
            <w:r w:rsidRPr="007858E7">
              <w:rPr>
                <w:sz w:val="20"/>
                <w:szCs w:val="20"/>
                <w:lang w:val="en-US"/>
              </w:rPr>
              <w:t>Adjuvanted vaccine for seasonal influenza</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700C457" w14:textId="77777777" w:rsidR="001502D9" w:rsidRPr="007858E7" w:rsidRDefault="00795521">
            <w:pPr>
              <w:keepNext/>
              <w:keepLines/>
              <w:ind w:right="-4"/>
              <w:jc w:val="both"/>
              <w:rPr>
                <w:rFonts w:eastAsia="Calibri"/>
                <w:sz w:val="20"/>
                <w:szCs w:val="20"/>
              </w:rPr>
            </w:pPr>
            <w:r w:rsidRPr="007858E7">
              <w:rPr>
                <w:sz w:val="20"/>
                <w:szCs w:val="20"/>
              </w:rPr>
              <w:t>MASES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37906F5" w14:textId="77777777" w:rsidR="001502D9" w:rsidRPr="007858E7" w:rsidRDefault="00795521">
            <w:pPr>
              <w:keepNext/>
              <w:keepLines/>
              <w:ind w:right="-4"/>
              <w:jc w:val="both"/>
              <w:rPr>
                <w:rFonts w:eastAsia="Calibri"/>
                <w:sz w:val="20"/>
                <w:szCs w:val="20"/>
              </w:rPr>
            </w:pPr>
            <w:r w:rsidRPr="007858E7">
              <w:rPr>
                <w:sz w:val="20"/>
                <w:szCs w:val="20"/>
              </w:rPr>
              <w:t>0.8± 1.04</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50CDE8A" w14:textId="77777777" w:rsidR="001502D9" w:rsidRPr="007858E7" w:rsidRDefault="00795521">
            <w:pPr>
              <w:keepNext/>
              <w:keepLines/>
              <w:ind w:right="-4"/>
              <w:jc w:val="both"/>
              <w:rPr>
                <w:rFonts w:eastAsia="Calibri"/>
                <w:sz w:val="20"/>
                <w:szCs w:val="20"/>
              </w:rPr>
            </w:pPr>
            <w:r w:rsidRPr="007858E7">
              <w:rPr>
                <w:sz w:val="20"/>
                <w:szCs w:val="20"/>
              </w:rPr>
              <w:t>MASES - T3</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9C21F6F" w14:textId="77777777" w:rsidR="001502D9" w:rsidRPr="007858E7" w:rsidRDefault="00795521">
            <w:pPr>
              <w:keepNext/>
              <w:keepLines/>
              <w:ind w:right="-4"/>
              <w:jc w:val="both"/>
              <w:rPr>
                <w:rFonts w:eastAsia="Calibri"/>
                <w:sz w:val="20"/>
                <w:szCs w:val="20"/>
              </w:rPr>
            </w:pPr>
            <w:r w:rsidRPr="007858E7">
              <w:rPr>
                <w:sz w:val="20"/>
                <w:szCs w:val="20"/>
              </w:rPr>
              <w:t>0.96±1.4</w:t>
            </w:r>
          </w:p>
        </w:tc>
      </w:tr>
      <w:tr w:rsidR="001502D9" w:rsidRPr="007858E7" w14:paraId="361CAB07"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3A63B97" w14:textId="77777777" w:rsidR="001502D9" w:rsidRPr="007858E7" w:rsidRDefault="00795521">
            <w:pPr>
              <w:keepNext/>
              <w:keepLines/>
              <w:ind w:right="-4"/>
              <w:jc w:val="both"/>
              <w:rPr>
                <w:rFonts w:eastAsia="Calibri"/>
                <w:sz w:val="20"/>
                <w:szCs w:val="20"/>
              </w:rPr>
            </w:pPr>
            <w:r w:rsidRPr="007858E7">
              <w:rPr>
                <w:sz w:val="20"/>
                <w:szCs w:val="20"/>
              </w:rPr>
              <w:t>Caso et al., 2016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B48E221" w14:textId="77777777" w:rsidR="001502D9" w:rsidRPr="007858E7" w:rsidRDefault="00795521">
            <w:pPr>
              <w:keepNext/>
              <w:keepLines/>
              <w:ind w:right="-4"/>
              <w:jc w:val="both"/>
              <w:rPr>
                <w:rFonts w:eastAsia="Calibri"/>
                <w:sz w:val="20"/>
                <w:szCs w:val="20"/>
              </w:rPr>
            </w:pPr>
            <w:r w:rsidRPr="007858E7">
              <w:rPr>
                <w:sz w:val="20"/>
                <w:szCs w:val="20"/>
              </w:rPr>
              <w:t>PsA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617D067" w14:textId="77777777" w:rsidR="001502D9" w:rsidRPr="007858E7" w:rsidRDefault="00795521">
            <w:pPr>
              <w:keepNext/>
              <w:keepLines/>
              <w:ind w:right="-4"/>
              <w:jc w:val="both"/>
              <w:rPr>
                <w:rFonts w:eastAsia="Calibri"/>
                <w:sz w:val="20"/>
                <w:szCs w:val="20"/>
                <w:lang w:val="en-US"/>
              </w:rPr>
            </w:pPr>
            <w:r w:rsidRPr="007858E7">
              <w:rPr>
                <w:sz w:val="20"/>
                <w:szCs w:val="20"/>
                <w:lang w:val="en-US"/>
              </w:rPr>
              <w:t>Adjuvanted vaccine for seasonal influenza</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AA2ACAC" w14:textId="77777777" w:rsidR="001502D9" w:rsidRPr="007858E7" w:rsidRDefault="00795521">
            <w:pPr>
              <w:keepNext/>
              <w:keepLines/>
              <w:ind w:right="-4"/>
              <w:jc w:val="both"/>
              <w:rPr>
                <w:rFonts w:eastAsia="Calibri"/>
                <w:sz w:val="20"/>
                <w:szCs w:val="20"/>
              </w:rPr>
            </w:pPr>
            <w:r w:rsidRPr="007858E7">
              <w:rPr>
                <w:sz w:val="20"/>
                <w:szCs w:val="20"/>
              </w:rPr>
              <w:t>PASI-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DC73799" w14:textId="77777777" w:rsidR="001502D9" w:rsidRPr="007858E7" w:rsidRDefault="00795521">
            <w:pPr>
              <w:keepNext/>
              <w:keepLines/>
              <w:ind w:right="-4"/>
              <w:jc w:val="both"/>
              <w:rPr>
                <w:rFonts w:eastAsia="Calibri"/>
                <w:sz w:val="20"/>
                <w:szCs w:val="20"/>
              </w:rPr>
            </w:pPr>
            <w:r w:rsidRPr="007858E7">
              <w:rPr>
                <w:sz w:val="20"/>
                <w:szCs w:val="20"/>
              </w:rPr>
              <w:t>1.67±2.2</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EACBEC0" w14:textId="77777777" w:rsidR="001502D9" w:rsidRPr="007858E7" w:rsidRDefault="00795521">
            <w:pPr>
              <w:keepNext/>
              <w:keepLines/>
              <w:ind w:right="-4"/>
              <w:jc w:val="both"/>
              <w:rPr>
                <w:rFonts w:eastAsia="Calibri"/>
                <w:sz w:val="20"/>
                <w:szCs w:val="20"/>
              </w:rPr>
            </w:pPr>
            <w:r w:rsidRPr="007858E7">
              <w:rPr>
                <w:sz w:val="20"/>
                <w:szCs w:val="20"/>
              </w:rPr>
              <w:t>PASI - T0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41EA13E" w14:textId="77777777" w:rsidR="001502D9" w:rsidRPr="007858E7" w:rsidRDefault="00795521">
            <w:pPr>
              <w:keepNext/>
              <w:keepLines/>
              <w:ind w:right="-4"/>
              <w:jc w:val="both"/>
              <w:rPr>
                <w:rFonts w:eastAsia="Calibri"/>
                <w:sz w:val="20"/>
                <w:szCs w:val="20"/>
              </w:rPr>
            </w:pPr>
            <w:r w:rsidRPr="007858E7">
              <w:rPr>
                <w:sz w:val="20"/>
                <w:szCs w:val="20"/>
              </w:rPr>
              <w:t>1.96±2.85</w:t>
            </w:r>
          </w:p>
        </w:tc>
      </w:tr>
      <w:tr w:rsidR="001502D9" w:rsidRPr="007858E7" w14:paraId="415783D5"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4DA0DC7" w14:textId="77777777" w:rsidR="001502D9" w:rsidRPr="007858E7" w:rsidRDefault="00795521">
            <w:pPr>
              <w:keepNext/>
              <w:keepLines/>
              <w:ind w:right="-4"/>
              <w:jc w:val="both"/>
              <w:rPr>
                <w:rFonts w:eastAsia="Calibri"/>
                <w:sz w:val="20"/>
                <w:szCs w:val="20"/>
              </w:rPr>
            </w:pPr>
            <w:r w:rsidRPr="007858E7">
              <w:rPr>
                <w:sz w:val="20"/>
                <w:szCs w:val="20"/>
              </w:rPr>
              <w:t>Caso et al., 2016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C4F43CA" w14:textId="77777777" w:rsidR="001502D9" w:rsidRPr="007858E7" w:rsidRDefault="00795521">
            <w:pPr>
              <w:keepNext/>
              <w:keepLines/>
              <w:ind w:right="-4"/>
              <w:jc w:val="both"/>
              <w:rPr>
                <w:rFonts w:eastAsia="Calibri"/>
                <w:sz w:val="20"/>
                <w:szCs w:val="20"/>
              </w:rPr>
            </w:pPr>
            <w:r w:rsidRPr="007858E7">
              <w:rPr>
                <w:sz w:val="20"/>
                <w:szCs w:val="20"/>
              </w:rPr>
              <w:t>PsA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7E87493" w14:textId="77777777" w:rsidR="001502D9" w:rsidRPr="007858E7" w:rsidRDefault="00795521">
            <w:pPr>
              <w:keepNext/>
              <w:keepLines/>
              <w:ind w:right="-4"/>
              <w:jc w:val="both"/>
              <w:rPr>
                <w:rFonts w:eastAsia="Calibri"/>
                <w:sz w:val="20"/>
                <w:szCs w:val="20"/>
                <w:lang w:val="en-US"/>
              </w:rPr>
            </w:pPr>
            <w:r w:rsidRPr="007858E7">
              <w:rPr>
                <w:sz w:val="20"/>
                <w:szCs w:val="20"/>
                <w:lang w:val="en-US"/>
              </w:rPr>
              <w:t>Adjuvanted vaccine for seasonal influenza</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BCCFD3A" w14:textId="77777777" w:rsidR="001502D9" w:rsidRPr="007858E7" w:rsidRDefault="00795521">
            <w:pPr>
              <w:keepNext/>
              <w:keepLines/>
              <w:ind w:right="-4"/>
              <w:jc w:val="both"/>
              <w:rPr>
                <w:rFonts w:eastAsia="Calibri"/>
                <w:sz w:val="20"/>
                <w:szCs w:val="20"/>
              </w:rPr>
            </w:pPr>
            <w:r w:rsidRPr="007858E7">
              <w:rPr>
                <w:sz w:val="20"/>
                <w:szCs w:val="20"/>
              </w:rPr>
              <w:t>PASI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21B5B09" w14:textId="77777777" w:rsidR="001502D9" w:rsidRPr="007858E7" w:rsidRDefault="00795521">
            <w:pPr>
              <w:keepNext/>
              <w:keepLines/>
              <w:ind w:right="-4"/>
              <w:jc w:val="both"/>
              <w:rPr>
                <w:rFonts w:eastAsia="Calibri"/>
                <w:sz w:val="20"/>
                <w:szCs w:val="20"/>
              </w:rPr>
            </w:pPr>
            <w:r w:rsidRPr="007858E7">
              <w:rPr>
                <w:sz w:val="20"/>
                <w:szCs w:val="20"/>
              </w:rPr>
              <w:t>1.9± 2.99</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E802E41" w14:textId="77777777" w:rsidR="001502D9" w:rsidRPr="007858E7" w:rsidRDefault="00795521">
            <w:pPr>
              <w:keepNext/>
              <w:keepLines/>
              <w:ind w:right="-4"/>
              <w:jc w:val="both"/>
              <w:rPr>
                <w:rFonts w:eastAsia="Calibri"/>
                <w:sz w:val="20"/>
                <w:szCs w:val="20"/>
              </w:rPr>
            </w:pPr>
            <w:r w:rsidRPr="007858E7">
              <w:rPr>
                <w:sz w:val="20"/>
                <w:szCs w:val="20"/>
              </w:rPr>
              <w:t>PASI - T3</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67B401E" w14:textId="77777777" w:rsidR="001502D9" w:rsidRPr="007858E7" w:rsidRDefault="00795521">
            <w:pPr>
              <w:keepNext/>
              <w:keepLines/>
              <w:ind w:right="-4"/>
              <w:jc w:val="both"/>
              <w:rPr>
                <w:rFonts w:eastAsia="Calibri"/>
                <w:sz w:val="20"/>
                <w:szCs w:val="20"/>
              </w:rPr>
            </w:pPr>
            <w:r w:rsidRPr="007858E7">
              <w:rPr>
                <w:sz w:val="20"/>
                <w:szCs w:val="20"/>
              </w:rPr>
              <w:t>1.98±2.78</w:t>
            </w:r>
          </w:p>
        </w:tc>
      </w:tr>
      <w:tr w:rsidR="001502D9" w:rsidRPr="007858E7" w14:paraId="5E77D9B1" w14:textId="77777777" w:rsidTr="00954381">
        <w:trPr>
          <w:trHeight w:val="242"/>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569606A" w14:textId="77777777" w:rsidR="001502D9" w:rsidRPr="007858E7" w:rsidRDefault="00795521">
            <w:pPr>
              <w:keepNext/>
              <w:keepLines/>
              <w:ind w:right="-4"/>
              <w:jc w:val="both"/>
              <w:rPr>
                <w:rFonts w:eastAsia="Calibri"/>
                <w:sz w:val="20"/>
                <w:szCs w:val="20"/>
              </w:rPr>
            </w:pPr>
            <w:r w:rsidRPr="007858E7">
              <w:rPr>
                <w:sz w:val="20"/>
                <w:szCs w:val="20"/>
              </w:rPr>
              <w:t>Claudino Formiga et al., 2021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6A49AC6"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3D276B9" w14:textId="77777777" w:rsidR="001502D9" w:rsidRPr="007858E7" w:rsidRDefault="00795521">
            <w:pPr>
              <w:keepNext/>
              <w:keepLines/>
              <w:ind w:right="-4"/>
              <w:jc w:val="both"/>
              <w:rPr>
                <w:rFonts w:eastAsia="Calibri"/>
                <w:sz w:val="20"/>
                <w:szCs w:val="20"/>
              </w:rPr>
            </w:pPr>
            <w:r w:rsidRPr="007858E7">
              <w:rPr>
                <w:sz w:val="20"/>
                <w:szCs w:val="20"/>
              </w:rPr>
              <w:t>Influenza Virus Vaccine (H3N2)</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C21540D"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5A23D15"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C0E179D"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3AC925E"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19FA91AD" w14:textId="77777777" w:rsidTr="00954381">
        <w:trPr>
          <w:trHeight w:val="88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6E74853" w14:textId="77777777" w:rsidR="001502D9" w:rsidRPr="007858E7" w:rsidRDefault="00795521">
            <w:pPr>
              <w:keepNext/>
              <w:keepLines/>
              <w:ind w:right="-4"/>
              <w:jc w:val="both"/>
              <w:rPr>
                <w:rFonts w:eastAsia="Calibri"/>
                <w:sz w:val="20"/>
                <w:szCs w:val="20"/>
              </w:rPr>
            </w:pPr>
            <w:r w:rsidRPr="007858E7">
              <w:rPr>
                <w:sz w:val="20"/>
                <w:szCs w:val="20"/>
              </w:rPr>
              <w:t>Colmegna et al., 2019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1CE56A4"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3DEBE26" w14:textId="77777777" w:rsidR="001502D9" w:rsidRPr="007858E7" w:rsidRDefault="00795521">
            <w:pPr>
              <w:keepNext/>
              <w:keepLines/>
              <w:ind w:right="-4"/>
              <w:jc w:val="both"/>
              <w:rPr>
                <w:rFonts w:eastAsia="Calibri"/>
                <w:sz w:val="20"/>
                <w:szCs w:val="20"/>
              </w:rPr>
            </w:pPr>
            <w:r w:rsidRPr="007858E7">
              <w:rPr>
                <w:sz w:val="20"/>
                <w:szCs w:val="20"/>
              </w:rPr>
              <w:t>High-dose trivalent inactivated influenza vaccine (HD-TIV) and standard-dose quadrivalent influenza vaccine (SD-QIV)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3319936"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0CF8B8D"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5297F62"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408A04D"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2413AE9" w14:textId="77777777" w:rsidTr="00AE57F6">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CB35C4F" w14:textId="77777777" w:rsidR="001502D9" w:rsidRPr="007858E7" w:rsidRDefault="00795521">
            <w:pPr>
              <w:keepNext/>
              <w:keepLines/>
              <w:ind w:right="-4"/>
              <w:jc w:val="both"/>
              <w:rPr>
                <w:rFonts w:eastAsia="Calibri"/>
                <w:sz w:val="20"/>
                <w:szCs w:val="20"/>
              </w:rPr>
            </w:pPr>
            <w:r w:rsidRPr="007858E7">
              <w:rPr>
                <w:sz w:val="20"/>
                <w:szCs w:val="20"/>
              </w:rPr>
              <w:t>Crowe et al., 2011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7E920F5"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5A2442C" w14:textId="77777777" w:rsidR="001502D9" w:rsidRPr="007858E7" w:rsidRDefault="00795521">
            <w:pPr>
              <w:keepNext/>
              <w:keepLines/>
              <w:ind w:right="-4"/>
              <w:jc w:val="both"/>
              <w:rPr>
                <w:rFonts w:eastAsia="Calibri"/>
                <w:sz w:val="20"/>
                <w:szCs w:val="20"/>
              </w:rPr>
            </w:pPr>
            <w:r w:rsidRPr="007858E7">
              <w:rPr>
                <w:sz w:val="20"/>
                <w:szCs w:val="20"/>
              </w:rPr>
              <w:t>Trivalent inactivated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D1E3EC6" w14:textId="77777777" w:rsidR="001502D9" w:rsidRPr="007858E7" w:rsidRDefault="00795521">
            <w:pPr>
              <w:keepNext/>
              <w:keepLines/>
              <w:ind w:right="-4"/>
              <w:jc w:val="both"/>
              <w:rPr>
                <w:rFonts w:eastAsia="Calibri"/>
                <w:sz w:val="20"/>
                <w:szCs w:val="20"/>
              </w:rPr>
            </w:pPr>
            <w:r w:rsidRPr="007858E7">
              <w:rPr>
                <w:sz w:val="20"/>
                <w:szCs w:val="20"/>
              </w:rPr>
              <w:t>Low</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C5B1643" w14:textId="77777777" w:rsidR="001502D9" w:rsidRPr="007858E7" w:rsidRDefault="00795521">
            <w:pPr>
              <w:keepNext/>
              <w:keepLines/>
              <w:ind w:right="-4"/>
              <w:jc w:val="both"/>
              <w:rPr>
                <w:rFonts w:eastAsia="Calibri"/>
                <w:sz w:val="20"/>
                <w:szCs w:val="20"/>
              </w:rPr>
            </w:pPr>
            <w:r w:rsidRPr="007858E7">
              <w:rPr>
                <w:sz w:val="20"/>
                <w:szCs w:val="20"/>
              </w:rPr>
              <w:t>8</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D71C421"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07E243E"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3849340A" w14:textId="77777777" w:rsidTr="00954381">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B7DD50F" w14:textId="77777777" w:rsidR="001502D9" w:rsidRPr="007858E7" w:rsidRDefault="00795521">
            <w:pPr>
              <w:keepNext/>
              <w:keepLines/>
              <w:ind w:right="-4"/>
              <w:jc w:val="both"/>
              <w:rPr>
                <w:rFonts w:eastAsia="Calibri"/>
                <w:sz w:val="20"/>
                <w:szCs w:val="20"/>
              </w:rPr>
            </w:pPr>
            <w:r w:rsidRPr="007858E7">
              <w:rPr>
                <w:sz w:val="20"/>
                <w:szCs w:val="20"/>
              </w:rPr>
              <w:t>Del Porto et al., 2006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563872E" w14:textId="77777777" w:rsidR="001502D9" w:rsidRPr="007858E7" w:rsidRDefault="00795521">
            <w:pPr>
              <w:keepNext/>
              <w:keepLines/>
              <w:ind w:right="-4"/>
              <w:jc w:val="both"/>
              <w:rPr>
                <w:rFonts w:eastAsia="Calibri"/>
                <w:sz w:val="20"/>
                <w:szCs w:val="20"/>
              </w:rPr>
            </w:pPr>
            <w:r w:rsidRPr="007858E7">
              <w:rPr>
                <w:sz w:val="20"/>
                <w:szCs w:val="20"/>
              </w:rPr>
              <w:t>SLE and 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45A44F" w14:textId="77777777" w:rsidR="001502D9" w:rsidRPr="007858E7" w:rsidRDefault="00795521">
            <w:pPr>
              <w:keepNext/>
              <w:keepLines/>
              <w:ind w:right="-4"/>
              <w:jc w:val="both"/>
              <w:rPr>
                <w:rFonts w:eastAsia="Calibri"/>
                <w:sz w:val="20"/>
                <w:szCs w:val="20"/>
              </w:rPr>
            </w:pPr>
            <w:r w:rsidRPr="007858E7">
              <w:rPr>
                <w:sz w:val="20"/>
                <w:szCs w:val="20"/>
              </w:rPr>
              <w:t>Trivalent inactivated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8BD582B"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2EC51EC"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F0F9E94"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543776B"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0A913091" w14:textId="77777777" w:rsidTr="00954381">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B5E3A53" w14:textId="77777777" w:rsidR="001502D9" w:rsidRPr="007858E7" w:rsidRDefault="00795521">
            <w:pPr>
              <w:keepNext/>
              <w:keepLines/>
              <w:ind w:right="-4"/>
              <w:jc w:val="both"/>
              <w:rPr>
                <w:rFonts w:eastAsia="Calibri"/>
                <w:sz w:val="20"/>
                <w:szCs w:val="20"/>
              </w:rPr>
            </w:pPr>
            <w:r w:rsidRPr="007858E7">
              <w:rPr>
                <w:sz w:val="20"/>
                <w:szCs w:val="20"/>
              </w:rPr>
              <w:t>Dhar et al., 2014</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F06210"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8EEC678" w14:textId="77777777" w:rsidR="001502D9" w:rsidRPr="007858E7" w:rsidRDefault="00795521">
            <w:pPr>
              <w:keepNext/>
              <w:keepLines/>
              <w:ind w:right="-4"/>
              <w:jc w:val="both"/>
              <w:rPr>
                <w:rFonts w:eastAsia="Calibri"/>
                <w:sz w:val="20"/>
                <w:szCs w:val="20"/>
              </w:rPr>
            </w:pPr>
            <w:r w:rsidRPr="007858E7">
              <w:rPr>
                <w:sz w:val="20"/>
                <w:szCs w:val="20"/>
              </w:rPr>
              <w:t>Quadrivalent human papillomavirus (HPV)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B40CE72"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3CD7FC"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936BFF5"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6ED293"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62C36235" w14:textId="77777777" w:rsidTr="00954381">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F00D202" w14:textId="77777777" w:rsidR="001502D9" w:rsidRPr="007858E7" w:rsidRDefault="00795521">
            <w:pPr>
              <w:keepNext/>
              <w:keepLines/>
              <w:ind w:right="-4"/>
              <w:jc w:val="both"/>
              <w:rPr>
                <w:rFonts w:eastAsia="Calibri"/>
                <w:sz w:val="20"/>
                <w:szCs w:val="20"/>
              </w:rPr>
            </w:pPr>
            <w:r w:rsidRPr="007858E7">
              <w:rPr>
                <w:sz w:val="20"/>
                <w:szCs w:val="20"/>
              </w:rPr>
              <w:t>Dhar et al., 2017</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85A4CA"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B0FC235" w14:textId="77777777" w:rsidR="001502D9" w:rsidRPr="007858E7" w:rsidRDefault="00795521">
            <w:pPr>
              <w:keepNext/>
              <w:keepLines/>
              <w:ind w:right="-4"/>
              <w:jc w:val="both"/>
              <w:rPr>
                <w:rFonts w:eastAsia="Calibri"/>
                <w:sz w:val="20"/>
                <w:szCs w:val="20"/>
              </w:rPr>
            </w:pPr>
            <w:r w:rsidRPr="007858E7">
              <w:rPr>
                <w:sz w:val="20"/>
                <w:szCs w:val="20"/>
              </w:rPr>
              <w:t>Quadrivalent human papillomavirus (HPV)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9A4983"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80313E8"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91FAC03"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F16A4F7"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20C73410" w14:textId="77777777" w:rsidTr="00954381">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C9B7A38" w14:textId="77777777" w:rsidR="001502D9" w:rsidRPr="007858E7" w:rsidRDefault="00795521">
            <w:pPr>
              <w:keepNext/>
              <w:keepLines/>
              <w:ind w:right="-4"/>
              <w:jc w:val="both"/>
              <w:rPr>
                <w:rFonts w:eastAsia="Calibri"/>
                <w:sz w:val="20"/>
                <w:szCs w:val="20"/>
              </w:rPr>
            </w:pPr>
            <w:r w:rsidRPr="007858E7">
              <w:rPr>
                <w:sz w:val="20"/>
                <w:szCs w:val="20"/>
              </w:rPr>
              <w:t>Eberhardson et al., 2017</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3ACB6EB" w14:textId="77777777" w:rsidR="001502D9" w:rsidRPr="007858E7" w:rsidRDefault="00795521">
            <w:pPr>
              <w:keepNext/>
              <w:keepLines/>
              <w:ind w:right="-4"/>
              <w:jc w:val="both"/>
              <w:rPr>
                <w:rFonts w:eastAsia="Calibri"/>
                <w:sz w:val="20"/>
                <w:szCs w:val="20"/>
              </w:rPr>
            </w:pPr>
            <w:r w:rsidRPr="007858E7">
              <w:rPr>
                <w:sz w:val="20"/>
                <w:szCs w:val="20"/>
              </w:rPr>
              <w:t>MCTD, SSc, PsA, RA and 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3F249E2" w14:textId="77777777" w:rsidR="001502D9" w:rsidRPr="007858E7" w:rsidRDefault="00795521">
            <w:pPr>
              <w:keepNext/>
              <w:keepLines/>
              <w:ind w:right="-4"/>
              <w:jc w:val="both"/>
              <w:rPr>
                <w:rFonts w:eastAsia="Calibri"/>
                <w:sz w:val="20"/>
                <w:szCs w:val="20"/>
              </w:rPr>
            </w:pPr>
            <w:r w:rsidRPr="007858E7">
              <w:rPr>
                <w:sz w:val="20"/>
                <w:szCs w:val="20"/>
              </w:rPr>
              <w:t>Inactivated Varicella Zoster Virus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1094E53"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D0E9D39"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4B249BB"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C36359"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650DEC52" w14:textId="77777777" w:rsidTr="00AE57F6">
        <w:trPr>
          <w:trHeight w:val="42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524FE6A" w14:textId="77777777" w:rsidR="001502D9" w:rsidRPr="007858E7" w:rsidRDefault="00795521">
            <w:pPr>
              <w:keepNext/>
              <w:keepLines/>
              <w:ind w:right="-4"/>
              <w:jc w:val="both"/>
              <w:rPr>
                <w:rFonts w:eastAsia="Calibri"/>
                <w:sz w:val="20"/>
                <w:szCs w:val="20"/>
              </w:rPr>
            </w:pPr>
            <w:r w:rsidRPr="007858E7">
              <w:rPr>
                <w:sz w:val="20"/>
                <w:szCs w:val="20"/>
              </w:rPr>
              <w:t>Elkayam et al., 2002 (1)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740EF9D" w14:textId="77777777" w:rsidR="001502D9" w:rsidRPr="007858E7" w:rsidRDefault="00795521">
            <w:pPr>
              <w:keepNext/>
              <w:keepLines/>
              <w:ind w:right="-4"/>
              <w:jc w:val="both"/>
              <w:rPr>
                <w:rFonts w:eastAsia="Calibri"/>
                <w:sz w:val="20"/>
                <w:szCs w:val="20"/>
              </w:rPr>
            </w:pPr>
            <w:r w:rsidRPr="007858E7">
              <w:rPr>
                <w:sz w:val="20"/>
                <w:szCs w:val="20"/>
              </w:rPr>
              <w:t>RA, SLE, PsA and 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1354256" w14:textId="77777777" w:rsidR="001502D9" w:rsidRPr="007858E7" w:rsidRDefault="00795521">
            <w:pPr>
              <w:keepNext/>
              <w:keepLines/>
              <w:ind w:right="-4"/>
              <w:jc w:val="both"/>
              <w:rPr>
                <w:rFonts w:eastAsia="Calibri"/>
                <w:sz w:val="20"/>
                <w:szCs w:val="20"/>
                <w:lang w:val="pt-BR"/>
              </w:rPr>
            </w:pPr>
            <w:r w:rsidRPr="007858E7">
              <w:rPr>
                <w:sz w:val="20"/>
                <w:szCs w:val="20"/>
                <w:lang w:val="pt-BR"/>
              </w:rPr>
              <w:t>Influenza Virus Vaccine Monovalent (H1N1)</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33EB117" w14:textId="77777777" w:rsidR="001502D9" w:rsidRPr="007858E7" w:rsidRDefault="00795521">
            <w:pPr>
              <w:keepNext/>
              <w:keepLines/>
              <w:ind w:right="-4"/>
              <w:jc w:val="both"/>
              <w:rPr>
                <w:rFonts w:eastAsia="Calibri"/>
                <w:sz w:val="20"/>
                <w:szCs w:val="20"/>
              </w:rPr>
            </w:pPr>
            <w:r w:rsidRPr="007858E7">
              <w:rPr>
                <w:sz w:val="20"/>
                <w:szCs w:val="20"/>
              </w:rPr>
              <w:t>DAS28 - RA -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71C7CA5" w14:textId="77777777" w:rsidR="001502D9" w:rsidRPr="007858E7" w:rsidRDefault="00795521">
            <w:pPr>
              <w:keepNext/>
              <w:keepLines/>
              <w:ind w:right="-4"/>
              <w:jc w:val="both"/>
              <w:rPr>
                <w:rFonts w:eastAsia="Calibri"/>
                <w:sz w:val="20"/>
                <w:szCs w:val="20"/>
              </w:rPr>
            </w:pPr>
            <w:r w:rsidRPr="007858E7">
              <w:rPr>
                <w:sz w:val="20"/>
                <w:szCs w:val="20"/>
              </w:rPr>
              <w:t>4.4 ± 1.3</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AE6B61C"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FE526CB"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76E2791" w14:textId="77777777" w:rsidTr="00AE57F6">
        <w:trPr>
          <w:trHeight w:val="37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22FF6EE" w14:textId="77777777" w:rsidR="001502D9" w:rsidRPr="007858E7" w:rsidRDefault="00795521">
            <w:pPr>
              <w:keepNext/>
              <w:keepLines/>
              <w:ind w:right="-4"/>
              <w:jc w:val="both"/>
              <w:rPr>
                <w:rFonts w:eastAsia="Calibri"/>
                <w:sz w:val="20"/>
                <w:szCs w:val="20"/>
              </w:rPr>
            </w:pPr>
            <w:r w:rsidRPr="007858E7">
              <w:rPr>
                <w:sz w:val="20"/>
                <w:szCs w:val="20"/>
              </w:rPr>
              <w:t>Elkayam et al., 2002 (1)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520ECF0" w14:textId="77777777" w:rsidR="001502D9" w:rsidRPr="007858E7" w:rsidRDefault="00795521">
            <w:pPr>
              <w:keepNext/>
              <w:keepLines/>
              <w:ind w:right="-4"/>
              <w:jc w:val="both"/>
              <w:rPr>
                <w:rFonts w:eastAsia="Calibri"/>
                <w:sz w:val="20"/>
                <w:szCs w:val="20"/>
              </w:rPr>
            </w:pPr>
            <w:r w:rsidRPr="007858E7">
              <w:rPr>
                <w:sz w:val="20"/>
                <w:szCs w:val="20"/>
              </w:rPr>
              <w:t>RA, SLE, PsA and 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B2EA348" w14:textId="77777777" w:rsidR="001502D9" w:rsidRPr="007858E7" w:rsidRDefault="00795521">
            <w:pPr>
              <w:keepNext/>
              <w:keepLines/>
              <w:ind w:right="-4"/>
              <w:jc w:val="both"/>
              <w:rPr>
                <w:rFonts w:eastAsia="Calibri"/>
                <w:sz w:val="20"/>
                <w:szCs w:val="20"/>
                <w:lang w:val="pt-BR"/>
              </w:rPr>
            </w:pPr>
            <w:r w:rsidRPr="007858E7">
              <w:rPr>
                <w:sz w:val="20"/>
                <w:szCs w:val="20"/>
                <w:lang w:val="pt-BR"/>
              </w:rPr>
              <w:t>Influenza Virus Vaccine Monovalent (H1N1)</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73AD0CF" w14:textId="77777777" w:rsidR="001502D9" w:rsidRPr="007858E7" w:rsidRDefault="00795521">
            <w:pPr>
              <w:keepNext/>
              <w:keepLines/>
              <w:ind w:right="-4"/>
              <w:jc w:val="both"/>
              <w:rPr>
                <w:rFonts w:eastAsia="Calibri"/>
                <w:sz w:val="20"/>
                <w:szCs w:val="20"/>
              </w:rPr>
            </w:pPr>
            <w:r w:rsidRPr="007858E7">
              <w:rPr>
                <w:sz w:val="20"/>
                <w:szCs w:val="20"/>
              </w:rPr>
              <w:t>DAS28 - RA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6694BE5" w14:textId="77777777" w:rsidR="001502D9" w:rsidRPr="007858E7" w:rsidRDefault="00795521">
            <w:pPr>
              <w:keepNext/>
              <w:keepLines/>
              <w:ind w:right="-4"/>
              <w:jc w:val="both"/>
              <w:rPr>
                <w:rFonts w:eastAsia="Calibri"/>
                <w:sz w:val="20"/>
                <w:szCs w:val="20"/>
              </w:rPr>
            </w:pPr>
            <w:r w:rsidRPr="007858E7">
              <w:rPr>
                <w:sz w:val="20"/>
                <w:szCs w:val="20"/>
              </w:rPr>
              <w:t>4.4 ± 1.3</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09180F5"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90D1F15"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06FE50A2" w14:textId="77777777" w:rsidTr="00AE57F6">
        <w:trPr>
          <w:trHeight w:val="16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7F0D5B1" w14:textId="77777777" w:rsidR="001502D9" w:rsidRPr="007858E7" w:rsidRDefault="00795521">
            <w:pPr>
              <w:keepNext/>
              <w:keepLines/>
              <w:ind w:right="-4"/>
              <w:jc w:val="both"/>
              <w:rPr>
                <w:rFonts w:eastAsia="Calibri"/>
                <w:sz w:val="20"/>
                <w:szCs w:val="20"/>
              </w:rPr>
            </w:pPr>
            <w:r w:rsidRPr="007858E7">
              <w:rPr>
                <w:sz w:val="20"/>
                <w:szCs w:val="20"/>
              </w:rPr>
              <w:t>Elkayam et al., 2002 (1)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D42D66B" w14:textId="77777777" w:rsidR="001502D9" w:rsidRPr="007858E7" w:rsidRDefault="00795521">
            <w:pPr>
              <w:keepNext/>
              <w:keepLines/>
              <w:ind w:right="-4"/>
              <w:jc w:val="both"/>
              <w:rPr>
                <w:rFonts w:eastAsia="Calibri"/>
                <w:sz w:val="20"/>
                <w:szCs w:val="20"/>
              </w:rPr>
            </w:pPr>
            <w:r w:rsidRPr="007858E7">
              <w:rPr>
                <w:sz w:val="20"/>
                <w:szCs w:val="20"/>
              </w:rPr>
              <w:t>RA, SLE, PsA and 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28AF06" w14:textId="77777777" w:rsidR="001502D9" w:rsidRPr="007858E7" w:rsidRDefault="00795521">
            <w:pPr>
              <w:keepNext/>
              <w:keepLines/>
              <w:ind w:right="-4"/>
              <w:jc w:val="both"/>
              <w:rPr>
                <w:rFonts w:eastAsia="Calibri"/>
                <w:sz w:val="20"/>
                <w:szCs w:val="20"/>
                <w:lang w:val="pt-BR"/>
              </w:rPr>
            </w:pPr>
            <w:r w:rsidRPr="007858E7">
              <w:rPr>
                <w:sz w:val="20"/>
                <w:szCs w:val="20"/>
                <w:lang w:val="pt-BR"/>
              </w:rPr>
              <w:t>Influenza Virus Vaccine Monovalent (H1N1)</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BCF3F16" w14:textId="77777777" w:rsidR="001502D9" w:rsidRPr="007858E7" w:rsidRDefault="00795521">
            <w:pPr>
              <w:keepNext/>
              <w:keepLines/>
              <w:ind w:right="-4"/>
              <w:jc w:val="both"/>
              <w:rPr>
                <w:rFonts w:eastAsia="Calibri"/>
                <w:sz w:val="20"/>
                <w:szCs w:val="20"/>
              </w:rPr>
            </w:pPr>
            <w:r w:rsidRPr="007858E7">
              <w:rPr>
                <w:sz w:val="20"/>
                <w:szCs w:val="20"/>
              </w:rPr>
              <w:t>DAS28 - PsA-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8B41AE5" w14:textId="77777777" w:rsidR="001502D9" w:rsidRPr="007858E7" w:rsidRDefault="00795521">
            <w:pPr>
              <w:keepNext/>
              <w:keepLines/>
              <w:ind w:right="-4"/>
              <w:jc w:val="both"/>
              <w:rPr>
                <w:rFonts w:eastAsia="Calibri"/>
                <w:sz w:val="20"/>
                <w:szCs w:val="20"/>
              </w:rPr>
            </w:pPr>
            <w:r w:rsidRPr="007858E7">
              <w:rPr>
                <w:sz w:val="20"/>
                <w:szCs w:val="20"/>
              </w:rPr>
              <w:t>3.2 ± 1.2</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07865E3"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5E96CC4"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3263B7C0" w14:textId="77777777" w:rsidTr="00AE57F6">
        <w:trPr>
          <w:trHeight w:val="25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5680305" w14:textId="77777777" w:rsidR="001502D9" w:rsidRPr="007858E7" w:rsidRDefault="00795521">
            <w:pPr>
              <w:keepNext/>
              <w:keepLines/>
              <w:ind w:right="-4"/>
              <w:jc w:val="both"/>
              <w:rPr>
                <w:rFonts w:eastAsia="Calibri"/>
                <w:sz w:val="20"/>
                <w:szCs w:val="20"/>
              </w:rPr>
            </w:pPr>
            <w:r w:rsidRPr="007858E7">
              <w:rPr>
                <w:sz w:val="20"/>
                <w:szCs w:val="20"/>
              </w:rPr>
              <w:t>Elkayam et al., 2002 (1)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248C6CC" w14:textId="77777777" w:rsidR="001502D9" w:rsidRPr="007858E7" w:rsidRDefault="00795521">
            <w:pPr>
              <w:keepNext/>
              <w:keepLines/>
              <w:ind w:right="-4"/>
              <w:jc w:val="both"/>
              <w:rPr>
                <w:rFonts w:eastAsia="Calibri"/>
                <w:sz w:val="20"/>
                <w:szCs w:val="20"/>
              </w:rPr>
            </w:pPr>
            <w:r w:rsidRPr="007858E7">
              <w:rPr>
                <w:sz w:val="20"/>
                <w:szCs w:val="20"/>
              </w:rPr>
              <w:t>RA, SLE, PsA and 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CFF5887" w14:textId="77777777" w:rsidR="001502D9" w:rsidRPr="007858E7" w:rsidRDefault="00795521">
            <w:pPr>
              <w:keepNext/>
              <w:keepLines/>
              <w:ind w:right="-4"/>
              <w:jc w:val="both"/>
              <w:rPr>
                <w:rFonts w:eastAsia="Calibri"/>
                <w:sz w:val="20"/>
                <w:szCs w:val="20"/>
                <w:lang w:val="pt-BR"/>
              </w:rPr>
            </w:pPr>
            <w:r w:rsidRPr="007858E7">
              <w:rPr>
                <w:sz w:val="20"/>
                <w:szCs w:val="20"/>
                <w:lang w:val="pt-BR"/>
              </w:rPr>
              <w:t>Influenza Virus Vaccine Monovalent (H1N1)</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AF3F369" w14:textId="77777777" w:rsidR="001502D9" w:rsidRPr="007858E7" w:rsidRDefault="00795521">
            <w:pPr>
              <w:keepNext/>
              <w:keepLines/>
              <w:ind w:right="-4"/>
              <w:jc w:val="both"/>
              <w:rPr>
                <w:rFonts w:eastAsia="Calibri"/>
                <w:sz w:val="20"/>
                <w:szCs w:val="20"/>
              </w:rPr>
            </w:pPr>
            <w:r w:rsidRPr="007858E7">
              <w:rPr>
                <w:sz w:val="20"/>
                <w:szCs w:val="20"/>
              </w:rPr>
              <w:t>DAS28 - PsA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BCDB7BE" w14:textId="77777777" w:rsidR="001502D9" w:rsidRPr="007858E7" w:rsidRDefault="00795521">
            <w:pPr>
              <w:keepNext/>
              <w:keepLines/>
              <w:ind w:right="-4"/>
              <w:jc w:val="both"/>
              <w:rPr>
                <w:rFonts w:eastAsia="Calibri"/>
                <w:sz w:val="20"/>
                <w:szCs w:val="20"/>
              </w:rPr>
            </w:pPr>
            <w:r w:rsidRPr="007858E7">
              <w:rPr>
                <w:sz w:val="20"/>
                <w:szCs w:val="20"/>
              </w:rPr>
              <w:t>3.1 ± 1.3</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E0EE17F"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BED8714"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61549586" w14:textId="77777777" w:rsidTr="00AE57F6">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68CFE0B" w14:textId="77777777" w:rsidR="001502D9" w:rsidRPr="007858E7" w:rsidRDefault="00795521">
            <w:pPr>
              <w:keepNext/>
              <w:keepLines/>
              <w:ind w:right="-4"/>
              <w:jc w:val="both"/>
              <w:rPr>
                <w:rFonts w:eastAsia="Calibri"/>
                <w:sz w:val="20"/>
                <w:szCs w:val="20"/>
              </w:rPr>
            </w:pPr>
            <w:r w:rsidRPr="007858E7">
              <w:rPr>
                <w:sz w:val="20"/>
                <w:szCs w:val="20"/>
              </w:rPr>
              <w:t>Elkayam et al., 2002 (1)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FAB5CD" w14:textId="77777777" w:rsidR="001502D9" w:rsidRPr="007858E7" w:rsidRDefault="00795521">
            <w:pPr>
              <w:keepNext/>
              <w:keepLines/>
              <w:ind w:right="-4"/>
              <w:jc w:val="both"/>
              <w:rPr>
                <w:rFonts w:eastAsia="Calibri"/>
                <w:sz w:val="20"/>
                <w:szCs w:val="20"/>
              </w:rPr>
            </w:pPr>
            <w:r w:rsidRPr="007858E7">
              <w:rPr>
                <w:sz w:val="20"/>
                <w:szCs w:val="20"/>
              </w:rPr>
              <w:t>RA, SLE, PsA and 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21D5018" w14:textId="77777777" w:rsidR="001502D9" w:rsidRPr="007858E7" w:rsidRDefault="00795521">
            <w:pPr>
              <w:keepNext/>
              <w:keepLines/>
              <w:ind w:right="-4"/>
              <w:jc w:val="both"/>
              <w:rPr>
                <w:rFonts w:eastAsia="Calibri"/>
                <w:sz w:val="20"/>
                <w:szCs w:val="20"/>
                <w:lang w:val="pt-BR"/>
              </w:rPr>
            </w:pPr>
            <w:r w:rsidRPr="007858E7">
              <w:rPr>
                <w:sz w:val="20"/>
                <w:szCs w:val="20"/>
                <w:lang w:val="pt-BR"/>
              </w:rPr>
              <w:t>Influenza Virus Vaccine Monovalent (H1N1)</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965B4C" w14:textId="77777777" w:rsidR="001502D9" w:rsidRPr="007858E7" w:rsidRDefault="00795521">
            <w:pPr>
              <w:keepNext/>
              <w:keepLines/>
              <w:ind w:right="-4"/>
              <w:jc w:val="both"/>
              <w:rPr>
                <w:rFonts w:eastAsia="Calibri"/>
                <w:sz w:val="20"/>
                <w:szCs w:val="20"/>
              </w:rPr>
            </w:pPr>
            <w:r w:rsidRPr="007858E7">
              <w:rPr>
                <w:sz w:val="20"/>
                <w:szCs w:val="20"/>
              </w:rPr>
              <w:t>BASDAI - AS-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8393D64" w14:textId="77777777" w:rsidR="001502D9" w:rsidRPr="007858E7" w:rsidRDefault="00795521">
            <w:pPr>
              <w:keepNext/>
              <w:keepLines/>
              <w:ind w:right="-4"/>
              <w:jc w:val="both"/>
              <w:rPr>
                <w:rFonts w:eastAsia="Calibri"/>
                <w:sz w:val="20"/>
                <w:szCs w:val="20"/>
              </w:rPr>
            </w:pPr>
            <w:r w:rsidRPr="007858E7">
              <w:rPr>
                <w:sz w:val="20"/>
                <w:szCs w:val="20"/>
              </w:rPr>
              <w:t>2.2±1.7</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6F4FA73"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F38CE71"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E3ADD15" w14:textId="77777777" w:rsidTr="00AE57F6">
        <w:trPr>
          <w:trHeight w:val="18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4F912AB" w14:textId="77777777" w:rsidR="001502D9" w:rsidRPr="007858E7" w:rsidRDefault="00795521">
            <w:pPr>
              <w:keepNext/>
              <w:keepLines/>
              <w:ind w:right="-4"/>
              <w:jc w:val="both"/>
              <w:rPr>
                <w:rFonts w:eastAsia="Calibri"/>
                <w:sz w:val="20"/>
                <w:szCs w:val="20"/>
              </w:rPr>
            </w:pPr>
            <w:r w:rsidRPr="007858E7">
              <w:rPr>
                <w:sz w:val="20"/>
                <w:szCs w:val="20"/>
              </w:rPr>
              <w:t>Elkayam et al., 2002 (1)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24DED8E" w14:textId="77777777" w:rsidR="001502D9" w:rsidRPr="007858E7" w:rsidRDefault="00795521">
            <w:pPr>
              <w:keepNext/>
              <w:keepLines/>
              <w:ind w:right="-4"/>
              <w:jc w:val="both"/>
              <w:rPr>
                <w:rFonts w:eastAsia="Calibri"/>
                <w:sz w:val="20"/>
                <w:szCs w:val="20"/>
              </w:rPr>
            </w:pPr>
            <w:r w:rsidRPr="007858E7">
              <w:rPr>
                <w:sz w:val="20"/>
                <w:szCs w:val="20"/>
              </w:rPr>
              <w:t>RA, SLE, PsA and 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29F4CB5" w14:textId="77777777" w:rsidR="001502D9" w:rsidRPr="007858E7" w:rsidRDefault="00795521">
            <w:pPr>
              <w:keepNext/>
              <w:keepLines/>
              <w:ind w:right="-4"/>
              <w:jc w:val="both"/>
              <w:rPr>
                <w:rFonts w:eastAsia="Calibri"/>
                <w:sz w:val="20"/>
                <w:szCs w:val="20"/>
                <w:lang w:val="pt-BR"/>
              </w:rPr>
            </w:pPr>
            <w:r w:rsidRPr="007858E7">
              <w:rPr>
                <w:sz w:val="20"/>
                <w:szCs w:val="20"/>
                <w:lang w:val="pt-BR"/>
              </w:rPr>
              <w:t>Influenza Virus Vaccine Monovalent (H1N1)</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44E99B8" w14:textId="77777777" w:rsidR="001502D9" w:rsidRPr="007858E7" w:rsidRDefault="00795521">
            <w:pPr>
              <w:keepNext/>
              <w:keepLines/>
              <w:ind w:right="-4"/>
              <w:jc w:val="both"/>
              <w:rPr>
                <w:rFonts w:eastAsia="Calibri"/>
                <w:sz w:val="20"/>
                <w:szCs w:val="20"/>
              </w:rPr>
            </w:pPr>
            <w:r w:rsidRPr="007858E7">
              <w:rPr>
                <w:sz w:val="20"/>
                <w:szCs w:val="20"/>
              </w:rPr>
              <w:t>BASDAI - AS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66BD2C8" w14:textId="77777777" w:rsidR="001502D9" w:rsidRPr="007858E7" w:rsidRDefault="00795521">
            <w:pPr>
              <w:keepNext/>
              <w:keepLines/>
              <w:ind w:right="-4"/>
              <w:jc w:val="both"/>
              <w:rPr>
                <w:rFonts w:eastAsia="Calibri"/>
                <w:sz w:val="20"/>
                <w:szCs w:val="20"/>
              </w:rPr>
            </w:pPr>
            <w:r w:rsidRPr="007858E7">
              <w:rPr>
                <w:sz w:val="20"/>
                <w:szCs w:val="20"/>
              </w:rPr>
              <w:t>3.4± 2.4</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181F935"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24222B9"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1C146610" w14:textId="77777777" w:rsidTr="00AE57F6">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3407294" w14:textId="77777777" w:rsidR="001502D9" w:rsidRPr="007858E7" w:rsidRDefault="00795521">
            <w:pPr>
              <w:keepNext/>
              <w:keepLines/>
              <w:ind w:right="-4"/>
              <w:jc w:val="both"/>
              <w:rPr>
                <w:rFonts w:eastAsia="Calibri"/>
                <w:sz w:val="20"/>
                <w:szCs w:val="20"/>
              </w:rPr>
            </w:pPr>
            <w:r w:rsidRPr="007858E7">
              <w:rPr>
                <w:sz w:val="20"/>
                <w:szCs w:val="20"/>
              </w:rPr>
              <w:lastRenderedPageBreak/>
              <w:t>Elkayam et al., 2002 (1)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A786CA9" w14:textId="77777777" w:rsidR="001502D9" w:rsidRPr="007858E7" w:rsidRDefault="00795521">
            <w:pPr>
              <w:keepNext/>
              <w:keepLines/>
              <w:ind w:right="-4"/>
              <w:jc w:val="both"/>
              <w:rPr>
                <w:rFonts w:eastAsia="Calibri"/>
                <w:sz w:val="20"/>
                <w:szCs w:val="20"/>
              </w:rPr>
            </w:pPr>
            <w:r w:rsidRPr="007858E7">
              <w:rPr>
                <w:sz w:val="20"/>
                <w:szCs w:val="20"/>
              </w:rPr>
              <w:t>RA, SLE, PsA and 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8ED6185" w14:textId="77777777" w:rsidR="001502D9" w:rsidRPr="007858E7" w:rsidRDefault="00795521">
            <w:pPr>
              <w:keepNext/>
              <w:keepLines/>
              <w:ind w:right="-4"/>
              <w:jc w:val="both"/>
              <w:rPr>
                <w:rFonts w:eastAsia="Calibri"/>
                <w:sz w:val="20"/>
                <w:szCs w:val="20"/>
                <w:lang w:val="pt-BR"/>
              </w:rPr>
            </w:pPr>
            <w:r w:rsidRPr="007858E7">
              <w:rPr>
                <w:sz w:val="20"/>
                <w:szCs w:val="20"/>
                <w:lang w:val="pt-BR"/>
              </w:rPr>
              <w:t>Influenza Virus Vaccine Monovalent (H1N1)</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5C2E1CB" w14:textId="77777777" w:rsidR="001502D9" w:rsidRPr="007858E7" w:rsidRDefault="00795521">
            <w:pPr>
              <w:keepNext/>
              <w:keepLines/>
              <w:ind w:right="-4"/>
              <w:jc w:val="both"/>
              <w:rPr>
                <w:rFonts w:eastAsia="Calibri"/>
                <w:sz w:val="20"/>
                <w:szCs w:val="20"/>
              </w:rPr>
            </w:pPr>
            <w:r w:rsidRPr="007858E7">
              <w:rPr>
                <w:sz w:val="20"/>
                <w:szCs w:val="20"/>
              </w:rPr>
              <w:t>SLEDAI - SLE-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05CDE3E" w14:textId="77777777" w:rsidR="001502D9" w:rsidRPr="007858E7" w:rsidRDefault="00795521">
            <w:pPr>
              <w:keepNext/>
              <w:keepLines/>
              <w:ind w:right="-4"/>
              <w:jc w:val="both"/>
              <w:rPr>
                <w:rFonts w:eastAsia="Calibri"/>
                <w:sz w:val="20"/>
                <w:szCs w:val="20"/>
              </w:rPr>
            </w:pPr>
            <w:r w:rsidRPr="007858E7">
              <w:rPr>
                <w:sz w:val="20"/>
                <w:szCs w:val="20"/>
              </w:rPr>
              <w:t>0.9±1</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5C6E4E3"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47B5C1"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185D3260" w14:textId="77777777" w:rsidTr="00AE57F6">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59C2916" w14:textId="77777777" w:rsidR="001502D9" w:rsidRPr="007858E7" w:rsidRDefault="00795521">
            <w:pPr>
              <w:keepNext/>
              <w:keepLines/>
              <w:ind w:right="-4"/>
              <w:jc w:val="both"/>
              <w:rPr>
                <w:rFonts w:eastAsia="Calibri"/>
                <w:sz w:val="20"/>
                <w:szCs w:val="20"/>
              </w:rPr>
            </w:pPr>
            <w:r w:rsidRPr="007858E7">
              <w:rPr>
                <w:sz w:val="20"/>
                <w:szCs w:val="20"/>
              </w:rPr>
              <w:t>Elkayam et al., 2002 (1)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2E11073" w14:textId="77777777" w:rsidR="001502D9" w:rsidRPr="007858E7" w:rsidRDefault="00795521">
            <w:pPr>
              <w:keepNext/>
              <w:keepLines/>
              <w:ind w:right="-4"/>
              <w:jc w:val="both"/>
              <w:rPr>
                <w:rFonts w:eastAsia="Calibri"/>
                <w:sz w:val="20"/>
                <w:szCs w:val="20"/>
              </w:rPr>
            </w:pPr>
            <w:r w:rsidRPr="007858E7">
              <w:rPr>
                <w:sz w:val="20"/>
                <w:szCs w:val="20"/>
              </w:rPr>
              <w:t>RA, SLE, PsA and 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F40F559" w14:textId="77777777" w:rsidR="001502D9" w:rsidRPr="007858E7" w:rsidRDefault="00795521">
            <w:pPr>
              <w:keepNext/>
              <w:keepLines/>
              <w:ind w:right="-4"/>
              <w:jc w:val="both"/>
              <w:rPr>
                <w:rFonts w:eastAsia="Calibri"/>
                <w:sz w:val="20"/>
                <w:szCs w:val="20"/>
                <w:lang w:val="pt-BR"/>
              </w:rPr>
            </w:pPr>
            <w:r w:rsidRPr="007858E7">
              <w:rPr>
                <w:sz w:val="20"/>
                <w:szCs w:val="20"/>
                <w:lang w:val="pt-BR"/>
              </w:rPr>
              <w:t>Influenza Virus Vaccine Monovalent (H1N1)</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1154EA" w14:textId="77777777" w:rsidR="001502D9" w:rsidRPr="007858E7" w:rsidRDefault="00795521">
            <w:pPr>
              <w:keepNext/>
              <w:keepLines/>
              <w:ind w:right="-4"/>
              <w:jc w:val="both"/>
              <w:rPr>
                <w:rFonts w:eastAsia="Calibri"/>
                <w:sz w:val="20"/>
                <w:szCs w:val="20"/>
              </w:rPr>
            </w:pPr>
            <w:r w:rsidRPr="007858E7">
              <w:rPr>
                <w:sz w:val="20"/>
                <w:szCs w:val="20"/>
              </w:rPr>
              <w:t>SLEDAI - SLE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5F358F7" w14:textId="77777777" w:rsidR="001502D9" w:rsidRPr="007858E7" w:rsidRDefault="00795521">
            <w:pPr>
              <w:keepNext/>
              <w:keepLines/>
              <w:ind w:right="-4"/>
              <w:jc w:val="both"/>
              <w:rPr>
                <w:rFonts w:eastAsia="Calibri"/>
                <w:sz w:val="20"/>
                <w:szCs w:val="20"/>
              </w:rPr>
            </w:pPr>
            <w:r w:rsidRPr="007858E7">
              <w:rPr>
                <w:sz w:val="20"/>
                <w:szCs w:val="20"/>
              </w:rPr>
              <w:t>0.3± 0.7</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3A8F245"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3630254"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9D63C06" w14:textId="77777777" w:rsidTr="00AE57F6">
        <w:trPr>
          <w:trHeight w:val="317"/>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A6248E4" w14:textId="77777777" w:rsidR="001502D9" w:rsidRPr="007858E7" w:rsidRDefault="00795521">
            <w:pPr>
              <w:keepNext/>
              <w:keepLines/>
              <w:ind w:right="-4"/>
              <w:jc w:val="both"/>
              <w:rPr>
                <w:rFonts w:eastAsia="Calibri"/>
                <w:sz w:val="20"/>
                <w:szCs w:val="20"/>
              </w:rPr>
            </w:pPr>
            <w:r w:rsidRPr="007858E7">
              <w:rPr>
                <w:sz w:val="20"/>
                <w:szCs w:val="20"/>
              </w:rPr>
              <w:t>Elkayam et al., 2002 (2)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7933FA0"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6FCAD13" w14:textId="77777777" w:rsidR="001502D9" w:rsidRPr="007858E7" w:rsidRDefault="00795521">
            <w:pPr>
              <w:keepNext/>
              <w:keepLines/>
              <w:ind w:right="-4"/>
              <w:jc w:val="both"/>
              <w:rPr>
                <w:rFonts w:eastAsia="Calibri"/>
                <w:sz w:val="20"/>
                <w:szCs w:val="20"/>
              </w:rPr>
            </w:pPr>
            <w:r w:rsidRPr="007858E7">
              <w:rPr>
                <w:sz w:val="20"/>
                <w:szCs w:val="20"/>
              </w:rPr>
              <w:t>Hepatitis B vaccine (HBV)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6888479" w14:textId="77777777" w:rsidR="001502D9" w:rsidRPr="007858E7" w:rsidRDefault="00795521">
            <w:pPr>
              <w:keepNext/>
              <w:keepLines/>
              <w:ind w:right="-4"/>
              <w:jc w:val="both"/>
              <w:rPr>
                <w:rFonts w:eastAsia="Calibri"/>
                <w:sz w:val="20"/>
                <w:szCs w:val="20"/>
              </w:rPr>
            </w:pPr>
            <w:r w:rsidRPr="007858E7">
              <w:rPr>
                <w:sz w:val="20"/>
                <w:szCs w:val="20"/>
              </w:rPr>
              <w:t>Daytime pain-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E4EF63D" w14:textId="77777777" w:rsidR="001502D9" w:rsidRPr="007858E7" w:rsidRDefault="00795521">
            <w:pPr>
              <w:keepNext/>
              <w:keepLines/>
              <w:ind w:right="-4"/>
              <w:jc w:val="both"/>
              <w:rPr>
                <w:rFonts w:eastAsia="Calibri"/>
                <w:sz w:val="20"/>
                <w:szCs w:val="20"/>
              </w:rPr>
            </w:pPr>
            <w:r w:rsidRPr="007858E7">
              <w:rPr>
                <w:sz w:val="20"/>
                <w:szCs w:val="20"/>
              </w:rPr>
              <w:t>3.25±2.4</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6496BA9" w14:textId="77777777" w:rsidR="001502D9" w:rsidRPr="007858E7" w:rsidRDefault="00795521">
            <w:pPr>
              <w:keepNext/>
              <w:keepLines/>
              <w:ind w:right="-4"/>
              <w:jc w:val="both"/>
              <w:rPr>
                <w:rFonts w:eastAsia="Calibri"/>
                <w:sz w:val="20"/>
                <w:szCs w:val="20"/>
              </w:rPr>
            </w:pPr>
            <w:r w:rsidRPr="007858E7">
              <w:rPr>
                <w:sz w:val="20"/>
                <w:szCs w:val="20"/>
              </w:rPr>
              <w:t>Daytime pain - mean (SD) - week 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B402A5" w14:textId="77777777" w:rsidR="001502D9" w:rsidRPr="007858E7" w:rsidRDefault="00795521">
            <w:pPr>
              <w:keepNext/>
              <w:keepLines/>
              <w:ind w:right="-4"/>
              <w:jc w:val="both"/>
              <w:rPr>
                <w:rFonts w:eastAsia="Calibri"/>
                <w:sz w:val="20"/>
                <w:szCs w:val="20"/>
              </w:rPr>
            </w:pPr>
            <w:r w:rsidRPr="007858E7">
              <w:rPr>
                <w:sz w:val="20"/>
                <w:szCs w:val="20"/>
              </w:rPr>
              <w:t>3.8±2.1</w:t>
            </w:r>
          </w:p>
        </w:tc>
      </w:tr>
      <w:tr w:rsidR="001502D9" w:rsidRPr="007858E7" w14:paraId="63F9B11E" w14:textId="77777777" w:rsidTr="00AE57F6">
        <w:trPr>
          <w:trHeight w:val="422"/>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AC981FB" w14:textId="77777777" w:rsidR="001502D9" w:rsidRPr="007858E7" w:rsidRDefault="00795521">
            <w:pPr>
              <w:keepNext/>
              <w:keepLines/>
              <w:ind w:right="-4"/>
              <w:jc w:val="both"/>
              <w:rPr>
                <w:rFonts w:eastAsia="Calibri"/>
                <w:sz w:val="20"/>
                <w:szCs w:val="20"/>
              </w:rPr>
            </w:pPr>
            <w:r w:rsidRPr="007858E7">
              <w:rPr>
                <w:sz w:val="20"/>
                <w:szCs w:val="20"/>
              </w:rPr>
              <w:t>Elkayam et al., 2002 (2)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F8C3ED1"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252C074" w14:textId="77777777" w:rsidR="001502D9" w:rsidRPr="007858E7" w:rsidRDefault="00795521">
            <w:pPr>
              <w:keepNext/>
              <w:keepLines/>
              <w:ind w:right="-4"/>
              <w:jc w:val="both"/>
              <w:rPr>
                <w:rFonts w:eastAsia="Calibri"/>
                <w:sz w:val="20"/>
                <w:szCs w:val="20"/>
              </w:rPr>
            </w:pPr>
            <w:r w:rsidRPr="007858E7">
              <w:rPr>
                <w:sz w:val="20"/>
                <w:szCs w:val="20"/>
              </w:rPr>
              <w:t>Hepatitis B vaccine (HBV)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BADE487" w14:textId="77777777" w:rsidR="001502D9" w:rsidRPr="007858E7" w:rsidRDefault="00795521">
            <w:pPr>
              <w:keepNext/>
              <w:keepLines/>
              <w:ind w:right="-4"/>
              <w:jc w:val="both"/>
              <w:rPr>
                <w:rFonts w:eastAsia="Calibri"/>
                <w:sz w:val="20"/>
                <w:szCs w:val="20"/>
              </w:rPr>
            </w:pPr>
            <w:r w:rsidRPr="007858E7">
              <w:rPr>
                <w:sz w:val="20"/>
                <w:szCs w:val="20"/>
              </w:rPr>
              <w:t>Daytime pain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24E656" w14:textId="77777777" w:rsidR="001502D9" w:rsidRPr="007858E7" w:rsidRDefault="00795521">
            <w:pPr>
              <w:keepNext/>
              <w:keepLines/>
              <w:ind w:right="-4"/>
              <w:jc w:val="both"/>
              <w:rPr>
                <w:rFonts w:eastAsia="Calibri"/>
                <w:sz w:val="20"/>
                <w:szCs w:val="20"/>
              </w:rPr>
            </w:pPr>
            <w:r w:rsidRPr="007858E7">
              <w:rPr>
                <w:sz w:val="20"/>
                <w:szCs w:val="20"/>
              </w:rPr>
              <w:t>2.6± 2.0</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7A53C2B" w14:textId="77777777" w:rsidR="001502D9" w:rsidRPr="007858E7" w:rsidRDefault="00795521">
            <w:pPr>
              <w:keepNext/>
              <w:keepLines/>
              <w:ind w:right="-4"/>
              <w:jc w:val="both"/>
              <w:rPr>
                <w:rFonts w:eastAsia="Calibri"/>
                <w:sz w:val="20"/>
                <w:szCs w:val="20"/>
              </w:rPr>
            </w:pPr>
            <w:r w:rsidRPr="007858E7">
              <w:rPr>
                <w:sz w:val="20"/>
                <w:szCs w:val="20"/>
              </w:rPr>
              <w:t>Daytime pain - mean (SD) week 30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9023009" w14:textId="77777777" w:rsidR="001502D9" w:rsidRPr="007858E7" w:rsidRDefault="00795521">
            <w:pPr>
              <w:keepNext/>
              <w:keepLines/>
              <w:ind w:right="-4"/>
              <w:jc w:val="both"/>
              <w:rPr>
                <w:rFonts w:eastAsia="Calibri"/>
                <w:sz w:val="20"/>
                <w:szCs w:val="20"/>
              </w:rPr>
            </w:pPr>
            <w:r w:rsidRPr="007858E7">
              <w:rPr>
                <w:sz w:val="20"/>
                <w:szCs w:val="20"/>
              </w:rPr>
              <w:t>3.7±2.2</w:t>
            </w:r>
          </w:p>
        </w:tc>
      </w:tr>
      <w:tr w:rsidR="001502D9" w:rsidRPr="007858E7" w14:paraId="01CE8C43"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D0CC2CE" w14:textId="77777777" w:rsidR="001502D9" w:rsidRPr="007858E7" w:rsidRDefault="00795521">
            <w:pPr>
              <w:keepNext/>
              <w:keepLines/>
              <w:ind w:right="-4"/>
              <w:jc w:val="both"/>
              <w:rPr>
                <w:rFonts w:eastAsia="Calibri"/>
                <w:sz w:val="20"/>
                <w:szCs w:val="20"/>
              </w:rPr>
            </w:pPr>
            <w:r w:rsidRPr="007858E7">
              <w:rPr>
                <w:sz w:val="20"/>
                <w:szCs w:val="20"/>
              </w:rPr>
              <w:t>Elkayam et al., 2002 (2)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D9A6327"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DAB4FF" w14:textId="77777777" w:rsidR="001502D9" w:rsidRPr="007858E7" w:rsidRDefault="00795521">
            <w:pPr>
              <w:keepNext/>
              <w:keepLines/>
              <w:ind w:right="-4"/>
              <w:jc w:val="both"/>
              <w:rPr>
                <w:rFonts w:eastAsia="Calibri"/>
                <w:sz w:val="20"/>
                <w:szCs w:val="20"/>
              </w:rPr>
            </w:pPr>
            <w:r w:rsidRPr="007858E7">
              <w:rPr>
                <w:sz w:val="20"/>
                <w:szCs w:val="20"/>
              </w:rPr>
              <w:t>Hepatitis B vaccine (HBV)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F5E6EC9" w14:textId="77777777" w:rsidR="001502D9" w:rsidRPr="007858E7" w:rsidRDefault="00795521">
            <w:pPr>
              <w:keepNext/>
              <w:keepLines/>
              <w:ind w:right="-4"/>
              <w:jc w:val="both"/>
              <w:rPr>
                <w:rFonts w:eastAsia="Calibri"/>
                <w:sz w:val="20"/>
                <w:szCs w:val="20"/>
              </w:rPr>
            </w:pPr>
            <w:r w:rsidRPr="007858E7">
              <w:rPr>
                <w:sz w:val="20"/>
                <w:szCs w:val="20"/>
              </w:rPr>
              <w:t>Morning stiffness-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4CCC7D3" w14:textId="77777777" w:rsidR="001502D9" w:rsidRPr="007858E7" w:rsidRDefault="00795521">
            <w:pPr>
              <w:keepNext/>
              <w:keepLines/>
              <w:ind w:right="-4"/>
              <w:jc w:val="both"/>
              <w:rPr>
                <w:rFonts w:eastAsia="Calibri"/>
                <w:sz w:val="20"/>
                <w:szCs w:val="20"/>
              </w:rPr>
            </w:pPr>
            <w:r w:rsidRPr="007858E7">
              <w:rPr>
                <w:sz w:val="20"/>
                <w:szCs w:val="20"/>
              </w:rPr>
              <w:t>38.6±39.2</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F1AA2F9" w14:textId="77777777" w:rsidR="001502D9" w:rsidRPr="007858E7" w:rsidRDefault="00795521">
            <w:pPr>
              <w:keepNext/>
              <w:keepLines/>
              <w:ind w:right="-4"/>
              <w:jc w:val="both"/>
              <w:rPr>
                <w:rFonts w:eastAsia="Calibri"/>
                <w:sz w:val="20"/>
                <w:szCs w:val="20"/>
              </w:rPr>
            </w:pPr>
            <w:r w:rsidRPr="007858E7">
              <w:rPr>
                <w:sz w:val="20"/>
                <w:szCs w:val="20"/>
              </w:rPr>
              <w:t>Morning stiffness (min) - mean (SD) - week 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BEB0292" w14:textId="77777777" w:rsidR="001502D9" w:rsidRPr="007858E7" w:rsidRDefault="00795521">
            <w:pPr>
              <w:keepNext/>
              <w:keepLines/>
              <w:ind w:right="-4"/>
              <w:jc w:val="both"/>
              <w:rPr>
                <w:rFonts w:eastAsia="Calibri"/>
                <w:sz w:val="20"/>
                <w:szCs w:val="20"/>
              </w:rPr>
            </w:pPr>
            <w:r w:rsidRPr="007858E7">
              <w:rPr>
                <w:sz w:val="20"/>
                <w:szCs w:val="20"/>
              </w:rPr>
              <w:t>57.7±59.1</w:t>
            </w:r>
          </w:p>
        </w:tc>
      </w:tr>
      <w:tr w:rsidR="001502D9" w:rsidRPr="007858E7" w14:paraId="3C095AF5"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BE78522" w14:textId="77777777" w:rsidR="001502D9" w:rsidRPr="007858E7" w:rsidRDefault="00795521">
            <w:pPr>
              <w:keepNext/>
              <w:keepLines/>
              <w:ind w:right="-4"/>
              <w:jc w:val="both"/>
              <w:rPr>
                <w:rFonts w:eastAsia="Calibri"/>
                <w:sz w:val="20"/>
                <w:szCs w:val="20"/>
              </w:rPr>
            </w:pPr>
            <w:r w:rsidRPr="007858E7">
              <w:rPr>
                <w:sz w:val="20"/>
                <w:szCs w:val="20"/>
              </w:rPr>
              <w:t>Elkayam et al., 2002 (2)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EB5C4C"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F408C39" w14:textId="77777777" w:rsidR="001502D9" w:rsidRPr="007858E7" w:rsidRDefault="00795521">
            <w:pPr>
              <w:keepNext/>
              <w:keepLines/>
              <w:ind w:right="-4"/>
              <w:jc w:val="both"/>
              <w:rPr>
                <w:rFonts w:eastAsia="Calibri"/>
                <w:sz w:val="20"/>
                <w:szCs w:val="20"/>
              </w:rPr>
            </w:pPr>
            <w:r w:rsidRPr="007858E7">
              <w:rPr>
                <w:sz w:val="20"/>
                <w:szCs w:val="20"/>
              </w:rPr>
              <w:t>Hepatitis B vaccine (HBV)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A5064E2" w14:textId="77777777" w:rsidR="001502D9" w:rsidRPr="007858E7" w:rsidRDefault="00795521">
            <w:pPr>
              <w:keepNext/>
              <w:keepLines/>
              <w:ind w:right="-4"/>
              <w:jc w:val="both"/>
              <w:rPr>
                <w:rFonts w:eastAsia="Calibri"/>
                <w:sz w:val="20"/>
                <w:szCs w:val="20"/>
              </w:rPr>
            </w:pPr>
            <w:r w:rsidRPr="007858E7">
              <w:rPr>
                <w:sz w:val="20"/>
                <w:szCs w:val="20"/>
              </w:rPr>
              <w:t>Morning stiffness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93B2DCF" w14:textId="77777777" w:rsidR="001502D9" w:rsidRPr="007858E7" w:rsidRDefault="00795521">
            <w:pPr>
              <w:keepNext/>
              <w:keepLines/>
              <w:ind w:right="-4"/>
              <w:jc w:val="both"/>
              <w:rPr>
                <w:rFonts w:eastAsia="Calibri"/>
                <w:sz w:val="20"/>
                <w:szCs w:val="20"/>
              </w:rPr>
            </w:pPr>
            <w:r w:rsidRPr="007858E7">
              <w:rPr>
                <w:sz w:val="20"/>
                <w:szCs w:val="20"/>
              </w:rPr>
              <w:t>25.8± 26.1</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E5933C4" w14:textId="77777777" w:rsidR="001502D9" w:rsidRPr="007858E7" w:rsidRDefault="00795521">
            <w:pPr>
              <w:keepNext/>
              <w:keepLines/>
              <w:ind w:right="-4"/>
              <w:jc w:val="both"/>
              <w:rPr>
                <w:rFonts w:eastAsia="Calibri"/>
                <w:sz w:val="20"/>
                <w:szCs w:val="20"/>
              </w:rPr>
            </w:pPr>
            <w:r w:rsidRPr="007858E7">
              <w:rPr>
                <w:sz w:val="20"/>
                <w:szCs w:val="20"/>
              </w:rPr>
              <w:t>Morning stiffness (min) - mean (SD) - week 30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F23D0AE" w14:textId="77777777" w:rsidR="001502D9" w:rsidRPr="007858E7" w:rsidRDefault="00795521">
            <w:pPr>
              <w:keepNext/>
              <w:keepLines/>
              <w:ind w:right="-4"/>
              <w:jc w:val="both"/>
              <w:rPr>
                <w:rFonts w:eastAsia="Calibri"/>
                <w:sz w:val="20"/>
                <w:szCs w:val="20"/>
              </w:rPr>
            </w:pPr>
            <w:r w:rsidRPr="007858E7">
              <w:rPr>
                <w:sz w:val="20"/>
                <w:szCs w:val="20"/>
              </w:rPr>
              <w:t>65.2±68</w:t>
            </w:r>
          </w:p>
        </w:tc>
      </w:tr>
      <w:tr w:rsidR="001502D9" w:rsidRPr="007858E7" w14:paraId="70EDF396"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DF3483D" w14:textId="77777777" w:rsidR="001502D9" w:rsidRPr="007858E7" w:rsidRDefault="00795521">
            <w:pPr>
              <w:keepNext/>
              <w:keepLines/>
              <w:ind w:right="-4"/>
              <w:jc w:val="both"/>
              <w:rPr>
                <w:rFonts w:eastAsia="Calibri"/>
                <w:sz w:val="20"/>
                <w:szCs w:val="20"/>
              </w:rPr>
            </w:pPr>
            <w:r w:rsidRPr="007858E7">
              <w:rPr>
                <w:sz w:val="20"/>
                <w:szCs w:val="20"/>
              </w:rPr>
              <w:t>Elkayam et al., 2002 (2)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92720D5"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D234899" w14:textId="77777777" w:rsidR="001502D9" w:rsidRPr="007858E7" w:rsidRDefault="00795521">
            <w:pPr>
              <w:keepNext/>
              <w:keepLines/>
              <w:ind w:right="-4"/>
              <w:jc w:val="both"/>
              <w:rPr>
                <w:rFonts w:eastAsia="Calibri"/>
                <w:sz w:val="20"/>
                <w:szCs w:val="20"/>
              </w:rPr>
            </w:pPr>
            <w:r w:rsidRPr="007858E7">
              <w:rPr>
                <w:sz w:val="20"/>
                <w:szCs w:val="20"/>
              </w:rPr>
              <w:t>Hepatitis B vaccine (HBV)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DA4D86C" w14:textId="77777777" w:rsidR="001502D9" w:rsidRPr="007858E7" w:rsidRDefault="00795521">
            <w:pPr>
              <w:keepNext/>
              <w:keepLines/>
              <w:ind w:right="-4"/>
              <w:jc w:val="both"/>
              <w:rPr>
                <w:rFonts w:eastAsia="Calibri"/>
                <w:sz w:val="20"/>
                <w:szCs w:val="20"/>
              </w:rPr>
            </w:pPr>
            <w:r w:rsidRPr="007858E7">
              <w:rPr>
                <w:sz w:val="20"/>
                <w:szCs w:val="20"/>
              </w:rPr>
              <w:t>Tender joints-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80F5B9D" w14:textId="77777777" w:rsidR="001502D9" w:rsidRPr="007858E7" w:rsidRDefault="00795521">
            <w:pPr>
              <w:keepNext/>
              <w:keepLines/>
              <w:ind w:right="-4"/>
              <w:jc w:val="both"/>
              <w:rPr>
                <w:rFonts w:eastAsia="Calibri"/>
                <w:sz w:val="20"/>
                <w:szCs w:val="20"/>
              </w:rPr>
            </w:pPr>
            <w:r w:rsidRPr="007858E7">
              <w:rPr>
                <w:sz w:val="20"/>
                <w:szCs w:val="20"/>
              </w:rPr>
              <w:t>4.5±3.9</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03A483D" w14:textId="77777777" w:rsidR="001502D9" w:rsidRPr="007858E7" w:rsidRDefault="00795521">
            <w:pPr>
              <w:keepNext/>
              <w:keepLines/>
              <w:ind w:right="-4"/>
              <w:jc w:val="both"/>
              <w:rPr>
                <w:rFonts w:eastAsia="Calibri"/>
                <w:sz w:val="20"/>
                <w:szCs w:val="20"/>
              </w:rPr>
            </w:pPr>
            <w:r w:rsidRPr="007858E7">
              <w:rPr>
                <w:sz w:val="20"/>
                <w:szCs w:val="20"/>
              </w:rPr>
              <w:t>No of tender joints - mean (SD) - week 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6F21A75" w14:textId="77777777" w:rsidR="001502D9" w:rsidRPr="007858E7" w:rsidRDefault="00795521">
            <w:pPr>
              <w:keepNext/>
              <w:keepLines/>
              <w:ind w:right="-4"/>
              <w:jc w:val="both"/>
              <w:rPr>
                <w:rFonts w:eastAsia="Calibri"/>
                <w:sz w:val="20"/>
                <w:szCs w:val="20"/>
              </w:rPr>
            </w:pPr>
            <w:r w:rsidRPr="007858E7">
              <w:rPr>
                <w:sz w:val="20"/>
                <w:szCs w:val="20"/>
              </w:rPr>
              <w:t>5.9±6.1</w:t>
            </w:r>
          </w:p>
        </w:tc>
      </w:tr>
      <w:tr w:rsidR="001502D9" w:rsidRPr="007858E7" w14:paraId="0C2CE487"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3A6AFB5" w14:textId="77777777" w:rsidR="001502D9" w:rsidRPr="007858E7" w:rsidRDefault="00795521">
            <w:pPr>
              <w:keepNext/>
              <w:keepLines/>
              <w:ind w:right="-4"/>
              <w:jc w:val="both"/>
              <w:rPr>
                <w:rFonts w:eastAsia="Calibri"/>
                <w:sz w:val="20"/>
                <w:szCs w:val="20"/>
              </w:rPr>
            </w:pPr>
            <w:r w:rsidRPr="007858E7">
              <w:rPr>
                <w:sz w:val="20"/>
                <w:szCs w:val="20"/>
              </w:rPr>
              <w:t>Elkayam et al., 2002 (2)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CAFBA73"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C90A5D1" w14:textId="77777777" w:rsidR="001502D9" w:rsidRPr="007858E7" w:rsidRDefault="00795521">
            <w:pPr>
              <w:keepNext/>
              <w:keepLines/>
              <w:ind w:right="-4"/>
              <w:jc w:val="both"/>
              <w:rPr>
                <w:rFonts w:eastAsia="Calibri"/>
                <w:sz w:val="20"/>
                <w:szCs w:val="20"/>
              </w:rPr>
            </w:pPr>
            <w:r w:rsidRPr="007858E7">
              <w:rPr>
                <w:sz w:val="20"/>
                <w:szCs w:val="20"/>
              </w:rPr>
              <w:t>Hepatitis B vaccine (HBV)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4362D2D" w14:textId="77777777" w:rsidR="001502D9" w:rsidRPr="007858E7" w:rsidRDefault="00795521">
            <w:pPr>
              <w:keepNext/>
              <w:keepLines/>
              <w:ind w:right="-4"/>
              <w:jc w:val="both"/>
              <w:rPr>
                <w:rFonts w:eastAsia="Calibri"/>
                <w:sz w:val="20"/>
                <w:szCs w:val="20"/>
              </w:rPr>
            </w:pPr>
            <w:r w:rsidRPr="007858E7">
              <w:rPr>
                <w:sz w:val="20"/>
                <w:szCs w:val="20"/>
              </w:rPr>
              <w:t>Tender joints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D6FE08E" w14:textId="77777777" w:rsidR="001502D9" w:rsidRPr="007858E7" w:rsidRDefault="00795521">
            <w:pPr>
              <w:keepNext/>
              <w:keepLines/>
              <w:ind w:right="-4"/>
              <w:jc w:val="both"/>
              <w:rPr>
                <w:rFonts w:eastAsia="Calibri"/>
                <w:sz w:val="20"/>
                <w:szCs w:val="20"/>
              </w:rPr>
            </w:pPr>
            <w:r w:rsidRPr="007858E7">
              <w:rPr>
                <w:sz w:val="20"/>
                <w:szCs w:val="20"/>
              </w:rPr>
              <w:t>3.8± 4.0</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066CD1" w14:textId="77777777" w:rsidR="001502D9" w:rsidRPr="007858E7" w:rsidRDefault="00795521">
            <w:pPr>
              <w:keepNext/>
              <w:keepLines/>
              <w:ind w:right="-4"/>
              <w:jc w:val="both"/>
              <w:rPr>
                <w:rFonts w:eastAsia="Calibri"/>
                <w:sz w:val="20"/>
                <w:szCs w:val="20"/>
              </w:rPr>
            </w:pPr>
            <w:r w:rsidRPr="007858E7">
              <w:rPr>
                <w:sz w:val="20"/>
                <w:szCs w:val="20"/>
              </w:rPr>
              <w:t>No of tender joints - mean (SD) - week 30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8987D5" w14:textId="77777777" w:rsidR="001502D9" w:rsidRPr="007858E7" w:rsidRDefault="00795521">
            <w:pPr>
              <w:keepNext/>
              <w:keepLines/>
              <w:ind w:right="-4"/>
              <w:jc w:val="both"/>
              <w:rPr>
                <w:rFonts w:eastAsia="Calibri"/>
                <w:sz w:val="20"/>
                <w:szCs w:val="20"/>
              </w:rPr>
            </w:pPr>
            <w:r w:rsidRPr="007858E7">
              <w:rPr>
                <w:sz w:val="20"/>
                <w:szCs w:val="20"/>
              </w:rPr>
              <w:t>5.0±4.6</w:t>
            </w:r>
          </w:p>
        </w:tc>
      </w:tr>
      <w:tr w:rsidR="001502D9" w:rsidRPr="007858E7" w14:paraId="4A01849E"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147C2F8" w14:textId="77777777" w:rsidR="001502D9" w:rsidRPr="007858E7" w:rsidRDefault="00795521">
            <w:pPr>
              <w:keepNext/>
              <w:keepLines/>
              <w:ind w:right="-4"/>
              <w:jc w:val="both"/>
              <w:rPr>
                <w:rFonts w:eastAsia="Calibri"/>
                <w:sz w:val="20"/>
                <w:szCs w:val="20"/>
              </w:rPr>
            </w:pPr>
            <w:r w:rsidRPr="007858E7">
              <w:rPr>
                <w:sz w:val="20"/>
                <w:szCs w:val="20"/>
              </w:rPr>
              <w:t>Elkayam et al., 2002 (2)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90F7937"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1A9F3A5" w14:textId="77777777" w:rsidR="001502D9" w:rsidRPr="007858E7" w:rsidRDefault="00795521">
            <w:pPr>
              <w:keepNext/>
              <w:keepLines/>
              <w:ind w:right="-4"/>
              <w:jc w:val="both"/>
              <w:rPr>
                <w:rFonts w:eastAsia="Calibri"/>
                <w:sz w:val="20"/>
                <w:szCs w:val="20"/>
              </w:rPr>
            </w:pPr>
            <w:r w:rsidRPr="007858E7">
              <w:rPr>
                <w:sz w:val="20"/>
                <w:szCs w:val="20"/>
              </w:rPr>
              <w:t>Hepatitis B vaccine (HBV)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FF4D169" w14:textId="77777777" w:rsidR="001502D9" w:rsidRPr="007858E7" w:rsidRDefault="00795521">
            <w:pPr>
              <w:keepNext/>
              <w:keepLines/>
              <w:ind w:right="-4"/>
              <w:jc w:val="both"/>
              <w:rPr>
                <w:rFonts w:eastAsia="Calibri"/>
                <w:sz w:val="20"/>
                <w:szCs w:val="20"/>
              </w:rPr>
            </w:pPr>
            <w:r w:rsidRPr="007858E7">
              <w:rPr>
                <w:sz w:val="20"/>
                <w:szCs w:val="20"/>
              </w:rPr>
              <w:t>Swollen joints-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E12AC7E" w14:textId="77777777" w:rsidR="001502D9" w:rsidRPr="007858E7" w:rsidRDefault="00795521">
            <w:pPr>
              <w:keepNext/>
              <w:keepLines/>
              <w:ind w:right="-4"/>
              <w:jc w:val="both"/>
              <w:rPr>
                <w:rFonts w:eastAsia="Calibri"/>
                <w:sz w:val="20"/>
                <w:szCs w:val="20"/>
              </w:rPr>
            </w:pPr>
            <w:r w:rsidRPr="007858E7">
              <w:rPr>
                <w:sz w:val="20"/>
                <w:szCs w:val="20"/>
              </w:rPr>
              <w:t>2.6±2.1</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7047A5" w14:textId="77777777" w:rsidR="001502D9" w:rsidRPr="007858E7" w:rsidRDefault="00795521">
            <w:pPr>
              <w:keepNext/>
              <w:keepLines/>
              <w:ind w:right="-4"/>
              <w:jc w:val="both"/>
              <w:rPr>
                <w:rFonts w:eastAsia="Calibri"/>
                <w:sz w:val="20"/>
                <w:szCs w:val="20"/>
              </w:rPr>
            </w:pPr>
            <w:r w:rsidRPr="007858E7">
              <w:rPr>
                <w:sz w:val="20"/>
                <w:szCs w:val="20"/>
              </w:rPr>
              <w:t>No of swollen joints - mean (SD) - week 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779781B" w14:textId="77777777" w:rsidR="001502D9" w:rsidRPr="007858E7" w:rsidRDefault="00795521">
            <w:pPr>
              <w:keepNext/>
              <w:keepLines/>
              <w:ind w:right="-4"/>
              <w:jc w:val="both"/>
              <w:rPr>
                <w:rFonts w:eastAsia="Calibri"/>
                <w:sz w:val="20"/>
                <w:szCs w:val="20"/>
              </w:rPr>
            </w:pPr>
            <w:r w:rsidRPr="007858E7">
              <w:rPr>
                <w:sz w:val="20"/>
                <w:szCs w:val="20"/>
              </w:rPr>
              <w:t>3.36±4.0</w:t>
            </w:r>
          </w:p>
        </w:tc>
      </w:tr>
      <w:tr w:rsidR="001502D9" w:rsidRPr="007858E7" w14:paraId="5D745505"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7496EF3" w14:textId="77777777" w:rsidR="001502D9" w:rsidRPr="007858E7" w:rsidRDefault="00795521">
            <w:pPr>
              <w:keepNext/>
              <w:keepLines/>
              <w:ind w:right="-4"/>
              <w:jc w:val="both"/>
              <w:rPr>
                <w:rFonts w:eastAsia="Calibri"/>
                <w:sz w:val="20"/>
                <w:szCs w:val="20"/>
              </w:rPr>
            </w:pPr>
            <w:r w:rsidRPr="007858E7">
              <w:rPr>
                <w:sz w:val="20"/>
                <w:szCs w:val="20"/>
              </w:rPr>
              <w:t>Elkayam et al., 2002 (2)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7323A0B"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CE982B2" w14:textId="77777777" w:rsidR="001502D9" w:rsidRPr="007858E7" w:rsidRDefault="00795521">
            <w:pPr>
              <w:keepNext/>
              <w:keepLines/>
              <w:ind w:right="-4"/>
              <w:jc w:val="both"/>
              <w:rPr>
                <w:rFonts w:eastAsia="Calibri"/>
                <w:sz w:val="20"/>
                <w:szCs w:val="20"/>
              </w:rPr>
            </w:pPr>
            <w:r w:rsidRPr="007858E7">
              <w:rPr>
                <w:sz w:val="20"/>
                <w:szCs w:val="20"/>
              </w:rPr>
              <w:t>Hepatitis B vaccine (HBV)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547EA8A" w14:textId="77777777" w:rsidR="001502D9" w:rsidRPr="007858E7" w:rsidRDefault="00795521">
            <w:pPr>
              <w:keepNext/>
              <w:keepLines/>
              <w:ind w:right="-4"/>
              <w:jc w:val="both"/>
              <w:rPr>
                <w:rFonts w:eastAsia="Calibri"/>
                <w:sz w:val="20"/>
                <w:szCs w:val="20"/>
              </w:rPr>
            </w:pPr>
            <w:r w:rsidRPr="007858E7">
              <w:rPr>
                <w:sz w:val="20"/>
                <w:szCs w:val="20"/>
              </w:rPr>
              <w:t>Swollen joints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2FD7DFC" w14:textId="77777777" w:rsidR="001502D9" w:rsidRPr="007858E7" w:rsidRDefault="00795521">
            <w:pPr>
              <w:keepNext/>
              <w:keepLines/>
              <w:ind w:right="-4"/>
              <w:jc w:val="both"/>
              <w:rPr>
                <w:rFonts w:eastAsia="Calibri"/>
                <w:sz w:val="20"/>
                <w:szCs w:val="20"/>
              </w:rPr>
            </w:pPr>
            <w:r w:rsidRPr="007858E7">
              <w:rPr>
                <w:sz w:val="20"/>
                <w:szCs w:val="20"/>
              </w:rPr>
              <w:t>1.7± 1.7</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1D6FBD2" w14:textId="77777777" w:rsidR="001502D9" w:rsidRPr="007858E7" w:rsidRDefault="00795521">
            <w:pPr>
              <w:keepNext/>
              <w:keepLines/>
              <w:ind w:right="-4"/>
              <w:jc w:val="both"/>
              <w:rPr>
                <w:rFonts w:eastAsia="Calibri"/>
                <w:sz w:val="20"/>
                <w:szCs w:val="20"/>
              </w:rPr>
            </w:pPr>
            <w:r w:rsidRPr="007858E7">
              <w:rPr>
                <w:sz w:val="20"/>
                <w:szCs w:val="20"/>
              </w:rPr>
              <w:t>No of swollen joints - mean (SD) - week 30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F8787E0" w14:textId="77777777" w:rsidR="001502D9" w:rsidRPr="007858E7" w:rsidRDefault="00795521">
            <w:pPr>
              <w:keepNext/>
              <w:keepLines/>
              <w:ind w:right="-4"/>
              <w:jc w:val="both"/>
              <w:rPr>
                <w:rFonts w:eastAsia="Calibri"/>
                <w:sz w:val="20"/>
                <w:szCs w:val="20"/>
              </w:rPr>
            </w:pPr>
            <w:r w:rsidRPr="007858E7">
              <w:rPr>
                <w:sz w:val="20"/>
                <w:szCs w:val="20"/>
              </w:rPr>
              <w:t>2.9±3.1</w:t>
            </w:r>
          </w:p>
        </w:tc>
      </w:tr>
      <w:tr w:rsidR="001502D9" w:rsidRPr="007858E7" w14:paraId="116A9C52"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2EE86F1" w14:textId="77777777" w:rsidR="001502D9" w:rsidRPr="007858E7" w:rsidRDefault="00795521">
            <w:pPr>
              <w:keepNext/>
              <w:keepLines/>
              <w:ind w:right="-4"/>
              <w:jc w:val="both"/>
              <w:rPr>
                <w:rFonts w:eastAsia="Calibri"/>
                <w:sz w:val="20"/>
                <w:szCs w:val="20"/>
              </w:rPr>
            </w:pPr>
            <w:r w:rsidRPr="007858E7">
              <w:rPr>
                <w:sz w:val="20"/>
                <w:szCs w:val="20"/>
              </w:rPr>
              <w:t>Elkayam et al., 2002 (2)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3BBBB7F"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414B8D9" w14:textId="77777777" w:rsidR="001502D9" w:rsidRPr="007858E7" w:rsidRDefault="00795521">
            <w:pPr>
              <w:keepNext/>
              <w:keepLines/>
              <w:ind w:right="-4"/>
              <w:jc w:val="both"/>
              <w:rPr>
                <w:rFonts w:eastAsia="Calibri"/>
                <w:sz w:val="20"/>
                <w:szCs w:val="20"/>
              </w:rPr>
            </w:pPr>
            <w:r w:rsidRPr="007858E7">
              <w:rPr>
                <w:sz w:val="20"/>
                <w:szCs w:val="20"/>
              </w:rPr>
              <w:t>Hepatitis B vaccine (HBV)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A044222" w14:textId="77777777" w:rsidR="001502D9" w:rsidRPr="007858E7" w:rsidRDefault="00795521">
            <w:pPr>
              <w:keepNext/>
              <w:keepLines/>
              <w:ind w:right="-4"/>
              <w:jc w:val="both"/>
              <w:rPr>
                <w:rFonts w:eastAsia="Calibri"/>
                <w:sz w:val="20"/>
                <w:szCs w:val="20"/>
              </w:rPr>
            </w:pPr>
            <w:r w:rsidRPr="007858E7">
              <w:rPr>
                <w:sz w:val="20"/>
                <w:szCs w:val="20"/>
              </w:rPr>
              <w:t>CRP-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06A025E" w14:textId="77777777" w:rsidR="001502D9" w:rsidRPr="007858E7" w:rsidRDefault="00795521">
            <w:pPr>
              <w:keepNext/>
              <w:keepLines/>
              <w:ind w:right="-4"/>
              <w:jc w:val="both"/>
              <w:rPr>
                <w:rFonts w:eastAsia="Calibri"/>
                <w:sz w:val="20"/>
                <w:szCs w:val="20"/>
              </w:rPr>
            </w:pPr>
            <w:r w:rsidRPr="007858E7">
              <w:rPr>
                <w:sz w:val="20"/>
                <w:szCs w:val="20"/>
              </w:rPr>
              <w:t>1.71±0.9</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DE9BF32" w14:textId="77777777" w:rsidR="001502D9" w:rsidRPr="007858E7" w:rsidRDefault="00795521">
            <w:pPr>
              <w:keepNext/>
              <w:keepLines/>
              <w:ind w:right="-4"/>
              <w:jc w:val="both"/>
              <w:rPr>
                <w:rFonts w:eastAsia="Calibri"/>
                <w:sz w:val="20"/>
                <w:szCs w:val="20"/>
              </w:rPr>
            </w:pPr>
            <w:r w:rsidRPr="007858E7">
              <w:rPr>
                <w:sz w:val="20"/>
                <w:szCs w:val="20"/>
              </w:rPr>
              <w:t>CRP (mg/l) - mean (SD) - week 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B589C21" w14:textId="77777777" w:rsidR="001502D9" w:rsidRPr="007858E7" w:rsidRDefault="00795521">
            <w:pPr>
              <w:keepNext/>
              <w:keepLines/>
              <w:ind w:right="-4"/>
              <w:jc w:val="both"/>
              <w:rPr>
                <w:rFonts w:eastAsia="Calibri"/>
                <w:sz w:val="20"/>
                <w:szCs w:val="20"/>
              </w:rPr>
            </w:pPr>
            <w:r w:rsidRPr="007858E7">
              <w:rPr>
                <w:sz w:val="20"/>
                <w:szCs w:val="20"/>
              </w:rPr>
              <w:t>2.5±2.8</w:t>
            </w:r>
          </w:p>
        </w:tc>
      </w:tr>
      <w:tr w:rsidR="001502D9" w:rsidRPr="007858E7" w14:paraId="01485984"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1FBB2DB" w14:textId="77777777" w:rsidR="001502D9" w:rsidRPr="007858E7" w:rsidRDefault="00795521">
            <w:pPr>
              <w:keepNext/>
              <w:keepLines/>
              <w:ind w:right="-4"/>
              <w:jc w:val="both"/>
              <w:rPr>
                <w:rFonts w:eastAsia="Calibri"/>
                <w:sz w:val="20"/>
                <w:szCs w:val="20"/>
              </w:rPr>
            </w:pPr>
            <w:r w:rsidRPr="007858E7">
              <w:rPr>
                <w:sz w:val="20"/>
                <w:szCs w:val="20"/>
              </w:rPr>
              <w:t>Elkayam et al., 2002 (2)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00956D2"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1549945" w14:textId="77777777" w:rsidR="001502D9" w:rsidRPr="007858E7" w:rsidRDefault="00795521">
            <w:pPr>
              <w:keepNext/>
              <w:keepLines/>
              <w:ind w:right="-4"/>
              <w:jc w:val="both"/>
              <w:rPr>
                <w:rFonts w:eastAsia="Calibri"/>
                <w:sz w:val="20"/>
                <w:szCs w:val="20"/>
              </w:rPr>
            </w:pPr>
            <w:r w:rsidRPr="007858E7">
              <w:rPr>
                <w:sz w:val="20"/>
                <w:szCs w:val="20"/>
              </w:rPr>
              <w:t>Hepatitis B vaccine (HBV)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588C3F6" w14:textId="77777777" w:rsidR="001502D9" w:rsidRPr="007858E7" w:rsidRDefault="00795521">
            <w:pPr>
              <w:keepNext/>
              <w:keepLines/>
              <w:ind w:right="-4"/>
              <w:jc w:val="both"/>
              <w:rPr>
                <w:rFonts w:eastAsia="Calibri"/>
                <w:sz w:val="20"/>
                <w:szCs w:val="20"/>
              </w:rPr>
            </w:pPr>
            <w:r w:rsidRPr="007858E7">
              <w:rPr>
                <w:sz w:val="20"/>
                <w:szCs w:val="20"/>
              </w:rPr>
              <w:t>CRP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AD26A51" w14:textId="77777777" w:rsidR="001502D9" w:rsidRPr="007858E7" w:rsidRDefault="00795521">
            <w:pPr>
              <w:keepNext/>
              <w:keepLines/>
              <w:ind w:right="-4"/>
              <w:jc w:val="both"/>
              <w:rPr>
                <w:rFonts w:eastAsia="Calibri"/>
                <w:sz w:val="20"/>
                <w:szCs w:val="20"/>
              </w:rPr>
            </w:pPr>
            <w:r w:rsidRPr="007858E7">
              <w:rPr>
                <w:sz w:val="20"/>
                <w:szCs w:val="20"/>
              </w:rPr>
              <w:t>1.0± 1.1</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54576E0" w14:textId="77777777" w:rsidR="001502D9" w:rsidRPr="007858E7" w:rsidRDefault="00795521">
            <w:pPr>
              <w:keepNext/>
              <w:keepLines/>
              <w:ind w:right="-4"/>
              <w:jc w:val="both"/>
              <w:rPr>
                <w:rFonts w:eastAsia="Calibri"/>
                <w:sz w:val="20"/>
                <w:szCs w:val="20"/>
              </w:rPr>
            </w:pPr>
            <w:r w:rsidRPr="007858E7">
              <w:rPr>
                <w:sz w:val="20"/>
                <w:szCs w:val="20"/>
              </w:rPr>
              <w:t>CRP (mg/l) - mean (SD) - week 30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4EE33DC" w14:textId="77777777" w:rsidR="001502D9" w:rsidRPr="007858E7" w:rsidRDefault="00795521">
            <w:pPr>
              <w:keepNext/>
              <w:keepLines/>
              <w:ind w:right="-4"/>
              <w:jc w:val="both"/>
              <w:rPr>
                <w:rFonts w:eastAsia="Calibri"/>
                <w:sz w:val="20"/>
                <w:szCs w:val="20"/>
              </w:rPr>
            </w:pPr>
            <w:r w:rsidRPr="007858E7">
              <w:rPr>
                <w:sz w:val="20"/>
                <w:szCs w:val="20"/>
              </w:rPr>
              <w:t>2.1±2.3</w:t>
            </w:r>
          </w:p>
        </w:tc>
      </w:tr>
      <w:tr w:rsidR="001502D9" w:rsidRPr="007858E7" w14:paraId="78F915B9"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F9EC138" w14:textId="77777777" w:rsidR="001502D9" w:rsidRPr="007858E7" w:rsidRDefault="00795521">
            <w:pPr>
              <w:keepNext/>
              <w:keepLines/>
              <w:ind w:right="-4"/>
              <w:jc w:val="both"/>
              <w:rPr>
                <w:rFonts w:eastAsia="Calibri"/>
                <w:sz w:val="20"/>
                <w:szCs w:val="20"/>
              </w:rPr>
            </w:pPr>
            <w:r w:rsidRPr="007858E7">
              <w:rPr>
                <w:sz w:val="20"/>
                <w:szCs w:val="20"/>
              </w:rPr>
              <w:t>Elkayam et al., 2002 (2)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6757E4"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FA37CE6" w14:textId="77777777" w:rsidR="001502D9" w:rsidRPr="007858E7" w:rsidRDefault="00795521">
            <w:pPr>
              <w:keepNext/>
              <w:keepLines/>
              <w:ind w:right="-4"/>
              <w:jc w:val="both"/>
              <w:rPr>
                <w:rFonts w:eastAsia="Calibri"/>
                <w:sz w:val="20"/>
                <w:szCs w:val="20"/>
              </w:rPr>
            </w:pPr>
            <w:r w:rsidRPr="007858E7">
              <w:rPr>
                <w:sz w:val="20"/>
                <w:szCs w:val="20"/>
              </w:rPr>
              <w:t>Hepatitis B vaccine (HBV)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DFB70CD" w14:textId="77777777" w:rsidR="001502D9" w:rsidRPr="007858E7" w:rsidRDefault="00795521">
            <w:pPr>
              <w:keepNext/>
              <w:keepLines/>
              <w:ind w:right="-4"/>
              <w:jc w:val="both"/>
              <w:rPr>
                <w:rFonts w:eastAsia="Calibri"/>
                <w:sz w:val="20"/>
                <w:szCs w:val="20"/>
              </w:rPr>
            </w:pPr>
            <w:r w:rsidRPr="007858E7">
              <w:rPr>
                <w:sz w:val="20"/>
                <w:szCs w:val="20"/>
              </w:rPr>
              <w:t>ESR-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2233BDE" w14:textId="77777777" w:rsidR="001502D9" w:rsidRPr="007858E7" w:rsidRDefault="00795521">
            <w:pPr>
              <w:keepNext/>
              <w:keepLines/>
              <w:ind w:right="-4"/>
              <w:jc w:val="both"/>
              <w:rPr>
                <w:rFonts w:eastAsia="Calibri"/>
                <w:sz w:val="20"/>
                <w:szCs w:val="20"/>
              </w:rPr>
            </w:pPr>
            <w:r w:rsidRPr="007858E7">
              <w:rPr>
                <w:sz w:val="20"/>
                <w:szCs w:val="20"/>
              </w:rPr>
              <w:t>27.2±17.5</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CBC93DB" w14:textId="77777777" w:rsidR="001502D9" w:rsidRPr="007858E7" w:rsidRDefault="00795521">
            <w:pPr>
              <w:keepNext/>
              <w:keepLines/>
              <w:ind w:right="-4"/>
              <w:jc w:val="both"/>
              <w:rPr>
                <w:rFonts w:eastAsia="Calibri"/>
                <w:sz w:val="20"/>
                <w:szCs w:val="20"/>
                <w:lang w:val="en-US"/>
              </w:rPr>
            </w:pPr>
            <w:r w:rsidRPr="007858E7">
              <w:rPr>
                <w:sz w:val="20"/>
                <w:szCs w:val="20"/>
                <w:lang w:val="en-US"/>
              </w:rPr>
              <w:t>ESR (mm/1st h) - mean (SD) - week 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9811B17" w14:textId="77777777" w:rsidR="001502D9" w:rsidRPr="007858E7" w:rsidRDefault="00795521">
            <w:pPr>
              <w:keepNext/>
              <w:keepLines/>
              <w:ind w:right="-4"/>
              <w:jc w:val="both"/>
              <w:rPr>
                <w:rFonts w:eastAsia="Calibri"/>
                <w:sz w:val="20"/>
                <w:szCs w:val="20"/>
              </w:rPr>
            </w:pPr>
            <w:r w:rsidRPr="007858E7">
              <w:rPr>
                <w:sz w:val="20"/>
                <w:szCs w:val="20"/>
              </w:rPr>
              <w:t>38±18.4</w:t>
            </w:r>
          </w:p>
        </w:tc>
      </w:tr>
      <w:tr w:rsidR="001502D9" w:rsidRPr="007858E7" w14:paraId="3CA047C8"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6C34848" w14:textId="77777777" w:rsidR="001502D9" w:rsidRPr="007858E7" w:rsidRDefault="00795521">
            <w:pPr>
              <w:keepNext/>
              <w:keepLines/>
              <w:ind w:right="-4"/>
              <w:jc w:val="both"/>
              <w:rPr>
                <w:rFonts w:eastAsia="Calibri"/>
                <w:sz w:val="20"/>
                <w:szCs w:val="20"/>
              </w:rPr>
            </w:pPr>
            <w:r w:rsidRPr="007858E7">
              <w:rPr>
                <w:sz w:val="20"/>
                <w:szCs w:val="20"/>
              </w:rPr>
              <w:lastRenderedPageBreak/>
              <w:t>Elkayam et al., 2002 (2)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CB89F31"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1BFD4A6" w14:textId="77777777" w:rsidR="001502D9" w:rsidRPr="007858E7" w:rsidRDefault="00795521">
            <w:pPr>
              <w:keepNext/>
              <w:keepLines/>
              <w:ind w:right="-4"/>
              <w:jc w:val="both"/>
              <w:rPr>
                <w:rFonts w:eastAsia="Calibri"/>
                <w:sz w:val="20"/>
                <w:szCs w:val="20"/>
              </w:rPr>
            </w:pPr>
            <w:r w:rsidRPr="007858E7">
              <w:rPr>
                <w:sz w:val="20"/>
                <w:szCs w:val="20"/>
              </w:rPr>
              <w:t>Hepatitis B vaccine (HBV)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74DA079" w14:textId="77777777" w:rsidR="001502D9" w:rsidRPr="007858E7" w:rsidRDefault="00795521">
            <w:pPr>
              <w:keepNext/>
              <w:keepLines/>
              <w:ind w:right="-4"/>
              <w:jc w:val="both"/>
              <w:rPr>
                <w:rFonts w:eastAsia="Calibri"/>
                <w:sz w:val="20"/>
                <w:szCs w:val="20"/>
              </w:rPr>
            </w:pPr>
            <w:r w:rsidRPr="007858E7">
              <w:rPr>
                <w:sz w:val="20"/>
                <w:szCs w:val="20"/>
              </w:rPr>
              <w:t>ESR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8121653" w14:textId="77777777" w:rsidR="001502D9" w:rsidRPr="007858E7" w:rsidRDefault="00795521">
            <w:pPr>
              <w:keepNext/>
              <w:keepLines/>
              <w:ind w:right="-4"/>
              <w:jc w:val="both"/>
              <w:rPr>
                <w:rFonts w:eastAsia="Calibri"/>
                <w:sz w:val="20"/>
                <w:szCs w:val="20"/>
              </w:rPr>
            </w:pPr>
            <w:r w:rsidRPr="007858E7">
              <w:rPr>
                <w:sz w:val="20"/>
                <w:szCs w:val="20"/>
              </w:rPr>
              <w:t>28± 19.7</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8EF5C39" w14:textId="77777777" w:rsidR="001502D9" w:rsidRPr="007858E7" w:rsidRDefault="00795521">
            <w:pPr>
              <w:keepNext/>
              <w:keepLines/>
              <w:ind w:right="-4"/>
              <w:jc w:val="both"/>
              <w:rPr>
                <w:rFonts w:eastAsia="Calibri"/>
                <w:sz w:val="20"/>
                <w:szCs w:val="20"/>
                <w:lang w:val="en-US"/>
              </w:rPr>
            </w:pPr>
            <w:r w:rsidRPr="007858E7">
              <w:rPr>
                <w:sz w:val="20"/>
                <w:szCs w:val="20"/>
                <w:lang w:val="en-US"/>
              </w:rPr>
              <w:t>ESR (mm/1st h) - mean (SD) - week 30</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1B1CA08" w14:textId="77777777" w:rsidR="001502D9" w:rsidRPr="007858E7" w:rsidRDefault="00795521">
            <w:pPr>
              <w:keepNext/>
              <w:keepLines/>
              <w:ind w:right="-4"/>
              <w:jc w:val="both"/>
              <w:rPr>
                <w:rFonts w:eastAsia="Calibri"/>
                <w:sz w:val="20"/>
                <w:szCs w:val="20"/>
              </w:rPr>
            </w:pPr>
            <w:r w:rsidRPr="007858E7">
              <w:rPr>
                <w:sz w:val="20"/>
                <w:szCs w:val="20"/>
              </w:rPr>
              <w:t>32.7±16.3</w:t>
            </w:r>
          </w:p>
        </w:tc>
      </w:tr>
      <w:tr w:rsidR="001502D9" w:rsidRPr="007858E7" w14:paraId="5981CE52" w14:textId="77777777" w:rsidTr="00AE57F6">
        <w:trPr>
          <w:trHeight w:val="48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BEEAA4E" w14:textId="77777777" w:rsidR="001502D9" w:rsidRPr="007858E7" w:rsidRDefault="00795521">
            <w:pPr>
              <w:keepNext/>
              <w:keepLines/>
              <w:ind w:right="-4"/>
              <w:jc w:val="both"/>
              <w:rPr>
                <w:rFonts w:eastAsia="Calibri"/>
                <w:sz w:val="20"/>
                <w:szCs w:val="20"/>
              </w:rPr>
            </w:pPr>
            <w:r w:rsidRPr="007858E7">
              <w:rPr>
                <w:sz w:val="20"/>
                <w:szCs w:val="20"/>
              </w:rPr>
              <w:t>Elkayam et al., 2005</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E086CB2"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3EB3F7"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48AF9A0" w14:textId="77777777" w:rsidR="001502D9" w:rsidRPr="007858E7" w:rsidRDefault="00795521">
            <w:pPr>
              <w:keepNext/>
              <w:keepLines/>
              <w:ind w:right="-4"/>
              <w:jc w:val="both"/>
              <w:rPr>
                <w:rFonts w:eastAsia="Calibri"/>
                <w:sz w:val="20"/>
                <w:szCs w:val="20"/>
              </w:rPr>
            </w:pPr>
            <w:r w:rsidRPr="007858E7">
              <w:rPr>
                <w:sz w:val="20"/>
                <w:szCs w:val="20"/>
              </w:rPr>
              <w:t>Fatigue score-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297425E" w14:textId="77777777" w:rsidR="001502D9" w:rsidRPr="007858E7" w:rsidRDefault="00795521">
            <w:pPr>
              <w:keepNext/>
              <w:keepLines/>
              <w:ind w:right="-4"/>
              <w:jc w:val="both"/>
              <w:rPr>
                <w:rFonts w:eastAsia="Calibri"/>
                <w:sz w:val="20"/>
                <w:szCs w:val="20"/>
              </w:rPr>
            </w:pPr>
            <w:r w:rsidRPr="007858E7">
              <w:rPr>
                <w:sz w:val="20"/>
                <w:szCs w:val="20"/>
              </w:rPr>
              <w:t>1.5±0.5</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FDA08C9"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A8FCB94"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5D1FD772" w14:textId="77777777" w:rsidTr="00AE57F6">
        <w:trPr>
          <w:trHeight w:val="58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3D50CA8" w14:textId="77777777" w:rsidR="001502D9" w:rsidRPr="007858E7" w:rsidRDefault="00795521">
            <w:pPr>
              <w:keepNext/>
              <w:keepLines/>
              <w:ind w:right="-4"/>
              <w:jc w:val="both"/>
              <w:rPr>
                <w:rFonts w:eastAsia="Calibri"/>
                <w:sz w:val="20"/>
                <w:szCs w:val="20"/>
              </w:rPr>
            </w:pPr>
            <w:r w:rsidRPr="007858E7">
              <w:rPr>
                <w:sz w:val="20"/>
                <w:szCs w:val="20"/>
              </w:rPr>
              <w:t>Elkayam et al., 2005</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F53864F"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2547983"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DC67753" w14:textId="77777777" w:rsidR="001502D9" w:rsidRPr="007858E7" w:rsidRDefault="00795521">
            <w:pPr>
              <w:keepNext/>
              <w:keepLines/>
              <w:ind w:right="-4"/>
              <w:jc w:val="both"/>
              <w:rPr>
                <w:rFonts w:eastAsia="Calibri"/>
                <w:sz w:val="20"/>
                <w:szCs w:val="20"/>
              </w:rPr>
            </w:pPr>
            <w:r w:rsidRPr="007858E7">
              <w:rPr>
                <w:sz w:val="20"/>
                <w:szCs w:val="20"/>
              </w:rPr>
              <w:t>Fatigue score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1DC71BD" w14:textId="77777777" w:rsidR="001502D9" w:rsidRPr="007858E7" w:rsidRDefault="00795521">
            <w:pPr>
              <w:keepNext/>
              <w:keepLines/>
              <w:ind w:right="-4"/>
              <w:jc w:val="both"/>
              <w:rPr>
                <w:rFonts w:eastAsia="Calibri"/>
                <w:sz w:val="20"/>
                <w:szCs w:val="20"/>
              </w:rPr>
            </w:pPr>
            <w:r w:rsidRPr="007858E7">
              <w:rPr>
                <w:sz w:val="20"/>
                <w:szCs w:val="20"/>
              </w:rPr>
              <w:t>1.3± 0.5</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1041730"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4FA3069"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5228BB9D" w14:textId="77777777" w:rsidTr="00AE57F6">
        <w:trPr>
          <w:trHeight w:val="30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9991D0B" w14:textId="77777777" w:rsidR="001502D9" w:rsidRPr="007858E7" w:rsidRDefault="00795521">
            <w:pPr>
              <w:keepNext/>
              <w:keepLines/>
              <w:ind w:right="-4"/>
              <w:jc w:val="both"/>
              <w:rPr>
                <w:rFonts w:eastAsia="Calibri"/>
                <w:sz w:val="20"/>
                <w:szCs w:val="20"/>
              </w:rPr>
            </w:pPr>
            <w:r w:rsidRPr="007858E7">
              <w:rPr>
                <w:sz w:val="20"/>
                <w:szCs w:val="20"/>
              </w:rPr>
              <w:t>Elkayam et al., 2005</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1FBF8DF"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A8786F5"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C516042" w14:textId="77777777" w:rsidR="001502D9" w:rsidRPr="007858E7" w:rsidRDefault="00795521">
            <w:pPr>
              <w:keepNext/>
              <w:keepLines/>
              <w:ind w:right="-4"/>
              <w:jc w:val="both"/>
              <w:rPr>
                <w:rFonts w:eastAsia="Calibri"/>
                <w:sz w:val="20"/>
                <w:szCs w:val="20"/>
              </w:rPr>
            </w:pPr>
            <w:r w:rsidRPr="007858E7">
              <w:rPr>
                <w:sz w:val="20"/>
                <w:szCs w:val="20"/>
              </w:rPr>
              <w:t>ESR-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8E6BC77" w14:textId="77777777" w:rsidR="001502D9" w:rsidRPr="007858E7" w:rsidRDefault="00795521">
            <w:pPr>
              <w:keepNext/>
              <w:keepLines/>
              <w:ind w:right="-4"/>
              <w:jc w:val="both"/>
              <w:rPr>
                <w:rFonts w:eastAsia="Calibri"/>
                <w:sz w:val="20"/>
                <w:szCs w:val="20"/>
              </w:rPr>
            </w:pPr>
            <w:r w:rsidRPr="007858E7">
              <w:rPr>
                <w:sz w:val="20"/>
                <w:szCs w:val="20"/>
              </w:rPr>
              <w:t>23±13.9</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6D8D7B5"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7D7F041"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2AFF5A99" w14:textId="77777777" w:rsidTr="00AE57F6">
        <w:trPr>
          <w:trHeight w:val="12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FB2533E" w14:textId="77777777" w:rsidR="001502D9" w:rsidRPr="007858E7" w:rsidRDefault="00795521">
            <w:pPr>
              <w:keepNext/>
              <w:keepLines/>
              <w:ind w:right="-4"/>
              <w:jc w:val="both"/>
              <w:rPr>
                <w:rFonts w:eastAsia="Calibri"/>
                <w:sz w:val="20"/>
                <w:szCs w:val="20"/>
              </w:rPr>
            </w:pPr>
            <w:r w:rsidRPr="007858E7">
              <w:rPr>
                <w:sz w:val="20"/>
                <w:szCs w:val="20"/>
              </w:rPr>
              <w:t>Elkayam et al., 2005</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7307039"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4E40E8"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D1CC40C" w14:textId="77777777" w:rsidR="001502D9" w:rsidRPr="007858E7" w:rsidRDefault="00795521">
            <w:pPr>
              <w:keepNext/>
              <w:keepLines/>
              <w:ind w:right="-4"/>
              <w:jc w:val="both"/>
              <w:rPr>
                <w:rFonts w:eastAsia="Calibri"/>
                <w:sz w:val="20"/>
                <w:szCs w:val="20"/>
              </w:rPr>
            </w:pPr>
            <w:r w:rsidRPr="007858E7">
              <w:rPr>
                <w:sz w:val="20"/>
                <w:szCs w:val="20"/>
              </w:rPr>
              <w:t>ESR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399C9F1" w14:textId="77777777" w:rsidR="001502D9" w:rsidRPr="007858E7" w:rsidRDefault="00795521">
            <w:pPr>
              <w:keepNext/>
              <w:keepLines/>
              <w:ind w:right="-4"/>
              <w:jc w:val="both"/>
              <w:rPr>
                <w:rFonts w:eastAsia="Calibri"/>
                <w:sz w:val="20"/>
                <w:szCs w:val="20"/>
              </w:rPr>
            </w:pPr>
            <w:r w:rsidRPr="007858E7">
              <w:rPr>
                <w:sz w:val="20"/>
                <w:szCs w:val="20"/>
              </w:rPr>
              <w:t>22.2± 16.2</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E4E443"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115C3A5"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3EBC7E0" w14:textId="77777777" w:rsidTr="00AE57F6">
        <w:trPr>
          <w:trHeight w:val="2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1436844" w14:textId="77777777" w:rsidR="001502D9" w:rsidRPr="007858E7" w:rsidRDefault="00795521">
            <w:pPr>
              <w:keepNext/>
              <w:keepLines/>
              <w:ind w:right="-4"/>
              <w:jc w:val="both"/>
              <w:rPr>
                <w:rFonts w:eastAsia="Calibri"/>
                <w:sz w:val="20"/>
                <w:szCs w:val="20"/>
              </w:rPr>
            </w:pPr>
            <w:r w:rsidRPr="007858E7">
              <w:rPr>
                <w:sz w:val="20"/>
                <w:szCs w:val="20"/>
              </w:rPr>
              <w:t>Elkayam et al., 2005</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203B386"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30AE5B5"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1B3C46" w14:textId="77777777" w:rsidR="001502D9" w:rsidRPr="007858E7" w:rsidRDefault="00795521">
            <w:pPr>
              <w:keepNext/>
              <w:keepLines/>
              <w:ind w:right="-4"/>
              <w:jc w:val="both"/>
              <w:rPr>
                <w:rFonts w:eastAsia="Calibri"/>
                <w:sz w:val="20"/>
                <w:szCs w:val="20"/>
              </w:rPr>
            </w:pPr>
            <w:r w:rsidRPr="007858E7">
              <w:rPr>
                <w:sz w:val="20"/>
                <w:szCs w:val="20"/>
              </w:rPr>
              <w:t>CRP-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3E43C60" w14:textId="77777777" w:rsidR="001502D9" w:rsidRPr="007858E7" w:rsidRDefault="00795521">
            <w:pPr>
              <w:keepNext/>
              <w:keepLines/>
              <w:ind w:right="-4"/>
              <w:jc w:val="both"/>
              <w:rPr>
                <w:rFonts w:eastAsia="Calibri"/>
                <w:sz w:val="20"/>
                <w:szCs w:val="20"/>
              </w:rPr>
            </w:pPr>
            <w:r w:rsidRPr="007858E7">
              <w:rPr>
                <w:sz w:val="20"/>
                <w:szCs w:val="20"/>
              </w:rPr>
              <w:t>0.99±0.93</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5ECD469"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99DC06C"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2255B864" w14:textId="77777777" w:rsidTr="00AE57F6">
        <w:trPr>
          <w:trHeight w:val="25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75FB1A5" w14:textId="77777777" w:rsidR="001502D9" w:rsidRPr="007858E7" w:rsidRDefault="00795521">
            <w:pPr>
              <w:keepNext/>
              <w:keepLines/>
              <w:ind w:right="-4"/>
              <w:jc w:val="both"/>
              <w:rPr>
                <w:rFonts w:eastAsia="Calibri"/>
                <w:sz w:val="20"/>
                <w:szCs w:val="20"/>
              </w:rPr>
            </w:pPr>
            <w:r w:rsidRPr="007858E7">
              <w:rPr>
                <w:sz w:val="20"/>
                <w:szCs w:val="20"/>
              </w:rPr>
              <w:t>Elkayam et al., 2005</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D2ED58B"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8C2FDBA"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B8CA64D" w14:textId="77777777" w:rsidR="001502D9" w:rsidRPr="007858E7" w:rsidRDefault="00795521">
            <w:pPr>
              <w:keepNext/>
              <w:keepLines/>
              <w:ind w:right="-4"/>
              <w:jc w:val="both"/>
              <w:rPr>
                <w:rFonts w:eastAsia="Calibri"/>
                <w:sz w:val="20"/>
                <w:szCs w:val="20"/>
              </w:rPr>
            </w:pPr>
            <w:r w:rsidRPr="007858E7">
              <w:rPr>
                <w:sz w:val="20"/>
                <w:szCs w:val="20"/>
              </w:rPr>
              <w:t>CRP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D4E117" w14:textId="77777777" w:rsidR="001502D9" w:rsidRPr="007858E7" w:rsidRDefault="00795521">
            <w:pPr>
              <w:keepNext/>
              <w:keepLines/>
              <w:ind w:right="-4"/>
              <w:jc w:val="both"/>
              <w:rPr>
                <w:rFonts w:eastAsia="Calibri"/>
                <w:sz w:val="20"/>
                <w:szCs w:val="20"/>
              </w:rPr>
            </w:pPr>
            <w:r w:rsidRPr="007858E7">
              <w:rPr>
                <w:sz w:val="20"/>
                <w:szCs w:val="20"/>
              </w:rPr>
              <w:t>0.94± 0.83</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ACC18C7"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2DF79F0"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475D79F" w14:textId="77777777" w:rsidTr="00AE57F6">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D8FA3C0" w14:textId="77777777" w:rsidR="001502D9" w:rsidRPr="007858E7" w:rsidRDefault="00795521">
            <w:pPr>
              <w:keepNext/>
              <w:keepLines/>
              <w:ind w:right="-4"/>
              <w:jc w:val="both"/>
              <w:rPr>
                <w:rFonts w:eastAsia="Calibri"/>
                <w:sz w:val="20"/>
                <w:szCs w:val="20"/>
              </w:rPr>
            </w:pPr>
            <w:r w:rsidRPr="007858E7">
              <w:rPr>
                <w:sz w:val="20"/>
                <w:szCs w:val="20"/>
              </w:rPr>
              <w:t>Elkayam et al., 2005</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A89EB46"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8138CD6"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10EAE41" w14:textId="77777777" w:rsidR="001502D9" w:rsidRPr="007858E7" w:rsidRDefault="00795521">
            <w:pPr>
              <w:keepNext/>
              <w:keepLines/>
              <w:ind w:right="-4"/>
              <w:jc w:val="both"/>
              <w:rPr>
                <w:rFonts w:eastAsia="Calibri"/>
                <w:sz w:val="20"/>
                <w:szCs w:val="20"/>
              </w:rPr>
            </w:pPr>
            <w:r w:rsidRPr="007858E7">
              <w:rPr>
                <w:sz w:val="20"/>
                <w:szCs w:val="20"/>
              </w:rPr>
              <w:t>SLEDAI-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B3FDC84" w14:textId="77777777" w:rsidR="001502D9" w:rsidRPr="007858E7" w:rsidRDefault="00795521">
            <w:pPr>
              <w:keepNext/>
              <w:keepLines/>
              <w:ind w:right="-4"/>
              <w:jc w:val="both"/>
              <w:rPr>
                <w:rFonts w:eastAsia="Calibri"/>
                <w:sz w:val="20"/>
                <w:szCs w:val="20"/>
              </w:rPr>
            </w:pPr>
            <w:r w:rsidRPr="007858E7">
              <w:rPr>
                <w:sz w:val="20"/>
                <w:szCs w:val="20"/>
              </w:rPr>
              <w:t>4.41±2.92</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FB72D2"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70A4F9"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2AB9DD47" w14:textId="77777777" w:rsidTr="00AE57F6">
        <w:trPr>
          <w:trHeight w:val="18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7DDCF91" w14:textId="77777777" w:rsidR="001502D9" w:rsidRPr="007858E7" w:rsidRDefault="00795521">
            <w:pPr>
              <w:keepNext/>
              <w:keepLines/>
              <w:ind w:right="-4"/>
              <w:jc w:val="both"/>
              <w:rPr>
                <w:rFonts w:eastAsia="Calibri"/>
                <w:sz w:val="20"/>
                <w:szCs w:val="20"/>
              </w:rPr>
            </w:pPr>
            <w:r w:rsidRPr="007858E7">
              <w:rPr>
                <w:sz w:val="20"/>
                <w:szCs w:val="20"/>
              </w:rPr>
              <w:t>Elkayam et al., 2005</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370E198"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C8B37B1"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3E47956" w14:textId="77777777" w:rsidR="001502D9" w:rsidRPr="007858E7" w:rsidRDefault="00795521">
            <w:pPr>
              <w:keepNext/>
              <w:keepLines/>
              <w:ind w:right="-4"/>
              <w:jc w:val="both"/>
              <w:rPr>
                <w:rFonts w:eastAsia="Calibri"/>
                <w:sz w:val="20"/>
                <w:szCs w:val="20"/>
              </w:rPr>
            </w:pPr>
            <w:r w:rsidRPr="007858E7">
              <w:rPr>
                <w:sz w:val="20"/>
                <w:szCs w:val="20"/>
              </w:rPr>
              <w:t>SLEDAI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F0FB1C8" w14:textId="77777777" w:rsidR="001502D9" w:rsidRPr="007858E7" w:rsidRDefault="00795521">
            <w:pPr>
              <w:keepNext/>
              <w:keepLines/>
              <w:ind w:right="-4"/>
              <w:jc w:val="both"/>
              <w:rPr>
                <w:rFonts w:eastAsia="Calibri"/>
                <w:sz w:val="20"/>
                <w:szCs w:val="20"/>
              </w:rPr>
            </w:pPr>
            <w:r w:rsidRPr="007858E7">
              <w:rPr>
                <w:sz w:val="20"/>
                <w:szCs w:val="20"/>
              </w:rPr>
              <w:t>4.47± 3.22</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82421D1"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D3238CD"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1566FEA"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76AA73D" w14:textId="77777777" w:rsidR="001502D9" w:rsidRPr="007858E7" w:rsidRDefault="00795521">
            <w:pPr>
              <w:keepNext/>
              <w:keepLines/>
              <w:ind w:right="-4"/>
              <w:jc w:val="both"/>
              <w:rPr>
                <w:rFonts w:eastAsia="Calibri"/>
                <w:sz w:val="20"/>
                <w:szCs w:val="20"/>
              </w:rPr>
            </w:pPr>
            <w:r w:rsidRPr="007858E7">
              <w:rPr>
                <w:sz w:val="20"/>
                <w:szCs w:val="20"/>
              </w:rPr>
              <w:t>Fomin et al., 2005</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19E9CB7"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CEECBE2" w14:textId="77777777" w:rsidR="001502D9" w:rsidRPr="007858E7" w:rsidRDefault="00795521">
            <w:pPr>
              <w:keepNext/>
              <w:keepLines/>
              <w:ind w:right="-4"/>
              <w:jc w:val="both"/>
              <w:rPr>
                <w:rFonts w:eastAsia="Calibri"/>
                <w:sz w:val="20"/>
                <w:szCs w:val="20"/>
              </w:rPr>
            </w:pPr>
            <w:r w:rsidRPr="007858E7">
              <w:rPr>
                <w:sz w:val="20"/>
                <w:szCs w:val="20"/>
              </w:rPr>
              <w:t>Trivalent inactivated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01067CE" w14:textId="77777777" w:rsidR="001502D9" w:rsidRPr="007858E7" w:rsidRDefault="00795521">
            <w:pPr>
              <w:keepNext/>
              <w:keepLines/>
              <w:ind w:right="-4"/>
              <w:jc w:val="both"/>
              <w:rPr>
                <w:rFonts w:eastAsia="Calibri"/>
                <w:sz w:val="20"/>
                <w:szCs w:val="20"/>
              </w:rPr>
            </w:pPr>
            <w:r w:rsidRPr="007858E7">
              <w:rPr>
                <w:sz w:val="20"/>
                <w:szCs w:val="20"/>
              </w:rPr>
              <w:t>Tender joints-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06B2759" w14:textId="77777777" w:rsidR="001502D9" w:rsidRPr="007858E7" w:rsidRDefault="00795521">
            <w:pPr>
              <w:keepNext/>
              <w:keepLines/>
              <w:ind w:right="-4"/>
              <w:jc w:val="both"/>
              <w:rPr>
                <w:rFonts w:eastAsia="Calibri"/>
                <w:sz w:val="20"/>
                <w:szCs w:val="20"/>
              </w:rPr>
            </w:pPr>
            <w:r w:rsidRPr="007858E7">
              <w:rPr>
                <w:sz w:val="20"/>
                <w:szCs w:val="20"/>
              </w:rPr>
              <w:t>10.3±12.3</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D14F2F"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DD78D5A"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6317B2C5"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C104305" w14:textId="77777777" w:rsidR="001502D9" w:rsidRPr="007858E7" w:rsidRDefault="00795521">
            <w:pPr>
              <w:keepNext/>
              <w:keepLines/>
              <w:ind w:right="-4"/>
              <w:jc w:val="both"/>
              <w:rPr>
                <w:rFonts w:eastAsia="Calibri"/>
                <w:sz w:val="20"/>
                <w:szCs w:val="20"/>
              </w:rPr>
            </w:pPr>
            <w:r w:rsidRPr="007858E7">
              <w:rPr>
                <w:sz w:val="20"/>
                <w:szCs w:val="20"/>
              </w:rPr>
              <w:t>Fomin et al., 2005</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6E7D696"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71FDBB6" w14:textId="77777777" w:rsidR="001502D9" w:rsidRPr="007858E7" w:rsidRDefault="00795521">
            <w:pPr>
              <w:keepNext/>
              <w:keepLines/>
              <w:ind w:right="-4"/>
              <w:jc w:val="both"/>
              <w:rPr>
                <w:rFonts w:eastAsia="Calibri"/>
                <w:sz w:val="20"/>
                <w:szCs w:val="20"/>
              </w:rPr>
            </w:pPr>
            <w:r w:rsidRPr="007858E7">
              <w:rPr>
                <w:sz w:val="20"/>
                <w:szCs w:val="20"/>
              </w:rPr>
              <w:t>Trivalent inactivated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C3C96D4" w14:textId="77777777" w:rsidR="001502D9" w:rsidRPr="007858E7" w:rsidRDefault="00795521">
            <w:pPr>
              <w:keepNext/>
              <w:keepLines/>
              <w:ind w:right="-4"/>
              <w:jc w:val="both"/>
              <w:rPr>
                <w:rFonts w:eastAsia="Calibri"/>
                <w:sz w:val="20"/>
                <w:szCs w:val="20"/>
              </w:rPr>
            </w:pPr>
            <w:r w:rsidRPr="007858E7">
              <w:rPr>
                <w:sz w:val="20"/>
                <w:szCs w:val="20"/>
              </w:rPr>
              <w:t>Tender joints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B732851" w14:textId="77777777" w:rsidR="001502D9" w:rsidRPr="007858E7" w:rsidRDefault="00795521">
            <w:pPr>
              <w:keepNext/>
              <w:keepLines/>
              <w:ind w:right="-4"/>
              <w:jc w:val="both"/>
              <w:rPr>
                <w:rFonts w:eastAsia="Calibri"/>
                <w:sz w:val="20"/>
                <w:szCs w:val="20"/>
              </w:rPr>
            </w:pPr>
            <w:r w:rsidRPr="007858E7">
              <w:rPr>
                <w:sz w:val="20"/>
                <w:szCs w:val="20"/>
              </w:rPr>
              <w:t>9.1± 12.1</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BDE9B72"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5FE2D2B"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57023605"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F321BD7" w14:textId="77777777" w:rsidR="001502D9" w:rsidRPr="007858E7" w:rsidRDefault="00795521">
            <w:pPr>
              <w:keepNext/>
              <w:keepLines/>
              <w:ind w:right="-4"/>
              <w:jc w:val="both"/>
              <w:rPr>
                <w:rFonts w:eastAsia="Calibri"/>
                <w:sz w:val="20"/>
                <w:szCs w:val="20"/>
              </w:rPr>
            </w:pPr>
            <w:r w:rsidRPr="007858E7">
              <w:rPr>
                <w:sz w:val="20"/>
                <w:szCs w:val="20"/>
              </w:rPr>
              <w:t>Fomin et al., 2005</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62CCA3"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95178A2" w14:textId="77777777" w:rsidR="001502D9" w:rsidRPr="007858E7" w:rsidRDefault="00795521">
            <w:pPr>
              <w:keepNext/>
              <w:keepLines/>
              <w:ind w:right="-4"/>
              <w:jc w:val="both"/>
              <w:rPr>
                <w:rFonts w:eastAsia="Calibri"/>
                <w:sz w:val="20"/>
                <w:szCs w:val="20"/>
              </w:rPr>
            </w:pPr>
            <w:r w:rsidRPr="007858E7">
              <w:rPr>
                <w:sz w:val="20"/>
                <w:szCs w:val="20"/>
              </w:rPr>
              <w:t>Trivalent inactivated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58DBC83" w14:textId="77777777" w:rsidR="001502D9" w:rsidRPr="007858E7" w:rsidRDefault="00795521">
            <w:pPr>
              <w:keepNext/>
              <w:keepLines/>
              <w:ind w:right="-4"/>
              <w:jc w:val="both"/>
              <w:rPr>
                <w:rFonts w:eastAsia="Calibri"/>
                <w:sz w:val="20"/>
                <w:szCs w:val="20"/>
              </w:rPr>
            </w:pPr>
            <w:r w:rsidRPr="007858E7">
              <w:rPr>
                <w:sz w:val="20"/>
                <w:szCs w:val="20"/>
              </w:rPr>
              <w:t>Swollen joints-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85C961" w14:textId="77777777" w:rsidR="001502D9" w:rsidRPr="007858E7" w:rsidRDefault="00795521">
            <w:pPr>
              <w:keepNext/>
              <w:keepLines/>
              <w:ind w:right="-4"/>
              <w:jc w:val="both"/>
              <w:rPr>
                <w:rFonts w:eastAsia="Calibri"/>
                <w:sz w:val="20"/>
                <w:szCs w:val="20"/>
              </w:rPr>
            </w:pPr>
            <w:r w:rsidRPr="007858E7">
              <w:rPr>
                <w:sz w:val="20"/>
                <w:szCs w:val="20"/>
              </w:rPr>
              <w:t>2.2±3.7</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C8B5545"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531965"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E23B293"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ADF411A" w14:textId="77777777" w:rsidR="001502D9" w:rsidRPr="007858E7" w:rsidRDefault="00795521">
            <w:pPr>
              <w:keepNext/>
              <w:keepLines/>
              <w:ind w:right="-4"/>
              <w:jc w:val="both"/>
              <w:rPr>
                <w:rFonts w:eastAsia="Calibri"/>
                <w:sz w:val="20"/>
                <w:szCs w:val="20"/>
              </w:rPr>
            </w:pPr>
            <w:r w:rsidRPr="007858E7">
              <w:rPr>
                <w:sz w:val="20"/>
                <w:szCs w:val="20"/>
              </w:rPr>
              <w:t>Fomin et al., 2005</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1D12969"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02E6601" w14:textId="77777777" w:rsidR="001502D9" w:rsidRPr="007858E7" w:rsidRDefault="00795521">
            <w:pPr>
              <w:keepNext/>
              <w:keepLines/>
              <w:ind w:right="-4"/>
              <w:jc w:val="both"/>
              <w:rPr>
                <w:rFonts w:eastAsia="Calibri"/>
                <w:sz w:val="20"/>
                <w:szCs w:val="20"/>
              </w:rPr>
            </w:pPr>
            <w:r w:rsidRPr="007858E7">
              <w:rPr>
                <w:sz w:val="20"/>
                <w:szCs w:val="20"/>
              </w:rPr>
              <w:t>Trivalent inactivated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F0C0B6E" w14:textId="77777777" w:rsidR="001502D9" w:rsidRPr="007858E7" w:rsidRDefault="00795521">
            <w:pPr>
              <w:keepNext/>
              <w:keepLines/>
              <w:ind w:right="-4"/>
              <w:jc w:val="both"/>
              <w:rPr>
                <w:rFonts w:eastAsia="Calibri"/>
                <w:sz w:val="20"/>
                <w:szCs w:val="20"/>
              </w:rPr>
            </w:pPr>
            <w:r w:rsidRPr="007858E7">
              <w:rPr>
                <w:sz w:val="20"/>
                <w:szCs w:val="20"/>
              </w:rPr>
              <w:t>Swollen joints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C1F575A" w14:textId="77777777" w:rsidR="001502D9" w:rsidRPr="007858E7" w:rsidRDefault="00795521">
            <w:pPr>
              <w:keepNext/>
              <w:keepLines/>
              <w:ind w:right="-4"/>
              <w:jc w:val="both"/>
              <w:rPr>
                <w:rFonts w:eastAsia="Calibri"/>
                <w:sz w:val="20"/>
                <w:szCs w:val="20"/>
              </w:rPr>
            </w:pPr>
            <w:r w:rsidRPr="007858E7">
              <w:rPr>
                <w:sz w:val="20"/>
                <w:szCs w:val="20"/>
              </w:rPr>
              <w:t>1.5±5.1</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966C9BF"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7568B1C"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B645B90" w14:textId="77777777" w:rsidTr="00AE57F6">
        <w:trPr>
          <w:trHeight w:val="40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A867F8D" w14:textId="77777777" w:rsidR="001502D9" w:rsidRPr="007858E7" w:rsidRDefault="00795521">
            <w:pPr>
              <w:keepNext/>
              <w:keepLines/>
              <w:ind w:right="-4"/>
              <w:jc w:val="both"/>
              <w:rPr>
                <w:rFonts w:eastAsia="Calibri"/>
                <w:sz w:val="20"/>
                <w:szCs w:val="20"/>
              </w:rPr>
            </w:pPr>
            <w:r w:rsidRPr="007858E7">
              <w:rPr>
                <w:sz w:val="20"/>
                <w:szCs w:val="20"/>
              </w:rPr>
              <w:t>Furer et al., 2020</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4D82F5F" w14:textId="77777777" w:rsidR="001502D9" w:rsidRPr="007858E7" w:rsidRDefault="00795521">
            <w:pPr>
              <w:keepNext/>
              <w:keepLines/>
              <w:ind w:right="-4"/>
              <w:jc w:val="both"/>
              <w:rPr>
                <w:rFonts w:eastAsia="Calibri"/>
                <w:sz w:val="20"/>
                <w:szCs w:val="20"/>
              </w:rPr>
            </w:pPr>
            <w:r w:rsidRPr="007858E7">
              <w:rPr>
                <w:sz w:val="20"/>
                <w:szCs w:val="20"/>
              </w:rPr>
              <w:t>PsA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49E1F9D" w14:textId="77777777" w:rsidR="001502D9" w:rsidRPr="007858E7" w:rsidRDefault="00795521">
            <w:pPr>
              <w:keepNext/>
              <w:keepLines/>
              <w:ind w:right="-4"/>
              <w:jc w:val="both"/>
              <w:rPr>
                <w:rFonts w:eastAsia="Calibri"/>
                <w:sz w:val="20"/>
                <w:szCs w:val="20"/>
                <w:lang w:val="pt-BR"/>
              </w:rPr>
            </w:pPr>
            <w:r w:rsidRPr="007858E7">
              <w:rPr>
                <w:sz w:val="20"/>
                <w:szCs w:val="20"/>
                <w:lang w:val="pt-BR"/>
              </w:rPr>
              <w:t>Seasonal influenza vaccine(H1N1, H3N2, B)</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12F842F" w14:textId="77777777" w:rsidR="001502D9" w:rsidRPr="007858E7" w:rsidRDefault="00795521">
            <w:pPr>
              <w:keepNext/>
              <w:keepLines/>
              <w:ind w:right="-4"/>
              <w:jc w:val="both"/>
              <w:rPr>
                <w:rFonts w:eastAsia="Calibri"/>
                <w:sz w:val="20"/>
                <w:szCs w:val="20"/>
              </w:rPr>
            </w:pPr>
            <w:r w:rsidRPr="007858E7">
              <w:rPr>
                <w:sz w:val="20"/>
                <w:szCs w:val="20"/>
              </w:rPr>
              <w:t>Remission</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6EEB0C0" w14:textId="77777777" w:rsidR="001502D9" w:rsidRPr="007858E7" w:rsidRDefault="00795521">
            <w:pPr>
              <w:keepNext/>
              <w:keepLines/>
              <w:ind w:right="-4"/>
              <w:jc w:val="both"/>
              <w:rPr>
                <w:rFonts w:eastAsia="Calibri"/>
                <w:sz w:val="20"/>
                <w:szCs w:val="20"/>
              </w:rPr>
            </w:pPr>
            <w:r w:rsidRPr="007858E7">
              <w:rPr>
                <w:sz w:val="20"/>
                <w:szCs w:val="20"/>
              </w:rPr>
              <w:t>5</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DFF9FFF"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2A9E936"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D95FE54" w14:textId="77777777" w:rsidTr="00AE57F6">
        <w:trPr>
          <w:trHeight w:val="2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4197DD4" w14:textId="77777777" w:rsidR="001502D9" w:rsidRPr="007858E7" w:rsidRDefault="00795521">
            <w:pPr>
              <w:keepNext/>
              <w:keepLines/>
              <w:ind w:right="-4"/>
              <w:jc w:val="both"/>
              <w:rPr>
                <w:rFonts w:eastAsia="Calibri"/>
                <w:sz w:val="20"/>
                <w:szCs w:val="20"/>
              </w:rPr>
            </w:pPr>
            <w:r w:rsidRPr="007858E7">
              <w:rPr>
                <w:sz w:val="20"/>
                <w:szCs w:val="20"/>
              </w:rPr>
              <w:t>Furer et al., 2020</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0FD08AE" w14:textId="77777777" w:rsidR="001502D9" w:rsidRPr="007858E7" w:rsidRDefault="00795521">
            <w:pPr>
              <w:keepNext/>
              <w:keepLines/>
              <w:ind w:right="-4"/>
              <w:jc w:val="both"/>
              <w:rPr>
                <w:rFonts w:eastAsia="Calibri"/>
                <w:sz w:val="20"/>
                <w:szCs w:val="20"/>
              </w:rPr>
            </w:pPr>
            <w:r w:rsidRPr="007858E7">
              <w:rPr>
                <w:sz w:val="20"/>
                <w:szCs w:val="20"/>
              </w:rPr>
              <w:t>PsA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642CCCF" w14:textId="77777777" w:rsidR="001502D9" w:rsidRPr="007858E7" w:rsidRDefault="00795521">
            <w:pPr>
              <w:keepNext/>
              <w:keepLines/>
              <w:ind w:right="-4"/>
              <w:jc w:val="both"/>
              <w:rPr>
                <w:rFonts w:eastAsia="Calibri"/>
                <w:sz w:val="20"/>
                <w:szCs w:val="20"/>
                <w:lang w:val="pt-BR"/>
              </w:rPr>
            </w:pPr>
            <w:r w:rsidRPr="007858E7">
              <w:rPr>
                <w:sz w:val="20"/>
                <w:szCs w:val="20"/>
                <w:lang w:val="pt-BR"/>
              </w:rPr>
              <w:t>Seasonal influenza vaccine(H1N1, H3N2, B)</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BB7F3A0" w14:textId="77777777" w:rsidR="001502D9" w:rsidRPr="007858E7" w:rsidRDefault="00795521">
            <w:pPr>
              <w:keepNext/>
              <w:keepLines/>
              <w:ind w:right="-4"/>
              <w:jc w:val="both"/>
              <w:rPr>
                <w:rFonts w:eastAsia="Calibri"/>
                <w:sz w:val="20"/>
                <w:szCs w:val="20"/>
              </w:rPr>
            </w:pPr>
            <w:r w:rsidRPr="007858E7">
              <w:rPr>
                <w:sz w:val="20"/>
                <w:szCs w:val="20"/>
              </w:rPr>
              <w:t>Low</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09ED1C" w14:textId="77777777" w:rsidR="001502D9" w:rsidRPr="007858E7" w:rsidRDefault="00795521">
            <w:pPr>
              <w:keepNext/>
              <w:keepLines/>
              <w:ind w:right="-4"/>
              <w:jc w:val="both"/>
              <w:rPr>
                <w:rFonts w:eastAsia="Calibri"/>
                <w:sz w:val="20"/>
                <w:szCs w:val="20"/>
              </w:rPr>
            </w:pPr>
            <w:r w:rsidRPr="007858E7">
              <w:rPr>
                <w:sz w:val="20"/>
                <w:szCs w:val="20"/>
              </w:rPr>
              <w:t>17</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6DA168D"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79FEEB8"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1CB51F2" w14:textId="77777777" w:rsidTr="00AE57F6">
        <w:trPr>
          <w:trHeight w:val="19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E4AD585" w14:textId="77777777" w:rsidR="001502D9" w:rsidRPr="007858E7" w:rsidRDefault="00795521">
            <w:pPr>
              <w:keepNext/>
              <w:keepLines/>
              <w:ind w:right="-4"/>
              <w:jc w:val="both"/>
              <w:rPr>
                <w:rFonts w:eastAsia="Calibri"/>
                <w:sz w:val="20"/>
                <w:szCs w:val="20"/>
              </w:rPr>
            </w:pPr>
            <w:r w:rsidRPr="007858E7">
              <w:rPr>
                <w:sz w:val="20"/>
                <w:szCs w:val="20"/>
              </w:rPr>
              <w:t>Furer et al., 2020</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7EE5D02" w14:textId="77777777" w:rsidR="001502D9" w:rsidRPr="007858E7" w:rsidRDefault="00795521">
            <w:pPr>
              <w:keepNext/>
              <w:keepLines/>
              <w:ind w:right="-4"/>
              <w:jc w:val="both"/>
              <w:rPr>
                <w:rFonts w:eastAsia="Calibri"/>
                <w:sz w:val="20"/>
                <w:szCs w:val="20"/>
              </w:rPr>
            </w:pPr>
            <w:r w:rsidRPr="007858E7">
              <w:rPr>
                <w:sz w:val="20"/>
                <w:szCs w:val="20"/>
              </w:rPr>
              <w:t>PsA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E72DBC9" w14:textId="77777777" w:rsidR="001502D9" w:rsidRPr="007858E7" w:rsidRDefault="00795521">
            <w:pPr>
              <w:keepNext/>
              <w:keepLines/>
              <w:ind w:right="-4"/>
              <w:jc w:val="both"/>
              <w:rPr>
                <w:rFonts w:eastAsia="Calibri"/>
                <w:sz w:val="20"/>
                <w:szCs w:val="20"/>
                <w:lang w:val="pt-BR"/>
              </w:rPr>
            </w:pPr>
            <w:r w:rsidRPr="007858E7">
              <w:rPr>
                <w:sz w:val="20"/>
                <w:szCs w:val="20"/>
                <w:lang w:val="pt-BR"/>
              </w:rPr>
              <w:t>Seasonal influenza vaccine(H1N1, H3N2, B)</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766817E" w14:textId="77777777" w:rsidR="001502D9" w:rsidRPr="007858E7" w:rsidRDefault="00795521">
            <w:pPr>
              <w:keepNext/>
              <w:keepLines/>
              <w:ind w:right="-4"/>
              <w:jc w:val="both"/>
              <w:rPr>
                <w:rFonts w:eastAsia="Calibri"/>
                <w:sz w:val="20"/>
                <w:szCs w:val="20"/>
              </w:rPr>
            </w:pPr>
            <w:r w:rsidRPr="007858E7">
              <w:rPr>
                <w:sz w:val="20"/>
                <w:szCs w:val="20"/>
              </w:rPr>
              <w:t>Moderate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2827F97" w14:textId="77777777" w:rsidR="001502D9" w:rsidRPr="007858E7" w:rsidRDefault="00795521">
            <w:pPr>
              <w:keepNext/>
              <w:keepLines/>
              <w:ind w:right="-4"/>
              <w:jc w:val="both"/>
              <w:rPr>
                <w:rFonts w:eastAsia="Calibri"/>
                <w:sz w:val="20"/>
                <w:szCs w:val="20"/>
              </w:rPr>
            </w:pPr>
            <w:r w:rsidRPr="007858E7">
              <w:rPr>
                <w:sz w:val="20"/>
                <w:szCs w:val="20"/>
              </w:rPr>
              <w:t>7</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3657BE6"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74F21AA"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2AE463BF" w14:textId="77777777" w:rsidTr="00AE57F6">
        <w:trPr>
          <w:trHeight w:val="31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0138CED" w14:textId="77777777" w:rsidR="001502D9" w:rsidRPr="007858E7" w:rsidRDefault="00795521">
            <w:pPr>
              <w:keepNext/>
              <w:keepLines/>
              <w:ind w:right="-4"/>
              <w:jc w:val="both"/>
              <w:rPr>
                <w:rFonts w:eastAsia="Calibri"/>
                <w:sz w:val="20"/>
                <w:szCs w:val="20"/>
              </w:rPr>
            </w:pPr>
            <w:r w:rsidRPr="007858E7">
              <w:rPr>
                <w:sz w:val="20"/>
                <w:szCs w:val="20"/>
              </w:rPr>
              <w:t>Furer et al., 2020</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9123C08" w14:textId="77777777" w:rsidR="001502D9" w:rsidRPr="007858E7" w:rsidRDefault="00795521">
            <w:pPr>
              <w:keepNext/>
              <w:keepLines/>
              <w:ind w:right="-4"/>
              <w:jc w:val="both"/>
              <w:rPr>
                <w:rFonts w:eastAsia="Calibri"/>
                <w:sz w:val="20"/>
                <w:szCs w:val="20"/>
              </w:rPr>
            </w:pPr>
            <w:r w:rsidRPr="007858E7">
              <w:rPr>
                <w:sz w:val="20"/>
                <w:szCs w:val="20"/>
              </w:rPr>
              <w:t>PsA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B95FA3D" w14:textId="77777777" w:rsidR="001502D9" w:rsidRPr="007858E7" w:rsidRDefault="00795521">
            <w:pPr>
              <w:keepNext/>
              <w:keepLines/>
              <w:ind w:right="-4"/>
              <w:jc w:val="both"/>
              <w:rPr>
                <w:rFonts w:eastAsia="Calibri"/>
                <w:sz w:val="20"/>
                <w:szCs w:val="20"/>
                <w:lang w:val="pt-BR"/>
              </w:rPr>
            </w:pPr>
            <w:r w:rsidRPr="007858E7">
              <w:rPr>
                <w:sz w:val="20"/>
                <w:szCs w:val="20"/>
                <w:lang w:val="pt-BR"/>
              </w:rPr>
              <w:t>Seasonal influenza vaccine(H1N1, H3N2, B)</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3ADCF66" w14:textId="77777777" w:rsidR="001502D9" w:rsidRPr="007858E7" w:rsidRDefault="00795521">
            <w:pPr>
              <w:keepNext/>
              <w:keepLines/>
              <w:ind w:right="-4"/>
              <w:jc w:val="both"/>
              <w:rPr>
                <w:rFonts w:eastAsia="Calibri"/>
                <w:sz w:val="20"/>
                <w:szCs w:val="20"/>
              </w:rPr>
            </w:pPr>
            <w:r w:rsidRPr="007858E7">
              <w:rPr>
                <w:sz w:val="20"/>
                <w:szCs w:val="20"/>
              </w:rPr>
              <w:t>High</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DFA62B5" w14:textId="77777777" w:rsidR="001502D9" w:rsidRPr="007858E7" w:rsidRDefault="00795521">
            <w:pPr>
              <w:keepNext/>
              <w:keepLines/>
              <w:ind w:right="-4"/>
              <w:jc w:val="both"/>
              <w:rPr>
                <w:rFonts w:eastAsia="Calibri"/>
                <w:sz w:val="20"/>
                <w:szCs w:val="20"/>
              </w:rPr>
            </w:pPr>
            <w:r w:rsidRPr="007858E7">
              <w:rPr>
                <w:sz w:val="20"/>
                <w:szCs w:val="20"/>
              </w:rPr>
              <w:t>2</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9A98DC0"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AFC9FB"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155FA35" w14:textId="77777777" w:rsidTr="00954381">
        <w:trPr>
          <w:trHeight w:val="76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6D36DC2" w14:textId="77777777" w:rsidR="001502D9" w:rsidRPr="007858E7" w:rsidRDefault="00795521">
            <w:pPr>
              <w:keepNext/>
              <w:keepLines/>
              <w:ind w:right="-4"/>
              <w:jc w:val="both"/>
              <w:rPr>
                <w:rFonts w:eastAsia="Calibri"/>
                <w:sz w:val="20"/>
                <w:szCs w:val="20"/>
              </w:rPr>
            </w:pPr>
            <w:r w:rsidRPr="007858E7">
              <w:rPr>
                <w:sz w:val="20"/>
                <w:szCs w:val="20"/>
              </w:rPr>
              <w:lastRenderedPageBreak/>
              <w:t>Gabay et al., 2011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8265702" w14:textId="77777777" w:rsidR="001502D9" w:rsidRPr="007858E7" w:rsidRDefault="00795521">
            <w:pPr>
              <w:keepNext/>
              <w:keepLines/>
              <w:ind w:right="-4"/>
              <w:jc w:val="both"/>
              <w:rPr>
                <w:rFonts w:eastAsia="Calibri"/>
                <w:sz w:val="20"/>
                <w:szCs w:val="20"/>
              </w:rPr>
            </w:pPr>
            <w:r w:rsidRPr="007858E7">
              <w:rPr>
                <w:sz w:val="20"/>
                <w:szCs w:val="20"/>
              </w:rPr>
              <w:t>RA, SpA, PsA, SLE, ANCA-AAV or SRDs or AIRD</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1E4D606" w14:textId="77777777" w:rsidR="001502D9" w:rsidRPr="007858E7" w:rsidRDefault="00795521">
            <w:pPr>
              <w:keepNext/>
              <w:keepLines/>
              <w:ind w:right="-4"/>
              <w:jc w:val="both"/>
              <w:rPr>
                <w:rFonts w:eastAsia="Calibri"/>
                <w:sz w:val="20"/>
                <w:szCs w:val="20"/>
                <w:lang w:val="en-US"/>
              </w:rPr>
            </w:pPr>
            <w:r w:rsidRPr="007858E7">
              <w:rPr>
                <w:sz w:val="20"/>
                <w:szCs w:val="20"/>
                <w:lang w:val="en-US"/>
              </w:rPr>
              <w:t>Adjuvanted split influenza A/H1N1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2F3660B"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E9E80E1"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1C2E9CA"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8FD11C"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2A3CA442" w14:textId="77777777" w:rsidTr="00954381">
        <w:trPr>
          <w:trHeight w:val="34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A6CB7B2" w14:textId="77777777" w:rsidR="001502D9" w:rsidRPr="007858E7" w:rsidRDefault="00795521">
            <w:pPr>
              <w:keepNext/>
              <w:keepLines/>
              <w:ind w:right="-4"/>
              <w:jc w:val="both"/>
              <w:rPr>
                <w:rFonts w:eastAsia="Calibri"/>
                <w:sz w:val="20"/>
                <w:szCs w:val="20"/>
              </w:rPr>
            </w:pPr>
            <w:r w:rsidRPr="007858E7">
              <w:rPr>
                <w:sz w:val="20"/>
                <w:szCs w:val="20"/>
              </w:rPr>
              <w:t>Grabar et al., 2017</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7CFE5A2"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DA933A5" w14:textId="77777777" w:rsidR="001502D9" w:rsidRPr="007858E7" w:rsidRDefault="00795521">
            <w:pPr>
              <w:keepNext/>
              <w:keepLines/>
              <w:ind w:right="-4"/>
              <w:jc w:val="both"/>
              <w:rPr>
                <w:rFonts w:eastAsia="Calibri"/>
                <w:sz w:val="20"/>
                <w:szCs w:val="20"/>
              </w:rPr>
            </w:pPr>
            <w:r w:rsidRPr="007858E7">
              <w:rPr>
                <w:sz w:val="20"/>
                <w:szCs w:val="20"/>
              </w:rPr>
              <w:t>23-valent PPSV vaccines targeting various serotypes with adjuvant</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F2F18D4"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CD87FB0"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A77AC0"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C1CDC4F"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26CD45E3" w14:textId="77777777" w:rsidTr="00AE57F6">
        <w:trPr>
          <w:trHeight w:val="7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3763EA2" w14:textId="77777777" w:rsidR="001502D9" w:rsidRPr="007858E7" w:rsidRDefault="00795521">
            <w:pPr>
              <w:keepNext/>
              <w:keepLines/>
              <w:ind w:right="-4"/>
              <w:jc w:val="both"/>
              <w:rPr>
                <w:rFonts w:eastAsia="Calibri"/>
                <w:sz w:val="20"/>
                <w:szCs w:val="20"/>
              </w:rPr>
            </w:pPr>
            <w:r w:rsidRPr="007858E7">
              <w:rPr>
                <w:sz w:val="20"/>
                <w:szCs w:val="20"/>
              </w:rPr>
              <w:t>Hernandez et al., 2015</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A4DB1B5"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1A7331D" w14:textId="77777777" w:rsidR="001502D9" w:rsidRPr="007858E7" w:rsidRDefault="00795521">
            <w:pPr>
              <w:keepNext/>
              <w:keepLines/>
              <w:ind w:right="-4"/>
              <w:jc w:val="both"/>
              <w:rPr>
                <w:rFonts w:eastAsia="Calibri"/>
                <w:sz w:val="20"/>
                <w:szCs w:val="20"/>
              </w:rPr>
            </w:pPr>
            <w:r w:rsidRPr="007858E7">
              <w:rPr>
                <w:sz w:val="20"/>
                <w:szCs w:val="20"/>
              </w:rPr>
              <w:t>Influenza and/ or pneumococcal vaccinations</w:t>
            </w:r>
          </w:p>
        </w:tc>
        <w:tc>
          <w:tcPr>
            <w:tcW w:w="2220" w:type="dxa"/>
            <w:tcBorders>
              <w:top w:val="single" w:sz="9" w:space="0" w:color="000000"/>
              <w:left w:val="single" w:sz="9" w:space="0" w:color="000000"/>
              <w:bottom w:val="single" w:sz="9" w:space="0" w:color="000000"/>
              <w:right w:val="single" w:sz="8" w:space="0" w:color="000000"/>
            </w:tcBorders>
            <w:shd w:val="clear" w:color="auto" w:fill="auto"/>
            <w:tcMar>
              <w:top w:w="0" w:type="dxa"/>
              <w:left w:w="40" w:type="dxa"/>
              <w:bottom w:w="0" w:type="dxa"/>
              <w:right w:w="40" w:type="dxa"/>
            </w:tcMar>
            <w:vAlign w:val="bottom"/>
          </w:tcPr>
          <w:p w14:paraId="7660A883" w14:textId="77777777" w:rsidR="001502D9" w:rsidRPr="007858E7" w:rsidRDefault="00795521">
            <w:pPr>
              <w:widowControl w:val="0"/>
              <w:spacing w:line="276" w:lineRule="auto"/>
              <w:rPr>
                <w:sz w:val="20"/>
                <w:szCs w:val="20"/>
              </w:rPr>
            </w:pPr>
            <w:r w:rsidRPr="007858E7">
              <w:rPr>
                <w:sz w:val="20"/>
                <w:szCs w:val="20"/>
              </w:rPr>
              <w:t>Increase in SLEDAI</w:t>
            </w:r>
          </w:p>
        </w:tc>
        <w:tc>
          <w:tcPr>
            <w:tcW w:w="1800" w:type="dxa"/>
            <w:tcBorders>
              <w:top w:val="single" w:sz="9" w:space="0" w:color="000000"/>
              <w:left w:val="single" w:sz="8"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52DA6A4" w14:textId="77777777" w:rsidR="001502D9" w:rsidRPr="007858E7" w:rsidRDefault="00795521">
            <w:pPr>
              <w:widowControl w:val="0"/>
              <w:spacing w:line="276" w:lineRule="auto"/>
              <w:rPr>
                <w:sz w:val="20"/>
                <w:szCs w:val="20"/>
              </w:rPr>
            </w:pPr>
            <w:r w:rsidRPr="007858E7">
              <w:rPr>
                <w:sz w:val="20"/>
                <w:szCs w:val="20"/>
              </w:rPr>
              <w:t>10</w:t>
            </w:r>
          </w:p>
        </w:tc>
        <w:tc>
          <w:tcPr>
            <w:tcW w:w="161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35EE7EC"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AF43CCD"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A187529" w14:textId="77777777" w:rsidTr="00954381">
        <w:trPr>
          <w:trHeight w:val="56"/>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BFEDEE5" w14:textId="77777777" w:rsidR="001502D9" w:rsidRPr="007858E7" w:rsidRDefault="00795521">
            <w:pPr>
              <w:keepNext/>
              <w:keepLines/>
              <w:ind w:right="-4"/>
              <w:jc w:val="both"/>
              <w:rPr>
                <w:rFonts w:eastAsia="Calibri"/>
                <w:sz w:val="20"/>
                <w:szCs w:val="20"/>
              </w:rPr>
            </w:pPr>
            <w:r w:rsidRPr="007858E7">
              <w:rPr>
                <w:sz w:val="20"/>
                <w:szCs w:val="20"/>
              </w:rPr>
              <w:t>Herron et al., 1979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BB9D154" w14:textId="77777777" w:rsidR="001502D9" w:rsidRPr="007858E7" w:rsidRDefault="00795521">
            <w:pPr>
              <w:keepNext/>
              <w:keepLines/>
              <w:ind w:right="-4"/>
              <w:jc w:val="both"/>
              <w:rPr>
                <w:rFonts w:eastAsia="Calibri"/>
                <w:sz w:val="20"/>
                <w:szCs w:val="20"/>
              </w:rPr>
            </w:pPr>
            <w:r w:rsidRPr="007858E7">
              <w:rPr>
                <w:sz w:val="20"/>
                <w:szCs w:val="20"/>
              </w:rPr>
              <w:t>SLE, RA and SRDs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2A0710F" w14:textId="77777777" w:rsidR="001502D9" w:rsidRPr="007858E7" w:rsidRDefault="00795521">
            <w:pPr>
              <w:keepNext/>
              <w:keepLines/>
              <w:ind w:right="-4"/>
              <w:jc w:val="both"/>
              <w:rPr>
                <w:rFonts w:eastAsia="Calibri"/>
                <w:sz w:val="20"/>
                <w:szCs w:val="20"/>
              </w:rPr>
            </w:pPr>
            <w:r w:rsidRPr="007858E7">
              <w:rPr>
                <w:sz w:val="20"/>
                <w:szCs w:val="20"/>
              </w:rPr>
              <w:t>Bivalent influenza virus vaccine</w:t>
            </w:r>
          </w:p>
        </w:tc>
        <w:tc>
          <w:tcPr>
            <w:tcW w:w="2220" w:type="dxa"/>
            <w:tcBorders>
              <w:top w:val="single" w:sz="9" w:space="0" w:color="000000"/>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01E3BDD"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000000"/>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2EB914F"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2325FA3"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18BC52F"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8E51159" w14:textId="77777777" w:rsidTr="00954381">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753A4FA" w14:textId="77777777" w:rsidR="001502D9" w:rsidRPr="007858E7" w:rsidRDefault="00795521">
            <w:pPr>
              <w:keepNext/>
              <w:keepLines/>
              <w:ind w:right="-4"/>
              <w:jc w:val="both"/>
              <w:rPr>
                <w:rFonts w:eastAsia="Calibri"/>
                <w:sz w:val="20"/>
                <w:szCs w:val="20"/>
              </w:rPr>
            </w:pPr>
            <w:r w:rsidRPr="007858E7">
              <w:rPr>
                <w:sz w:val="20"/>
                <w:szCs w:val="20"/>
              </w:rPr>
              <w:t>Holvast et., 2009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EECC0B1"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BA93724" w14:textId="77777777" w:rsidR="001502D9" w:rsidRPr="007858E7" w:rsidRDefault="00795521">
            <w:pPr>
              <w:keepNext/>
              <w:keepLines/>
              <w:ind w:right="-4"/>
              <w:jc w:val="both"/>
              <w:rPr>
                <w:rFonts w:eastAsia="Calibri"/>
                <w:sz w:val="20"/>
                <w:szCs w:val="20"/>
              </w:rPr>
            </w:pPr>
            <w:r w:rsidRPr="007858E7">
              <w:rPr>
                <w:sz w:val="20"/>
                <w:szCs w:val="20"/>
              </w:rPr>
              <w:t>Trivalent influenza subunit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5B54F33"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7AC1951"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053FE56"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150EEC6"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108A8605" w14:textId="77777777" w:rsidTr="00954381">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6D76112" w14:textId="77777777" w:rsidR="001502D9" w:rsidRPr="007858E7" w:rsidRDefault="00795521">
            <w:pPr>
              <w:keepNext/>
              <w:keepLines/>
              <w:ind w:right="-4"/>
              <w:jc w:val="both"/>
              <w:rPr>
                <w:rFonts w:eastAsia="Calibri"/>
                <w:sz w:val="20"/>
                <w:szCs w:val="20"/>
              </w:rPr>
            </w:pPr>
            <w:r w:rsidRPr="007858E7">
              <w:rPr>
                <w:sz w:val="20"/>
                <w:szCs w:val="20"/>
              </w:rPr>
              <w:t>Intongkam et al., 2018</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FB3ABEE"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AD7B2BD" w14:textId="77777777" w:rsidR="001502D9" w:rsidRPr="007858E7" w:rsidRDefault="00795521">
            <w:pPr>
              <w:keepNext/>
              <w:keepLines/>
              <w:ind w:right="-4"/>
              <w:jc w:val="both"/>
              <w:rPr>
                <w:rFonts w:eastAsia="Calibri"/>
                <w:sz w:val="20"/>
                <w:szCs w:val="20"/>
              </w:rPr>
            </w:pPr>
            <w:r w:rsidRPr="007858E7">
              <w:rPr>
                <w:sz w:val="20"/>
                <w:szCs w:val="20"/>
              </w:rPr>
              <w:t>Hepatitis B vaccine (HBV)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FF0B802"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0CFD2CF"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FD71DDF"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AA1E993"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1D0C5B36" w14:textId="77777777" w:rsidTr="00AE57F6">
        <w:trPr>
          <w:trHeight w:val="36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D442A96" w14:textId="77777777" w:rsidR="001502D9" w:rsidRPr="007858E7" w:rsidRDefault="00795521">
            <w:pPr>
              <w:keepNext/>
              <w:keepLines/>
              <w:ind w:right="-4"/>
              <w:jc w:val="both"/>
              <w:rPr>
                <w:rFonts w:eastAsia="Calibri"/>
                <w:sz w:val="20"/>
                <w:szCs w:val="20"/>
              </w:rPr>
            </w:pPr>
            <w:r w:rsidRPr="007858E7">
              <w:rPr>
                <w:sz w:val="20"/>
                <w:szCs w:val="20"/>
              </w:rPr>
              <w:t>Jarrett et al., 1980</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227BE2"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F75A33" w14:textId="77777777" w:rsidR="001502D9" w:rsidRPr="007858E7" w:rsidRDefault="00795521">
            <w:pPr>
              <w:keepNext/>
              <w:keepLines/>
              <w:ind w:right="-4"/>
              <w:jc w:val="both"/>
              <w:rPr>
                <w:rFonts w:eastAsia="Calibri"/>
                <w:sz w:val="20"/>
                <w:szCs w:val="20"/>
              </w:rPr>
            </w:pPr>
            <w:r w:rsidRPr="007858E7">
              <w:rPr>
                <w:sz w:val="20"/>
                <w:szCs w:val="20"/>
              </w:rPr>
              <w:t>14-valent pneumococcal polysaccharide (PPV-14)</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04C5336" w14:textId="77777777" w:rsidR="001502D9" w:rsidRPr="007858E7" w:rsidRDefault="00795521">
            <w:pPr>
              <w:widowControl w:val="0"/>
              <w:pBdr>
                <w:top w:val="nil"/>
                <w:left w:val="nil"/>
                <w:bottom w:val="nil"/>
                <w:right w:val="nil"/>
                <w:between w:val="nil"/>
              </w:pBdr>
              <w:spacing w:line="276" w:lineRule="auto"/>
              <w:rPr>
                <w:sz w:val="20"/>
                <w:szCs w:val="20"/>
              </w:rPr>
            </w:pPr>
            <w:r w:rsidRPr="007858E7">
              <w:rPr>
                <w:sz w:val="20"/>
                <w:szCs w:val="20"/>
              </w:rPr>
              <w:t>Mild activation</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B20FBB0" w14:textId="77777777" w:rsidR="001502D9" w:rsidRPr="007858E7" w:rsidRDefault="00795521">
            <w:pPr>
              <w:widowControl w:val="0"/>
              <w:pBdr>
                <w:top w:val="nil"/>
                <w:left w:val="nil"/>
                <w:bottom w:val="nil"/>
                <w:right w:val="nil"/>
                <w:between w:val="nil"/>
              </w:pBdr>
              <w:spacing w:line="276" w:lineRule="auto"/>
              <w:rPr>
                <w:sz w:val="20"/>
                <w:szCs w:val="20"/>
              </w:rPr>
            </w:pPr>
            <w:r w:rsidRPr="007858E7">
              <w:rPr>
                <w:sz w:val="20"/>
                <w:szCs w:val="20"/>
              </w:rPr>
              <w:t>10</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B6443D8"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08B5A1A"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03B2DBAD" w14:textId="77777777" w:rsidTr="00954381">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E13E94D" w14:textId="77777777" w:rsidR="001502D9" w:rsidRPr="007858E7" w:rsidRDefault="00795521">
            <w:pPr>
              <w:keepNext/>
              <w:keepLines/>
              <w:ind w:right="-4"/>
              <w:jc w:val="both"/>
              <w:rPr>
                <w:rFonts w:eastAsia="Calibri"/>
                <w:sz w:val="20"/>
                <w:szCs w:val="20"/>
              </w:rPr>
            </w:pPr>
            <w:r w:rsidRPr="007858E7">
              <w:rPr>
                <w:sz w:val="20"/>
                <w:szCs w:val="20"/>
              </w:rPr>
              <w:t>Jeffs et al., 2015</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CEA2223" w14:textId="77777777" w:rsidR="001502D9" w:rsidRPr="007858E7" w:rsidRDefault="00795521">
            <w:pPr>
              <w:keepNext/>
              <w:keepLines/>
              <w:ind w:right="-4"/>
              <w:jc w:val="both"/>
              <w:rPr>
                <w:rFonts w:eastAsia="Calibri"/>
                <w:sz w:val="20"/>
                <w:szCs w:val="20"/>
              </w:rPr>
            </w:pPr>
            <w:r w:rsidRPr="007858E7">
              <w:rPr>
                <w:sz w:val="20"/>
                <w:szCs w:val="20"/>
              </w:rPr>
              <w:t>ANCA- AAV</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D2C7999" w14:textId="77777777" w:rsidR="001502D9" w:rsidRPr="007858E7" w:rsidRDefault="00795521">
            <w:pPr>
              <w:keepNext/>
              <w:keepLines/>
              <w:ind w:right="-4"/>
              <w:jc w:val="both"/>
              <w:rPr>
                <w:rFonts w:eastAsia="Calibri"/>
                <w:sz w:val="20"/>
                <w:szCs w:val="20"/>
              </w:rPr>
            </w:pPr>
            <w:r w:rsidRPr="007858E7">
              <w:rPr>
                <w:sz w:val="20"/>
                <w:szCs w:val="20"/>
              </w:rPr>
              <w:t>Trivalent inactivated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E41B71A"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A1A3617"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A99DB6E"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840B51"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F5140D6" w14:textId="77777777" w:rsidTr="00954381">
        <w:trPr>
          <w:trHeight w:val="39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FA226A1" w14:textId="77777777" w:rsidR="001502D9" w:rsidRPr="007858E7" w:rsidRDefault="00795521">
            <w:pPr>
              <w:keepNext/>
              <w:keepLines/>
              <w:ind w:right="-4"/>
              <w:jc w:val="both"/>
              <w:rPr>
                <w:rFonts w:eastAsia="Calibri"/>
                <w:sz w:val="20"/>
                <w:szCs w:val="20"/>
              </w:rPr>
            </w:pPr>
            <w:r w:rsidRPr="007858E7">
              <w:rPr>
                <w:sz w:val="20"/>
                <w:szCs w:val="20"/>
              </w:rPr>
              <w:t>Källmark et al., 2020</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AB0E3D4"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F2100E0" w14:textId="77777777" w:rsidR="001502D9" w:rsidRPr="007858E7" w:rsidRDefault="00795521">
            <w:pPr>
              <w:keepNext/>
              <w:keepLines/>
              <w:ind w:right="-4"/>
              <w:jc w:val="both"/>
              <w:rPr>
                <w:rFonts w:eastAsia="Calibri"/>
                <w:sz w:val="20"/>
                <w:szCs w:val="20"/>
              </w:rPr>
            </w:pPr>
            <w:r w:rsidRPr="007858E7">
              <w:rPr>
                <w:sz w:val="20"/>
                <w:szCs w:val="20"/>
              </w:rPr>
              <w:t>Adjuvanted Herpes Zoster Subunit Vaccine (HZ/su)</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02B6870"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C529370"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6EF082E"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B19940A"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6E2148D5" w14:textId="77777777" w:rsidTr="00954381">
        <w:trPr>
          <w:trHeight w:val="43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B313FA9" w14:textId="77777777" w:rsidR="001502D9" w:rsidRPr="007858E7" w:rsidRDefault="00795521">
            <w:pPr>
              <w:keepNext/>
              <w:keepLines/>
              <w:ind w:right="-4"/>
              <w:jc w:val="both"/>
              <w:rPr>
                <w:rFonts w:eastAsia="Calibri"/>
                <w:sz w:val="20"/>
                <w:szCs w:val="20"/>
              </w:rPr>
            </w:pPr>
            <w:r w:rsidRPr="007858E7">
              <w:rPr>
                <w:sz w:val="20"/>
                <w:szCs w:val="20"/>
              </w:rPr>
              <w:t>Karsh et al., 1980</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642225" w14:textId="77777777" w:rsidR="001502D9" w:rsidRPr="007858E7" w:rsidRDefault="00795521">
            <w:pPr>
              <w:keepNext/>
              <w:keepLines/>
              <w:ind w:right="-4"/>
              <w:jc w:val="both"/>
              <w:rPr>
                <w:rFonts w:eastAsia="Calibri"/>
                <w:sz w:val="20"/>
                <w:szCs w:val="20"/>
              </w:rPr>
            </w:pPr>
            <w:r w:rsidRPr="007858E7">
              <w:rPr>
                <w:sz w:val="20"/>
                <w:szCs w:val="20"/>
              </w:rPr>
              <w:t>pSS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B7EA0B6" w14:textId="77777777" w:rsidR="001502D9" w:rsidRPr="007858E7" w:rsidRDefault="00795521">
            <w:pPr>
              <w:keepNext/>
              <w:keepLines/>
              <w:ind w:right="-4"/>
              <w:jc w:val="both"/>
              <w:rPr>
                <w:rFonts w:eastAsia="Calibri"/>
                <w:sz w:val="20"/>
                <w:szCs w:val="20"/>
              </w:rPr>
            </w:pPr>
            <w:r w:rsidRPr="007858E7">
              <w:rPr>
                <w:sz w:val="20"/>
                <w:szCs w:val="20"/>
              </w:rPr>
              <w:t>Polyvalent pneumococcal polysaccharide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3E83399"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E102103"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BCF6547"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E6D31ED"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3648C4CF" w14:textId="77777777" w:rsidTr="00954381">
        <w:trPr>
          <w:trHeight w:val="43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DF3F769" w14:textId="77777777" w:rsidR="001502D9" w:rsidRPr="007858E7" w:rsidRDefault="00795521">
            <w:pPr>
              <w:keepNext/>
              <w:keepLines/>
              <w:ind w:right="-4"/>
              <w:jc w:val="both"/>
              <w:rPr>
                <w:rFonts w:eastAsia="Calibri"/>
                <w:sz w:val="20"/>
                <w:szCs w:val="20"/>
              </w:rPr>
            </w:pPr>
            <w:r w:rsidRPr="007858E7">
              <w:rPr>
                <w:sz w:val="20"/>
                <w:szCs w:val="20"/>
              </w:rPr>
              <w:t>Klippel et al., 1979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3673D80"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AAF46D9" w14:textId="77777777" w:rsidR="001502D9" w:rsidRPr="007858E7" w:rsidRDefault="00795521">
            <w:pPr>
              <w:keepNext/>
              <w:keepLines/>
              <w:ind w:right="-4"/>
              <w:jc w:val="both"/>
              <w:rPr>
                <w:rFonts w:eastAsia="Calibri"/>
                <w:sz w:val="20"/>
                <w:szCs w:val="20"/>
              </w:rPr>
            </w:pPr>
            <w:r w:rsidRPr="007858E7">
              <w:rPr>
                <w:sz w:val="20"/>
                <w:szCs w:val="20"/>
              </w:rPr>
              <w:t>Polyvalent pneumococcal polysaccharide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13DA32A"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4A93BCE"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B68147E"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2E71621"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2806E4C" w14:textId="77777777" w:rsidTr="00954381">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0B3045B" w14:textId="77777777" w:rsidR="001502D9" w:rsidRPr="007858E7" w:rsidRDefault="00795521">
            <w:pPr>
              <w:keepNext/>
              <w:keepLines/>
              <w:ind w:right="-4"/>
              <w:jc w:val="both"/>
              <w:rPr>
                <w:rFonts w:eastAsia="Calibri"/>
                <w:sz w:val="20"/>
                <w:szCs w:val="20"/>
              </w:rPr>
            </w:pPr>
            <w:r w:rsidRPr="007858E7">
              <w:rPr>
                <w:sz w:val="20"/>
                <w:szCs w:val="20"/>
              </w:rPr>
              <w:t>Kostianovsky et al., 2010</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EBAD1A8" w14:textId="77777777" w:rsidR="001502D9" w:rsidRPr="007858E7" w:rsidRDefault="00795521">
            <w:pPr>
              <w:keepNext/>
              <w:keepLines/>
              <w:ind w:right="-4"/>
              <w:jc w:val="both"/>
              <w:rPr>
                <w:rFonts w:eastAsia="Calibri"/>
                <w:sz w:val="20"/>
                <w:szCs w:val="20"/>
              </w:rPr>
            </w:pPr>
            <w:r w:rsidRPr="007858E7">
              <w:rPr>
                <w:sz w:val="20"/>
                <w:szCs w:val="20"/>
              </w:rPr>
              <w:t>SV, SSc, SLE and pSS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009CF28" w14:textId="77777777" w:rsidR="001502D9" w:rsidRPr="007858E7" w:rsidRDefault="00795521">
            <w:pPr>
              <w:keepNext/>
              <w:keepLines/>
              <w:ind w:right="-4"/>
              <w:jc w:val="both"/>
              <w:rPr>
                <w:rFonts w:eastAsia="Calibri"/>
                <w:sz w:val="20"/>
                <w:szCs w:val="20"/>
              </w:rPr>
            </w:pPr>
            <w:r w:rsidRPr="007858E7">
              <w:rPr>
                <w:sz w:val="20"/>
                <w:szCs w:val="20"/>
              </w:rPr>
              <w:t>Seasonal influenza vaccine (H1N1)</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35D030F"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24AFB8A"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1A0B39A"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D16E5F2"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F22CCD7" w14:textId="77777777" w:rsidTr="00954381">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4143D57" w14:textId="77777777" w:rsidR="001502D9" w:rsidRPr="007858E7" w:rsidRDefault="00795521">
            <w:pPr>
              <w:keepNext/>
              <w:keepLines/>
              <w:ind w:right="-4"/>
              <w:jc w:val="both"/>
              <w:rPr>
                <w:rFonts w:eastAsia="Calibri"/>
                <w:sz w:val="20"/>
                <w:szCs w:val="20"/>
              </w:rPr>
            </w:pPr>
            <w:r w:rsidRPr="007858E7">
              <w:rPr>
                <w:sz w:val="20"/>
                <w:szCs w:val="20"/>
              </w:rPr>
              <w:t>Kostianovsky et al., 2012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7820374" w14:textId="77777777" w:rsidR="001502D9" w:rsidRPr="007858E7" w:rsidRDefault="00795521">
            <w:pPr>
              <w:keepNext/>
              <w:keepLines/>
              <w:ind w:right="-4"/>
              <w:jc w:val="both"/>
              <w:rPr>
                <w:rFonts w:eastAsia="Calibri"/>
                <w:sz w:val="20"/>
                <w:szCs w:val="20"/>
              </w:rPr>
            </w:pPr>
            <w:r w:rsidRPr="007858E7">
              <w:rPr>
                <w:sz w:val="20"/>
                <w:szCs w:val="20"/>
              </w:rPr>
              <w:t>SNV,SSc and pSS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1CB529B" w14:textId="77777777" w:rsidR="001502D9" w:rsidRPr="007858E7" w:rsidRDefault="00795521">
            <w:pPr>
              <w:keepNext/>
              <w:keepLines/>
              <w:ind w:right="-4"/>
              <w:jc w:val="both"/>
              <w:rPr>
                <w:rFonts w:eastAsia="Calibri"/>
                <w:sz w:val="20"/>
                <w:szCs w:val="20"/>
              </w:rPr>
            </w:pPr>
            <w:r w:rsidRPr="007858E7">
              <w:rPr>
                <w:sz w:val="20"/>
                <w:szCs w:val="20"/>
              </w:rPr>
              <w:t>Trivalent inactivated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2CD980"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3A0F17F"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05D617D"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71D5C5"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608CB40"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51951FB" w14:textId="77777777" w:rsidR="001502D9" w:rsidRPr="007858E7" w:rsidRDefault="00795521">
            <w:pPr>
              <w:keepNext/>
              <w:keepLines/>
              <w:ind w:right="-4"/>
              <w:jc w:val="both"/>
              <w:rPr>
                <w:rFonts w:eastAsia="Calibri"/>
                <w:sz w:val="20"/>
                <w:szCs w:val="20"/>
              </w:rPr>
            </w:pPr>
            <w:r w:rsidRPr="007858E7">
              <w:rPr>
                <w:sz w:val="20"/>
                <w:szCs w:val="20"/>
              </w:rPr>
              <w:t>Kuruma et al., 2007</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76B1061"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1603F5E" w14:textId="77777777" w:rsidR="001502D9" w:rsidRPr="007858E7" w:rsidRDefault="00795521">
            <w:pPr>
              <w:keepNext/>
              <w:keepLines/>
              <w:ind w:right="-4"/>
              <w:jc w:val="both"/>
              <w:rPr>
                <w:rFonts w:eastAsia="Calibri"/>
                <w:sz w:val="20"/>
                <w:szCs w:val="20"/>
              </w:rPr>
            </w:pPr>
            <w:r w:rsidRPr="007858E7">
              <w:rPr>
                <w:sz w:val="20"/>
                <w:szCs w:val="20"/>
              </w:rPr>
              <w:t>Hepatitis B vaccine (HBV)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46BC2BB" w14:textId="77777777" w:rsidR="001502D9" w:rsidRPr="007858E7" w:rsidRDefault="00795521">
            <w:pPr>
              <w:keepNext/>
              <w:keepLines/>
              <w:ind w:right="-4"/>
              <w:jc w:val="both"/>
              <w:rPr>
                <w:rFonts w:eastAsia="Calibri"/>
                <w:sz w:val="20"/>
                <w:szCs w:val="20"/>
              </w:rPr>
            </w:pPr>
            <w:r w:rsidRPr="007858E7">
              <w:rPr>
                <w:sz w:val="20"/>
                <w:szCs w:val="20"/>
              </w:rPr>
              <w:t>SLEDAI-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51A41A6" w14:textId="77777777" w:rsidR="001502D9" w:rsidRPr="007858E7" w:rsidRDefault="00795521">
            <w:pPr>
              <w:keepNext/>
              <w:keepLines/>
              <w:ind w:right="-4"/>
              <w:jc w:val="both"/>
              <w:rPr>
                <w:rFonts w:eastAsia="Calibri"/>
                <w:sz w:val="20"/>
                <w:szCs w:val="20"/>
              </w:rPr>
            </w:pPr>
            <w:r w:rsidRPr="007858E7">
              <w:rPr>
                <w:sz w:val="20"/>
                <w:szCs w:val="20"/>
              </w:rPr>
              <w:t>0.14±0.52</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B553C3E"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FF5068B"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4AF3C9B"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A6A3E66" w14:textId="77777777" w:rsidR="001502D9" w:rsidRPr="007858E7" w:rsidRDefault="00795521">
            <w:pPr>
              <w:keepNext/>
              <w:keepLines/>
              <w:ind w:right="-4"/>
              <w:jc w:val="both"/>
              <w:rPr>
                <w:rFonts w:eastAsia="Calibri"/>
                <w:sz w:val="20"/>
                <w:szCs w:val="20"/>
              </w:rPr>
            </w:pPr>
            <w:r w:rsidRPr="007858E7">
              <w:rPr>
                <w:sz w:val="20"/>
                <w:szCs w:val="20"/>
              </w:rPr>
              <w:t>Kuruma et al., 2007</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8E8BB54"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3674B0C" w14:textId="77777777" w:rsidR="001502D9" w:rsidRPr="007858E7" w:rsidRDefault="00795521">
            <w:pPr>
              <w:keepNext/>
              <w:keepLines/>
              <w:ind w:right="-4"/>
              <w:jc w:val="both"/>
              <w:rPr>
                <w:rFonts w:eastAsia="Calibri"/>
                <w:sz w:val="20"/>
                <w:szCs w:val="20"/>
              </w:rPr>
            </w:pPr>
            <w:r w:rsidRPr="007858E7">
              <w:rPr>
                <w:sz w:val="20"/>
                <w:szCs w:val="20"/>
              </w:rPr>
              <w:t>Hepatitis B vaccine (HBV)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CB6FAC7" w14:textId="77777777" w:rsidR="001502D9" w:rsidRPr="007858E7" w:rsidRDefault="00795521">
            <w:pPr>
              <w:keepNext/>
              <w:keepLines/>
              <w:ind w:right="-4"/>
              <w:jc w:val="both"/>
              <w:rPr>
                <w:rFonts w:eastAsia="Calibri"/>
                <w:sz w:val="20"/>
                <w:szCs w:val="20"/>
              </w:rPr>
            </w:pPr>
            <w:r w:rsidRPr="007858E7">
              <w:rPr>
                <w:sz w:val="20"/>
                <w:szCs w:val="20"/>
              </w:rPr>
              <w:t>Remission</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2BF81F4" w14:textId="77777777" w:rsidR="001502D9" w:rsidRPr="007858E7" w:rsidRDefault="00795521">
            <w:pPr>
              <w:keepNext/>
              <w:keepLines/>
              <w:ind w:right="-4"/>
              <w:jc w:val="both"/>
              <w:rPr>
                <w:rFonts w:eastAsia="Calibri"/>
                <w:sz w:val="20"/>
                <w:szCs w:val="20"/>
              </w:rPr>
            </w:pPr>
            <w:r w:rsidRPr="007858E7">
              <w:rPr>
                <w:sz w:val="20"/>
                <w:szCs w:val="20"/>
              </w:rPr>
              <w:t>26</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7E9496E"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BB2C7FE"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3E7A145E" w14:textId="77777777" w:rsidTr="00954381">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1B4DE5A" w14:textId="77777777" w:rsidR="001502D9" w:rsidRPr="007858E7" w:rsidRDefault="00795521">
            <w:pPr>
              <w:keepNext/>
              <w:keepLines/>
              <w:ind w:right="-4"/>
              <w:jc w:val="both"/>
              <w:rPr>
                <w:rFonts w:eastAsia="Calibri"/>
                <w:sz w:val="20"/>
                <w:szCs w:val="20"/>
              </w:rPr>
            </w:pPr>
            <w:r w:rsidRPr="007858E7">
              <w:rPr>
                <w:sz w:val="20"/>
                <w:szCs w:val="20"/>
              </w:rPr>
              <w:t>Leaung et al., 2022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2C2E694" w14:textId="77777777" w:rsidR="001502D9" w:rsidRPr="007858E7" w:rsidRDefault="00795521">
            <w:pPr>
              <w:keepNext/>
              <w:keepLines/>
              <w:ind w:right="-4"/>
              <w:jc w:val="both"/>
              <w:rPr>
                <w:rFonts w:eastAsia="Calibri"/>
                <w:sz w:val="20"/>
                <w:szCs w:val="20"/>
              </w:rPr>
            </w:pPr>
            <w:r w:rsidRPr="007858E7">
              <w:rPr>
                <w:sz w:val="20"/>
                <w:szCs w:val="20"/>
              </w:rPr>
              <w:t>AIRD</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A14AB55" w14:textId="77777777" w:rsidR="001502D9" w:rsidRPr="007858E7" w:rsidRDefault="00795521">
            <w:pPr>
              <w:keepNext/>
              <w:keepLines/>
              <w:ind w:right="-4"/>
              <w:jc w:val="both"/>
              <w:rPr>
                <w:rFonts w:eastAsia="Calibri"/>
                <w:sz w:val="20"/>
                <w:szCs w:val="20"/>
              </w:rPr>
            </w:pPr>
            <w:r w:rsidRPr="007858E7">
              <w:rPr>
                <w:sz w:val="20"/>
                <w:szCs w:val="20"/>
              </w:rPr>
              <w:t>Herpes zoster vaccine (HZ)</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5FDC77A"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3DA66DD"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CA91A6E"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E67C841"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0355654" w14:textId="77777777" w:rsidTr="00954381">
        <w:trPr>
          <w:trHeight w:val="76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C6C412C" w14:textId="77777777" w:rsidR="001502D9" w:rsidRPr="007858E7" w:rsidRDefault="00795521">
            <w:pPr>
              <w:keepNext/>
              <w:keepLines/>
              <w:ind w:right="-4"/>
              <w:jc w:val="both"/>
              <w:rPr>
                <w:rFonts w:eastAsia="Calibri"/>
                <w:sz w:val="20"/>
                <w:szCs w:val="20"/>
              </w:rPr>
            </w:pPr>
            <w:r w:rsidRPr="007858E7">
              <w:rPr>
                <w:sz w:val="20"/>
                <w:szCs w:val="20"/>
              </w:rPr>
              <w:lastRenderedPageBreak/>
              <w:t>Lenfant et al., 2021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00D2BD3" w14:textId="77777777" w:rsidR="001502D9" w:rsidRPr="007858E7" w:rsidRDefault="00795521">
            <w:pPr>
              <w:keepNext/>
              <w:keepLines/>
              <w:ind w:right="-4"/>
              <w:jc w:val="both"/>
              <w:rPr>
                <w:rFonts w:eastAsia="Calibri"/>
                <w:sz w:val="20"/>
                <w:szCs w:val="20"/>
              </w:rPr>
            </w:pPr>
            <w:r w:rsidRPr="007858E7">
              <w:rPr>
                <w:sz w:val="20"/>
                <w:szCs w:val="20"/>
              </w:rPr>
              <w:t>RA, VAS, PMR, SLE, PsA, pSS, SpA, Myositis, SSc</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56F46C" w14:textId="77777777" w:rsidR="001502D9" w:rsidRPr="007858E7" w:rsidRDefault="00795521">
            <w:pPr>
              <w:keepNext/>
              <w:keepLines/>
              <w:ind w:right="-4"/>
              <w:jc w:val="both"/>
              <w:rPr>
                <w:rFonts w:eastAsia="Calibri"/>
                <w:sz w:val="20"/>
                <w:szCs w:val="20"/>
              </w:rPr>
            </w:pPr>
            <w:r w:rsidRPr="007858E7">
              <w:rPr>
                <w:sz w:val="20"/>
                <w:szCs w:val="20"/>
              </w:rPr>
              <w:t>Recombinant zoster vaccine (RZV)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6EBCAF7"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ED66FF9"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392823F"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69B55BE"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1386EAA3" w14:textId="77777777" w:rsidTr="00954381">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93DBB8A" w14:textId="77777777" w:rsidR="001502D9" w:rsidRPr="007858E7" w:rsidRDefault="00795521">
            <w:pPr>
              <w:keepNext/>
              <w:keepLines/>
              <w:ind w:right="-4"/>
              <w:jc w:val="both"/>
              <w:rPr>
                <w:rFonts w:eastAsia="Calibri"/>
                <w:sz w:val="20"/>
                <w:szCs w:val="20"/>
              </w:rPr>
            </w:pPr>
            <w:r w:rsidRPr="007858E7">
              <w:rPr>
                <w:sz w:val="20"/>
                <w:szCs w:val="20"/>
              </w:rPr>
              <w:t>Litinsky et al., 2012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05093F8" w14:textId="77777777" w:rsidR="001502D9" w:rsidRPr="007858E7" w:rsidRDefault="00795521">
            <w:pPr>
              <w:keepNext/>
              <w:keepLines/>
              <w:ind w:right="-4"/>
              <w:jc w:val="both"/>
              <w:rPr>
                <w:rFonts w:eastAsia="Calibri"/>
                <w:sz w:val="20"/>
                <w:szCs w:val="20"/>
              </w:rPr>
            </w:pPr>
            <w:r w:rsidRPr="007858E7">
              <w:rPr>
                <w:sz w:val="20"/>
                <w:szCs w:val="20"/>
              </w:rPr>
              <w:t>SSc</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E496E15" w14:textId="77777777" w:rsidR="001502D9" w:rsidRPr="007858E7" w:rsidRDefault="00795521">
            <w:pPr>
              <w:keepNext/>
              <w:keepLines/>
              <w:ind w:right="-4"/>
              <w:jc w:val="both"/>
              <w:rPr>
                <w:rFonts w:eastAsia="Calibri"/>
                <w:sz w:val="20"/>
                <w:szCs w:val="20"/>
              </w:rPr>
            </w:pPr>
            <w:r w:rsidRPr="007858E7">
              <w:rPr>
                <w:sz w:val="20"/>
                <w:szCs w:val="20"/>
              </w:rPr>
              <w:t>Trivalent influenza subunit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210DF12"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C4A54EF"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A932CA"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80E3152"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1A15B149" w14:textId="77777777" w:rsidTr="00954381">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9E42C82" w14:textId="77777777" w:rsidR="001502D9" w:rsidRPr="007858E7" w:rsidRDefault="00795521">
            <w:pPr>
              <w:keepNext/>
              <w:keepLines/>
              <w:ind w:right="-4"/>
              <w:jc w:val="both"/>
              <w:rPr>
                <w:rFonts w:eastAsia="Calibri"/>
                <w:sz w:val="20"/>
                <w:szCs w:val="20"/>
              </w:rPr>
            </w:pPr>
            <w:r w:rsidRPr="007858E7">
              <w:rPr>
                <w:sz w:val="20"/>
                <w:szCs w:val="20"/>
              </w:rPr>
              <w:t>Louie et al., 1978</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18C4109"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CA7A685" w14:textId="77777777" w:rsidR="001502D9" w:rsidRPr="007858E7" w:rsidRDefault="00795521">
            <w:pPr>
              <w:keepNext/>
              <w:keepLines/>
              <w:ind w:right="-4"/>
              <w:jc w:val="both"/>
              <w:rPr>
                <w:rFonts w:eastAsia="Calibri"/>
                <w:sz w:val="20"/>
                <w:szCs w:val="20"/>
              </w:rPr>
            </w:pPr>
            <w:r w:rsidRPr="007858E7">
              <w:rPr>
                <w:sz w:val="20"/>
                <w:szCs w:val="20"/>
              </w:rPr>
              <w:t>Bivalent influenza virus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6AC3B9F"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8781927"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269D792"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17FACD2"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5DB2EB98" w14:textId="77777777" w:rsidTr="00954381">
        <w:trPr>
          <w:trHeight w:val="2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D3EEB74" w14:textId="77777777" w:rsidR="001502D9" w:rsidRPr="007858E7" w:rsidRDefault="00795521">
            <w:pPr>
              <w:keepNext/>
              <w:keepLines/>
              <w:ind w:right="-4"/>
              <w:jc w:val="both"/>
              <w:rPr>
                <w:rFonts w:eastAsia="Calibri"/>
                <w:sz w:val="20"/>
                <w:szCs w:val="20"/>
              </w:rPr>
            </w:pPr>
            <w:r w:rsidRPr="007858E7">
              <w:rPr>
                <w:sz w:val="20"/>
                <w:szCs w:val="20"/>
              </w:rPr>
              <w:t>Lu et al., 2011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1DB8D62"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ECBA84A" w14:textId="77777777" w:rsidR="001502D9" w:rsidRPr="007858E7" w:rsidRDefault="00795521">
            <w:pPr>
              <w:keepNext/>
              <w:keepLines/>
              <w:ind w:right="-4"/>
              <w:jc w:val="both"/>
              <w:rPr>
                <w:rFonts w:eastAsia="Calibri"/>
                <w:sz w:val="20"/>
                <w:szCs w:val="20"/>
                <w:lang w:val="pt-BR"/>
              </w:rPr>
            </w:pPr>
            <w:r w:rsidRPr="007858E7">
              <w:rPr>
                <w:sz w:val="20"/>
                <w:szCs w:val="20"/>
                <w:lang w:val="pt-BR"/>
              </w:rPr>
              <w:t>Influenza Virus Vaccine Monovalent (H1N1)</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60407DC"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3AE5FC3"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39C7156"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3B4E49B"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F58FEE4" w14:textId="77777777" w:rsidTr="00954381">
        <w:trPr>
          <w:trHeight w:val="25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4050587" w14:textId="77777777" w:rsidR="001502D9" w:rsidRPr="007858E7" w:rsidRDefault="00795521">
            <w:pPr>
              <w:keepNext/>
              <w:keepLines/>
              <w:ind w:right="-4"/>
              <w:jc w:val="both"/>
              <w:rPr>
                <w:rFonts w:eastAsia="Calibri"/>
                <w:sz w:val="20"/>
                <w:szCs w:val="20"/>
              </w:rPr>
            </w:pPr>
            <w:r w:rsidRPr="007858E7">
              <w:rPr>
                <w:sz w:val="20"/>
                <w:szCs w:val="20"/>
              </w:rPr>
              <w:t>Lukina et al., 2022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FB1E7AE"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711DDAC" w14:textId="77777777" w:rsidR="001502D9" w:rsidRPr="007858E7" w:rsidRDefault="00795521">
            <w:pPr>
              <w:keepNext/>
              <w:keepLines/>
              <w:ind w:right="-4"/>
              <w:jc w:val="both"/>
              <w:rPr>
                <w:rFonts w:eastAsia="Calibri"/>
                <w:sz w:val="20"/>
                <w:szCs w:val="20"/>
              </w:rPr>
            </w:pPr>
            <w:r w:rsidRPr="007858E7">
              <w:rPr>
                <w:sz w:val="20"/>
                <w:szCs w:val="20"/>
              </w:rPr>
              <w:t>13-valent pneumococcal vaccine (PCV-13)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371D2B1"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0ACCDE1"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0631B10"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512050F"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1B3E2786" w14:textId="77777777" w:rsidTr="00954381">
        <w:trPr>
          <w:trHeight w:val="18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43766FE" w14:textId="77777777" w:rsidR="001502D9" w:rsidRPr="007858E7" w:rsidRDefault="00795521">
            <w:pPr>
              <w:keepNext/>
              <w:keepLines/>
              <w:ind w:right="-4"/>
              <w:jc w:val="both"/>
              <w:rPr>
                <w:rFonts w:eastAsia="Calibri"/>
                <w:sz w:val="20"/>
                <w:szCs w:val="20"/>
              </w:rPr>
            </w:pPr>
            <w:r w:rsidRPr="007858E7">
              <w:rPr>
                <w:sz w:val="20"/>
                <w:szCs w:val="20"/>
              </w:rPr>
              <w:t>Mathian et al., 2010</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C76E2FC"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7EEA6AD" w14:textId="77777777" w:rsidR="001502D9" w:rsidRPr="007858E7" w:rsidRDefault="00795521">
            <w:pPr>
              <w:keepNext/>
              <w:keepLines/>
              <w:ind w:right="-4"/>
              <w:jc w:val="both"/>
              <w:rPr>
                <w:rFonts w:eastAsia="Calibri"/>
                <w:sz w:val="20"/>
                <w:szCs w:val="20"/>
                <w:lang w:val="pt-BR"/>
              </w:rPr>
            </w:pPr>
            <w:r w:rsidRPr="007858E7">
              <w:rPr>
                <w:sz w:val="20"/>
                <w:szCs w:val="20"/>
                <w:lang w:val="pt-BR"/>
              </w:rPr>
              <w:t>Influenza Virus Vaccine Monovalent (H1N1)</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97D1F7A"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2D62FC"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83B4B51"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5C5403D"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15A27714" w14:textId="77777777" w:rsidTr="00954381">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A7EFE78" w14:textId="77777777" w:rsidR="001502D9" w:rsidRPr="007858E7" w:rsidRDefault="00795521">
            <w:pPr>
              <w:keepNext/>
              <w:keepLines/>
              <w:ind w:right="-4"/>
              <w:jc w:val="both"/>
              <w:rPr>
                <w:rFonts w:eastAsia="Calibri"/>
                <w:sz w:val="20"/>
                <w:szCs w:val="20"/>
              </w:rPr>
            </w:pPr>
            <w:r w:rsidRPr="007858E7">
              <w:rPr>
                <w:sz w:val="20"/>
                <w:szCs w:val="20"/>
              </w:rPr>
              <w:t>Miossi et al., 2011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4F523AD" w14:textId="77777777" w:rsidR="001502D9" w:rsidRPr="007858E7" w:rsidRDefault="00795521">
            <w:pPr>
              <w:keepNext/>
              <w:keepLines/>
              <w:ind w:right="-4"/>
              <w:jc w:val="both"/>
              <w:rPr>
                <w:rFonts w:eastAsia="Calibri"/>
                <w:sz w:val="20"/>
                <w:szCs w:val="20"/>
              </w:rPr>
            </w:pPr>
            <w:r w:rsidRPr="007858E7">
              <w:rPr>
                <w:sz w:val="20"/>
                <w:szCs w:val="20"/>
              </w:rPr>
              <w:t>MCTD</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B6674C5" w14:textId="77777777" w:rsidR="001502D9" w:rsidRPr="007858E7" w:rsidRDefault="00795521">
            <w:pPr>
              <w:keepNext/>
              <w:keepLines/>
              <w:ind w:right="-4"/>
              <w:jc w:val="both"/>
              <w:rPr>
                <w:rFonts w:eastAsia="Calibri"/>
                <w:sz w:val="20"/>
                <w:szCs w:val="20"/>
              </w:rPr>
            </w:pPr>
            <w:r w:rsidRPr="007858E7">
              <w:rPr>
                <w:sz w:val="20"/>
                <w:szCs w:val="20"/>
              </w:rPr>
              <w:t>Trivalent inactivated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9A89FF"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7ACF313"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F5E7E8"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4CE9E79"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9F5A482" w14:textId="77777777" w:rsidTr="00954381">
        <w:trPr>
          <w:trHeight w:val="2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4BEFC0E" w14:textId="77777777" w:rsidR="001502D9" w:rsidRPr="007858E7" w:rsidRDefault="00795521">
            <w:pPr>
              <w:keepNext/>
              <w:keepLines/>
              <w:ind w:right="-4"/>
              <w:jc w:val="both"/>
              <w:rPr>
                <w:rFonts w:eastAsia="Calibri"/>
                <w:sz w:val="20"/>
                <w:szCs w:val="20"/>
              </w:rPr>
            </w:pPr>
            <w:r w:rsidRPr="007858E7">
              <w:rPr>
                <w:sz w:val="20"/>
                <w:szCs w:val="20"/>
              </w:rPr>
              <w:t>Mok et al., 2011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DD86AFE"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28D7E2B" w14:textId="77777777" w:rsidR="001502D9" w:rsidRPr="007858E7" w:rsidRDefault="00795521">
            <w:pPr>
              <w:keepNext/>
              <w:keepLines/>
              <w:ind w:right="-4"/>
              <w:jc w:val="both"/>
              <w:rPr>
                <w:rFonts w:eastAsia="Calibri"/>
                <w:sz w:val="20"/>
                <w:szCs w:val="20"/>
              </w:rPr>
            </w:pPr>
            <w:r w:rsidRPr="007858E7">
              <w:rPr>
                <w:sz w:val="20"/>
                <w:szCs w:val="20"/>
              </w:rPr>
              <w:t>Quadrivalent human papillomavirus (HPV)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2E270A"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A9C885E"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22860E8"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21A6732"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5F139ABC" w14:textId="77777777" w:rsidTr="00954381">
        <w:trPr>
          <w:trHeight w:val="28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FB4E3AC" w14:textId="77777777" w:rsidR="001502D9" w:rsidRPr="007858E7" w:rsidRDefault="00795521">
            <w:pPr>
              <w:keepNext/>
              <w:keepLines/>
              <w:ind w:right="-4"/>
              <w:jc w:val="both"/>
              <w:rPr>
                <w:rFonts w:eastAsia="Calibri"/>
                <w:sz w:val="20"/>
                <w:szCs w:val="20"/>
              </w:rPr>
            </w:pPr>
            <w:r w:rsidRPr="007858E7">
              <w:rPr>
                <w:sz w:val="20"/>
                <w:szCs w:val="20"/>
              </w:rPr>
              <w:t>Mok et al., 2013</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98F232A"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344C877" w14:textId="77777777" w:rsidR="001502D9" w:rsidRPr="007858E7" w:rsidRDefault="00795521">
            <w:pPr>
              <w:keepNext/>
              <w:keepLines/>
              <w:ind w:right="-4"/>
              <w:jc w:val="both"/>
              <w:rPr>
                <w:rFonts w:eastAsia="Calibri"/>
                <w:sz w:val="20"/>
                <w:szCs w:val="20"/>
              </w:rPr>
            </w:pPr>
            <w:r w:rsidRPr="007858E7">
              <w:rPr>
                <w:sz w:val="20"/>
                <w:szCs w:val="20"/>
              </w:rPr>
              <w:t>Quadrivalent human papillomavirus (HPV)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0CB5EA4"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FA7226"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6F9FAF6"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F1DA36E"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038F8D14" w14:textId="77777777" w:rsidTr="00954381">
        <w:trPr>
          <w:trHeight w:val="27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E240E2B" w14:textId="77777777" w:rsidR="001502D9" w:rsidRPr="007858E7" w:rsidRDefault="00795521">
            <w:pPr>
              <w:keepNext/>
              <w:keepLines/>
              <w:ind w:right="-4"/>
              <w:jc w:val="both"/>
              <w:rPr>
                <w:rFonts w:eastAsia="Calibri"/>
                <w:sz w:val="20"/>
                <w:szCs w:val="20"/>
              </w:rPr>
            </w:pPr>
            <w:r w:rsidRPr="007858E7">
              <w:rPr>
                <w:sz w:val="20"/>
                <w:szCs w:val="20"/>
              </w:rPr>
              <w:t>Morgan et al., 2016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40425E" w14:textId="77777777" w:rsidR="001502D9" w:rsidRPr="007858E7" w:rsidRDefault="00795521">
            <w:pPr>
              <w:keepNext/>
              <w:keepLines/>
              <w:ind w:right="-4"/>
              <w:jc w:val="both"/>
              <w:rPr>
                <w:rFonts w:eastAsia="Calibri"/>
                <w:sz w:val="20"/>
                <w:szCs w:val="20"/>
              </w:rPr>
            </w:pPr>
            <w:r w:rsidRPr="007858E7">
              <w:rPr>
                <w:sz w:val="20"/>
                <w:szCs w:val="20"/>
              </w:rPr>
              <w:t>SV</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43ED335" w14:textId="77777777" w:rsidR="001502D9" w:rsidRPr="007858E7" w:rsidRDefault="00795521">
            <w:pPr>
              <w:keepNext/>
              <w:keepLines/>
              <w:ind w:right="-4"/>
              <w:jc w:val="both"/>
              <w:rPr>
                <w:rFonts w:eastAsia="Calibri"/>
                <w:sz w:val="20"/>
                <w:szCs w:val="20"/>
              </w:rPr>
            </w:pPr>
            <w:r w:rsidRPr="007858E7">
              <w:rPr>
                <w:sz w:val="20"/>
                <w:szCs w:val="20"/>
              </w:rPr>
              <w:t>Pn 7-valent conjugate vaccine; Haemophilus influenza type b (Hib) and meningococcal (Men)</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93987E6"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F1F4EE9"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F22F7A5"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B8334DB"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0D882FD8" w14:textId="77777777" w:rsidTr="00954381">
        <w:trPr>
          <w:trHeight w:val="13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523F1BD" w14:textId="77777777" w:rsidR="001502D9" w:rsidRPr="007858E7" w:rsidRDefault="00795521">
            <w:pPr>
              <w:keepNext/>
              <w:keepLines/>
              <w:ind w:right="-4"/>
              <w:jc w:val="both"/>
              <w:rPr>
                <w:rFonts w:eastAsia="Calibri"/>
                <w:sz w:val="20"/>
                <w:szCs w:val="20"/>
              </w:rPr>
            </w:pPr>
            <w:r w:rsidRPr="007858E7">
              <w:rPr>
                <w:sz w:val="20"/>
                <w:szCs w:val="20"/>
              </w:rPr>
              <w:t>Muravyeva et al., 2020</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EFD9F59" w14:textId="77777777" w:rsidR="001502D9" w:rsidRPr="007858E7" w:rsidRDefault="00795521">
            <w:pPr>
              <w:keepNext/>
              <w:keepLines/>
              <w:ind w:right="-4"/>
              <w:jc w:val="both"/>
              <w:rPr>
                <w:rFonts w:eastAsia="Calibri"/>
                <w:sz w:val="20"/>
                <w:szCs w:val="20"/>
              </w:rPr>
            </w:pPr>
            <w:r w:rsidRPr="007858E7">
              <w:rPr>
                <w:sz w:val="20"/>
                <w:szCs w:val="20"/>
              </w:rPr>
              <w:t>AS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2D7024F" w14:textId="77777777" w:rsidR="001502D9" w:rsidRPr="007858E7" w:rsidRDefault="00795521">
            <w:pPr>
              <w:keepNext/>
              <w:keepLines/>
              <w:ind w:right="-4"/>
              <w:jc w:val="both"/>
              <w:rPr>
                <w:rFonts w:eastAsia="Calibri"/>
                <w:sz w:val="20"/>
                <w:szCs w:val="20"/>
              </w:rPr>
            </w:pPr>
            <w:r w:rsidRPr="007858E7">
              <w:rPr>
                <w:sz w:val="20"/>
                <w:szCs w:val="20"/>
              </w:rPr>
              <w:t>23-valent pneumococcal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D805689"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F848456"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9D5A46C"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117A28"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02F7D93B" w14:textId="77777777" w:rsidTr="00954381">
        <w:trPr>
          <w:trHeight w:val="37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CA026BE" w14:textId="77777777" w:rsidR="001502D9" w:rsidRPr="007858E7" w:rsidRDefault="00795521">
            <w:pPr>
              <w:keepNext/>
              <w:keepLines/>
              <w:ind w:right="-4"/>
              <w:jc w:val="both"/>
              <w:rPr>
                <w:rFonts w:eastAsia="Calibri"/>
                <w:sz w:val="20"/>
                <w:szCs w:val="20"/>
              </w:rPr>
            </w:pPr>
            <w:r w:rsidRPr="007858E7">
              <w:rPr>
                <w:sz w:val="20"/>
                <w:szCs w:val="20"/>
              </w:rPr>
              <w:t>Muravyeva et al., 2021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6FB267B" w14:textId="77777777" w:rsidR="001502D9" w:rsidRPr="007858E7" w:rsidRDefault="00795521">
            <w:pPr>
              <w:keepNext/>
              <w:keepLines/>
              <w:ind w:right="-4"/>
              <w:jc w:val="both"/>
              <w:rPr>
                <w:rFonts w:eastAsia="Calibri"/>
                <w:sz w:val="20"/>
                <w:szCs w:val="20"/>
              </w:rPr>
            </w:pPr>
            <w:r w:rsidRPr="007858E7">
              <w:rPr>
                <w:sz w:val="20"/>
                <w:szCs w:val="20"/>
              </w:rPr>
              <w:t>SpA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C002642"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CC88932"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444071F"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0D226CC"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92747BC"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05901E0" w14:textId="77777777" w:rsidTr="00954381">
        <w:trPr>
          <w:trHeight w:val="21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9556F6B" w14:textId="77777777" w:rsidR="001502D9" w:rsidRPr="007858E7" w:rsidRDefault="00795521">
            <w:pPr>
              <w:keepNext/>
              <w:keepLines/>
              <w:ind w:right="-4"/>
              <w:jc w:val="both"/>
              <w:rPr>
                <w:rFonts w:eastAsia="Calibri"/>
                <w:sz w:val="20"/>
                <w:szCs w:val="20"/>
              </w:rPr>
            </w:pPr>
            <w:r w:rsidRPr="007858E7">
              <w:rPr>
                <w:sz w:val="20"/>
                <w:szCs w:val="20"/>
              </w:rPr>
              <w:t>Naumtseva et al., 2015</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DA0448C"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72962F"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EF8756D"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CBD7CBC"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C672398"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BCD5C41"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6BB9B6C6" w14:textId="77777777" w:rsidTr="00954381">
        <w:trPr>
          <w:trHeight w:val="3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1A9ED88" w14:textId="77777777" w:rsidR="001502D9" w:rsidRPr="007858E7" w:rsidRDefault="00795521">
            <w:pPr>
              <w:keepNext/>
              <w:keepLines/>
              <w:ind w:right="-4"/>
              <w:jc w:val="both"/>
              <w:rPr>
                <w:rFonts w:eastAsia="Calibri"/>
                <w:sz w:val="20"/>
                <w:szCs w:val="20"/>
              </w:rPr>
            </w:pPr>
            <w:r w:rsidRPr="007858E7">
              <w:rPr>
                <w:sz w:val="20"/>
                <w:szCs w:val="20"/>
              </w:rPr>
              <w:t>Naumtseva et al., 2016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F0A3754"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5F9387B"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4F88B8C"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E0E2A91"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083B2B4"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76B5571"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25FCAF11" w14:textId="77777777" w:rsidTr="00954381">
        <w:trPr>
          <w:trHeight w:val="33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EA5CB55" w14:textId="77777777" w:rsidR="001502D9" w:rsidRPr="007858E7" w:rsidRDefault="00795521">
            <w:pPr>
              <w:keepNext/>
              <w:keepLines/>
              <w:ind w:right="-4"/>
              <w:jc w:val="both"/>
              <w:rPr>
                <w:rFonts w:eastAsia="Calibri"/>
                <w:sz w:val="20"/>
                <w:szCs w:val="20"/>
              </w:rPr>
            </w:pPr>
            <w:r w:rsidRPr="007858E7">
              <w:rPr>
                <w:sz w:val="20"/>
                <w:szCs w:val="20"/>
              </w:rPr>
              <w:t>Pasoto et al., 2012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9764A07" w14:textId="77777777" w:rsidR="001502D9" w:rsidRPr="007858E7" w:rsidRDefault="00795521">
            <w:pPr>
              <w:keepNext/>
              <w:keepLines/>
              <w:ind w:right="-4"/>
              <w:jc w:val="both"/>
              <w:rPr>
                <w:rFonts w:eastAsia="Calibri"/>
                <w:sz w:val="20"/>
                <w:szCs w:val="20"/>
              </w:rPr>
            </w:pPr>
            <w:r w:rsidRPr="007858E7">
              <w:rPr>
                <w:sz w:val="20"/>
                <w:szCs w:val="20"/>
              </w:rPr>
              <w:t>pSS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A02D9B0" w14:textId="77777777" w:rsidR="001502D9" w:rsidRPr="007858E7" w:rsidRDefault="00795521">
            <w:pPr>
              <w:keepNext/>
              <w:keepLines/>
              <w:ind w:right="-4"/>
              <w:jc w:val="both"/>
              <w:rPr>
                <w:rFonts w:eastAsia="Calibri"/>
                <w:sz w:val="20"/>
                <w:szCs w:val="20"/>
                <w:lang w:val="pt-BR"/>
              </w:rPr>
            </w:pPr>
            <w:r w:rsidRPr="007858E7">
              <w:rPr>
                <w:sz w:val="20"/>
                <w:szCs w:val="20"/>
                <w:lang w:val="pt-BR"/>
              </w:rPr>
              <w:t>Influenza Virus Vaccine Monovalent (H1N1)</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A662B66"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C9BC88F"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F6A145A"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39BAB05"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6D0A103C" w14:textId="77777777" w:rsidTr="00954381">
        <w:trPr>
          <w:trHeight w:val="15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9D4E741" w14:textId="77777777" w:rsidR="001502D9" w:rsidRPr="007858E7" w:rsidRDefault="00795521">
            <w:pPr>
              <w:keepNext/>
              <w:keepLines/>
              <w:ind w:right="-4"/>
              <w:jc w:val="both"/>
              <w:rPr>
                <w:rFonts w:eastAsia="Calibri"/>
                <w:sz w:val="20"/>
                <w:szCs w:val="20"/>
              </w:rPr>
            </w:pPr>
            <w:r w:rsidRPr="007858E7">
              <w:rPr>
                <w:sz w:val="20"/>
                <w:szCs w:val="20"/>
              </w:rPr>
              <w:t>Pasoto et al., 2013</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7B89EC7" w14:textId="77777777" w:rsidR="001502D9" w:rsidRPr="007858E7" w:rsidRDefault="00795521">
            <w:pPr>
              <w:keepNext/>
              <w:keepLines/>
              <w:ind w:right="-4"/>
              <w:jc w:val="both"/>
              <w:rPr>
                <w:rFonts w:eastAsia="Calibri"/>
                <w:sz w:val="20"/>
                <w:szCs w:val="20"/>
              </w:rPr>
            </w:pPr>
            <w:r w:rsidRPr="007858E7">
              <w:rPr>
                <w:sz w:val="20"/>
                <w:szCs w:val="20"/>
              </w:rPr>
              <w:t>pSS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0AFFCED" w14:textId="77777777" w:rsidR="001502D9" w:rsidRPr="007858E7" w:rsidRDefault="00795521">
            <w:pPr>
              <w:keepNext/>
              <w:keepLines/>
              <w:ind w:right="-4"/>
              <w:jc w:val="both"/>
              <w:rPr>
                <w:rFonts w:eastAsia="Calibri"/>
                <w:sz w:val="20"/>
                <w:szCs w:val="20"/>
                <w:lang w:val="pt-BR"/>
              </w:rPr>
            </w:pPr>
            <w:r w:rsidRPr="007858E7">
              <w:rPr>
                <w:sz w:val="20"/>
                <w:szCs w:val="20"/>
                <w:lang w:val="pt-BR"/>
              </w:rPr>
              <w:t>Influenza Virus Vaccine Monovalent (H1N1)</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86F8A0"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6FCD497"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C745CC0"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7171EEC"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2EDE9E03" w14:textId="77777777" w:rsidTr="00954381">
        <w:trPr>
          <w:trHeight w:val="191"/>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61DB918" w14:textId="77777777" w:rsidR="001502D9" w:rsidRPr="007858E7" w:rsidRDefault="00795521">
            <w:pPr>
              <w:keepNext/>
              <w:keepLines/>
              <w:ind w:right="-4"/>
              <w:jc w:val="both"/>
              <w:rPr>
                <w:rFonts w:eastAsia="Calibri"/>
                <w:sz w:val="20"/>
                <w:szCs w:val="20"/>
              </w:rPr>
            </w:pPr>
            <w:r w:rsidRPr="007858E7">
              <w:rPr>
                <w:sz w:val="20"/>
                <w:szCs w:val="20"/>
              </w:rPr>
              <w:t>Pasoto et al., 2023</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D52ABC1" w14:textId="77777777" w:rsidR="001502D9" w:rsidRPr="007858E7" w:rsidRDefault="00795521">
            <w:pPr>
              <w:keepNext/>
              <w:keepLines/>
              <w:ind w:right="-4"/>
              <w:jc w:val="both"/>
              <w:rPr>
                <w:rFonts w:eastAsia="Calibri"/>
                <w:sz w:val="20"/>
                <w:szCs w:val="20"/>
              </w:rPr>
            </w:pPr>
            <w:r w:rsidRPr="007858E7">
              <w:rPr>
                <w:sz w:val="20"/>
                <w:szCs w:val="20"/>
              </w:rPr>
              <w:t>pSS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793E361" w14:textId="77777777" w:rsidR="001502D9" w:rsidRPr="007858E7" w:rsidRDefault="00795521">
            <w:pPr>
              <w:keepNext/>
              <w:keepLines/>
              <w:ind w:right="-4"/>
              <w:jc w:val="both"/>
              <w:rPr>
                <w:rFonts w:eastAsia="Calibri"/>
                <w:sz w:val="20"/>
                <w:szCs w:val="20"/>
              </w:rPr>
            </w:pPr>
            <w:r w:rsidRPr="007858E7">
              <w:rPr>
                <w:sz w:val="20"/>
                <w:szCs w:val="20"/>
              </w:rPr>
              <w:t>Bivalent influenza virus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F86D907"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340C4BF"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6C8C01B"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E7EBB28"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2C621EF9" w14:textId="77777777" w:rsidTr="00954381">
        <w:trPr>
          <w:trHeight w:val="27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D60A093" w14:textId="77777777" w:rsidR="001502D9" w:rsidRPr="007858E7" w:rsidRDefault="00795521">
            <w:pPr>
              <w:keepNext/>
              <w:keepLines/>
              <w:ind w:right="-4"/>
              <w:jc w:val="both"/>
              <w:rPr>
                <w:rFonts w:eastAsia="Calibri"/>
                <w:sz w:val="20"/>
                <w:szCs w:val="20"/>
              </w:rPr>
            </w:pPr>
            <w:r w:rsidRPr="007858E7">
              <w:rPr>
                <w:sz w:val="20"/>
                <w:szCs w:val="20"/>
              </w:rPr>
              <w:t>Pons et al., 2022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EFCE5D1"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7096887" w14:textId="77777777" w:rsidR="001502D9" w:rsidRPr="007858E7" w:rsidRDefault="00795521">
            <w:pPr>
              <w:keepNext/>
              <w:keepLines/>
              <w:ind w:right="-4"/>
              <w:jc w:val="both"/>
              <w:rPr>
                <w:rFonts w:eastAsia="Calibri"/>
                <w:sz w:val="20"/>
                <w:szCs w:val="20"/>
              </w:rPr>
            </w:pPr>
            <w:r w:rsidRPr="007858E7">
              <w:rPr>
                <w:sz w:val="20"/>
                <w:szCs w:val="20"/>
              </w:rPr>
              <w:t>New recombinant vaccine effective against HZ</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EFBE892"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11607AC"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5313B23"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CB66589"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27883541" w14:textId="77777777" w:rsidTr="00954381">
        <w:trPr>
          <w:trHeight w:val="46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B4B0701" w14:textId="77777777" w:rsidR="001502D9" w:rsidRPr="007858E7" w:rsidRDefault="00795521">
            <w:pPr>
              <w:keepNext/>
              <w:keepLines/>
              <w:ind w:right="-4"/>
              <w:jc w:val="both"/>
              <w:rPr>
                <w:rFonts w:eastAsia="Calibri"/>
                <w:sz w:val="20"/>
                <w:szCs w:val="20"/>
              </w:rPr>
            </w:pPr>
            <w:r w:rsidRPr="007858E7">
              <w:rPr>
                <w:sz w:val="20"/>
                <w:szCs w:val="20"/>
              </w:rPr>
              <w:lastRenderedPageBreak/>
              <w:t>Rezende et al., 2016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589552"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9652A1B"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0D13F1"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5C2DEFD"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FF172F6"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CD44C83"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3954D287" w14:textId="77777777" w:rsidTr="00954381">
        <w:trPr>
          <w:trHeight w:val="25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F6FB53D" w14:textId="77777777" w:rsidR="001502D9" w:rsidRPr="007858E7" w:rsidRDefault="00795521">
            <w:pPr>
              <w:keepNext/>
              <w:keepLines/>
              <w:ind w:right="-4"/>
              <w:jc w:val="both"/>
              <w:rPr>
                <w:rFonts w:eastAsia="Calibri"/>
                <w:sz w:val="20"/>
                <w:szCs w:val="20"/>
              </w:rPr>
            </w:pPr>
            <w:r w:rsidRPr="007858E7">
              <w:rPr>
                <w:sz w:val="20"/>
                <w:szCs w:val="20"/>
              </w:rPr>
              <w:t>Ristow et al., 1978</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B88A898"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4B8BB56" w14:textId="77777777" w:rsidR="001502D9" w:rsidRPr="007858E7" w:rsidRDefault="00795521">
            <w:pPr>
              <w:keepNext/>
              <w:keepLines/>
              <w:ind w:right="-4"/>
              <w:jc w:val="both"/>
              <w:rPr>
                <w:rFonts w:eastAsia="Calibri"/>
                <w:sz w:val="20"/>
                <w:szCs w:val="20"/>
                <w:lang w:val="pt-BR"/>
              </w:rPr>
            </w:pPr>
            <w:r w:rsidRPr="007858E7">
              <w:rPr>
                <w:sz w:val="20"/>
                <w:szCs w:val="20"/>
                <w:lang w:val="pt-BR"/>
              </w:rPr>
              <w:t>Influenza Virus Vaccine Monovalent (H1N1)</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DF7D6A3"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7F229EB"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03EFC35"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B5E3CF2"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287F4D31" w14:textId="77777777" w:rsidTr="00954381">
        <w:trPr>
          <w:trHeight w:val="86"/>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61D5942" w14:textId="77777777" w:rsidR="001502D9" w:rsidRPr="007858E7" w:rsidRDefault="00795521">
            <w:pPr>
              <w:keepNext/>
              <w:keepLines/>
              <w:ind w:right="-4"/>
              <w:jc w:val="both"/>
              <w:rPr>
                <w:rFonts w:eastAsia="Calibri"/>
                <w:sz w:val="20"/>
                <w:szCs w:val="20"/>
              </w:rPr>
            </w:pPr>
            <w:r w:rsidRPr="007858E7">
              <w:rPr>
                <w:sz w:val="20"/>
                <w:szCs w:val="20"/>
              </w:rPr>
              <w:t>Romão et al., 2020</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EF5E376" w14:textId="77777777" w:rsidR="001502D9" w:rsidRPr="007858E7" w:rsidRDefault="00795521">
            <w:pPr>
              <w:keepNext/>
              <w:keepLines/>
              <w:ind w:right="-4"/>
              <w:jc w:val="both"/>
              <w:rPr>
                <w:rFonts w:eastAsia="Calibri"/>
                <w:sz w:val="20"/>
                <w:szCs w:val="20"/>
              </w:rPr>
            </w:pPr>
            <w:r w:rsidRPr="007858E7">
              <w:rPr>
                <w:sz w:val="20"/>
                <w:szCs w:val="20"/>
              </w:rPr>
              <w:t>AIRD</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23FF55" w14:textId="77777777" w:rsidR="001502D9" w:rsidRPr="007858E7" w:rsidRDefault="00795521">
            <w:pPr>
              <w:keepNext/>
              <w:keepLines/>
              <w:ind w:right="-4"/>
              <w:jc w:val="both"/>
              <w:rPr>
                <w:rFonts w:eastAsia="Calibri"/>
                <w:sz w:val="20"/>
                <w:szCs w:val="20"/>
              </w:rPr>
            </w:pPr>
            <w:r w:rsidRPr="007858E7">
              <w:rPr>
                <w:sz w:val="20"/>
                <w:szCs w:val="20"/>
              </w:rPr>
              <w:t>Hepatitis B vaccine (HBV)</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2073513"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98BE189"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658111E"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95AFA0"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5D15234F" w14:textId="77777777" w:rsidTr="00954381">
        <w:trPr>
          <w:trHeight w:val="302"/>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6C10FE4" w14:textId="77777777" w:rsidR="001502D9" w:rsidRPr="007858E7" w:rsidRDefault="00795521">
            <w:pPr>
              <w:keepNext/>
              <w:keepLines/>
              <w:ind w:right="-4"/>
              <w:jc w:val="both"/>
              <w:rPr>
                <w:rFonts w:eastAsia="Calibri"/>
                <w:sz w:val="20"/>
                <w:szCs w:val="20"/>
              </w:rPr>
            </w:pPr>
            <w:r w:rsidRPr="007858E7">
              <w:rPr>
                <w:sz w:val="20"/>
                <w:szCs w:val="20"/>
              </w:rPr>
              <w:t>Saad et al., 2011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78B756C" w14:textId="77777777" w:rsidR="001502D9" w:rsidRPr="007858E7" w:rsidRDefault="00795521">
            <w:pPr>
              <w:keepNext/>
              <w:keepLines/>
              <w:ind w:right="-4"/>
              <w:jc w:val="both"/>
              <w:rPr>
                <w:rFonts w:eastAsia="Calibri"/>
                <w:sz w:val="20"/>
                <w:szCs w:val="20"/>
              </w:rPr>
            </w:pPr>
            <w:r w:rsidRPr="007858E7">
              <w:rPr>
                <w:sz w:val="20"/>
                <w:szCs w:val="20"/>
              </w:rPr>
              <w:t>SLE, RA, AS, SSc, PsA, MCTD and pSS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C2470AD" w14:textId="77777777" w:rsidR="001502D9" w:rsidRPr="007858E7" w:rsidRDefault="00795521">
            <w:pPr>
              <w:keepNext/>
              <w:keepLines/>
              <w:ind w:right="-4"/>
              <w:jc w:val="both"/>
              <w:rPr>
                <w:rFonts w:eastAsia="Calibri"/>
                <w:sz w:val="20"/>
                <w:szCs w:val="20"/>
                <w:lang w:val="pt-BR"/>
              </w:rPr>
            </w:pPr>
            <w:r w:rsidRPr="007858E7">
              <w:rPr>
                <w:sz w:val="20"/>
                <w:szCs w:val="20"/>
                <w:lang w:val="pt-BR"/>
              </w:rPr>
              <w:t>Influenza Virus Vaccine Monovalent (H1N1)</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D03586B"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463C3DB"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25D913D"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997B1F"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500B6FE3" w14:textId="77777777" w:rsidTr="00954381">
        <w:trPr>
          <w:trHeight w:val="40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EF87FBE" w14:textId="77777777" w:rsidR="001502D9" w:rsidRPr="007858E7" w:rsidRDefault="00795521">
            <w:pPr>
              <w:keepNext/>
              <w:keepLines/>
              <w:ind w:right="-4"/>
              <w:jc w:val="both"/>
              <w:rPr>
                <w:rFonts w:eastAsia="Calibri"/>
                <w:sz w:val="20"/>
                <w:szCs w:val="20"/>
              </w:rPr>
            </w:pPr>
            <w:r w:rsidRPr="007858E7">
              <w:rPr>
                <w:sz w:val="20"/>
                <w:szCs w:val="20"/>
              </w:rPr>
              <w:t>Sergeeva et al., 2017</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E496108"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01C54EA"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9F242CA"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DF9188C"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2F928A"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415B69E"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2BA1E79B" w14:textId="77777777" w:rsidTr="00954381">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1D042E9" w14:textId="77777777" w:rsidR="001502D9" w:rsidRPr="007858E7" w:rsidRDefault="00795521">
            <w:pPr>
              <w:keepNext/>
              <w:keepLines/>
              <w:ind w:right="-4"/>
              <w:jc w:val="both"/>
              <w:rPr>
                <w:rFonts w:eastAsia="Calibri"/>
                <w:sz w:val="20"/>
                <w:szCs w:val="20"/>
              </w:rPr>
            </w:pPr>
            <w:r w:rsidRPr="007858E7">
              <w:rPr>
                <w:sz w:val="20"/>
                <w:szCs w:val="20"/>
              </w:rPr>
              <w:t>Setti et al., 2009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DA3D09F" w14:textId="77777777" w:rsidR="001502D9" w:rsidRPr="007858E7" w:rsidRDefault="00795521">
            <w:pPr>
              <w:keepNext/>
              <w:keepLines/>
              <w:ind w:right="-4"/>
              <w:jc w:val="both"/>
              <w:rPr>
                <w:rFonts w:eastAsia="Calibri"/>
                <w:sz w:val="20"/>
                <w:szCs w:val="20"/>
              </w:rPr>
            </w:pPr>
            <w:r w:rsidRPr="007858E7">
              <w:rPr>
                <w:sz w:val="20"/>
                <w:szCs w:val="20"/>
              </w:rPr>
              <w:t>SSc</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870D6C" w14:textId="77777777" w:rsidR="001502D9" w:rsidRPr="007858E7" w:rsidRDefault="00795521">
            <w:pPr>
              <w:keepNext/>
              <w:keepLines/>
              <w:ind w:right="-4"/>
              <w:jc w:val="both"/>
              <w:rPr>
                <w:rFonts w:eastAsia="Calibri"/>
                <w:sz w:val="20"/>
                <w:szCs w:val="20"/>
              </w:rPr>
            </w:pPr>
            <w:r w:rsidRPr="007858E7">
              <w:rPr>
                <w:sz w:val="20"/>
                <w:szCs w:val="20"/>
              </w:rPr>
              <w:t>Trivalent inactivated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81AC1C6"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588A517"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6324D3B"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2C99D3D"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17C73F1A" w14:textId="77777777" w:rsidTr="00954381">
        <w:trPr>
          <w:trHeight w:val="13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D3EF2DB" w14:textId="77777777" w:rsidR="001502D9" w:rsidRPr="007858E7" w:rsidRDefault="00795521">
            <w:pPr>
              <w:keepNext/>
              <w:keepLines/>
              <w:ind w:right="-4"/>
              <w:jc w:val="both"/>
              <w:rPr>
                <w:rFonts w:eastAsia="Calibri"/>
                <w:sz w:val="20"/>
                <w:szCs w:val="20"/>
              </w:rPr>
            </w:pPr>
            <w:r w:rsidRPr="007858E7">
              <w:rPr>
                <w:sz w:val="20"/>
                <w:szCs w:val="20"/>
              </w:rPr>
              <w:t>Stevens et al., 2019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2F7BBAF"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4E819CB" w14:textId="77777777" w:rsidR="001502D9" w:rsidRPr="007858E7" w:rsidRDefault="00795521">
            <w:pPr>
              <w:keepNext/>
              <w:keepLines/>
              <w:ind w:right="-4"/>
              <w:jc w:val="both"/>
              <w:rPr>
                <w:rFonts w:eastAsia="Calibri"/>
                <w:sz w:val="20"/>
                <w:szCs w:val="20"/>
              </w:rPr>
            </w:pPr>
            <w:r w:rsidRPr="007858E7">
              <w:rPr>
                <w:sz w:val="20"/>
                <w:szCs w:val="20"/>
              </w:rPr>
              <w:t>Zoster Recombinant Adjuvanted (ZRA)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73245E7"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EB0A1DB"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3E40FA"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44F784F"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7D798A1" w14:textId="77777777" w:rsidTr="00954381">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1CC7819" w14:textId="77777777" w:rsidR="001502D9" w:rsidRPr="007858E7" w:rsidRDefault="00795521">
            <w:pPr>
              <w:keepNext/>
              <w:keepLines/>
              <w:ind w:right="-4"/>
              <w:jc w:val="both"/>
              <w:rPr>
                <w:rFonts w:eastAsia="Calibri"/>
                <w:sz w:val="20"/>
                <w:szCs w:val="20"/>
              </w:rPr>
            </w:pPr>
            <w:r w:rsidRPr="007858E7">
              <w:rPr>
                <w:sz w:val="20"/>
                <w:szCs w:val="20"/>
              </w:rPr>
              <w:t>Stevens et al., 2020</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C284501" w14:textId="77777777" w:rsidR="001502D9" w:rsidRPr="007858E7" w:rsidRDefault="00795521">
            <w:pPr>
              <w:keepNext/>
              <w:keepLines/>
              <w:ind w:right="-4"/>
              <w:jc w:val="both"/>
              <w:rPr>
                <w:rFonts w:eastAsia="Calibri"/>
                <w:sz w:val="20"/>
                <w:szCs w:val="20"/>
              </w:rPr>
            </w:pPr>
            <w:r w:rsidRPr="007858E7">
              <w:rPr>
                <w:sz w:val="20"/>
                <w:szCs w:val="20"/>
              </w:rPr>
              <w:t>RA and SRDs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FEBFCC0" w14:textId="77777777" w:rsidR="001502D9" w:rsidRPr="007858E7" w:rsidRDefault="00795521">
            <w:pPr>
              <w:keepNext/>
              <w:keepLines/>
              <w:ind w:right="-4"/>
              <w:jc w:val="both"/>
              <w:rPr>
                <w:rFonts w:eastAsia="Calibri"/>
                <w:sz w:val="20"/>
                <w:szCs w:val="20"/>
              </w:rPr>
            </w:pPr>
            <w:r w:rsidRPr="007858E7">
              <w:rPr>
                <w:sz w:val="20"/>
                <w:szCs w:val="20"/>
              </w:rPr>
              <w:t>Zoster Recombinant Adjuvanted (ZRA)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B4C0CDE"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F96868C"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CB4AA42"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F49A7E"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64E9514" w14:textId="77777777" w:rsidTr="00954381">
        <w:trPr>
          <w:trHeight w:val="11"/>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50755EC" w14:textId="77777777" w:rsidR="001502D9" w:rsidRPr="007858E7" w:rsidRDefault="00795521">
            <w:pPr>
              <w:keepNext/>
              <w:keepLines/>
              <w:ind w:right="-4"/>
              <w:jc w:val="both"/>
              <w:rPr>
                <w:rFonts w:eastAsia="Calibri"/>
                <w:sz w:val="20"/>
                <w:szCs w:val="20"/>
              </w:rPr>
            </w:pPr>
            <w:r w:rsidRPr="007858E7">
              <w:rPr>
                <w:sz w:val="20"/>
                <w:szCs w:val="20"/>
              </w:rPr>
              <w:t>Stojanovich L. (2006)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577F4E9" w14:textId="77777777" w:rsidR="001502D9" w:rsidRPr="007858E7" w:rsidRDefault="00795521">
            <w:pPr>
              <w:keepNext/>
              <w:keepLines/>
              <w:ind w:right="-4"/>
              <w:jc w:val="both"/>
              <w:rPr>
                <w:rFonts w:eastAsia="Calibri"/>
                <w:sz w:val="20"/>
                <w:szCs w:val="20"/>
              </w:rPr>
            </w:pPr>
            <w:r w:rsidRPr="007858E7">
              <w:rPr>
                <w:sz w:val="20"/>
                <w:szCs w:val="20"/>
              </w:rPr>
              <w:t>SLE and 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5FB4EA3" w14:textId="77777777" w:rsidR="001502D9" w:rsidRPr="007858E7" w:rsidRDefault="00795521">
            <w:pPr>
              <w:keepNext/>
              <w:keepLines/>
              <w:ind w:right="-4"/>
              <w:jc w:val="both"/>
              <w:rPr>
                <w:rFonts w:eastAsia="Calibri"/>
                <w:sz w:val="20"/>
                <w:szCs w:val="20"/>
              </w:rPr>
            </w:pPr>
            <w:r w:rsidRPr="007858E7">
              <w:rPr>
                <w:sz w:val="20"/>
                <w:szCs w:val="20"/>
              </w:rPr>
              <w:t>Trivalent inactivated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5047B57"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7FC6DF4"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A131011"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85C41A1"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15EA5A9E" w14:textId="77777777" w:rsidTr="00954381">
        <w:trPr>
          <w:trHeight w:val="1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FBA0711" w14:textId="77777777" w:rsidR="001502D9" w:rsidRPr="007858E7" w:rsidRDefault="00795521">
            <w:pPr>
              <w:keepNext/>
              <w:keepLines/>
              <w:ind w:right="-4"/>
              <w:jc w:val="both"/>
              <w:rPr>
                <w:rFonts w:eastAsia="Calibri"/>
                <w:sz w:val="20"/>
                <w:szCs w:val="20"/>
              </w:rPr>
            </w:pPr>
            <w:r w:rsidRPr="007858E7">
              <w:rPr>
                <w:sz w:val="20"/>
                <w:szCs w:val="20"/>
              </w:rPr>
              <w:t>Tarasova et al., 2016</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EADF91B"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33A6A28"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3076936"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E5BE694"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6A98AD1"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13F569C"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55EFED8D" w14:textId="77777777" w:rsidTr="00AE57F6">
        <w:trPr>
          <w:trHeight w:val="43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AA31EDD" w14:textId="77777777" w:rsidR="001502D9" w:rsidRPr="007858E7" w:rsidRDefault="00795521">
            <w:pPr>
              <w:keepNext/>
              <w:keepLines/>
              <w:ind w:right="-4"/>
              <w:jc w:val="both"/>
              <w:rPr>
                <w:rFonts w:eastAsia="Calibri"/>
                <w:sz w:val="20"/>
                <w:szCs w:val="20"/>
              </w:rPr>
            </w:pPr>
            <w:r w:rsidRPr="007858E7">
              <w:rPr>
                <w:sz w:val="20"/>
                <w:szCs w:val="20"/>
              </w:rPr>
              <w:t>Tarasova et al., 2017</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EE3D85B"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5EFED41"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06DBA6C" w14:textId="77777777" w:rsidR="001502D9" w:rsidRPr="007858E7" w:rsidRDefault="00795521">
            <w:pPr>
              <w:keepNext/>
              <w:keepLines/>
              <w:ind w:right="-4"/>
              <w:jc w:val="both"/>
              <w:rPr>
                <w:rFonts w:eastAsia="Calibri"/>
                <w:sz w:val="20"/>
                <w:szCs w:val="20"/>
              </w:rPr>
            </w:pPr>
            <w:r w:rsidRPr="007858E7">
              <w:rPr>
                <w:sz w:val="20"/>
                <w:szCs w:val="20"/>
              </w:rPr>
              <w:t>High</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C95729D" w14:textId="77777777" w:rsidR="001502D9" w:rsidRPr="007858E7" w:rsidRDefault="00795521">
            <w:pPr>
              <w:keepNext/>
              <w:keepLines/>
              <w:ind w:right="-4"/>
              <w:jc w:val="both"/>
              <w:rPr>
                <w:rFonts w:eastAsia="Calibri"/>
                <w:sz w:val="20"/>
                <w:szCs w:val="20"/>
              </w:rPr>
            </w:pPr>
            <w:r w:rsidRPr="007858E7">
              <w:rPr>
                <w:sz w:val="20"/>
                <w:szCs w:val="20"/>
              </w:rPr>
              <w:t>1</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C5ABF68"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06DF8D6"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7B3C2A0" w14:textId="77777777" w:rsidTr="00AE57F6">
        <w:trPr>
          <w:trHeight w:val="43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07922D2" w14:textId="77777777" w:rsidR="001502D9" w:rsidRPr="007858E7" w:rsidRDefault="00795521">
            <w:pPr>
              <w:keepNext/>
              <w:keepLines/>
              <w:ind w:right="-4"/>
              <w:jc w:val="both"/>
              <w:rPr>
                <w:rFonts w:eastAsia="Calibri"/>
                <w:sz w:val="20"/>
                <w:szCs w:val="20"/>
              </w:rPr>
            </w:pPr>
            <w:r w:rsidRPr="007858E7">
              <w:rPr>
                <w:sz w:val="20"/>
                <w:szCs w:val="20"/>
              </w:rPr>
              <w:t>Tarasova et al., 2017</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239C201"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CD499F9"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323B7CD" w14:textId="77777777" w:rsidR="001502D9" w:rsidRPr="007858E7" w:rsidRDefault="00795521">
            <w:pPr>
              <w:keepNext/>
              <w:keepLines/>
              <w:ind w:right="-4"/>
              <w:jc w:val="both"/>
              <w:rPr>
                <w:rFonts w:eastAsia="Calibri"/>
                <w:sz w:val="20"/>
                <w:szCs w:val="20"/>
              </w:rPr>
            </w:pPr>
            <w:r w:rsidRPr="007858E7">
              <w:rPr>
                <w:sz w:val="20"/>
                <w:szCs w:val="20"/>
              </w:rPr>
              <w:t>Low</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C4F2537" w14:textId="77777777" w:rsidR="001502D9" w:rsidRPr="007858E7" w:rsidRDefault="00795521">
            <w:pPr>
              <w:keepNext/>
              <w:keepLines/>
              <w:ind w:right="-4"/>
              <w:jc w:val="both"/>
              <w:rPr>
                <w:rFonts w:eastAsia="Calibri"/>
                <w:sz w:val="20"/>
                <w:szCs w:val="20"/>
              </w:rPr>
            </w:pPr>
            <w:r w:rsidRPr="007858E7">
              <w:rPr>
                <w:sz w:val="20"/>
                <w:szCs w:val="20"/>
              </w:rPr>
              <w:t>20</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3537EA1"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52DC38C"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1252E337" w14:textId="77777777" w:rsidTr="00AE57F6">
        <w:trPr>
          <w:trHeight w:val="36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63E5C33" w14:textId="77777777" w:rsidR="001502D9" w:rsidRPr="007858E7" w:rsidRDefault="00795521">
            <w:pPr>
              <w:keepNext/>
              <w:keepLines/>
              <w:ind w:right="-4"/>
              <w:jc w:val="both"/>
              <w:rPr>
                <w:rFonts w:eastAsia="Calibri"/>
                <w:sz w:val="20"/>
                <w:szCs w:val="20"/>
              </w:rPr>
            </w:pPr>
            <w:r w:rsidRPr="007858E7">
              <w:rPr>
                <w:sz w:val="20"/>
                <w:szCs w:val="20"/>
              </w:rPr>
              <w:t>Tarasova et al., 2017</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163F5E7"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2DD95E7"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9CCA9D8" w14:textId="77777777" w:rsidR="001502D9" w:rsidRPr="007858E7" w:rsidRDefault="00795521">
            <w:pPr>
              <w:keepNext/>
              <w:keepLines/>
              <w:ind w:right="-4"/>
              <w:jc w:val="both"/>
              <w:rPr>
                <w:rFonts w:eastAsia="Calibri"/>
                <w:sz w:val="20"/>
                <w:szCs w:val="20"/>
              </w:rPr>
            </w:pPr>
            <w:r w:rsidRPr="007858E7">
              <w:rPr>
                <w:sz w:val="20"/>
                <w:szCs w:val="20"/>
              </w:rPr>
              <w:t>Moderate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B9C7EA9" w14:textId="77777777" w:rsidR="001502D9" w:rsidRPr="007858E7" w:rsidRDefault="00795521">
            <w:pPr>
              <w:keepNext/>
              <w:keepLines/>
              <w:ind w:right="-4"/>
              <w:jc w:val="both"/>
              <w:rPr>
                <w:rFonts w:eastAsia="Calibri"/>
                <w:sz w:val="20"/>
                <w:szCs w:val="20"/>
              </w:rPr>
            </w:pPr>
            <w:r w:rsidRPr="007858E7">
              <w:rPr>
                <w:sz w:val="20"/>
                <w:szCs w:val="20"/>
              </w:rPr>
              <w:t>4</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DB40645"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E61359F"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092278F1" w14:textId="77777777" w:rsidTr="00AE57F6">
        <w:trPr>
          <w:trHeight w:val="13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0E36F47" w14:textId="77777777" w:rsidR="001502D9" w:rsidRPr="007858E7" w:rsidRDefault="00795521">
            <w:pPr>
              <w:keepNext/>
              <w:keepLines/>
              <w:ind w:right="-4"/>
              <w:jc w:val="both"/>
              <w:rPr>
                <w:rFonts w:eastAsia="Calibri"/>
                <w:sz w:val="20"/>
                <w:szCs w:val="20"/>
              </w:rPr>
            </w:pPr>
            <w:r w:rsidRPr="007858E7">
              <w:rPr>
                <w:sz w:val="20"/>
                <w:szCs w:val="20"/>
              </w:rPr>
              <w:t>Tarasova et al., 2017</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030B669"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7D295C9"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4C93057" w14:textId="77777777" w:rsidR="001502D9" w:rsidRPr="007858E7" w:rsidRDefault="00795521">
            <w:pPr>
              <w:keepNext/>
              <w:keepLines/>
              <w:ind w:right="-4"/>
              <w:jc w:val="both"/>
              <w:rPr>
                <w:rFonts w:eastAsia="Calibri"/>
                <w:sz w:val="20"/>
                <w:szCs w:val="20"/>
              </w:rPr>
            </w:pPr>
            <w:r w:rsidRPr="007858E7">
              <w:rPr>
                <w:sz w:val="20"/>
                <w:szCs w:val="20"/>
              </w:rPr>
              <w:t>Remission</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5504630" w14:textId="77777777" w:rsidR="001502D9" w:rsidRPr="007858E7" w:rsidRDefault="00795521">
            <w:pPr>
              <w:keepNext/>
              <w:keepLines/>
              <w:ind w:right="-4"/>
              <w:jc w:val="both"/>
              <w:rPr>
                <w:rFonts w:eastAsia="Calibri"/>
                <w:sz w:val="20"/>
                <w:szCs w:val="20"/>
              </w:rPr>
            </w:pPr>
            <w:r w:rsidRPr="007858E7">
              <w:rPr>
                <w:sz w:val="20"/>
                <w:szCs w:val="20"/>
              </w:rPr>
              <w:t>5</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3A144F9"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CE004BD"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123BFAB" w14:textId="77777777" w:rsidTr="00954381">
        <w:trPr>
          <w:trHeight w:val="24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A866476" w14:textId="77777777" w:rsidR="001502D9" w:rsidRPr="007858E7" w:rsidRDefault="00795521">
            <w:pPr>
              <w:keepNext/>
              <w:keepLines/>
              <w:ind w:right="-4"/>
              <w:jc w:val="both"/>
              <w:rPr>
                <w:rFonts w:eastAsia="Calibri"/>
                <w:sz w:val="20"/>
                <w:szCs w:val="20"/>
              </w:rPr>
            </w:pPr>
            <w:r w:rsidRPr="007858E7">
              <w:rPr>
                <w:sz w:val="20"/>
                <w:szCs w:val="20"/>
              </w:rPr>
              <w:t>Tarasova et al., 2018</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C8AB1A"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D58F30B"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870A45F"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45E8CE8"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A506331"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8FA3082"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F0399B8" w14:textId="77777777" w:rsidTr="00954381">
        <w:trPr>
          <w:trHeight w:val="21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37CF82A" w14:textId="77777777" w:rsidR="001502D9" w:rsidRPr="007858E7" w:rsidRDefault="00795521">
            <w:pPr>
              <w:keepNext/>
              <w:keepLines/>
              <w:ind w:right="-4"/>
              <w:jc w:val="both"/>
              <w:rPr>
                <w:rFonts w:eastAsia="Calibri"/>
                <w:sz w:val="20"/>
                <w:szCs w:val="20"/>
              </w:rPr>
            </w:pPr>
            <w:r w:rsidRPr="007858E7">
              <w:rPr>
                <w:sz w:val="20"/>
                <w:szCs w:val="20"/>
              </w:rPr>
              <w:t>Tarasova et al., 2020</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C490C3E"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9678E13"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4C249F1"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C9B70A0"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23C8E4F"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2C1A8E"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4EFFA8A" w14:textId="77777777" w:rsidTr="00AE57F6">
        <w:trPr>
          <w:trHeight w:val="34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82D1A69" w14:textId="77777777" w:rsidR="001502D9" w:rsidRPr="007858E7" w:rsidRDefault="00795521">
            <w:pPr>
              <w:keepNext/>
              <w:keepLines/>
              <w:ind w:right="-4"/>
              <w:jc w:val="both"/>
              <w:rPr>
                <w:rFonts w:eastAsia="Calibri"/>
                <w:sz w:val="20"/>
                <w:szCs w:val="20"/>
              </w:rPr>
            </w:pPr>
            <w:r w:rsidRPr="007858E7">
              <w:rPr>
                <w:sz w:val="20"/>
                <w:szCs w:val="20"/>
              </w:rPr>
              <w:t>Tarasova et al., 2021 (1)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55AFDA6"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EC17212"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E41C8D3" w14:textId="77777777" w:rsidR="001502D9" w:rsidRPr="007858E7" w:rsidRDefault="00795521">
            <w:pPr>
              <w:keepNext/>
              <w:keepLines/>
              <w:ind w:right="-4"/>
              <w:jc w:val="both"/>
              <w:rPr>
                <w:rFonts w:eastAsia="Calibri"/>
                <w:sz w:val="20"/>
                <w:szCs w:val="20"/>
              </w:rPr>
            </w:pPr>
            <w:r w:rsidRPr="007858E7">
              <w:rPr>
                <w:sz w:val="20"/>
                <w:szCs w:val="20"/>
              </w:rPr>
              <w:t>Low</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CC2078B" w14:textId="77777777" w:rsidR="001502D9" w:rsidRPr="007858E7" w:rsidRDefault="00795521">
            <w:pPr>
              <w:keepNext/>
              <w:keepLines/>
              <w:ind w:right="-4"/>
              <w:jc w:val="both"/>
              <w:rPr>
                <w:rFonts w:eastAsia="Calibri"/>
                <w:sz w:val="20"/>
                <w:szCs w:val="20"/>
              </w:rPr>
            </w:pPr>
            <w:r w:rsidRPr="007858E7">
              <w:rPr>
                <w:sz w:val="20"/>
                <w:szCs w:val="20"/>
              </w:rPr>
              <w:t>33</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A81E83"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EA75837"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09D4930" w14:textId="77777777" w:rsidTr="00AE57F6">
        <w:trPr>
          <w:trHeight w:val="48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56B61B0" w14:textId="77777777" w:rsidR="001502D9" w:rsidRPr="007858E7" w:rsidRDefault="00795521">
            <w:pPr>
              <w:keepNext/>
              <w:keepLines/>
              <w:ind w:right="-4"/>
              <w:jc w:val="both"/>
              <w:rPr>
                <w:rFonts w:eastAsia="Calibri"/>
                <w:sz w:val="20"/>
                <w:szCs w:val="20"/>
              </w:rPr>
            </w:pPr>
            <w:r w:rsidRPr="007858E7">
              <w:rPr>
                <w:sz w:val="20"/>
                <w:szCs w:val="20"/>
              </w:rPr>
              <w:t>Tarasova et al., 2021 (1)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38F89CF"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4A6A11D"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77FCA59" w14:textId="77777777" w:rsidR="001502D9" w:rsidRPr="007858E7" w:rsidRDefault="00795521">
            <w:pPr>
              <w:keepNext/>
              <w:keepLines/>
              <w:ind w:right="-4"/>
              <w:jc w:val="both"/>
              <w:rPr>
                <w:rFonts w:eastAsia="Calibri"/>
                <w:sz w:val="20"/>
                <w:szCs w:val="20"/>
              </w:rPr>
            </w:pPr>
            <w:r w:rsidRPr="007858E7">
              <w:rPr>
                <w:sz w:val="20"/>
                <w:szCs w:val="20"/>
              </w:rPr>
              <w:t>Remission</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C829911" w14:textId="77777777" w:rsidR="001502D9" w:rsidRPr="007858E7" w:rsidRDefault="00795521">
            <w:pPr>
              <w:keepNext/>
              <w:keepLines/>
              <w:ind w:right="-4"/>
              <w:jc w:val="both"/>
              <w:rPr>
                <w:rFonts w:eastAsia="Calibri"/>
                <w:sz w:val="20"/>
                <w:szCs w:val="20"/>
              </w:rPr>
            </w:pPr>
            <w:r w:rsidRPr="007858E7">
              <w:rPr>
                <w:sz w:val="20"/>
                <w:szCs w:val="20"/>
              </w:rPr>
              <w:t>6</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936E7C1"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A65DB5D"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37A47A02" w14:textId="77777777" w:rsidTr="00AE57F6">
        <w:trPr>
          <w:trHeight w:val="15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D0D9E6F" w14:textId="77777777" w:rsidR="001502D9" w:rsidRPr="007858E7" w:rsidRDefault="00795521">
            <w:pPr>
              <w:keepNext/>
              <w:keepLines/>
              <w:ind w:right="-4"/>
              <w:jc w:val="both"/>
              <w:rPr>
                <w:rFonts w:eastAsia="Calibri"/>
                <w:sz w:val="20"/>
                <w:szCs w:val="20"/>
              </w:rPr>
            </w:pPr>
            <w:r w:rsidRPr="007858E7">
              <w:rPr>
                <w:sz w:val="20"/>
                <w:szCs w:val="20"/>
              </w:rPr>
              <w:lastRenderedPageBreak/>
              <w:t>Tarasova et al., 2021 (1)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E840D06"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AF46D07"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E079B2E" w14:textId="77777777" w:rsidR="001502D9" w:rsidRPr="007858E7" w:rsidRDefault="00795521">
            <w:pPr>
              <w:keepNext/>
              <w:keepLines/>
              <w:ind w:right="-4"/>
              <w:jc w:val="both"/>
              <w:rPr>
                <w:rFonts w:eastAsia="Calibri"/>
                <w:sz w:val="20"/>
                <w:szCs w:val="20"/>
              </w:rPr>
            </w:pPr>
            <w:r w:rsidRPr="007858E7">
              <w:rPr>
                <w:sz w:val="20"/>
                <w:szCs w:val="20"/>
              </w:rPr>
              <w:t>Moderate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4D91472" w14:textId="77777777" w:rsidR="001502D9" w:rsidRPr="007858E7" w:rsidRDefault="00795521">
            <w:pPr>
              <w:keepNext/>
              <w:keepLines/>
              <w:ind w:right="-4"/>
              <w:jc w:val="both"/>
              <w:rPr>
                <w:rFonts w:eastAsia="Calibri"/>
                <w:sz w:val="20"/>
                <w:szCs w:val="20"/>
              </w:rPr>
            </w:pPr>
            <w:r w:rsidRPr="007858E7">
              <w:rPr>
                <w:sz w:val="20"/>
                <w:szCs w:val="20"/>
              </w:rPr>
              <w:t>12</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F21FFF"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1C25786"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7ACA8EA" w14:textId="77777777" w:rsidTr="00AE57F6">
        <w:trPr>
          <w:trHeight w:val="33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BE97FC2" w14:textId="77777777" w:rsidR="001502D9" w:rsidRPr="007858E7" w:rsidRDefault="00795521">
            <w:pPr>
              <w:keepNext/>
              <w:keepLines/>
              <w:ind w:right="-4"/>
              <w:jc w:val="both"/>
              <w:rPr>
                <w:rFonts w:eastAsia="Calibri"/>
                <w:sz w:val="20"/>
                <w:szCs w:val="20"/>
              </w:rPr>
            </w:pPr>
            <w:r w:rsidRPr="007858E7">
              <w:rPr>
                <w:sz w:val="20"/>
                <w:szCs w:val="20"/>
              </w:rPr>
              <w:t>Tarasova et al., 2021 (1)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7D717F0"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1BDF939"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00EF1E6" w14:textId="77777777" w:rsidR="001502D9" w:rsidRPr="007858E7" w:rsidRDefault="00795521">
            <w:pPr>
              <w:keepNext/>
              <w:keepLines/>
              <w:ind w:right="-4"/>
              <w:jc w:val="both"/>
              <w:rPr>
                <w:rFonts w:eastAsia="Calibri"/>
                <w:sz w:val="20"/>
                <w:szCs w:val="20"/>
              </w:rPr>
            </w:pPr>
            <w:r w:rsidRPr="007858E7">
              <w:rPr>
                <w:sz w:val="20"/>
                <w:szCs w:val="20"/>
              </w:rPr>
              <w:t>High</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62D780" w14:textId="77777777" w:rsidR="001502D9" w:rsidRPr="007858E7" w:rsidRDefault="00795521">
            <w:pPr>
              <w:keepNext/>
              <w:keepLines/>
              <w:ind w:right="-4"/>
              <w:jc w:val="both"/>
              <w:rPr>
                <w:rFonts w:eastAsia="Calibri"/>
                <w:sz w:val="20"/>
                <w:szCs w:val="20"/>
              </w:rPr>
            </w:pPr>
            <w:r w:rsidRPr="007858E7">
              <w:rPr>
                <w:sz w:val="20"/>
                <w:szCs w:val="20"/>
              </w:rPr>
              <w:t>9</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2F22643"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EB2AD3D"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3D5AFE1E" w14:textId="77777777" w:rsidTr="00AE57F6">
        <w:trPr>
          <w:trHeight w:val="3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5D91C35" w14:textId="77777777" w:rsidR="001502D9" w:rsidRPr="007858E7" w:rsidRDefault="00795521">
            <w:pPr>
              <w:keepNext/>
              <w:keepLines/>
              <w:ind w:right="-4"/>
              <w:jc w:val="both"/>
              <w:rPr>
                <w:rFonts w:eastAsia="Calibri"/>
                <w:sz w:val="20"/>
                <w:szCs w:val="20"/>
              </w:rPr>
            </w:pPr>
            <w:r w:rsidRPr="007858E7">
              <w:rPr>
                <w:sz w:val="20"/>
                <w:szCs w:val="20"/>
              </w:rPr>
              <w:t>Tarasova et al., 2021 (1)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51BF930"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D33A1C4"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0D1DBA8" w14:textId="77777777" w:rsidR="001502D9" w:rsidRPr="007858E7" w:rsidRDefault="00795521">
            <w:pPr>
              <w:keepNext/>
              <w:keepLines/>
              <w:ind w:right="-4"/>
              <w:jc w:val="both"/>
              <w:rPr>
                <w:rFonts w:eastAsia="Calibri"/>
                <w:sz w:val="20"/>
                <w:szCs w:val="20"/>
              </w:rPr>
            </w:pPr>
            <w:r w:rsidRPr="007858E7">
              <w:rPr>
                <w:sz w:val="20"/>
                <w:szCs w:val="20"/>
              </w:rPr>
              <w:t>Moderate exacerbation</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DE494D2" w14:textId="77777777" w:rsidR="001502D9" w:rsidRPr="007858E7" w:rsidRDefault="00795521">
            <w:pPr>
              <w:keepNext/>
              <w:keepLines/>
              <w:ind w:right="-4"/>
              <w:jc w:val="both"/>
              <w:rPr>
                <w:rFonts w:eastAsia="Calibri"/>
                <w:sz w:val="20"/>
                <w:szCs w:val="20"/>
              </w:rPr>
            </w:pPr>
            <w:r w:rsidRPr="007858E7">
              <w:rPr>
                <w:sz w:val="20"/>
                <w:szCs w:val="20"/>
              </w:rPr>
              <w:t>7</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52E1F7E"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57B117E"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6A362736" w14:textId="77777777" w:rsidTr="00954381">
        <w:trPr>
          <w:trHeight w:val="19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6D39B97" w14:textId="77777777" w:rsidR="001502D9" w:rsidRPr="007858E7" w:rsidRDefault="00795521">
            <w:pPr>
              <w:keepNext/>
              <w:keepLines/>
              <w:ind w:right="-4"/>
              <w:jc w:val="both"/>
              <w:rPr>
                <w:rFonts w:eastAsia="Calibri"/>
                <w:sz w:val="20"/>
                <w:szCs w:val="20"/>
              </w:rPr>
            </w:pPr>
            <w:r w:rsidRPr="007858E7">
              <w:rPr>
                <w:sz w:val="20"/>
                <w:szCs w:val="20"/>
              </w:rPr>
              <w:t>Tarasova et al., 2021 (2)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F04CFC3" w14:textId="77777777" w:rsidR="001502D9" w:rsidRPr="007858E7" w:rsidRDefault="00795521">
            <w:pPr>
              <w:keepNext/>
              <w:keepLines/>
              <w:ind w:right="-4"/>
              <w:jc w:val="both"/>
              <w:rPr>
                <w:rFonts w:eastAsia="Calibri"/>
                <w:sz w:val="20"/>
                <w:szCs w:val="20"/>
              </w:rPr>
            </w:pPr>
            <w:r w:rsidRPr="007858E7">
              <w:rPr>
                <w:sz w:val="20"/>
                <w:szCs w:val="20"/>
              </w:rPr>
              <w:t>APS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A358DC"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394D4C6"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FB39C81"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887BBE7"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A409238"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0C1DAF0" w14:textId="77777777" w:rsidTr="00954381">
        <w:trPr>
          <w:trHeight w:val="27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A8B3DA6" w14:textId="77777777" w:rsidR="001502D9" w:rsidRPr="007858E7" w:rsidRDefault="00795521">
            <w:pPr>
              <w:keepNext/>
              <w:keepLines/>
              <w:ind w:right="-4"/>
              <w:jc w:val="both"/>
              <w:rPr>
                <w:rFonts w:eastAsia="Calibri"/>
                <w:sz w:val="20"/>
                <w:szCs w:val="20"/>
              </w:rPr>
            </w:pPr>
            <w:r w:rsidRPr="007858E7">
              <w:rPr>
                <w:sz w:val="20"/>
                <w:szCs w:val="20"/>
              </w:rPr>
              <w:t>Tarasova et al., 2022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AC8ECE3" w14:textId="77777777" w:rsidR="001502D9" w:rsidRPr="007858E7" w:rsidRDefault="00795521">
            <w:pPr>
              <w:keepNext/>
              <w:keepLines/>
              <w:ind w:right="-4"/>
              <w:jc w:val="both"/>
              <w:rPr>
                <w:rFonts w:eastAsia="Calibri"/>
                <w:sz w:val="20"/>
                <w:szCs w:val="20"/>
              </w:rPr>
            </w:pPr>
            <w:r w:rsidRPr="007858E7">
              <w:rPr>
                <w:sz w:val="20"/>
                <w:szCs w:val="20"/>
              </w:rPr>
              <w:t>VS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34834D"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E9DFBB6"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DCE4DAF"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E8700E1"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C396418"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5900E272" w14:textId="77777777" w:rsidTr="00954381">
        <w:trPr>
          <w:trHeight w:val="9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7F90A85" w14:textId="77777777" w:rsidR="001502D9" w:rsidRPr="007858E7" w:rsidRDefault="00795521">
            <w:pPr>
              <w:keepNext/>
              <w:keepLines/>
              <w:ind w:right="-4"/>
              <w:jc w:val="both"/>
              <w:rPr>
                <w:rFonts w:eastAsia="Calibri"/>
                <w:sz w:val="20"/>
                <w:szCs w:val="20"/>
              </w:rPr>
            </w:pPr>
            <w:r w:rsidRPr="007858E7">
              <w:rPr>
                <w:sz w:val="20"/>
                <w:szCs w:val="20"/>
              </w:rPr>
              <w:t>Tarján et al., 2002</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815685C"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851554F" w14:textId="77777777" w:rsidR="001502D9" w:rsidRPr="007858E7" w:rsidRDefault="00795521">
            <w:pPr>
              <w:keepNext/>
              <w:keepLines/>
              <w:ind w:right="-4"/>
              <w:jc w:val="both"/>
              <w:rPr>
                <w:rFonts w:eastAsia="Calibri"/>
                <w:sz w:val="20"/>
                <w:szCs w:val="20"/>
              </w:rPr>
            </w:pPr>
            <w:r w:rsidRPr="007858E7">
              <w:rPr>
                <w:sz w:val="20"/>
                <w:szCs w:val="20"/>
              </w:rPr>
              <w:t>23-valent pneumococcal polysaccharide vaccine (PPV-23)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34280E8"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9580984"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171E07F"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BE5649"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2B1F5074" w14:textId="77777777" w:rsidTr="00954381">
        <w:trPr>
          <w:trHeight w:val="428"/>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1FC0489" w14:textId="77777777" w:rsidR="001502D9" w:rsidRPr="007858E7" w:rsidRDefault="00795521">
            <w:pPr>
              <w:keepNext/>
              <w:keepLines/>
              <w:ind w:right="-4"/>
              <w:jc w:val="both"/>
              <w:rPr>
                <w:rFonts w:eastAsia="Calibri"/>
                <w:sz w:val="20"/>
                <w:szCs w:val="20"/>
              </w:rPr>
            </w:pPr>
            <w:r w:rsidRPr="007858E7">
              <w:rPr>
                <w:sz w:val="20"/>
                <w:szCs w:val="20"/>
              </w:rPr>
              <w:t>Vagelli et al., 2017</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C46BC70" w14:textId="77777777" w:rsidR="001502D9" w:rsidRPr="007858E7" w:rsidRDefault="00795521">
            <w:pPr>
              <w:keepNext/>
              <w:keepLines/>
              <w:ind w:right="-4"/>
              <w:jc w:val="both"/>
              <w:rPr>
                <w:rFonts w:eastAsia="Calibri"/>
                <w:sz w:val="20"/>
                <w:szCs w:val="20"/>
              </w:rPr>
            </w:pPr>
            <w:r w:rsidRPr="007858E7">
              <w:rPr>
                <w:sz w:val="20"/>
                <w:szCs w:val="20"/>
              </w:rPr>
              <w:t>SLE, RA, SSc, pSS, BD and Dermatomyositis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0B7BECD" w14:textId="77777777" w:rsidR="001502D9" w:rsidRPr="007858E7" w:rsidRDefault="00795521">
            <w:pPr>
              <w:keepNext/>
              <w:keepLines/>
              <w:ind w:right="-4"/>
              <w:jc w:val="both"/>
              <w:rPr>
                <w:rFonts w:eastAsia="Calibri"/>
                <w:sz w:val="20"/>
                <w:szCs w:val="20"/>
              </w:rPr>
            </w:pPr>
            <w:r w:rsidRPr="007858E7">
              <w:rPr>
                <w:sz w:val="20"/>
                <w:szCs w:val="20"/>
              </w:rPr>
              <w:t>Influenza and/or meningococcal C vaccinations</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41F7518"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5DC0384"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47FCB14"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59E75F1"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57C36925" w14:textId="77777777" w:rsidTr="00AE57F6">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B5E4AEE" w14:textId="77777777" w:rsidR="001502D9" w:rsidRPr="007858E7" w:rsidRDefault="00795521">
            <w:pPr>
              <w:keepNext/>
              <w:keepLines/>
              <w:ind w:right="-4"/>
              <w:jc w:val="both"/>
              <w:rPr>
                <w:rFonts w:eastAsia="Calibri"/>
                <w:sz w:val="20"/>
                <w:szCs w:val="20"/>
              </w:rPr>
            </w:pPr>
            <w:r w:rsidRPr="007858E7">
              <w:rPr>
                <w:sz w:val="20"/>
                <w:szCs w:val="20"/>
              </w:rPr>
              <w:t>Venerito et al., 2023</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B6D6FAB"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061B97A" w14:textId="77777777" w:rsidR="001502D9" w:rsidRPr="007858E7" w:rsidRDefault="00795521">
            <w:pPr>
              <w:keepNext/>
              <w:keepLines/>
              <w:ind w:right="-4"/>
              <w:jc w:val="both"/>
              <w:rPr>
                <w:rFonts w:eastAsia="Calibri"/>
                <w:sz w:val="20"/>
                <w:szCs w:val="20"/>
              </w:rPr>
            </w:pPr>
            <w:r w:rsidRPr="007858E7">
              <w:rPr>
                <w:sz w:val="20"/>
                <w:szCs w:val="20"/>
              </w:rPr>
              <w:t>Adjuvanted Recombinant Zoster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0156CAA" w14:textId="77777777" w:rsidR="001502D9" w:rsidRPr="007858E7" w:rsidRDefault="00795521">
            <w:pPr>
              <w:keepNext/>
              <w:keepLines/>
              <w:ind w:right="-4"/>
              <w:jc w:val="both"/>
              <w:rPr>
                <w:rFonts w:eastAsia="Calibri"/>
                <w:sz w:val="20"/>
                <w:szCs w:val="20"/>
              </w:rPr>
            </w:pPr>
            <w:r w:rsidRPr="007858E7">
              <w:rPr>
                <w:sz w:val="20"/>
                <w:szCs w:val="20"/>
              </w:rPr>
              <w:t>Remission - JAK</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F68C73" w14:textId="77777777" w:rsidR="001502D9" w:rsidRPr="007858E7" w:rsidRDefault="00795521">
            <w:pPr>
              <w:keepNext/>
              <w:keepLines/>
              <w:ind w:right="-4"/>
              <w:jc w:val="both"/>
              <w:rPr>
                <w:rFonts w:eastAsia="Calibri"/>
                <w:sz w:val="20"/>
                <w:szCs w:val="20"/>
              </w:rPr>
            </w:pPr>
            <w:r w:rsidRPr="007858E7">
              <w:rPr>
                <w:sz w:val="20"/>
                <w:szCs w:val="20"/>
              </w:rPr>
              <w:t>14</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D76F7AF"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808E199"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5997B0EB" w14:textId="77777777" w:rsidTr="00AE57F6">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EA5A3FA" w14:textId="77777777" w:rsidR="001502D9" w:rsidRPr="007858E7" w:rsidRDefault="00795521">
            <w:pPr>
              <w:keepNext/>
              <w:keepLines/>
              <w:ind w:right="-4"/>
              <w:jc w:val="both"/>
              <w:rPr>
                <w:rFonts w:eastAsia="Calibri"/>
                <w:sz w:val="20"/>
                <w:szCs w:val="20"/>
              </w:rPr>
            </w:pPr>
            <w:r w:rsidRPr="007858E7">
              <w:rPr>
                <w:sz w:val="20"/>
                <w:szCs w:val="20"/>
              </w:rPr>
              <w:t>Venerito et al., 2023</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390B178"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0F527FA" w14:textId="77777777" w:rsidR="001502D9" w:rsidRPr="007858E7" w:rsidRDefault="00795521">
            <w:pPr>
              <w:keepNext/>
              <w:keepLines/>
              <w:ind w:right="-4"/>
              <w:jc w:val="both"/>
              <w:rPr>
                <w:rFonts w:eastAsia="Calibri"/>
                <w:sz w:val="20"/>
                <w:szCs w:val="20"/>
              </w:rPr>
            </w:pPr>
            <w:r w:rsidRPr="007858E7">
              <w:rPr>
                <w:sz w:val="20"/>
                <w:szCs w:val="20"/>
              </w:rPr>
              <w:t>Adjuvanted Recombinant Zoster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0B846C" w14:textId="77777777" w:rsidR="001502D9" w:rsidRPr="007858E7" w:rsidRDefault="00795521">
            <w:pPr>
              <w:keepNext/>
              <w:keepLines/>
              <w:ind w:right="-4"/>
              <w:jc w:val="both"/>
              <w:rPr>
                <w:rFonts w:eastAsia="Calibri"/>
                <w:sz w:val="20"/>
                <w:szCs w:val="20"/>
              </w:rPr>
            </w:pPr>
            <w:r w:rsidRPr="007858E7">
              <w:rPr>
                <w:sz w:val="20"/>
                <w:szCs w:val="20"/>
              </w:rPr>
              <w:t>Remission -bDMARDs</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CE424F0" w14:textId="77777777" w:rsidR="001502D9" w:rsidRPr="007858E7" w:rsidRDefault="00795521">
            <w:pPr>
              <w:keepNext/>
              <w:keepLines/>
              <w:ind w:right="-4"/>
              <w:jc w:val="both"/>
              <w:rPr>
                <w:rFonts w:eastAsia="Calibri"/>
                <w:sz w:val="20"/>
                <w:szCs w:val="20"/>
              </w:rPr>
            </w:pPr>
            <w:r w:rsidRPr="007858E7">
              <w:rPr>
                <w:sz w:val="20"/>
                <w:szCs w:val="20"/>
              </w:rPr>
              <w:t>9</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769CEC5"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12E55A0"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66A82AE" w14:textId="77777777" w:rsidTr="00AE57F6">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2B6B0063" w14:textId="77777777" w:rsidR="001502D9" w:rsidRPr="007858E7" w:rsidRDefault="00795521">
            <w:pPr>
              <w:keepNext/>
              <w:keepLines/>
              <w:ind w:right="-4"/>
              <w:jc w:val="both"/>
              <w:rPr>
                <w:rFonts w:eastAsia="Calibri"/>
                <w:sz w:val="20"/>
                <w:szCs w:val="20"/>
              </w:rPr>
            </w:pPr>
            <w:r w:rsidRPr="007858E7">
              <w:rPr>
                <w:sz w:val="20"/>
                <w:szCs w:val="20"/>
              </w:rPr>
              <w:t>Venerito et al., 2023</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2FAA7B6"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500D17A" w14:textId="77777777" w:rsidR="001502D9" w:rsidRPr="007858E7" w:rsidRDefault="00795521">
            <w:pPr>
              <w:keepNext/>
              <w:keepLines/>
              <w:ind w:right="-4"/>
              <w:jc w:val="both"/>
              <w:rPr>
                <w:rFonts w:eastAsia="Calibri"/>
                <w:sz w:val="20"/>
                <w:szCs w:val="20"/>
              </w:rPr>
            </w:pPr>
            <w:r w:rsidRPr="007858E7">
              <w:rPr>
                <w:sz w:val="20"/>
                <w:szCs w:val="20"/>
              </w:rPr>
              <w:t>Adjuvanted Recombinant Zoster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70FF6D" w14:textId="77777777" w:rsidR="001502D9" w:rsidRPr="007858E7" w:rsidRDefault="00795521">
            <w:pPr>
              <w:keepNext/>
              <w:keepLines/>
              <w:ind w:right="-4"/>
              <w:jc w:val="both"/>
              <w:rPr>
                <w:rFonts w:eastAsia="Calibri"/>
                <w:sz w:val="20"/>
                <w:szCs w:val="20"/>
              </w:rPr>
            </w:pPr>
            <w:r w:rsidRPr="007858E7">
              <w:rPr>
                <w:sz w:val="20"/>
                <w:szCs w:val="20"/>
              </w:rPr>
              <w:t>DAS28 remission, n - baseline- JAKi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903C4BA" w14:textId="77777777" w:rsidR="001502D9" w:rsidRPr="007858E7" w:rsidRDefault="00795521">
            <w:pPr>
              <w:keepNext/>
              <w:keepLines/>
              <w:ind w:right="-4"/>
              <w:jc w:val="both"/>
              <w:rPr>
                <w:rFonts w:eastAsia="Calibri"/>
                <w:sz w:val="20"/>
                <w:szCs w:val="20"/>
              </w:rPr>
            </w:pPr>
            <w:r w:rsidRPr="007858E7">
              <w:rPr>
                <w:sz w:val="20"/>
                <w:szCs w:val="20"/>
              </w:rPr>
              <w:t>10</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09EDC07"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6BC4D2"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5062EF62" w14:textId="77777777" w:rsidTr="00AE57F6">
        <w:trPr>
          <w:trHeight w:val="1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6F24379B" w14:textId="77777777" w:rsidR="001502D9" w:rsidRPr="007858E7" w:rsidRDefault="00795521">
            <w:pPr>
              <w:keepNext/>
              <w:keepLines/>
              <w:ind w:right="-4"/>
              <w:jc w:val="both"/>
              <w:rPr>
                <w:rFonts w:eastAsia="Calibri"/>
                <w:sz w:val="20"/>
                <w:szCs w:val="20"/>
              </w:rPr>
            </w:pPr>
            <w:r w:rsidRPr="007858E7">
              <w:rPr>
                <w:sz w:val="20"/>
                <w:szCs w:val="20"/>
              </w:rPr>
              <w:t>Venerito et al., 2023</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B7632D0"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8838FE" w14:textId="77777777" w:rsidR="001502D9" w:rsidRPr="007858E7" w:rsidRDefault="00795521">
            <w:pPr>
              <w:keepNext/>
              <w:keepLines/>
              <w:ind w:right="-4"/>
              <w:jc w:val="both"/>
              <w:rPr>
                <w:rFonts w:eastAsia="Calibri"/>
                <w:sz w:val="20"/>
                <w:szCs w:val="20"/>
              </w:rPr>
            </w:pPr>
            <w:r w:rsidRPr="007858E7">
              <w:rPr>
                <w:sz w:val="20"/>
                <w:szCs w:val="20"/>
              </w:rPr>
              <w:t>Adjuvanted Recombinant Zoster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FF4389" w14:textId="77777777" w:rsidR="001502D9" w:rsidRPr="007858E7" w:rsidRDefault="00795521">
            <w:pPr>
              <w:keepNext/>
              <w:keepLines/>
              <w:ind w:right="-4"/>
              <w:jc w:val="both"/>
              <w:rPr>
                <w:rFonts w:eastAsia="Calibri"/>
                <w:sz w:val="20"/>
                <w:szCs w:val="20"/>
              </w:rPr>
            </w:pPr>
            <w:r w:rsidRPr="007858E7">
              <w:rPr>
                <w:sz w:val="20"/>
                <w:szCs w:val="20"/>
              </w:rPr>
              <w:t>DAS28,remission, n - At 2nd Shot- JAKi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FCEC1C0" w14:textId="77777777" w:rsidR="001502D9" w:rsidRPr="007858E7" w:rsidRDefault="00795521">
            <w:pPr>
              <w:keepNext/>
              <w:keepLines/>
              <w:ind w:right="-4"/>
              <w:jc w:val="both"/>
              <w:rPr>
                <w:rFonts w:eastAsia="Calibri"/>
                <w:sz w:val="20"/>
                <w:szCs w:val="20"/>
              </w:rPr>
            </w:pPr>
            <w:r w:rsidRPr="007858E7">
              <w:rPr>
                <w:sz w:val="20"/>
                <w:szCs w:val="20"/>
              </w:rPr>
              <w:t>11</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9EBBA91"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3612205"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1A9496AF" w14:textId="77777777" w:rsidTr="00AE57F6">
        <w:trPr>
          <w:trHeight w:val="152"/>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7E866D12" w14:textId="77777777" w:rsidR="001502D9" w:rsidRPr="007858E7" w:rsidRDefault="00795521">
            <w:pPr>
              <w:keepNext/>
              <w:keepLines/>
              <w:ind w:right="-4"/>
              <w:jc w:val="both"/>
              <w:rPr>
                <w:rFonts w:eastAsia="Calibri"/>
                <w:sz w:val="20"/>
                <w:szCs w:val="20"/>
              </w:rPr>
            </w:pPr>
            <w:r w:rsidRPr="007858E7">
              <w:rPr>
                <w:sz w:val="20"/>
                <w:szCs w:val="20"/>
              </w:rPr>
              <w:t>Venerito et al., 2023</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6135004"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DF16253" w14:textId="77777777" w:rsidR="001502D9" w:rsidRPr="007858E7" w:rsidRDefault="00795521">
            <w:pPr>
              <w:keepNext/>
              <w:keepLines/>
              <w:ind w:right="-4"/>
              <w:jc w:val="both"/>
              <w:rPr>
                <w:rFonts w:eastAsia="Calibri"/>
                <w:sz w:val="20"/>
                <w:szCs w:val="20"/>
              </w:rPr>
            </w:pPr>
            <w:r w:rsidRPr="007858E7">
              <w:rPr>
                <w:sz w:val="20"/>
                <w:szCs w:val="20"/>
              </w:rPr>
              <w:t>Adjuvanted Recombinant Zoster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055DED3" w14:textId="77777777" w:rsidR="001502D9" w:rsidRPr="007858E7" w:rsidRDefault="00795521">
            <w:pPr>
              <w:keepNext/>
              <w:keepLines/>
              <w:ind w:right="-4"/>
              <w:jc w:val="both"/>
              <w:rPr>
                <w:rFonts w:eastAsia="Calibri"/>
                <w:sz w:val="20"/>
                <w:szCs w:val="20"/>
              </w:rPr>
            </w:pPr>
            <w:r w:rsidRPr="007858E7">
              <w:rPr>
                <w:sz w:val="20"/>
                <w:szCs w:val="20"/>
              </w:rPr>
              <w:t>DAS28, remission, n -3-Month Follow-Up- JAKi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95201DF" w14:textId="77777777" w:rsidR="001502D9" w:rsidRPr="007858E7" w:rsidRDefault="00795521">
            <w:pPr>
              <w:keepNext/>
              <w:keepLines/>
              <w:ind w:right="-4"/>
              <w:jc w:val="both"/>
              <w:rPr>
                <w:rFonts w:eastAsia="Calibri"/>
                <w:sz w:val="20"/>
                <w:szCs w:val="20"/>
              </w:rPr>
            </w:pPr>
            <w:r w:rsidRPr="007858E7">
              <w:rPr>
                <w:sz w:val="20"/>
                <w:szCs w:val="20"/>
              </w:rPr>
              <w:t>14</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A1E8AD8"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0C18193"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007F6D88" w14:textId="77777777" w:rsidTr="00AE57F6">
        <w:trPr>
          <w:trHeight w:val="4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165667B" w14:textId="77777777" w:rsidR="001502D9" w:rsidRPr="007858E7" w:rsidRDefault="00795521">
            <w:pPr>
              <w:keepNext/>
              <w:keepLines/>
              <w:ind w:right="-4"/>
              <w:jc w:val="both"/>
              <w:rPr>
                <w:rFonts w:eastAsia="Calibri"/>
                <w:sz w:val="20"/>
                <w:szCs w:val="20"/>
              </w:rPr>
            </w:pPr>
            <w:r w:rsidRPr="007858E7">
              <w:rPr>
                <w:sz w:val="20"/>
                <w:szCs w:val="20"/>
              </w:rPr>
              <w:t>Venerito et al., 2023</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A1956C9"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92333EF" w14:textId="77777777" w:rsidR="001502D9" w:rsidRPr="007858E7" w:rsidRDefault="00795521">
            <w:pPr>
              <w:keepNext/>
              <w:keepLines/>
              <w:ind w:right="-4"/>
              <w:jc w:val="both"/>
              <w:rPr>
                <w:rFonts w:eastAsia="Calibri"/>
                <w:sz w:val="20"/>
                <w:szCs w:val="20"/>
              </w:rPr>
            </w:pPr>
            <w:r w:rsidRPr="007858E7">
              <w:rPr>
                <w:sz w:val="20"/>
                <w:szCs w:val="20"/>
              </w:rPr>
              <w:t>Adjuvanted Recombinant Zoster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8C4CA3" w14:textId="77777777" w:rsidR="001502D9" w:rsidRPr="007858E7" w:rsidRDefault="00795521">
            <w:pPr>
              <w:keepNext/>
              <w:keepLines/>
              <w:ind w:right="-4"/>
              <w:jc w:val="both"/>
              <w:rPr>
                <w:rFonts w:eastAsia="Calibri"/>
                <w:sz w:val="20"/>
                <w:szCs w:val="20"/>
              </w:rPr>
            </w:pPr>
            <w:r w:rsidRPr="007858E7">
              <w:rPr>
                <w:sz w:val="20"/>
                <w:szCs w:val="20"/>
              </w:rPr>
              <w:t>DAS28 remission, n - baseline- bDMARDs</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F64E9F2" w14:textId="77777777" w:rsidR="001502D9" w:rsidRPr="007858E7" w:rsidRDefault="00795521">
            <w:pPr>
              <w:keepNext/>
              <w:keepLines/>
              <w:ind w:right="-4"/>
              <w:jc w:val="both"/>
              <w:rPr>
                <w:rFonts w:eastAsia="Calibri"/>
                <w:sz w:val="20"/>
                <w:szCs w:val="20"/>
              </w:rPr>
            </w:pPr>
            <w:r w:rsidRPr="007858E7">
              <w:rPr>
                <w:sz w:val="20"/>
                <w:szCs w:val="20"/>
              </w:rPr>
              <w:t>9</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D6FD5DC"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66C36D0"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2BFFDBF" w14:textId="77777777" w:rsidTr="00AE57F6">
        <w:trPr>
          <w:trHeight w:val="122"/>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399B514" w14:textId="77777777" w:rsidR="001502D9" w:rsidRPr="007858E7" w:rsidRDefault="00795521">
            <w:pPr>
              <w:keepNext/>
              <w:keepLines/>
              <w:ind w:right="-4"/>
              <w:jc w:val="both"/>
              <w:rPr>
                <w:rFonts w:eastAsia="Calibri"/>
                <w:sz w:val="20"/>
                <w:szCs w:val="20"/>
              </w:rPr>
            </w:pPr>
            <w:r w:rsidRPr="007858E7">
              <w:rPr>
                <w:sz w:val="20"/>
                <w:szCs w:val="20"/>
              </w:rPr>
              <w:t>Venerito et al., 2023</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AC47C5C"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EE3AE53" w14:textId="77777777" w:rsidR="001502D9" w:rsidRPr="007858E7" w:rsidRDefault="00795521">
            <w:pPr>
              <w:keepNext/>
              <w:keepLines/>
              <w:ind w:right="-4"/>
              <w:jc w:val="both"/>
              <w:rPr>
                <w:rFonts w:eastAsia="Calibri"/>
                <w:sz w:val="20"/>
                <w:szCs w:val="20"/>
              </w:rPr>
            </w:pPr>
            <w:r w:rsidRPr="007858E7">
              <w:rPr>
                <w:sz w:val="20"/>
                <w:szCs w:val="20"/>
              </w:rPr>
              <w:t>Adjuvanted Recombinant Zoster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FA380A2" w14:textId="77777777" w:rsidR="001502D9" w:rsidRPr="007858E7" w:rsidRDefault="00795521">
            <w:pPr>
              <w:keepNext/>
              <w:keepLines/>
              <w:ind w:right="-4"/>
              <w:jc w:val="both"/>
              <w:rPr>
                <w:rFonts w:eastAsia="Calibri"/>
                <w:sz w:val="20"/>
                <w:szCs w:val="20"/>
              </w:rPr>
            </w:pPr>
            <w:r w:rsidRPr="007858E7">
              <w:rPr>
                <w:sz w:val="20"/>
                <w:szCs w:val="20"/>
              </w:rPr>
              <w:t>DAS28,remission, n - At 2nd Shot- bDMARDs</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E8A73D0" w14:textId="77777777" w:rsidR="001502D9" w:rsidRPr="007858E7" w:rsidRDefault="00795521">
            <w:pPr>
              <w:keepNext/>
              <w:keepLines/>
              <w:ind w:right="-4"/>
              <w:jc w:val="both"/>
              <w:rPr>
                <w:rFonts w:eastAsia="Calibri"/>
                <w:sz w:val="20"/>
                <w:szCs w:val="20"/>
              </w:rPr>
            </w:pPr>
            <w:r w:rsidRPr="007858E7">
              <w:rPr>
                <w:sz w:val="20"/>
                <w:szCs w:val="20"/>
              </w:rPr>
              <w:t>9</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089A570"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B9CA056"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26EA336F" w14:textId="77777777" w:rsidTr="00AE57F6">
        <w:trPr>
          <w:trHeight w:val="248"/>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A7687FD" w14:textId="77777777" w:rsidR="001502D9" w:rsidRPr="007858E7" w:rsidRDefault="00795521">
            <w:pPr>
              <w:keepNext/>
              <w:keepLines/>
              <w:ind w:right="-4"/>
              <w:jc w:val="both"/>
              <w:rPr>
                <w:rFonts w:eastAsia="Calibri"/>
                <w:sz w:val="20"/>
                <w:szCs w:val="20"/>
              </w:rPr>
            </w:pPr>
            <w:r w:rsidRPr="007858E7">
              <w:rPr>
                <w:sz w:val="20"/>
                <w:szCs w:val="20"/>
              </w:rPr>
              <w:t>Venerito et al., 2023</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04BDBA3"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935D72E" w14:textId="77777777" w:rsidR="001502D9" w:rsidRPr="007858E7" w:rsidRDefault="00795521">
            <w:pPr>
              <w:keepNext/>
              <w:keepLines/>
              <w:ind w:right="-4"/>
              <w:jc w:val="both"/>
              <w:rPr>
                <w:rFonts w:eastAsia="Calibri"/>
                <w:sz w:val="20"/>
                <w:szCs w:val="20"/>
              </w:rPr>
            </w:pPr>
            <w:r w:rsidRPr="007858E7">
              <w:rPr>
                <w:sz w:val="20"/>
                <w:szCs w:val="20"/>
              </w:rPr>
              <w:t>Adjuvanted Recombinant Zoster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18CC6D1" w14:textId="77777777" w:rsidR="001502D9" w:rsidRPr="007858E7" w:rsidRDefault="00795521">
            <w:pPr>
              <w:keepNext/>
              <w:keepLines/>
              <w:ind w:right="-4"/>
              <w:jc w:val="both"/>
              <w:rPr>
                <w:rFonts w:eastAsia="Calibri"/>
                <w:sz w:val="20"/>
                <w:szCs w:val="20"/>
              </w:rPr>
            </w:pPr>
            <w:r w:rsidRPr="007858E7">
              <w:rPr>
                <w:sz w:val="20"/>
                <w:szCs w:val="20"/>
              </w:rPr>
              <w:t>DAS28, remission, n -3-Month Follow-Up- bDMARDs</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0B42839" w14:textId="77777777" w:rsidR="001502D9" w:rsidRPr="007858E7" w:rsidRDefault="00795521">
            <w:pPr>
              <w:keepNext/>
              <w:keepLines/>
              <w:ind w:right="-4"/>
              <w:jc w:val="both"/>
              <w:rPr>
                <w:rFonts w:eastAsia="Calibri"/>
                <w:sz w:val="20"/>
                <w:szCs w:val="20"/>
              </w:rPr>
            </w:pPr>
            <w:r w:rsidRPr="007858E7">
              <w:rPr>
                <w:sz w:val="20"/>
                <w:szCs w:val="20"/>
              </w:rPr>
              <w:t>9</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A780CEA"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A9450BC"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17FFD385" w14:textId="77777777" w:rsidTr="00AE57F6">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1C3FBF9" w14:textId="77777777" w:rsidR="001502D9" w:rsidRPr="007858E7" w:rsidRDefault="00795521">
            <w:pPr>
              <w:keepNext/>
              <w:keepLines/>
              <w:ind w:right="-4"/>
              <w:jc w:val="both"/>
              <w:rPr>
                <w:rFonts w:eastAsia="Calibri"/>
                <w:sz w:val="20"/>
                <w:szCs w:val="20"/>
              </w:rPr>
            </w:pPr>
            <w:r w:rsidRPr="007858E7">
              <w:rPr>
                <w:sz w:val="20"/>
                <w:szCs w:val="20"/>
              </w:rPr>
              <w:t>Wallin et al., 2009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A64058"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2FF5559" w14:textId="77777777" w:rsidR="001502D9" w:rsidRPr="007858E7" w:rsidRDefault="00795521">
            <w:pPr>
              <w:keepNext/>
              <w:keepLines/>
              <w:ind w:right="-4"/>
              <w:jc w:val="both"/>
              <w:rPr>
                <w:rFonts w:eastAsia="Calibri"/>
                <w:sz w:val="20"/>
                <w:szCs w:val="20"/>
              </w:rPr>
            </w:pPr>
            <w:r w:rsidRPr="007858E7">
              <w:rPr>
                <w:sz w:val="20"/>
                <w:szCs w:val="20"/>
              </w:rPr>
              <w:t>Trivalent inactivated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87A1EF5" w14:textId="77777777" w:rsidR="001502D9" w:rsidRPr="007858E7" w:rsidRDefault="00795521">
            <w:pPr>
              <w:keepNext/>
              <w:keepLines/>
              <w:ind w:right="-4"/>
              <w:jc w:val="both"/>
              <w:rPr>
                <w:rFonts w:eastAsia="Calibri"/>
                <w:sz w:val="20"/>
                <w:szCs w:val="20"/>
              </w:rPr>
            </w:pPr>
            <w:r w:rsidRPr="007858E7">
              <w:rPr>
                <w:sz w:val="20"/>
                <w:szCs w:val="20"/>
              </w:rPr>
              <w:t>SLEDAI-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027EDC" w14:textId="77777777" w:rsidR="001502D9" w:rsidRPr="007858E7" w:rsidRDefault="00795521">
            <w:pPr>
              <w:keepNext/>
              <w:keepLines/>
              <w:ind w:right="-4"/>
              <w:jc w:val="both"/>
              <w:rPr>
                <w:rFonts w:eastAsia="Calibri"/>
                <w:sz w:val="20"/>
                <w:szCs w:val="20"/>
              </w:rPr>
            </w:pPr>
            <w:r w:rsidRPr="007858E7">
              <w:rPr>
                <w:sz w:val="20"/>
                <w:szCs w:val="20"/>
              </w:rPr>
              <w:t>1.19±2</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AC9A04D" w14:textId="77777777" w:rsidR="001502D9" w:rsidRPr="007858E7" w:rsidRDefault="00795521">
            <w:pPr>
              <w:keepNext/>
              <w:keepLines/>
              <w:ind w:right="-4"/>
              <w:jc w:val="both"/>
              <w:rPr>
                <w:rFonts w:eastAsia="Calibri"/>
                <w:sz w:val="20"/>
                <w:szCs w:val="20"/>
                <w:lang w:val="en-US"/>
              </w:rPr>
            </w:pPr>
            <w:r w:rsidRPr="007858E7">
              <w:rPr>
                <w:sz w:val="20"/>
                <w:szCs w:val="20"/>
                <w:lang w:val="en-US"/>
              </w:rPr>
              <w:t>A/Wiscosin/67/2005 - Antibody level - before</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41796C6" w14:textId="77777777" w:rsidR="001502D9" w:rsidRPr="007858E7" w:rsidRDefault="00795521">
            <w:pPr>
              <w:keepNext/>
              <w:keepLines/>
              <w:ind w:right="-4"/>
              <w:jc w:val="both"/>
              <w:rPr>
                <w:rFonts w:eastAsia="Calibri"/>
                <w:sz w:val="20"/>
                <w:szCs w:val="20"/>
              </w:rPr>
            </w:pPr>
            <w:r w:rsidRPr="007858E7">
              <w:rPr>
                <w:sz w:val="20"/>
                <w:szCs w:val="20"/>
              </w:rPr>
              <w:t>1059±1114</w:t>
            </w:r>
          </w:p>
        </w:tc>
      </w:tr>
      <w:tr w:rsidR="001502D9" w:rsidRPr="007858E7" w14:paraId="6A064584" w14:textId="77777777" w:rsidTr="00AE57F6">
        <w:trPr>
          <w:trHeight w:val="311"/>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C624186" w14:textId="77777777" w:rsidR="001502D9" w:rsidRPr="007858E7" w:rsidRDefault="00795521">
            <w:pPr>
              <w:keepNext/>
              <w:keepLines/>
              <w:ind w:right="-4"/>
              <w:jc w:val="both"/>
              <w:rPr>
                <w:rFonts w:eastAsia="Calibri"/>
                <w:sz w:val="20"/>
                <w:szCs w:val="20"/>
              </w:rPr>
            </w:pPr>
            <w:r w:rsidRPr="007858E7">
              <w:rPr>
                <w:sz w:val="20"/>
                <w:szCs w:val="20"/>
              </w:rPr>
              <w:lastRenderedPageBreak/>
              <w:t>Wallin et al., 2009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07891F6"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C8473DD" w14:textId="77777777" w:rsidR="001502D9" w:rsidRPr="007858E7" w:rsidRDefault="00795521">
            <w:pPr>
              <w:keepNext/>
              <w:keepLines/>
              <w:ind w:right="-4"/>
              <w:jc w:val="both"/>
              <w:rPr>
                <w:rFonts w:eastAsia="Calibri"/>
                <w:sz w:val="20"/>
                <w:szCs w:val="20"/>
              </w:rPr>
            </w:pPr>
            <w:r w:rsidRPr="007858E7">
              <w:rPr>
                <w:sz w:val="20"/>
                <w:szCs w:val="20"/>
              </w:rPr>
              <w:t>Trivalent inactivated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05DDBE5" w14:textId="77777777" w:rsidR="001502D9" w:rsidRPr="007858E7" w:rsidRDefault="00795521">
            <w:pPr>
              <w:keepNext/>
              <w:keepLines/>
              <w:ind w:right="-4"/>
              <w:jc w:val="both"/>
              <w:rPr>
                <w:rFonts w:eastAsia="Calibri"/>
                <w:sz w:val="20"/>
                <w:szCs w:val="20"/>
              </w:rPr>
            </w:pPr>
            <w:r w:rsidRPr="007858E7">
              <w:rPr>
                <w:sz w:val="20"/>
                <w:szCs w:val="20"/>
              </w:rPr>
              <w:t>SLEDAI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BC9CEA4" w14:textId="77777777" w:rsidR="001502D9" w:rsidRPr="007858E7" w:rsidRDefault="00795521">
            <w:pPr>
              <w:keepNext/>
              <w:keepLines/>
              <w:ind w:right="-4"/>
              <w:jc w:val="both"/>
              <w:rPr>
                <w:rFonts w:eastAsia="Calibri"/>
                <w:sz w:val="20"/>
                <w:szCs w:val="20"/>
              </w:rPr>
            </w:pPr>
            <w:r w:rsidRPr="007858E7">
              <w:rPr>
                <w:sz w:val="20"/>
                <w:szCs w:val="20"/>
              </w:rPr>
              <w:t>1.6± 2.6</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8091303" w14:textId="77777777" w:rsidR="001502D9" w:rsidRPr="007858E7" w:rsidRDefault="00795521">
            <w:pPr>
              <w:keepNext/>
              <w:keepLines/>
              <w:ind w:right="-4"/>
              <w:jc w:val="both"/>
              <w:rPr>
                <w:rFonts w:eastAsia="Calibri"/>
                <w:sz w:val="20"/>
                <w:szCs w:val="20"/>
                <w:lang w:val="en-US"/>
              </w:rPr>
            </w:pPr>
            <w:r w:rsidRPr="007858E7">
              <w:rPr>
                <w:sz w:val="20"/>
                <w:szCs w:val="20"/>
                <w:lang w:val="en-US"/>
              </w:rPr>
              <w:t>A/Wiscosin/67/2005 - Antibody level - after</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F2B4516" w14:textId="77777777" w:rsidR="001502D9" w:rsidRPr="007858E7" w:rsidRDefault="00795521">
            <w:pPr>
              <w:keepNext/>
              <w:keepLines/>
              <w:ind w:right="-4"/>
              <w:jc w:val="both"/>
              <w:rPr>
                <w:rFonts w:eastAsia="Calibri"/>
                <w:sz w:val="20"/>
                <w:szCs w:val="20"/>
              </w:rPr>
            </w:pPr>
            <w:r w:rsidRPr="007858E7">
              <w:rPr>
                <w:sz w:val="20"/>
                <w:szCs w:val="20"/>
              </w:rPr>
              <w:t>1888±108.3</w:t>
            </w:r>
          </w:p>
        </w:tc>
      </w:tr>
      <w:tr w:rsidR="001502D9" w:rsidRPr="007858E7" w14:paraId="2AE60DFA" w14:textId="77777777" w:rsidTr="00954381">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0DA5C1C8" w14:textId="77777777" w:rsidR="001502D9" w:rsidRPr="007858E7" w:rsidRDefault="00795521">
            <w:pPr>
              <w:keepNext/>
              <w:keepLines/>
              <w:ind w:right="-4"/>
              <w:jc w:val="both"/>
              <w:rPr>
                <w:rFonts w:eastAsia="Calibri"/>
                <w:sz w:val="20"/>
                <w:szCs w:val="20"/>
              </w:rPr>
            </w:pPr>
            <w:r w:rsidRPr="007858E7">
              <w:rPr>
                <w:sz w:val="20"/>
                <w:szCs w:val="20"/>
              </w:rPr>
              <w:t>Wiesik-Szewczyk et al., 2010</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07CD8E"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5658764" w14:textId="77777777" w:rsidR="001502D9" w:rsidRPr="007858E7" w:rsidRDefault="00795521">
            <w:pPr>
              <w:keepNext/>
              <w:keepLines/>
              <w:ind w:right="-4"/>
              <w:jc w:val="both"/>
              <w:rPr>
                <w:rFonts w:eastAsia="Calibri"/>
                <w:sz w:val="20"/>
                <w:szCs w:val="20"/>
              </w:rPr>
            </w:pPr>
            <w:r w:rsidRPr="007858E7">
              <w:rPr>
                <w:sz w:val="20"/>
                <w:szCs w:val="20"/>
              </w:rPr>
              <w:t>Trivalent inactivated influenza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307FA1F"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413353A"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FEDD43A"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1F3A3F6"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3841FCDA" w14:textId="77777777" w:rsidTr="00954381">
        <w:trPr>
          <w:trHeight w:val="52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6B3022A" w14:textId="77777777" w:rsidR="001502D9" w:rsidRPr="007858E7" w:rsidRDefault="00795521">
            <w:pPr>
              <w:keepNext/>
              <w:keepLines/>
              <w:ind w:right="-4"/>
              <w:jc w:val="both"/>
              <w:rPr>
                <w:rFonts w:eastAsia="Calibri"/>
                <w:sz w:val="20"/>
                <w:szCs w:val="20"/>
              </w:rPr>
            </w:pPr>
            <w:r w:rsidRPr="007858E7">
              <w:rPr>
                <w:sz w:val="20"/>
                <w:szCs w:val="20"/>
              </w:rPr>
              <w:t>Williams et al., 1978</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C66F700" w14:textId="77777777" w:rsidR="001502D9" w:rsidRPr="007858E7" w:rsidRDefault="00795521">
            <w:pPr>
              <w:keepNext/>
              <w:keepLines/>
              <w:ind w:right="-4"/>
              <w:jc w:val="both"/>
              <w:rPr>
                <w:rFonts w:eastAsia="Calibri"/>
                <w:sz w:val="20"/>
                <w:szCs w:val="20"/>
              </w:rPr>
            </w:pPr>
            <w:r w:rsidRPr="007858E7">
              <w:rPr>
                <w:sz w:val="20"/>
                <w:szCs w:val="20"/>
              </w:rPr>
              <w:t>SLE</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51E8A81" w14:textId="77777777" w:rsidR="001502D9" w:rsidRPr="007858E7" w:rsidRDefault="00795521">
            <w:pPr>
              <w:keepNext/>
              <w:keepLines/>
              <w:ind w:right="-4"/>
              <w:jc w:val="both"/>
              <w:rPr>
                <w:rFonts w:eastAsia="Calibri"/>
                <w:sz w:val="20"/>
                <w:szCs w:val="20"/>
              </w:rPr>
            </w:pPr>
            <w:r w:rsidRPr="007858E7">
              <w:rPr>
                <w:sz w:val="20"/>
                <w:szCs w:val="20"/>
              </w:rPr>
              <w:t>Bivalent influenza virus vaccine</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FB41F9F"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C2E0FC5"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E1FDFE4"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7DD1A2D"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7243E498" w14:textId="77777777" w:rsidTr="00954381">
        <w:trPr>
          <w:trHeight w:val="21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568DFC21" w14:textId="77777777" w:rsidR="001502D9" w:rsidRPr="007858E7" w:rsidRDefault="00795521">
            <w:pPr>
              <w:keepNext/>
              <w:keepLines/>
              <w:ind w:right="-4"/>
              <w:jc w:val="both"/>
              <w:rPr>
                <w:rFonts w:eastAsia="Calibri"/>
                <w:sz w:val="20"/>
                <w:szCs w:val="20"/>
              </w:rPr>
            </w:pPr>
            <w:r w:rsidRPr="007858E7">
              <w:rPr>
                <w:sz w:val="20"/>
                <w:szCs w:val="20"/>
              </w:rPr>
              <w:t>Winthrop et al., 2019</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00E5C07" w14:textId="77777777" w:rsidR="001502D9" w:rsidRPr="007858E7" w:rsidRDefault="00795521">
            <w:pPr>
              <w:keepNext/>
              <w:keepLines/>
              <w:ind w:right="-4"/>
              <w:jc w:val="both"/>
              <w:rPr>
                <w:rFonts w:eastAsia="Calibri"/>
                <w:sz w:val="20"/>
                <w:szCs w:val="20"/>
              </w:rPr>
            </w:pPr>
            <w:r w:rsidRPr="007858E7">
              <w:rPr>
                <w:sz w:val="20"/>
                <w:szCs w:val="20"/>
              </w:rPr>
              <w:t>RA</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1ED2A72" w14:textId="77777777" w:rsidR="001502D9" w:rsidRPr="007858E7" w:rsidRDefault="00795521">
            <w:pPr>
              <w:keepNext/>
              <w:keepLines/>
              <w:ind w:right="-4"/>
              <w:jc w:val="both"/>
              <w:rPr>
                <w:rFonts w:eastAsia="Calibri"/>
                <w:sz w:val="20"/>
                <w:szCs w:val="20"/>
              </w:rPr>
            </w:pPr>
            <w:r w:rsidRPr="007858E7">
              <w:rPr>
                <w:sz w:val="20"/>
                <w:szCs w:val="20"/>
              </w:rPr>
              <w:t>13-valent pneumococcal vaccine (PCV-13)</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2823034" w14:textId="77777777" w:rsidR="001502D9" w:rsidRPr="007858E7" w:rsidRDefault="00795521">
            <w:pPr>
              <w:keepNext/>
              <w:keepLines/>
              <w:ind w:right="-4"/>
              <w:jc w:val="both"/>
              <w:rPr>
                <w:rFonts w:eastAsia="Calibri"/>
                <w:sz w:val="20"/>
                <w:szCs w:val="20"/>
              </w:rPr>
            </w:pPr>
            <w:r w:rsidRPr="007858E7">
              <w:rPr>
                <w:sz w:val="20"/>
                <w:szCs w:val="20"/>
              </w:rPr>
              <w:t>NI</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7801E19" w14:textId="77777777" w:rsidR="001502D9" w:rsidRPr="007858E7" w:rsidRDefault="00795521">
            <w:pPr>
              <w:keepNext/>
              <w:keepLines/>
              <w:ind w:right="-4"/>
              <w:jc w:val="both"/>
              <w:rPr>
                <w:rFonts w:eastAsia="Calibri"/>
                <w:sz w:val="20"/>
                <w:szCs w:val="20"/>
              </w:rPr>
            </w:pPr>
            <w:r w:rsidRPr="007858E7">
              <w:rPr>
                <w:sz w:val="20"/>
                <w:szCs w:val="20"/>
              </w:rPr>
              <w:t>NI</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490F6B71"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F999707"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12E2B552" w14:textId="77777777" w:rsidTr="00AE57F6">
        <w:trPr>
          <w:trHeight w:val="34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31A5A191" w14:textId="77777777" w:rsidR="001502D9" w:rsidRPr="007858E7" w:rsidRDefault="00795521">
            <w:pPr>
              <w:keepNext/>
              <w:keepLines/>
              <w:ind w:right="-4"/>
              <w:jc w:val="both"/>
              <w:rPr>
                <w:rFonts w:eastAsia="Calibri"/>
                <w:sz w:val="20"/>
                <w:szCs w:val="20"/>
              </w:rPr>
            </w:pPr>
            <w:r w:rsidRPr="007858E7">
              <w:rPr>
                <w:sz w:val="20"/>
                <w:szCs w:val="20"/>
              </w:rPr>
              <w:t>Zhou et al., 2021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A340561" w14:textId="77777777" w:rsidR="001502D9" w:rsidRPr="007858E7" w:rsidRDefault="00795521">
            <w:pPr>
              <w:keepNext/>
              <w:keepLines/>
              <w:ind w:right="-4"/>
              <w:jc w:val="both"/>
              <w:rPr>
                <w:rFonts w:eastAsia="Calibri"/>
                <w:sz w:val="20"/>
                <w:szCs w:val="20"/>
              </w:rPr>
            </w:pPr>
            <w:r w:rsidRPr="007858E7">
              <w:rPr>
                <w:sz w:val="20"/>
                <w:szCs w:val="20"/>
              </w:rPr>
              <w:t>pSS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8BF1B93" w14:textId="77777777" w:rsidR="001502D9" w:rsidRPr="007858E7" w:rsidRDefault="00795521">
            <w:pPr>
              <w:keepNext/>
              <w:keepLines/>
              <w:ind w:right="-4"/>
              <w:jc w:val="both"/>
              <w:rPr>
                <w:rFonts w:eastAsia="Calibri"/>
                <w:sz w:val="20"/>
                <w:szCs w:val="20"/>
              </w:rPr>
            </w:pPr>
            <w:r w:rsidRPr="007858E7">
              <w:rPr>
                <w:sz w:val="20"/>
                <w:szCs w:val="20"/>
              </w:rPr>
              <w:t>Quadrivalent influenza vaccine (live attenuated)</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691BF3A" w14:textId="77777777" w:rsidR="001502D9" w:rsidRPr="007858E7" w:rsidRDefault="00795521">
            <w:pPr>
              <w:keepNext/>
              <w:keepLines/>
              <w:ind w:right="-4"/>
              <w:jc w:val="both"/>
              <w:rPr>
                <w:rFonts w:eastAsia="Calibri"/>
                <w:sz w:val="20"/>
                <w:szCs w:val="20"/>
              </w:rPr>
            </w:pPr>
            <w:r w:rsidRPr="007858E7">
              <w:rPr>
                <w:sz w:val="20"/>
                <w:szCs w:val="20"/>
              </w:rPr>
              <w:t>ESSDAI- BASELINE</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061F268" w14:textId="77777777" w:rsidR="001502D9" w:rsidRPr="007858E7" w:rsidRDefault="00795521">
            <w:pPr>
              <w:keepNext/>
              <w:keepLines/>
              <w:ind w:right="-4"/>
              <w:jc w:val="both"/>
              <w:rPr>
                <w:rFonts w:eastAsia="Calibri"/>
                <w:sz w:val="20"/>
                <w:szCs w:val="20"/>
              </w:rPr>
            </w:pPr>
            <w:r w:rsidRPr="007858E7">
              <w:rPr>
                <w:sz w:val="20"/>
                <w:szCs w:val="20"/>
              </w:rPr>
              <w:t>1.18±0.33</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89D4D8F"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05B52F42"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295C0010" w14:textId="77777777" w:rsidTr="00AE57F6">
        <w:trPr>
          <w:trHeight w:val="255"/>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1E52C310" w14:textId="77777777" w:rsidR="001502D9" w:rsidRPr="007858E7" w:rsidRDefault="00795521">
            <w:pPr>
              <w:keepNext/>
              <w:keepLines/>
              <w:ind w:right="-4"/>
              <w:jc w:val="both"/>
              <w:rPr>
                <w:rFonts w:eastAsia="Calibri"/>
                <w:sz w:val="20"/>
                <w:szCs w:val="20"/>
              </w:rPr>
            </w:pPr>
            <w:r w:rsidRPr="007858E7">
              <w:rPr>
                <w:sz w:val="20"/>
                <w:szCs w:val="20"/>
              </w:rPr>
              <w:t>Zhou et al., 2021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8120019" w14:textId="77777777" w:rsidR="001502D9" w:rsidRPr="007858E7" w:rsidRDefault="00795521">
            <w:pPr>
              <w:keepNext/>
              <w:keepLines/>
              <w:ind w:right="-4"/>
              <w:jc w:val="both"/>
              <w:rPr>
                <w:rFonts w:eastAsia="Calibri"/>
                <w:sz w:val="20"/>
                <w:szCs w:val="20"/>
              </w:rPr>
            </w:pPr>
            <w:r w:rsidRPr="007858E7">
              <w:rPr>
                <w:sz w:val="20"/>
                <w:szCs w:val="20"/>
              </w:rPr>
              <w:t>pSS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59A9D45" w14:textId="77777777" w:rsidR="001502D9" w:rsidRPr="007858E7" w:rsidRDefault="00795521">
            <w:pPr>
              <w:keepNext/>
              <w:keepLines/>
              <w:ind w:right="-4"/>
              <w:jc w:val="both"/>
              <w:rPr>
                <w:rFonts w:eastAsia="Calibri"/>
                <w:sz w:val="20"/>
                <w:szCs w:val="20"/>
              </w:rPr>
            </w:pPr>
            <w:r w:rsidRPr="007858E7">
              <w:rPr>
                <w:sz w:val="20"/>
                <w:szCs w:val="20"/>
              </w:rPr>
              <w:t>Quadrivalent influenza vaccine (live attenuated)</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7901FE7" w14:textId="77777777" w:rsidR="001502D9" w:rsidRPr="007858E7" w:rsidRDefault="00795521">
            <w:pPr>
              <w:keepNext/>
              <w:keepLines/>
              <w:ind w:right="-4"/>
              <w:jc w:val="both"/>
              <w:rPr>
                <w:rFonts w:eastAsia="Calibri"/>
                <w:sz w:val="20"/>
                <w:szCs w:val="20"/>
              </w:rPr>
            </w:pPr>
            <w:r w:rsidRPr="007858E7">
              <w:rPr>
                <w:sz w:val="20"/>
                <w:szCs w:val="20"/>
              </w:rPr>
              <w:t>ESSDAI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F24D7D5" w14:textId="77777777" w:rsidR="001502D9" w:rsidRPr="007858E7" w:rsidRDefault="00795521">
            <w:pPr>
              <w:keepNext/>
              <w:keepLines/>
              <w:ind w:right="-4"/>
              <w:jc w:val="both"/>
              <w:rPr>
                <w:rFonts w:eastAsia="Calibri"/>
                <w:sz w:val="20"/>
                <w:szCs w:val="20"/>
              </w:rPr>
            </w:pPr>
            <w:r w:rsidRPr="007858E7">
              <w:rPr>
                <w:sz w:val="20"/>
                <w:szCs w:val="20"/>
              </w:rPr>
              <w:t>0.75± 0.21</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6378C3F8"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2B02E6C6"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42F4C061" w14:textId="77777777" w:rsidTr="00AE57F6">
        <w:trPr>
          <w:trHeight w:val="360"/>
        </w:trPr>
        <w:tc>
          <w:tcPr>
            <w:tcW w:w="1425" w:type="dxa"/>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bottom"/>
          </w:tcPr>
          <w:p w14:paraId="497B4040" w14:textId="77777777" w:rsidR="001502D9" w:rsidRPr="007858E7" w:rsidRDefault="00795521">
            <w:pPr>
              <w:keepNext/>
              <w:keepLines/>
              <w:ind w:right="-4"/>
              <w:jc w:val="both"/>
              <w:rPr>
                <w:rFonts w:eastAsia="Calibri"/>
                <w:sz w:val="20"/>
                <w:szCs w:val="20"/>
              </w:rPr>
            </w:pPr>
            <w:r w:rsidRPr="007858E7">
              <w:rPr>
                <w:sz w:val="20"/>
                <w:szCs w:val="20"/>
              </w:rPr>
              <w:t>Zhou et al., 2021</w:t>
            </w:r>
          </w:p>
        </w:tc>
        <w:tc>
          <w:tcPr>
            <w:tcW w:w="177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185CBA4F" w14:textId="77777777" w:rsidR="001502D9" w:rsidRPr="007858E7" w:rsidRDefault="00795521">
            <w:pPr>
              <w:keepNext/>
              <w:keepLines/>
              <w:ind w:right="-4"/>
              <w:jc w:val="both"/>
              <w:rPr>
                <w:rFonts w:eastAsia="Calibri"/>
                <w:sz w:val="20"/>
                <w:szCs w:val="20"/>
              </w:rPr>
            </w:pPr>
            <w:r w:rsidRPr="007858E7">
              <w:rPr>
                <w:sz w:val="20"/>
                <w:szCs w:val="20"/>
              </w:rPr>
              <w:t>pSS</w:t>
            </w:r>
          </w:p>
        </w:tc>
        <w:tc>
          <w:tcPr>
            <w:tcW w:w="42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3864211F" w14:textId="77777777" w:rsidR="001502D9" w:rsidRPr="007858E7" w:rsidRDefault="00795521">
            <w:pPr>
              <w:keepNext/>
              <w:keepLines/>
              <w:ind w:right="-4"/>
              <w:jc w:val="both"/>
              <w:rPr>
                <w:rFonts w:eastAsia="Calibri"/>
                <w:sz w:val="20"/>
                <w:szCs w:val="20"/>
              </w:rPr>
            </w:pPr>
            <w:r w:rsidRPr="007858E7">
              <w:rPr>
                <w:sz w:val="20"/>
                <w:szCs w:val="20"/>
              </w:rPr>
              <w:t>Quadrivalent influenza vaccine (live attenuated)</w:t>
            </w:r>
          </w:p>
        </w:tc>
        <w:tc>
          <w:tcPr>
            <w:tcW w:w="222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457737B" w14:textId="77777777" w:rsidR="001502D9" w:rsidRPr="007858E7" w:rsidRDefault="00795521">
            <w:pPr>
              <w:keepNext/>
              <w:keepLines/>
              <w:ind w:right="-4"/>
              <w:jc w:val="both"/>
              <w:rPr>
                <w:rFonts w:eastAsia="Calibri"/>
                <w:sz w:val="20"/>
                <w:szCs w:val="20"/>
              </w:rPr>
            </w:pPr>
            <w:r w:rsidRPr="007858E7">
              <w:rPr>
                <w:sz w:val="20"/>
                <w:szCs w:val="20"/>
              </w:rPr>
              <w:t>ESSPRI - FOLLOW UP</w:t>
            </w:r>
          </w:p>
        </w:tc>
        <w:tc>
          <w:tcPr>
            <w:tcW w:w="180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9F631FD" w14:textId="77777777" w:rsidR="001502D9" w:rsidRPr="007858E7" w:rsidRDefault="00795521">
            <w:pPr>
              <w:keepNext/>
              <w:keepLines/>
              <w:ind w:right="-4"/>
              <w:jc w:val="both"/>
              <w:rPr>
                <w:rFonts w:eastAsia="Calibri"/>
                <w:sz w:val="20"/>
                <w:szCs w:val="20"/>
              </w:rPr>
            </w:pPr>
            <w:r w:rsidRPr="007858E7">
              <w:rPr>
                <w:sz w:val="20"/>
                <w:szCs w:val="20"/>
              </w:rPr>
              <w:t>1.86± 0.52</w:t>
            </w:r>
          </w:p>
        </w:tc>
        <w:tc>
          <w:tcPr>
            <w:tcW w:w="1615"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54E89DF0" w14:textId="77777777" w:rsidR="001502D9" w:rsidRPr="007858E7" w:rsidRDefault="00795521">
            <w:pPr>
              <w:keepNext/>
              <w:keepLines/>
              <w:ind w:right="-4"/>
              <w:jc w:val="both"/>
              <w:rPr>
                <w:rFonts w:eastAsia="Calibri"/>
                <w:sz w:val="20"/>
                <w:szCs w:val="20"/>
              </w:rPr>
            </w:pPr>
            <w:r w:rsidRPr="007858E7">
              <w:rPr>
                <w:sz w:val="20"/>
                <w:szCs w:val="20"/>
              </w:rPr>
              <w:t>NI</w:t>
            </w:r>
          </w:p>
        </w:tc>
        <w:tc>
          <w:tcPr>
            <w:tcW w:w="1910" w:type="dxa"/>
            <w:tcBorders>
              <w:top w:val="single" w:sz="9" w:space="0" w:color="CCCCCC"/>
              <w:left w:val="single" w:sz="9" w:space="0" w:color="CCCCCC"/>
              <w:bottom w:val="single" w:sz="9" w:space="0" w:color="000000"/>
              <w:right w:val="single" w:sz="9" w:space="0" w:color="000000"/>
            </w:tcBorders>
            <w:shd w:val="clear" w:color="auto" w:fill="auto"/>
            <w:tcMar>
              <w:top w:w="0" w:type="dxa"/>
              <w:left w:w="40" w:type="dxa"/>
              <w:bottom w:w="0" w:type="dxa"/>
              <w:right w:w="40" w:type="dxa"/>
            </w:tcMar>
            <w:vAlign w:val="bottom"/>
          </w:tcPr>
          <w:p w14:paraId="7AFFD0A8" w14:textId="77777777" w:rsidR="001502D9" w:rsidRPr="007858E7" w:rsidRDefault="00795521">
            <w:pPr>
              <w:keepNext/>
              <w:keepLines/>
              <w:ind w:right="-4"/>
              <w:jc w:val="both"/>
              <w:rPr>
                <w:rFonts w:eastAsia="Calibri"/>
                <w:sz w:val="20"/>
                <w:szCs w:val="20"/>
              </w:rPr>
            </w:pPr>
            <w:r w:rsidRPr="007858E7">
              <w:rPr>
                <w:sz w:val="20"/>
                <w:szCs w:val="20"/>
              </w:rPr>
              <w:t>NI</w:t>
            </w:r>
          </w:p>
        </w:tc>
      </w:tr>
      <w:tr w:rsidR="001502D9" w:rsidRPr="007858E7" w14:paraId="0B06AC44" w14:textId="77777777">
        <w:trPr>
          <w:trHeight w:val="1515"/>
        </w:trPr>
        <w:tc>
          <w:tcPr>
            <w:tcW w:w="14940" w:type="dxa"/>
            <w:gridSpan w:val="7"/>
            <w:tcBorders>
              <w:top w:val="single" w:sz="9" w:space="0" w:color="CCCCCC"/>
              <w:left w:val="single" w:sz="9" w:space="0" w:color="000000"/>
              <w:bottom w:val="single" w:sz="9" w:space="0" w:color="000000"/>
              <w:right w:val="single" w:sz="9" w:space="0" w:color="000000"/>
            </w:tcBorders>
            <w:shd w:val="clear" w:color="auto" w:fill="auto"/>
            <w:tcMar>
              <w:top w:w="0" w:type="dxa"/>
              <w:left w:w="40" w:type="dxa"/>
              <w:bottom w:w="0" w:type="dxa"/>
              <w:right w:w="40" w:type="dxa"/>
            </w:tcMar>
            <w:vAlign w:val="center"/>
          </w:tcPr>
          <w:p w14:paraId="4285331D" w14:textId="4BC542A2" w:rsidR="001502D9" w:rsidRPr="007858E7" w:rsidRDefault="00954381">
            <w:pPr>
              <w:keepNext/>
              <w:keepLines/>
              <w:ind w:right="-4"/>
              <w:jc w:val="both"/>
              <w:rPr>
                <w:rFonts w:eastAsia="Calibri"/>
                <w:i/>
                <w:iCs/>
                <w:sz w:val="20"/>
                <w:szCs w:val="20"/>
              </w:rPr>
            </w:pPr>
            <w:r w:rsidRPr="007858E7">
              <w:rPr>
                <w:i/>
                <w:iCs/>
                <w:sz w:val="20"/>
                <w:szCs w:val="20"/>
              </w:rPr>
              <w:t>Note</w:t>
            </w:r>
            <w:r w:rsidR="00795521" w:rsidRPr="007858E7">
              <w:rPr>
                <w:i/>
                <w:iCs/>
                <w:sz w:val="20"/>
                <w:szCs w:val="20"/>
              </w:rPr>
              <w:t>: Immune-mediated rheumatic disease(IMRD); Ankylosing spondylitis (AS), Antineutrophil cytoplasmic antibody associated vasculitis (ANCA- AAV), Antiphospholipid syndrome (APS), Autoimmune inflammatory rheumatic diseases (AIRD), Behçet disease (BD), Immune-mediated inflammatory diseases (IMIDs), Mixed connective tissue disease (MCTD), Other systemic rheumatic diseases (SRDs), Polimialgia reumática (PMR), Primary Sjögren’s Syndrome (pSS) , Psoriatic arthritis (PsA), Rheumatoid arthritis (RA), Spondyloarthritis (SpA), Systemic lupus erythematosus (SLE) , Systemic necrotising vasculitis (SNV), Systemic sclerosis (SSc), Systemic vasculitis (SV) and Vasculitis (VAS); Medications: Biologic Disease-Modifying Antirheumatic Drugs(bDMARDs), Conventional synthetic DMARDs (csDMARDs) and Targeted synthetic DMARDs (tsDMARDs). *Items in gray were used in the meta-analysis.</w:t>
            </w:r>
          </w:p>
        </w:tc>
      </w:tr>
    </w:tbl>
    <w:p w14:paraId="1A0B602E" w14:textId="77777777" w:rsidR="001502D9" w:rsidRPr="007858E7" w:rsidRDefault="001502D9">
      <w:pPr>
        <w:spacing w:line="360" w:lineRule="auto"/>
        <w:ind w:right="-4"/>
        <w:jc w:val="both"/>
        <w:rPr>
          <w:sz w:val="20"/>
          <w:szCs w:val="20"/>
        </w:rPr>
      </w:pPr>
    </w:p>
    <w:p w14:paraId="41759662" w14:textId="77777777" w:rsidR="001502D9" w:rsidRPr="007858E7" w:rsidRDefault="001502D9">
      <w:pPr>
        <w:rPr>
          <w:sz w:val="20"/>
          <w:szCs w:val="20"/>
        </w:rPr>
        <w:sectPr w:rsidR="001502D9" w:rsidRPr="007858E7" w:rsidSect="0016358D">
          <w:footerReference w:type="default" r:id="rId9"/>
          <w:pgSz w:w="15840" w:h="12240" w:orient="landscape"/>
          <w:pgMar w:top="1701" w:right="1134" w:bottom="1134" w:left="1701" w:header="720" w:footer="862" w:gutter="0"/>
          <w:cols w:space="720"/>
        </w:sectPr>
      </w:pPr>
    </w:p>
    <w:p w14:paraId="3168843B" w14:textId="77777777" w:rsidR="00304437" w:rsidRPr="007858E7" w:rsidRDefault="002C3726" w:rsidP="00304437">
      <w:pPr>
        <w:spacing w:before="240" w:line="276" w:lineRule="auto"/>
        <w:jc w:val="both"/>
        <w:rPr>
          <w:b/>
          <w:color w:val="000000"/>
          <w:sz w:val="20"/>
          <w:szCs w:val="20"/>
        </w:rPr>
      </w:pPr>
      <w:bookmarkStart w:id="0" w:name="_Hlk200110794"/>
      <w:r w:rsidRPr="007858E7">
        <w:rPr>
          <w:b/>
          <w:sz w:val="20"/>
          <w:szCs w:val="20"/>
        </w:rPr>
        <w:lastRenderedPageBreak/>
        <w:t xml:space="preserve">QUESTION 2. </w:t>
      </w:r>
      <w:r w:rsidR="00FD20B6" w:rsidRPr="007858E7">
        <w:rPr>
          <w:b/>
          <w:sz w:val="20"/>
          <w:szCs w:val="20"/>
        </w:rPr>
        <w:t xml:space="preserve"> </w:t>
      </w:r>
      <w:r w:rsidRPr="007858E7">
        <w:rPr>
          <w:b/>
          <w:color w:val="000000"/>
          <w:sz w:val="20"/>
          <w:szCs w:val="20"/>
        </w:rPr>
        <w:t>What is the risk of infection and  symptom flare up or worsening of IMRD disease activity after vaccination with live attenuated vaccine (LAV)?</w:t>
      </w:r>
    </w:p>
    <w:bookmarkEnd w:id="0"/>
    <w:p w14:paraId="29FBDE5A" w14:textId="11A5A44D" w:rsidR="002C3726" w:rsidRPr="007858E7" w:rsidRDefault="002C3726" w:rsidP="00304437">
      <w:pPr>
        <w:spacing w:before="240" w:line="276" w:lineRule="auto"/>
        <w:jc w:val="both"/>
        <w:rPr>
          <w:sz w:val="20"/>
          <w:szCs w:val="20"/>
        </w:rPr>
      </w:pPr>
      <w:r w:rsidRPr="007858E7">
        <w:rPr>
          <w:b/>
          <w:sz w:val="20"/>
          <w:szCs w:val="20"/>
        </w:rPr>
        <w:t>Table 1</w:t>
      </w:r>
      <w:r w:rsidRPr="007858E7">
        <w:rPr>
          <w:sz w:val="20"/>
          <w:szCs w:val="20"/>
        </w:rPr>
        <w:t xml:space="preserve"> - Characteristics of included studies. </w:t>
      </w:r>
    </w:p>
    <w:p w14:paraId="3E8DEC93" w14:textId="77777777" w:rsidR="002C3726" w:rsidRPr="007858E7" w:rsidRDefault="002C3726" w:rsidP="002C3726">
      <w:pPr>
        <w:widowControl w:val="0"/>
        <w:pBdr>
          <w:top w:val="nil"/>
          <w:left w:val="nil"/>
          <w:bottom w:val="nil"/>
          <w:right w:val="nil"/>
          <w:between w:val="nil"/>
        </w:pBdr>
        <w:spacing w:line="276" w:lineRule="auto"/>
        <w:rPr>
          <w:b/>
          <w:sz w:val="20"/>
          <w:szCs w:val="20"/>
        </w:rPr>
      </w:pPr>
    </w:p>
    <w:tbl>
      <w:tblPr>
        <w:tblpPr w:leftFromText="141" w:rightFromText="141" w:vertAnchor="text" w:tblpY="1"/>
        <w:tblOverlap w:val="never"/>
        <w:tblW w:w="14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5"/>
        <w:gridCol w:w="1228"/>
        <w:gridCol w:w="1394"/>
        <w:gridCol w:w="1249"/>
        <w:gridCol w:w="1316"/>
        <w:gridCol w:w="2964"/>
        <w:gridCol w:w="2286"/>
        <w:gridCol w:w="1116"/>
        <w:gridCol w:w="1559"/>
      </w:tblGrid>
      <w:tr w:rsidR="002C3726" w:rsidRPr="007858E7" w14:paraId="14D5B317" w14:textId="77777777" w:rsidTr="00FD20B6">
        <w:trPr>
          <w:trHeight w:val="312"/>
        </w:trPr>
        <w:tc>
          <w:tcPr>
            <w:tcW w:w="1205" w:type="dxa"/>
          </w:tcPr>
          <w:p w14:paraId="65B9A0FC" w14:textId="77777777" w:rsidR="002C3726" w:rsidRPr="007858E7" w:rsidRDefault="002C3726" w:rsidP="00FD20B6">
            <w:pPr>
              <w:spacing w:line="360" w:lineRule="auto"/>
              <w:ind w:right="-4"/>
              <w:jc w:val="center"/>
              <w:rPr>
                <w:b/>
                <w:sz w:val="20"/>
                <w:szCs w:val="20"/>
              </w:rPr>
            </w:pPr>
            <w:r w:rsidRPr="007858E7">
              <w:rPr>
                <w:b/>
                <w:sz w:val="20"/>
                <w:szCs w:val="20"/>
              </w:rPr>
              <w:t>Reference</w:t>
            </w:r>
          </w:p>
        </w:tc>
        <w:tc>
          <w:tcPr>
            <w:tcW w:w="1228" w:type="dxa"/>
          </w:tcPr>
          <w:p w14:paraId="1D61DEBB" w14:textId="77777777" w:rsidR="002C3726" w:rsidRPr="007858E7" w:rsidRDefault="002C3726" w:rsidP="00FD20B6">
            <w:pPr>
              <w:spacing w:line="360" w:lineRule="auto"/>
              <w:ind w:right="-4"/>
              <w:jc w:val="center"/>
              <w:rPr>
                <w:b/>
                <w:sz w:val="20"/>
                <w:szCs w:val="20"/>
              </w:rPr>
            </w:pPr>
            <w:r w:rsidRPr="007858E7">
              <w:rPr>
                <w:b/>
                <w:sz w:val="20"/>
                <w:szCs w:val="20"/>
              </w:rPr>
              <w:t>Location</w:t>
            </w:r>
          </w:p>
        </w:tc>
        <w:tc>
          <w:tcPr>
            <w:tcW w:w="1394" w:type="dxa"/>
          </w:tcPr>
          <w:p w14:paraId="4EAA7716" w14:textId="77777777" w:rsidR="002C3726" w:rsidRPr="007858E7" w:rsidRDefault="002C3726" w:rsidP="00FD20B6">
            <w:pPr>
              <w:spacing w:line="360" w:lineRule="auto"/>
              <w:ind w:right="-4"/>
              <w:jc w:val="center"/>
              <w:rPr>
                <w:b/>
                <w:sz w:val="20"/>
                <w:szCs w:val="20"/>
              </w:rPr>
            </w:pPr>
            <w:r w:rsidRPr="007858E7">
              <w:rPr>
                <w:b/>
                <w:sz w:val="20"/>
                <w:szCs w:val="20"/>
              </w:rPr>
              <w:t>Journal</w:t>
            </w:r>
          </w:p>
        </w:tc>
        <w:tc>
          <w:tcPr>
            <w:tcW w:w="1249" w:type="dxa"/>
          </w:tcPr>
          <w:p w14:paraId="7CA767F2" w14:textId="77777777" w:rsidR="002C3726" w:rsidRPr="007858E7" w:rsidRDefault="002C3726" w:rsidP="00FD20B6">
            <w:pPr>
              <w:spacing w:line="360" w:lineRule="auto"/>
              <w:ind w:right="-4"/>
              <w:jc w:val="center"/>
              <w:rPr>
                <w:b/>
                <w:sz w:val="20"/>
                <w:szCs w:val="20"/>
              </w:rPr>
            </w:pPr>
            <w:r w:rsidRPr="007858E7">
              <w:rPr>
                <w:b/>
                <w:sz w:val="20"/>
                <w:szCs w:val="20"/>
              </w:rPr>
              <w:t>Design</w:t>
            </w:r>
          </w:p>
        </w:tc>
        <w:tc>
          <w:tcPr>
            <w:tcW w:w="1316" w:type="dxa"/>
          </w:tcPr>
          <w:p w14:paraId="3D4BB0C4" w14:textId="77777777" w:rsidR="002C3726" w:rsidRPr="007858E7" w:rsidRDefault="002C3726" w:rsidP="00FD20B6">
            <w:pPr>
              <w:spacing w:line="360" w:lineRule="auto"/>
              <w:ind w:right="-4"/>
              <w:jc w:val="center"/>
              <w:rPr>
                <w:b/>
                <w:sz w:val="20"/>
                <w:szCs w:val="20"/>
              </w:rPr>
            </w:pPr>
            <w:r w:rsidRPr="007858E7">
              <w:rPr>
                <w:b/>
                <w:sz w:val="20"/>
                <w:szCs w:val="20"/>
              </w:rPr>
              <w:t>Acronym</w:t>
            </w:r>
          </w:p>
        </w:tc>
        <w:tc>
          <w:tcPr>
            <w:tcW w:w="2964" w:type="dxa"/>
          </w:tcPr>
          <w:p w14:paraId="1BC920CD" w14:textId="77777777" w:rsidR="002C3726" w:rsidRPr="007858E7" w:rsidRDefault="002C3726" w:rsidP="00FD20B6">
            <w:pPr>
              <w:spacing w:line="360" w:lineRule="auto"/>
              <w:ind w:right="-4"/>
              <w:jc w:val="center"/>
              <w:rPr>
                <w:b/>
                <w:sz w:val="20"/>
                <w:szCs w:val="20"/>
              </w:rPr>
            </w:pPr>
            <w:r w:rsidRPr="007858E7">
              <w:rPr>
                <w:b/>
                <w:sz w:val="20"/>
                <w:szCs w:val="20"/>
              </w:rPr>
              <w:t>Drugs use</w:t>
            </w:r>
          </w:p>
        </w:tc>
        <w:tc>
          <w:tcPr>
            <w:tcW w:w="2286" w:type="dxa"/>
          </w:tcPr>
          <w:p w14:paraId="0DFC2AE6" w14:textId="77777777" w:rsidR="002C3726" w:rsidRPr="007858E7" w:rsidRDefault="002C3726" w:rsidP="00FD20B6">
            <w:pPr>
              <w:spacing w:line="360" w:lineRule="auto"/>
              <w:ind w:right="-4"/>
              <w:jc w:val="center"/>
              <w:rPr>
                <w:b/>
                <w:sz w:val="20"/>
                <w:szCs w:val="20"/>
              </w:rPr>
            </w:pPr>
            <w:r w:rsidRPr="007858E7">
              <w:rPr>
                <w:b/>
                <w:sz w:val="20"/>
                <w:szCs w:val="20"/>
              </w:rPr>
              <w:t>Live attenuated vaccine</w:t>
            </w:r>
          </w:p>
        </w:tc>
        <w:tc>
          <w:tcPr>
            <w:tcW w:w="1116" w:type="dxa"/>
          </w:tcPr>
          <w:p w14:paraId="1E06658A" w14:textId="77777777" w:rsidR="002C3726" w:rsidRPr="007858E7" w:rsidRDefault="002C3726" w:rsidP="00FD20B6">
            <w:pPr>
              <w:spacing w:line="360" w:lineRule="auto"/>
              <w:ind w:right="-4"/>
              <w:jc w:val="center"/>
              <w:rPr>
                <w:b/>
                <w:sz w:val="20"/>
                <w:szCs w:val="20"/>
              </w:rPr>
            </w:pPr>
            <w:r w:rsidRPr="007858E7">
              <w:rPr>
                <w:b/>
                <w:sz w:val="20"/>
                <w:szCs w:val="20"/>
              </w:rPr>
              <w:t>Patients number</w:t>
            </w:r>
          </w:p>
        </w:tc>
        <w:tc>
          <w:tcPr>
            <w:tcW w:w="1559" w:type="dxa"/>
          </w:tcPr>
          <w:p w14:paraId="76722A82" w14:textId="77777777" w:rsidR="002C3726" w:rsidRPr="007858E7" w:rsidRDefault="002C3726" w:rsidP="00FD20B6">
            <w:pPr>
              <w:spacing w:line="360" w:lineRule="auto"/>
              <w:ind w:right="-4"/>
              <w:jc w:val="center"/>
              <w:rPr>
                <w:b/>
                <w:sz w:val="20"/>
                <w:szCs w:val="20"/>
              </w:rPr>
            </w:pPr>
            <w:r w:rsidRPr="007858E7">
              <w:rPr>
                <w:b/>
                <w:sz w:val="20"/>
                <w:szCs w:val="20"/>
              </w:rPr>
              <w:t>Follow-up</w:t>
            </w:r>
          </w:p>
        </w:tc>
      </w:tr>
      <w:tr w:rsidR="002C3726" w:rsidRPr="007858E7" w14:paraId="7DF06D49" w14:textId="77777777" w:rsidTr="00FD20B6">
        <w:trPr>
          <w:trHeight w:val="3432"/>
        </w:trPr>
        <w:tc>
          <w:tcPr>
            <w:tcW w:w="1205" w:type="dxa"/>
          </w:tcPr>
          <w:p w14:paraId="6544488D" w14:textId="77777777" w:rsidR="002C3726" w:rsidRPr="007858E7" w:rsidRDefault="002C3726" w:rsidP="00FD20B6">
            <w:pPr>
              <w:spacing w:line="360" w:lineRule="auto"/>
              <w:ind w:right="-4"/>
              <w:jc w:val="center"/>
              <w:rPr>
                <w:sz w:val="20"/>
                <w:szCs w:val="20"/>
              </w:rPr>
            </w:pPr>
            <w:r w:rsidRPr="007858E7">
              <w:rPr>
                <w:sz w:val="20"/>
                <w:szCs w:val="20"/>
              </w:rPr>
              <w:t xml:space="preserve">Casagrande </w:t>
            </w:r>
            <w:r w:rsidRPr="007858E7">
              <w:rPr>
                <w:i/>
                <w:sz w:val="20"/>
                <w:szCs w:val="20"/>
              </w:rPr>
              <w:t>et al.,</w:t>
            </w:r>
            <w:r w:rsidRPr="007858E7">
              <w:rPr>
                <w:sz w:val="20"/>
                <w:szCs w:val="20"/>
              </w:rPr>
              <w:t xml:space="preserve"> 2022</w:t>
            </w:r>
          </w:p>
        </w:tc>
        <w:tc>
          <w:tcPr>
            <w:tcW w:w="1228" w:type="dxa"/>
          </w:tcPr>
          <w:p w14:paraId="07A04934" w14:textId="77777777" w:rsidR="002C3726" w:rsidRPr="007858E7" w:rsidRDefault="002C3726" w:rsidP="00FD20B6">
            <w:pPr>
              <w:spacing w:line="360" w:lineRule="auto"/>
              <w:ind w:right="-4"/>
              <w:jc w:val="center"/>
              <w:rPr>
                <w:sz w:val="20"/>
                <w:szCs w:val="20"/>
              </w:rPr>
            </w:pPr>
            <w:r w:rsidRPr="007858E7">
              <w:rPr>
                <w:sz w:val="20"/>
                <w:szCs w:val="20"/>
              </w:rPr>
              <w:t>Espírito Santo, Brazil</w:t>
            </w:r>
          </w:p>
        </w:tc>
        <w:tc>
          <w:tcPr>
            <w:tcW w:w="1394" w:type="dxa"/>
          </w:tcPr>
          <w:p w14:paraId="2B250CA9" w14:textId="77777777" w:rsidR="002C3726" w:rsidRPr="007858E7" w:rsidRDefault="002C3726" w:rsidP="00FD20B6">
            <w:pPr>
              <w:spacing w:line="360" w:lineRule="auto"/>
              <w:ind w:right="-4"/>
              <w:jc w:val="center"/>
              <w:rPr>
                <w:sz w:val="20"/>
                <w:szCs w:val="20"/>
              </w:rPr>
            </w:pPr>
            <w:r w:rsidRPr="007858E7">
              <w:rPr>
                <w:sz w:val="20"/>
                <w:szCs w:val="20"/>
              </w:rPr>
              <w:t>Vaccines</w:t>
            </w:r>
          </w:p>
        </w:tc>
        <w:tc>
          <w:tcPr>
            <w:tcW w:w="1249" w:type="dxa"/>
          </w:tcPr>
          <w:p w14:paraId="47636EC9" w14:textId="77777777" w:rsidR="002C3726" w:rsidRPr="007858E7" w:rsidRDefault="002C3726" w:rsidP="00FD20B6">
            <w:pPr>
              <w:spacing w:line="360" w:lineRule="auto"/>
              <w:ind w:right="-4"/>
              <w:jc w:val="center"/>
              <w:rPr>
                <w:sz w:val="20"/>
                <w:szCs w:val="20"/>
              </w:rPr>
            </w:pPr>
            <w:r w:rsidRPr="007858E7">
              <w:rPr>
                <w:sz w:val="20"/>
                <w:szCs w:val="20"/>
              </w:rPr>
              <w:t>Cohort prospective</w:t>
            </w:r>
          </w:p>
        </w:tc>
        <w:tc>
          <w:tcPr>
            <w:tcW w:w="1316" w:type="dxa"/>
          </w:tcPr>
          <w:p w14:paraId="4C9DE21F" w14:textId="77777777" w:rsidR="002C3726" w:rsidRPr="007858E7" w:rsidRDefault="002C3726" w:rsidP="00FD20B6">
            <w:pPr>
              <w:spacing w:line="360" w:lineRule="auto"/>
              <w:ind w:right="-4"/>
              <w:jc w:val="center"/>
              <w:rPr>
                <w:sz w:val="20"/>
                <w:szCs w:val="20"/>
              </w:rPr>
            </w:pPr>
            <w:r w:rsidRPr="007858E7">
              <w:rPr>
                <w:sz w:val="20"/>
                <w:szCs w:val="20"/>
              </w:rPr>
              <w:t>SS</w:t>
            </w:r>
          </w:p>
        </w:tc>
        <w:tc>
          <w:tcPr>
            <w:tcW w:w="2964" w:type="dxa"/>
          </w:tcPr>
          <w:p w14:paraId="5FF89594" w14:textId="77777777" w:rsidR="002C3726" w:rsidRPr="007858E7" w:rsidRDefault="002C3726" w:rsidP="00FD20B6">
            <w:pPr>
              <w:spacing w:line="360" w:lineRule="auto"/>
              <w:ind w:right="-4"/>
              <w:jc w:val="both"/>
              <w:rPr>
                <w:sz w:val="20"/>
                <w:szCs w:val="20"/>
              </w:rPr>
            </w:pPr>
            <w:r w:rsidRPr="007858E7">
              <w:rPr>
                <w:sz w:val="20"/>
                <w:szCs w:val="20"/>
              </w:rPr>
              <w:t>Synthetic DMARDs (non-steroidal</w:t>
            </w:r>
            <w:r w:rsidRPr="007858E7">
              <w:rPr>
                <w:sz w:val="20"/>
                <w:szCs w:val="20"/>
              </w:rPr>
              <w:br/>
              <w:t>anti-inflammatory drugs [17.6%, n = 9], prednisone &lt; 20 mg/day</w:t>
            </w:r>
            <w:r w:rsidRPr="007858E7">
              <w:rPr>
                <w:sz w:val="20"/>
                <w:szCs w:val="20"/>
              </w:rPr>
              <w:br/>
              <w:t>[2.0%, n = 1], methotrexate &lt; 20 mg/week [33.3%, n = 17], lefluno mide [7.8%, n = 4] or sulfasalazine [19.6%, n = 10]), and 49% (n = 25) with a history of prior biological immunotherapy (BIO-IT) (adali mumab [8.0%, n = 4], etanercept [10.0%, n = 5] or infliximab</w:t>
            </w:r>
            <w:r w:rsidRPr="007858E7">
              <w:rPr>
                <w:sz w:val="20"/>
                <w:szCs w:val="20"/>
              </w:rPr>
              <w:br/>
              <w:t>[31.0%, n = 16])</w:t>
            </w:r>
          </w:p>
        </w:tc>
        <w:tc>
          <w:tcPr>
            <w:tcW w:w="2286" w:type="dxa"/>
          </w:tcPr>
          <w:p w14:paraId="5E8F3232" w14:textId="77777777" w:rsidR="002C3726" w:rsidRPr="007858E7" w:rsidRDefault="002C3726" w:rsidP="00FD20B6">
            <w:pPr>
              <w:spacing w:line="360" w:lineRule="auto"/>
              <w:ind w:right="-4"/>
              <w:jc w:val="both"/>
              <w:rPr>
                <w:sz w:val="20"/>
                <w:szCs w:val="20"/>
              </w:rPr>
            </w:pPr>
            <w:r w:rsidRPr="007858E7">
              <w:rPr>
                <w:sz w:val="20"/>
                <w:szCs w:val="20"/>
              </w:rPr>
              <w:t>17DD-YF vaccine [yellow fever vaccine ]</w:t>
            </w:r>
          </w:p>
        </w:tc>
        <w:tc>
          <w:tcPr>
            <w:tcW w:w="1116" w:type="dxa"/>
          </w:tcPr>
          <w:p w14:paraId="3685836D" w14:textId="77777777" w:rsidR="002C3726" w:rsidRPr="007858E7" w:rsidRDefault="002C3726" w:rsidP="00FD20B6">
            <w:pPr>
              <w:spacing w:line="360" w:lineRule="auto"/>
              <w:ind w:right="-4"/>
              <w:jc w:val="center"/>
              <w:rPr>
                <w:sz w:val="20"/>
                <w:szCs w:val="20"/>
              </w:rPr>
            </w:pPr>
            <w:r w:rsidRPr="007858E7">
              <w:rPr>
                <w:sz w:val="20"/>
                <w:szCs w:val="20"/>
              </w:rPr>
              <w:t>74</w:t>
            </w:r>
          </w:p>
          <w:p w14:paraId="3B0FCF94" w14:textId="77777777" w:rsidR="002C3726" w:rsidRPr="007858E7" w:rsidRDefault="002C3726" w:rsidP="00FD20B6">
            <w:pPr>
              <w:spacing w:line="360" w:lineRule="auto"/>
              <w:ind w:right="-4"/>
              <w:jc w:val="center"/>
              <w:rPr>
                <w:sz w:val="20"/>
                <w:szCs w:val="20"/>
              </w:rPr>
            </w:pPr>
            <w:r w:rsidRPr="007858E7">
              <w:rPr>
                <w:sz w:val="20"/>
                <w:szCs w:val="20"/>
              </w:rPr>
              <w:t>43</w:t>
            </w:r>
            <w:r w:rsidRPr="007858E7">
              <w:rPr>
                <w:rFonts w:eastAsia="Quattrocento Sans"/>
                <w:color w:val="71777D"/>
                <w:sz w:val="20"/>
                <w:szCs w:val="20"/>
              </w:rPr>
              <w:t>♀️</w:t>
            </w:r>
          </w:p>
          <w:p w14:paraId="689B3894" w14:textId="77777777" w:rsidR="002C3726" w:rsidRPr="007858E7" w:rsidRDefault="002C3726" w:rsidP="00FD20B6">
            <w:pPr>
              <w:spacing w:line="360" w:lineRule="auto"/>
              <w:ind w:right="-4"/>
              <w:jc w:val="center"/>
              <w:rPr>
                <w:color w:val="71777D"/>
                <w:sz w:val="20"/>
                <w:szCs w:val="20"/>
              </w:rPr>
            </w:pPr>
            <w:r w:rsidRPr="007858E7">
              <w:rPr>
                <w:sz w:val="20"/>
                <w:szCs w:val="20"/>
              </w:rPr>
              <w:t>31</w:t>
            </w:r>
            <w:r w:rsidRPr="007858E7">
              <w:rPr>
                <w:color w:val="71777D"/>
                <w:sz w:val="20"/>
                <w:szCs w:val="20"/>
              </w:rPr>
              <w:t>♂️</w:t>
            </w:r>
          </w:p>
          <w:p w14:paraId="25D68179" w14:textId="77777777" w:rsidR="002C3726" w:rsidRPr="007858E7" w:rsidRDefault="002C3726" w:rsidP="00FD20B6">
            <w:pPr>
              <w:spacing w:line="360" w:lineRule="auto"/>
              <w:ind w:right="-4"/>
              <w:jc w:val="center"/>
              <w:rPr>
                <w:color w:val="71777D"/>
                <w:sz w:val="20"/>
                <w:szCs w:val="20"/>
              </w:rPr>
            </w:pPr>
          </w:p>
          <w:p w14:paraId="3131D487" w14:textId="77777777" w:rsidR="002C3726" w:rsidRPr="007858E7" w:rsidRDefault="002C3726" w:rsidP="00FD20B6">
            <w:pPr>
              <w:spacing w:line="360" w:lineRule="auto"/>
              <w:ind w:right="-4"/>
              <w:jc w:val="center"/>
              <w:rPr>
                <w:sz w:val="20"/>
                <w:szCs w:val="20"/>
              </w:rPr>
            </w:pPr>
            <w:r w:rsidRPr="007858E7">
              <w:rPr>
                <w:color w:val="71777D"/>
                <w:sz w:val="20"/>
                <w:szCs w:val="20"/>
              </w:rPr>
              <w:t xml:space="preserve">51 with </w:t>
            </w:r>
            <w:r w:rsidRPr="007858E7">
              <w:rPr>
                <w:sz w:val="20"/>
                <w:szCs w:val="20"/>
              </w:rPr>
              <w:t>IMRD disease</w:t>
            </w:r>
          </w:p>
          <w:p w14:paraId="5FB30327" w14:textId="77777777" w:rsidR="002C3726" w:rsidRPr="007858E7" w:rsidRDefault="002C3726" w:rsidP="00FD20B6">
            <w:pPr>
              <w:spacing w:line="360" w:lineRule="auto"/>
              <w:ind w:right="-4"/>
              <w:jc w:val="center"/>
              <w:rPr>
                <w:sz w:val="20"/>
                <w:szCs w:val="20"/>
              </w:rPr>
            </w:pPr>
          </w:p>
          <w:p w14:paraId="718CCD46" w14:textId="77777777" w:rsidR="002C3726" w:rsidRPr="007858E7" w:rsidRDefault="002C3726" w:rsidP="00FD20B6">
            <w:pPr>
              <w:spacing w:line="360" w:lineRule="auto"/>
              <w:ind w:right="-4"/>
              <w:jc w:val="center"/>
              <w:rPr>
                <w:sz w:val="20"/>
                <w:szCs w:val="20"/>
              </w:rPr>
            </w:pPr>
            <w:r w:rsidRPr="007858E7">
              <w:rPr>
                <w:sz w:val="20"/>
                <w:szCs w:val="20"/>
              </w:rPr>
              <w:t xml:space="preserve">23 </w:t>
            </w:r>
            <w:r w:rsidRPr="007858E7">
              <w:rPr>
                <w:color w:val="1F1F1F"/>
                <w:sz w:val="20"/>
                <w:szCs w:val="20"/>
              </w:rPr>
              <w:t>healthy control</w:t>
            </w:r>
          </w:p>
        </w:tc>
        <w:tc>
          <w:tcPr>
            <w:tcW w:w="1559" w:type="dxa"/>
          </w:tcPr>
          <w:p w14:paraId="41ABFC07" w14:textId="77777777" w:rsidR="002C3726" w:rsidRPr="007858E7" w:rsidRDefault="002C3726" w:rsidP="00FD20B6">
            <w:pPr>
              <w:spacing w:line="360" w:lineRule="auto"/>
              <w:ind w:right="-4"/>
              <w:jc w:val="center"/>
              <w:rPr>
                <w:sz w:val="20"/>
                <w:szCs w:val="20"/>
              </w:rPr>
            </w:pPr>
            <w:r w:rsidRPr="007858E7">
              <w:rPr>
                <w:sz w:val="20"/>
                <w:szCs w:val="20"/>
              </w:rPr>
              <w:t>4 weeks</w:t>
            </w:r>
          </w:p>
        </w:tc>
      </w:tr>
      <w:tr w:rsidR="002C3726" w:rsidRPr="007858E7" w14:paraId="6839DA4E" w14:textId="77777777" w:rsidTr="00FD20B6">
        <w:trPr>
          <w:trHeight w:val="2184"/>
        </w:trPr>
        <w:tc>
          <w:tcPr>
            <w:tcW w:w="1205" w:type="dxa"/>
          </w:tcPr>
          <w:p w14:paraId="0B9D7412" w14:textId="77777777" w:rsidR="002C3726" w:rsidRPr="007858E7" w:rsidRDefault="002C3726" w:rsidP="00FD20B6">
            <w:pPr>
              <w:spacing w:line="360" w:lineRule="auto"/>
              <w:ind w:right="-4"/>
              <w:jc w:val="center"/>
              <w:rPr>
                <w:sz w:val="20"/>
                <w:szCs w:val="20"/>
              </w:rPr>
            </w:pPr>
            <w:r w:rsidRPr="007858E7">
              <w:rPr>
                <w:sz w:val="20"/>
                <w:szCs w:val="20"/>
              </w:rPr>
              <w:t xml:space="preserve">dos Reis </w:t>
            </w:r>
            <w:r w:rsidRPr="007858E7">
              <w:rPr>
                <w:i/>
                <w:sz w:val="20"/>
                <w:szCs w:val="20"/>
              </w:rPr>
              <w:t>et al.,</w:t>
            </w:r>
            <w:r w:rsidRPr="007858E7">
              <w:rPr>
                <w:sz w:val="20"/>
                <w:szCs w:val="20"/>
              </w:rPr>
              <w:t xml:space="preserve"> 2022</w:t>
            </w:r>
          </w:p>
        </w:tc>
        <w:tc>
          <w:tcPr>
            <w:tcW w:w="1228" w:type="dxa"/>
          </w:tcPr>
          <w:p w14:paraId="327A9568" w14:textId="77777777" w:rsidR="002C3726" w:rsidRPr="007858E7" w:rsidRDefault="002C3726" w:rsidP="00FD20B6">
            <w:pPr>
              <w:spacing w:line="360" w:lineRule="auto"/>
              <w:ind w:right="-4"/>
              <w:jc w:val="center"/>
              <w:rPr>
                <w:sz w:val="20"/>
                <w:szCs w:val="20"/>
              </w:rPr>
            </w:pPr>
            <w:r w:rsidRPr="007858E7">
              <w:rPr>
                <w:sz w:val="20"/>
                <w:szCs w:val="20"/>
              </w:rPr>
              <w:t>São Paulo, Brazil</w:t>
            </w:r>
          </w:p>
        </w:tc>
        <w:tc>
          <w:tcPr>
            <w:tcW w:w="1394" w:type="dxa"/>
          </w:tcPr>
          <w:p w14:paraId="23C27978" w14:textId="77777777" w:rsidR="002C3726" w:rsidRPr="007858E7" w:rsidRDefault="002C3726" w:rsidP="00FD20B6">
            <w:pPr>
              <w:spacing w:line="360" w:lineRule="auto"/>
              <w:ind w:right="-4"/>
              <w:jc w:val="center"/>
              <w:rPr>
                <w:sz w:val="20"/>
                <w:szCs w:val="20"/>
              </w:rPr>
            </w:pPr>
            <w:r w:rsidRPr="007858E7">
              <w:rPr>
                <w:sz w:val="20"/>
                <w:szCs w:val="20"/>
              </w:rPr>
              <w:t>Clinical Rheumatology</w:t>
            </w:r>
          </w:p>
        </w:tc>
        <w:tc>
          <w:tcPr>
            <w:tcW w:w="1249" w:type="dxa"/>
          </w:tcPr>
          <w:p w14:paraId="76BABD64" w14:textId="77777777" w:rsidR="002C3726" w:rsidRPr="007858E7" w:rsidRDefault="002C3726" w:rsidP="00FD20B6">
            <w:pPr>
              <w:spacing w:line="360" w:lineRule="auto"/>
              <w:ind w:right="-4"/>
              <w:jc w:val="center"/>
              <w:rPr>
                <w:sz w:val="20"/>
                <w:szCs w:val="20"/>
              </w:rPr>
            </w:pPr>
            <w:r w:rsidRPr="007858E7">
              <w:rPr>
                <w:sz w:val="20"/>
                <w:szCs w:val="20"/>
              </w:rPr>
              <w:t>Case series</w:t>
            </w:r>
          </w:p>
        </w:tc>
        <w:tc>
          <w:tcPr>
            <w:tcW w:w="1316" w:type="dxa"/>
          </w:tcPr>
          <w:p w14:paraId="7500AC7F" w14:textId="77777777" w:rsidR="002C3726" w:rsidRPr="007858E7" w:rsidRDefault="002C3726" w:rsidP="00FD20B6">
            <w:pPr>
              <w:spacing w:line="360" w:lineRule="auto"/>
              <w:ind w:right="-4"/>
              <w:jc w:val="center"/>
              <w:rPr>
                <w:sz w:val="20"/>
                <w:szCs w:val="20"/>
              </w:rPr>
            </w:pPr>
            <w:r w:rsidRPr="007858E7">
              <w:rPr>
                <w:sz w:val="20"/>
                <w:szCs w:val="20"/>
              </w:rPr>
              <w:t>RA</w:t>
            </w:r>
          </w:p>
        </w:tc>
        <w:tc>
          <w:tcPr>
            <w:tcW w:w="2964" w:type="dxa"/>
          </w:tcPr>
          <w:p w14:paraId="35E6780D" w14:textId="77777777" w:rsidR="002C3726" w:rsidRPr="007858E7" w:rsidRDefault="002C3726" w:rsidP="00FD20B6">
            <w:pPr>
              <w:spacing w:line="360" w:lineRule="auto"/>
              <w:ind w:right="-4"/>
              <w:jc w:val="both"/>
              <w:rPr>
                <w:sz w:val="20"/>
                <w:szCs w:val="20"/>
              </w:rPr>
            </w:pPr>
            <w:r w:rsidRPr="007858E7">
              <w:rPr>
                <w:sz w:val="20"/>
                <w:szCs w:val="20"/>
              </w:rPr>
              <w:t xml:space="preserve">10 patients received </w:t>
            </w:r>
            <w:r w:rsidRPr="007858E7">
              <w:rPr>
                <w:sz w:val="20"/>
                <w:szCs w:val="20"/>
              </w:rPr>
              <w:br/>
              <w:t xml:space="preserve">lefunomide, 7 received methotrexate, 6 received biologic </w:t>
            </w:r>
            <w:r w:rsidRPr="007858E7">
              <w:rPr>
                <w:sz w:val="20"/>
                <w:szCs w:val="20"/>
              </w:rPr>
              <w:br/>
              <w:t xml:space="preserve">DMARDs (2 infiximab, 2 tocilizumab, 1 abatacept, 1 rituxi mab), 6 received prednisone (doses from 2.5 to 10 mg/day; </w:t>
            </w:r>
            <w:r w:rsidRPr="007858E7">
              <w:rPr>
                <w:sz w:val="20"/>
                <w:szCs w:val="20"/>
              </w:rPr>
              <w:br/>
            </w:r>
            <w:r w:rsidRPr="007858E7">
              <w:rPr>
                <w:sz w:val="20"/>
                <w:szCs w:val="20"/>
              </w:rPr>
              <w:lastRenderedPageBreak/>
              <w:t xml:space="preserve">median 5.0 mg/day), and 1 received tofacitinib </w:t>
            </w:r>
          </w:p>
        </w:tc>
        <w:tc>
          <w:tcPr>
            <w:tcW w:w="2286" w:type="dxa"/>
          </w:tcPr>
          <w:p w14:paraId="6598648F" w14:textId="77777777" w:rsidR="002C3726" w:rsidRPr="007858E7" w:rsidRDefault="002C3726" w:rsidP="00FD20B6">
            <w:pPr>
              <w:spacing w:line="360" w:lineRule="auto"/>
              <w:ind w:right="-4"/>
              <w:jc w:val="both"/>
              <w:rPr>
                <w:sz w:val="20"/>
                <w:szCs w:val="20"/>
              </w:rPr>
            </w:pPr>
            <w:r w:rsidRPr="007858E7">
              <w:rPr>
                <w:sz w:val="20"/>
                <w:szCs w:val="20"/>
              </w:rPr>
              <w:lastRenderedPageBreak/>
              <w:t xml:space="preserve">17DD-YF vaccine [yellow fever vaccine ] - a single </w:t>
            </w:r>
            <w:r w:rsidRPr="007858E7">
              <w:rPr>
                <w:sz w:val="20"/>
                <w:szCs w:val="20"/>
              </w:rPr>
              <w:br/>
              <w:t>dose of the YF 17DD vaccine</w:t>
            </w:r>
          </w:p>
        </w:tc>
        <w:tc>
          <w:tcPr>
            <w:tcW w:w="1116" w:type="dxa"/>
          </w:tcPr>
          <w:p w14:paraId="2256B9FD" w14:textId="77777777" w:rsidR="002C3726" w:rsidRPr="007858E7" w:rsidRDefault="002C3726" w:rsidP="00FD20B6">
            <w:pPr>
              <w:spacing w:line="360" w:lineRule="auto"/>
              <w:ind w:right="-4"/>
              <w:jc w:val="center"/>
              <w:rPr>
                <w:sz w:val="20"/>
                <w:szCs w:val="20"/>
              </w:rPr>
            </w:pPr>
            <w:r w:rsidRPr="007858E7">
              <w:rPr>
                <w:sz w:val="20"/>
                <w:szCs w:val="20"/>
              </w:rPr>
              <w:t>12</w:t>
            </w:r>
          </w:p>
          <w:p w14:paraId="7429D1EF" w14:textId="77777777" w:rsidR="002C3726" w:rsidRPr="007858E7" w:rsidRDefault="002C3726" w:rsidP="00FD20B6">
            <w:pPr>
              <w:spacing w:line="360" w:lineRule="auto"/>
              <w:ind w:right="-4"/>
              <w:jc w:val="center"/>
              <w:rPr>
                <w:sz w:val="20"/>
                <w:szCs w:val="20"/>
              </w:rPr>
            </w:pPr>
            <w:r w:rsidRPr="007858E7">
              <w:rPr>
                <w:rFonts w:eastAsia="Quattrocento Sans"/>
                <w:color w:val="71777D"/>
                <w:sz w:val="20"/>
                <w:szCs w:val="20"/>
              </w:rPr>
              <w:t>9 ♀️</w:t>
            </w:r>
          </w:p>
          <w:p w14:paraId="0367B26B" w14:textId="77777777" w:rsidR="002C3726" w:rsidRPr="007858E7" w:rsidRDefault="002C3726" w:rsidP="00FD20B6">
            <w:pPr>
              <w:spacing w:line="360" w:lineRule="auto"/>
              <w:ind w:right="-4"/>
              <w:jc w:val="center"/>
              <w:rPr>
                <w:sz w:val="20"/>
                <w:szCs w:val="20"/>
              </w:rPr>
            </w:pPr>
            <w:r w:rsidRPr="007858E7">
              <w:rPr>
                <w:sz w:val="20"/>
                <w:szCs w:val="20"/>
              </w:rPr>
              <w:t xml:space="preserve">3 </w:t>
            </w:r>
            <w:r w:rsidRPr="007858E7">
              <w:rPr>
                <w:rFonts w:eastAsia="Quattrocento Sans"/>
                <w:color w:val="71777D"/>
                <w:sz w:val="20"/>
                <w:szCs w:val="20"/>
              </w:rPr>
              <w:t>♂️</w:t>
            </w:r>
          </w:p>
          <w:p w14:paraId="3C345843" w14:textId="77777777" w:rsidR="002C3726" w:rsidRPr="007858E7" w:rsidRDefault="002C3726" w:rsidP="00FD20B6">
            <w:pPr>
              <w:spacing w:line="360" w:lineRule="auto"/>
              <w:ind w:right="-4"/>
              <w:jc w:val="center"/>
              <w:rPr>
                <w:sz w:val="20"/>
                <w:szCs w:val="20"/>
              </w:rPr>
            </w:pPr>
          </w:p>
        </w:tc>
        <w:tc>
          <w:tcPr>
            <w:tcW w:w="1559" w:type="dxa"/>
          </w:tcPr>
          <w:p w14:paraId="3F2ACE51" w14:textId="77777777" w:rsidR="002C3726" w:rsidRPr="007858E7" w:rsidRDefault="002C3726" w:rsidP="00FD20B6">
            <w:pPr>
              <w:spacing w:line="360" w:lineRule="auto"/>
              <w:ind w:right="-4"/>
              <w:jc w:val="center"/>
              <w:rPr>
                <w:sz w:val="20"/>
                <w:szCs w:val="20"/>
              </w:rPr>
            </w:pPr>
            <w:r w:rsidRPr="007858E7">
              <w:rPr>
                <w:sz w:val="20"/>
                <w:szCs w:val="20"/>
              </w:rPr>
              <w:t>89 weeks</w:t>
            </w:r>
          </w:p>
        </w:tc>
      </w:tr>
      <w:tr w:rsidR="002C3726" w:rsidRPr="007858E7" w14:paraId="4D5D9082" w14:textId="77777777" w:rsidTr="00FD20B6">
        <w:trPr>
          <w:trHeight w:val="1248"/>
        </w:trPr>
        <w:tc>
          <w:tcPr>
            <w:tcW w:w="1205" w:type="dxa"/>
          </w:tcPr>
          <w:p w14:paraId="0E78DD39" w14:textId="77777777" w:rsidR="002C3726" w:rsidRPr="007858E7" w:rsidRDefault="002C3726" w:rsidP="00FD20B6">
            <w:pPr>
              <w:spacing w:line="360" w:lineRule="auto"/>
              <w:ind w:right="-4"/>
              <w:jc w:val="center"/>
              <w:rPr>
                <w:sz w:val="20"/>
                <w:szCs w:val="20"/>
              </w:rPr>
            </w:pPr>
            <w:r w:rsidRPr="007858E7">
              <w:rPr>
                <w:sz w:val="20"/>
                <w:szCs w:val="20"/>
              </w:rPr>
              <w:t xml:space="preserve">Tonacio </w:t>
            </w:r>
            <w:r w:rsidRPr="007858E7">
              <w:rPr>
                <w:i/>
                <w:sz w:val="20"/>
                <w:szCs w:val="20"/>
              </w:rPr>
              <w:t>et al.,</w:t>
            </w:r>
            <w:r w:rsidRPr="007858E7">
              <w:rPr>
                <w:sz w:val="20"/>
                <w:szCs w:val="20"/>
              </w:rPr>
              <w:t xml:space="preserve"> 2021</w:t>
            </w:r>
          </w:p>
        </w:tc>
        <w:tc>
          <w:tcPr>
            <w:tcW w:w="1228" w:type="dxa"/>
          </w:tcPr>
          <w:p w14:paraId="4DCB82FC" w14:textId="77777777" w:rsidR="002C3726" w:rsidRPr="007858E7" w:rsidRDefault="002C3726" w:rsidP="00FD20B6">
            <w:pPr>
              <w:spacing w:line="360" w:lineRule="auto"/>
              <w:ind w:right="-4"/>
              <w:jc w:val="center"/>
              <w:rPr>
                <w:sz w:val="20"/>
                <w:szCs w:val="20"/>
              </w:rPr>
            </w:pPr>
            <w:r w:rsidRPr="007858E7">
              <w:rPr>
                <w:sz w:val="20"/>
                <w:szCs w:val="20"/>
              </w:rPr>
              <w:t>São Paulo, Brazil</w:t>
            </w:r>
          </w:p>
        </w:tc>
        <w:tc>
          <w:tcPr>
            <w:tcW w:w="1394" w:type="dxa"/>
          </w:tcPr>
          <w:p w14:paraId="136CEEFE" w14:textId="77777777" w:rsidR="002C3726" w:rsidRPr="007858E7" w:rsidRDefault="002C3726" w:rsidP="00FD20B6">
            <w:pPr>
              <w:spacing w:line="360" w:lineRule="auto"/>
              <w:ind w:right="-4"/>
              <w:jc w:val="center"/>
              <w:rPr>
                <w:sz w:val="20"/>
                <w:szCs w:val="20"/>
              </w:rPr>
            </w:pPr>
            <w:r w:rsidRPr="007858E7">
              <w:rPr>
                <w:sz w:val="20"/>
                <w:szCs w:val="20"/>
              </w:rPr>
              <w:t>PLOS NEGLECTED TROPICAL DISEASES</w:t>
            </w:r>
          </w:p>
        </w:tc>
        <w:tc>
          <w:tcPr>
            <w:tcW w:w="1249" w:type="dxa"/>
          </w:tcPr>
          <w:p w14:paraId="551939E6" w14:textId="77777777" w:rsidR="002C3726" w:rsidRPr="007858E7" w:rsidRDefault="002C3726" w:rsidP="00FD20B6">
            <w:pPr>
              <w:spacing w:line="360" w:lineRule="auto"/>
              <w:ind w:right="-4"/>
              <w:jc w:val="center"/>
              <w:rPr>
                <w:sz w:val="20"/>
                <w:szCs w:val="20"/>
              </w:rPr>
            </w:pPr>
            <w:r w:rsidRPr="007858E7">
              <w:rPr>
                <w:sz w:val="20"/>
                <w:szCs w:val="20"/>
              </w:rPr>
              <w:t>Cohort prospective</w:t>
            </w:r>
          </w:p>
        </w:tc>
        <w:tc>
          <w:tcPr>
            <w:tcW w:w="1316" w:type="dxa"/>
          </w:tcPr>
          <w:p w14:paraId="43CF0C2A" w14:textId="77777777" w:rsidR="002C3726" w:rsidRPr="007858E7" w:rsidRDefault="002C3726" w:rsidP="00FD20B6">
            <w:pPr>
              <w:spacing w:line="360" w:lineRule="auto"/>
              <w:ind w:right="-4"/>
              <w:jc w:val="center"/>
              <w:rPr>
                <w:sz w:val="20"/>
                <w:szCs w:val="20"/>
              </w:rPr>
            </w:pPr>
            <w:r w:rsidRPr="007858E7">
              <w:rPr>
                <w:sz w:val="20"/>
                <w:szCs w:val="20"/>
              </w:rPr>
              <w:t>SLE, SLC and Chronic Inflammatory Diseases</w:t>
            </w:r>
          </w:p>
        </w:tc>
        <w:tc>
          <w:tcPr>
            <w:tcW w:w="2964" w:type="dxa"/>
          </w:tcPr>
          <w:p w14:paraId="79127867" w14:textId="77777777" w:rsidR="002C3726" w:rsidRPr="007858E7" w:rsidRDefault="002C3726" w:rsidP="00FD20B6">
            <w:pPr>
              <w:spacing w:line="360" w:lineRule="auto"/>
              <w:ind w:right="-4"/>
              <w:jc w:val="both"/>
              <w:rPr>
                <w:sz w:val="20"/>
                <w:szCs w:val="20"/>
              </w:rPr>
            </w:pPr>
            <w:r w:rsidRPr="007858E7">
              <w:rPr>
                <w:sz w:val="20"/>
                <w:szCs w:val="20"/>
              </w:rPr>
              <w:t>Hydroxychloroquine 66 (41.5); Prednisone 25 (15.7); Methotrexate 24 (15.1); Leflunomide 14 (8.8); Sulfasalazine 6 (3.8)</w:t>
            </w:r>
          </w:p>
        </w:tc>
        <w:tc>
          <w:tcPr>
            <w:tcW w:w="2286" w:type="dxa"/>
          </w:tcPr>
          <w:p w14:paraId="54A1FCC1" w14:textId="77777777" w:rsidR="002C3726" w:rsidRPr="007858E7" w:rsidRDefault="002C3726" w:rsidP="00FD20B6">
            <w:pPr>
              <w:spacing w:line="360" w:lineRule="auto"/>
              <w:ind w:right="-4"/>
              <w:jc w:val="both"/>
              <w:rPr>
                <w:sz w:val="20"/>
                <w:szCs w:val="20"/>
              </w:rPr>
            </w:pPr>
            <w:r w:rsidRPr="007858E7">
              <w:rPr>
                <w:sz w:val="20"/>
                <w:szCs w:val="20"/>
              </w:rPr>
              <w:t xml:space="preserve">17DD-YF vaccine [yellow fever vaccine ] - a single </w:t>
            </w:r>
            <w:r w:rsidRPr="007858E7">
              <w:rPr>
                <w:sz w:val="20"/>
                <w:szCs w:val="20"/>
              </w:rPr>
              <w:br/>
              <w:t>dose of the YF 17DD vaccine</w:t>
            </w:r>
          </w:p>
        </w:tc>
        <w:tc>
          <w:tcPr>
            <w:tcW w:w="1116" w:type="dxa"/>
          </w:tcPr>
          <w:p w14:paraId="656A6355" w14:textId="77777777" w:rsidR="002C3726" w:rsidRPr="007858E7" w:rsidRDefault="002C3726" w:rsidP="00FD20B6">
            <w:pPr>
              <w:spacing w:line="360" w:lineRule="auto"/>
              <w:ind w:right="-4"/>
              <w:jc w:val="center"/>
              <w:rPr>
                <w:sz w:val="20"/>
                <w:szCs w:val="20"/>
              </w:rPr>
            </w:pPr>
            <w:r w:rsidRPr="007858E7">
              <w:rPr>
                <w:sz w:val="20"/>
                <w:szCs w:val="20"/>
              </w:rPr>
              <w:t>318</w:t>
            </w:r>
          </w:p>
          <w:p w14:paraId="3D71B14F" w14:textId="77777777" w:rsidR="002C3726" w:rsidRPr="007858E7" w:rsidRDefault="002C3726" w:rsidP="00FD20B6">
            <w:pPr>
              <w:spacing w:line="360" w:lineRule="auto"/>
              <w:ind w:right="-4"/>
              <w:jc w:val="center"/>
              <w:rPr>
                <w:sz w:val="20"/>
                <w:szCs w:val="20"/>
              </w:rPr>
            </w:pPr>
            <w:r w:rsidRPr="007858E7">
              <w:rPr>
                <w:sz w:val="20"/>
                <w:szCs w:val="20"/>
              </w:rPr>
              <w:t xml:space="preserve">272 </w:t>
            </w:r>
            <w:r w:rsidRPr="007858E7">
              <w:rPr>
                <w:rFonts w:eastAsia="Quattrocento Sans"/>
                <w:color w:val="71777D"/>
                <w:sz w:val="20"/>
                <w:szCs w:val="20"/>
              </w:rPr>
              <w:t>♀️</w:t>
            </w:r>
          </w:p>
          <w:p w14:paraId="4DAC0016" w14:textId="77777777" w:rsidR="002C3726" w:rsidRPr="007858E7" w:rsidRDefault="002C3726" w:rsidP="00FD20B6">
            <w:pPr>
              <w:spacing w:line="360" w:lineRule="auto"/>
              <w:ind w:right="-4"/>
              <w:jc w:val="center"/>
              <w:rPr>
                <w:sz w:val="20"/>
                <w:szCs w:val="20"/>
              </w:rPr>
            </w:pPr>
            <w:r w:rsidRPr="007858E7">
              <w:rPr>
                <w:sz w:val="20"/>
                <w:szCs w:val="20"/>
              </w:rPr>
              <w:t xml:space="preserve">46 </w:t>
            </w:r>
            <w:r w:rsidRPr="007858E7">
              <w:rPr>
                <w:rFonts w:eastAsia="Quattrocento Sans"/>
                <w:color w:val="71777D"/>
                <w:sz w:val="20"/>
                <w:szCs w:val="20"/>
              </w:rPr>
              <w:t>♂️</w:t>
            </w:r>
          </w:p>
        </w:tc>
        <w:tc>
          <w:tcPr>
            <w:tcW w:w="1559" w:type="dxa"/>
          </w:tcPr>
          <w:p w14:paraId="5A8C2468" w14:textId="77777777" w:rsidR="002C3726" w:rsidRPr="007858E7" w:rsidRDefault="002C3726" w:rsidP="00FD20B6">
            <w:pPr>
              <w:spacing w:line="360" w:lineRule="auto"/>
              <w:ind w:right="-4"/>
              <w:jc w:val="center"/>
              <w:rPr>
                <w:sz w:val="20"/>
                <w:szCs w:val="20"/>
              </w:rPr>
            </w:pPr>
            <w:r w:rsidRPr="007858E7">
              <w:rPr>
                <w:sz w:val="20"/>
                <w:szCs w:val="20"/>
              </w:rPr>
              <w:t>4 weeks</w:t>
            </w:r>
          </w:p>
        </w:tc>
      </w:tr>
      <w:tr w:rsidR="002C3726" w:rsidRPr="007858E7" w14:paraId="01D6011D" w14:textId="77777777" w:rsidTr="00FD20B6">
        <w:trPr>
          <w:trHeight w:val="1248"/>
        </w:trPr>
        <w:tc>
          <w:tcPr>
            <w:tcW w:w="1205" w:type="dxa"/>
          </w:tcPr>
          <w:p w14:paraId="197DA631" w14:textId="77777777" w:rsidR="002C3726" w:rsidRPr="007858E7" w:rsidRDefault="002C3726" w:rsidP="00FD20B6">
            <w:pPr>
              <w:spacing w:line="360" w:lineRule="auto"/>
              <w:ind w:right="-4"/>
              <w:jc w:val="center"/>
              <w:rPr>
                <w:sz w:val="20"/>
                <w:szCs w:val="20"/>
              </w:rPr>
            </w:pPr>
            <w:r w:rsidRPr="007858E7">
              <w:rPr>
                <w:sz w:val="20"/>
                <w:szCs w:val="20"/>
              </w:rPr>
              <w:t xml:space="preserve">Costa-Rocha </w:t>
            </w:r>
            <w:r w:rsidRPr="007858E7">
              <w:rPr>
                <w:i/>
                <w:sz w:val="20"/>
                <w:szCs w:val="20"/>
              </w:rPr>
              <w:t>et al.,</w:t>
            </w:r>
            <w:r w:rsidRPr="007858E7">
              <w:rPr>
                <w:sz w:val="20"/>
                <w:szCs w:val="20"/>
              </w:rPr>
              <w:t xml:space="preserve"> 2021</w:t>
            </w:r>
          </w:p>
        </w:tc>
        <w:tc>
          <w:tcPr>
            <w:tcW w:w="1228" w:type="dxa"/>
          </w:tcPr>
          <w:p w14:paraId="045D6CE9" w14:textId="77777777" w:rsidR="002C3726" w:rsidRPr="007858E7" w:rsidRDefault="002C3726" w:rsidP="00FD20B6">
            <w:pPr>
              <w:spacing w:line="360" w:lineRule="auto"/>
              <w:ind w:right="-4"/>
              <w:jc w:val="center"/>
              <w:rPr>
                <w:sz w:val="20"/>
                <w:szCs w:val="20"/>
              </w:rPr>
            </w:pPr>
            <w:r w:rsidRPr="007858E7">
              <w:rPr>
                <w:sz w:val="20"/>
                <w:szCs w:val="20"/>
              </w:rPr>
              <w:t>Espírito Santo, Brazil</w:t>
            </w:r>
          </w:p>
        </w:tc>
        <w:tc>
          <w:tcPr>
            <w:tcW w:w="1394" w:type="dxa"/>
          </w:tcPr>
          <w:p w14:paraId="0F27E896" w14:textId="77777777" w:rsidR="002C3726" w:rsidRPr="007858E7" w:rsidRDefault="002C3726" w:rsidP="00FD20B6">
            <w:pPr>
              <w:spacing w:line="360" w:lineRule="auto"/>
              <w:ind w:right="-4"/>
              <w:jc w:val="center"/>
              <w:rPr>
                <w:sz w:val="20"/>
                <w:szCs w:val="20"/>
              </w:rPr>
            </w:pPr>
            <w:r w:rsidRPr="007858E7">
              <w:rPr>
                <w:sz w:val="20"/>
                <w:szCs w:val="20"/>
              </w:rPr>
              <w:t>Scientific Reports</w:t>
            </w:r>
          </w:p>
        </w:tc>
        <w:tc>
          <w:tcPr>
            <w:tcW w:w="1249" w:type="dxa"/>
          </w:tcPr>
          <w:p w14:paraId="09126FFA" w14:textId="77777777" w:rsidR="002C3726" w:rsidRPr="007858E7" w:rsidRDefault="002C3726" w:rsidP="00FD20B6">
            <w:pPr>
              <w:spacing w:line="360" w:lineRule="auto"/>
              <w:ind w:right="-4"/>
              <w:jc w:val="center"/>
              <w:rPr>
                <w:sz w:val="20"/>
                <w:szCs w:val="20"/>
              </w:rPr>
            </w:pPr>
            <w:r w:rsidRPr="007858E7">
              <w:rPr>
                <w:sz w:val="20"/>
                <w:szCs w:val="20"/>
              </w:rPr>
              <w:t>Cross-sectional</w:t>
            </w:r>
          </w:p>
        </w:tc>
        <w:tc>
          <w:tcPr>
            <w:tcW w:w="1316" w:type="dxa"/>
          </w:tcPr>
          <w:p w14:paraId="235E871D" w14:textId="77777777" w:rsidR="002C3726" w:rsidRPr="007858E7" w:rsidRDefault="002C3726" w:rsidP="00FD20B6">
            <w:pPr>
              <w:spacing w:line="360" w:lineRule="auto"/>
              <w:ind w:right="-4"/>
              <w:jc w:val="center"/>
              <w:rPr>
                <w:sz w:val="20"/>
                <w:szCs w:val="20"/>
                <w:lang w:val="en-US"/>
              </w:rPr>
            </w:pPr>
            <w:r w:rsidRPr="007858E7">
              <w:rPr>
                <w:sz w:val="20"/>
                <w:szCs w:val="20"/>
                <w:lang w:val="en-US"/>
              </w:rPr>
              <w:t>RA, SS, AS, SSc, SLE</w:t>
            </w:r>
          </w:p>
        </w:tc>
        <w:tc>
          <w:tcPr>
            <w:tcW w:w="2964" w:type="dxa"/>
          </w:tcPr>
          <w:p w14:paraId="7C722D56" w14:textId="77777777" w:rsidR="002C3726" w:rsidRPr="007858E7" w:rsidRDefault="002C3726" w:rsidP="00FD20B6">
            <w:pPr>
              <w:spacing w:line="360" w:lineRule="auto"/>
              <w:ind w:right="-4"/>
              <w:jc w:val="both"/>
              <w:rPr>
                <w:sz w:val="20"/>
                <w:szCs w:val="20"/>
              </w:rPr>
            </w:pPr>
            <w:r w:rsidRPr="007858E7">
              <w:rPr>
                <w:sz w:val="20"/>
                <w:szCs w:val="20"/>
              </w:rPr>
              <w:t>NI</w:t>
            </w:r>
          </w:p>
        </w:tc>
        <w:tc>
          <w:tcPr>
            <w:tcW w:w="2286" w:type="dxa"/>
          </w:tcPr>
          <w:p w14:paraId="43423939" w14:textId="77777777" w:rsidR="002C3726" w:rsidRPr="007858E7" w:rsidRDefault="002C3726" w:rsidP="00FD20B6">
            <w:pPr>
              <w:spacing w:line="360" w:lineRule="auto"/>
              <w:ind w:right="-4"/>
              <w:jc w:val="both"/>
              <w:rPr>
                <w:sz w:val="20"/>
                <w:szCs w:val="20"/>
              </w:rPr>
            </w:pPr>
            <w:r w:rsidRPr="007858E7">
              <w:rPr>
                <w:sz w:val="20"/>
                <w:szCs w:val="20"/>
              </w:rPr>
              <w:t xml:space="preserve">17DD-YF vaccine [yellow fever vaccine ] - a single </w:t>
            </w:r>
            <w:r w:rsidRPr="007858E7">
              <w:rPr>
                <w:sz w:val="20"/>
                <w:szCs w:val="20"/>
              </w:rPr>
              <w:br/>
              <w:t>dose of the YF 17DD vaccine</w:t>
            </w:r>
          </w:p>
        </w:tc>
        <w:tc>
          <w:tcPr>
            <w:tcW w:w="1116" w:type="dxa"/>
          </w:tcPr>
          <w:p w14:paraId="5E9A18A5" w14:textId="77777777" w:rsidR="002C3726" w:rsidRPr="007858E7" w:rsidRDefault="002C3726" w:rsidP="00FD20B6">
            <w:pPr>
              <w:spacing w:line="360" w:lineRule="auto"/>
              <w:ind w:right="-4"/>
              <w:jc w:val="center"/>
              <w:rPr>
                <w:sz w:val="20"/>
                <w:szCs w:val="20"/>
              </w:rPr>
            </w:pPr>
            <w:r w:rsidRPr="007858E7">
              <w:rPr>
                <w:sz w:val="20"/>
                <w:szCs w:val="20"/>
              </w:rPr>
              <w:t>161</w:t>
            </w:r>
          </w:p>
        </w:tc>
        <w:tc>
          <w:tcPr>
            <w:tcW w:w="1559" w:type="dxa"/>
          </w:tcPr>
          <w:p w14:paraId="58B06315" w14:textId="77777777" w:rsidR="002C3726" w:rsidRPr="007858E7" w:rsidRDefault="002C3726" w:rsidP="00FD20B6">
            <w:pPr>
              <w:spacing w:line="360" w:lineRule="auto"/>
              <w:ind w:right="-4"/>
              <w:jc w:val="center"/>
              <w:rPr>
                <w:sz w:val="20"/>
                <w:szCs w:val="20"/>
              </w:rPr>
            </w:pPr>
            <w:r w:rsidRPr="007858E7">
              <w:rPr>
                <w:sz w:val="20"/>
                <w:szCs w:val="20"/>
              </w:rPr>
              <w:t>NA</w:t>
            </w:r>
          </w:p>
        </w:tc>
      </w:tr>
      <w:tr w:rsidR="002C3726" w:rsidRPr="007858E7" w14:paraId="36BE813E" w14:textId="77777777" w:rsidTr="00FD20B6">
        <w:trPr>
          <w:trHeight w:val="1248"/>
        </w:trPr>
        <w:tc>
          <w:tcPr>
            <w:tcW w:w="1205" w:type="dxa"/>
          </w:tcPr>
          <w:p w14:paraId="09F558E8" w14:textId="77777777" w:rsidR="002C3726" w:rsidRPr="007858E7" w:rsidRDefault="002C3726" w:rsidP="00FD20B6">
            <w:pPr>
              <w:spacing w:line="360" w:lineRule="auto"/>
              <w:ind w:right="-4"/>
              <w:jc w:val="center"/>
              <w:rPr>
                <w:sz w:val="20"/>
                <w:szCs w:val="20"/>
              </w:rPr>
            </w:pPr>
            <w:r w:rsidRPr="007858E7">
              <w:rPr>
                <w:sz w:val="20"/>
                <w:szCs w:val="20"/>
              </w:rPr>
              <w:t xml:space="preserve">Elkayam </w:t>
            </w:r>
            <w:r w:rsidRPr="007858E7">
              <w:rPr>
                <w:i/>
                <w:sz w:val="20"/>
                <w:szCs w:val="20"/>
              </w:rPr>
              <w:t>et al.,</w:t>
            </w:r>
            <w:r w:rsidRPr="007858E7">
              <w:rPr>
                <w:sz w:val="20"/>
                <w:szCs w:val="20"/>
              </w:rPr>
              <w:t xml:space="preserve"> 2019</w:t>
            </w:r>
          </w:p>
        </w:tc>
        <w:tc>
          <w:tcPr>
            <w:tcW w:w="1228" w:type="dxa"/>
          </w:tcPr>
          <w:p w14:paraId="24606592" w14:textId="77777777" w:rsidR="002C3726" w:rsidRPr="007858E7" w:rsidRDefault="002C3726" w:rsidP="00FD20B6">
            <w:pPr>
              <w:spacing w:line="360" w:lineRule="auto"/>
              <w:ind w:right="-4"/>
              <w:jc w:val="center"/>
              <w:rPr>
                <w:sz w:val="20"/>
                <w:szCs w:val="20"/>
              </w:rPr>
            </w:pPr>
            <w:r w:rsidRPr="007858E7">
              <w:rPr>
                <w:sz w:val="20"/>
                <w:szCs w:val="20"/>
              </w:rPr>
              <w:t>Israel</w:t>
            </w:r>
          </w:p>
        </w:tc>
        <w:tc>
          <w:tcPr>
            <w:tcW w:w="1394" w:type="dxa"/>
          </w:tcPr>
          <w:p w14:paraId="21255FBC" w14:textId="77777777" w:rsidR="002C3726" w:rsidRPr="007858E7" w:rsidRDefault="002C3726" w:rsidP="00FD20B6">
            <w:pPr>
              <w:spacing w:line="360" w:lineRule="auto"/>
              <w:ind w:right="-4"/>
              <w:jc w:val="center"/>
              <w:rPr>
                <w:sz w:val="20"/>
                <w:szCs w:val="20"/>
              </w:rPr>
            </w:pPr>
            <w:r w:rsidRPr="007858E7">
              <w:rPr>
                <w:sz w:val="20"/>
                <w:szCs w:val="20"/>
              </w:rPr>
              <w:t>Arthritis Rheumatol (abstract)</w:t>
            </w:r>
          </w:p>
        </w:tc>
        <w:tc>
          <w:tcPr>
            <w:tcW w:w="1249" w:type="dxa"/>
          </w:tcPr>
          <w:p w14:paraId="31D66163" w14:textId="77777777" w:rsidR="002C3726" w:rsidRPr="007858E7" w:rsidRDefault="002C3726" w:rsidP="00FD20B6">
            <w:pPr>
              <w:spacing w:line="360" w:lineRule="auto"/>
              <w:ind w:right="-4"/>
              <w:jc w:val="center"/>
              <w:rPr>
                <w:sz w:val="20"/>
                <w:szCs w:val="20"/>
              </w:rPr>
            </w:pPr>
            <w:r w:rsidRPr="007858E7">
              <w:rPr>
                <w:sz w:val="20"/>
                <w:szCs w:val="20"/>
              </w:rPr>
              <w:t>Multicenter</w:t>
            </w:r>
          </w:p>
        </w:tc>
        <w:tc>
          <w:tcPr>
            <w:tcW w:w="1316" w:type="dxa"/>
          </w:tcPr>
          <w:p w14:paraId="0862E9FF" w14:textId="77777777" w:rsidR="002C3726" w:rsidRPr="007858E7" w:rsidRDefault="002C3726" w:rsidP="00FD20B6">
            <w:pPr>
              <w:spacing w:line="360" w:lineRule="auto"/>
              <w:ind w:right="-4"/>
              <w:jc w:val="center"/>
              <w:rPr>
                <w:sz w:val="20"/>
                <w:szCs w:val="20"/>
              </w:rPr>
            </w:pPr>
            <w:r w:rsidRPr="007858E7">
              <w:rPr>
                <w:sz w:val="20"/>
                <w:szCs w:val="20"/>
              </w:rPr>
              <w:t>RA</w:t>
            </w:r>
          </w:p>
        </w:tc>
        <w:tc>
          <w:tcPr>
            <w:tcW w:w="2964" w:type="dxa"/>
          </w:tcPr>
          <w:p w14:paraId="55B7A15B" w14:textId="77777777" w:rsidR="002C3726" w:rsidRPr="007858E7" w:rsidRDefault="002C3726" w:rsidP="00FD20B6">
            <w:pPr>
              <w:spacing w:line="360" w:lineRule="auto"/>
              <w:ind w:right="-4"/>
              <w:jc w:val="both"/>
              <w:rPr>
                <w:sz w:val="20"/>
                <w:szCs w:val="20"/>
              </w:rPr>
            </w:pPr>
            <w:r w:rsidRPr="007858E7">
              <w:rPr>
                <w:sz w:val="20"/>
                <w:szCs w:val="20"/>
              </w:rPr>
              <w:t xml:space="preserve">Conventional disease-modifying anti rheumatic drugs (cDMARD) and/or low-dose glucocorticoids (GC), candidates to receive biologics or tofacitinib. </w:t>
            </w:r>
          </w:p>
        </w:tc>
        <w:tc>
          <w:tcPr>
            <w:tcW w:w="2286" w:type="dxa"/>
          </w:tcPr>
          <w:p w14:paraId="00B60DB8" w14:textId="77777777" w:rsidR="002C3726" w:rsidRPr="007858E7" w:rsidRDefault="002C3726" w:rsidP="00FD20B6">
            <w:pPr>
              <w:spacing w:line="360" w:lineRule="auto"/>
              <w:ind w:right="-4"/>
              <w:jc w:val="both"/>
              <w:rPr>
                <w:sz w:val="20"/>
                <w:szCs w:val="20"/>
              </w:rPr>
            </w:pPr>
            <w:r w:rsidRPr="007858E7">
              <w:rPr>
                <w:sz w:val="20"/>
                <w:szCs w:val="20"/>
              </w:rPr>
              <w:t xml:space="preserve"> Live attenuated HZ vaccine</w:t>
            </w:r>
          </w:p>
        </w:tc>
        <w:tc>
          <w:tcPr>
            <w:tcW w:w="1116" w:type="dxa"/>
          </w:tcPr>
          <w:p w14:paraId="63390BFB" w14:textId="77777777" w:rsidR="002C3726" w:rsidRPr="007858E7" w:rsidRDefault="002C3726" w:rsidP="00FD20B6">
            <w:pPr>
              <w:spacing w:line="360" w:lineRule="auto"/>
              <w:ind w:right="-4"/>
              <w:jc w:val="center"/>
              <w:rPr>
                <w:sz w:val="20"/>
                <w:szCs w:val="20"/>
              </w:rPr>
            </w:pPr>
            <w:r w:rsidRPr="007858E7">
              <w:rPr>
                <w:sz w:val="20"/>
                <w:szCs w:val="20"/>
              </w:rPr>
              <w:t>167</w:t>
            </w:r>
          </w:p>
        </w:tc>
        <w:tc>
          <w:tcPr>
            <w:tcW w:w="1559" w:type="dxa"/>
          </w:tcPr>
          <w:p w14:paraId="1E8D889C" w14:textId="77777777" w:rsidR="002C3726" w:rsidRPr="007858E7" w:rsidRDefault="002C3726" w:rsidP="00FD20B6">
            <w:pPr>
              <w:spacing w:line="360" w:lineRule="auto"/>
              <w:ind w:right="-4"/>
              <w:jc w:val="center"/>
              <w:rPr>
                <w:sz w:val="20"/>
                <w:szCs w:val="20"/>
              </w:rPr>
            </w:pPr>
            <w:r w:rsidRPr="007858E7">
              <w:rPr>
                <w:sz w:val="20"/>
                <w:szCs w:val="20"/>
              </w:rPr>
              <w:t>6 weeks</w:t>
            </w:r>
          </w:p>
        </w:tc>
      </w:tr>
      <w:tr w:rsidR="002C3726" w:rsidRPr="007858E7" w14:paraId="45BDD07E" w14:textId="77777777" w:rsidTr="00FD20B6">
        <w:trPr>
          <w:trHeight w:val="624"/>
        </w:trPr>
        <w:tc>
          <w:tcPr>
            <w:tcW w:w="1205" w:type="dxa"/>
          </w:tcPr>
          <w:p w14:paraId="457106AF" w14:textId="77777777" w:rsidR="002C3726" w:rsidRPr="007858E7" w:rsidRDefault="002C3726" w:rsidP="00FD20B6">
            <w:pPr>
              <w:spacing w:line="360" w:lineRule="auto"/>
              <w:ind w:right="-4"/>
              <w:jc w:val="center"/>
              <w:rPr>
                <w:sz w:val="20"/>
                <w:szCs w:val="20"/>
              </w:rPr>
            </w:pPr>
            <w:r w:rsidRPr="007858E7">
              <w:rPr>
                <w:sz w:val="20"/>
                <w:szCs w:val="20"/>
              </w:rPr>
              <w:t xml:space="preserve">Valim </w:t>
            </w:r>
            <w:r w:rsidRPr="007858E7">
              <w:rPr>
                <w:i/>
                <w:sz w:val="20"/>
                <w:szCs w:val="20"/>
              </w:rPr>
              <w:t>et al.,</w:t>
            </w:r>
            <w:r w:rsidRPr="007858E7">
              <w:rPr>
                <w:sz w:val="20"/>
                <w:szCs w:val="20"/>
              </w:rPr>
              <w:t xml:space="preserve"> 2019</w:t>
            </w:r>
          </w:p>
        </w:tc>
        <w:tc>
          <w:tcPr>
            <w:tcW w:w="1228" w:type="dxa"/>
          </w:tcPr>
          <w:p w14:paraId="1C1A3547" w14:textId="77777777" w:rsidR="002C3726" w:rsidRPr="007858E7" w:rsidRDefault="002C3726" w:rsidP="00FD20B6">
            <w:pPr>
              <w:spacing w:line="360" w:lineRule="auto"/>
              <w:ind w:right="-4"/>
              <w:jc w:val="center"/>
              <w:rPr>
                <w:sz w:val="20"/>
                <w:szCs w:val="20"/>
              </w:rPr>
            </w:pPr>
            <w:r w:rsidRPr="007858E7">
              <w:rPr>
                <w:sz w:val="20"/>
                <w:szCs w:val="20"/>
              </w:rPr>
              <w:t>Brazil</w:t>
            </w:r>
          </w:p>
        </w:tc>
        <w:tc>
          <w:tcPr>
            <w:tcW w:w="1394" w:type="dxa"/>
          </w:tcPr>
          <w:p w14:paraId="347AA622" w14:textId="77777777" w:rsidR="002C3726" w:rsidRPr="007858E7" w:rsidRDefault="002C3726" w:rsidP="00FD20B6">
            <w:pPr>
              <w:spacing w:line="360" w:lineRule="auto"/>
              <w:ind w:right="-4"/>
              <w:jc w:val="center"/>
              <w:rPr>
                <w:sz w:val="20"/>
                <w:szCs w:val="20"/>
              </w:rPr>
            </w:pPr>
            <w:r w:rsidRPr="007858E7">
              <w:rPr>
                <w:sz w:val="20"/>
                <w:szCs w:val="20"/>
              </w:rPr>
              <w:t>Ann. Rheum. Dis (abstract)</w:t>
            </w:r>
          </w:p>
        </w:tc>
        <w:tc>
          <w:tcPr>
            <w:tcW w:w="1249" w:type="dxa"/>
          </w:tcPr>
          <w:p w14:paraId="604428D0" w14:textId="77777777" w:rsidR="002C3726" w:rsidRPr="007858E7" w:rsidRDefault="002C3726" w:rsidP="00FD20B6">
            <w:pPr>
              <w:spacing w:line="360" w:lineRule="auto"/>
              <w:ind w:right="-4"/>
              <w:jc w:val="center"/>
              <w:rPr>
                <w:sz w:val="20"/>
                <w:szCs w:val="20"/>
              </w:rPr>
            </w:pPr>
            <w:r w:rsidRPr="007858E7">
              <w:rPr>
                <w:sz w:val="20"/>
                <w:szCs w:val="20"/>
              </w:rPr>
              <w:t>Multicenter</w:t>
            </w:r>
          </w:p>
        </w:tc>
        <w:tc>
          <w:tcPr>
            <w:tcW w:w="1316" w:type="dxa"/>
          </w:tcPr>
          <w:p w14:paraId="31DE91D3" w14:textId="77777777" w:rsidR="002C3726" w:rsidRPr="007858E7" w:rsidRDefault="002C3726" w:rsidP="00FD20B6">
            <w:pPr>
              <w:spacing w:line="360" w:lineRule="auto"/>
              <w:ind w:right="-4"/>
              <w:jc w:val="center"/>
              <w:rPr>
                <w:sz w:val="20"/>
                <w:szCs w:val="20"/>
                <w:lang w:val="en-US"/>
              </w:rPr>
            </w:pPr>
            <w:r w:rsidRPr="007858E7">
              <w:rPr>
                <w:sz w:val="20"/>
                <w:szCs w:val="20"/>
                <w:lang w:val="en-US"/>
              </w:rPr>
              <w:t>RA, SS, AS, SSc, SLE</w:t>
            </w:r>
          </w:p>
        </w:tc>
        <w:tc>
          <w:tcPr>
            <w:tcW w:w="2964" w:type="dxa"/>
          </w:tcPr>
          <w:p w14:paraId="428D1276" w14:textId="77777777" w:rsidR="002C3726" w:rsidRPr="007858E7" w:rsidRDefault="002C3726" w:rsidP="00FD20B6">
            <w:pPr>
              <w:spacing w:line="360" w:lineRule="auto"/>
              <w:ind w:right="-4"/>
              <w:jc w:val="both"/>
              <w:rPr>
                <w:sz w:val="20"/>
                <w:szCs w:val="20"/>
              </w:rPr>
            </w:pPr>
            <w:r w:rsidRPr="007858E7">
              <w:rPr>
                <w:sz w:val="20"/>
                <w:szCs w:val="20"/>
              </w:rPr>
              <w:t>NI</w:t>
            </w:r>
          </w:p>
        </w:tc>
        <w:tc>
          <w:tcPr>
            <w:tcW w:w="2286" w:type="dxa"/>
          </w:tcPr>
          <w:p w14:paraId="390A054B" w14:textId="77777777" w:rsidR="002C3726" w:rsidRPr="007858E7" w:rsidRDefault="002C3726" w:rsidP="00FD20B6">
            <w:pPr>
              <w:spacing w:line="360" w:lineRule="auto"/>
              <w:ind w:right="-4"/>
              <w:jc w:val="both"/>
              <w:rPr>
                <w:sz w:val="20"/>
                <w:szCs w:val="20"/>
                <w:lang w:val="pt-BR"/>
              </w:rPr>
            </w:pPr>
            <w:r w:rsidRPr="007858E7">
              <w:rPr>
                <w:sz w:val="20"/>
                <w:szCs w:val="20"/>
                <w:lang w:val="pt-BR"/>
              </w:rPr>
              <w:t>17DD (Biomanguinhos-FIOCRUZ) YF vaccine</w:t>
            </w:r>
          </w:p>
        </w:tc>
        <w:tc>
          <w:tcPr>
            <w:tcW w:w="1116" w:type="dxa"/>
          </w:tcPr>
          <w:p w14:paraId="5079F293" w14:textId="77777777" w:rsidR="002C3726" w:rsidRPr="007858E7" w:rsidRDefault="002C3726" w:rsidP="00FD20B6">
            <w:pPr>
              <w:spacing w:line="360" w:lineRule="auto"/>
              <w:ind w:right="-4"/>
              <w:jc w:val="center"/>
              <w:rPr>
                <w:sz w:val="20"/>
                <w:szCs w:val="20"/>
              </w:rPr>
            </w:pPr>
            <w:r w:rsidRPr="007858E7">
              <w:rPr>
                <w:sz w:val="20"/>
                <w:szCs w:val="20"/>
              </w:rPr>
              <w:t>190</w:t>
            </w:r>
          </w:p>
        </w:tc>
        <w:tc>
          <w:tcPr>
            <w:tcW w:w="1559" w:type="dxa"/>
          </w:tcPr>
          <w:p w14:paraId="715BD38E" w14:textId="77777777" w:rsidR="002C3726" w:rsidRPr="007858E7" w:rsidRDefault="002C3726" w:rsidP="00FD20B6">
            <w:pPr>
              <w:spacing w:line="360" w:lineRule="auto"/>
              <w:ind w:right="-4"/>
              <w:jc w:val="center"/>
              <w:rPr>
                <w:sz w:val="20"/>
                <w:szCs w:val="20"/>
              </w:rPr>
            </w:pPr>
            <w:r w:rsidRPr="007858E7">
              <w:rPr>
                <w:sz w:val="20"/>
                <w:szCs w:val="20"/>
              </w:rPr>
              <w:t>28 days /</w:t>
            </w:r>
          </w:p>
          <w:p w14:paraId="6ACFECD6" w14:textId="77777777" w:rsidR="002C3726" w:rsidRPr="007858E7" w:rsidRDefault="002C3726" w:rsidP="00FD20B6">
            <w:pPr>
              <w:spacing w:line="360" w:lineRule="auto"/>
              <w:ind w:right="-4"/>
              <w:jc w:val="center"/>
              <w:rPr>
                <w:sz w:val="20"/>
                <w:szCs w:val="20"/>
              </w:rPr>
            </w:pPr>
            <w:r w:rsidRPr="007858E7">
              <w:rPr>
                <w:sz w:val="20"/>
                <w:szCs w:val="20"/>
              </w:rPr>
              <w:t>4 weeks</w:t>
            </w:r>
          </w:p>
        </w:tc>
      </w:tr>
      <w:tr w:rsidR="002C3726" w:rsidRPr="007858E7" w14:paraId="6061BA2D" w14:textId="77777777" w:rsidTr="00FD20B6">
        <w:trPr>
          <w:trHeight w:val="2184"/>
        </w:trPr>
        <w:tc>
          <w:tcPr>
            <w:tcW w:w="1205" w:type="dxa"/>
          </w:tcPr>
          <w:p w14:paraId="1DF44A44" w14:textId="77777777" w:rsidR="002C3726" w:rsidRPr="007858E7" w:rsidRDefault="002C3726" w:rsidP="00FD20B6">
            <w:pPr>
              <w:spacing w:line="360" w:lineRule="auto"/>
              <w:ind w:right="-4"/>
              <w:jc w:val="center"/>
              <w:rPr>
                <w:sz w:val="20"/>
                <w:szCs w:val="20"/>
              </w:rPr>
            </w:pPr>
            <w:r w:rsidRPr="007858E7">
              <w:rPr>
                <w:sz w:val="20"/>
                <w:szCs w:val="20"/>
              </w:rPr>
              <w:lastRenderedPageBreak/>
              <w:t xml:space="preserve">Koh </w:t>
            </w:r>
            <w:r w:rsidRPr="007858E7">
              <w:rPr>
                <w:i/>
                <w:sz w:val="20"/>
                <w:szCs w:val="20"/>
              </w:rPr>
              <w:t>et al.,</w:t>
            </w:r>
            <w:r w:rsidRPr="007858E7">
              <w:rPr>
                <w:sz w:val="20"/>
                <w:szCs w:val="20"/>
              </w:rPr>
              <w:t xml:space="preserve"> 2018</w:t>
            </w:r>
          </w:p>
        </w:tc>
        <w:tc>
          <w:tcPr>
            <w:tcW w:w="1228" w:type="dxa"/>
          </w:tcPr>
          <w:p w14:paraId="3FD1DA09" w14:textId="77777777" w:rsidR="002C3726" w:rsidRPr="007858E7" w:rsidRDefault="002C3726" w:rsidP="00FD20B6">
            <w:pPr>
              <w:spacing w:line="360" w:lineRule="auto"/>
              <w:ind w:right="-4"/>
              <w:jc w:val="center"/>
              <w:rPr>
                <w:sz w:val="20"/>
                <w:szCs w:val="20"/>
              </w:rPr>
            </w:pPr>
            <w:r w:rsidRPr="007858E7">
              <w:rPr>
                <w:sz w:val="20"/>
                <w:szCs w:val="20"/>
              </w:rPr>
              <w:t>Seoul, South Korea</w:t>
            </w:r>
          </w:p>
        </w:tc>
        <w:tc>
          <w:tcPr>
            <w:tcW w:w="1394" w:type="dxa"/>
          </w:tcPr>
          <w:p w14:paraId="70A6621C" w14:textId="77777777" w:rsidR="002C3726" w:rsidRPr="007858E7" w:rsidRDefault="002C3726" w:rsidP="00FD20B6">
            <w:pPr>
              <w:spacing w:line="360" w:lineRule="auto"/>
              <w:ind w:right="-4"/>
              <w:jc w:val="center"/>
              <w:rPr>
                <w:sz w:val="20"/>
                <w:szCs w:val="20"/>
              </w:rPr>
            </w:pPr>
            <w:r w:rsidRPr="007858E7">
              <w:rPr>
                <w:sz w:val="20"/>
                <w:szCs w:val="20"/>
              </w:rPr>
              <w:t>The Journal of Rheumatology</w:t>
            </w:r>
          </w:p>
        </w:tc>
        <w:tc>
          <w:tcPr>
            <w:tcW w:w="1249" w:type="dxa"/>
          </w:tcPr>
          <w:p w14:paraId="3A0EBA04" w14:textId="77777777" w:rsidR="002C3726" w:rsidRPr="007858E7" w:rsidRDefault="002C3726" w:rsidP="00FD20B6">
            <w:pPr>
              <w:spacing w:line="360" w:lineRule="auto"/>
              <w:ind w:right="-4"/>
              <w:jc w:val="center"/>
              <w:rPr>
                <w:sz w:val="20"/>
                <w:szCs w:val="20"/>
              </w:rPr>
            </w:pPr>
            <w:r w:rsidRPr="007858E7">
              <w:rPr>
                <w:sz w:val="20"/>
                <w:szCs w:val="20"/>
              </w:rPr>
              <w:t>Cohort prospective</w:t>
            </w:r>
          </w:p>
        </w:tc>
        <w:tc>
          <w:tcPr>
            <w:tcW w:w="1316" w:type="dxa"/>
          </w:tcPr>
          <w:p w14:paraId="62031061" w14:textId="77777777" w:rsidR="002C3726" w:rsidRPr="007858E7" w:rsidRDefault="002C3726" w:rsidP="00FD20B6">
            <w:pPr>
              <w:spacing w:line="360" w:lineRule="auto"/>
              <w:ind w:right="-4"/>
              <w:jc w:val="center"/>
              <w:rPr>
                <w:sz w:val="20"/>
                <w:szCs w:val="20"/>
              </w:rPr>
            </w:pPr>
            <w:r w:rsidRPr="007858E7">
              <w:rPr>
                <w:sz w:val="20"/>
                <w:szCs w:val="20"/>
              </w:rPr>
              <w:t>RA and AO</w:t>
            </w:r>
          </w:p>
        </w:tc>
        <w:tc>
          <w:tcPr>
            <w:tcW w:w="2964" w:type="dxa"/>
          </w:tcPr>
          <w:p w14:paraId="2A984CC8" w14:textId="77777777" w:rsidR="002C3726" w:rsidRPr="007858E7" w:rsidRDefault="00000000" w:rsidP="00FD20B6">
            <w:pPr>
              <w:spacing w:line="360" w:lineRule="auto"/>
              <w:ind w:right="-4"/>
              <w:jc w:val="both"/>
              <w:rPr>
                <w:sz w:val="20"/>
                <w:szCs w:val="20"/>
              </w:rPr>
            </w:pPr>
            <w:sdt>
              <w:sdtPr>
                <w:rPr>
                  <w:sz w:val="20"/>
                  <w:szCs w:val="20"/>
                </w:rPr>
                <w:tag w:val="goog_rdk_0"/>
                <w:id w:val="473569361"/>
              </w:sdtPr>
              <w:sdtContent>
                <w:r w:rsidR="002C3726" w:rsidRPr="007858E7">
                  <w:rPr>
                    <w:rFonts w:eastAsia="Gungsuh"/>
                    <w:sz w:val="20"/>
                    <w:szCs w:val="20"/>
                  </w:rPr>
                  <w:t>All patients with RA received DMARD, and 44% received combination DMARD therapy: MTX and leflunomide (n = 8; 19.5%), MTX and hydroxychloroquine (n = 8;19.5%), or MTX and sulfasalazine (n = 2; 4.9%). Low-dose GC (prednisolone or equivalent dose ≤ 7.5  g/day) were prescribed for 61% of patients with RA.</w:t>
                </w:r>
              </w:sdtContent>
            </w:sdt>
          </w:p>
        </w:tc>
        <w:tc>
          <w:tcPr>
            <w:tcW w:w="2286" w:type="dxa"/>
          </w:tcPr>
          <w:p w14:paraId="2FC64B94" w14:textId="77777777" w:rsidR="002C3726" w:rsidRPr="007858E7" w:rsidRDefault="002C3726" w:rsidP="00FD20B6">
            <w:pPr>
              <w:spacing w:line="360" w:lineRule="auto"/>
              <w:ind w:right="-4"/>
              <w:jc w:val="both"/>
              <w:rPr>
                <w:sz w:val="20"/>
                <w:szCs w:val="20"/>
              </w:rPr>
            </w:pPr>
            <w:r w:rsidRPr="007858E7">
              <w:rPr>
                <w:sz w:val="20"/>
                <w:szCs w:val="20"/>
              </w:rPr>
              <w:t>Live attenuated HZ vaccine</w:t>
            </w:r>
          </w:p>
        </w:tc>
        <w:tc>
          <w:tcPr>
            <w:tcW w:w="1116" w:type="dxa"/>
          </w:tcPr>
          <w:p w14:paraId="654E4C13" w14:textId="77777777" w:rsidR="002C3726" w:rsidRPr="007858E7" w:rsidRDefault="002C3726" w:rsidP="00FD20B6">
            <w:pPr>
              <w:spacing w:line="360" w:lineRule="auto"/>
              <w:ind w:right="-4"/>
              <w:jc w:val="center"/>
              <w:rPr>
                <w:sz w:val="20"/>
                <w:szCs w:val="20"/>
              </w:rPr>
            </w:pPr>
            <w:r w:rsidRPr="007858E7">
              <w:rPr>
                <w:sz w:val="20"/>
                <w:szCs w:val="20"/>
              </w:rPr>
              <w:t>69</w:t>
            </w:r>
          </w:p>
          <w:p w14:paraId="07C9508B" w14:textId="77777777" w:rsidR="002C3726" w:rsidRPr="007858E7" w:rsidRDefault="002C3726" w:rsidP="00FD20B6">
            <w:pPr>
              <w:spacing w:line="360" w:lineRule="auto"/>
              <w:ind w:right="-4"/>
              <w:jc w:val="center"/>
              <w:rPr>
                <w:sz w:val="20"/>
                <w:szCs w:val="20"/>
              </w:rPr>
            </w:pPr>
            <w:r w:rsidRPr="007858E7">
              <w:rPr>
                <w:sz w:val="20"/>
                <w:szCs w:val="20"/>
              </w:rPr>
              <w:t xml:space="preserve">66 </w:t>
            </w:r>
            <w:r w:rsidRPr="007858E7">
              <w:rPr>
                <w:rFonts w:eastAsia="Quattrocento Sans"/>
                <w:color w:val="71777D"/>
                <w:sz w:val="20"/>
                <w:szCs w:val="20"/>
              </w:rPr>
              <w:t>♀️</w:t>
            </w:r>
          </w:p>
          <w:p w14:paraId="51239D97" w14:textId="77777777" w:rsidR="002C3726" w:rsidRPr="007858E7" w:rsidRDefault="002C3726" w:rsidP="00FD20B6">
            <w:pPr>
              <w:spacing w:line="360" w:lineRule="auto"/>
              <w:ind w:right="-4"/>
              <w:jc w:val="center"/>
              <w:rPr>
                <w:sz w:val="20"/>
                <w:szCs w:val="20"/>
              </w:rPr>
            </w:pPr>
            <w:r w:rsidRPr="007858E7">
              <w:rPr>
                <w:sz w:val="20"/>
                <w:szCs w:val="20"/>
              </w:rPr>
              <w:t xml:space="preserve">3 </w:t>
            </w:r>
            <w:r w:rsidRPr="007858E7">
              <w:rPr>
                <w:rFonts w:eastAsia="Quattrocento Sans"/>
                <w:color w:val="71777D"/>
                <w:sz w:val="20"/>
                <w:szCs w:val="20"/>
              </w:rPr>
              <w:t>♂️</w:t>
            </w:r>
          </w:p>
        </w:tc>
        <w:tc>
          <w:tcPr>
            <w:tcW w:w="1559" w:type="dxa"/>
          </w:tcPr>
          <w:p w14:paraId="5E61936E" w14:textId="77777777" w:rsidR="002C3726" w:rsidRPr="007858E7" w:rsidRDefault="002C3726" w:rsidP="00FD20B6">
            <w:pPr>
              <w:spacing w:line="360" w:lineRule="auto"/>
              <w:ind w:right="-4"/>
              <w:jc w:val="center"/>
              <w:rPr>
                <w:sz w:val="20"/>
                <w:szCs w:val="20"/>
              </w:rPr>
            </w:pPr>
            <w:r w:rsidRPr="007858E7">
              <w:rPr>
                <w:sz w:val="20"/>
                <w:szCs w:val="20"/>
              </w:rPr>
              <w:t>12 weeks</w:t>
            </w:r>
          </w:p>
        </w:tc>
      </w:tr>
      <w:tr w:rsidR="002C3726" w:rsidRPr="007858E7" w14:paraId="6EB7E6DB" w14:textId="77777777" w:rsidTr="00FD20B6">
        <w:trPr>
          <w:trHeight w:val="312"/>
        </w:trPr>
        <w:tc>
          <w:tcPr>
            <w:tcW w:w="1205" w:type="dxa"/>
          </w:tcPr>
          <w:p w14:paraId="20303AAC" w14:textId="77777777" w:rsidR="002C3726" w:rsidRPr="007858E7" w:rsidRDefault="002C3726" w:rsidP="00FD20B6">
            <w:pPr>
              <w:spacing w:line="360" w:lineRule="auto"/>
              <w:ind w:right="-4"/>
              <w:jc w:val="center"/>
              <w:rPr>
                <w:sz w:val="20"/>
                <w:szCs w:val="20"/>
              </w:rPr>
            </w:pPr>
            <w:r w:rsidRPr="007858E7">
              <w:rPr>
                <w:sz w:val="20"/>
                <w:szCs w:val="20"/>
              </w:rPr>
              <w:t xml:space="preserve">Lessardi </w:t>
            </w:r>
            <w:r w:rsidRPr="007858E7">
              <w:rPr>
                <w:i/>
                <w:sz w:val="20"/>
                <w:szCs w:val="20"/>
              </w:rPr>
              <w:t>et al.,</w:t>
            </w:r>
            <w:r w:rsidRPr="007858E7">
              <w:rPr>
                <w:sz w:val="20"/>
                <w:szCs w:val="20"/>
              </w:rPr>
              <w:t xml:space="preserve"> 2013</w:t>
            </w:r>
          </w:p>
        </w:tc>
        <w:tc>
          <w:tcPr>
            <w:tcW w:w="1228" w:type="dxa"/>
          </w:tcPr>
          <w:p w14:paraId="7547A8A8" w14:textId="77777777" w:rsidR="002C3726" w:rsidRPr="007858E7" w:rsidRDefault="002C3726" w:rsidP="00FD20B6">
            <w:pPr>
              <w:spacing w:line="360" w:lineRule="auto"/>
              <w:ind w:right="-4"/>
              <w:jc w:val="center"/>
              <w:rPr>
                <w:sz w:val="20"/>
                <w:szCs w:val="20"/>
              </w:rPr>
            </w:pPr>
            <w:r w:rsidRPr="007858E7">
              <w:rPr>
                <w:sz w:val="20"/>
                <w:szCs w:val="20"/>
              </w:rPr>
              <w:t>Oklahoma City, USA</w:t>
            </w:r>
          </w:p>
        </w:tc>
        <w:tc>
          <w:tcPr>
            <w:tcW w:w="1394" w:type="dxa"/>
          </w:tcPr>
          <w:p w14:paraId="591E1C82" w14:textId="77777777" w:rsidR="002C3726" w:rsidRPr="007858E7" w:rsidRDefault="002C3726" w:rsidP="00FD20B6">
            <w:pPr>
              <w:spacing w:line="360" w:lineRule="auto"/>
              <w:ind w:right="-4"/>
              <w:jc w:val="center"/>
              <w:rPr>
                <w:sz w:val="20"/>
                <w:szCs w:val="20"/>
              </w:rPr>
            </w:pPr>
            <w:r w:rsidRPr="007858E7">
              <w:rPr>
                <w:sz w:val="20"/>
                <w:szCs w:val="20"/>
              </w:rPr>
              <w:t>Ann. Rheum. Dis (abstract)</w:t>
            </w:r>
          </w:p>
        </w:tc>
        <w:tc>
          <w:tcPr>
            <w:tcW w:w="1249" w:type="dxa"/>
          </w:tcPr>
          <w:p w14:paraId="73387B38" w14:textId="77777777" w:rsidR="002C3726" w:rsidRPr="007858E7" w:rsidRDefault="002C3726" w:rsidP="00FD20B6">
            <w:pPr>
              <w:spacing w:line="360" w:lineRule="auto"/>
              <w:ind w:right="-4"/>
              <w:jc w:val="center"/>
              <w:rPr>
                <w:sz w:val="20"/>
                <w:szCs w:val="20"/>
              </w:rPr>
            </w:pPr>
            <w:r w:rsidRPr="007858E7">
              <w:rPr>
                <w:sz w:val="20"/>
                <w:szCs w:val="20"/>
              </w:rPr>
              <w:t>Pilot open-label</w:t>
            </w:r>
          </w:p>
        </w:tc>
        <w:tc>
          <w:tcPr>
            <w:tcW w:w="1316" w:type="dxa"/>
          </w:tcPr>
          <w:p w14:paraId="58DC04EF" w14:textId="77777777" w:rsidR="002C3726" w:rsidRPr="007858E7" w:rsidRDefault="002C3726" w:rsidP="00FD20B6">
            <w:pPr>
              <w:spacing w:line="360" w:lineRule="auto"/>
              <w:ind w:right="-4"/>
              <w:jc w:val="center"/>
              <w:rPr>
                <w:sz w:val="20"/>
                <w:szCs w:val="20"/>
              </w:rPr>
            </w:pPr>
            <w:r w:rsidRPr="007858E7">
              <w:rPr>
                <w:sz w:val="20"/>
                <w:szCs w:val="20"/>
              </w:rPr>
              <w:t>SLE</w:t>
            </w:r>
          </w:p>
        </w:tc>
        <w:tc>
          <w:tcPr>
            <w:tcW w:w="2964" w:type="dxa"/>
          </w:tcPr>
          <w:p w14:paraId="0BB62CC1" w14:textId="77777777" w:rsidR="002C3726" w:rsidRPr="007858E7" w:rsidRDefault="002C3726" w:rsidP="00FD20B6">
            <w:pPr>
              <w:spacing w:line="360" w:lineRule="auto"/>
              <w:ind w:right="-4"/>
              <w:jc w:val="both"/>
              <w:rPr>
                <w:sz w:val="20"/>
                <w:szCs w:val="20"/>
              </w:rPr>
            </w:pPr>
            <w:r w:rsidRPr="007858E7">
              <w:rPr>
                <w:sz w:val="20"/>
                <w:szCs w:val="20"/>
              </w:rPr>
              <w:t>NI</w:t>
            </w:r>
          </w:p>
        </w:tc>
        <w:tc>
          <w:tcPr>
            <w:tcW w:w="2286" w:type="dxa"/>
          </w:tcPr>
          <w:p w14:paraId="66DF991D" w14:textId="77777777" w:rsidR="002C3726" w:rsidRPr="007858E7" w:rsidRDefault="002C3726" w:rsidP="00FD20B6">
            <w:pPr>
              <w:spacing w:line="360" w:lineRule="auto"/>
              <w:ind w:right="-4"/>
              <w:jc w:val="both"/>
              <w:rPr>
                <w:sz w:val="20"/>
                <w:szCs w:val="20"/>
              </w:rPr>
            </w:pPr>
            <w:r w:rsidRPr="007858E7">
              <w:rPr>
                <w:sz w:val="20"/>
                <w:szCs w:val="20"/>
              </w:rPr>
              <w:t>Live attenuated HZ vaccine</w:t>
            </w:r>
          </w:p>
        </w:tc>
        <w:tc>
          <w:tcPr>
            <w:tcW w:w="1116" w:type="dxa"/>
          </w:tcPr>
          <w:p w14:paraId="2B01E5CC" w14:textId="77777777" w:rsidR="002C3726" w:rsidRPr="007858E7" w:rsidRDefault="002C3726" w:rsidP="00FD20B6">
            <w:pPr>
              <w:spacing w:line="360" w:lineRule="auto"/>
              <w:ind w:right="-4"/>
              <w:jc w:val="center"/>
              <w:rPr>
                <w:sz w:val="20"/>
                <w:szCs w:val="20"/>
              </w:rPr>
            </w:pPr>
            <w:r w:rsidRPr="007858E7">
              <w:rPr>
                <w:sz w:val="20"/>
                <w:szCs w:val="20"/>
              </w:rPr>
              <w:t>20</w:t>
            </w:r>
          </w:p>
        </w:tc>
        <w:tc>
          <w:tcPr>
            <w:tcW w:w="1559" w:type="dxa"/>
          </w:tcPr>
          <w:p w14:paraId="02D98B0B" w14:textId="77777777" w:rsidR="002C3726" w:rsidRPr="007858E7" w:rsidRDefault="002C3726" w:rsidP="00FD20B6">
            <w:pPr>
              <w:spacing w:line="360" w:lineRule="auto"/>
              <w:ind w:right="-4"/>
              <w:jc w:val="center"/>
              <w:rPr>
                <w:sz w:val="20"/>
                <w:szCs w:val="20"/>
              </w:rPr>
            </w:pPr>
            <w:r w:rsidRPr="007858E7">
              <w:rPr>
                <w:sz w:val="20"/>
                <w:szCs w:val="20"/>
              </w:rPr>
              <w:t>14 days</w:t>
            </w:r>
          </w:p>
        </w:tc>
      </w:tr>
      <w:tr w:rsidR="002C3726" w:rsidRPr="007858E7" w14:paraId="428A6A53" w14:textId="77777777" w:rsidTr="00FD20B6">
        <w:trPr>
          <w:trHeight w:val="624"/>
        </w:trPr>
        <w:tc>
          <w:tcPr>
            <w:tcW w:w="1205" w:type="dxa"/>
          </w:tcPr>
          <w:p w14:paraId="202052CE" w14:textId="77777777" w:rsidR="002C3726" w:rsidRPr="007858E7" w:rsidRDefault="002C3726" w:rsidP="00FD20B6">
            <w:pPr>
              <w:spacing w:line="360" w:lineRule="auto"/>
              <w:ind w:right="-4"/>
              <w:jc w:val="center"/>
              <w:rPr>
                <w:sz w:val="20"/>
                <w:szCs w:val="20"/>
              </w:rPr>
            </w:pPr>
            <w:r w:rsidRPr="007858E7">
              <w:rPr>
                <w:sz w:val="20"/>
                <w:szCs w:val="20"/>
              </w:rPr>
              <w:t xml:space="preserve">Chakarvarty </w:t>
            </w:r>
            <w:r w:rsidRPr="007858E7">
              <w:rPr>
                <w:i/>
                <w:sz w:val="20"/>
                <w:szCs w:val="20"/>
              </w:rPr>
              <w:t xml:space="preserve">et al., </w:t>
            </w:r>
            <w:r w:rsidRPr="007858E7">
              <w:rPr>
                <w:sz w:val="20"/>
                <w:szCs w:val="20"/>
              </w:rPr>
              <w:t>2013</w:t>
            </w:r>
          </w:p>
        </w:tc>
        <w:tc>
          <w:tcPr>
            <w:tcW w:w="1228" w:type="dxa"/>
          </w:tcPr>
          <w:p w14:paraId="13155AF7" w14:textId="77777777" w:rsidR="002C3726" w:rsidRPr="007858E7" w:rsidRDefault="002C3726" w:rsidP="00FD20B6">
            <w:pPr>
              <w:spacing w:line="360" w:lineRule="auto"/>
              <w:ind w:right="-4"/>
              <w:jc w:val="center"/>
              <w:rPr>
                <w:sz w:val="20"/>
                <w:szCs w:val="20"/>
              </w:rPr>
            </w:pPr>
            <w:r w:rsidRPr="007858E7">
              <w:rPr>
                <w:sz w:val="20"/>
                <w:szCs w:val="20"/>
              </w:rPr>
              <w:t>Oklahoma City, USA</w:t>
            </w:r>
          </w:p>
        </w:tc>
        <w:tc>
          <w:tcPr>
            <w:tcW w:w="1394" w:type="dxa"/>
          </w:tcPr>
          <w:p w14:paraId="354F7D10" w14:textId="77777777" w:rsidR="002C3726" w:rsidRPr="007858E7" w:rsidRDefault="002C3726" w:rsidP="00FD20B6">
            <w:pPr>
              <w:spacing w:line="360" w:lineRule="auto"/>
              <w:ind w:right="-4"/>
              <w:jc w:val="center"/>
              <w:rPr>
                <w:sz w:val="20"/>
                <w:szCs w:val="20"/>
              </w:rPr>
            </w:pPr>
            <w:r w:rsidRPr="007858E7">
              <w:rPr>
                <w:sz w:val="20"/>
                <w:szCs w:val="20"/>
              </w:rPr>
              <w:t>Ann. Rheum. Dis (abstract)</w:t>
            </w:r>
          </w:p>
        </w:tc>
        <w:tc>
          <w:tcPr>
            <w:tcW w:w="1249" w:type="dxa"/>
          </w:tcPr>
          <w:p w14:paraId="457DA5A8" w14:textId="77777777" w:rsidR="002C3726" w:rsidRPr="007858E7" w:rsidRDefault="002C3726" w:rsidP="00FD20B6">
            <w:pPr>
              <w:spacing w:line="360" w:lineRule="auto"/>
              <w:ind w:right="-4"/>
              <w:jc w:val="center"/>
              <w:rPr>
                <w:sz w:val="20"/>
                <w:szCs w:val="20"/>
              </w:rPr>
            </w:pPr>
            <w:r w:rsidRPr="007858E7">
              <w:rPr>
                <w:sz w:val="20"/>
                <w:szCs w:val="20"/>
              </w:rPr>
              <w:t>Pilot open-label</w:t>
            </w:r>
          </w:p>
        </w:tc>
        <w:tc>
          <w:tcPr>
            <w:tcW w:w="1316" w:type="dxa"/>
          </w:tcPr>
          <w:p w14:paraId="0048E584" w14:textId="77777777" w:rsidR="002C3726" w:rsidRPr="007858E7" w:rsidRDefault="002C3726" w:rsidP="00FD20B6">
            <w:pPr>
              <w:spacing w:line="360" w:lineRule="auto"/>
              <w:ind w:right="-4"/>
              <w:jc w:val="center"/>
              <w:rPr>
                <w:sz w:val="20"/>
                <w:szCs w:val="20"/>
              </w:rPr>
            </w:pPr>
            <w:r w:rsidRPr="007858E7">
              <w:rPr>
                <w:sz w:val="20"/>
                <w:szCs w:val="20"/>
              </w:rPr>
              <w:t>SLE</w:t>
            </w:r>
          </w:p>
        </w:tc>
        <w:tc>
          <w:tcPr>
            <w:tcW w:w="2964" w:type="dxa"/>
          </w:tcPr>
          <w:p w14:paraId="0799B75F" w14:textId="77777777" w:rsidR="002C3726" w:rsidRPr="007858E7" w:rsidRDefault="00000000" w:rsidP="00FD20B6">
            <w:pPr>
              <w:spacing w:line="360" w:lineRule="auto"/>
              <w:ind w:right="-4"/>
              <w:jc w:val="both"/>
              <w:rPr>
                <w:sz w:val="20"/>
                <w:szCs w:val="20"/>
              </w:rPr>
            </w:pPr>
            <w:sdt>
              <w:sdtPr>
                <w:rPr>
                  <w:sz w:val="20"/>
                  <w:szCs w:val="20"/>
                </w:rPr>
                <w:tag w:val="goog_rdk_1"/>
                <w:id w:val="913906084"/>
              </w:sdtPr>
              <w:sdtContent>
                <w:r w:rsidR="002C3726" w:rsidRPr="007858E7">
                  <w:rPr>
                    <w:rFonts w:eastAsia="Gungsuh"/>
                    <w:sz w:val="20"/>
                    <w:szCs w:val="20"/>
                  </w:rPr>
                  <w:t>Azathioprine, methotrexate, anti-malarials, and ≤ 10 mg prednisone daily.</w:t>
                </w:r>
              </w:sdtContent>
            </w:sdt>
          </w:p>
        </w:tc>
        <w:tc>
          <w:tcPr>
            <w:tcW w:w="2286" w:type="dxa"/>
          </w:tcPr>
          <w:p w14:paraId="2F1C76C1" w14:textId="77777777" w:rsidR="002C3726" w:rsidRPr="007858E7" w:rsidRDefault="002C3726" w:rsidP="00FD20B6">
            <w:pPr>
              <w:spacing w:line="360" w:lineRule="auto"/>
              <w:ind w:right="-4"/>
              <w:jc w:val="both"/>
              <w:rPr>
                <w:sz w:val="20"/>
                <w:szCs w:val="20"/>
              </w:rPr>
            </w:pPr>
            <w:r w:rsidRPr="007858E7">
              <w:rPr>
                <w:sz w:val="20"/>
                <w:szCs w:val="20"/>
              </w:rPr>
              <w:t xml:space="preserve">Zostavax vaccine </w:t>
            </w:r>
          </w:p>
        </w:tc>
        <w:tc>
          <w:tcPr>
            <w:tcW w:w="1116" w:type="dxa"/>
          </w:tcPr>
          <w:p w14:paraId="720497A7" w14:textId="77777777" w:rsidR="002C3726" w:rsidRPr="007858E7" w:rsidRDefault="002C3726" w:rsidP="00FD20B6">
            <w:pPr>
              <w:spacing w:line="360" w:lineRule="auto"/>
              <w:ind w:right="-4"/>
              <w:jc w:val="center"/>
              <w:rPr>
                <w:sz w:val="20"/>
                <w:szCs w:val="20"/>
              </w:rPr>
            </w:pPr>
            <w:r w:rsidRPr="007858E7">
              <w:rPr>
                <w:sz w:val="20"/>
                <w:szCs w:val="20"/>
              </w:rPr>
              <w:t>20</w:t>
            </w:r>
          </w:p>
          <w:p w14:paraId="353AD28C" w14:textId="77777777" w:rsidR="002C3726" w:rsidRPr="007858E7" w:rsidRDefault="002C3726" w:rsidP="00FD20B6">
            <w:pPr>
              <w:spacing w:line="360" w:lineRule="auto"/>
              <w:ind w:right="-4"/>
              <w:jc w:val="center"/>
              <w:rPr>
                <w:sz w:val="20"/>
                <w:szCs w:val="20"/>
              </w:rPr>
            </w:pPr>
            <w:r w:rsidRPr="007858E7">
              <w:rPr>
                <w:sz w:val="20"/>
                <w:szCs w:val="20"/>
              </w:rPr>
              <w:t>20</w:t>
            </w:r>
            <w:r w:rsidRPr="007858E7">
              <w:rPr>
                <w:rFonts w:eastAsia="Quattrocento Sans"/>
                <w:color w:val="71777D"/>
                <w:sz w:val="20"/>
                <w:szCs w:val="20"/>
              </w:rPr>
              <w:t>♀️</w:t>
            </w:r>
          </w:p>
          <w:p w14:paraId="2CAC243F" w14:textId="77777777" w:rsidR="002C3726" w:rsidRPr="007858E7" w:rsidRDefault="002C3726" w:rsidP="00FD20B6">
            <w:pPr>
              <w:spacing w:line="360" w:lineRule="auto"/>
              <w:ind w:right="-4"/>
              <w:jc w:val="center"/>
              <w:rPr>
                <w:sz w:val="20"/>
                <w:szCs w:val="20"/>
              </w:rPr>
            </w:pPr>
            <w:r w:rsidRPr="007858E7">
              <w:rPr>
                <w:sz w:val="20"/>
                <w:szCs w:val="20"/>
              </w:rPr>
              <w:t xml:space="preserve">0 </w:t>
            </w:r>
            <w:r w:rsidRPr="007858E7">
              <w:rPr>
                <w:rFonts w:eastAsia="Quattrocento Sans"/>
                <w:color w:val="71777D"/>
                <w:sz w:val="20"/>
                <w:szCs w:val="20"/>
              </w:rPr>
              <w:t>♂️</w:t>
            </w:r>
          </w:p>
        </w:tc>
        <w:tc>
          <w:tcPr>
            <w:tcW w:w="1559" w:type="dxa"/>
          </w:tcPr>
          <w:p w14:paraId="62F74121" w14:textId="77777777" w:rsidR="002C3726" w:rsidRPr="007858E7" w:rsidRDefault="002C3726" w:rsidP="00FD20B6">
            <w:pPr>
              <w:spacing w:line="360" w:lineRule="auto"/>
              <w:ind w:right="-4"/>
              <w:jc w:val="center"/>
              <w:rPr>
                <w:sz w:val="20"/>
                <w:szCs w:val="20"/>
              </w:rPr>
            </w:pPr>
            <w:r w:rsidRPr="007858E7">
              <w:rPr>
                <w:sz w:val="20"/>
                <w:szCs w:val="20"/>
              </w:rPr>
              <w:t>12 weeks</w:t>
            </w:r>
          </w:p>
        </w:tc>
      </w:tr>
      <w:tr w:rsidR="002C3726" w:rsidRPr="007858E7" w14:paraId="64E13425" w14:textId="77777777" w:rsidTr="00FD20B6">
        <w:trPr>
          <w:trHeight w:val="936"/>
        </w:trPr>
        <w:tc>
          <w:tcPr>
            <w:tcW w:w="1205" w:type="dxa"/>
          </w:tcPr>
          <w:p w14:paraId="531DDC1A" w14:textId="77777777" w:rsidR="002C3726" w:rsidRPr="007858E7" w:rsidRDefault="002C3726" w:rsidP="00FD20B6">
            <w:pPr>
              <w:spacing w:line="360" w:lineRule="auto"/>
              <w:ind w:right="-4"/>
              <w:jc w:val="center"/>
              <w:rPr>
                <w:sz w:val="20"/>
                <w:szCs w:val="20"/>
              </w:rPr>
            </w:pPr>
            <w:r w:rsidRPr="007858E7">
              <w:rPr>
                <w:sz w:val="20"/>
                <w:szCs w:val="20"/>
              </w:rPr>
              <w:t xml:space="preserve">Zhang </w:t>
            </w:r>
            <w:r w:rsidRPr="007858E7">
              <w:rPr>
                <w:i/>
                <w:sz w:val="20"/>
                <w:szCs w:val="20"/>
              </w:rPr>
              <w:t>et al.,</w:t>
            </w:r>
            <w:r w:rsidRPr="007858E7">
              <w:rPr>
                <w:sz w:val="20"/>
                <w:szCs w:val="20"/>
              </w:rPr>
              <w:t xml:space="preserve"> 2011</w:t>
            </w:r>
          </w:p>
        </w:tc>
        <w:tc>
          <w:tcPr>
            <w:tcW w:w="1228" w:type="dxa"/>
          </w:tcPr>
          <w:p w14:paraId="3B91A524" w14:textId="77777777" w:rsidR="002C3726" w:rsidRPr="007858E7" w:rsidRDefault="002C3726" w:rsidP="00FD20B6">
            <w:pPr>
              <w:spacing w:line="360" w:lineRule="auto"/>
              <w:ind w:right="-4"/>
              <w:jc w:val="center"/>
              <w:rPr>
                <w:sz w:val="20"/>
                <w:szCs w:val="20"/>
              </w:rPr>
            </w:pPr>
            <w:r w:rsidRPr="007858E7">
              <w:rPr>
                <w:sz w:val="20"/>
                <w:szCs w:val="20"/>
              </w:rPr>
              <w:t>United States</w:t>
            </w:r>
          </w:p>
        </w:tc>
        <w:tc>
          <w:tcPr>
            <w:tcW w:w="1394" w:type="dxa"/>
          </w:tcPr>
          <w:p w14:paraId="5D792BCB" w14:textId="77777777" w:rsidR="002C3726" w:rsidRPr="007858E7" w:rsidRDefault="002C3726" w:rsidP="00FD20B6">
            <w:pPr>
              <w:spacing w:line="360" w:lineRule="auto"/>
              <w:ind w:right="-4"/>
              <w:jc w:val="center"/>
              <w:rPr>
                <w:sz w:val="20"/>
                <w:szCs w:val="20"/>
              </w:rPr>
            </w:pPr>
            <w:r w:rsidRPr="007858E7">
              <w:rPr>
                <w:sz w:val="20"/>
                <w:szCs w:val="20"/>
              </w:rPr>
              <w:t>Arthritis Research &amp; Therapy</w:t>
            </w:r>
          </w:p>
        </w:tc>
        <w:tc>
          <w:tcPr>
            <w:tcW w:w="1249" w:type="dxa"/>
          </w:tcPr>
          <w:p w14:paraId="0C920329" w14:textId="77777777" w:rsidR="002C3726" w:rsidRPr="007858E7" w:rsidRDefault="002C3726" w:rsidP="00FD20B6">
            <w:pPr>
              <w:spacing w:line="360" w:lineRule="auto"/>
              <w:ind w:right="-4"/>
              <w:jc w:val="center"/>
              <w:rPr>
                <w:sz w:val="20"/>
                <w:szCs w:val="20"/>
              </w:rPr>
            </w:pPr>
            <w:r w:rsidRPr="007858E7">
              <w:rPr>
                <w:sz w:val="20"/>
                <w:szCs w:val="20"/>
              </w:rPr>
              <w:t>Cohort retrospective</w:t>
            </w:r>
          </w:p>
        </w:tc>
        <w:tc>
          <w:tcPr>
            <w:tcW w:w="1316" w:type="dxa"/>
          </w:tcPr>
          <w:p w14:paraId="588FEB66" w14:textId="77777777" w:rsidR="002C3726" w:rsidRPr="007858E7" w:rsidRDefault="002C3726" w:rsidP="00FD20B6">
            <w:pPr>
              <w:spacing w:line="360" w:lineRule="auto"/>
              <w:ind w:right="-4"/>
              <w:jc w:val="center"/>
              <w:rPr>
                <w:sz w:val="20"/>
                <w:szCs w:val="20"/>
              </w:rPr>
            </w:pPr>
            <w:r w:rsidRPr="007858E7">
              <w:rPr>
                <w:sz w:val="20"/>
                <w:szCs w:val="20"/>
              </w:rPr>
              <w:t>RA, PsA, PsO, inflammatory bowel diseases and AS</w:t>
            </w:r>
          </w:p>
        </w:tc>
        <w:tc>
          <w:tcPr>
            <w:tcW w:w="2964" w:type="dxa"/>
          </w:tcPr>
          <w:p w14:paraId="2446880A" w14:textId="77777777" w:rsidR="002C3726" w:rsidRPr="007858E7" w:rsidRDefault="002C3726" w:rsidP="00FD20B6">
            <w:pPr>
              <w:spacing w:line="360" w:lineRule="auto"/>
              <w:ind w:right="-4"/>
              <w:jc w:val="both"/>
              <w:rPr>
                <w:sz w:val="20"/>
                <w:szCs w:val="20"/>
              </w:rPr>
            </w:pPr>
            <w:r w:rsidRPr="007858E7">
              <w:rPr>
                <w:sz w:val="20"/>
                <w:szCs w:val="20"/>
              </w:rPr>
              <w:t>TNF antagonists (etanercept; adalimumab; infliximab), biologiscs and conventional DMARDS, oral glucocorticoids</w:t>
            </w:r>
          </w:p>
        </w:tc>
        <w:tc>
          <w:tcPr>
            <w:tcW w:w="2286" w:type="dxa"/>
          </w:tcPr>
          <w:p w14:paraId="40DDB542" w14:textId="77777777" w:rsidR="002C3726" w:rsidRPr="007858E7" w:rsidRDefault="002C3726" w:rsidP="00FD20B6">
            <w:pPr>
              <w:spacing w:line="360" w:lineRule="auto"/>
              <w:ind w:right="-4"/>
              <w:jc w:val="both"/>
              <w:rPr>
                <w:sz w:val="20"/>
                <w:szCs w:val="20"/>
              </w:rPr>
            </w:pPr>
            <w:r w:rsidRPr="007858E7">
              <w:rPr>
                <w:sz w:val="20"/>
                <w:szCs w:val="20"/>
              </w:rPr>
              <w:t>Live attenuated HZ vaccine</w:t>
            </w:r>
          </w:p>
        </w:tc>
        <w:tc>
          <w:tcPr>
            <w:tcW w:w="1116" w:type="dxa"/>
          </w:tcPr>
          <w:p w14:paraId="147F85B6" w14:textId="77777777" w:rsidR="002C3726" w:rsidRPr="007858E7" w:rsidRDefault="002C3726" w:rsidP="00FD20B6">
            <w:pPr>
              <w:spacing w:line="360" w:lineRule="auto"/>
              <w:ind w:right="-4"/>
              <w:jc w:val="center"/>
              <w:rPr>
                <w:sz w:val="20"/>
                <w:szCs w:val="20"/>
              </w:rPr>
            </w:pPr>
            <w:r w:rsidRPr="007858E7">
              <w:rPr>
                <w:sz w:val="20"/>
                <w:szCs w:val="20"/>
              </w:rPr>
              <w:t>44115</w:t>
            </w:r>
          </w:p>
          <w:p w14:paraId="7B395DB2" w14:textId="77777777" w:rsidR="002C3726" w:rsidRPr="007858E7" w:rsidRDefault="002C3726" w:rsidP="00FD20B6">
            <w:pPr>
              <w:spacing w:line="360" w:lineRule="auto"/>
              <w:ind w:right="-4"/>
              <w:jc w:val="center"/>
              <w:rPr>
                <w:sz w:val="20"/>
                <w:szCs w:val="20"/>
              </w:rPr>
            </w:pPr>
            <w:r w:rsidRPr="007858E7">
              <w:rPr>
                <w:sz w:val="20"/>
                <w:szCs w:val="20"/>
              </w:rPr>
              <w:t xml:space="preserve">27443 </w:t>
            </w:r>
            <w:r w:rsidRPr="007858E7">
              <w:rPr>
                <w:rFonts w:eastAsia="Quattrocento Sans"/>
                <w:color w:val="71777D"/>
                <w:sz w:val="20"/>
                <w:szCs w:val="20"/>
              </w:rPr>
              <w:t>♀️</w:t>
            </w:r>
          </w:p>
          <w:p w14:paraId="62CC79E9" w14:textId="77777777" w:rsidR="002C3726" w:rsidRPr="007858E7" w:rsidRDefault="002C3726" w:rsidP="00FD20B6">
            <w:pPr>
              <w:spacing w:line="360" w:lineRule="auto"/>
              <w:ind w:right="-4"/>
              <w:jc w:val="center"/>
              <w:rPr>
                <w:sz w:val="20"/>
                <w:szCs w:val="20"/>
              </w:rPr>
            </w:pPr>
            <w:r w:rsidRPr="007858E7">
              <w:rPr>
                <w:sz w:val="20"/>
                <w:szCs w:val="20"/>
              </w:rPr>
              <w:t xml:space="preserve">16672 </w:t>
            </w:r>
            <w:r w:rsidRPr="007858E7">
              <w:rPr>
                <w:rFonts w:eastAsia="Quattrocento Sans"/>
                <w:color w:val="71777D"/>
                <w:sz w:val="20"/>
                <w:szCs w:val="20"/>
              </w:rPr>
              <w:t>♂️</w:t>
            </w:r>
          </w:p>
        </w:tc>
        <w:tc>
          <w:tcPr>
            <w:tcW w:w="1559" w:type="dxa"/>
          </w:tcPr>
          <w:p w14:paraId="596DD069" w14:textId="77777777" w:rsidR="002C3726" w:rsidRPr="007858E7" w:rsidRDefault="002C3726" w:rsidP="00FD20B6">
            <w:pPr>
              <w:spacing w:line="360" w:lineRule="auto"/>
              <w:ind w:right="-4"/>
              <w:jc w:val="center"/>
              <w:rPr>
                <w:sz w:val="20"/>
                <w:szCs w:val="20"/>
              </w:rPr>
            </w:pPr>
            <w:r w:rsidRPr="007858E7">
              <w:rPr>
                <w:sz w:val="20"/>
                <w:szCs w:val="20"/>
              </w:rPr>
              <w:t>4 weeks</w:t>
            </w:r>
          </w:p>
        </w:tc>
      </w:tr>
      <w:tr w:rsidR="002C3726" w:rsidRPr="007858E7" w14:paraId="0AFE3798" w14:textId="77777777" w:rsidTr="00FD20B6">
        <w:trPr>
          <w:trHeight w:val="312"/>
        </w:trPr>
        <w:tc>
          <w:tcPr>
            <w:tcW w:w="1205" w:type="dxa"/>
          </w:tcPr>
          <w:p w14:paraId="2E9A4DC7" w14:textId="77777777" w:rsidR="002C3726" w:rsidRPr="007858E7" w:rsidRDefault="002C3726" w:rsidP="00FD20B6">
            <w:pPr>
              <w:spacing w:line="360" w:lineRule="auto"/>
              <w:ind w:right="-4"/>
              <w:jc w:val="center"/>
              <w:rPr>
                <w:sz w:val="20"/>
                <w:szCs w:val="20"/>
              </w:rPr>
            </w:pPr>
            <w:r w:rsidRPr="007858E7">
              <w:rPr>
                <w:sz w:val="20"/>
                <w:szCs w:val="20"/>
              </w:rPr>
              <w:t xml:space="preserve">Mok </w:t>
            </w:r>
            <w:r w:rsidRPr="007858E7">
              <w:rPr>
                <w:i/>
                <w:sz w:val="20"/>
                <w:szCs w:val="20"/>
              </w:rPr>
              <w:t>et al.,</w:t>
            </w:r>
            <w:r w:rsidRPr="007858E7">
              <w:rPr>
                <w:sz w:val="20"/>
                <w:szCs w:val="20"/>
              </w:rPr>
              <w:t xml:space="preserve"> 2018</w:t>
            </w:r>
          </w:p>
        </w:tc>
        <w:tc>
          <w:tcPr>
            <w:tcW w:w="1228" w:type="dxa"/>
          </w:tcPr>
          <w:p w14:paraId="70A69911" w14:textId="77777777" w:rsidR="002C3726" w:rsidRPr="007858E7" w:rsidRDefault="002C3726" w:rsidP="00FD20B6">
            <w:pPr>
              <w:spacing w:line="360" w:lineRule="auto"/>
              <w:ind w:right="-4"/>
              <w:jc w:val="center"/>
              <w:rPr>
                <w:sz w:val="20"/>
                <w:szCs w:val="20"/>
              </w:rPr>
            </w:pPr>
            <w:r w:rsidRPr="007858E7">
              <w:rPr>
                <w:sz w:val="20"/>
                <w:szCs w:val="20"/>
              </w:rPr>
              <w:t>Hong Kong, China</w:t>
            </w:r>
          </w:p>
        </w:tc>
        <w:tc>
          <w:tcPr>
            <w:tcW w:w="1394" w:type="dxa"/>
          </w:tcPr>
          <w:p w14:paraId="424B0FD8" w14:textId="77777777" w:rsidR="002C3726" w:rsidRPr="007858E7" w:rsidRDefault="002C3726" w:rsidP="00FD20B6">
            <w:pPr>
              <w:spacing w:line="360" w:lineRule="auto"/>
              <w:ind w:right="-4"/>
              <w:jc w:val="center"/>
              <w:rPr>
                <w:sz w:val="20"/>
                <w:szCs w:val="20"/>
              </w:rPr>
            </w:pPr>
            <w:r w:rsidRPr="007858E7">
              <w:rPr>
                <w:sz w:val="20"/>
                <w:szCs w:val="20"/>
              </w:rPr>
              <w:t>Annals of the rheumatic diseases (abstract)</w:t>
            </w:r>
          </w:p>
        </w:tc>
        <w:tc>
          <w:tcPr>
            <w:tcW w:w="1249" w:type="dxa"/>
          </w:tcPr>
          <w:p w14:paraId="54ABB63F" w14:textId="77777777" w:rsidR="002C3726" w:rsidRPr="007858E7" w:rsidRDefault="002C3726" w:rsidP="00FD20B6">
            <w:pPr>
              <w:spacing w:line="360" w:lineRule="auto"/>
              <w:ind w:right="-4"/>
              <w:jc w:val="center"/>
              <w:rPr>
                <w:sz w:val="20"/>
                <w:szCs w:val="20"/>
              </w:rPr>
            </w:pPr>
            <w:r w:rsidRPr="007858E7">
              <w:rPr>
                <w:sz w:val="20"/>
                <w:szCs w:val="20"/>
              </w:rPr>
              <w:t>RCT</w:t>
            </w:r>
          </w:p>
        </w:tc>
        <w:tc>
          <w:tcPr>
            <w:tcW w:w="1316" w:type="dxa"/>
          </w:tcPr>
          <w:p w14:paraId="5A7B747D" w14:textId="77777777" w:rsidR="002C3726" w:rsidRPr="007858E7" w:rsidRDefault="002C3726" w:rsidP="00FD20B6">
            <w:pPr>
              <w:spacing w:line="360" w:lineRule="auto"/>
              <w:ind w:right="-4"/>
              <w:jc w:val="center"/>
              <w:rPr>
                <w:sz w:val="20"/>
                <w:szCs w:val="20"/>
              </w:rPr>
            </w:pPr>
            <w:r w:rsidRPr="007858E7">
              <w:rPr>
                <w:sz w:val="20"/>
                <w:szCs w:val="20"/>
              </w:rPr>
              <w:t>SLE</w:t>
            </w:r>
          </w:p>
        </w:tc>
        <w:tc>
          <w:tcPr>
            <w:tcW w:w="2964" w:type="dxa"/>
          </w:tcPr>
          <w:p w14:paraId="4D30C4F0" w14:textId="77777777" w:rsidR="002C3726" w:rsidRPr="007858E7" w:rsidRDefault="002C3726" w:rsidP="00FD20B6">
            <w:pPr>
              <w:spacing w:line="360" w:lineRule="auto"/>
              <w:ind w:right="-4"/>
              <w:jc w:val="both"/>
              <w:rPr>
                <w:sz w:val="20"/>
                <w:szCs w:val="20"/>
              </w:rPr>
            </w:pPr>
            <w:r w:rsidRPr="007858E7">
              <w:rPr>
                <w:sz w:val="20"/>
                <w:szCs w:val="20"/>
              </w:rPr>
              <w:t>NI</w:t>
            </w:r>
          </w:p>
        </w:tc>
        <w:tc>
          <w:tcPr>
            <w:tcW w:w="2286" w:type="dxa"/>
          </w:tcPr>
          <w:p w14:paraId="630009BF" w14:textId="77777777" w:rsidR="002C3726" w:rsidRPr="007858E7" w:rsidRDefault="002C3726" w:rsidP="00FD20B6">
            <w:pPr>
              <w:spacing w:line="360" w:lineRule="auto"/>
              <w:ind w:right="-4"/>
              <w:jc w:val="both"/>
              <w:rPr>
                <w:sz w:val="20"/>
                <w:szCs w:val="20"/>
              </w:rPr>
            </w:pPr>
            <w:r w:rsidRPr="007858E7">
              <w:rPr>
                <w:sz w:val="20"/>
                <w:szCs w:val="20"/>
              </w:rPr>
              <w:t xml:space="preserve"> HZ vaccine (Zostavax)</w:t>
            </w:r>
          </w:p>
        </w:tc>
        <w:tc>
          <w:tcPr>
            <w:tcW w:w="1116" w:type="dxa"/>
          </w:tcPr>
          <w:p w14:paraId="1382C712" w14:textId="77777777" w:rsidR="002C3726" w:rsidRPr="007858E7" w:rsidRDefault="002C3726" w:rsidP="00FD20B6">
            <w:pPr>
              <w:spacing w:line="360" w:lineRule="auto"/>
              <w:ind w:right="-4"/>
              <w:jc w:val="center"/>
              <w:rPr>
                <w:sz w:val="20"/>
                <w:szCs w:val="20"/>
              </w:rPr>
            </w:pPr>
            <w:r w:rsidRPr="007858E7">
              <w:rPr>
                <w:sz w:val="20"/>
                <w:szCs w:val="20"/>
              </w:rPr>
              <w:t>90</w:t>
            </w:r>
          </w:p>
          <w:p w14:paraId="1B1BB97C" w14:textId="77777777" w:rsidR="002C3726" w:rsidRPr="007858E7" w:rsidRDefault="002C3726" w:rsidP="00FD20B6">
            <w:pPr>
              <w:spacing w:line="360" w:lineRule="auto"/>
              <w:ind w:right="-4"/>
              <w:jc w:val="center"/>
              <w:rPr>
                <w:sz w:val="20"/>
                <w:szCs w:val="20"/>
              </w:rPr>
            </w:pPr>
            <w:r w:rsidRPr="007858E7">
              <w:rPr>
                <w:sz w:val="20"/>
                <w:szCs w:val="20"/>
              </w:rPr>
              <w:t>81</w:t>
            </w:r>
            <w:r w:rsidRPr="007858E7">
              <w:rPr>
                <w:rFonts w:eastAsia="Quattrocento Sans"/>
                <w:color w:val="71777D"/>
                <w:sz w:val="20"/>
                <w:szCs w:val="20"/>
              </w:rPr>
              <w:t>♀️</w:t>
            </w:r>
          </w:p>
          <w:p w14:paraId="11A78984" w14:textId="77777777" w:rsidR="002C3726" w:rsidRPr="007858E7" w:rsidRDefault="002C3726" w:rsidP="00FD20B6">
            <w:pPr>
              <w:spacing w:line="360" w:lineRule="auto"/>
              <w:ind w:right="-4"/>
              <w:jc w:val="center"/>
              <w:rPr>
                <w:sz w:val="20"/>
                <w:szCs w:val="20"/>
              </w:rPr>
            </w:pPr>
            <w:r w:rsidRPr="007858E7">
              <w:rPr>
                <w:sz w:val="20"/>
                <w:szCs w:val="20"/>
              </w:rPr>
              <w:t xml:space="preserve">9 </w:t>
            </w:r>
            <w:r w:rsidRPr="007858E7">
              <w:rPr>
                <w:rFonts w:eastAsia="Quattrocento Sans"/>
                <w:color w:val="71777D"/>
                <w:sz w:val="20"/>
                <w:szCs w:val="20"/>
              </w:rPr>
              <w:t>♂️</w:t>
            </w:r>
          </w:p>
        </w:tc>
        <w:tc>
          <w:tcPr>
            <w:tcW w:w="1559" w:type="dxa"/>
          </w:tcPr>
          <w:p w14:paraId="63533AA8" w14:textId="77777777" w:rsidR="002C3726" w:rsidRPr="007858E7" w:rsidRDefault="002C3726" w:rsidP="00FD20B6">
            <w:pPr>
              <w:spacing w:line="360" w:lineRule="auto"/>
              <w:ind w:right="-4"/>
              <w:jc w:val="center"/>
              <w:rPr>
                <w:sz w:val="20"/>
                <w:szCs w:val="20"/>
              </w:rPr>
            </w:pPr>
            <w:r w:rsidRPr="007858E7">
              <w:rPr>
                <w:sz w:val="20"/>
                <w:szCs w:val="20"/>
              </w:rPr>
              <w:t>6 weeks</w:t>
            </w:r>
          </w:p>
        </w:tc>
      </w:tr>
      <w:tr w:rsidR="002C3726" w:rsidRPr="007858E7" w14:paraId="65321A03" w14:textId="77777777" w:rsidTr="00FD20B6">
        <w:trPr>
          <w:trHeight w:val="1248"/>
        </w:trPr>
        <w:tc>
          <w:tcPr>
            <w:tcW w:w="1205" w:type="dxa"/>
          </w:tcPr>
          <w:p w14:paraId="55A77FA9" w14:textId="77777777" w:rsidR="002C3726" w:rsidRPr="007858E7" w:rsidRDefault="002C3726" w:rsidP="00FD20B6">
            <w:pPr>
              <w:spacing w:line="360" w:lineRule="auto"/>
              <w:ind w:right="-4"/>
              <w:jc w:val="center"/>
              <w:rPr>
                <w:sz w:val="20"/>
                <w:szCs w:val="20"/>
              </w:rPr>
            </w:pPr>
            <w:r w:rsidRPr="007858E7">
              <w:rPr>
                <w:sz w:val="20"/>
                <w:szCs w:val="20"/>
              </w:rPr>
              <w:lastRenderedPageBreak/>
              <w:t xml:space="preserve">Calabrese </w:t>
            </w:r>
            <w:r w:rsidRPr="007858E7">
              <w:rPr>
                <w:i/>
                <w:sz w:val="20"/>
                <w:szCs w:val="20"/>
              </w:rPr>
              <w:t>et al.,</w:t>
            </w:r>
            <w:r w:rsidRPr="007858E7">
              <w:rPr>
                <w:sz w:val="20"/>
                <w:szCs w:val="20"/>
              </w:rPr>
              <w:t xml:space="preserve"> 2020</w:t>
            </w:r>
          </w:p>
        </w:tc>
        <w:tc>
          <w:tcPr>
            <w:tcW w:w="1228" w:type="dxa"/>
          </w:tcPr>
          <w:p w14:paraId="15D94E23" w14:textId="77777777" w:rsidR="002C3726" w:rsidRPr="007858E7" w:rsidRDefault="002C3726" w:rsidP="00FD20B6">
            <w:pPr>
              <w:spacing w:line="360" w:lineRule="auto"/>
              <w:ind w:right="-4"/>
              <w:jc w:val="center"/>
              <w:rPr>
                <w:sz w:val="20"/>
                <w:szCs w:val="20"/>
              </w:rPr>
            </w:pPr>
            <w:r w:rsidRPr="007858E7">
              <w:rPr>
                <w:sz w:val="20"/>
                <w:szCs w:val="20"/>
              </w:rPr>
              <w:t>Ohio, China</w:t>
            </w:r>
          </w:p>
        </w:tc>
        <w:tc>
          <w:tcPr>
            <w:tcW w:w="1394" w:type="dxa"/>
          </w:tcPr>
          <w:p w14:paraId="4C976317" w14:textId="77777777" w:rsidR="002C3726" w:rsidRPr="007858E7" w:rsidRDefault="002C3726" w:rsidP="00FD20B6">
            <w:pPr>
              <w:spacing w:line="360" w:lineRule="auto"/>
              <w:ind w:right="-4"/>
              <w:jc w:val="center"/>
              <w:rPr>
                <w:sz w:val="20"/>
                <w:szCs w:val="20"/>
              </w:rPr>
            </w:pPr>
            <w:r w:rsidRPr="007858E7">
              <w:rPr>
                <w:sz w:val="20"/>
                <w:szCs w:val="20"/>
              </w:rPr>
              <w:t>Arthritis Care &amp; Research</w:t>
            </w:r>
          </w:p>
        </w:tc>
        <w:tc>
          <w:tcPr>
            <w:tcW w:w="1249" w:type="dxa"/>
          </w:tcPr>
          <w:p w14:paraId="66C1430B" w14:textId="77777777" w:rsidR="002C3726" w:rsidRPr="007858E7" w:rsidRDefault="002C3726" w:rsidP="00FD20B6">
            <w:pPr>
              <w:spacing w:line="360" w:lineRule="auto"/>
              <w:ind w:right="-4"/>
              <w:jc w:val="center"/>
              <w:rPr>
                <w:sz w:val="20"/>
                <w:szCs w:val="20"/>
              </w:rPr>
            </w:pPr>
            <w:r w:rsidRPr="007858E7">
              <w:rPr>
                <w:sz w:val="20"/>
                <w:szCs w:val="20"/>
              </w:rPr>
              <w:t>RCT</w:t>
            </w:r>
          </w:p>
        </w:tc>
        <w:tc>
          <w:tcPr>
            <w:tcW w:w="1316" w:type="dxa"/>
          </w:tcPr>
          <w:p w14:paraId="1F35E719" w14:textId="77777777" w:rsidR="002C3726" w:rsidRPr="007858E7" w:rsidRDefault="002C3726" w:rsidP="00FD20B6">
            <w:pPr>
              <w:spacing w:line="360" w:lineRule="auto"/>
              <w:ind w:right="-4"/>
              <w:jc w:val="center"/>
              <w:rPr>
                <w:sz w:val="20"/>
                <w:szCs w:val="20"/>
              </w:rPr>
            </w:pPr>
            <w:r w:rsidRPr="007858E7">
              <w:rPr>
                <w:sz w:val="20"/>
                <w:szCs w:val="20"/>
              </w:rPr>
              <w:t>RA</w:t>
            </w:r>
          </w:p>
        </w:tc>
        <w:tc>
          <w:tcPr>
            <w:tcW w:w="2964" w:type="dxa"/>
          </w:tcPr>
          <w:p w14:paraId="71EF6559" w14:textId="77777777" w:rsidR="002C3726" w:rsidRPr="007858E7" w:rsidRDefault="002C3726" w:rsidP="00FD20B6">
            <w:pPr>
              <w:spacing w:line="360" w:lineRule="auto"/>
              <w:ind w:right="-4"/>
              <w:jc w:val="both"/>
              <w:rPr>
                <w:sz w:val="20"/>
                <w:szCs w:val="20"/>
              </w:rPr>
            </w:pPr>
            <w:r w:rsidRPr="007858E7">
              <w:rPr>
                <w:sz w:val="20"/>
                <w:szCs w:val="20"/>
              </w:rPr>
              <w:t xml:space="preserve">Tofacitinib 5 mg twice daily (BID), tofacitinib 5 mg BID plus MTX, or ADA 40 mg </w:t>
            </w:r>
            <w:r w:rsidRPr="007858E7">
              <w:rPr>
                <w:sz w:val="20"/>
                <w:szCs w:val="20"/>
              </w:rPr>
              <w:br/>
              <w:t>every other week plus MTX (1:1:1 randomization).</w:t>
            </w:r>
          </w:p>
        </w:tc>
        <w:tc>
          <w:tcPr>
            <w:tcW w:w="2286" w:type="dxa"/>
          </w:tcPr>
          <w:p w14:paraId="080FFB2D" w14:textId="77777777" w:rsidR="002C3726" w:rsidRPr="007858E7" w:rsidRDefault="002C3726" w:rsidP="00FD20B6">
            <w:pPr>
              <w:spacing w:line="360" w:lineRule="auto"/>
              <w:ind w:right="-4"/>
              <w:jc w:val="both"/>
              <w:rPr>
                <w:sz w:val="20"/>
                <w:szCs w:val="20"/>
              </w:rPr>
            </w:pPr>
            <w:r w:rsidRPr="007858E7">
              <w:rPr>
                <w:sz w:val="20"/>
                <w:szCs w:val="20"/>
              </w:rPr>
              <w:t>Live Zoster Vaccine</w:t>
            </w:r>
          </w:p>
        </w:tc>
        <w:tc>
          <w:tcPr>
            <w:tcW w:w="1116" w:type="dxa"/>
          </w:tcPr>
          <w:p w14:paraId="682399EE" w14:textId="77777777" w:rsidR="002C3726" w:rsidRPr="007858E7" w:rsidRDefault="002C3726" w:rsidP="00FD20B6">
            <w:pPr>
              <w:spacing w:line="360" w:lineRule="auto"/>
              <w:ind w:right="-4"/>
              <w:jc w:val="center"/>
              <w:rPr>
                <w:sz w:val="20"/>
                <w:szCs w:val="20"/>
              </w:rPr>
            </w:pPr>
            <w:r w:rsidRPr="007858E7">
              <w:rPr>
                <w:sz w:val="20"/>
                <w:szCs w:val="20"/>
              </w:rPr>
              <w:t>1146</w:t>
            </w:r>
          </w:p>
          <w:p w14:paraId="38D51C39" w14:textId="77777777" w:rsidR="002C3726" w:rsidRPr="007858E7" w:rsidRDefault="002C3726" w:rsidP="00FD20B6">
            <w:pPr>
              <w:spacing w:line="360" w:lineRule="auto"/>
              <w:ind w:right="-4"/>
              <w:jc w:val="center"/>
              <w:rPr>
                <w:sz w:val="20"/>
                <w:szCs w:val="20"/>
              </w:rPr>
            </w:pPr>
            <w:r w:rsidRPr="007858E7">
              <w:rPr>
                <w:sz w:val="20"/>
                <w:szCs w:val="20"/>
              </w:rPr>
              <w:t xml:space="preserve">950 </w:t>
            </w:r>
            <w:r w:rsidRPr="007858E7">
              <w:rPr>
                <w:rFonts w:eastAsia="Quattrocento Sans"/>
                <w:color w:val="71777D"/>
                <w:sz w:val="20"/>
                <w:szCs w:val="20"/>
              </w:rPr>
              <w:t>♀️</w:t>
            </w:r>
          </w:p>
          <w:p w14:paraId="62A88B99" w14:textId="77777777" w:rsidR="002C3726" w:rsidRPr="007858E7" w:rsidRDefault="002C3726" w:rsidP="00FD20B6">
            <w:pPr>
              <w:spacing w:line="360" w:lineRule="auto"/>
              <w:ind w:right="-4"/>
              <w:jc w:val="center"/>
              <w:rPr>
                <w:sz w:val="20"/>
                <w:szCs w:val="20"/>
              </w:rPr>
            </w:pPr>
            <w:r w:rsidRPr="007858E7">
              <w:rPr>
                <w:sz w:val="20"/>
                <w:szCs w:val="20"/>
              </w:rPr>
              <w:t xml:space="preserve">196 </w:t>
            </w:r>
            <w:r w:rsidRPr="007858E7">
              <w:rPr>
                <w:rFonts w:eastAsia="Quattrocento Sans"/>
                <w:color w:val="71777D"/>
                <w:sz w:val="20"/>
                <w:szCs w:val="20"/>
              </w:rPr>
              <w:t>♂️</w:t>
            </w:r>
          </w:p>
        </w:tc>
        <w:tc>
          <w:tcPr>
            <w:tcW w:w="1559" w:type="dxa"/>
          </w:tcPr>
          <w:p w14:paraId="77006510" w14:textId="77777777" w:rsidR="002C3726" w:rsidRPr="007858E7" w:rsidRDefault="002C3726" w:rsidP="00FD20B6">
            <w:pPr>
              <w:spacing w:line="360" w:lineRule="auto"/>
              <w:ind w:right="-4"/>
              <w:jc w:val="center"/>
              <w:rPr>
                <w:sz w:val="20"/>
                <w:szCs w:val="20"/>
              </w:rPr>
            </w:pPr>
            <w:r w:rsidRPr="007858E7">
              <w:rPr>
                <w:sz w:val="20"/>
                <w:szCs w:val="20"/>
              </w:rPr>
              <w:t>42 days</w:t>
            </w:r>
          </w:p>
        </w:tc>
      </w:tr>
      <w:tr w:rsidR="002C3726" w:rsidRPr="007858E7" w14:paraId="34493C46" w14:textId="77777777" w:rsidTr="00FD20B6">
        <w:trPr>
          <w:trHeight w:val="3744"/>
        </w:trPr>
        <w:tc>
          <w:tcPr>
            <w:tcW w:w="1205" w:type="dxa"/>
          </w:tcPr>
          <w:p w14:paraId="4E1CC107" w14:textId="77777777" w:rsidR="002C3726" w:rsidRPr="007858E7" w:rsidRDefault="002C3726" w:rsidP="00FD20B6">
            <w:pPr>
              <w:spacing w:line="360" w:lineRule="auto"/>
              <w:ind w:right="-4"/>
              <w:jc w:val="center"/>
              <w:rPr>
                <w:sz w:val="20"/>
                <w:szCs w:val="20"/>
              </w:rPr>
            </w:pPr>
            <w:r w:rsidRPr="007858E7">
              <w:rPr>
                <w:sz w:val="20"/>
                <w:szCs w:val="20"/>
              </w:rPr>
              <w:t xml:space="preserve">Muniz </w:t>
            </w:r>
            <w:r w:rsidRPr="007858E7">
              <w:rPr>
                <w:i/>
                <w:sz w:val="20"/>
                <w:szCs w:val="20"/>
              </w:rPr>
              <w:t>et al.,</w:t>
            </w:r>
            <w:r w:rsidRPr="007858E7">
              <w:rPr>
                <w:sz w:val="20"/>
                <w:szCs w:val="20"/>
              </w:rPr>
              <w:t xml:space="preserve"> 2014</w:t>
            </w:r>
          </w:p>
        </w:tc>
        <w:tc>
          <w:tcPr>
            <w:tcW w:w="1228" w:type="dxa"/>
          </w:tcPr>
          <w:p w14:paraId="4025FE83" w14:textId="77777777" w:rsidR="002C3726" w:rsidRPr="007858E7" w:rsidRDefault="002C3726" w:rsidP="00FD20B6">
            <w:pPr>
              <w:spacing w:line="360" w:lineRule="auto"/>
              <w:ind w:right="-4"/>
              <w:jc w:val="center"/>
              <w:rPr>
                <w:sz w:val="20"/>
                <w:szCs w:val="20"/>
              </w:rPr>
            </w:pPr>
            <w:r w:rsidRPr="007858E7">
              <w:rPr>
                <w:sz w:val="20"/>
                <w:szCs w:val="20"/>
              </w:rPr>
              <w:t>Brasilia, Brazil</w:t>
            </w:r>
          </w:p>
        </w:tc>
        <w:tc>
          <w:tcPr>
            <w:tcW w:w="1394" w:type="dxa"/>
          </w:tcPr>
          <w:p w14:paraId="0CA1C0AF" w14:textId="77777777" w:rsidR="002C3726" w:rsidRPr="007858E7" w:rsidRDefault="002C3726" w:rsidP="00FD20B6">
            <w:pPr>
              <w:spacing w:line="360" w:lineRule="auto"/>
              <w:ind w:right="-4"/>
              <w:jc w:val="center"/>
              <w:rPr>
                <w:sz w:val="20"/>
                <w:szCs w:val="20"/>
              </w:rPr>
            </w:pPr>
            <w:r w:rsidRPr="007858E7">
              <w:rPr>
                <w:sz w:val="20"/>
                <w:szCs w:val="20"/>
              </w:rPr>
              <w:t>Revista Brasileira Reumatologia</w:t>
            </w:r>
          </w:p>
        </w:tc>
        <w:tc>
          <w:tcPr>
            <w:tcW w:w="1249" w:type="dxa"/>
          </w:tcPr>
          <w:p w14:paraId="3469ABED" w14:textId="77777777" w:rsidR="002C3726" w:rsidRPr="007858E7" w:rsidRDefault="002C3726" w:rsidP="00FD20B6">
            <w:pPr>
              <w:spacing w:line="360" w:lineRule="auto"/>
              <w:ind w:right="-4"/>
              <w:jc w:val="center"/>
              <w:rPr>
                <w:sz w:val="20"/>
                <w:szCs w:val="20"/>
              </w:rPr>
            </w:pPr>
            <w:r w:rsidRPr="007858E7">
              <w:rPr>
                <w:sz w:val="20"/>
                <w:szCs w:val="20"/>
              </w:rPr>
              <w:t>Cohort prospective</w:t>
            </w:r>
          </w:p>
        </w:tc>
        <w:tc>
          <w:tcPr>
            <w:tcW w:w="1316" w:type="dxa"/>
          </w:tcPr>
          <w:p w14:paraId="54F57F55" w14:textId="77777777" w:rsidR="002C3726" w:rsidRPr="007858E7" w:rsidRDefault="002C3726" w:rsidP="00FD20B6">
            <w:pPr>
              <w:spacing w:line="360" w:lineRule="auto"/>
              <w:ind w:right="-4"/>
              <w:jc w:val="center"/>
              <w:rPr>
                <w:sz w:val="20"/>
                <w:szCs w:val="20"/>
              </w:rPr>
            </w:pPr>
            <w:r w:rsidRPr="007858E7">
              <w:rPr>
                <w:sz w:val="20"/>
                <w:szCs w:val="20"/>
              </w:rPr>
              <w:t>RA</w:t>
            </w:r>
          </w:p>
        </w:tc>
        <w:tc>
          <w:tcPr>
            <w:tcW w:w="2964" w:type="dxa"/>
          </w:tcPr>
          <w:p w14:paraId="6922D0B8" w14:textId="77777777" w:rsidR="002C3726" w:rsidRPr="007858E7" w:rsidRDefault="002C3726" w:rsidP="00FD20B6">
            <w:pPr>
              <w:spacing w:line="360" w:lineRule="auto"/>
              <w:ind w:right="-4"/>
              <w:jc w:val="both"/>
              <w:rPr>
                <w:sz w:val="20"/>
                <w:szCs w:val="20"/>
              </w:rPr>
            </w:pPr>
            <w:r w:rsidRPr="007858E7">
              <w:rPr>
                <w:sz w:val="20"/>
                <w:szCs w:val="20"/>
              </w:rPr>
              <w:t>55 (80%) MTX, 18 (26%)  anti-malarials, 17 (25%) leflunomide, 8 (11%) sulfasalazine, 13 (19%) prednisone, 6 (8.8%) infliximabe, 1 (1.4%) etanercepte, 2 (2.9%) adalimumabe, 4 (5.8%) rituximabe, 2 (2.9%) abatacepte</w:t>
            </w:r>
          </w:p>
        </w:tc>
        <w:tc>
          <w:tcPr>
            <w:tcW w:w="2286" w:type="dxa"/>
          </w:tcPr>
          <w:p w14:paraId="77AE11CF" w14:textId="77777777" w:rsidR="002C3726" w:rsidRPr="007858E7" w:rsidRDefault="002C3726" w:rsidP="00FD20B6">
            <w:pPr>
              <w:spacing w:line="360" w:lineRule="auto"/>
              <w:ind w:right="-4"/>
              <w:jc w:val="both"/>
              <w:rPr>
                <w:sz w:val="20"/>
                <w:szCs w:val="20"/>
                <w:lang w:val="pt-BR"/>
              </w:rPr>
            </w:pPr>
            <w:r w:rsidRPr="007858E7">
              <w:rPr>
                <w:sz w:val="20"/>
                <w:szCs w:val="20"/>
                <w:lang w:val="pt-BR"/>
              </w:rPr>
              <w:t>6 (8,8%) contra tríplice viral (SCR – sarampo, catapora e rubéola), 30 (44%) com a dT, 30 (44%) contra febre amarela, 15 (22%) contra hepatite B, 29 (42%) contra gripe, 42 (61,7%) contra influenza H1N1, quatro (5,8%) contra pneumonia, um (1,4%) contra meningite, um (1,4%) contra va</w:t>
            </w:r>
          </w:p>
        </w:tc>
        <w:tc>
          <w:tcPr>
            <w:tcW w:w="1116" w:type="dxa"/>
          </w:tcPr>
          <w:p w14:paraId="6BEE32C6" w14:textId="77777777" w:rsidR="002C3726" w:rsidRPr="007858E7" w:rsidRDefault="002C3726" w:rsidP="00FD20B6">
            <w:pPr>
              <w:spacing w:line="360" w:lineRule="auto"/>
              <w:ind w:right="-4"/>
              <w:jc w:val="center"/>
              <w:rPr>
                <w:sz w:val="20"/>
                <w:szCs w:val="20"/>
              </w:rPr>
            </w:pPr>
            <w:r w:rsidRPr="007858E7">
              <w:rPr>
                <w:sz w:val="20"/>
                <w:szCs w:val="20"/>
              </w:rPr>
              <w:t>68</w:t>
            </w:r>
          </w:p>
        </w:tc>
        <w:tc>
          <w:tcPr>
            <w:tcW w:w="1559" w:type="dxa"/>
          </w:tcPr>
          <w:p w14:paraId="2C1ECA72" w14:textId="77777777" w:rsidR="002C3726" w:rsidRPr="007858E7" w:rsidRDefault="002C3726" w:rsidP="00FD20B6">
            <w:pPr>
              <w:spacing w:line="360" w:lineRule="auto"/>
              <w:ind w:right="-4"/>
              <w:jc w:val="center"/>
              <w:rPr>
                <w:sz w:val="20"/>
                <w:szCs w:val="20"/>
              </w:rPr>
            </w:pPr>
          </w:p>
        </w:tc>
      </w:tr>
      <w:tr w:rsidR="002C3726" w:rsidRPr="007858E7" w14:paraId="73132715" w14:textId="77777777" w:rsidTr="00FD20B6">
        <w:trPr>
          <w:trHeight w:val="936"/>
        </w:trPr>
        <w:tc>
          <w:tcPr>
            <w:tcW w:w="1205" w:type="dxa"/>
          </w:tcPr>
          <w:p w14:paraId="789A207E" w14:textId="77777777" w:rsidR="002C3726" w:rsidRPr="007858E7" w:rsidRDefault="002C3726" w:rsidP="00FD20B6">
            <w:pPr>
              <w:spacing w:line="360" w:lineRule="auto"/>
              <w:ind w:right="-4"/>
              <w:jc w:val="center"/>
              <w:rPr>
                <w:sz w:val="20"/>
                <w:szCs w:val="20"/>
              </w:rPr>
            </w:pPr>
            <w:r w:rsidRPr="007858E7">
              <w:rPr>
                <w:sz w:val="20"/>
                <w:szCs w:val="20"/>
              </w:rPr>
              <w:t xml:space="preserve">Guthridge </w:t>
            </w:r>
            <w:r w:rsidRPr="007858E7">
              <w:rPr>
                <w:i/>
                <w:sz w:val="20"/>
                <w:szCs w:val="20"/>
              </w:rPr>
              <w:t>et al.,</w:t>
            </w:r>
            <w:r w:rsidRPr="007858E7">
              <w:rPr>
                <w:sz w:val="20"/>
                <w:szCs w:val="20"/>
              </w:rPr>
              <w:t xml:space="preserve"> 2013</w:t>
            </w:r>
          </w:p>
        </w:tc>
        <w:tc>
          <w:tcPr>
            <w:tcW w:w="1228" w:type="dxa"/>
          </w:tcPr>
          <w:p w14:paraId="4BDD8486" w14:textId="77777777" w:rsidR="002C3726" w:rsidRPr="007858E7" w:rsidRDefault="002C3726" w:rsidP="00FD20B6">
            <w:pPr>
              <w:spacing w:line="360" w:lineRule="auto"/>
              <w:ind w:right="-4"/>
              <w:jc w:val="center"/>
              <w:rPr>
                <w:sz w:val="20"/>
                <w:szCs w:val="20"/>
              </w:rPr>
            </w:pPr>
            <w:r w:rsidRPr="007858E7">
              <w:rPr>
                <w:sz w:val="20"/>
                <w:szCs w:val="20"/>
              </w:rPr>
              <w:t>Oklahoma City, USA</w:t>
            </w:r>
          </w:p>
        </w:tc>
        <w:tc>
          <w:tcPr>
            <w:tcW w:w="1394" w:type="dxa"/>
          </w:tcPr>
          <w:p w14:paraId="0C31E12C" w14:textId="77777777" w:rsidR="002C3726" w:rsidRPr="007858E7" w:rsidRDefault="002C3726" w:rsidP="00FD20B6">
            <w:pPr>
              <w:spacing w:line="360" w:lineRule="auto"/>
              <w:ind w:right="-4"/>
              <w:jc w:val="center"/>
              <w:rPr>
                <w:sz w:val="20"/>
                <w:szCs w:val="20"/>
              </w:rPr>
            </w:pPr>
            <w:r w:rsidRPr="007858E7">
              <w:rPr>
                <w:sz w:val="20"/>
                <w:szCs w:val="20"/>
              </w:rPr>
              <w:t>J Rheumatol.</w:t>
            </w:r>
          </w:p>
        </w:tc>
        <w:tc>
          <w:tcPr>
            <w:tcW w:w="1249" w:type="dxa"/>
          </w:tcPr>
          <w:p w14:paraId="70981C50" w14:textId="77777777" w:rsidR="002C3726" w:rsidRPr="007858E7" w:rsidRDefault="002C3726" w:rsidP="00FD20B6">
            <w:pPr>
              <w:spacing w:line="360" w:lineRule="auto"/>
              <w:ind w:right="-4"/>
              <w:jc w:val="center"/>
              <w:rPr>
                <w:sz w:val="20"/>
                <w:szCs w:val="20"/>
              </w:rPr>
            </w:pPr>
            <w:r w:rsidRPr="007858E7">
              <w:rPr>
                <w:sz w:val="20"/>
                <w:szCs w:val="20"/>
              </w:rPr>
              <w:t>pilot open-label</w:t>
            </w:r>
          </w:p>
        </w:tc>
        <w:tc>
          <w:tcPr>
            <w:tcW w:w="1316" w:type="dxa"/>
          </w:tcPr>
          <w:p w14:paraId="16832645" w14:textId="77777777" w:rsidR="002C3726" w:rsidRPr="007858E7" w:rsidRDefault="002C3726" w:rsidP="00FD20B6">
            <w:pPr>
              <w:spacing w:line="360" w:lineRule="auto"/>
              <w:ind w:right="-4"/>
              <w:jc w:val="center"/>
              <w:rPr>
                <w:sz w:val="20"/>
                <w:szCs w:val="20"/>
              </w:rPr>
            </w:pPr>
            <w:r w:rsidRPr="007858E7">
              <w:rPr>
                <w:sz w:val="20"/>
                <w:szCs w:val="20"/>
              </w:rPr>
              <w:t>SLE</w:t>
            </w:r>
          </w:p>
        </w:tc>
        <w:tc>
          <w:tcPr>
            <w:tcW w:w="2964" w:type="dxa"/>
          </w:tcPr>
          <w:p w14:paraId="405FECA0" w14:textId="25110DCD" w:rsidR="002C3726" w:rsidRPr="007858E7" w:rsidRDefault="002C3726" w:rsidP="00FD20B6">
            <w:pPr>
              <w:spacing w:line="360" w:lineRule="auto"/>
              <w:ind w:right="-4"/>
              <w:jc w:val="both"/>
              <w:rPr>
                <w:sz w:val="20"/>
                <w:szCs w:val="20"/>
              </w:rPr>
            </w:pPr>
            <w:r w:rsidRPr="007858E7">
              <w:rPr>
                <w:rFonts w:eastAsia="Gungsuh"/>
                <w:sz w:val="20"/>
                <w:szCs w:val="20"/>
              </w:rPr>
              <w:t>Prednisone ≤ 10 mg daily; hydroxychloroquine ≤ 6.5 mg/kg daily; methotrexate ≤ 20 mg weekly; or azathioprine ≤ 150 mg daily.</w:t>
            </w:r>
          </w:p>
        </w:tc>
        <w:tc>
          <w:tcPr>
            <w:tcW w:w="2286" w:type="dxa"/>
          </w:tcPr>
          <w:p w14:paraId="3B057B82" w14:textId="77777777" w:rsidR="002C3726" w:rsidRPr="007858E7" w:rsidRDefault="002C3726" w:rsidP="00FD20B6">
            <w:pPr>
              <w:spacing w:line="360" w:lineRule="auto"/>
              <w:ind w:right="-4"/>
              <w:jc w:val="both"/>
              <w:rPr>
                <w:sz w:val="20"/>
                <w:szCs w:val="20"/>
              </w:rPr>
            </w:pPr>
            <w:r w:rsidRPr="007858E7">
              <w:rPr>
                <w:sz w:val="20"/>
                <w:szCs w:val="20"/>
              </w:rPr>
              <w:t>Varicella zoster virus (VZV)</w:t>
            </w:r>
          </w:p>
        </w:tc>
        <w:tc>
          <w:tcPr>
            <w:tcW w:w="1116" w:type="dxa"/>
          </w:tcPr>
          <w:p w14:paraId="5C600BB5" w14:textId="77777777" w:rsidR="002C3726" w:rsidRPr="007858E7" w:rsidRDefault="002C3726" w:rsidP="00FD20B6">
            <w:pPr>
              <w:spacing w:line="360" w:lineRule="auto"/>
              <w:ind w:right="-4"/>
              <w:jc w:val="center"/>
              <w:rPr>
                <w:sz w:val="20"/>
                <w:szCs w:val="20"/>
              </w:rPr>
            </w:pPr>
            <w:r w:rsidRPr="007858E7">
              <w:rPr>
                <w:sz w:val="20"/>
                <w:szCs w:val="20"/>
              </w:rPr>
              <w:t>20</w:t>
            </w:r>
          </w:p>
          <w:p w14:paraId="6BAE04A7" w14:textId="77777777" w:rsidR="002C3726" w:rsidRPr="007858E7" w:rsidRDefault="002C3726" w:rsidP="00FD20B6">
            <w:pPr>
              <w:spacing w:line="360" w:lineRule="auto"/>
              <w:ind w:right="-4"/>
              <w:jc w:val="center"/>
              <w:rPr>
                <w:sz w:val="20"/>
                <w:szCs w:val="20"/>
              </w:rPr>
            </w:pPr>
            <w:r w:rsidRPr="007858E7">
              <w:rPr>
                <w:sz w:val="20"/>
                <w:szCs w:val="20"/>
              </w:rPr>
              <w:t xml:space="preserve">20 </w:t>
            </w:r>
            <w:r w:rsidRPr="007858E7">
              <w:rPr>
                <w:rFonts w:eastAsia="Quattrocento Sans"/>
                <w:color w:val="71777D"/>
                <w:sz w:val="20"/>
                <w:szCs w:val="20"/>
              </w:rPr>
              <w:t>♀️</w:t>
            </w:r>
          </w:p>
          <w:p w14:paraId="0DF57C13" w14:textId="77777777" w:rsidR="002C3726" w:rsidRPr="007858E7" w:rsidRDefault="002C3726" w:rsidP="00FD20B6">
            <w:pPr>
              <w:spacing w:line="360" w:lineRule="auto"/>
              <w:ind w:right="-4"/>
              <w:jc w:val="center"/>
              <w:rPr>
                <w:sz w:val="20"/>
                <w:szCs w:val="20"/>
              </w:rPr>
            </w:pPr>
            <w:r w:rsidRPr="007858E7">
              <w:rPr>
                <w:sz w:val="20"/>
                <w:szCs w:val="20"/>
              </w:rPr>
              <w:t xml:space="preserve">0 </w:t>
            </w:r>
            <w:r w:rsidRPr="007858E7">
              <w:rPr>
                <w:rFonts w:eastAsia="Quattrocento Sans"/>
                <w:color w:val="71777D"/>
                <w:sz w:val="20"/>
                <w:szCs w:val="20"/>
              </w:rPr>
              <w:t>♂️</w:t>
            </w:r>
          </w:p>
        </w:tc>
        <w:tc>
          <w:tcPr>
            <w:tcW w:w="1559" w:type="dxa"/>
          </w:tcPr>
          <w:p w14:paraId="1DA58CB1" w14:textId="77777777" w:rsidR="002C3726" w:rsidRPr="007858E7" w:rsidRDefault="002C3726" w:rsidP="00FD20B6">
            <w:pPr>
              <w:spacing w:line="360" w:lineRule="auto"/>
              <w:ind w:right="-4"/>
              <w:jc w:val="center"/>
              <w:rPr>
                <w:sz w:val="20"/>
                <w:szCs w:val="20"/>
              </w:rPr>
            </w:pPr>
            <w:r w:rsidRPr="007858E7">
              <w:rPr>
                <w:sz w:val="20"/>
                <w:szCs w:val="20"/>
              </w:rPr>
              <w:t>12 weeks</w:t>
            </w:r>
          </w:p>
        </w:tc>
      </w:tr>
      <w:tr w:rsidR="002C3726" w:rsidRPr="007858E7" w14:paraId="6141E348" w14:textId="77777777" w:rsidTr="00FD20B6">
        <w:trPr>
          <w:trHeight w:val="4056"/>
        </w:trPr>
        <w:tc>
          <w:tcPr>
            <w:tcW w:w="1205" w:type="dxa"/>
          </w:tcPr>
          <w:p w14:paraId="40CF4717" w14:textId="77777777" w:rsidR="002C3726" w:rsidRPr="007858E7" w:rsidRDefault="002C3726" w:rsidP="00FD20B6">
            <w:pPr>
              <w:spacing w:line="360" w:lineRule="auto"/>
              <w:ind w:right="-4"/>
              <w:jc w:val="center"/>
              <w:rPr>
                <w:sz w:val="20"/>
                <w:szCs w:val="20"/>
              </w:rPr>
            </w:pPr>
            <w:r w:rsidRPr="007858E7">
              <w:rPr>
                <w:sz w:val="20"/>
                <w:szCs w:val="20"/>
              </w:rPr>
              <w:lastRenderedPageBreak/>
              <w:t>Zhang et al., 2012</w:t>
            </w:r>
          </w:p>
        </w:tc>
        <w:tc>
          <w:tcPr>
            <w:tcW w:w="1228" w:type="dxa"/>
          </w:tcPr>
          <w:p w14:paraId="6AE71DF0" w14:textId="77777777" w:rsidR="002C3726" w:rsidRPr="007858E7" w:rsidRDefault="002C3726" w:rsidP="00FD20B6">
            <w:pPr>
              <w:spacing w:line="360" w:lineRule="auto"/>
              <w:ind w:right="-4"/>
              <w:jc w:val="center"/>
              <w:rPr>
                <w:sz w:val="20"/>
                <w:szCs w:val="20"/>
              </w:rPr>
            </w:pPr>
            <w:r w:rsidRPr="007858E7">
              <w:rPr>
                <w:sz w:val="20"/>
                <w:szCs w:val="20"/>
              </w:rPr>
              <w:t>Birmingham</w:t>
            </w:r>
          </w:p>
        </w:tc>
        <w:tc>
          <w:tcPr>
            <w:tcW w:w="1394" w:type="dxa"/>
          </w:tcPr>
          <w:p w14:paraId="3F745F32" w14:textId="77777777" w:rsidR="002C3726" w:rsidRPr="007858E7" w:rsidRDefault="002C3726" w:rsidP="00FD20B6">
            <w:pPr>
              <w:spacing w:line="360" w:lineRule="auto"/>
              <w:ind w:right="-4"/>
              <w:jc w:val="center"/>
              <w:rPr>
                <w:sz w:val="20"/>
                <w:szCs w:val="20"/>
              </w:rPr>
            </w:pPr>
            <w:r w:rsidRPr="007858E7">
              <w:rPr>
                <w:sz w:val="20"/>
                <w:szCs w:val="20"/>
              </w:rPr>
              <w:t>JAMA</w:t>
            </w:r>
          </w:p>
        </w:tc>
        <w:tc>
          <w:tcPr>
            <w:tcW w:w="1249" w:type="dxa"/>
          </w:tcPr>
          <w:p w14:paraId="6E74E74A" w14:textId="77777777" w:rsidR="002C3726" w:rsidRPr="007858E7" w:rsidRDefault="002C3726" w:rsidP="00FD20B6">
            <w:pPr>
              <w:spacing w:line="360" w:lineRule="auto"/>
              <w:ind w:right="-4"/>
              <w:jc w:val="center"/>
              <w:rPr>
                <w:sz w:val="20"/>
                <w:szCs w:val="20"/>
              </w:rPr>
            </w:pPr>
            <w:r w:rsidRPr="007858E7">
              <w:rPr>
                <w:sz w:val="20"/>
                <w:szCs w:val="20"/>
              </w:rPr>
              <w:t>Cohort retrospective</w:t>
            </w:r>
          </w:p>
        </w:tc>
        <w:tc>
          <w:tcPr>
            <w:tcW w:w="1316" w:type="dxa"/>
          </w:tcPr>
          <w:p w14:paraId="15D9F1D4" w14:textId="77777777" w:rsidR="002C3726" w:rsidRPr="007858E7" w:rsidRDefault="002C3726" w:rsidP="00FD20B6">
            <w:pPr>
              <w:spacing w:line="360" w:lineRule="auto"/>
              <w:ind w:right="-4"/>
              <w:jc w:val="center"/>
              <w:rPr>
                <w:sz w:val="20"/>
                <w:szCs w:val="20"/>
                <w:lang w:val="en-US"/>
              </w:rPr>
            </w:pPr>
            <w:r w:rsidRPr="007858E7">
              <w:rPr>
                <w:sz w:val="20"/>
                <w:szCs w:val="20"/>
                <w:lang w:val="en-US"/>
              </w:rPr>
              <w:t>RA, PsO,PsA, inflamaroty bowel diseases and AS</w:t>
            </w:r>
          </w:p>
        </w:tc>
        <w:tc>
          <w:tcPr>
            <w:tcW w:w="2964" w:type="dxa"/>
          </w:tcPr>
          <w:p w14:paraId="651F13E0" w14:textId="77777777" w:rsidR="002C3726" w:rsidRPr="007858E7" w:rsidRDefault="002C3726" w:rsidP="00FD20B6">
            <w:pPr>
              <w:spacing w:line="360" w:lineRule="auto"/>
              <w:ind w:right="-4"/>
              <w:jc w:val="both"/>
              <w:rPr>
                <w:sz w:val="20"/>
                <w:szCs w:val="20"/>
              </w:rPr>
            </w:pPr>
            <w:r w:rsidRPr="007858E7">
              <w:rPr>
                <w:sz w:val="20"/>
                <w:szCs w:val="20"/>
                <w:lang w:val="en-US"/>
              </w:rPr>
              <w:t xml:space="preserve">Anti-TNF biologics (adalimumab, etanercept, infliximab, certolizumab, and golimumab), non-TNF biologics (abatacept and rituximab), non-biologic immunosuppressive medications (or disease modifying antirheumatic drugs [DMARDs]) (methotrexate, hydroxycholoroquine, sulfasalazine, azathioprine, leflunomide, cyclosporine, and 6-mercaptopurine), and oral glucocorticoids. </w:t>
            </w:r>
            <w:r w:rsidRPr="007858E7">
              <w:rPr>
                <w:sz w:val="20"/>
                <w:szCs w:val="20"/>
              </w:rPr>
              <w:t>Exposure to biologics and non-biologic DMARDs was determined based on prescription date and days of supply and for infusions, the recommended dosing intervals.</w:t>
            </w:r>
          </w:p>
        </w:tc>
        <w:tc>
          <w:tcPr>
            <w:tcW w:w="2286" w:type="dxa"/>
          </w:tcPr>
          <w:p w14:paraId="744A6B9D" w14:textId="77777777" w:rsidR="002C3726" w:rsidRPr="007858E7" w:rsidRDefault="002C3726" w:rsidP="00FD20B6">
            <w:pPr>
              <w:spacing w:line="360" w:lineRule="auto"/>
              <w:ind w:right="-4"/>
              <w:jc w:val="both"/>
              <w:rPr>
                <w:sz w:val="20"/>
                <w:szCs w:val="20"/>
              </w:rPr>
            </w:pPr>
            <w:r w:rsidRPr="007858E7">
              <w:rPr>
                <w:sz w:val="20"/>
                <w:szCs w:val="20"/>
              </w:rPr>
              <w:t>Vaccination for Herpes Zoster</w:t>
            </w:r>
          </w:p>
        </w:tc>
        <w:tc>
          <w:tcPr>
            <w:tcW w:w="1116" w:type="dxa"/>
          </w:tcPr>
          <w:p w14:paraId="660F4DCF" w14:textId="77777777" w:rsidR="002C3726" w:rsidRPr="007858E7" w:rsidRDefault="002C3726" w:rsidP="00FD20B6">
            <w:pPr>
              <w:spacing w:line="360" w:lineRule="auto"/>
              <w:ind w:right="-4"/>
              <w:jc w:val="center"/>
              <w:rPr>
                <w:sz w:val="20"/>
                <w:szCs w:val="20"/>
              </w:rPr>
            </w:pPr>
            <w:r w:rsidRPr="007858E7">
              <w:rPr>
                <w:sz w:val="20"/>
                <w:szCs w:val="20"/>
              </w:rPr>
              <w:t>663</w:t>
            </w:r>
          </w:p>
        </w:tc>
        <w:tc>
          <w:tcPr>
            <w:tcW w:w="1559" w:type="dxa"/>
          </w:tcPr>
          <w:p w14:paraId="7428EE10" w14:textId="77777777" w:rsidR="002C3726" w:rsidRPr="007858E7" w:rsidRDefault="002C3726" w:rsidP="00FD20B6">
            <w:pPr>
              <w:spacing w:line="360" w:lineRule="auto"/>
              <w:ind w:right="-4"/>
              <w:jc w:val="center"/>
              <w:rPr>
                <w:sz w:val="20"/>
                <w:szCs w:val="20"/>
              </w:rPr>
            </w:pPr>
            <w:r w:rsidRPr="007858E7">
              <w:rPr>
                <w:sz w:val="20"/>
                <w:szCs w:val="20"/>
              </w:rPr>
              <w:t>42 days</w:t>
            </w:r>
          </w:p>
        </w:tc>
      </w:tr>
      <w:tr w:rsidR="002C3726" w:rsidRPr="007858E7" w14:paraId="06F5895B" w14:textId="77777777" w:rsidTr="00FD20B6">
        <w:trPr>
          <w:trHeight w:val="2184"/>
        </w:trPr>
        <w:tc>
          <w:tcPr>
            <w:tcW w:w="1205" w:type="dxa"/>
          </w:tcPr>
          <w:p w14:paraId="37B92A95" w14:textId="77777777" w:rsidR="002C3726" w:rsidRPr="007858E7" w:rsidRDefault="002C3726" w:rsidP="00FD20B6">
            <w:pPr>
              <w:spacing w:line="360" w:lineRule="auto"/>
              <w:ind w:right="-4"/>
              <w:jc w:val="center"/>
              <w:rPr>
                <w:sz w:val="20"/>
                <w:szCs w:val="20"/>
              </w:rPr>
            </w:pPr>
            <w:r w:rsidRPr="007858E7">
              <w:rPr>
                <w:sz w:val="20"/>
                <w:szCs w:val="20"/>
              </w:rPr>
              <w:t xml:space="preserve">Grabar </w:t>
            </w:r>
            <w:r w:rsidRPr="007858E7">
              <w:rPr>
                <w:i/>
                <w:sz w:val="20"/>
                <w:szCs w:val="20"/>
              </w:rPr>
              <w:t>et al.,</w:t>
            </w:r>
            <w:r w:rsidRPr="007858E7">
              <w:rPr>
                <w:sz w:val="20"/>
                <w:szCs w:val="20"/>
              </w:rPr>
              <w:t xml:space="preserve"> 2017</w:t>
            </w:r>
          </w:p>
        </w:tc>
        <w:tc>
          <w:tcPr>
            <w:tcW w:w="1228" w:type="dxa"/>
          </w:tcPr>
          <w:p w14:paraId="55A35F68" w14:textId="77777777" w:rsidR="002C3726" w:rsidRPr="007858E7" w:rsidRDefault="002C3726" w:rsidP="00FD20B6">
            <w:pPr>
              <w:spacing w:line="360" w:lineRule="auto"/>
              <w:ind w:right="-4"/>
              <w:jc w:val="center"/>
              <w:rPr>
                <w:sz w:val="20"/>
                <w:szCs w:val="20"/>
              </w:rPr>
            </w:pPr>
            <w:r w:rsidRPr="007858E7">
              <w:rPr>
                <w:sz w:val="20"/>
                <w:szCs w:val="20"/>
              </w:rPr>
              <w:t>French</w:t>
            </w:r>
          </w:p>
        </w:tc>
        <w:tc>
          <w:tcPr>
            <w:tcW w:w="1394" w:type="dxa"/>
          </w:tcPr>
          <w:p w14:paraId="77900B58" w14:textId="77777777" w:rsidR="002C3726" w:rsidRPr="007858E7" w:rsidRDefault="002C3726" w:rsidP="00FD20B6">
            <w:pPr>
              <w:spacing w:line="360" w:lineRule="auto"/>
              <w:ind w:right="-4"/>
              <w:jc w:val="center"/>
              <w:rPr>
                <w:sz w:val="20"/>
                <w:szCs w:val="20"/>
              </w:rPr>
            </w:pPr>
            <w:r w:rsidRPr="007858E7">
              <w:rPr>
                <w:sz w:val="20"/>
                <w:szCs w:val="20"/>
              </w:rPr>
              <w:t>Vaccines</w:t>
            </w:r>
          </w:p>
        </w:tc>
        <w:tc>
          <w:tcPr>
            <w:tcW w:w="1249" w:type="dxa"/>
          </w:tcPr>
          <w:p w14:paraId="6C1024C1" w14:textId="77777777" w:rsidR="002C3726" w:rsidRPr="007858E7" w:rsidRDefault="002C3726" w:rsidP="00FD20B6">
            <w:pPr>
              <w:spacing w:line="360" w:lineRule="auto"/>
              <w:ind w:right="-4"/>
              <w:jc w:val="center"/>
              <w:rPr>
                <w:sz w:val="20"/>
                <w:szCs w:val="20"/>
              </w:rPr>
            </w:pPr>
            <w:r w:rsidRPr="007858E7">
              <w:rPr>
                <w:sz w:val="20"/>
                <w:szCs w:val="20"/>
              </w:rPr>
              <w:t>RCT</w:t>
            </w:r>
          </w:p>
        </w:tc>
        <w:tc>
          <w:tcPr>
            <w:tcW w:w="1316" w:type="dxa"/>
          </w:tcPr>
          <w:p w14:paraId="425EEEA2" w14:textId="77777777" w:rsidR="002C3726" w:rsidRPr="007858E7" w:rsidRDefault="002C3726" w:rsidP="00FD20B6">
            <w:pPr>
              <w:spacing w:line="360" w:lineRule="auto"/>
              <w:ind w:right="-4"/>
              <w:jc w:val="center"/>
              <w:rPr>
                <w:sz w:val="20"/>
                <w:szCs w:val="20"/>
              </w:rPr>
            </w:pPr>
            <w:r w:rsidRPr="007858E7">
              <w:rPr>
                <w:sz w:val="20"/>
                <w:szCs w:val="20"/>
              </w:rPr>
              <w:t>SLE</w:t>
            </w:r>
          </w:p>
        </w:tc>
        <w:tc>
          <w:tcPr>
            <w:tcW w:w="2964" w:type="dxa"/>
          </w:tcPr>
          <w:p w14:paraId="4EF593B1" w14:textId="77777777" w:rsidR="002C3726" w:rsidRPr="007858E7" w:rsidRDefault="002C3726" w:rsidP="00FD20B6">
            <w:pPr>
              <w:spacing w:line="360" w:lineRule="auto"/>
              <w:ind w:right="-4"/>
              <w:jc w:val="both"/>
              <w:rPr>
                <w:sz w:val="20"/>
                <w:szCs w:val="20"/>
              </w:rPr>
            </w:pPr>
            <w:r w:rsidRPr="007858E7">
              <w:rPr>
                <w:sz w:val="20"/>
                <w:szCs w:val="20"/>
              </w:rPr>
              <w:t>Mycophenolate mofetil, azathioprine</w:t>
            </w:r>
          </w:p>
        </w:tc>
        <w:tc>
          <w:tcPr>
            <w:tcW w:w="2286" w:type="dxa"/>
          </w:tcPr>
          <w:p w14:paraId="3E2FDB25" w14:textId="77777777" w:rsidR="002C3726" w:rsidRPr="007858E7" w:rsidRDefault="002C3726" w:rsidP="00FD20B6">
            <w:pPr>
              <w:spacing w:line="360" w:lineRule="auto"/>
              <w:ind w:right="-4"/>
              <w:jc w:val="both"/>
              <w:rPr>
                <w:sz w:val="20"/>
                <w:szCs w:val="20"/>
              </w:rPr>
            </w:pPr>
            <w:r w:rsidRPr="007858E7">
              <w:rPr>
                <w:sz w:val="20"/>
                <w:szCs w:val="20"/>
              </w:rPr>
              <w:t>23-valent PPS vaccines targeting serotypes 1, 2, 3, 4, 5, 6B, 7F, 8, 9N, 9V, 10A, 11A, 12F, 14, 15B, 17F, 18C, 19F, 19A, 20, 22F, 23F and 33F of Streptococcus pneumoniae</w:t>
            </w:r>
          </w:p>
        </w:tc>
        <w:tc>
          <w:tcPr>
            <w:tcW w:w="1116" w:type="dxa"/>
          </w:tcPr>
          <w:p w14:paraId="4CF6FF38" w14:textId="77777777" w:rsidR="002C3726" w:rsidRPr="007858E7" w:rsidRDefault="002C3726" w:rsidP="00FD20B6">
            <w:pPr>
              <w:spacing w:line="360" w:lineRule="auto"/>
              <w:ind w:right="-4"/>
              <w:jc w:val="center"/>
              <w:rPr>
                <w:sz w:val="20"/>
                <w:szCs w:val="20"/>
              </w:rPr>
            </w:pPr>
            <w:r w:rsidRPr="007858E7">
              <w:rPr>
                <w:sz w:val="20"/>
                <w:szCs w:val="20"/>
              </w:rPr>
              <w:t>42</w:t>
            </w:r>
          </w:p>
          <w:p w14:paraId="3AA9ECF2" w14:textId="77777777" w:rsidR="002C3726" w:rsidRPr="007858E7" w:rsidRDefault="002C3726" w:rsidP="00FD20B6">
            <w:pPr>
              <w:spacing w:line="360" w:lineRule="auto"/>
              <w:ind w:right="-4"/>
              <w:jc w:val="center"/>
              <w:rPr>
                <w:sz w:val="20"/>
                <w:szCs w:val="20"/>
              </w:rPr>
            </w:pPr>
            <w:r w:rsidRPr="007858E7">
              <w:rPr>
                <w:sz w:val="20"/>
                <w:szCs w:val="20"/>
              </w:rPr>
              <w:t xml:space="preserve">37 </w:t>
            </w:r>
            <w:r w:rsidRPr="007858E7">
              <w:rPr>
                <w:rFonts w:eastAsia="Quattrocento Sans"/>
                <w:color w:val="71777D"/>
                <w:sz w:val="20"/>
                <w:szCs w:val="20"/>
              </w:rPr>
              <w:t>♀️</w:t>
            </w:r>
          </w:p>
          <w:p w14:paraId="23F3E572" w14:textId="77777777" w:rsidR="002C3726" w:rsidRPr="007858E7" w:rsidRDefault="002C3726" w:rsidP="00FD20B6">
            <w:pPr>
              <w:spacing w:line="360" w:lineRule="auto"/>
              <w:ind w:right="-4"/>
              <w:jc w:val="center"/>
              <w:rPr>
                <w:sz w:val="20"/>
                <w:szCs w:val="20"/>
              </w:rPr>
            </w:pPr>
            <w:r w:rsidRPr="007858E7">
              <w:rPr>
                <w:sz w:val="20"/>
                <w:szCs w:val="20"/>
              </w:rPr>
              <w:t xml:space="preserve">5 </w:t>
            </w:r>
            <w:r w:rsidRPr="007858E7">
              <w:rPr>
                <w:rFonts w:eastAsia="Quattrocento Sans"/>
                <w:color w:val="71777D"/>
                <w:sz w:val="20"/>
                <w:szCs w:val="20"/>
              </w:rPr>
              <w:t>♂️</w:t>
            </w:r>
          </w:p>
        </w:tc>
        <w:tc>
          <w:tcPr>
            <w:tcW w:w="1559" w:type="dxa"/>
          </w:tcPr>
          <w:p w14:paraId="5EB5FE9C" w14:textId="77777777" w:rsidR="002C3726" w:rsidRPr="007858E7" w:rsidRDefault="002C3726" w:rsidP="00FD20B6">
            <w:pPr>
              <w:spacing w:line="360" w:lineRule="auto"/>
              <w:ind w:right="-4"/>
              <w:jc w:val="center"/>
              <w:rPr>
                <w:sz w:val="20"/>
                <w:szCs w:val="20"/>
              </w:rPr>
            </w:pPr>
            <w:r w:rsidRPr="007858E7">
              <w:rPr>
                <w:sz w:val="20"/>
                <w:szCs w:val="20"/>
              </w:rPr>
              <w:t>52 weeks</w:t>
            </w:r>
          </w:p>
        </w:tc>
      </w:tr>
    </w:tbl>
    <w:p w14:paraId="14A32401" w14:textId="7A007871" w:rsidR="002C3726" w:rsidRPr="007858E7" w:rsidRDefault="00FD20B6" w:rsidP="002C3726">
      <w:pPr>
        <w:spacing w:line="360" w:lineRule="auto"/>
        <w:ind w:right="-4"/>
        <w:jc w:val="both"/>
        <w:rPr>
          <w:i/>
          <w:sz w:val="16"/>
          <w:szCs w:val="16"/>
        </w:rPr>
      </w:pPr>
      <w:r w:rsidRPr="007858E7">
        <w:rPr>
          <w:i/>
          <w:sz w:val="16"/>
          <w:szCs w:val="16"/>
        </w:rPr>
        <w:lastRenderedPageBreak/>
        <w:br w:type="textWrapping" w:clear="all"/>
      </w:r>
      <w:r w:rsidR="002C3726" w:rsidRPr="007858E7">
        <w:rPr>
          <w:i/>
          <w:sz w:val="16"/>
          <w:szCs w:val="16"/>
        </w:rPr>
        <w:t>Note: SS – Spondyloarthritis; RA - Rheumatoid Arthritis; SLE - Systemic Lupus Erythematosous ; SLC - Lupus Cutaneous; SS - Sjögren’s Syndrome; AO – Osteoarthrithis; AS - Ankylosing Spondylitis; PsA - Psoriatic arthitis, PsO – Psoriasis ; NI – not informated ; NA – Not applicable ; RCT – randomised clinical trial.</w:t>
      </w:r>
    </w:p>
    <w:p w14:paraId="64020E30" w14:textId="77777777" w:rsidR="00FD20B6" w:rsidRPr="007858E7" w:rsidRDefault="00FD20B6" w:rsidP="002C3726">
      <w:pPr>
        <w:spacing w:line="360" w:lineRule="auto"/>
        <w:ind w:right="-4"/>
        <w:jc w:val="both"/>
        <w:rPr>
          <w:sz w:val="20"/>
          <w:szCs w:val="20"/>
        </w:rPr>
      </w:pPr>
    </w:p>
    <w:p w14:paraId="49EDF514" w14:textId="77777777" w:rsidR="002C3726" w:rsidRPr="007858E7" w:rsidRDefault="002C3726" w:rsidP="002C3726">
      <w:pPr>
        <w:rPr>
          <w:sz w:val="20"/>
          <w:szCs w:val="20"/>
        </w:rPr>
      </w:pPr>
      <w:r w:rsidRPr="007858E7">
        <w:rPr>
          <w:b/>
          <w:sz w:val="20"/>
          <w:szCs w:val="20"/>
        </w:rPr>
        <w:t>Table 2 -</w:t>
      </w:r>
      <w:r w:rsidRPr="007858E7">
        <w:rPr>
          <w:sz w:val="20"/>
          <w:szCs w:val="20"/>
        </w:rPr>
        <w:t xml:space="preserve"> Characteristics about the risk of infection and  symptom flare up  of IMRD disease activity after vaccination with live attenuated vaccine (LAV)</w:t>
      </w:r>
    </w:p>
    <w:p w14:paraId="48DFDDC7" w14:textId="77777777" w:rsidR="002C3726" w:rsidRPr="007858E7" w:rsidRDefault="002C3726" w:rsidP="002C3726">
      <w:pPr>
        <w:rPr>
          <w:sz w:val="20"/>
          <w:szCs w:val="20"/>
        </w:rPr>
      </w:pPr>
    </w:p>
    <w:p w14:paraId="4F4BE925" w14:textId="77777777" w:rsidR="002C3726" w:rsidRPr="007858E7" w:rsidRDefault="002C3726" w:rsidP="002C3726">
      <w:pPr>
        <w:rPr>
          <w:sz w:val="20"/>
          <w:szCs w:val="20"/>
        </w:rPr>
      </w:pPr>
    </w:p>
    <w:tbl>
      <w:tblPr>
        <w:tblStyle w:val="Tabelacomgrade"/>
        <w:tblW w:w="14340" w:type="dxa"/>
        <w:tblLayout w:type="fixed"/>
        <w:tblLook w:val="0600" w:firstRow="0" w:lastRow="0" w:firstColumn="0" w:lastColumn="0" w:noHBand="1" w:noVBand="1"/>
      </w:tblPr>
      <w:tblGrid>
        <w:gridCol w:w="2295"/>
        <w:gridCol w:w="3229"/>
        <w:gridCol w:w="1661"/>
        <w:gridCol w:w="1845"/>
        <w:gridCol w:w="2115"/>
        <w:gridCol w:w="1575"/>
        <w:gridCol w:w="1620"/>
      </w:tblGrid>
      <w:tr w:rsidR="002C3726" w:rsidRPr="007858E7" w14:paraId="00E82294" w14:textId="77777777" w:rsidTr="00234B40">
        <w:trPr>
          <w:trHeight w:val="1260"/>
        </w:trPr>
        <w:tc>
          <w:tcPr>
            <w:tcW w:w="2295" w:type="dxa"/>
          </w:tcPr>
          <w:p w14:paraId="2E3BFFB8" w14:textId="77777777" w:rsidR="002C3726" w:rsidRPr="007858E7" w:rsidRDefault="002C3726" w:rsidP="008963FA">
            <w:pPr>
              <w:jc w:val="center"/>
              <w:rPr>
                <w:b/>
                <w:sz w:val="20"/>
                <w:szCs w:val="20"/>
              </w:rPr>
            </w:pPr>
            <w:r w:rsidRPr="007858E7">
              <w:rPr>
                <w:b/>
                <w:sz w:val="20"/>
                <w:szCs w:val="20"/>
              </w:rPr>
              <w:t>Reference</w:t>
            </w:r>
          </w:p>
        </w:tc>
        <w:tc>
          <w:tcPr>
            <w:tcW w:w="3229" w:type="dxa"/>
          </w:tcPr>
          <w:p w14:paraId="4ECDF010" w14:textId="77777777" w:rsidR="002C3726" w:rsidRPr="007858E7" w:rsidRDefault="002C3726" w:rsidP="008963FA">
            <w:pPr>
              <w:widowControl w:val="0"/>
              <w:pBdr>
                <w:top w:val="nil"/>
                <w:left w:val="nil"/>
                <w:bottom w:val="nil"/>
                <w:right w:val="nil"/>
                <w:between w:val="nil"/>
              </w:pBdr>
              <w:spacing w:line="276" w:lineRule="auto"/>
              <w:jc w:val="center"/>
              <w:rPr>
                <w:b/>
                <w:sz w:val="20"/>
                <w:szCs w:val="20"/>
              </w:rPr>
            </w:pPr>
            <w:r w:rsidRPr="007858E7">
              <w:rPr>
                <w:b/>
                <w:sz w:val="20"/>
                <w:szCs w:val="20"/>
              </w:rPr>
              <w:t>Immune-mediated</w:t>
            </w:r>
          </w:p>
          <w:p w14:paraId="4D7F74D2" w14:textId="77777777" w:rsidR="002C3726" w:rsidRPr="007858E7" w:rsidRDefault="002C3726" w:rsidP="008963FA">
            <w:pPr>
              <w:jc w:val="center"/>
              <w:rPr>
                <w:sz w:val="20"/>
                <w:szCs w:val="20"/>
              </w:rPr>
            </w:pPr>
            <w:r w:rsidRPr="007858E7">
              <w:rPr>
                <w:b/>
                <w:sz w:val="20"/>
                <w:szCs w:val="20"/>
              </w:rPr>
              <w:t xml:space="preserve">  rheumatic disease</w:t>
            </w:r>
          </w:p>
        </w:tc>
        <w:tc>
          <w:tcPr>
            <w:tcW w:w="1661" w:type="dxa"/>
          </w:tcPr>
          <w:p w14:paraId="2DB1826B" w14:textId="77777777" w:rsidR="002C3726" w:rsidRPr="007858E7" w:rsidRDefault="002C3726" w:rsidP="008963FA">
            <w:pPr>
              <w:jc w:val="center"/>
              <w:rPr>
                <w:sz w:val="20"/>
                <w:szCs w:val="20"/>
              </w:rPr>
            </w:pPr>
            <w:r w:rsidRPr="007858E7">
              <w:rPr>
                <w:b/>
                <w:sz w:val="20"/>
                <w:szCs w:val="20"/>
              </w:rPr>
              <w:t>LAV</w:t>
            </w:r>
          </w:p>
        </w:tc>
        <w:tc>
          <w:tcPr>
            <w:tcW w:w="1845" w:type="dxa"/>
          </w:tcPr>
          <w:p w14:paraId="0DE50C74" w14:textId="77777777" w:rsidR="002C3726" w:rsidRPr="007858E7" w:rsidRDefault="002C3726" w:rsidP="008963FA">
            <w:pPr>
              <w:widowControl w:val="0"/>
              <w:pBdr>
                <w:top w:val="nil"/>
                <w:left w:val="nil"/>
                <w:bottom w:val="nil"/>
                <w:right w:val="nil"/>
                <w:between w:val="nil"/>
              </w:pBdr>
              <w:spacing w:line="276" w:lineRule="auto"/>
              <w:jc w:val="center"/>
              <w:rPr>
                <w:b/>
                <w:sz w:val="20"/>
                <w:szCs w:val="20"/>
              </w:rPr>
            </w:pPr>
            <w:r w:rsidRPr="007858E7">
              <w:rPr>
                <w:b/>
                <w:sz w:val="20"/>
                <w:szCs w:val="20"/>
              </w:rPr>
              <w:t>N</w:t>
            </w:r>
          </w:p>
          <w:p w14:paraId="271B7FDB" w14:textId="77777777" w:rsidR="002C3726" w:rsidRPr="007858E7" w:rsidRDefault="002C3726" w:rsidP="008963FA">
            <w:pPr>
              <w:jc w:val="center"/>
              <w:rPr>
                <w:sz w:val="20"/>
                <w:szCs w:val="20"/>
              </w:rPr>
            </w:pPr>
            <w:r w:rsidRPr="007858E7">
              <w:rPr>
                <w:b/>
                <w:sz w:val="20"/>
                <w:szCs w:val="20"/>
              </w:rPr>
              <w:t xml:space="preserve">  intervention group</w:t>
            </w:r>
          </w:p>
        </w:tc>
        <w:tc>
          <w:tcPr>
            <w:tcW w:w="2115" w:type="dxa"/>
          </w:tcPr>
          <w:p w14:paraId="6504B37F" w14:textId="77777777" w:rsidR="002C3726" w:rsidRPr="007858E7" w:rsidRDefault="002C3726" w:rsidP="008963FA">
            <w:pPr>
              <w:widowControl w:val="0"/>
              <w:pBdr>
                <w:top w:val="nil"/>
                <w:left w:val="nil"/>
                <w:bottom w:val="nil"/>
                <w:right w:val="nil"/>
                <w:between w:val="nil"/>
              </w:pBdr>
              <w:spacing w:line="276" w:lineRule="auto"/>
              <w:jc w:val="center"/>
              <w:rPr>
                <w:b/>
                <w:sz w:val="20"/>
                <w:szCs w:val="20"/>
              </w:rPr>
            </w:pPr>
            <w:r w:rsidRPr="007858E7">
              <w:rPr>
                <w:b/>
                <w:sz w:val="20"/>
                <w:szCs w:val="20"/>
              </w:rPr>
              <w:t>Flare up</w:t>
            </w:r>
          </w:p>
          <w:p w14:paraId="0066FF29" w14:textId="77777777" w:rsidR="002C3726" w:rsidRPr="007858E7" w:rsidRDefault="002C3726" w:rsidP="008963FA">
            <w:pPr>
              <w:jc w:val="center"/>
              <w:rPr>
                <w:sz w:val="20"/>
                <w:szCs w:val="20"/>
              </w:rPr>
            </w:pPr>
            <w:r w:rsidRPr="007858E7">
              <w:rPr>
                <w:b/>
                <w:sz w:val="20"/>
                <w:szCs w:val="20"/>
              </w:rPr>
              <w:t xml:space="preserve">  (patients with inactivated vaccine)</w:t>
            </w:r>
          </w:p>
        </w:tc>
        <w:tc>
          <w:tcPr>
            <w:tcW w:w="1575" w:type="dxa"/>
          </w:tcPr>
          <w:p w14:paraId="0A576A37" w14:textId="77777777" w:rsidR="002C3726" w:rsidRPr="007858E7" w:rsidRDefault="002C3726" w:rsidP="008963FA">
            <w:pPr>
              <w:widowControl w:val="0"/>
              <w:pBdr>
                <w:top w:val="nil"/>
                <w:left w:val="nil"/>
                <w:bottom w:val="nil"/>
                <w:right w:val="nil"/>
                <w:between w:val="nil"/>
              </w:pBdr>
              <w:spacing w:line="276" w:lineRule="auto"/>
              <w:jc w:val="center"/>
              <w:rPr>
                <w:b/>
                <w:sz w:val="20"/>
                <w:szCs w:val="20"/>
              </w:rPr>
            </w:pPr>
            <w:r w:rsidRPr="007858E7">
              <w:rPr>
                <w:b/>
                <w:sz w:val="20"/>
                <w:szCs w:val="20"/>
              </w:rPr>
              <w:t>N</w:t>
            </w:r>
          </w:p>
          <w:p w14:paraId="56927ACD" w14:textId="77777777" w:rsidR="002C3726" w:rsidRPr="007858E7" w:rsidRDefault="002C3726" w:rsidP="008963FA">
            <w:pPr>
              <w:jc w:val="center"/>
              <w:rPr>
                <w:sz w:val="20"/>
                <w:szCs w:val="20"/>
              </w:rPr>
            </w:pPr>
            <w:r w:rsidRPr="007858E7">
              <w:rPr>
                <w:b/>
                <w:sz w:val="20"/>
                <w:szCs w:val="20"/>
              </w:rPr>
              <w:t xml:space="preserve">  control group</w:t>
            </w:r>
          </w:p>
        </w:tc>
        <w:tc>
          <w:tcPr>
            <w:tcW w:w="1620" w:type="dxa"/>
          </w:tcPr>
          <w:p w14:paraId="4C7DE2E1" w14:textId="77777777" w:rsidR="002C3726" w:rsidRPr="007858E7" w:rsidRDefault="002C3726" w:rsidP="008963FA">
            <w:pPr>
              <w:widowControl w:val="0"/>
              <w:pBdr>
                <w:top w:val="nil"/>
                <w:left w:val="nil"/>
                <w:bottom w:val="nil"/>
                <w:right w:val="nil"/>
                <w:between w:val="nil"/>
              </w:pBdr>
              <w:spacing w:line="276" w:lineRule="auto"/>
              <w:jc w:val="center"/>
              <w:rPr>
                <w:b/>
                <w:sz w:val="20"/>
                <w:szCs w:val="20"/>
              </w:rPr>
            </w:pPr>
            <w:r w:rsidRPr="007858E7">
              <w:rPr>
                <w:b/>
                <w:sz w:val="20"/>
                <w:szCs w:val="20"/>
              </w:rPr>
              <w:t>Flare</w:t>
            </w:r>
          </w:p>
          <w:p w14:paraId="1475A92F" w14:textId="77777777" w:rsidR="002C3726" w:rsidRPr="007858E7" w:rsidRDefault="002C3726" w:rsidP="008963FA">
            <w:pPr>
              <w:jc w:val="center"/>
              <w:rPr>
                <w:sz w:val="20"/>
                <w:szCs w:val="20"/>
              </w:rPr>
            </w:pPr>
            <w:r w:rsidRPr="007858E7">
              <w:rPr>
                <w:b/>
                <w:sz w:val="20"/>
                <w:szCs w:val="20"/>
              </w:rPr>
              <w:t xml:space="preserve">  up (control group)</w:t>
            </w:r>
          </w:p>
        </w:tc>
      </w:tr>
      <w:tr w:rsidR="002C3726" w:rsidRPr="007858E7" w14:paraId="58BFB9B1" w14:textId="77777777" w:rsidTr="00234B40">
        <w:trPr>
          <w:trHeight w:val="980"/>
        </w:trPr>
        <w:tc>
          <w:tcPr>
            <w:tcW w:w="2295" w:type="dxa"/>
          </w:tcPr>
          <w:p w14:paraId="64834B93"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sz w:val="20"/>
                <w:szCs w:val="20"/>
              </w:rPr>
              <w:t>Elkayam et al., 2019</w:t>
            </w:r>
          </w:p>
        </w:tc>
        <w:tc>
          <w:tcPr>
            <w:tcW w:w="3229" w:type="dxa"/>
          </w:tcPr>
          <w:p w14:paraId="1BF72F02" w14:textId="77777777" w:rsidR="002C3726" w:rsidRPr="007858E7" w:rsidRDefault="002C3726" w:rsidP="008963FA">
            <w:pPr>
              <w:jc w:val="center"/>
              <w:rPr>
                <w:sz w:val="20"/>
                <w:szCs w:val="20"/>
              </w:rPr>
            </w:pPr>
            <w:r w:rsidRPr="007858E7">
              <w:rPr>
                <w:sz w:val="20"/>
                <w:szCs w:val="20"/>
              </w:rPr>
              <w:t>RA</w:t>
            </w:r>
          </w:p>
        </w:tc>
        <w:tc>
          <w:tcPr>
            <w:tcW w:w="1661" w:type="dxa"/>
          </w:tcPr>
          <w:p w14:paraId="74D30E2E" w14:textId="77777777" w:rsidR="002C3726" w:rsidRPr="007858E7" w:rsidRDefault="002C3726" w:rsidP="008963FA">
            <w:pPr>
              <w:rPr>
                <w:sz w:val="20"/>
                <w:szCs w:val="20"/>
              </w:rPr>
            </w:pPr>
            <w:r w:rsidRPr="007858E7">
              <w:rPr>
                <w:sz w:val="20"/>
                <w:szCs w:val="20"/>
              </w:rPr>
              <w:t xml:space="preserve">HZ vaccine </w:t>
            </w:r>
          </w:p>
        </w:tc>
        <w:tc>
          <w:tcPr>
            <w:tcW w:w="1845" w:type="dxa"/>
          </w:tcPr>
          <w:p w14:paraId="5FD3EC3A" w14:textId="77777777" w:rsidR="002C3726" w:rsidRPr="007858E7" w:rsidRDefault="002C3726" w:rsidP="008963FA">
            <w:pPr>
              <w:jc w:val="center"/>
              <w:rPr>
                <w:sz w:val="20"/>
                <w:szCs w:val="20"/>
              </w:rPr>
            </w:pPr>
            <w:r w:rsidRPr="007858E7">
              <w:rPr>
                <w:sz w:val="20"/>
                <w:szCs w:val="20"/>
              </w:rPr>
              <w:t>132</w:t>
            </w:r>
          </w:p>
        </w:tc>
        <w:tc>
          <w:tcPr>
            <w:tcW w:w="2115" w:type="dxa"/>
          </w:tcPr>
          <w:p w14:paraId="601A4E1A" w14:textId="77777777" w:rsidR="002C3726" w:rsidRPr="007858E7" w:rsidRDefault="002C3726" w:rsidP="008963FA">
            <w:pPr>
              <w:jc w:val="center"/>
              <w:rPr>
                <w:sz w:val="20"/>
                <w:szCs w:val="20"/>
              </w:rPr>
            </w:pPr>
            <w:r w:rsidRPr="007858E7">
              <w:rPr>
                <w:sz w:val="20"/>
                <w:szCs w:val="20"/>
              </w:rPr>
              <w:t>67</w:t>
            </w:r>
          </w:p>
        </w:tc>
        <w:tc>
          <w:tcPr>
            <w:tcW w:w="1575" w:type="dxa"/>
          </w:tcPr>
          <w:p w14:paraId="6C331DE6" w14:textId="77777777" w:rsidR="002C3726" w:rsidRPr="007858E7" w:rsidRDefault="002C3726" w:rsidP="008963FA">
            <w:pPr>
              <w:jc w:val="center"/>
              <w:rPr>
                <w:sz w:val="20"/>
                <w:szCs w:val="20"/>
              </w:rPr>
            </w:pPr>
            <w:r w:rsidRPr="007858E7">
              <w:rPr>
                <w:sz w:val="20"/>
                <w:szCs w:val="20"/>
              </w:rPr>
              <w:t>35</w:t>
            </w:r>
          </w:p>
        </w:tc>
        <w:tc>
          <w:tcPr>
            <w:tcW w:w="1620" w:type="dxa"/>
          </w:tcPr>
          <w:p w14:paraId="000EF453" w14:textId="77777777" w:rsidR="002C3726" w:rsidRPr="007858E7" w:rsidRDefault="002C3726" w:rsidP="008963FA">
            <w:pPr>
              <w:jc w:val="center"/>
              <w:rPr>
                <w:sz w:val="20"/>
                <w:szCs w:val="20"/>
              </w:rPr>
            </w:pPr>
            <w:r w:rsidRPr="007858E7">
              <w:rPr>
                <w:sz w:val="20"/>
                <w:szCs w:val="20"/>
              </w:rPr>
              <w:t>12</w:t>
            </w:r>
          </w:p>
        </w:tc>
      </w:tr>
      <w:tr w:rsidR="002C3726" w:rsidRPr="007858E7" w14:paraId="4251CE65" w14:textId="77777777" w:rsidTr="00234B40">
        <w:trPr>
          <w:trHeight w:val="965"/>
        </w:trPr>
        <w:tc>
          <w:tcPr>
            <w:tcW w:w="2295" w:type="dxa"/>
          </w:tcPr>
          <w:p w14:paraId="4E439537" w14:textId="77777777" w:rsidR="002C3726" w:rsidRPr="007858E7" w:rsidRDefault="002C3726" w:rsidP="008963FA">
            <w:pPr>
              <w:rPr>
                <w:sz w:val="20"/>
                <w:szCs w:val="20"/>
              </w:rPr>
            </w:pPr>
            <w:r w:rsidRPr="007858E7">
              <w:rPr>
                <w:sz w:val="20"/>
                <w:szCs w:val="20"/>
              </w:rPr>
              <w:t>Koh et al., 2018</w:t>
            </w:r>
          </w:p>
        </w:tc>
        <w:tc>
          <w:tcPr>
            <w:tcW w:w="3229" w:type="dxa"/>
          </w:tcPr>
          <w:p w14:paraId="11C04543" w14:textId="77777777" w:rsidR="002C3726" w:rsidRPr="007858E7" w:rsidRDefault="002C3726" w:rsidP="008963FA">
            <w:pPr>
              <w:jc w:val="center"/>
              <w:rPr>
                <w:sz w:val="20"/>
                <w:szCs w:val="20"/>
              </w:rPr>
            </w:pPr>
            <w:r w:rsidRPr="007858E7">
              <w:rPr>
                <w:sz w:val="20"/>
                <w:szCs w:val="20"/>
              </w:rPr>
              <w:t xml:space="preserve">RA and AO </w:t>
            </w:r>
          </w:p>
        </w:tc>
        <w:tc>
          <w:tcPr>
            <w:tcW w:w="1661" w:type="dxa"/>
          </w:tcPr>
          <w:p w14:paraId="182DCC7F" w14:textId="77777777" w:rsidR="002C3726" w:rsidRPr="007858E7" w:rsidRDefault="002C3726" w:rsidP="008963FA">
            <w:pPr>
              <w:rPr>
                <w:sz w:val="20"/>
                <w:szCs w:val="20"/>
              </w:rPr>
            </w:pPr>
            <w:r w:rsidRPr="007858E7">
              <w:rPr>
                <w:sz w:val="20"/>
                <w:szCs w:val="20"/>
              </w:rPr>
              <w:t xml:space="preserve">HZ vaccine </w:t>
            </w:r>
          </w:p>
        </w:tc>
        <w:tc>
          <w:tcPr>
            <w:tcW w:w="1845" w:type="dxa"/>
          </w:tcPr>
          <w:p w14:paraId="300ADD9C" w14:textId="77777777" w:rsidR="002C3726" w:rsidRPr="007858E7" w:rsidRDefault="002C3726" w:rsidP="008963FA">
            <w:pPr>
              <w:jc w:val="center"/>
              <w:rPr>
                <w:sz w:val="20"/>
                <w:szCs w:val="20"/>
              </w:rPr>
            </w:pPr>
            <w:r w:rsidRPr="007858E7">
              <w:rPr>
                <w:sz w:val="20"/>
                <w:szCs w:val="20"/>
              </w:rPr>
              <w:t>69</w:t>
            </w:r>
          </w:p>
        </w:tc>
        <w:tc>
          <w:tcPr>
            <w:tcW w:w="2115" w:type="dxa"/>
          </w:tcPr>
          <w:p w14:paraId="2BE4695D" w14:textId="77777777" w:rsidR="002C3726" w:rsidRPr="007858E7" w:rsidRDefault="002C3726" w:rsidP="008963FA">
            <w:pPr>
              <w:jc w:val="center"/>
              <w:rPr>
                <w:sz w:val="20"/>
                <w:szCs w:val="20"/>
              </w:rPr>
            </w:pPr>
            <w:r w:rsidRPr="007858E7">
              <w:rPr>
                <w:sz w:val="20"/>
                <w:szCs w:val="20"/>
              </w:rPr>
              <w:t>39</w:t>
            </w:r>
          </w:p>
        </w:tc>
        <w:tc>
          <w:tcPr>
            <w:tcW w:w="1575" w:type="dxa"/>
          </w:tcPr>
          <w:p w14:paraId="74AAD765" w14:textId="77777777" w:rsidR="002C3726" w:rsidRPr="007858E7" w:rsidRDefault="002C3726" w:rsidP="008963FA">
            <w:pPr>
              <w:jc w:val="center"/>
              <w:rPr>
                <w:sz w:val="20"/>
                <w:szCs w:val="20"/>
              </w:rPr>
            </w:pPr>
            <w:r w:rsidRPr="007858E7">
              <w:rPr>
                <w:sz w:val="20"/>
                <w:szCs w:val="20"/>
              </w:rPr>
              <w:t>NI</w:t>
            </w:r>
          </w:p>
        </w:tc>
        <w:tc>
          <w:tcPr>
            <w:tcW w:w="1620" w:type="dxa"/>
          </w:tcPr>
          <w:p w14:paraId="591629E3" w14:textId="77777777" w:rsidR="002C3726" w:rsidRPr="007858E7" w:rsidRDefault="002C3726" w:rsidP="008963FA">
            <w:pPr>
              <w:jc w:val="center"/>
              <w:rPr>
                <w:sz w:val="20"/>
                <w:szCs w:val="20"/>
              </w:rPr>
            </w:pPr>
            <w:r w:rsidRPr="007858E7">
              <w:rPr>
                <w:sz w:val="20"/>
                <w:szCs w:val="20"/>
              </w:rPr>
              <w:t>NI</w:t>
            </w:r>
          </w:p>
        </w:tc>
      </w:tr>
      <w:tr w:rsidR="002C3726" w:rsidRPr="007858E7" w14:paraId="0E134290" w14:textId="77777777" w:rsidTr="00234B40">
        <w:trPr>
          <w:trHeight w:val="765"/>
        </w:trPr>
        <w:tc>
          <w:tcPr>
            <w:tcW w:w="2295" w:type="dxa"/>
          </w:tcPr>
          <w:p w14:paraId="5767C5DE"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sz w:val="20"/>
                <w:szCs w:val="20"/>
              </w:rPr>
              <w:t>Lessardi et al., 2013</w:t>
            </w:r>
          </w:p>
        </w:tc>
        <w:tc>
          <w:tcPr>
            <w:tcW w:w="3229" w:type="dxa"/>
          </w:tcPr>
          <w:p w14:paraId="431EB2EF" w14:textId="77777777" w:rsidR="002C3726" w:rsidRPr="007858E7" w:rsidRDefault="002C3726" w:rsidP="008963FA">
            <w:pPr>
              <w:spacing w:line="360" w:lineRule="auto"/>
              <w:ind w:right="-4"/>
              <w:jc w:val="center"/>
              <w:rPr>
                <w:sz w:val="20"/>
                <w:szCs w:val="20"/>
              </w:rPr>
            </w:pPr>
            <w:r w:rsidRPr="007858E7">
              <w:rPr>
                <w:sz w:val="20"/>
                <w:szCs w:val="20"/>
              </w:rPr>
              <w:t>SLE</w:t>
            </w:r>
          </w:p>
        </w:tc>
        <w:tc>
          <w:tcPr>
            <w:tcW w:w="1661" w:type="dxa"/>
          </w:tcPr>
          <w:p w14:paraId="0BC35A23" w14:textId="77777777" w:rsidR="002C3726" w:rsidRPr="007858E7" w:rsidRDefault="002C3726" w:rsidP="008963FA">
            <w:pPr>
              <w:rPr>
                <w:sz w:val="20"/>
                <w:szCs w:val="20"/>
              </w:rPr>
            </w:pPr>
            <w:r w:rsidRPr="007858E7">
              <w:rPr>
                <w:sz w:val="20"/>
                <w:szCs w:val="20"/>
              </w:rPr>
              <w:t xml:space="preserve">HZ vaccine </w:t>
            </w:r>
          </w:p>
        </w:tc>
        <w:tc>
          <w:tcPr>
            <w:tcW w:w="1845" w:type="dxa"/>
          </w:tcPr>
          <w:p w14:paraId="6065A5FD" w14:textId="77777777" w:rsidR="002C3726" w:rsidRPr="007858E7" w:rsidRDefault="002C3726" w:rsidP="008963FA">
            <w:pPr>
              <w:jc w:val="center"/>
              <w:rPr>
                <w:sz w:val="20"/>
                <w:szCs w:val="20"/>
              </w:rPr>
            </w:pPr>
            <w:r w:rsidRPr="007858E7">
              <w:rPr>
                <w:sz w:val="20"/>
                <w:szCs w:val="20"/>
              </w:rPr>
              <w:t>10</w:t>
            </w:r>
          </w:p>
        </w:tc>
        <w:tc>
          <w:tcPr>
            <w:tcW w:w="2115" w:type="dxa"/>
          </w:tcPr>
          <w:p w14:paraId="369DBA5F" w14:textId="77777777" w:rsidR="002C3726" w:rsidRPr="007858E7" w:rsidRDefault="002C3726" w:rsidP="008963FA">
            <w:pPr>
              <w:jc w:val="center"/>
              <w:rPr>
                <w:sz w:val="20"/>
                <w:szCs w:val="20"/>
              </w:rPr>
            </w:pPr>
            <w:r w:rsidRPr="007858E7">
              <w:rPr>
                <w:sz w:val="20"/>
                <w:szCs w:val="20"/>
              </w:rPr>
              <w:t>0</w:t>
            </w:r>
          </w:p>
        </w:tc>
        <w:tc>
          <w:tcPr>
            <w:tcW w:w="1575" w:type="dxa"/>
          </w:tcPr>
          <w:p w14:paraId="5C0391B9" w14:textId="77777777" w:rsidR="002C3726" w:rsidRPr="007858E7" w:rsidRDefault="002C3726" w:rsidP="008963FA">
            <w:pPr>
              <w:jc w:val="center"/>
              <w:rPr>
                <w:sz w:val="20"/>
                <w:szCs w:val="20"/>
              </w:rPr>
            </w:pPr>
            <w:r w:rsidRPr="007858E7">
              <w:rPr>
                <w:sz w:val="20"/>
                <w:szCs w:val="20"/>
              </w:rPr>
              <w:t>10</w:t>
            </w:r>
          </w:p>
        </w:tc>
        <w:tc>
          <w:tcPr>
            <w:tcW w:w="1620" w:type="dxa"/>
          </w:tcPr>
          <w:p w14:paraId="0FFA3D6D" w14:textId="77777777" w:rsidR="002C3726" w:rsidRPr="007858E7" w:rsidRDefault="002C3726" w:rsidP="008963FA">
            <w:pPr>
              <w:jc w:val="center"/>
              <w:rPr>
                <w:sz w:val="20"/>
                <w:szCs w:val="20"/>
              </w:rPr>
            </w:pPr>
            <w:r w:rsidRPr="007858E7">
              <w:rPr>
                <w:sz w:val="20"/>
                <w:szCs w:val="20"/>
              </w:rPr>
              <w:t>0</w:t>
            </w:r>
          </w:p>
        </w:tc>
      </w:tr>
      <w:tr w:rsidR="002C3726" w:rsidRPr="007858E7" w14:paraId="1FCDC5E6" w14:textId="77777777" w:rsidTr="00234B40">
        <w:trPr>
          <w:trHeight w:val="765"/>
        </w:trPr>
        <w:tc>
          <w:tcPr>
            <w:tcW w:w="2295" w:type="dxa"/>
          </w:tcPr>
          <w:p w14:paraId="13ED3820" w14:textId="77777777" w:rsidR="002C3726" w:rsidRPr="007858E7" w:rsidRDefault="002C3726" w:rsidP="008963FA">
            <w:pPr>
              <w:rPr>
                <w:sz w:val="20"/>
                <w:szCs w:val="20"/>
              </w:rPr>
            </w:pPr>
            <w:r w:rsidRPr="007858E7">
              <w:rPr>
                <w:sz w:val="20"/>
                <w:szCs w:val="20"/>
              </w:rPr>
              <w:t>Chakarvarty et al., 2013</w:t>
            </w:r>
          </w:p>
        </w:tc>
        <w:tc>
          <w:tcPr>
            <w:tcW w:w="3229" w:type="dxa"/>
          </w:tcPr>
          <w:p w14:paraId="0E8EE4BE" w14:textId="77777777" w:rsidR="002C3726" w:rsidRPr="007858E7" w:rsidRDefault="002C3726" w:rsidP="008963FA">
            <w:pPr>
              <w:jc w:val="center"/>
              <w:rPr>
                <w:sz w:val="20"/>
                <w:szCs w:val="20"/>
              </w:rPr>
            </w:pPr>
            <w:r w:rsidRPr="007858E7">
              <w:rPr>
                <w:sz w:val="20"/>
                <w:szCs w:val="20"/>
              </w:rPr>
              <w:t xml:space="preserve">SLE </w:t>
            </w:r>
          </w:p>
        </w:tc>
        <w:tc>
          <w:tcPr>
            <w:tcW w:w="1661" w:type="dxa"/>
          </w:tcPr>
          <w:p w14:paraId="1AE9FA95" w14:textId="77777777" w:rsidR="002C3726" w:rsidRPr="007858E7" w:rsidRDefault="002C3726" w:rsidP="008963FA">
            <w:pPr>
              <w:rPr>
                <w:sz w:val="20"/>
                <w:szCs w:val="20"/>
              </w:rPr>
            </w:pPr>
            <w:r w:rsidRPr="007858E7">
              <w:rPr>
                <w:sz w:val="20"/>
                <w:szCs w:val="20"/>
              </w:rPr>
              <w:t xml:space="preserve">HZ vaccine </w:t>
            </w:r>
          </w:p>
        </w:tc>
        <w:tc>
          <w:tcPr>
            <w:tcW w:w="1845" w:type="dxa"/>
          </w:tcPr>
          <w:p w14:paraId="1D3EEA64" w14:textId="77777777" w:rsidR="002C3726" w:rsidRPr="007858E7" w:rsidRDefault="002C3726" w:rsidP="008963FA">
            <w:pPr>
              <w:jc w:val="center"/>
              <w:rPr>
                <w:sz w:val="20"/>
                <w:szCs w:val="20"/>
              </w:rPr>
            </w:pPr>
            <w:r w:rsidRPr="007858E7">
              <w:rPr>
                <w:sz w:val="20"/>
                <w:szCs w:val="20"/>
              </w:rPr>
              <w:t>10</w:t>
            </w:r>
          </w:p>
        </w:tc>
        <w:tc>
          <w:tcPr>
            <w:tcW w:w="2115" w:type="dxa"/>
          </w:tcPr>
          <w:p w14:paraId="11B2C404" w14:textId="77777777" w:rsidR="002C3726" w:rsidRPr="007858E7" w:rsidRDefault="002C3726" w:rsidP="008963FA">
            <w:pPr>
              <w:jc w:val="center"/>
              <w:rPr>
                <w:sz w:val="20"/>
                <w:szCs w:val="20"/>
              </w:rPr>
            </w:pPr>
            <w:r w:rsidRPr="007858E7">
              <w:rPr>
                <w:sz w:val="20"/>
                <w:szCs w:val="20"/>
              </w:rPr>
              <w:t>0</w:t>
            </w:r>
          </w:p>
        </w:tc>
        <w:tc>
          <w:tcPr>
            <w:tcW w:w="1575" w:type="dxa"/>
          </w:tcPr>
          <w:p w14:paraId="12167E16" w14:textId="77777777" w:rsidR="002C3726" w:rsidRPr="007858E7" w:rsidRDefault="002C3726" w:rsidP="008963FA">
            <w:pPr>
              <w:jc w:val="center"/>
              <w:rPr>
                <w:sz w:val="20"/>
                <w:szCs w:val="20"/>
              </w:rPr>
            </w:pPr>
            <w:r w:rsidRPr="007858E7">
              <w:rPr>
                <w:sz w:val="20"/>
                <w:szCs w:val="20"/>
              </w:rPr>
              <w:t>10</w:t>
            </w:r>
          </w:p>
        </w:tc>
        <w:tc>
          <w:tcPr>
            <w:tcW w:w="1620" w:type="dxa"/>
          </w:tcPr>
          <w:p w14:paraId="03EFC10D" w14:textId="77777777" w:rsidR="002C3726" w:rsidRPr="007858E7" w:rsidRDefault="002C3726" w:rsidP="008963FA">
            <w:pPr>
              <w:jc w:val="center"/>
              <w:rPr>
                <w:sz w:val="20"/>
                <w:szCs w:val="20"/>
              </w:rPr>
            </w:pPr>
            <w:r w:rsidRPr="007858E7">
              <w:rPr>
                <w:sz w:val="20"/>
                <w:szCs w:val="20"/>
              </w:rPr>
              <w:t>0</w:t>
            </w:r>
          </w:p>
        </w:tc>
      </w:tr>
      <w:tr w:rsidR="002C3726" w:rsidRPr="007858E7" w14:paraId="053D306D" w14:textId="77777777" w:rsidTr="00234B40">
        <w:trPr>
          <w:trHeight w:val="495"/>
        </w:trPr>
        <w:tc>
          <w:tcPr>
            <w:tcW w:w="2295" w:type="dxa"/>
          </w:tcPr>
          <w:p w14:paraId="342DC88B"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sz w:val="20"/>
                <w:szCs w:val="20"/>
              </w:rPr>
              <w:t>Zhang et al., 2011</w:t>
            </w:r>
          </w:p>
        </w:tc>
        <w:tc>
          <w:tcPr>
            <w:tcW w:w="3229" w:type="dxa"/>
          </w:tcPr>
          <w:p w14:paraId="5B735AFB" w14:textId="77777777" w:rsidR="002C3726" w:rsidRPr="007858E7" w:rsidRDefault="002C3726" w:rsidP="008963FA">
            <w:pPr>
              <w:spacing w:line="360" w:lineRule="auto"/>
              <w:ind w:right="-4"/>
              <w:jc w:val="center"/>
              <w:rPr>
                <w:sz w:val="20"/>
                <w:szCs w:val="20"/>
                <w:lang w:val="en-US"/>
              </w:rPr>
            </w:pPr>
            <w:r w:rsidRPr="007858E7">
              <w:rPr>
                <w:sz w:val="20"/>
                <w:szCs w:val="20"/>
                <w:lang w:val="en-US"/>
              </w:rPr>
              <w:t>RA, PsO,PsA, inflammatory bowel diseases and AS</w:t>
            </w:r>
          </w:p>
        </w:tc>
        <w:tc>
          <w:tcPr>
            <w:tcW w:w="1661" w:type="dxa"/>
          </w:tcPr>
          <w:p w14:paraId="73762AE5" w14:textId="77777777" w:rsidR="002C3726" w:rsidRPr="007858E7" w:rsidRDefault="002C3726" w:rsidP="008963FA">
            <w:pPr>
              <w:rPr>
                <w:sz w:val="20"/>
                <w:szCs w:val="20"/>
              </w:rPr>
            </w:pPr>
            <w:r w:rsidRPr="007858E7">
              <w:rPr>
                <w:sz w:val="20"/>
                <w:szCs w:val="20"/>
              </w:rPr>
              <w:t xml:space="preserve">HZ vaccine </w:t>
            </w:r>
          </w:p>
        </w:tc>
        <w:tc>
          <w:tcPr>
            <w:tcW w:w="1845" w:type="dxa"/>
          </w:tcPr>
          <w:p w14:paraId="1758799F" w14:textId="77777777" w:rsidR="002C3726" w:rsidRPr="007858E7" w:rsidRDefault="002C3726" w:rsidP="008963FA">
            <w:pPr>
              <w:jc w:val="center"/>
              <w:rPr>
                <w:sz w:val="20"/>
                <w:szCs w:val="20"/>
              </w:rPr>
            </w:pPr>
            <w:r w:rsidRPr="007858E7">
              <w:rPr>
                <w:sz w:val="20"/>
                <w:szCs w:val="20"/>
              </w:rPr>
              <w:t>551</w:t>
            </w:r>
          </w:p>
        </w:tc>
        <w:tc>
          <w:tcPr>
            <w:tcW w:w="2115" w:type="dxa"/>
          </w:tcPr>
          <w:p w14:paraId="383E87ED" w14:textId="77777777" w:rsidR="002C3726" w:rsidRPr="007858E7" w:rsidRDefault="002C3726" w:rsidP="008963FA">
            <w:pPr>
              <w:jc w:val="center"/>
              <w:rPr>
                <w:sz w:val="20"/>
                <w:szCs w:val="20"/>
              </w:rPr>
            </w:pPr>
            <w:r w:rsidRPr="007858E7">
              <w:rPr>
                <w:sz w:val="20"/>
                <w:szCs w:val="20"/>
              </w:rPr>
              <w:t>5</w:t>
            </w:r>
          </w:p>
        </w:tc>
        <w:tc>
          <w:tcPr>
            <w:tcW w:w="1575" w:type="dxa"/>
          </w:tcPr>
          <w:p w14:paraId="51F16DA8" w14:textId="77777777" w:rsidR="002C3726" w:rsidRPr="007858E7" w:rsidRDefault="002C3726" w:rsidP="008963FA">
            <w:pPr>
              <w:jc w:val="center"/>
              <w:rPr>
                <w:sz w:val="20"/>
                <w:szCs w:val="20"/>
              </w:rPr>
            </w:pPr>
            <w:r w:rsidRPr="007858E7">
              <w:rPr>
                <w:sz w:val="20"/>
                <w:szCs w:val="20"/>
              </w:rPr>
              <w:t>43564</w:t>
            </w:r>
          </w:p>
        </w:tc>
        <w:tc>
          <w:tcPr>
            <w:tcW w:w="1620" w:type="dxa"/>
          </w:tcPr>
          <w:p w14:paraId="3608A8B6" w14:textId="77777777" w:rsidR="002C3726" w:rsidRPr="007858E7" w:rsidRDefault="002C3726" w:rsidP="008963FA">
            <w:pPr>
              <w:jc w:val="center"/>
              <w:rPr>
                <w:sz w:val="20"/>
                <w:szCs w:val="20"/>
              </w:rPr>
            </w:pPr>
            <w:r w:rsidRPr="007858E7">
              <w:rPr>
                <w:sz w:val="20"/>
                <w:szCs w:val="20"/>
              </w:rPr>
              <w:t>NI</w:t>
            </w:r>
          </w:p>
        </w:tc>
      </w:tr>
      <w:tr w:rsidR="002C3726" w:rsidRPr="007858E7" w14:paraId="236BCC68" w14:textId="77777777" w:rsidTr="00234B40">
        <w:trPr>
          <w:trHeight w:val="765"/>
        </w:trPr>
        <w:tc>
          <w:tcPr>
            <w:tcW w:w="2295" w:type="dxa"/>
          </w:tcPr>
          <w:p w14:paraId="17778511" w14:textId="77777777" w:rsidR="002C3726" w:rsidRPr="007858E7" w:rsidRDefault="002C3726" w:rsidP="008963FA">
            <w:pPr>
              <w:rPr>
                <w:sz w:val="20"/>
                <w:szCs w:val="20"/>
              </w:rPr>
            </w:pPr>
            <w:r w:rsidRPr="007858E7">
              <w:rPr>
                <w:sz w:val="20"/>
                <w:szCs w:val="20"/>
              </w:rPr>
              <w:t>Mok et al., 2018</w:t>
            </w:r>
          </w:p>
        </w:tc>
        <w:tc>
          <w:tcPr>
            <w:tcW w:w="3229" w:type="dxa"/>
          </w:tcPr>
          <w:p w14:paraId="5F388AE1" w14:textId="77777777" w:rsidR="002C3726" w:rsidRPr="007858E7" w:rsidRDefault="002C3726" w:rsidP="008963FA">
            <w:pPr>
              <w:jc w:val="center"/>
              <w:rPr>
                <w:sz w:val="20"/>
                <w:szCs w:val="20"/>
              </w:rPr>
            </w:pPr>
            <w:r w:rsidRPr="007858E7">
              <w:rPr>
                <w:sz w:val="20"/>
                <w:szCs w:val="20"/>
              </w:rPr>
              <w:t>SLE</w:t>
            </w:r>
          </w:p>
        </w:tc>
        <w:tc>
          <w:tcPr>
            <w:tcW w:w="1661" w:type="dxa"/>
          </w:tcPr>
          <w:p w14:paraId="1734D24D" w14:textId="77777777" w:rsidR="002C3726" w:rsidRPr="007858E7" w:rsidRDefault="002C3726" w:rsidP="008963FA">
            <w:pPr>
              <w:rPr>
                <w:sz w:val="20"/>
                <w:szCs w:val="20"/>
              </w:rPr>
            </w:pPr>
            <w:r w:rsidRPr="007858E7">
              <w:rPr>
                <w:sz w:val="20"/>
                <w:szCs w:val="20"/>
              </w:rPr>
              <w:t xml:space="preserve">HZ vaccine </w:t>
            </w:r>
          </w:p>
        </w:tc>
        <w:tc>
          <w:tcPr>
            <w:tcW w:w="1845" w:type="dxa"/>
          </w:tcPr>
          <w:p w14:paraId="6074916A" w14:textId="77777777" w:rsidR="002C3726" w:rsidRPr="007858E7" w:rsidRDefault="002C3726" w:rsidP="008963FA">
            <w:pPr>
              <w:jc w:val="center"/>
              <w:rPr>
                <w:sz w:val="20"/>
                <w:szCs w:val="20"/>
              </w:rPr>
            </w:pPr>
            <w:r w:rsidRPr="007858E7">
              <w:rPr>
                <w:sz w:val="20"/>
                <w:szCs w:val="20"/>
              </w:rPr>
              <w:t>45</w:t>
            </w:r>
          </w:p>
        </w:tc>
        <w:tc>
          <w:tcPr>
            <w:tcW w:w="2115" w:type="dxa"/>
          </w:tcPr>
          <w:p w14:paraId="72FB673F" w14:textId="77777777" w:rsidR="002C3726" w:rsidRPr="007858E7" w:rsidRDefault="002C3726" w:rsidP="008963FA">
            <w:pPr>
              <w:jc w:val="center"/>
              <w:rPr>
                <w:sz w:val="20"/>
                <w:szCs w:val="20"/>
              </w:rPr>
            </w:pPr>
            <w:r w:rsidRPr="007858E7">
              <w:rPr>
                <w:sz w:val="20"/>
                <w:szCs w:val="20"/>
              </w:rPr>
              <w:t>0</w:t>
            </w:r>
          </w:p>
        </w:tc>
        <w:tc>
          <w:tcPr>
            <w:tcW w:w="1575" w:type="dxa"/>
          </w:tcPr>
          <w:p w14:paraId="31B4D0A0" w14:textId="77777777" w:rsidR="002C3726" w:rsidRPr="007858E7" w:rsidRDefault="002C3726" w:rsidP="008963FA">
            <w:pPr>
              <w:jc w:val="center"/>
              <w:rPr>
                <w:sz w:val="20"/>
                <w:szCs w:val="20"/>
              </w:rPr>
            </w:pPr>
            <w:r w:rsidRPr="007858E7">
              <w:rPr>
                <w:sz w:val="20"/>
                <w:szCs w:val="20"/>
              </w:rPr>
              <w:t>45</w:t>
            </w:r>
          </w:p>
        </w:tc>
        <w:tc>
          <w:tcPr>
            <w:tcW w:w="1620" w:type="dxa"/>
          </w:tcPr>
          <w:p w14:paraId="00B463F8" w14:textId="77777777" w:rsidR="002C3726" w:rsidRPr="007858E7" w:rsidRDefault="002C3726" w:rsidP="008963FA">
            <w:pPr>
              <w:jc w:val="center"/>
              <w:rPr>
                <w:sz w:val="20"/>
                <w:szCs w:val="20"/>
              </w:rPr>
            </w:pPr>
            <w:r w:rsidRPr="007858E7">
              <w:rPr>
                <w:sz w:val="20"/>
                <w:szCs w:val="20"/>
              </w:rPr>
              <w:t>0</w:t>
            </w:r>
          </w:p>
        </w:tc>
      </w:tr>
      <w:tr w:rsidR="002C3726" w:rsidRPr="007858E7" w14:paraId="5D27C5D9" w14:textId="77777777" w:rsidTr="00234B40">
        <w:trPr>
          <w:trHeight w:val="765"/>
        </w:trPr>
        <w:tc>
          <w:tcPr>
            <w:tcW w:w="2295" w:type="dxa"/>
          </w:tcPr>
          <w:p w14:paraId="798D64CE"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sz w:val="20"/>
                <w:szCs w:val="20"/>
              </w:rPr>
              <w:t>Calabrese et al., 2020</w:t>
            </w:r>
          </w:p>
        </w:tc>
        <w:tc>
          <w:tcPr>
            <w:tcW w:w="3229" w:type="dxa"/>
          </w:tcPr>
          <w:p w14:paraId="406132ED" w14:textId="77777777" w:rsidR="002C3726" w:rsidRPr="007858E7" w:rsidRDefault="002C3726" w:rsidP="008963FA">
            <w:pPr>
              <w:jc w:val="center"/>
              <w:rPr>
                <w:sz w:val="20"/>
                <w:szCs w:val="20"/>
              </w:rPr>
            </w:pPr>
            <w:r w:rsidRPr="007858E7">
              <w:rPr>
                <w:sz w:val="20"/>
                <w:szCs w:val="20"/>
              </w:rPr>
              <w:t>RA</w:t>
            </w:r>
          </w:p>
        </w:tc>
        <w:tc>
          <w:tcPr>
            <w:tcW w:w="1661" w:type="dxa"/>
          </w:tcPr>
          <w:p w14:paraId="6BEB8889" w14:textId="77777777" w:rsidR="002C3726" w:rsidRPr="007858E7" w:rsidRDefault="002C3726" w:rsidP="008963FA">
            <w:pPr>
              <w:rPr>
                <w:sz w:val="20"/>
                <w:szCs w:val="20"/>
              </w:rPr>
            </w:pPr>
            <w:r w:rsidRPr="007858E7">
              <w:rPr>
                <w:sz w:val="20"/>
                <w:szCs w:val="20"/>
              </w:rPr>
              <w:t xml:space="preserve">HZ vaccine </w:t>
            </w:r>
          </w:p>
        </w:tc>
        <w:tc>
          <w:tcPr>
            <w:tcW w:w="1845" w:type="dxa"/>
          </w:tcPr>
          <w:p w14:paraId="45E1D2D3" w14:textId="77777777" w:rsidR="002C3726" w:rsidRPr="007858E7" w:rsidRDefault="002C3726" w:rsidP="008963FA">
            <w:pPr>
              <w:jc w:val="center"/>
              <w:rPr>
                <w:sz w:val="20"/>
                <w:szCs w:val="20"/>
              </w:rPr>
            </w:pPr>
            <w:r w:rsidRPr="007858E7">
              <w:rPr>
                <w:sz w:val="20"/>
                <w:szCs w:val="20"/>
              </w:rPr>
              <w:t>216</w:t>
            </w:r>
          </w:p>
        </w:tc>
        <w:tc>
          <w:tcPr>
            <w:tcW w:w="2115" w:type="dxa"/>
          </w:tcPr>
          <w:p w14:paraId="0361C797" w14:textId="77777777" w:rsidR="002C3726" w:rsidRPr="007858E7" w:rsidRDefault="002C3726" w:rsidP="008963FA">
            <w:pPr>
              <w:jc w:val="center"/>
              <w:rPr>
                <w:sz w:val="20"/>
                <w:szCs w:val="20"/>
              </w:rPr>
            </w:pPr>
            <w:r w:rsidRPr="007858E7">
              <w:rPr>
                <w:sz w:val="20"/>
                <w:szCs w:val="20"/>
              </w:rPr>
              <w:t>3</w:t>
            </w:r>
          </w:p>
        </w:tc>
        <w:tc>
          <w:tcPr>
            <w:tcW w:w="1575" w:type="dxa"/>
          </w:tcPr>
          <w:p w14:paraId="5932A4A6" w14:textId="77777777" w:rsidR="002C3726" w:rsidRPr="007858E7" w:rsidRDefault="002C3726" w:rsidP="008963FA">
            <w:pPr>
              <w:jc w:val="center"/>
              <w:rPr>
                <w:sz w:val="20"/>
                <w:szCs w:val="20"/>
              </w:rPr>
            </w:pPr>
            <w:r w:rsidRPr="007858E7">
              <w:rPr>
                <w:sz w:val="20"/>
                <w:szCs w:val="20"/>
              </w:rPr>
              <w:t>930</w:t>
            </w:r>
          </w:p>
        </w:tc>
        <w:tc>
          <w:tcPr>
            <w:tcW w:w="1620" w:type="dxa"/>
          </w:tcPr>
          <w:p w14:paraId="06E3685F" w14:textId="77777777" w:rsidR="002C3726" w:rsidRPr="007858E7" w:rsidRDefault="002C3726" w:rsidP="008963FA">
            <w:pPr>
              <w:jc w:val="center"/>
              <w:rPr>
                <w:sz w:val="20"/>
                <w:szCs w:val="20"/>
              </w:rPr>
            </w:pPr>
            <w:r w:rsidRPr="007858E7">
              <w:rPr>
                <w:sz w:val="20"/>
                <w:szCs w:val="20"/>
              </w:rPr>
              <w:t>15</w:t>
            </w:r>
          </w:p>
        </w:tc>
      </w:tr>
      <w:tr w:rsidR="002C3726" w:rsidRPr="007858E7" w14:paraId="6437272A" w14:textId="77777777" w:rsidTr="00234B40">
        <w:trPr>
          <w:trHeight w:val="675"/>
        </w:trPr>
        <w:tc>
          <w:tcPr>
            <w:tcW w:w="2295" w:type="dxa"/>
          </w:tcPr>
          <w:p w14:paraId="59DDFEA8" w14:textId="77777777" w:rsidR="002C3726" w:rsidRPr="007858E7" w:rsidRDefault="002C3726" w:rsidP="008963FA">
            <w:pPr>
              <w:rPr>
                <w:sz w:val="20"/>
                <w:szCs w:val="20"/>
              </w:rPr>
            </w:pPr>
            <w:r w:rsidRPr="007858E7">
              <w:rPr>
                <w:sz w:val="20"/>
                <w:szCs w:val="20"/>
              </w:rPr>
              <w:lastRenderedPageBreak/>
              <w:t>Grabar et al., 2017</w:t>
            </w:r>
          </w:p>
        </w:tc>
        <w:tc>
          <w:tcPr>
            <w:tcW w:w="3229" w:type="dxa"/>
          </w:tcPr>
          <w:p w14:paraId="347F514B" w14:textId="77777777" w:rsidR="002C3726" w:rsidRPr="007858E7" w:rsidRDefault="002C3726" w:rsidP="008963FA">
            <w:pPr>
              <w:jc w:val="center"/>
              <w:rPr>
                <w:sz w:val="20"/>
                <w:szCs w:val="20"/>
              </w:rPr>
            </w:pPr>
            <w:r w:rsidRPr="007858E7">
              <w:rPr>
                <w:sz w:val="20"/>
                <w:szCs w:val="20"/>
              </w:rPr>
              <w:t>SLE</w:t>
            </w:r>
          </w:p>
        </w:tc>
        <w:tc>
          <w:tcPr>
            <w:tcW w:w="1661" w:type="dxa"/>
          </w:tcPr>
          <w:p w14:paraId="135E710E" w14:textId="77777777" w:rsidR="002C3726" w:rsidRPr="007858E7" w:rsidRDefault="002C3726" w:rsidP="008963FA">
            <w:pPr>
              <w:rPr>
                <w:sz w:val="20"/>
                <w:szCs w:val="20"/>
              </w:rPr>
            </w:pPr>
            <w:r w:rsidRPr="007858E7">
              <w:rPr>
                <w:sz w:val="20"/>
                <w:szCs w:val="20"/>
              </w:rPr>
              <w:t xml:space="preserve">23-valent PPS vaccines </w:t>
            </w:r>
          </w:p>
        </w:tc>
        <w:tc>
          <w:tcPr>
            <w:tcW w:w="1845" w:type="dxa"/>
          </w:tcPr>
          <w:p w14:paraId="2923F284" w14:textId="77777777" w:rsidR="002C3726" w:rsidRPr="007858E7" w:rsidRDefault="002C3726" w:rsidP="008963FA">
            <w:pPr>
              <w:jc w:val="center"/>
              <w:rPr>
                <w:sz w:val="20"/>
                <w:szCs w:val="20"/>
              </w:rPr>
            </w:pPr>
            <w:r w:rsidRPr="007858E7">
              <w:rPr>
                <w:sz w:val="20"/>
                <w:szCs w:val="20"/>
              </w:rPr>
              <w:t>17</w:t>
            </w:r>
          </w:p>
        </w:tc>
        <w:tc>
          <w:tcPr>
            <w:tcW w:w="2115" w:type="dxa"/>
          </w:tcPr>
          <w:p w14:paraId="631B6FEB" w14:textId="77777777" w:rsidR="002C3726" w:rsidRPr="007858E7" w:rsidRDefault="002C3726" w:rsidP="008963FA">
            <w:pPr>
              <w:jc w:val="center"/>
              <w:rPr>
                <w:sz w:val="20"/>
                <w:szCs w:val="20"/>
              </w:rPr>
            </w:pPr>
            <w:r w:rsidRPr="007858E7">
              <w:rPr>
                <w:sz w:val="20"/>
                <w:szCs w:val="20"/>
              </w:rPr>
              <w:t>2</w:t>
            </w:r>
          </w:p>
        </w:tc>
        <w:tc>
          <w:tcPr>
            <w:tcW w:w="1575" w:type="dxa"/>
          </w:tcPr>
          <w:p w14:paraId="2EA16C87" w14:textId="77777777" w:rsidR="002C3726" w:rsidRPr="007858E7" w:rsidRDefault="002C3726" w:rsidP="008963FA">
            <w:pPr>
              <w:jc w:val="center"/>
              <w:rPr>
                <w:sz w:val="20"/>
                <w:szCs w:val="20"/>
              </w:rPr>
            </w:pPr>
            <w:r w:rsidRPr="007858E7">
              <w:rPr>
                <w:sz w:val="20"/>
                <w:szCs w:val="20"/>
              </w:rPr>
              <w:t>25</w:t>
            </w:r>
          </w:p>
        </w:tc>
        <w:tc>
          <w:tcPr>
            <w:tcW w:w="1620" w:type="dxa"/>
          </w:tcPr>
          <w:p w14:paraId="01CD4EF0" w14:textId="77777777" w:rsidR="002C3726" w:rsidRPr="007858E7" w:rsidRDefault="002C3726" w:rsidP="008963FA">
            <w:pPr>
              <w:widowControl w:val="0"/>
              <w:pBdr>
                <w:top w:val="nil"/>
                <w:left w:val="nil"/>
                <w:bottom w:val="nil"/>
                <w:right w:val="nil"/>
                <w:between w:val="nil"/>
              </w:pBdr>
              <w:spacing w:line="276" w:lineRule="auto"/>
              <w:jc w:val="center"/>
              <w:rPr>
                <w:sz w:val="20"/>
                <w:szCs w:val="20"/>
              </w:rPr>
            </w:pPr>
            <w:r w:rsidRPr="007858E7">
              <w:rPr>
                <w:sz w:val="20"/>
                <w:szCs w:val="20"/>
              </w:rPr>
              <w:t>4</w:t>
            </w:r>
          </w:p>
          <w:p w14:paraId="3C5A0323" w14:textId="77777777" w:rsidR="002C3726" w:rsidRPr="007858E7" w:rsidRDefault="002C3726" w:rsidP="008963FA">
            <w:pPr>
              <w:jc w:val="center"/>
              <w:rPr>
                <w:sz w:val="20"/>
                <w:szCs w:val="20"/>
              </w:rPr>
            </w:pPr>
            <w:r w:rsidRPr="007858E7">
              <w:rPr>
                <w:sz w:val="20"/>
                <w:szCs w:val="20"/>
              </w:rPr>
              <w:t xml:space="preserve"> </w:t>
            </w:r>
          </w:p>
        </w:tc>
      </w:tr>
    </w:tbl>
    <w:p w14:paraId="32E651BF" w14:textId="77777777" w:rsidR="002C3726" w:rsidRPr="007858E7" w:rsidRDefault="002C3726" w:rsidP="002C3726">
      <w:pPr>
        <w:rPr>
          <w:sz w:val="20"/>
          <w:szCs w:val="20"/>
        </w:rPr>
      </w:pPr>
      <w:r w:rsidRPr="007858E7">
        <w:rPr>
          <w:i/>
          <w:sz w:val="20"/>
          <w:szCs w:val="20"/>
        </w:rPr>
        <w:t>Note: LAV - live attenuated vaccine; SS – Spondyloarthritis; RA - Rheumatoid Arthritis; SLE - Systemic Lupus Erythematosous ; SLC - Lupus Cutaneous; SS - Sjögren’s Syndrome; AO – Osteoarthrithis; AS - Ankylosing Spondylitis; PsA - Psoriatic arthitis, PsO – Psoriasis ; NI – not informated ; NA – Not applicable ; RCT – randomised clinical trial.</w:t>
      </w:r>
    </w:p>
    <w:p w14:paraId="0F7FFF1A" w14:textId="6CC7CA70" w:rsidR="002C3726" w:rsidRPr="007858E7" w:rsidRDefault="002C3726" w:rsidP="002C3726">
      <w:pPr>
        <w:rPr>
          <w:sz w:val="20"/>
          <w:szCs w:val="20"/>
        </w:rPr>
      </w:pPr>
      <w:r w:rsidRPr="007858E7">
        <w:rPr>
          <w:b/>
          <w:sz w:val="20"/>
          <w:szCs w:val="20"/>
        </w:rPr>
        <w:t>Table 3</w:t>
      </w:r>
      <w:r w:rsidRPr="007858E7">
        <w:rPr>
          <w:sz w:val="20"/>
          <w:szCs w:val="20"/>
        </w:rPr>
        <w:t xml:space="preserve"> -  Characteristics about worsing  of IMRD disease activity after vaccination with live attenuated vaccine (LAV)</w:t>
      </w:r>
    </w:p>
    <w:p w14:paraId="3C6A388D" w14:textId="77777777" w:rsidR="002C3726" w:rsidRPr="007858E7" w:rsidRDefault="002C3726" w:rsidP="002C3726">
      <w:pPr>
        <w:spacing w:line="360" w:lineRule="auto"/>
        <w:ind w:right="-4"/>
        <w:jc w:val="both"/>
        <w:rPr>
          <w:sz w:val="20"/>
          <w:szCs w:val="20"/>
        </w:rPr>
      </w:pPr>
    </w:p>
    <w:tbl>
      <w:tblPr>
        <w:tblStyle w:val="Tabelacomgrade"/>
        <w:tblW w:w="13770" w:type="dxa"/>
        <w:tblLayout w:type="fixed"/>
        <w:tblLook w:val="0600" w:firstRow="0" w:lastRow="0" w:firstColumn="0" w:lastColumn="0" w:noHBand="1" w:noVBand="1"/>
      </w:tblPr>
      <w:tblGrid>
        <w:gridCol w:w="1590"/>
        <w:gridCol w:w="2280"/>
        <w:gridCol w:w="1785"/>
        <w:gridCol w:w="1815"/>
        <w:gridCol w:w="1845"/>
        <w:gridCol w:w="1560"/>
        <w:gridCol w:w="1290"/>
        <w:gridCol w:w="1605"/>
      </w:tblGrid>
      <w:tr w:rsidR="002C3726" w:rsidRPr="007858E7" w14:paraId="5BFB0562" w14:textId="77777777" w:rsidTr="00234B40">
        <w:trPr>
          <w:trHeight w:val="1220"/>
        </w:trPr>
        <w:tc>
          <w:tcPr>
            <w:tcW w:w="1590" w:type="dxa"/>
          </w:tcPr>
          <w:p w14:paraId="5208443A" w14:textId="77777777" w:rsidR="002C3726" w:rsidRPr="007858E7" w:rsidRDefault="002C3726" w:rsidP="008963FA">
            <w:pPr>
              <w:spacing w:line="360" w:lineRule="auto"/>
              <w:ind w:right="-4"/>
              <w:jc w:val="both"/>
              <w:rPr>
                <w:b/>
                <w:sz w:val="20"/>
                <w:szCs w:val="20"/>
              </w:rPr>
            </w:pPr>
            <w:r w:rsidRPr="007858E7">
              <w:rPr>
                <w:b/>
                <w:sz w:val="20"/>
                <w:szCs w:val="20"/>
              </w:rPr>
              <w:t>Reference</w:t>
            </w:r>
          </w:p>
        </w:tc>
        <w:tc>
          <w:tcPr>
            <w:tcW w:w="2280" w:type="dxa"/>
          </w:tcPr>
          <w:p w14:paraId="222E3818"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b/>
                <w:sz w:val="20"/>
                <w:szCs w:val="20"/>
              </w:rPr>
              <w:t>Immune-mediated rheumatic disease</w:t>
            </w:r>
          </w:p>
        </w:tc>
        <w:tc>
          <w:tcPr>
            <w:tcW w:w="1785" w:type="dxa"/>
          </w:tcPr>
          <w:p w14:paraId="622AAE15" w14:textId="77777777" w:rsidR="002C3726" w:rsidRPr="007858E7" w:rsidRDefault="002C3726" w:rsidP="008963FA">
            <w:pPr>
              <w:spacing w:line="360" w:lineRule="auto"/>
              <w:ind w:right="-4"/>
              <w:jc w:val="both"/>
              <w:rPr>
                <w:sz w:val="20"/>
                <w:szCs w:val="20"/>
              </w:rPr>
            </w:pPr>
            <w:r w:rsidRPr="007858E7">
              <w:rPr>
                <w:b/>
                <w:sz w:val="20"/>
                <w:szCs w:val="20"/>
              </w:rPr>
              <w:t>LAV</w:t>
            </w:r>
          </w:p>
        </w:tc>
        <w:tc>
          <w:tcPr>
            <w:tcW w:w="1815" w:type="dxa"/>
          </w:tcPr>
          <w:p w14:paraId="1A6552C4" w14:textId="77777777" w:rsidR="002C3726" w:rsidRPr="007858E7" w:rsidRDefault="002C3726" w:rsidP="008963FA">
            <w:pPr>
              <w:widowControl w:val="0"/>
              <w:pBdr>
                <w:top w:val="nil"/>
                <w:left w:val="nil"/>
                <w:bottom w:val="nil"/>
                <w:right w:val="nil"/>
                <w:between w:val="nil"/>
              </w:pBdr>
              <w:spacing w:line="276" w:lineRule="auto"/>
              <w:rPr>
                <w:b/>
                <w:sz w:val="20"/>
                <w:szCs w:val="20"/>
              </w:rPr>
            </w:pPr>
            <w:r w:rsidRPr="007858E7">
              <w:rPr>
                <w:b/>
                <w:sz w:val="20"/>
                <w:szCs w:val="20"/>
              </w:rPr>
              <w:t>N intervention</w:t>
            </w:r>
          </w:p>
          <w:p w14:paraId="3C24FBB3" w14:textId="77777777" w:rsidR="002C3726" w:rsidRPr="007858E7" w:rsidRDefault="002C3726" w:rsidP="008963FA">
            <w:pPr>
              <w:spacing w:line="360" w:lineRule="auto"/>
              <w:ind w:right="-4"/>
              <w:jc w:val="both"/>
              <w:rPr>
                <w:sz w:val="20"/>
                <w:szCs w:val="20"/>
              </w:rPr>
            </w:pPr>
            <w:r w:rsidRPr="007858E7">
              <w:rPr>
                <w:b/>
                <w:sz w:val="20"/>
                <w:szCs w:val="20"/>
              </w:rPr>
              <w:t xml:space="preserve">  group</w:t>
            </w:r>
          </w:p>
        </w:tc>
        <w:tc>
          <w:tcPr>
            <w:tcW w:w="1845" w:type="dxa"/>
          </w:tcPr>
          <w:p w14:paraId="71D8DB57"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b/>
                <w:sz w:val="20"/>
                <w:szCs w:val="20"/>
              </w:rPr>
              <w:t xml:space="preserve">Evaluation   worsing  </w:t>
            </w:r>
          </w:p>
        </w:tc>
        <w:tc>
          <w:tcPr>
            <w:tcW w:w="1560" w:type="dxa"/>
          </w:tcPr>
          <w:p w14:paraId="2763863A"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b/>
                <w:sz w:val="20"/>
                <w:szCs w:val="20"/>
              </w:rPr>
              <w:t>worsening (intervention group)</w:t>
            </w:r>
          </w:p>
        </w:tc>
        <w:tc>
          <w:tcPr>
            <w:tcW w:w="1290" w:type="dxa"/>
          </w:tcPr>
          <w:p w14:paraId="30212F05" w14:textId="77777777" w:rsidR="002C3726" w:rsidRPr="007858E7" w:rsidRDefault="002C3726" w:rsidP="008963FA">
            <w:pPr>
              <w:spacing w:line="360" w:lineRule="auto"/>
              <w:ind w:right="-4"/>
              <w:jc w:val="both"/>
              <w:rPr>
                <w:sz w:val="20"/>
                <w:szCs w:val="20"/>
              </w:rPr>
            </w:pPr>
            <w:r w:rsidRPr="007858E7">
              <w:rPr>
                <w:b/>
                <w:sz w:val="20"/>
                <w:szCs w:val="20"/>
              </w:rPr>
              <w:t>N control group</w:t>
            </w:r>
          </w:p>
        </w:tc>
        <w:tc>
          <w:tcPr>
            <w:tcW w:w="1605" w:type="dxa"/>
          </w:tcPr>
          <w:p w14:paraId="0415A564" w14:textId="77777777" w:rsidR="002C3726" w:rsidRPr="007858E7" w:rsidRDefault="002C3726" w:rsidP="008963FA">
            <w:pPr>
              <w:widowControl w:val="0"/>
              <w:pBdr>
                <w:top w:val="nil"/>
                <w:left w:val="nil"/>
                <w:bottom w:val="nil"/>
                <w:right w:val="nil"/>
                <w:between w:val="nil"/>
              </w:pBdr>
              <w:spacing w:line="276" w:lineRule="auto"/>
              <w:rPr>
                <w:b/>
                <w:sz w:val="20"/>
                <w:szCs w:val="20"/>
              </w:rPr>
            </w:pPr>
            <w:r w:rsidRPr="007858E7">
              <w:rPr>
                <w:b/>
                <w:sz w:val="20"/>
                <w:szCs w:val="20"/>
              </w:rPr>
              <w:t>worsening</w:t>
            </w:r>
          </w:p>
          <w:p w14:paraId="4D76A73F" w14:textId="77777777" w:rsidR="002C3726" w:rsidRPr="007858E7" w:rsidRDefault="002C3726" w:rsidP="008963FA">
            <w:pPr>
              <w:spacing w:line="360" w:lineRule="auto"/>
              <w:ind w:right="-4"/>
              <w:jc w:val="both"/>
              <w:rPr>
                <w:sz w:val="20"/>
                <w:szCs w:val="20"/>
              </w:rPr>
            </w:pPr>
            <w:r w:rsidRPr="007858E7">
              <w:rPr>
                <w:b/>
                <w:sz w:val="20"/>
                <w:szCs w:val="20"/>
              </w:rPr>
              <w:t>(control group)</w:t>
            </w:r>
          </w:p>
        </w:tc>
      </w:tr>
      <w:tr w:rsidR="002C3726" w:rsidRPr="007858E7" w14:paraId="072578C0" w14:textId="77777777" w:rsidTr="00234B40">
        <w:trPr>
          <w:trHeight w:val="2390"/>
        </w:trPr>
        <w:tc>
          <w:tcPr>
            <w:tcW w:w="1590" w:type="dxa"/>
          </w:tcPr>
          <w:p w14:paraId="480A7736"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sz w:val="20"/>
                <w:szCs w:val="20"/>
              </w:rPr>
              <w:t>Casagrande et</w:t>
            </w:r>
          </w:p>
          <w:p w14:paraId="548C4110" w14:textId="77777777" w:rsidR="002C3726" w:rsidRPr="007858E7" w:rsidRDefault="002C3726" w:rsidP="008963FA">
            <w:pPr>
              <w:spacing w:line="360" w:lineRule="auto"/>
              <w:ind w:right="-4"/>
              <w:jc w:val="both"/>
              <w:rPr>
                <w:sz w:val="20"/>
                <w:szCs w:val="20"/>
              </w:rPr>
            </w:pPr>
            <w:r w:rsidRPr="007858E7">
              <w:rPr>
                <w:sz w:val="20"/>
                <w:szCs w:val="20"/>
              </w:rPr>
              <w:t xml:space="preserve">  al., 2022 </w:t>
            </w:r>
          </w:p>
        </w:tc>
        <w:tc>
          <w:tcPr>
            <w:tcW w:w="2280" w:type="dxa"/>
          </w:tcPr>
          <w:p w14:paraId="23A8D29D" w14:textId="77777777" w:rsidR="002C3726" w:rsidRPr="007858E7" w:rsidRDefault="002C3726" w:rsidP="008963FA">
            <w:pPr>
              <w:spacing w:line="360" w:lineRule="auto"/>
              <w:ind w:right="-4"/>
              <w:jc w:val="both"/>
              <w:rPr>
                <w:sz w:val="20"/>
                <w:szCs w:val="20"/>
              </w:rPr>
            </w:pPr>
            <w:r w:rsidRPr="007858E7">
              <w:rPr>
                <w:sz w:val="20"/>
                <w:szCs w:val="20"/>
              </w:rPr>
              <w:t>SS</w:t>
            </w:r>
          </w:p>
        </w:tc>
        <w:tc>
          <w:tcPr>
            <w:tcW w:w="1785" w:type="dxa"/>
          </w:tcPr>
          <w:p w14:paraId="1EA495AC" w14:textId="77777777" w:rsidR="002C3726" w:rsidRPr="007858E7" w:rsidRDefault="002C3726" w:rsidP="008963FA">
            <w:pPr>
              <w:spacing w:line="360" w:lineRule="auto"/>
              <w:ind w:right="-4"/>
              <w:jc w:val="both"/>
              <w:rPr>
                <w:sz w:val="20"/>
                <w:szCs w:val="20"/>
              </w:rPr>
            </w:pPr>
            <w:r w:rsidRPr="007858E7">
              <w:rPr>
                <w:sz w:val="20"/>
                <w:szCs w:val="20"/>
              </w:rPr>
              <w:t>17DD-YF vaccine [yellow fever vaccine]</w:t>
            </w:r>
          </w:p>
        </w:tc>
        <w:tc>
          <w:tcPr>
            <w:tcW w:w="1815" w:type="dxa"/>
          </w:tcPr>
          <w:p w14:paraId="2B0EA9A6" w14:textId="77777777" w:rsidR="002C3726" w:rsidRPr="007858E7" w:rsidRDefault="002C3726" w:rsidP="008963FA">
            <w:pPr>
              <w:spacing w:line="360" w:lineRule="auto"/>
              <w:ind w:right="-4"/>
              <w:jc w:val="both"/>
              <w:rPr>
                <w:sz w:val="20"/>
                <w:szCs w:val="20"/>
              </w:rPr>
            </w:pPr>
            <w:r w:rsidRPr="007858E7">
              <w:rPr>
                <w:sz w:val="20"/>
                <w:szCs w:val="20"/>
              </w:rPr>
              <w:t>51</w:t>
            </w:r>
          </w:p>
        </w:tc>
        <w:tc>
          <w:tcPr>
            <w:tcW w:w="1845" w:type="dxa"/>
          </w:tcPr>
          <w:p w14:paraId="6C8F07B0"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sz w:val="20"/>
                <w:szCs w:val="20"/>
              </w:rPr>
              <w:t>Geometric means (95%CI) of YF-specific</w:t>
            </w:r>
          </w:p>
          <w:p w14:paraId="4626E898" w14:textId="77777777" w:rsidR="002C3726" w:rsidRPr="007858E7" w:rsidRDefault="002C3726" w:rsidP="008963FA">
            <w:pPr>
              <w:spacing w:line="360" w:lineRule="auto"/>
              <w:ind w:right="-4"/>
              <w:jc w:val="both"/>
              <w:rPr>
                <w:sz w:val="20"/>
                <w:szCs w:val="20"/>
              </w:rPr>
            </w:pPr>
            <w:r w:rsidRPr="007858E7">
              <w:rPr>
                <w:sz w:val="20"/>
                <w:szCs w:val="20"/>
              </w:rPr>
              <w:t xml:space="preserve">neutralizing antibodies test (PRNT) </w:t>
            </w:r>
            <w:r w:rsidRPr="007858E7">
              <w:rPr>
                <w:i/>
                <w:sz w:val="20"/>
                <w:szCs w:val="20"/>
              </w:rPr>
              <w:t>baseline</w:t>
            </w:r>
            <w:r w:rsidRPr="007858E7">
              <w:rPr>
                <w:sz w:val="20"/>
                <w:szCs w:val="20"/>
              </w:rPr>
              <w:t xml:space="preserve"> </w:t>
            </w:r>
          </w:p>
        </w:tc>
        <w:tc>
          <w:tcPr>
            <w:tcW w:w="1560" w:type="dxa"/>
          </w:tcPr>
          <w:p w14:paraId="5DB5DA38" w14:textId="77777777" w:rsidR="002C3726" w:rsidRPr="007858E7" w:rsidRDefault="002C3726" w:rsidP="008963FA">
            <w:pPr>
              <w:spacing w:line="360" w:lineRule="auto"/>
              <w:ind w:right="-4"/>
              <w:jc w:val="both"/>
              <w:rPr>
                <w:sz w:val="20"/>
                <w:szCs w:val="20"/>
              </w:rPr>
            </w:pPr>
            <w:r w:rsidRPr="007858E7">
              <w:rPr>
                <w:sz w:val="20"/>
                <w:szCs w:val="20"/>
              </w:rPr>
              <w:t>5.5 (5.1-6.0)</w:t>
            </w:r>
          </w:p>
        </w:tc>
        <w:tc>
          <w:tcPr>
            <w:tcW w:w="1290" w:type="dxa"/>
          </w:tcPr>
          <w:p w14:paraId="24818FBB" w14:textId="77777777" w:rsidR="002C3726" w:rsidRPr="007858E7" w:rsidRDefault="002C3726" w:rsidP="008963FA">
            <w:pPr>
              <w:spacing w:line="360" w:lineRule="auto"/>
              <w:ind w:right="-4"/>
              <w:jc w:val="both"/>
              <w:rPr>
                <w:sz w:val="20"/>
                <w:szCs w:val="20"/>
              </w:rPr>
            </w:pPr>
            <w:r w:rsidRPr="007858E7">
              <w:rPr>
                <w:sz w:val="20"/>
                <w:szCs w:val="20"/>
              </w:rPr>
              <w:t>23</w:t>
            </w:r>
          </w:p>
        </w:tc>
        <w:tc>
          <w:tcPr>
            <w:tcW w:w="1605" w:type="dxa"/>
          </w:tcPr>
          <w:p w14:paraId="1973B64D" w14:textId="77777777" w:rsidR="002C3726" w:rsidRPr="007858E7" w:rsidRDefault="002C3726" w:rsidP="008963FA">
            <w:pPr>
              <w:spacing w:line="360" w:lineRule="auto"/>
              <w:ind w:right="-4"/>
              <w:jc w:val="both"/>
              <w:rPr>
                <w:sz w:val="20"/>
                <w:szCs w:val="20"/>
              </w:rPr>
            </w:pPr>
            <w:r w:rsidRPr="007858E7">
              <w:rPr>
                <w:sz w:val="20"/>
                <w:szCs w:val="20"/>
              </w:rPr>
              <w:t>6.9 (5.4-8.7)</w:t>
            </w:r>
          </w:p>
        </w:tc>
      </w:tr>
      <w:tr w:rsidR="002C3726" w:rsidRPr="007858E7" w14:paraId="734DF05C" w14:textId="77777777" w:rsidTr="00234B40">
        <w:trPr>
          <w:trHeight w:val="1910"/>
        </w:trPr>
        <w:tc>
          <w:tcPr>
            <w:tcW w:w="1590" w:type="dxa"/>
          </w:tcPr>
          <w:p w14:paraId="439609E2" w14:textId="77777777" w:rsidR="002C3726" w:rsidRPr="007858E7" w:rsidRDefault="002C3726" w:rsidP="008963FA">
            <w:pPr>
              <w:spacing w:line="360" w:lineRule="auto"/>
              <w:ind w:right="-4"/>
              <w:jc w:val="both"/>
              <w:rPr>
                <w:sz w:val="20"/>
                <w:szCs w:val="20"/>
              </w:rPr>
            </w:pPr>
            <w:r w:rsidRPr="007858E7">
              <w:rPr>
                <w:sz w:val="20"/>
                <w:szCs w:val="20"/>
              </w:rPr>
              <w:t>Casagrande et</w:t>
            </w:r>
          </w:p>
          <w:p w14:paraId="6E05FC6A" w14:textId="77777777" w:rsidR="002C3726" w:rsidRPr="007858E7" w:rsidRDefault="002C3726" w:rsidP="008963FA">
            <w:pPr>
              <w:spacing w:line="360" w:lineRule="auto"/>
              <w:ind w:right="-4"/>
              <w:jc w:val="both"/>
              <w:rPr>
                <w:sz w:val="20"/>
                <w:szCs w:val="20"/>
              </w:rPr>
            </w:pPr>
            <w:r w:rsidRPr="007858E7">
              <w:rPr>
                <w:sz w:val="20"/>
                <w:szCs w:val="20"/>
              </w:rPr>
              <w:t xml:space="preserve"> al., 2022</w:t>
            </w:r>
          </w:p>
        </w:tc>
        <w:tc>
          <w:tcPr>
            <w:tcW w:w="2280" w:type="dxa"/>
          </w:tcPr>
          <w:p w14:paraId="76B15C20" w14:textId="77777777" w:rsidR="002C3726" w:rsidRPr="007858E7" w:rsidRDefault="002C3726" w:rsidP="008963FA">
            <w:pPr>
              <w:spacing w:line="360" w:lineRule="auto"/>
              <w:ind w:right="-4"/>
              <w:jc w:val="both"/>
              <w:rPr>
                <w:sz w:val="20"/>
                <w:szCs w:val="20"/>
              </w:rPr>
            </w:pPr>
            <w:r w:rsidRPr="007858E7">
              <w:rPr>
                <w:sz w:val="20"/>
                <w:szCs w:val="20"/>
              </w:rPr>
              <w:t xml:space="preserve"> SS</w:t>
            </w:r>
          </w:p>
        </w:tc>
        <w:tc>
          <w:tcPr>
            <w:tcW w:w="1785" w:type="dxa"/>
          </w:tcPr>
          <w:p w14:paraId="0D282DF1" w14:textId="77777777" w:rsidR="002C3726" w:rsidRPr="007858E7" w:rsidRDefault="002C3726" w:rsidP="008963FA">
            <w:pPr>
              <w:spacing w:line="360" w:lineRule="auto"/>
              <w:ind w:right="-4"/>
              <w:jc w:val="both"/>
              <w:rPr>
                <w:sz w:val="20"/>
                <w:szCs w:val="20"/>
              </w:rPr>
            </w:pPr>
            <w:r w:rsidRPr="007858E7">
              <w:rPr>
                <w:sz w:val="20"/>
                <w:szCs w:val="20"/>
              </w:rPr>
              <w:t>17DD-YF vaccine [yellow fever vaccine]</w:t>
            </w:r>
          </w:p>
        </w:tc>
        <w:tc>
          <w:tcPr>
            <w:tcW w:w="1815" w:type="dxa"/>
          </w:tcPr>
          <w:p w14:paraId="597722D5" w14:textId="77777777" w:rsidR="002C3726" w:rsidRPr="007858E7" w:rsidRDefault="002C3726" w:rsidP="008963FA">
            <w:pPr>
              <w:spacing w:line="360" w:lineRule="auto"/>
              <w:ind w:right="-4"/>
              <w:jc w:val="both"/>
              <w:rPr>
                <w:sz w:val="20"/>
                <w:szCs w:val="20"/>
              </w:rPr>
            </w:pPr>
            <w:r w:rsidRPr="007858E7">
              <w:rPr>
                <w:sz w:val="20"/>
                <w:szCs w:val="20"/>
              </w:rPr>
              <w:t xml:space="preserve"> 51</w:t>
            </w:r>
          </w:p>
        </w:tc>
        <w:tc>
          <w:tcPr>
            <w:tcW w:w="1845" w:type="dxa"/>
          </w:tcPr>
          <w:p w14:paraId="4A802CA1"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sz w:val="20"/>
                <w:szCs w:val="20"/>
              </w:rPr>
              <w:t>Geometric means</w:t>
            </w:r>
          </w:p>
          <w:p w14:paraId="323D01DE" w14:textId="77777777" w:rsidR="002C3726" w:rsidRPr="007858E7" w:rsidRDefault="002C3726" w:rsidP="008963FA">
            <w:pPr>
              <w:widowControl w:val="0"/>
              <w:pBdr>
                <w:top w:val="nil"/>
                <w:left w:val="nil"/>
                <w:bottom w:val="nil"/>
                <w:right w:val="nil"/>
                <w:between w:val="nil"/>
              </w:pBdr>
              <w:spacing w:line="276" w:lineRule="auto"/>
              <w:rPr>
                <w:i/>
                <w:sz w:val="20"/>
                <w:szCs w:val="20"/>
              </w:rPr>
            </w:pPr>
            <w:r w:rsidRPr="007858E7">
              <w:rPr>
                <w:sz w:val="20"/>
                <w:szCs w:val="20"/>
              </w:rPr>
              <w:t xml:space="preserve">  (95%CI) of YF-specific neutralizing antibodies test (PRNT) </w:t>
            </w:r>
            <w:r w:rsidRPr="007858E7">
              <w:rPr>
                <w:i/>
                <w:sz w:val="20"/>
                <w:szCs w:val="20"/>
              </w:rPr>
              <w:t>follow-up</w:t>
            </w:r>
          </w:p>
          <w:p w14:paraId="697D7245" w14:textId="77777777" w:rsidR="002C3726" w:rsidRPr="007858E7" w:rsidRDefault="002C3726" w:rsidP="008963FA">
            <w:pPr>
              <w:spacing w:line="360" w:lineRule="auto"/>
              <w:ind w:right="-4"/>
              <w:jc w:val="both"/>
              <w:rPr>
                <w:i/>
                <w:sz w:val="20"/>
                <w:szCs w:val="20"/>
              </w:rPr>
            </w:pPr>
            <w:r w:rsidRPr="007858E7">
              <w:rPr>
                <w:i/>
                <w:sz w:val="20"/>
                <w:szCs w:val="20"/>
              </w:rPr>
              <w:t xml:space="preserve">  (day 28)</w:t>
            </w:r>
          </w:p>
        </w:tc>
        <w:tc>
          <w:tcPr>
            <w:tcW w:w="1560" w:type="dxa"/>
          </w:tcPr>
          <w:p w14:paraId="0C95ABFE" w14:textId="77777777" w:rsidR="002C3726" w:rsidRPr="007858E7" w:rsidRDefault="002C3726" w:rsidP="008963FA">
            <w:pPr>
              <w:spacing w:line="360" w:lineRule="auto"/>
              <w:ind w:right="-4"/>
              <w:jc w:val="both"/>
              <w:rPr>
                <w:sz w:val="20"/>
                <w:szCs w:val="20"/>
              </w:rPr>
            </w:pPr>
            <w:r w:rsidRPr="007858E7">
              <w:rPr>
                <w:sz w:val="20"/>
                <w:szCs w:val="20"/>
              </w:rPr>
              <w:t>112 (73-170)</w:t>
            </w:r>
          </w:p>
        </w:tc>
        <w:tc>
          <w:tcPr>
            <w:tcW w:w="1290" w:type="dxa"/>
          </w:tcPr>
          <w:p w14:paraId="64F3EA77" w14:textId="77777777" w:rsidR="002C3726" w:rsidRPr="007858E7" w:rsidRDefault="002C3726" w:rsidP="008963FA">
            <w:pPr>
              <w:spacing w:line="360" w:lineRule="auto"/>
              <w:ind w:right="-4"/>
              <w:jc w:val="both"/>
              <w:rPr>
                <w:sz w:val="20"/>
                <w:szCs w:val="20"/>
              </w:rPr>
            </w:pPr>
            <w:r w:rsidRPr="007858E7">
              <w:rPr>
                <w:sz w:val="20"/>
                <w:szCs w:val="20"/>
              </w:rPr>
              <w:t>23</w:t>
            </w:r>
          </w:p>
        </w:tc>
        <w:tc>
          <w:tcPr>
            <w:tcW w:w="1605" w:type="dxa"/>
          </w:tcPr>
          <w:p w14:paraId="7C76C419" w14:textId="77777777" w:rsidR="002C3726" w:rsidRPr="007858E7" w:rsidRDefault="002C3726" w:rsidP="008963FA">
            <w:pPr>
              <w:spacing w:line="360" w:lineRule="auto"/>
              <w:ind w:right="-4"/>
              <w:jc w:val="both"/>
              <w:rPr>
                <w:sz w:val="20"/>
                <w:szCs w:val="20"/>
              </w:rPr>
            </w:pPr>
            <w:r w:rsidRPr="007858E7">
              <w:rPr>
                <w:sz w:val="20"/>
                <w:szCs w:val="20"/>
              </w:rPr>
              <w:t>440 (291-667)</w:t>
            </w:r>
          </w:p>
        </w:tc>
      </w:tr>
      <w:tr w:rsidR="002C3726" w:rsidRPr="007858E7" w14:paraId="3676AF7C" w14:textId="77777777" w:rsidTr="00234B40">
        <w:trPr>
          <w:trHeight w:val="1145"/>
        </w:trPr>
        <w:tc>
          <w:tcPr>
            <w:tcW w:w="1590" w:type="dxa"/>
          </w:tcPr>
          <w:p w14:paraId="100AEE3D" w14:textId="77777777" w:rsidR="002C3726" w:rsidRPr="007858E7" w:rsidRDefault="002C3726" w:rsidP="008963FA">
            <w:pPr>
              <w:spacing w:line="360" w:lineRule="auto"/>
              <w:ind w:right="-4"/>
              <w:jc w:val="both"/>
              <w:rPr>
                <w:sz w:val="20"/>
                <w:szCs w:val="20"/>
              </w:rPr>
            </w:pPr>
            <w:r w:rsidRPr="007858E7">
              <w:rPr>
                <w:sz w:val="20"/>
                <w:szCs w:val="20"/>
              </w:rPr>
              <w:t>Casagrande et</w:t>
            </w:r>
          </w:p>
          <w:p w14:paraId="0E625488" w14:textId="77777777" w:rsidR="002C3726" w:rsidRPr="007858E7" w:rsidRDefault="002C3726" w:rsidP="008963FA">
            <w:pPr>
              <w:spacing w:line="360" w:lineRule="auto"/>
              <w:ind w:right="-4"/>
              <w:jc w:val="both"/>
              <w:rPr>
                <w:sz w:val="20"/>
                <w:szCs w:val="20"/>
              </w:rPr>
            </w:pPr>
            <w:r w:rsidRPr="007858E7">
              <w:rPr>
                <w:sz w:val="20"/>
                <w:szCs w:val="20"/>
              </w:rPr>
              <w:t xml:space="preserve">  al., 2022 </w:t>
            </w:r>
          </w:p>
        </w:tc>
        <w:tc>
          <w:tcPr>
            <w:tcW w:w="2280" w:type="dxa"/>
          </w:tcPr>
          <w:p w14:paraId="6D51ABFC" w14:textId="77777777" w:rsidR="002C3726" w:rsidRPr="007858E7" w:rsidRDefault="002C3726" w:rsidP="008963FA">
            <w:pPr>
              <w:spacing w:line="360" w:lineRule="auto"/>
              <w:ind w:right="-4"/>
              <w:jc w:val="both"/>
              <w:rPr>
                <w:sz w:val="20"/>
                <w:szCs w:val="20"/>
              </w:rPr>
            </w:pPr>
            <w:r w:rsidRPr="007858E7">
              <w:rPr>
                <w:sz w:val="20"/>
                <w:szCs w:val="20"/>
              </w:rPr>
              <w:t>SS</w:t>
            </w:r>
          </w:p>
        </w:tc>
        <w:tc>
          <w:tcPr>
            <w:tcW w:w="1785" w:type="dxa"/>
          </w:tcPr>
          <w:p w14:paraId="713FE6CB" w14:textId="77777777" w:rsidR="002C3726" w:rsidRPr="007858E7" w:rsidRDefault="002C3726" w:rsidP="008963FA">
            <w:pPr>
              <w:spacing w:line="360" w:lineRule="auto"/>
              <w:ind w:right="-4"/>
              <w:jc w:val="both"/>
              <w:rPr>
                <w:sz w:val="20"/>
                <w:szCs w:val="20"/>
              </w:rPr>
            </w:pPr>
            <w:r w:rsidRPr="007858E7">
              <w:rPr>
                <w:sz w:val="20"/>
                <w:szCs w:val="20"/>
              </w:rPr>
              <w:t>17DD-YF vaccine [yellow fever vaccine]</w:t>
            </w:r>
          </w:p>
        </w:tc>
        <w:tc>
          <w:tcPr>
            <w:tcW w:w="1815" w:type="dxa"/>
          </w:tcPr>
          <w:p w14:paraId="3B85EA84" w14:textId="77777777" w:rsidR="002C3726" w:rsidRPr="007858E7" w:rsidRDefault="002C3726" w:rsidP="008963FA">
            <w:pPr>
              <w:spacing w:line="360" w:lineRule="auto"/>
              <w:ind w:right="-4"/>
              <w:jc w:val="both"/>
              <w:rPr>
                <w:sz w:val="20"/>
                <w:szCs w:val="20"/>
              </w:rPr>
            </w:pPr>
            <w:r w:rsidRPr="007858E7">
              <w:rPr>
                <w:sz w:val="20"/>
                <w:szCs w:val="20"/>
              </w:rPr>
              <w:t xml:space="preserve"> 51</w:t>
            </w:r>
          </w:p>
        </w:tc>
        <w:tc>
          <w:tcPr>
            <w:tcW w:w="1845" w:type="dxa"/>
          </w:tcPr>
          <w:p w14:paraId="1B828BAB" w14:textId="77777777" w:rsidR="002C3726" w:rsidRPr="007858E7" w:rsidRDefault="002C3726" w:rsidP="008963FA">
            <w:pPr>
              <w:widowControl w:val="0"/>
              <w:pBdr>
                <w:top w:val="nil"/>
                <w:left w:val="nil"/>
                <w:bottom w:val="nil"/>
                <w:right w:val="nil"/>
                <w:between w:val="nil"/>
              </w:pBdr>
              <w:spacing w:line="276" w:lineRule="auto"/>
              <w:rPr>
                <w:i/>
                <w:sz w:val="20"/>
                <w:szCs w:val="20"/>
              </w:rPr>
            </w:pPr>
            <w:r w:rsidRPr="007858E7">
              <w:rPr>
                <w:sz w:val="20"/>
                <w:szCs w:val="20"/>
              </w:rPr>
              <w:t xml:space="preserve">Geometric means (95%CI) of BASDAI &lt; 4 </w:t>
            </w:r>
            <w:r w:rsidRPr="007858E7">
              <w:rPr>
                <w:i/>
                <w:sz w:val="20"/>
                <w:szCs w:val="20"/>
              </w:rPr>
              <w:t>baseline</w:t>
            </w:r>
          </w:p>
        </w:tc>
        <w:tc>
          <w:tcPr>
            <w:tcW w:w="1560" w:type="dxa"/>
          </w:tcPr>
          <w:p w14:paraId="7A34DE0F" w14:textId="77777777" w:rsidR="002C3726" w:rsidRPr="007858E7" w:rsidRDefault="002C3726" w:rsidP="008963FA">
            <w:pPr>
              <w:spacing w:line="360" w:lineRule="auto"/>
              <w:ind w:right="-4"/>
              <w:jc w:val="both"/>
              <w:rPr>
                <w:sz w:val="20"/>
                <w:szCs w:val="20"/>
              </w:rPr>
            </w:pPr>
            <w:r w:rsidRPr="007858E7">
              <w:rPr>
                <w:sz w:val="20"/>
                <w:szCs w:val="20"/>
              </w:rPr>
              <w:t>5.7 (5.0-6.4)</w:t>
            </w:r>
          </w:p>
        </w:tc>
        <w:tc>
          <w:tcPr>
            <w:tcW w:w="1290" w:type="dxa"/>
          </w:tcPr>
          <w:p w14:paraId="5937D577" w14:textId="77777777" w:rsidR="002C3726" w:rsidRPr="007858E7" w:rsidRDefault="002C3726" w:rsidP="008963FA">
            <w:pPr>
              <w:spacing w:line="360" w:lineRule="auto"/>
              <w:ind w:right="-4"/>
              <w:jc w:val="both"/>
              <w:rPr>
                <w:sz w:val="20"/>
                <w:szCs w:val="20"/>
              </w:rPr>
            </w:pPr>
            <w:r w:rsidRPr="007858E7">
              <w:rPr>
                <w:sz w:val="20"/>
                <w:szCs w:val="20"/>
              </w:rPr>
              <w:t>23</w:t>
            </w:r>
          </w:p>
        </w:tc>
        <w:tc>
          <w:tcPr>
            <w:tcW w:w="1605" w:type="dxa"/>
          </w:tcPr>
          <w:p w14:paraId="4E052559" w14:textId="77777777" w:rsidR="002C3726" w:rsidRPr="007858E7" w:rsidRDefault="002C3726" w:rsidP="008963FA">
            <w:pPr>
              <w:spacing w:line="360" w:lineRule="auto"/>
              <w:ind w:right="-4"/>
              <w:jc w:val="both"/>
              <w:rPr>
                <w:sz w:val="20"/>
                <w:szCs w:val="20"/>
              </w:rPr>
            </w:pPr>
            <w:r w:rsidRPr="007858E7">
              <w:rPr>
                <w:sz w:val="20"/>
                <w:szCs w:val="20"/>
              </w:rPr>
              <w:t xml:space="preserve"> -</w:t>
            </w:r>
          </w:p>
        </w:tc>
      </w:tr>
      <w:tr w:rsidR="002C3726" w:rsidRPr="007858E7" w14:paraId="16060420" w14:textId="77777777" w:rsidTr="00234B40">
        <w:trPr>
          <w:trHeight w:val="1460"/>
        </w:trPr>
        <w:tc>
          <w:tcPr>
            <w:tcW w:w="1590" w:type="dxa"/>
          </w:tcPr>
          <w:p w14:paraId="0236EDF6" w14:textId="77777777" w:rsidR="002C3726" w:rsidRPr="007858E7" w:rsidRDefault="002C3726" w:rsidP="008963FA">
            <w:pPr>
              <w:spacing w:line="360" w:lineRule="auto"/>
              <w:ind w:right="-4"/>
              <w:jc w:val="both"/>
              <w:rPr>
                <w:sz w:val="20"/>
                <w:szCs w:val="20"/>
              </w:rPr>
            </w:pPr>
            <w:r w:rsidRPr="007858E7">
              <w:rPr>
                <w:sz w:val="20"/>
                <w:szCs w:val="20"/>
              </w:rPr>
              <w:lastRenderedPageBreak/>
              <w:t>Casagrande et</w:t>
            </w:r>
          </w:p>
          <w:p w14:paraId="1053958A" w14:textId="77777777" w:rsidR="002C3726" w:rsidRPr="007858E7" w:rsidRDefault="002C3726" w:rsidP="008963FA">
            <w:pPr>
              <w:spacing w:line="360" w:lineRule="auto"/>
              <w:ind w:right="-4"/>
              <w:jc w:val="both"/>
              <w:rPr>
                <w:sz w:val="20"/>
                <w:szCs w:val="20"/>
              </w:rPr>
            </w:pPr>
            <w:r w:rsidRPr="007858E7">
              <w:rPr>
                <w:sz w:val="20"/>
                <w:szCs w:val="20"/>
              </w:rPr>
              <w:t xml:space="preserve"> al., 2022</w:t>
            </w:r>
          </w:p>
        </w:tc>
        <w:tc>
          <w:tcPr>
            <w:tcW w:w="2280" w:type="dxa"/>
          </w:tcPr>
          <w:p w14:paraId="719C9830" w14:textId="77777777" w:rsidR="002C3726" w:rsidRPr="007858E7" w:rsidRDefault="002C3726" w:rsidP="008963FA">
            <w:pPr>
              <w:spacing w:line="360" w:lineRule="auto"/>
              <w:ind w:right="-4"/>
              <w:jc w:val="both"/>
              <w:rPr>
                <w:sz w:val="20"/>
                <w:szCs w:val="20"/>
              </w:rPr>
            </w:pPr>
            <w:r w:rsidRPr="007858E7">
              <w:rPr>
                <w:sz w:val="20"/>
                <w:szCs w:val="20"/>
              </w:rPr>
              <w:t xml:space="preserve"> SS</w:t>
            </w:r>
          </w:p>
        </w:tc>
        <w:tc>
          <w:tcPr>
            <w:tcW w:w="1785" w:type="dxa"/>
          </w:tcPr>
          <w:p w14:paraId="1F875E1A" w14:textId="77777777" w:rsidR="002C3726" w:rsidRPr="007858E7" w:rsidRDefault="002C3726" w:rsidP="008963FA">
            <w:pPr>
              <w:spacing w:line="360" w:lineRule="auto"/>
              <w:ind w:right="-4"/>
              <w:jc w:val="both"/>
              <w:rPr>
                <w:sz w:val="20"/>
                <w:szCs w:val="20"/>
              </w:rPr>
            </w:pPr>
            <w:r w:rsidRPr="007858E7">
              <w:rPr>
                <w:sz w:val="20"/>
                <w:szCs w:val="20"/>
              </w:rPr>
              <w:t>17DD-YF vaccine [yellow fever vaccine]</w:t>
            </w:r>
          </w:p>
        </w:tc>
        <w:tc>
          <w:tcPr>
            <w:tcW w:w="1815" w:type="dxa"/>
          </w:tcPr>
          <w:p w14:paraId="2731DE3E" w14:textId="77777777" w:rsidR="002C3726" w:rsidRPr="007858E7" w:rsidRDefault="002C3726" w:rsidP="008963FA">
            <w:pPr>
              <w:spacing w:line="360" w:lineRule="auto"/>
              <w:ind w:right="-4"/>
              <w:jc w:val="both"/>
              <w:rPr>
                <w:sz w:val="20"/>
                <w:szCs w:val="20"/>
              </w:rPr>
            </w:pPr>
            <w:r w:rsidRPr="007858E7">
              <w:rPr>
                <w:sz w:val="20"/>
                <w:szCs w:val="20"/>
              </w:rPr>
              <w:t xml:space="preserve"> 51</w:t>
            </w:r>
          </w:p>
        </w:tc>
        <w:tc>
          <w:tcPr>
            <w:tcW w:w="1845" w:type="dxa"/>
          </w:tcPr>
          <w:p w14:paraId="3F27BF59" w14:textId="77777777" w:rsidR="002C3726" w:rsidRPr="007858E7" w:rsidRDefault="002C3726" w:rsidP="008963FA">
            <w:pPr>
              <w:widowControl w:val="0"/>
              <w:pBdr>
                <w:top w:val="nil"/>
                <w:left w:val="nil"/>
                <w:bottom w:val="nil"/>
                <w:right w:val="nil"/>
                <w:between w:val="nil"/>
              </w:pBdr>
              <w:spacing w:line="276" w:lineRule="auto"/>
              <w:rPr>
                <w:i/>
                <w:sz w:val="20"/>
                <w:szCs w:val="20"/>
              </w:rPr>
            </w:pPr>
            <w:r w:rsidRPr="007858E7">
              <w:rPr>
                <w:sz w:val="20"/>
                <w:szCs w:val="20"/>
              </w:rPr>
              <w:t xml:space="preserve">Geometric means (95%CI) of BASDAI  &lt;  4 - </w:t>
            </w:r>
            <w:r w:rsidRPr="007858E7">
              <w:rPr>
                <w:i/>
                <w:sz w:val="20"/>
                <w:szCs w:val="20"/>
              </w:rPr>
              <w:t>follow-up (day 28)</w:t>
            </w:r>
          </w:p>
        </w:tc>
        <w:tc>
          <w:tcPr>
            <w:tcW w:w="1560" w:type="dxa"/>
          </w:tcPr>
          <w:p w14:paraId="72E49677" w14:textId="77777777" w:rsidR="002C3726" w:rsidRPr="007858E7" w:rsidRDefault="002C3726" w:rsidP="008963FA">
            <w:pPr>
              <w:spacing w:line="360" w:lineRule="auto"/>
              <w:ind w:right="-4"/>
              <w:jc w:val="both"/>
              <w:rPr>
                <w:sz w:val="20"/>
                <w:szCs w:val="20"/>
              </w:rPr>
            </w:pPr>
            <w:r w:rsidRPr="007858E7">
              <w:rPr>
                <w:sz w:val="20"/>
                <w:szCs w:val="20"/>
              </w:rPr>
              <w:t>118 (72-193)</w:t>
            </w:r>
          </w:p>
        </w:tc>
        <w:tc>
          <w:tcPr>
            <w:tcW w:w="1290" w:type="dxa"/>
          </w:tcPr>
          <w:p w14:paraId="466D4AF7" w14:textId="77777777" w:rsidR="002C3726" w:rsidRPr="007858E7" w:rsidRDefault="002C3726" w:rsidP="008963FA">
            <w:pPr>
              <w:spacing w:line="360" w:lineRule="auto"/>
              <w:ind w:right="-4"/>
              <w:jc w:val="both"/>
              <w:rPr>
                <w:sz w:val="20"/>
                <w:szCs w:val="20"/>
              </w:rPr>
            </w:pPr>
            <w:r w:rsidRPr="007858E7">
              <w:rPr>
                <w:sz w:val="20"/>
                <w:szCs w:val="20"/>
              </w:rPr>
              <w:t>23</w:t>
            </w:r>
          </w:p>
        </w:tc>
        <w:tc>
          <w:tcPr>
            <w:tcW w:w="1605" w:type="dxa"/>
          </w:tcPr>
          <w:p w14:paraId="69E1C9C2" w14:textId="77777777" w:rsidR="002C3726" w:rsidRPr="007858E7" w:rsidRDefault="002C3726" w:rsidP="008963FA">
            <w:pPr>
              <w:spacing w:line="360" w:lineRule="auto"/>
              <w:ind w:right="-4"/>
              <w:jc w:val="both"/>
              <w:rPr>
                <w:sz w:val="20"/>
                <w:szCs w:val="20"/>
              </w:rPr>
            </w:pPr>
            <w:r w:rsidRPr="007858E7">
              <w:rPr>
                <w:sz w:val="20"/>
                <w:szCs w:val="20"/>
              </w:rPr>
              <w:t xml:space="preserve"> -</w:t>
            </w:r>
          </w:p>
        </w:tc>
      </w:tr>
      <w:tr w:rsidR="002C3726" w:rsidRPr="007858E7" w14:paraId="27936C9A" w14:textId="77777777" w:rsidTr="00234B40">
        <w:trPr>
          <w:trHeight w:val="1355"/>
        </w:trPr>
        <w:tc>
          <w:tcPr>
            <w:tcW w:w="1590" w:type="dxa"/>
          </w:tcPr>
          <w:p w14:paraId="7FD901A2" w14:textId="77777777" w:rsidR="002C3726" w:rsidRPr="007858E7" w:rsidRDefault="002C3726" w:rsidP="008963FA">
            <w:pPr>
              <w:spacing w:line="360" w:lineRule="auto"/>
              <w:ind w:right="-4"/>
              <w:jc w:val="both"/>
              <w:rPr>
                <w:sz w:val="20"/>
                <w:szCs w:val="20"/>
              </w:rPr>
            </w:pPr>
            <w:r w:rsidRPr="007858E7">
              <w:rPr>
                <w:sz w:val="20"/>
                <w:szCs w:val="20"/>
              </w:rPr>
              <w:t>Casagrande et</w:t>
            </w:r>
          </w:p>
          <w:p w14:paraId="4320A507" w14:textId="77777777" w:rsidR="002C3726" w:rsidRPr="007858E7" w:rsidRDefault="002C3726" w:rsidP="008963FA">
            <w:pPr>
              <w:spacing w:line="360" w:lineRule="auto"/>
              <w:ind w:right="-4"/>
              <w:jc w:val="both"/>
              <w:rPr>
                <w:sz w:val="20"/>
                <w:szCs w:val="20"/>
              </w:rPr>
            </w:pPr>
            <w:r w:rsidRPr="007858E7">
              <w:rPr>
                <w:sz w:val="20"/>
                <w:szCs w:val="20"/>
              </w:rPr>
              <w:t xml:space="preserve">  al., 2022 </w:t>
            </w:r>
          </w:p>
        </w:tc>
        <w:tc>
          <w:tcPr>
            <w:tcW w:w="2280" w:type="dxa"/>
          </w:tcPr>
          <w:p w14:paraId="5667DD13" w14:textId="77777777" w:rsidR="002C3726" w:rsidRPr="007858E7" w:rsidRDefault="002C3726" w:rsidP="008963FA">
            <w:pPr>
              <w:spacing w:line="360" w:lineRule="auto"/>
              <w:ind w:right="-4"/>
              <w:jc w:val="both"/>
              <w:rPr>
                <w:sz w:val="20"/>
                <w:szCs w:val="20"/>
              </w:rPr>
            </w:pPr>
            <w:r w:rsidRPr="007858E7">
              <w:rPr>
                <w:sz w:val="20"/>
                <w:szCs w:val="20"/>
              </w:rPr>
              <w:t>SS</w:t>
            </w:r>
          </w:p>
        </w:tc>
        <w:tc>
          <w:tcPr>
            <w:tcW w:w="1785" w:type="dxa"/>
          </w:tcPr>
          <w:p w14:paraId="69991271" w14:textId="77777777" w:rsidR="002C3726" w:rsidRPr="007858E7" w:rsidRDefault="002C3726" w:rsidP="008963FA">
            <w:pPr>
              <w:spacing w:line="360" w:lineRule="auto"/>
              <w:ind w:right="-4"/>
              <w:jc w:val="both"/>
              <w:rPr>
                <w:sz w:val="20"/>
                <w:szCs w:val="20"/>
              </w:rPr>
            </w:pPr>
            <w:r w:rsidRPr="007858E7">
              <w:rPr>
                <w:sz w:val="20"/>
                <w:szCs w:val="20"/>
              </w:rPr>
              <w:t>17DD-YF vaccine [yellow fever vaccine]</w:t>
            </w:r>
          </w:p>
        </w:tc>
        <w:tc>
          <w:tcPr>
            <w:tcW w:w="1815" w:type="dxa"/>
          </w:tcPr>
          <w:p w14:paraId="30657283" w14:textId="77777777" w:rsidR="002C3726" w:rsidRPr="007858E7" w:rsidRDefault="002C3726" w:rsidP="008963FA">
            <w:pPr>
              <w:spacing w:line="360" w:lineRule="auto"/>
              <w:ind w:right="-4"/>
              <w:jc w:val="both"/>
              <w:rPr>
                <w:sz w:val="20"/>
                <w:szCs w:val="20"/>
              </w:rPr>
            </w:pPr>
            <w:r w:rsidRPr="007858E7">
              <w:rPr>
                <w:sz w:val="20"/>
                <w:szCs w:val="20"/>
              </w:rPr>
              <w:t xml:space="preserve"> 51</w:t>
            </w:r>
          </w:p>
        </w:tc>
        <w:tc>
          <w:tcPr>
            <w:tcW w:w="1845" w:type="dxa"/>
          </w:tcPr>
          <w:p w14:paraId="3EE6CFED" w14:textId="77777777" w:rsidR="002C3726" w:rsidRPr="007858E7" w:rsidRDefault="002C3726" w:rsidP="008963FA">
            <w:pPr>
              <w:widowControl w:val="0"/>
              <w:pBdr>
                <w:top w:val="nil"/>
                <w:left w:val="nil"/>
                <w:bottom w:val="nil"/>
                <w:right w:val="nil"/>
                <w:between w:val="nil"/>
              </w:pBdr>
              <w:spacing w:line="276" w:lineRule="auto"/>
              <w:rPr>
                <w:i/>
                <w:sz w:val="20"/>
                <w:szCs w:val="20"/>
              </w:rPr>
            </w:pPr>
            <w:r w:rsidRPr="007858E7">
              <w:rPr>
                <w:sz w:val="20"/>
                <w:szCs w:val="20"/>
              </w:rPr>
              <w:t xml:space="preserve">Geometric means (95%CI) of BASDAI  &gt; 4 - </w:t>
            </w:r>
            <w:r w:rsidRPr="007858E7">
              <w:rPr>
                <w:i/>
                <w:sz w:val="20"/>
                <w:szCs w:val="20"/>
              </w:rPr>
              <w:t>baseline</w:t>
            </w:r>
          </w:p>
        </w:tc>
        <w:tc>
          <w:tcPr>
            <w:tcW w:w="1560" w:type="dxa"/>
          </w:tcPr>
          <w:p w14:paraId="37C383C0" w14:textId="77777777" w:rsidR="002C3726" w:rsidRPr="007858E7" w:rsidRDefault="002C3726" w:rsidP="008963FA">
            <w:pPr>
              <w:spacing w:line="360" w:lineRule="auto"/>
              <w:ind w:right="-4"/>
              <w:jc w:val="both"/>
              <w:rPr>
                <w:sz w:val="20"/>
                <w:szCs w:val="20"/>
              </w:rPr>
            </w:pPr>
            <w:r w:rsidRPr="007858E7">
              <w:rPr>
                <w:sz w:val="20"/>
                <w:szCs w:val="20"/>
              </w:rPr>
              <w:t>5.4 (4.7-8.2)</w:t>
            </w:r>
          </w:p>
        </w:tc>
        <w:tc>
          <w:tcPr>
            <w:tcW w:w="1290" w:type="dxa"/>
          </w:tcPr>
          <w:p w14:paraId="62A22F9E" w14:textId="77777777" w:rsidR="002C3726" w:rsidRPr="007858E7" w:rsidRDefault="002C3726" w:rsidP="008963FA">
            <w:pPr>
              <w:spacing w:line="360" w:lineRule="auto"/>
              <w:ind w:right="-4"/>
              <w:jc w:val="both"/>
              <w:rPr>
                <w:sz w:val="20"/>
                <w:szCs w:val="20"/>
              </w:rPr>
            </w:pPr>
            <w:r w:rsidRPr="007858E7">
              <w:rPr>
                <w:sz w:val="20"/>
                <w:szCs w:val="20"/>
              </w:rPr>
              <w:t>23</w:t>
            </w:r>
          </w:p>
        </w:tc>
        <w:tc>
          <w:tcPr>
            <w:tcW w:w="1605" w:type="dxa"/>
          </w:tcPr>
          <w:p w14:paraId="0309BC8F" w14:textId="77777777" w:rsidR="002C3726" w:rsidRPr="007858E7" w:rsidRDefault="002C3726" w:rsidP="008963FA">
            <w:pPr>
              <w:spacing w:line="360" w:lineRule="auto"/>
              <w:ind w:right="-4"/>
              <w:jc w:val="both"/>
              <w:rPr>
                <w:sz w:val="20"/>
                <w:szCs w:val="20"/>
              </w:rPr>
            </w:pPr>
            <w:r w:rsidRPr="007858E7">
              <w:rPr>
                <w:sz w:val="20"/>
                <w:szCs w:val="20"/>
              </w:rPr>
              <w:t>-</w:t>
            </w:r>
          </w:p>
        </w:tc>
      </w:tr>
      <w:tr w:rsidR="002C3726" w:rsidRPr="007858E7" w14:paraId="3D4AA751" w14:textId="77777777" w:rsidTr="00234B40">
        <w:trPr>
          <w:trHeight w:val="1460"/>
        </w:trPr>
        <w:tc>
          <w:tcPr>
            <w:tcW w:w="1590" w:type="dxa"/>
          </w:tcPr>
          <w:p w14:paraId="5DBA21B1" w14:textId="77777777" w:rsidR="002C3726" w:rsidRPr="007858E7" w:rsidRDefault="002C3726" w:rsidP="008963FA">
            <w:pPr>
              <w:spacing w:line="360" w:lineRule="auto"/>
              <w:ind w:right="-4"/>
              <w:jc w:val="both"/>
              <w:rPr>
                <w:sz w:val="20"/>
                <w:szCs w:val="20"/>
              </w:rPr>
            </w:pPr>
            <w:r w:rsidRPr="007858E7">
              <w:rPr>
                <w:sz w:val="20"/>
                <w:szCs w:val="20"/>
              </w:rPr>
              <w:t>Casagrande et</w:t>
            </w:r>
          </w:p>
          <w:p w14:paraId="48AB7AA9" w14:textId="77777777" w:rsidR="002C3726" w:rsidRPr="007858E7" w:rsidRDefault="002C3726" w:rsidP="008963FA">
            <w:pPr>
              <w:spacing w:line="360" w:lineRule="auto"/>
              <w:ind w:right="-4"/>
              <w:jc w:val="both"/>
              <w:rPr>
                <w:sz w:val="20"/>
                <w:szCs w:val="20"/>
              </w:rPr>
            </w:pPr>
            <w:r w:rsidRPr="007858E7">
              <w:rPr>
                <w:sz w:val="20"/>
                <w:szCs w:val="20"/>
              </w:rPr>
              <w:t xml:space="preserve"> al., 2022</w:t>
            </w:r>
          </w:p>
        </w:tc>
        <w:tc>
          <w:tcPr>
            <w:tcW w:w="2280" w:type="dxa"/>
          </w:tcPr>
          <w:p w14:paraId="758D8CCB" w14:textId="77777777" w:rsidR="002C3726" w:rsidRPr="007858E7" w:rsidRDefault="002C3726" w:rsidP="008963FA">
            <w:pPr>
              <w:spacing w:line="360" w:lineRule="auto"/>
              <w:ind w:right="-4"/>
              <w:jc w:val="both"/>
              <w:rPr>
                <w:sz w:val="20"/>
                <w:szCs w:val="20"/>
              </w:rPr>
            </w:pPr>
            <w:r w:rsidRPr="007858E7">
              <w:rPr>
                <w:sz w:val="20"/>
                <w:szCs w:val="20"/>
              </w:rPr>
              <w:t xml:space="preserve"> SS</w:t>
            </w:r>
          </w:p>
        </w:tc>
        <w:tc>
          <w:tcPr>
            <w:tcW w:w="1785" w:type="dxa"/>
          </w:tcPr>
          <w:p w14:paraId="525F3B0F" w14:textId="77777777" w:rsidR="002C3726" w:rsidRPr="007858E7" w:rsidRDefault="002C3726" w:rsidP="008963FA">
            <w:pPr>
              <w:spacing w:line="360" w:lineRule="auto"/>
              <w:ind w:right="-4"/>
              <w:jc w:val="both"/>
              <w:rPr>
                <w:sz w:val="20"/>
                <w:szCs w:val="20"/>
              </w:rPr>
            </w:pPr>
            <w:r w:rsidRPr="007858E7">
              <w:rPr>
                <w:sz w:val="20"/>
                <w:szCs w:val="20"/>
              </w:rPr>
              <w:t>17DD-YF vaccine [yellow fever vaccine]</w:t>
            </w:r>
          </w:p>
        </w:tc>
        <w:tc>
          <w:tcPr>
            <w:tcW w:w="1815" w:type="dxa"/>
          </w:tcPr>
          <w:p w14:paraId="2A699D45" w14:textId="77777777" w:rsidR="002C3726" w:rsidRPr="007858E7" w:rsidRDefault="002C3726" w:rsidP="008963FA">
            <w:pPr>
              <w:spacing w:line="360" w:lineRule="auto"/>
              <w:ind w:right="-4"/>
              <w:jc w:val="both"/>
              <w:rPr>
                <w:sz w:val="20"/>
                <w:szCs w:val="20"/>
              </w:rPr>
            </w:pPr>
            <w:r w:rsidRPr="007858E7">
              <w:rPr>
                <w:sz w:val="20"/>
                <w:szCs w:val="20"/>
              </w:rPr>
              <w:t xml:space="preserve"> 51</w:t>
            </w:r>
          </w:p>
        </w:tc>
        <w:tc>
          <w:tcPr>
            <w:tcW w:w="1845" w:type="dxa"/>
          </w:tcPr>
          <w:p w14:paraId="30C32C58" w14:textId="77777777" w:rsidR="002C3726" w:rsidRPr="007858E7" w:rsidRDefault="002C3726" w:rsidP="008963FA">
            <w:pPr>
              <w:widowControl w:val="0"/>
              <w:pBdr>
                <w:top w:val="nil"/>
                <w:left w:val="nil"/>
                <w:bottom w:val="nil"/>
                <w:right w:val="nil"/>
                <w:between w:val="nil"/>
              </w:pBdr>
              <w:spacing w:line="276" w:lineRule="auto"/>
              <w:rPr>
                <w:i/>
                <w:sz w:val="20"/>
                <w:szCs w:val="20"/>
              </w:rPr>
            </w:pPr>
            <w:r w:rsidRPr="007858E7">
              <w:rPr>
                <w:sz w:val="20"/>
                <w:szCs w:val="20"/>
              </w:rPr>
              <w:t xml:space="preserve">Geometric means (95%CI) of BASDAI  &gt; 4 -  </w:t>
            </w:r>
            <w:r w:rsidRPr="007858E7">
              <w:rPr>
                <w:i/>
                <w:sz w:val="20"/>
                <w:szCs w:val="20"/>
              </w:rPr>
              <w:t>follow-up (day 28)</w:t>
            </w:r>
          </w:p>
        </w:tc>
        <w:tc>
          <w:tcPr>
            <w:tcW w:w="1560" w:type="dxa"/>
          </w:tcPr>
          <w:p w14:paraId="4A89025C" w14:textId="77777777" w:rsidR="002C3726" w:rsidRPr="007858E7" w:rsidRDefault="002C3726" w:rsidP="008963FA">
            <w:pPr>
              <w:spacing w:line="360" w:lineRule="auto"/>
              <w:ind w:right="-4"/>
              <w:jc w:val="both"/>
              <w:rPr>
                <w:sz w:val="20"/>
                <w:szCs w:val="20"/>
              </w:rPr>
            </w:pPr>
            <w:r w:rsidRPr="007858E7">
              <w:rPr>
                <w:sz w:val="20"/>
                <w:szCs w:val="20"/>
              </w:rPr>
              <w:t>92 (35-239)</w:t>
            </w:r>
          </w:p>
        </w:tc>
        <w:tc>
          <w:tcPr>
            <w:tcW w:w="1290" w:type="dxa"/>
          </w:tcPr>
          <w:p w14:paraId="052C6DD3" w14:textId="77777777" w:rsidR="002C3726" w:rsidRPr="007858E7" w:rsidRDefault="002C3726" w:rsidP="008963FA">
            <w:pPr>
              <w:spacing w:line="360" w:lineRule="auto"/>
              <w:ind w:right="-4"/>
              <w:jc w:val="both"/>
              <w:rPr>
                <w:sz w:val="20"/>
                <w:szCs w:val="20"/>
              </w:rPr>
            </w:pPr>
            <w:r w:rsidRPr="007858E7">
              <w:rPr>
                <w:sz w:val="20"/>
                <w:szCs w:val="20"/>
              </w:rPr>
              <w:t>23</w:t>
            </w:r>
          </w:p>
        </w:tc>
        <w:tc>
          <w:tcPr>
            <w:tcW w:w="1605" w:type="dxa"/>
          </w:tcPr>
          <w:p w14:paraId="147DE86F" w14:textId="77777777" w:rsidR="002C3726" w:rsidRPr="007858E7" w:rsidRDefault="002C3726" w:rsidP="008963FA">
            <w:pPr>
              <w:spacing w:line="360" w:lineRule="auto"/>
              <w:ind w:right="-4"/>
              <w:jc w:val="both"/>
              <w:rPr>
                <w:sz w:val="20"/>
                <w:szCs w:val="20"/>
              </w:rPr>
            </w:pPr>
            <w:r w:rsidRPr="007858E7">
              <w:rPr>
                <w:sz w:val="20"/>
                <w:szCs w:val="20"/>
              </w:rPr>
              <w:t xml:space="preserve"> -</w:t>
            </w:r>
          </w:p>
        </w:tc>
      </w:tr>
      <w:tr w:rsidR="002C3726" w:rsidRPr="007858E7" w14:paraId="7E4D82D9" w14:textId="77777777" w:rsidTr="00234B40">
        <w:trPr>
          <w:trHeight w:val="830"/>
        </w:trPr>
        <w:tc>
          <w:tcPr>
            <w:tcW w:w="1590" w:type="dxa"/>
          </w:tcPr>
          <w:p w14:paraId="7401A2B8" w14:textId="77777777" w:rsidR="002C3726" w:rsidRPr="007858E7" w:rsidRDefault="002C3726" w:rsidP="008963FA">
            <w:pPr>
              <w:spacing w:line="360" w:lineRule="auto"/>
              <w:ind w:right="-4"/>
              <w:jc w:val="both"/>
              <w:rPr>
                <w:sz w:val="20"/>
                <w:szCs w:val="20"/>
              </w:rPr>
            </w:pPr>
            <w:r w:rsidRPr="007858E7">
              <w:rPr>
                <w:sz w:val="20"/>
                <w:szCs w:val="20"/>
              </w:rPr>
              <w:t>Casagrande et</w:t>
            </w:r>
          </w:p>
          <w:p w14:paraId="7DCC53F1" w14:textId="77777777" w:rsidR="002C3726" w:rsidRPr="007858E7" w:rsidRDefault="002C3726" w:rsidP="008963FA">
            <w:pPr>
              <w:spacing w:line="360" w:lineRule="auto"/>
              <w:ind w:right="-4"/>
              <w:jc w:val="both"/>
              <w:rPr>
                <w:sz w:val="20"/>
                <w:szCs w:val="20"/>
              </w:rPr>
            </w:pPr>
            <w:r w:rsidRPr="007858E7">
              <w:rPr>
                <w:sz w:val="20"/>
                <w:szCs w:val="20"/>
              </w:rPr>
              <w:t xml:space="preserve">  al., 2022 </w:t>
            </w:r>
          </w:p>
        </w:tc>
        <w:tc>
          <w:tcPr>
            <w:tcW w:w="2280" w:type="dxa"/>
          </w:tcPr>
          <w:p w14:paraId="22BD425C" w14:textId="77777777" w:rsidR="002C3726" w:rsidRPr="007858E7" w:rsidRDefault="002C3726" w:rsidP="008963FA">
            <w:pPr>
              <w:spacing w:line="360" w:lineRule="auto"/>
              <w:ind w:right="-4"/>
              <w:jc w:val="both"/>
              <w:rPr>
                <w:sz w:val="20"/>
                <w:szCs w:val="20"/>
              </w:rPr>
            </w:pPr>
            <w:r w:rsidRPr="007858E7">
              <w:rPr>
                <w:sz w:val="20"/>
                <w:szCs w:val="20"/>
              </w:rPr>
              <w:t>SS</w:t>
            </w:r>
          </w:p>
        </w:tc>
        <w:tc>
          <w:tcPr>
            <w:tcW w:w="1785" w:type="dxa"/>
          </w:tcPr>
          <w:p w14:paraId="51A775FF" w14:textId="77777777" w:rsidR="002C3726" w:rsidRPr="007858E7" w:rsidRDefault="002C3726" w:rsidP="008963FA">
            <w:pPr>
              <w:spacing w:line="360" w:lineRule="auto"/>
              <w:ind w:right="-4"/>
              <w:jc w:val="both"/>
              <w:rPr>
                <w:sz w:val="20"/>
                <w:szCs w:val="20"/>
              </w:rPr>
            </w:pPr>
            <w:r w:rsidRPr="007858E7">
              <w:rPr>
                <w:sz w:val="20"/>
                <w:szCs w:val="20"/>
              </w:rPr>
              <w:t>17DD-YF vaccine [yellow fever vaccine]</w:t>
            </w:r>
          </w:p>
        </w:tc>
        <w:tc>
          <w:tcPr>
            <w:tcW w:w="1815" w:type="dxa"/>
          </w:tcPr>
          <w:p w14:paraId="2066A8C8" w14:textId="77777777" w:rsidR="002C3726" w:rsidRPr="007858E7" w:rsidRDefault="002C3726" w:rsidP="008963FA">
            <w:pPr>
              <w:spacing w:line="360" w:lineRule="auto"/>
              <w:ind w:right="-4"/>
              <w:jc w:val="both"/>
              <w:rPr>
                <w:sz w:val="20"/>
                <w:szCs w:val="20"/>
              </w:rPr>
            </w:pPr>
            <w:r w:rsidRPr="007858E7">
              <w:rPr>
                <w:sz w:val="20"/>
                <w:szCs w:val="20"/>
              </w:rPr>
              <w:t xml:space="preserve"> 51</w:t>
            </w:r>
          </w:p>
        </w:tc>
        <w:tc>
          <w:tcPr>
            <w:tcW w:w="1845" w:type="dxa"/>
          </w:tcPr>
          <w:p w14:paraId="1D65BEC6" w14:textId="77777777" w:rsidR="002C3726" w:rsidRPr="007858E7" w:rsidRDefault="002C3726" w:rsidP="008963FA">
            <w:pPr>
              <w:spacing w:line="360" w:lineRule="auto"/>
              <w:ind w:right="-4"/>
              <w:jc w:val="both"/>
              <w:rPr>
                <w:i/>
                <w:sz w:val="20"/>
                <w:szCs w:val="20"/>
              </w:rPr>
            </w:pPr>
            <w:r w:rsidRPr="007858E7">
              <w:rPr>
                <w:sz w:val="20"/>
                <w:szCs w:val="20"/>
              </w:rPr>
              <w:t>BASDAI Scores -</w:t>
            </w:r>
            <w:r w:rsidRPr="007858E7">
              <w:rPr>
                <w:i/>
                <w:sz w:val="20"/>
                <w:szCs w:val="20"/>
              </w:rPr>
              <w:t xml:space="preserve"> baseline</w:t>
            </w:r>
          </w:p>
        </w:tc>
        <w:tc>
          <w:tcPr>
            <w:tcW w:w="1560" w:type="dxa"/>
          </w:tcPr>
          <w:p w14:paraId="63547BA8" w14:textId="77777777" w:rsidR="002C3726" w:rsidRPr="007858E7" w:rsidRDefault="002C3726" w:rsidP="008963FA">
            <w:pPr>
              <w:spacing w:line="360" w:lineRule="auto"/>
              <w:ind w:right="-4"/>
              <w:jc w:val="both"/>
              <w:rPr>
                <w:sz w:val="20"/>
                <w:szCs w:val="20"/>
              </w:rPr>
            </w:pPr>
            <w:r w:rsidRPr="007858E7">
              <w:rPr>
                <w:sz w:val="20"/>
                <w:szCs w:val="20"/>
              </w:rPr>
              <w:t>2.7 (0.0 - 8.8)</w:t>
            </w:r>
          </w:p>
        </w:tc>
        <w:tc>
          <w:tcPr>
            <w:tcW w:w="1290" w:type="dxa"/>
          </w:tcPr>
          <w:p w14:paraId="3B18D20B" w14:textId="77777777" w:rsidR="002C3726" w:rsidRPr="007858E7" w:rsidRDefault="002C3726" w:rsidP="008963FA">
            <w:pPr>
              <w:spacing w:line="360" w:lineRule="auto"/>
              <w:ind w:right="-4"/>
              <w:jc w:val="both"/>
              <w:rPr>
                <w:sz w:val="20"/>
                <w:szCs w:val="20"/>
              </w:rPr>
            </w:pPr>
            <w:r w:rsidRPr="007858E7">
              <w:rPr>
                <w:sz w:val="20"/>
                <w:szCs w:val="20"/>
              </w:rPr>
              <w:t>23</w:t>
            </w:r>
          </w:p>
        </w:tc>
        <w:tc>
          <w:tcPr>
            <w:tcW w:w="1605" w:type="dxa"/>
          </w:tcPr>
          <w:p w14:paraId="423ECD0F" w14:textId="77777777" w:rsidR="002C3726" w:rsidRPr="007858E7" w:rsidRDefault="002C3726" w:rsidP="008963FA">
            <w:pPr>
              <w:spacing w:line="360" w:lineRule="auto"/>
              <w:ind w:right="-4"/>
              <w:jc w:val="both"/>
              <w:rPr>
                <w:sz w:val="20"/>
                <w:szCs w:val="20"/>
              </w:rPr>
            </w:pPr>
            <w:r w:rsidRPr="007858E7">
              <w:rPr>
                <w:sz w:val="20"/>
                <w:szCs w:val="20"/>
              </w:rPr>
              <w:t>-</w:t>
            </w:r>
          </w:p>
        </w:tc>
      </w:tr>
      <w:tr w:rsidR="002C3726" w:rsidRPr="007858E7" w14:paraId="549F6E37" w14:textId="77777777" w:rsidTr="00234B40">
        <w:trPr>
          <w:trHeight w:val="830"/>
        </w:trPr>
        <w:tc>
          <w:tcPr>
            <w:tcW w:w="1590" w:type="dxa"/>
          </w:tcPr>
          <w:p w14:paraId="7EA1CD31" w14:textId="77777777" w:rsidR="002C3726" w:rsidRPr="007858E7" w:rsidRDefault="002C3726" w:rsidP="008963FA">
            <w:pPr>
              <w:spacing w:line="360" w:lineRule="auto"/>
              <w:ind w:right="-4"/>
              <w:jc w:val="both"/>
              <w:rPr>
                <w:sz w:val="20"/>
                <w:szCs w:val="20"/>
              </w:rPr>
            </w:pPr>
            <w:r w:rsidRPr="007858E7">
              <w:rPr>
                <w:sz w:val="20"/>
                <w:szCs w:val="20"/>
              </w:rPr>
              <w:t>Casagrande et</w:t>
            </w:r>
          </w:p>
          <w:p w14:paraId="2049D580" w14:textId="77777777" w:rsidR="002C3726" w:rsidRPr="007858E7" w:rsidRDefault="002C3726" w:rsidP="008963FA">
            <w:pPr>
              <w:spacing w:line="360" w:lineRule="auto"/>
              <w:ind w:right="-4"/>
              <w:jc w:val="both"/>
              <w:rPr>
                <w:sz w:val="20"/>
                <w:szCs w:val="20"/>
              </w:rPr>
            </w:pPr>
            <w:r w:rsidRPr="007858E7">
              <w:rPr>
                <w:sz w:val="20"/>
                <w:szCs w:val="20"/>
              </w:rPr>
              <w:t xml:space="preserve"> al., 2022</w:t>
            </w:r>
          </w:p>
        </w:tc>
        <w:tc>
          <w:tcPr>
            <w:tcW w:w="2280" w:type="dxa"/>
          </w:tcPr>
          <w:p w14:paraId="4B905D5A" w14:textId="77777777" w:rsidR="002C3726" w:rsidRPr="007858E7" w:rsidRDefault="002C3726" w:rsidP="008963FA">
            <w:pPr>
              <w:spacing w:line="360" w:lineRule="auto"/>
              <w:ind w:right="-4"/>
              <w:jc w:val="both"/>
              <w:rPr>
                <w:sz w:val="20"/>
                <w:szCs w:val="20"/>
              </w:rPr>
            </w:pPr>
            <w:r w:rsidRPr="007858E7">
              <w:rPr>
                <w:sz w:val="20"/>
                <w:szCs w:val="20"/>
              </w:rPr>
              <w:t xml:space="preserve"> SS</w:t>
            </w:r>
          </w:p>
        </w:tc>
        <w:tc>
          <w:tcPr>
            <w:tcW w:w="1785" w:type="dxa"/>
          </w:tcPr>
          <w:p w14:paraId="7C5A14F7" w14:textId="77777777" w:rsidR="002C3726" w:rsidRPr="007858E7" w:rsidRDefault="002C3726" w:rsidP="008963FA">
            <w:pPr>
              <w:spacing w:line="360" w:lineRule="auto"/>
              <w:ind w:right="-4"/>
              <w:jc w:val="both"/>
              <w:rPr>
                <w:sz w:val="20"/>
                <w:szCs w:val="20"/>
              </w:rPr>
            </w:pPr>
            <w:r w:rsidRPr="007858E7">
              <w:rPr>
                <w:sz w:val="20"/>
                <w:szCs w:val="20"/>
              </w:rPr>
              <w:t>17DD-YF vaccine [yellow fever vaccine]</w:t>
            </w:r>
          </w:p>
        </w:tc>
        <w:tc>
          <w:tcPr>
            <w:tcW w:w="1815" w:type="dxa"/>
          </w:tcPr>
          <w:p w14:paraId="26E34EAE" w14:textId="77777777" w:rsidR="002C3726" w:rsidRPr="007858E7" w:rsidRDefault="002C3726" w:rsidP="008963FA">
            <w:pPr>
              <w:spacing w:line="360" w:lineRule="auto"/>
              <w:ind w:right="-4"/>
              <w:jc w:val="both"/>
              <w:rPr>
                <w:sz w:val="20"/>
                <w:szCs w:val="20"/>
              </w:rPr>
            </w:pPr>
            <w:r w:rsidRPr="007858E7">
              <w:rPr>
                <w:sz w:val="20"/>
                <w:szCs w:val="20"/>
              </w:rPr>
              <w:t xml:space="preserve"> 51</w:t>
            </w:r>
          </w:p>
        </w:tc>
        <w:tc>
          <w:tcPr>
            <w:tcW w:w="1845" w:type="dxa"/>
          </w:tcPr>
          <w:p w14:paraId="794E21EE" w14:textId="77777777" w:rsidR="002C3726" w:rsidRPr="007858E7" w:rsidRDefault="002C3726" w:rsidP="008963FA">
            <w:pPr>
              <w:spacing w:line="360" w:lineRule="auto"/>
              <w:ind w:right="-4"/>
              <w:jc w:val="both"/>
              <w:rPr>
                <w:i/>
                <w:sz w:val="20"/>
                <w:szCs w:val="20"/>
              </w:rPr>
            </w:pPr>
            <w:r w:rsidRPr="007858E7">
              <w:rPr>
                <w:sz w:val="20"/>
                <w:szCs w:val="20"/>
              </w:rPr>
              <w:t xml:space="preserve">BASDAI Scores - </w:t>
            </w:r>
            <w:r w:rsidRPr="007858E7">
              <w:rPr>
                <w:i/>
                <w:sz w:val="20"/>
                <w:szCs w:val="20"/>
              </w:rPr>
              <w:t>follow-up</w:t>
            </w:r>
          </w:p>
        </w:tc>
        <w:tc>
          <w:tcPr>
            <w:tcW w:w="1560" w:type="dxa"/>
          </w:tcPr>
          <w:p w14:paraId="4578948E" w14:textId="77777777" w:rsidR="002C3726" w:rsidRPr="007858E7" w:rsidRDefault="002C3726" w:rsidP="008963FA">
            <w:pPr>
              <w:spacing w:line="360" w:lineRule="auto"/>
              <w:ind w:right="-4"/>
              <w:jc w:val="both"/>
              <w:rPr>
                <w:sz w:val="20"/>
                <w:szCs w:val="20"/>
              </w:rPr>
            </w:pPr>
            <w:r w:rsidRPr="007858E7">
              <w:rPr>
                <w:sz w:val="20"/>
                <w:szCs w:val="20"/>
              </w:rPr>
              <w:t>2.8 (0.0 - 7.6)</w:t>
            </w:r>
          </w:p>
        </w:tc>
        <w:tc>
          <w:tcPr>
            <w:tcW w:w="1290" w:type="dxa"/>
          </w:tcPr>
          <w:p w14:paraId="3DE7F768" w14:textId="77777777" w:rsidR="002C3726" w:rsidRPr="007858E7" w:rsidRDefault="002C3726" w:rsidP="008963FA">
            <w:pPr>
              <w:spacing w:line="360" w:lineRule="auto"/>
              <w:ind w:right="-4"/>
              <w:jc w:val="both"/>
              <w:rPr>
                <w:sz w:val="20"/>
                <w:szCs w:val="20"/>
              </w:rPr>
            </w:pPr>
            <w:r w:rsidRPr="007858E7">
              <w:rPr>
                <w:sz w:val="20"/>
                <w:szCs w:val="20"/>
              </w:rPr>
              <w:t>23</w:t>
            </w:r>
          </w:p>
        </w:tc>
        <w:tc>
          <w:tcPr>
            <w:tcW w:w="1605" w:type="dxa"/>
          </w:tcPr>
          <w:p w14:paraId="070B393C" w14:textId="77777777" w:rsidR="002C3726" w:rsidRPr="007858E7" w:rsidRDefault="002C3726" w:rsidP="008963FA">
            <w:pPr>
              <w:spacing w:line="360" w:lineRule="auto"/>
              <w:ind w:right="-4"/>
              <w:jc w:val="both"/>
              <w:rPr>
                <w:sz w:val="20"/>
                <w:szCs w:val="20"/>
              </w:rPr>
            </w:pPr>
            <w:r w:rsidRPr="007858E7">
              <w:rPr>
                <w:sz w:val="20"/>
                <w:szCs w:val="20"/>
              </w:rPr>
              <w:t>-</w:t>
            </w:r>
          </w:p>
        </w:tc>
      </w:tr>
      <w:tr w:rsidR="002C3726" w:rsidRPr="007858E7" w14:paraId="7FD3BB86" w14:textId="77777777" w:rsidTr="00234B40">
        <w:trPr>
          <w:trHeight w:val="1250"/>
        </w:trPr>
        <w:tc>
          <w:tcPr>
            <w:tcW w:w="1590" w:type="dxa"/>
          </w:tcPr>
          <w:p w14:paraId="03540F66"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sz w:val="20"/>
                <w:szCs w:val="20"/>
              </w:rPr>
              <w:t>dos Reis et al., 2022</w:t>
            </w:r>
          </w:p>
        </w:tc>
        <w:tc>
          <w:tcPr>
            <w:tcW w:w="2280" w:type="dxa"/>
          </w:tcPr>
          <w:p w14:paraId="4ADF603F" w14:textId="77777777" w:rsidR="002C3726" w:rsidRPr="007858E7" w:rsidRDefault="002C3726" w:rsidP="008963FA">
            <w:pPr>
              <w:spacing w:line="360" w:lineRule="auto"/>
              <w:ind w:right="-4"/>
              <w:jc w:val="both"/>
              <w:rPr>
                <w:sz w:val="20"/>
                <w:szCs w:val="20"/>
              </w:rPr>
            </w:pPr>
            <w:r w:rsidRPr="007858E7">
              <w:rPr>
                <w:sz w:val="20"/>
                <w:szCs w:val="20"/>
              </w:rPr>
              <w:t>RA</w:t>
            </w:r>
          </w:p>
        </w:tc>
        <w:tc>
          <w:tcPr>
            <w:tcW w:w="1785" w:type="dxa"/>
          </w:tcPr>
          <w:p w14:paraId="767C2076"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sz w:val="20"/>
                <w:szCs w:val="20"/>
              </w:rPr>
              <w:t>17DD-YF vaccine [yellow fever vaccine]</w:t>
            </w:r>
          </w:p>
        </w:tc>
        <w:tc>
          <w:tcPr>
            <w:tcW w:w="1815" w:type="dxa"/>
          </w:tcPr>
          <w:p w14:paraId="12F63BF7" w14:textId="77777777" w:rsidR="002C3726" w:rsidRPr="007858E7" w:rsidRDefault="002C3726" w:rsidP="008963FA">
            <w:pPr>
              <w:spacing w:line="360" w:lineRule="auto"/>
              <w:ind w:right="-4"/>
              <w:jc w:val="both"/>
              <w:rPr>
                <w:sz w:val="20"/>
                <w:szCs w:val="20"/>
              </w:rPr>
            </w:pPr>
            <w:r w:rsidRPr="007858E7">
              <w:rPr>
                <w:sz w:val="20"/>
                <w:szCs w:val="20"/>
              </w:rPr>
              <w:t>12</w:t>
            </w:r>
          </w:p>
        </w:tc>
        <w:tc>
          <w:tcPr>
            <w:tcW w:w="1845" w:type="dxa"/>
          </w:tcPr>
          <w:p w14:paraId="0B673831" w14:textId="77777777" w:rsidR="002C3726" w:rsidRPr="007858E7" w:rsidRDefault="002C3726" w:rsidP="008963FA">
            <w:pPr>
              <w:spacing w:line="360" w:lineRule="auto"/>
              <w:ind w:right="-4"/>
              <w:jc w:val="both"/>
              <w:rPr>
                <w:sz w:val="20"/>
                <w:szCs w:val="20"/>
              </w:rPr>
            </w:pPr>
            <w:r w:rsidRPr="007858E7">
              <w:rPr>
                <w:sz w:val="20"/>
                <w:szCs w:val="20"/>
              </w:rPr>
              <w:t>DAS-28</w:t>
            </w:r>
          </w:p>
        </w:tc>
        <w:tc>
          <w:tcPr>
            <w:tcW w:w="1560" w:type="dxa"/>
          </w:tcPr>
          <w:p w14:paraId="11E371E4" w14:textId="77777777" w:rsidR="002C3726" w:rsidRPr="007858E7" w:rsidRDefault="002C3726" w:rsidP="008963FA">
            <w:pPr>
              <w:spacing w:line="360" w:lineRule="auto"/>
              <w:ind w:right="-4"/>
              <w:jc w:val="both"/>
              <w:rPr>
                <w:sz w:val="20"/>
                <w:szCs w:val="20"/>
              </w:rPr>
            </w:pPr>
            <w:r w:rsidRPr="007858E7">
              <w:rPr>
                <w:sz w:val="20"/>
                <w:szCs w:val="20"/>
              </w:rPr>
              <w:t>7</w:t>
            </w:r>
          </w:p>
        </w:tc>
        <w:tc>
          <w:tcPr>
            <w:tcW w:w="1290" w:type="dxa"/>
          </w:tcPr>
          <w:p w14:paraId="5D94F33F" w14:textId="77777777" w:rsidR="002C3726" w:rsidRPr="007858E7" w:rsidRDefault="002C3726" w:rsidP="008963FA">
            <w:pPr>
              <w:spacing w:line="360" w:lineRule="auto"/>
              <w:ind w:right="-4"/>
              <w:jc w:val="both"/>
              <w:rPr>
                <w:sz w:val="20"/>
                <w:szCs w:val="20"/>
              </w:rPr>
            </w:pPr>
            <w:r w:rsidRPr="007858E7">
              <w:rPr>
                <w:sz w:val="20"/>
                <w:szCs w:val="20"/>
              </w:rPr>
              <w:t>-</w:t>
            </w:r>
          </w:p>
        </w:tc>
        <w:tc>
          <w:tcPr>
            <w:tcW w:w="1605" w:type="dxa"/>
          </w:tcPr>
          <w:p w14:paraId="3644934D" w14:textId="77777777" w:rsidR="002C3726" w:rsidRPr="007858E7" w:rsidRDefault="002C3726" w:rsidP="008963FA">
            <w:pPr>
              <w:spacing w:line="360" w:lineRule="auto"/>
              <w:ind w:right="-4"/>
              <w:jc w:val="both"/>
              <w:rPr>
                <w:sz w:val="20"/>
                <w:szCs w:val="20"/>
              </w:rPr>
            </w:pPr>
            <w:r w:rsidRPr="007858E7">
              <w:rPr>
                <w:sz w:val="20"/>
                <w:szCs w:val="20"/>
              </w:rPr>
              <w:t>-</w:t>
            </w:r>
          </w:p>
        </w:tc>
      </w:tr>
      <w:tr w:rsidR="002C3726" w:rsidRPr="007858E7" w14:paraId="79F10541" w14:textId="77777777" w:rsidTr="00234B40">
        <w:trPr>
          <w:trHeight w:val="1635"/>
        </w:trPr>
        <w:tc>
          <w:tcPr>
            <w:tcW w:w="1590" w:type="dxa"/>
          </w:tcPr>
          <w:p w14:paraId="78CDF99D" w14:textId="77777777" w:rsidR="002C3726" w:rsidRPr="007858E7" w:rsidRDefault="002C3726" w:rsidP="008963FA">
            <w:pPr>
              <w:spacing w:line="360" w:lineRule="auto"/>
              <w:ind w:right="-4"/>
              <w:jc w:val="both"/>
              <w:rPr>
                <w:sz w:val="20"/>
                <w:szCs w:val="20"/>
              </w:rPr>
            </w:pPr>
            <w:r w:rsidRPr="007858E7">
              <w:rPr>
                <w:sz w:val="20"/>
                <w:szCs w:val="20"/>
              </w:rPr>
              <w:t>Tonacio et al., 2021</w:t>
            </w:r>
          </w:p>
        </w:tc>
        <w:tc>
          <w:tcPr>
            <w:tcW w:w="2280" w:type="dxa"/>
          </w:tcPr>
          <w:p w14:paraId="10EDF8A5" w14:textId="77777777" w:rsidR="002C3726" w:rsidRPr="007858E7" w:rsidRDefault="002C3726" w:rsidP="008963FA">
            <w:pPr>
              <w:spacing w:line="360" w:lineRule="auto"/>
              <w:ind w:right="-4"/>
              <w:jc w:val="both"/>
              <w:rPr>
                <w:sz w:val="20"/>
                <w:szCs w:val="20"/>
              </w:rPr>
            </w:pPr>
            <w:r w:rsidRPr="007858E7">
              <w:rPr>
                <w:sz w:val="20"/>
                <w:szCs w:val="20"/>
              </w:rPr>
              <w:t>SLE (n=65), SLC (n=2) and Chronic Inflammatory Diseases</w:t>
            </w:r>
          </w:p>
        </w:tc>
        <w:tc>
          <w:tcPr>
            <w:tcW w:w="1785" w:type="dxa"/>
          </w:tcPr>
          <w:p w14:paraId="1468881E" w14:textId="77777777" w:rsidR="002C3726" w:rsidRPr="007858E7" w:rsidRDefault="002C3726" w:rsidP="008963FA">
            <w:pPr>
              <w:spacing w:line="360" w:lineRule="auto"/>
              <w:ind w:right="-4"/>
              <w:jc w:val="both"/>
              <w:rPr>
                <w:sz w:val="20"/>
                <w:szCs w:val="20"/>
              </w:rPr>
            </w:pPr>
            <w:r w:rsidRPr="007858E7">
              <w:rPr>
                <w:sz w:val="20"/>
                <w:szCs w:val="20"/>
              </w:rPr>
              <w:t xml:space="preserve">17DD-YF vaccine [yellow fever vaccine ] </w:t>
            </w:r>
          </w:p>
        </w:tc>
        <w:tc>
          <w:tcPr>
            <w:tcW w:w="1815" w:type="dxa"/>
          </w:tcPr>
          <w:p w14:paraId="093AA6E4" w14:textId="77777777" w:rsidR="002C3726" w:rsidRPr="007858E7" w:rsidRDefault="002C3726" w:rsidP="008963FA">
            <w:pPr>
              <w:spacing w:line="360" w:lineRule="auto"/>
              <w:ind w:right="-4"/>
              <w:jc w:val="both"/>
              <w:rPr>
                <w:sz w:val="20"/>
                <w:szCs w:val="20"/>
              </w:rPr>
            </w:pPr>
            <w:r w:rsidRPr="007858E7">
              <w:rPr>
                <w:sz w:val="20"/>
                <w:szCs w:val="20"/>
              </w:rPr>
              <w:t>159</w:t>
            </w:r>
          </w:p>
        </w:tc>
        <w:tc>
          <w:tcPr>
            <w:tcW w:w="1845" w:type="dxa"/>
          </w:tcPr>
          <w:p w14:paraId="2A2130F3" w14:textId="77777777" w:rsidR="002C3726" w:rsidRPr="007858E7" w:rsidRDefault="002C3726" w:rsidP="008963FA">
            <w:pPr>
              <w:spacing w:line="360" w:lineRule="auto"/>
              <w:ind w:right="-4"/>
              <w:jc w:val="both"/>
              <w:rPr>
                <w:sz w:val="20"/>
                <w:szCs w:val="20"/>
              </w:rPr>
            </w:pPr>
            <w:r w:rsidRPr="007858E7">
              <w:rPr>
                <w:sz w:val="20"/>
                <w:szCs w:val="20"/>
              </w:rPr>
              <w:t>DAS-28</w:t>
            </w:r>
          </w:p>
        </w:tc>
        <w:tc>
          <w:tcPr>
            <w:tcW w:w="1560" w:type="dxa"/>
          </w:tcPr>
          <w:p w14:paraId="565FB5FD" w14:textId="77777777" w:rsidR="002C3726" w:rsidRPr="007858E7" w:rsidRDefault="002C3726" w:rsidP="008963FA">
            <w:pPr>
              <w:spacing w:line="360" w:lineRule="auto"/>
              <w:ind w:right="-4"/>
              <w:jc w:val="both"/>
              <w:rPr>
                <w:sz w:val="20"/>
                <w:szCs w:val="20"/>
              </w:rPr>
            </w:pPr>
            <w:r w:rsidRPr="007858E7">
              <w:rPr>
                <w:sz w:val="20"/>
                <w:szCs w:val="20"/>
              </w:rPr>
              <w:t>118</w:t>
            </w:r>
          </w:p>
        </w:tc>
        <w:tc>
          <w:tcPr>
            <w:tcW w:w="1290" w:type="dxa"/>
          </w:tcPr>
          <w:p w14:paraId="30D59157" w14:textId="77777777" w:rsidR="002C3726" w:rsidRPr="007858E7" w:rsidRDefault="002C3726" w:rsidP="008963FA">
            <w:pPr>
              <w:spacing w:line="360" w:lineRule="auto"/>
              <w:ind w:right="-4"/>
              <w:jc w:val="both"/>
              <w:rPr>
                <w:sz w:val="20"/>
                <w:szCs w:val="20"/>
              </w:rPr>
            </w:pPr>
            <w:r w:rsidRPr="007858E7">
              <w:rPr>
                <w:sz w:val="20"/>
                <w:szCs w:val="20"/>
              </w:rPr>
              <w:t>120</w:t>
            </w:r>
          </w:p>
        </w:tc>
        <w:tc>
          <w:tcPr>
            <w:tcW w:w="1605" w:type="dxa"/>
          </w:tcPr>
          <w:p w14:paraId="0C3575B3" w14:textId="77777777" w:rsidR="002C3726" w:rsidRPr="007858E7" w:rsidRDefault="002C3726" w:rsidP="008963FA">
            <w:pPr>
              <w:spacing w:line="360" w:lineRule="auto"/>
              <w:ind w:right="-4"/>
              <w:jc w:val="both"/>
              <w:rPr>
                <w:sz w:val="20"/>
                <w:szCs w:val="20"/>
              </w:rPr>
            </w:pPr>
            <w:r w:rsidRPr="007858E7">
              <w:rPr>
                <w:sz w:val="20"/>
                <w:szCs w:val="20"/>
              </w:rPr>
              <w:t>116</w:t>
            </w:r>
          </w:p>
        </w:tc>
      </w:tr>
      <w:tr w:rsidR="002C3726" w:rsidRPr="007858E7" w14:paraId="4DCCA067" w14:textId="77777777" w:rsidTr="00234B40">
        <w:trPr>
          <w:trHeight w:val="1050"/>
        </w:trPr>
        <w:tc>
          <w:tcPr>
            <w:tcW w:w="1590" w:type="dxa"/>
          </w:tcPr>
          <w:p w14:paraId="2E63756B"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sz w:val="20"/>
                <w:szCs w:val="20"/>
              </w:rPr>
              <w:lastRenderedPageBreak/>
              <w:t>Elkayam et al., 2019</w:t>
            </w:r>
          </w:p>
        </w:tc>
        <w:tc>
          <w:tcPr>
            <w:tcW w:w="2280" w:type="dxa"/>
          </w:tcPr>
          <w:p w14:paraId="389C4571" w14:textId="77777777" w:rsidR="002C3726" w:rsidRPr="007858E7" w:rsidRDefault="002C3726" w:rsidP="008963FA">
            <w:pPr>
              <w:spacing w:line="360" w:lineRule="auto"/>
              <w:ind w:right="-4"/>
              <w:jc w:val="both"/>
              <w:rPr>
                <w:sz w:val="20"/>
                <w:szCs w:val="20"/>
              </w:rPr>
            </w:pPr>
            <w:r w:rsidRPr="007858E7">
              <w:rPr>
                <w:sz w:val="20"/>
                <w:szCs w:val="20"/>
              </w:rPr>
              <w:t>RA</w:t>
            </w:r>
          </w:p>
        </w:tc>
        <w:tc>
          <w:tcPr>
            <w:tcW w:w="1785" w:type="dxa"/>
          </w:tcPr>
          <w:p w14:paraId="5E20C309"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sz w:val="20"/>
                <w:szCs w:val="20"/>
              </w:rPr>
              <w:t>HZ vaccine</w:t>
            </w:r>
          </w:p>
        </w:tc>
        <w:tc>
          <w:tcPr>
            <w:tcW w:w="1815" w:type="dxa"/>
          </w:tcPr>
          <w:p w14:paraId="29E718F2" w14:textId="77777777" w:rsidR="002C3726" w:rsidRPr="007858E7" w:rsidRDefault="002C3726" w:rsidP="008963FA">
            <w:pPr>
              <w:spacing w:line="360" w:lineRule="auto"/>
              <w:ind w:right="-4"/>
              <w:jc w:val="both"/>
              <w:rPr>
                <w:sz w:val="20"/>
                <w:szCs w:val="20"/>
              </w:rPr>
            </w:pPr>
            <w:r w:rsidRPr="007858E7">
              <w:rPr>
                <w:sz w:val="20"/>
                <w:szCs w:val="20"/>
              </w:rPr>
              <w:t>132</w:t>
            </w:r>
          </w:p>
        </w:tc>
        <w:tc>
          <w:tcPr>
            <w:tcW w:w="1845" w:type="dxa"/>
          </w:tcPr>
          <w:p w14:paraId="21B4CC3D" w14:textId="77777777" w:rsidR="002C3726" w:rsidRPr="007858E7" w:rsidRDefault="002C3726" w:rsidP="008963FA">
            <w:pPr>
              <w:spacing w:line="360" w:lineRule="auto"/>
              <w:ind w:right="-4"/>
              <w:jc w:val="both"/>
              <w:rPr>
                <w:sz w:val="20"/>
                <w:szCs w:val="20"/>
              </w:rPr>
            </w:pPr>
            <w:r w:rsidRPr="007858E7">
              <w:rPr>
                <w:sz w:val="20"/>
                <w:szCs w:val="20"/>
              </w:rPr>
              <w:t>DAS-28</w:t>
            </w:r>
          </w:p>
        </w:tc>
        <w:tc>
          <w:tcPr>
            <w:tcW w:w="1560" w:type="dxa"/>
          </w:tcPr>
          <w:p w14:paraId="300C0F36" w14:textId="77777777" w:rsidR="002C3726" w:rsidRPr="007858E7" w:rsidRDefault="002C3726" w:rsidP="008963FA">
            <w:pPr>
              <w:spacing w:line="360" w:lineRule="auto"/>
              <w:ind w:right="-4"/>
              <w:jc w:val="both"/>
              <w:rPr>
                <w:sz w:val="20"/>
                <w:szCs w:val="20"/>
              </w:rPr>
            </w:pPr>
            <w:r w:rsidRPr="007858E7">
              <w:rPr>
                <w:sz w:val="20"/>
                <w:szCs w:val="20"/>
              </w:rPr>
              <w:t>7</w:t>
            </w:r>
          </w:p>
        </w:tc>
        <w:tc>
          <w:tcPr>
            <w:tcW w:w="1290" w:type="dxa"/>
          </w:tcPr>
          <w:p w14:paraId="59B0564B" w14:textId="77777777" w:rsidR="002C3726" w:rsidRPr="007858E7" w:rsidRDefault="002C3726" w:rsidP="008963FA">
            <w:pPr>
              <w:spacing w:line="360" w:lineRule="auto"/>
              <w:ind w:right="-4"/>
              <w:jc w:val="both"/>
              <w:rPr>
                <w:sz w:val="20"/>
                <w:szCs w:val="20"/>
              </w:rPr>
            </w:pPr>
            <w:r w:rsidRPr="007858E7">
              <w:rPr>
                <w:sz w:val="20"/>
                <w:szCs w:val="20"/>
              </w:rPr>
              <w:t>35</w:t>
            </w:r>
          </w:p>
        </w:tc>
        <w:tc>
          <w:tcPr>
            <w:tcW w:w="1605" w:type="dxa"/>
          </w:tcPr>
          <w:p w14:paraId="5CEB669E" w14:textId="77777777" w:rsidR="002C3726" w:rsidRPr="007858E7" w:rsidRDefault="002C3726" w:rsidP="008963FA">
            <w:pPr>
              <w:spacing w:line="360" w:lineRule="auto"/>
              <w:ind w:right="-4"/>
              <w:jc w:val="both"/>
              <w:rPr>
                <w:sz w:val="20"/>
                <w:szCs w:val="20"/>
              </w:rPr>
            </w:pPr>
            <w:r w:rsidRPr="007858E7">
              <w:rPr>
                <w:sz w:val="20"/>
                <w:szCs w:val="20"/>
              </w:rPr>
              <w:t>0</w:t>
            </w:r>
          </w:p>
        </w:tc>
      </w:tr>
      <w:tr w:rsidR="002C3726" w:rsidRPr="007858E7" w14:paraId="6EEC6E4B" w14:textId="77777777" w:rsidTr="00234B40">
        <w:trPr>
          <w:trHeight w:val="2190"/>
        </w:trPr>
        <w:tc>
          <w:tcPr>
            <w:tcW w:w="1590" w:type="dxa"/>
          </w:tcPr>
          <w:p w14:paraId="3E326390" w14:textId="77777777" w:rsidR="002C3726" w:rsidRPr="007858E7" w:rsidRDefault="002C3726" w:rsidP="008963FA">
            <w:pPr>
              <w:spacing w:line="360" w:lineRule="auto"/>
              <w:ind w:right="-4"/>
              <w:jc w:val="both"/>
              <w:rPr>
                <w:sz w:val="20"/>
                <w:szCs w:val="20"/>
              </w:rPr>
            </w:pPr>
            <w:r w:rsidRPr="007858E7">
              <w:rPr>
                <w:sz w:val="20"/>
                <w:szCs w:val="20"/>
              </w:rPr>
              <w:t>Valim et al., 2019</w:t>
            </w:r>
          </w:p>
        </w:tc>
        <w:tc>
          <w:tcPr>
            <w:tcW w:w="2280" w:type="dxa"/>
          </w:tcPr>
          <w:p w14:paraId="2E22647B" w14:textId="77777777" w:rsidR="002C3726" w:rsidRPr="007858E7" w:rsidRDefault="002C3726" w:rsidP="008963FA">
            <w:pPr>
              <w:widowControl w:val="0"/>
              <w:pBdr>
                <w:top w:val="nil"/>
                <w:left w:val="nil"/>
                <w:bottom w:val="nil"/>
                <w:right w:val="nil"/>
                <w:between w:val="nil"/>
              </w:pBdr>
              <w:spacing w:line="276" w:lineRule="auto"/>
              <w:rPr>
                <w:sz w:val="20"/>
                <w:szCs w:val="20"/>
                <w:lang w:val="pt-BR"/>
              </w:rPr>
            </w:pPr>
            <w:r w:rsidRPr="007858E7">
              <w:rPr>
                <w:sz w:val="20"/>
                <w:szCs w:val="20"/>
                <w:lang w:val="pt-BR"/>
              </w:rPr>
              <w:t>RA (n=47),  SS (n=36), AS (n=48), Systemic Sclerosis (n=8),  SLE  (n=24)</w:t>
            </w:r>
          </w:p>
        </w:tc>
        <w:tc>
          <w:tcPr>
            <w:tcW w:w="1785" w:type="dxa"/>
          </w:tcPr>
          <w:p w14:paraId="78757C00" w14:textId="77777777" w:rsidR="002C3726" w:rsidRPr="007858E7" w:rsidRDefault="002C3726" w:rsidP="008963FA">
            <w:pPr>
              <w:spacing w:line="360" w:lineRule="auto"/>
              <w:ind w:right="-4"/>
              <w:jc w:val="both"/>
              <w:rPr>
                <w:sz w:val="20"/>
                <w:szCs w:val="20"/>
              </w:rPr>
            </w:pPr>
            <w:r w:rsidRPr="007858E7">
              <w:rPr>
                <w:sz w:val="20"/>
                <w:szCs w:val="20"/>
              </w:rPr>
              <w:t>17DD-YF vaccine [yellow fever vaccine ]</w:t>
            </w:r>
          </w:p>
        </w:tc>
        <w:tc>
          <w:tcPr>
            <w:tcW w:w="1815" w:type="dxa"/>
          </w:tcPr>
          <w:p w14:paraId="4E230A7A" w14:textId="77777777" w:rsidR="002C3726" w:rsidRPr="007858E7" w:rsidRDefault="002C3726" w:rsidP="008963FA">
            <w:pPr>
              <w:spacing w:line="360" w:lineRule="auto"/>
              <w:ind w:right="-4"/>
              <w:jc w:val="both"/>
              <w:rPr>
                <w:sz w:val="20"/>
                <w:szCs w:val="20"/>
              </w:rPr>
            </w:pPr>
            <w:r w:rsidRPr="007858E7">
              <w:rPr>
                <w:sz w:val="20"/>
                <w:szCs w:val="20"/>
              </w:rPr>
              <w:t>161</w:t>
            </w:r>
          </w:p>
        </w:tc>
        <w:tc>
          <w:tcPr>
            <w:tcW w:w="1845" w:type="dxa"/>
          </w:tcPr>
          <w:p w14:paraId="3155DB8A" w14:textId="77777777" w:rsidR="002C3726" w:rsidRPr="007858E7" w:rsidRDefault="002C3726" w:rsidP="008963FA">
            <w:pPr>
              <w:spacing w:line="360" w:lineRule="auto"/>
              <w:ind w:right="-4"/>
              <w:jc w:val="both"/>
              <w:rPr>
                <w:sz w:val="20"/>
                <w:szCs w:val="20"/>
              </w:rPr>
            </w:pPr>
            <w:r w:rsidRPr="007858E7">
              <w:rPr>
                <w:sz w:val="20"/>
                <w:szCs w:val="20"/>
              </w:rPr>
              <w:t>DAS-28</w:t>
            </w:r>
          </w:p>
        </w:tc>
        <w:tc>
          <w:tcPr>
            <w:tcW w:w="1560" w:type="dxa"/>
          </w:tcPr>
          <w:p w14:paraId="45D40237" w14:textId="77777777" w:rsidR="002C3726" w:rsidRPr="007858E7" w:rsidRDefault="002C3726" w:rsidP="008963FA">
            <w:pPr>
              <w:spacing w:line="360" w:lineRule="auto"/>
              <w:ind w:right="-4"/>
              <w:jc w:val="both"/>
              <w:rPr>
                <w:sz w:val="20"/>
                <w:szCs w:val="20"/>
              </w:rPr>
            </w:pPr>
            <w:r w:rsidRPr="007858E7">
              <w:rPr>
                <w:sz w:val="20"/>
                <w:szCs w:val="20"/>
              </w:rPr>
              <w:t>33</w:t>
            </w:r>
          </w:p>
        </w:tc>
        <w:tc>
          <w:tcPr>
            <w:tcW w:w="1290" w:type="dxa"/>
          </w:tcPr>
          <w:p w14:paraId="7165E3F3" w14:textId="77777777" w:rsidR="002C3726" w:rsidRPr="007858E7" w:rsidRDefault="002C3726" w:rsidP="008963FA">
            <w:pPr>
              <w:spacing w:line="360" w:lineRule="auto"/>
              <w:ind w:right="-4"/>
              <w:jc w:val="both"/>
              <w:rPr>
                <w:sz w:val="20"/>
                <w:szCs w:val="20"/>
              </w:rPr>
            </w:pPr>
            <w:r w:rsidRPr="007858E7">
              <w:rPr>
                <w:sz w:val="20"/>
                <w:szCs w:val="20"/>
              </w:rPr>
              <w:t>29</w:t>
            </w:r>
          </w:p>
        </w:tc>
        <w:tc>
          <w:tcPr>
            <w:tcW w:w="1605" w:type="dxa"/>
          </w:tcPr>
          <w:p w14:paraId="6CE6D7A9" w14:textId="77777777" w:rsidR="002C3726" w:rsidRPr="007858E7" w:rsidRDefault="002C3726" w:rsidP="008963FA">
            <w:pPr>
              <w:spacing w:line="360" w:lineRule="auto"/>
              <w:ind w:right="-4"/>
              <w:jc w:val="both"/>
              <w:rPr>
                <w:sz w:val="20"/>
                <w:szCs w:val="20"/>
              </w:rPr>
            </w:pPr>
            <w:r w:rsidRPr="007858E7">
              <w:rPr>
                <w:sz w:val="20"/>
                <w:szCs w:val="20"/>
              </w:rPr>
              <w:t>21</w:t>
            </w:r>
          </w:p>
        </w:tc>
      </w:tr>
      <w:tr w:rsidR="002C3726" w:rsidRPr="007858E7" w14:paraId="59E1FD18" w14:textId="77777777" w:rsidTr="00234B40">
        <w:trPr>
          <w:trHeight w:val="1050"/>
        </w:trPr>
        <w:tc>
          <w:tcPr>
            <w:tcW w:w="1590" w:type="dxa"/>
          </w:tcPr>
          <w:p w14:paraId="7F5035D8"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sz w:val="20"/>
                <w:szCs w:val="20"/>
              </w:rPr>
              <w:t>Koh et al., 2018</w:t>
            </w:r>
          </w:p>
        </w:tc>
        <w:tc>
          <w:tcPr>
            <w:tcW w:w="2280" w:type="dxa"/>
          </w:tcPr>
          <w:p w14:paraId="432E9063" w14:textId="77777777" w:rsidR="002C3726" w:rsidRPr="007858E7" w:rsidRDefault="002C3726" w:rsidP="008963FA">
            <w:pPr>
              <w:spacing w:line="360" w:lineRule="auto"/>
              <w:ind w:right="-4"/>
              <w:jc w:val="both"/>
              <w:rPr>
                <w:sz w:val="20"/>
                <w:szCs w:val="20"/>
              </w:rPr>
            </w:pPr>
            <w:r w:rsidRPr="007858E7">
              <w:rPr>
                <w:sz w:val="20"/>
                <w:szCs w:val="20"/>
              </w:rPr>
              <w:t>RA and AO</w:t>
            </w:r>
          </w:p>
        </w:tc>
        <w:tc>
          <w:tcPr>
            <w:tcW w:w="1785" w:type="dxa"/>
          </w:tcPr>
          <w:p w14:paraId="6C65F59C"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sz w:val="20"/>
                <w:szCs w:val="20"/>
              </w:rPr>
              <w:t>HZ vaccine</w:t>
            </w:r>
          </w:p>
        </w:tc>
        <w:tc>
          <w:tcPr>
            <w:tcW w:w="1815" w:type="dxa"/>
          </w:tcPr>
          <w:p w14:paraId="1E8C6519" w14:textId="77777777" w:rsidR="002C3726" w:rsidRPr="007858E7" w:rsidRDefault="002C3726" w:rsidP="008963FA">
            <w:pPr>
              <w:spacing w:line="360" w:lineRule="auto"/>
              <w:ind w:right="-4"/>
              <w:jc w:val="both"/>
              <w:rPr>
                <w:sz w:val="20"/>
                <w:szCs w:val="20"/>
              </w:rPr>
            </w:pPr>
            <w:r w:rsidRPr="007858E7">
              <w:rPr>
                <w:sz w:val="20"/>
                <w:szCs w:val="20"/>
              </w:rPr>
              <w:t>69</w:t>
            </w:r>
          </w:p>
        </w:tc>
        <w:tc>
          <w:tcPr>
            <w:tcW w:w="1845" w:type="dxa"/>
          </w:tcPr>
          <w:p w14:paraId="0B0F3AA4" w14:textId="77777777" w:rsidR="002C3726" w:rsidRPr="007858E7" w:rsidRDefault="002C3726" w:rsidP="008963FA">
            <w:pPr>
              <w:spacing w:line="360" w:lineRule="auto"/>
              <w:ind w:right="-4"/>
              <w:jc w:val="both"/>
              <w:rPr>
                <w:sz w:val="20"/>
                <w:szCs w:val="20"/>
              </w:rPr>
            </w:pPr>
            <w:r w:rsidRPr="007858E7">
              <w:rPr>
                <w:sz w:val="20"/>
                <w:szCs w:val="20"/>
              </w:rPr>
              <w:t>Low activity</w:t>
            </w:r>
          </w:p>
        </w:tc>
        <w:tc>
          <w:tcPr>
            <w:tcW w:w="1560" w:type="dxa"/>
          </w:tcPr>
          <w:p w14:paraId="62494EC9" w14:textId="77777777" w:rsidR="002C3726" w:rsidRPr="007858E7" w:rsidRDefault="002C3726" w:rsidP="008963FA">
            <w:pPr>
              <w:spacing w:line="360" w:lineRule="auto"/>
              <w:ind w:right="-4"/>
              <w:jc w:val="both"/>
              <w:rPr>
                <w:sz w:val="20"/>
                <w:szCs w:val="20"/>
              </w:rPr>
            </w:pPr>
            <w:r w:rsidRPr="007858E7">
              <w:rPr>
                <w:sz w:val="20"/>
                <w:szCs w:val="20"/>
              </w:rPr>
              <w:t>2</w:t>
            </w:r>
          </w:p>
        </w:tc>
        <w:tc>
          <w:tcPr>
            <w:tcW w:w="1290" w:type="dxa"/>
          </w:tcPr>
          <w:p w14:paraId="3160717A" w14:textId="77777777" w:rsidR="002C3726" w:rsidRPr="007858E7" w:rsidRDefault="002C3726" w:rsidP="008963FA">
            <w:pPr>
              <w:spacing w:line="360" w:lineRule="auto"/>
              <w:ind w:right="-4"/>
              <w:jc w:val="both"/>
              <w:rPr>
                <w:sz w:val="20"/>
                <w:szCs w:val="20"/>
              </w:rPr>
            </w:pPr>
            <w:r w:rsidRPr="007858E7">
              <w:rPr>
                <w:sz w:val="20"/>
                <w:szCs w:val="20"/>
              </w:rPr>
              <w:t>-</w:t>
            </w:r>
          </w:p>
        </w:tc>
        <w:tc>
          <w:tcPr>
            <w:tcW w:w="1605" w:type="dxa"/>
          </w:tcPr>
          <w:p w14:paraId="5BEE23D8" w14:textId="77777777" w:rsidR="002C3726" w:rsidRPr="007858E7" w:rsidRDefault="002C3726" w:rsidP="008963FA">
            <w:pPr>
              <w:spacing w:line="360" w:lineRule="auto"/>
              <w:ind w:right="-4"/>
              <w:jc w:val="both"/>
              <w:rPr>
                <w:sz w:val="20"/>
                <w:szCs w:val="20"/>
              </w:rPr>
            </w:pPr>
            <w:r w:rsidRPr="007858E7">
              <w:rPr>
                <w:sz w:val="20"/>
                <w:szCs w:val="20"/>
              </w:rPr>
              <w:t>-</w:t>
            </w:r>
          </w:p>
        </w:tc>
      </w:tr>
      <w:tr w:rsidR="002C3726" w:rsidRPr="007858E7" w14:paraId="5EC7E518" w14:textId="77777777" w:rsidTr="00234B40">
        <w:trPr>
          <w:trHeight w:val="765"/>
        </w:trPr>
        <w:tc>
          <w:tcPr>
            <w:tcW w:w="1590" w:type="dxa"/>
          </w:tcPr>
          <w:p w14:paraId="4DB76393" w14:textId="77777777" w:rsidR="002C3726" w:rsidRPr="007858E7" w:rsidRDefault="002C3726" w:rsidP="008963FA">
            <w:pPr>
              <w:spacing w:line="360" w:lineRule="auto"/>
              <w:ind w:right="-4"/>
              <w:jc w:val="both"/>
              <w:rPr>
                <w:sz w:val="20"/>
                <w:szCs w:val="20"/>
              </w:rPr>
            </w:pPr>
            <w:r w:rsidRPr="007858E7">
              <w:rPr>
                <w:sz w:val="20"/>
                <w:szCs w:val="20"/>
              </w:rPr>
              <w:t>Chakarvarty et al., 2013</w:t>
            </w:r>
          </w:p>
        </w:tc>
        <w:tc>
          <w:tcPr>
            <w:tcW w:w="2280" w:type="dxa"/>
          </w:tcPr>
          <w:p w14:paraId="0F73E0C9" w14:textId="77777777" w:rsidR="002C3726" w:rsidRPr="007858E7" w:rsidRDefault="002C3726" w:rsidP="008963FA">
            <w:pPr>
              <w:spacing w:line="360" w:lineRule="auto"/>
              <w:ind w:right="-4"/>
              <w:jc w:val="both"/>
              <w:rPr>
                <w:sz w:val="20"/>
                <w:szCs w:val="20"/>
              </w:rPr>
            </w:pPr>
            <w:r w:rsidRPr="007858E7">
              <w:rPr>
                <w:sz w:val="20"/>
                <w:szCs w:val="20"/>
              </w:rPr>
              <w:t>SLE</w:t>
            </w:r>
          </w:p>
        </w:tc>
        <w:tc>
          <w:tcPr>
            <w:tcW w:w="1785" w:type="dxa"/>
          </w:tcPr>
          <w:p w14:paraId="6B834573" w14:textId="77777777" w:rsidR="002C3726" w:rsidRPr="007858E7" w:rsidRDefault="002C3726" w:rsidP="008963FA">
            <w:pPr>
              <w:spacing w:line="360" w:lineRule="auto"/>
              <w:ind w:right="-4"/>
              <w:jc w:val="both"/>
              <w:rPr>
                <w:sz w:val="20"/>
                <w:szCs w:val="20"/>
              </w:rPr>
            </w:pPr>
            <w:r w:rsidRPr="007858E7">
              <w:rPr>
                <w:sz w:val="20"/>
                <w:szCs w:val="20"/>
              </w:rPr>
              <w:t xml:space="preserve">HZ vaccine </w:t>
            </w:r>
          </w:p>
        </w:tc>
        <w:tc>
          <w:tcPr>
            <w:tcW w:w="1815" w:type="dxa"/>
          </w:tcPr>
          <w:p w14:paraId="260C4317" w14:textId="77777777" w:rsidR="002C3726" w:rsidRPr="007858E7" w:rsidRDefault="002C3726" w:rsidP="008963FA">
            <w:pPr>
              <w:spacing w:line="360" w:lineRule="auto"/>
              <w:ind w:right="-4"/>
              <w:jc w:val="both"/>
              <w:rPr>
                <w:sz w:val="20"/>
                <w:szCs w:val="20"/>
              </w:rPr>
            </w:pPr>
            <w:r w:rsidRPr="007858E7">
              <w:rPr>
                <w:sz w:val="20"/>
                <w:szCs w:val="20"/>
              </w:rPr>
              <w:t>10</w:t>
            </w:r>
          </w:p>
        </w:tc>
        <w:tc>
          <w:tcPr>
            <w:tcW w:w="1845" w:type="dxa"/>
          </w:tcPr>
          <w:p w14:paraId="3F769C00" w14:textId="77777777" w:rsidR="002C3726" w:rsidRPr="007858E7" w:rsidRDefault="002C3726" w:rsidP="008963FA">
            <w:pPr>
              <w:spacing w:line="360" w:lineRule="auto"/>
              <w:ind w:right="-4"/>
              <w:jc w:val="both"/>
              <w:rPr>
                <w:sz w:val="20"/>
                <w:szCs w:val="20"/>
              </w:rPr>
            </w:pPr>
            <w:r w:rsidRPr="007858E7">
              <w:rPr>
                <w:sz w:val="20"/>
                <w:szCs w:val="20"/>
              </w:rPr>
              <w:t>SLEDAI score (MEAN)</w:t>
            </w:r>
          </w:p>
        </w:tc>
        <w:tc>
          <w:tcPr>
            <w:tcW w:w="1560" w:type="dxa"/>
          </w:tcPr>
          <w:p w14:paraId="444B9340" w14:textId="77777777" w:rsidR="002C3726" w:rsidRPr="007858E7" w:rsidRDefault="002C3726" w:rsidP="008963FA">
            <w:pPr>
              <w:spacing w:line="360" w:lineRule="auto"/>
              <w:ind w:right="-4"/>
              <w:jc w:val="both"/>
              <w:rPr>
                <w:sz w:val="20"/>
                <w:szCs w:val="20"/>
              </w:rPr>
            </w:pPr>
            <w:r w:rsidRPr="007858E7">
              <w:rPr>
                <w:sz w:val="20"/>
                <w:szCs w:val="20"/>
              </w:rPr>
              <w:t xml:space="preserve">1.1 </w:t>
            </w:r>
          </w:p>
        </w:tc>
        <w:tc>
          <w:tcPr>
            <w:tcW w:w="1290" w:type="dxa"/>
          </w:tcPr>
          <w:p w14:paraId="225CE3A1" w14:textId="77777777" w:rsidR="002C3726" w:rsidRPr="007858E7" w:rsidRDefault="002C3726" w:rsidP="008963FA">
            <w:pPr>
              <w:spacing w:line="360" w:lineRule="auto"/>
              <w:ind w:right="-4"/>
              <w:jc w:val="both"/>
              <w:rPr>
                <w:sz w:val="20"/>
                <w:szCs w:val="20"/>
              </w:rPr>
            </w:pPr>
            <w:r w:rsidRPr="007858E7">
              <w:rPr>
                <w:sz w:val="20"/>
                <w:szCs w:val="20"/>
              </w:rPr>
              <w:t>10</w:t>
            </w:r>
          </w:p>
        </w:tc>
        <w:tc>
          <w:tcPr>
            <w:tcW w:w="1605" w:type="dxa"/>
          </w:tcPr>
          <w:p w14:paraId="6095681C" w14:textId="77777777" w:rsidR="002C3726" w:rsidRPr="007858E7" w:rsidRDefault="002C3726" w:rsidP="008963FA">
            <w:pPr>
              <w:spacing w:line="360" w:lineRule="auto"/>
              <w:ind w:right="-4"/>
              <w:jc w:val="both"/>
              <w:rPr>
                <w:sz w:val="20"/>
                <w:szCs w:val="20"/>
              </w:rPr>
            </w:pPr>
          </w:p>
        </w:tc>
      </w:tr>
      <w:tr w:rsidR="002C3726" w:rsidRPr="007858E7" w14:paraId="5B5B5E77" w14:textId="77777777" w:rsidTr="00234B40">
        <w:trPr>
          <w:trHeight w:val="1050"/>
        </w:trPr>
        <w:tc>
          <w:tcPr>
            <w:tcW w:w="1590" w:type="dxa"/>
          </w:tcPr>
          <w:p w14:paraId="35ACAB47"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sz w:val="20"/>
                <w:szCs w:val="20"/>
              </w:rPr>
              <w:t>Muniz et al., 2014</w:t>
            </w:r>
          </w:p>
        </w:tc>
        <w:tc>
          <w:tcPr>
            <w:tcW w:w="2280" w:type="dxa"/>
          </w:tcPr>
          <w:p w14:paraId="3C33894D" w14:textId="77777777" w:rsidR="002C3726" w:rsidRPr="007858E7" w:rsidRDefault="002C3726" w:rsidP="008963FA">
            <w:pPr>
              <w:spacing w:line="360" w:lineRule="auto"/>
              <w:ind w:right="-4"/>
              <w:jc w:val="both"/>
              <w:rPr>
                <w:sz w:val="20"/>
                <w:szCs w:val="20"/>
              </w:rPr>
            </w:pPr>
            <w:r w:rsidRPr="007858E7">
              <w:rPr>
                <w:sz w:val="20"/>
                <w:szCs w:val="20"/>
              </w:rPr>
              <w:t>RA</w:t>
            </w:r>
          </w:p>
        </w:tc>
        <w:tc>
          <w:tcPr>
            <w:tcW w:w="1785" w:type="dxa"/>
          </w:tcPr>
          <w:p w14:paraId="202725E4" w14:textId="77777777" w:rsidR="002C3726" w:rsidRPr="007858E7" w:rsidRDefault="002C3726" w:rsidP="008963FA">
            <w:pPr>
              <w:spacing w:line="360" w:lineRule="auto"/>
              <w:ind w:right="-4"/>
              <w:jc w:val="both"/>
              <w:rPr>
                <w:sz w:val="20"/>
                <w:szCs w:val="20"/>
              </w:rPr>
            </w:pPr>
            <w:r w:rsidRPr="007858E7">
              <w:rPr>
                <w:sz w:val="20"/>
                <w:szCs w:val="20"/>
              </w:rPr>
              <w:t>Mixed</w:t>
            </w:r>
          </w:p>
        </w:tc>
        <w:tc>
          <w:tcPr>
            <w:tcW w:w="1815" w:type="dxa"/>
          </w:tcPr>
          <w:p w14:paraId="18E56A48" w14:textId="77777777" w:rsidR="002C3726" w:rsidRPr="007858E7" w:rsidRDefault="002C3726" w:rsidP="008963FA">
            <w:pPr>
              <w:spacing w:line="360" w:lineRule="auto"/>
              <w:ind w:right="-4"/>
              <w:jc w:val="both"/>
              <w:rPr>
                <w:sz w:val="20"/>
                <w:szCs w:val="20"/>
              </w:rPr>
            </w:pPr>
            <w:r w:rsidRPr="007858E7">
              <w:rPr>
                <w:sz w:val="20"/>
                <w:szCs w:val="20"/>
              </w:rPr>
              <w:t>29</w:t>
            </w:r>
          </w:p>
        </w:tc>
        <w:tc>
          <w:tcPr>
            <w:tcW w:w="1845" w:type="dxa"/>
          </w:tcPr>
          <w:p w14:paraId="342B0674" w14:textId="77777777" w:rsidR="002C3726" w:rsidRPr="007858E7" w:rsidRDefault="002C3726" w:rsidP="008963FA">
            <w:pPr>
              <w:spacing w:line="360" w:lineRule="auto"/>
              <w:ind w:right="-4"/>
              <w:jc w:val="both"/>
              <w:rPr>
                <w:sz w:val="20"/>
                <w:szCs w:val="20"/>
              </w:rPr>
            </w:pPr>
            <w:r w:rsidRPr="007858E7">
              <w:rPr>
                <w:sz w:val="20"/>
                <w:szCs w:val="20"/>
              </w:rPr>
              <w:t>DAS28 - baseline</w:t>
            </w:r>
          </w:p>
        </w:tc>
        <w:tc>
          <w:tcPr>
            <w:tcW w:w="1560" w:type="dxa"/>
          </w:tcPr>
          <w:p w14:paraId="71A34FC1" w14:textId="77777777" w:rsidR="002C3726" w:rsidRPr="007858E7" w:rsidRDefault="002C3726" w:rsidP="008963FA">
            <w:pPr>
              <w:spacing w:line="360" w:lineRule="auto"/>
              <w:ind w:right="-4"/>
              <w:jc w:val="both"/>
              <w:rPr>
                <w:sz w:val="20"/>
                <w:szCs w:val="20"/>
              </w:rPr>
            </w:pPr>
            <w:r w:rsidRPr="007858E7">
              <w:rPr>
                <w:sz w:val="20"/>
                <w:szCs w:val="20"/>
              </w:rPr>
              <w:t xml:space="preserve">3,65+-1,64 </w:t>
            </w:r>
          </w:p>
        </w:tc>
        <w:tc>
          <w:tcPr>
            <w:tcW w:w="1290" w:type="dxa"/>
          </w:tcPr>
          <w:p w14:paraId="2137811F" w14:textId="77777777" w:rsidR="002C3726" w:rsidRPr="007858E7" w:rsidRDefault="002C3726" w:rsidP="008963FA">
            <w:pPr>
              <w:spacing w:line="360" w:lineRule="auto"/>
              <w:ind w:right="-4"/>
              <w:jc w:val="both"/>
              <w:rPr>
                <w:sz w:val="20"/>
                <w:szCs w:val="20"/>
              </w:rPr>
            </w:pPr>
            <w:r w:rsidRPr="007858E7">
              <w:rPr>
                <w:sz w:val="20"/>
                <w:szCs w:val="20"/>
              </w:rPr>
              <w:t>39</w:t>
            </w:r>
          </w:p>
        </w:tc>
        <w:tc>
          <w:tcPr>
            <w:tcW w:w="1605" w:type="dxa"/>
          </w:tcPr>
          <w:p w14:paraId="69614C37"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sz w:val="20"/>
                <w:szCs w:val="20"/>
              </w:rPr>
              <w:t>DAS28 - baseline</w:t>
            </w:r>
          </w:p>
          <w:p w14:paraId="54B5BE89" w14:textId="77777777" w:rsidR="002C3726" w:rsidRPr="007858E7" w:rsidRDefault="002C3726" w:rsidP="008963FA">
            <w:pPr>
              <w:spacing w:line="360" w:lineRule="auto"/>
              <w:ind w:right="-4"/>
              <w:jc w:val="both"/>
              <w:rPr>
                <w:sz w:val="20"/>
                <w:szCs w:val="20"/>
              </w:rPr>
            </w:pPr>
            <w:r w:rsidRPr="007858E7">
              <w:rPr>
                <w:sz w:val="20"/>
                <w:szCs w:val="20"/>
              </w:rPr>
              <w:t xml:space="preserve">  3,65+-1,64 follow-up: 3,6 ± 1,6</w:t>
            </w:r>
          </w:p>
        </w:tc>
      </w:tr>
      <w:tr w:rsidR="002C3726" w:rsidRPr="007858E7" w14:paraId="5D3919D9" w14:textId="77777777" w:rsidTr="00234B40">
        <w:trPr>
          <w:trHeight w:val="480"/>
        </w:trPr>
        <w:tc>
          <w:tcPr>
            <w:tcW w:w="1590" w:type="dxa"/>
          </w:tcPr>
          <w:p w14:paraId="5B43ED1F" w14:textId="77777777" w:rsidR="002C3726" w:rsidRPr="007858E7" w:rsidRDefault="002C3726" w:rsidP="008963FA">
            <w:pPr>
              <w:spacing w:line="360" w:lineRule="auto"/>
              <w:ind w:right="-4"/>
              <w:jc w:val="both"/>
              <w:rPr>
                <w:sz w:val="20"/>
                <w:szCs w:val="20"/>
              </w:rPr>
            </w:pPr>
          </w:p>
        </w:tc>
        <w:tc>
          <w:tcPr>
            <w:tcW w:w="2280" w:type="dxa"/>
          </w:tcPr>
          <w:p w14:paraId="57EC9BB2" w14:textId="77777777" w:rsidR="002C3726" w:rsidRPr="007858E7" w:rsidRDefault="002C3726" w:rsidP="008963FA">
            <w:pPr>
              <w:spacing w:line="360" w:lineRule="auto"/>
              <w:ind w:right="-4"/>
              <w:jc w:val="both"/>
              <w:rPr>
                <w:sz w:val="20"/>
                <w:szCs w:val="20"/>
              </w:rPr>
            </w:pPr>
          </w:p>
        </w:tc>
        <w:tc>
          <w:tcPr>
            <w:tcW w:w="1785" w:type="dxa"/>
          </w:tcPr>
          <w:p w14:paraId="2B1DE8E9" w14:textId="77777777" w:rsidR="002C3726" w:rsidRPr="007858E7" w:rsidRDefault="002C3726" w:rsidP="008963FA">
            <w:pPr>
              <w:spacing w:line="360" w:lineRule="auto"/>
              <w:ind w:right="-4"/>
              <w:jc w:val="both"/>
              <w:rPr>
                <w:sz w:val="20"/>
                <w:szCs w:val="20"/>
              </w:rPr>
            </w:pPr>
          </w:p>
        </w:tc>
        <w:tc>
          <w:tcPr>
            <w:tcW w:w="1815" w:type="dxa"/>
          </w:tcPr>
          <w:p w14:paraId="357D060A" w14:textId="77777777" w:rsidR="002C3726" w:rsidRPr="007858E7" w:rsidRDefault="002C3726" w:rsidP="008963FA">
            <w:pPr>
              <w:spacing w:line="360" w:lineRule="auto"/>
              <w:ind w:right="-4"/>
              <w:jc w:val="both"/>
              <w:rPr>
                <w:sz w:val="20"/>
                <w:szCs w:val="20"/>
              </w:rPr>
            </w:pPr>
          </w:p>
        </w:tc>
        <w:tc>
          <w:tcPr>
            <w:tcW w:w="1845" w:type="dxa"/>
          </w:tcPr>
          <w:p w14:paraId="185D8DD8" w14:textId="77777777" w:rsidR="002C3726" w:rsidRPr="007858E7" w:rsidRDefault="002C3726" w:rsidP="008963FA">
            <w:pPr>
              <w:spacing w:line="360" w:lineRule="auto"/>
              <w:ind w:right="-4"/>
              <w:jc w:val="both"/>
              <w:rPr>
                <w:sz w:val="20"/>
                <w:szCs w:val="20"/>
              </w:rPr>
            </w:pPr>
            <w:r w:rsidRPr="007858E7">
              <w:rPr>
                <w:sz w:val="20"/>
                <w:szCs w:val="20"/>
              </w:rPr>
              <w:t>DAS28 - follow-up</w:t>
            </w:r>
          </w:p>
        </w:tc>
        <w:tc>
          <w:tcPr>
            <w:tcW w:w="1560" w:type="dxa"/>
          </w:tcPr>
          <w:p w14:paraId="581753A3" w14:textId="77777777" w:rsidR="002C3726" w:rsidRPr="007858E7" w:rsidRDefault="002C3726" w:rsidP="008963FA">
            <w:pPr>
              <w:spacing w:line="360" w:lineRule="auto"/>
              <w:ind w:right="-4"/>
              <w:jc w:val="both"/>
              <w:rPr>
                <w:sz w:val="20"/>
                <w:szCs w:val="20"/>
              </w:rPr>
            </w:pPr>
            <w:r w:rsidRPr="007858E7">
              <w:rPr>
                <w:sz w:val="20"/>
                <w:szCs w:val="20"/>
              </w:rPr>
              <w:t>3,6 ± 1,7</w:t>
            </w:r>
          </w:p>
        </w:tc>
        <w:tc>
          <w:tcPr>
            <w:tcW w:w="1290" w:type="dxa"/>
          </w:tcPr>
          <w:p w14:paraId="11F06896" w14:textId="77777777" w:rsidR="002C3726" w:rsidRPr="007858E7" w:rsidRDefault="002C3726" w:rsidP="008963FA">
            <w:pPr>
              <w:spacing w:line="360" w:lineRule="auto"/>
              <w:ind w:right="-4"/>
              <w:jc w:val="both"/>
              <w:rPr>
                <w:sz w:val="20"/>
                <w:szCs w:val="20"/>
              </w:rPr>
            </w:pPr>
          </w:p>
        </w:tc>
        <w:tc>
          <w:tcPr>
            <w:tcW w:w="1605" w:type="dxa"/>
          </w:tcPr>
          <w:p w14:paraId="4EE90A33" w14:textId="77777777" w:rsidR="002C3726" w:rsidRPr="007858E7" w:rsidRDefault="002C3726" w:rsidP="008963FA">
            <w:pPr>
              <w:spacing w:line="360" w:lineRule="auto"/>
              <w:ind w:right="-4"/>
              <w:jc w:val="both"/>
              <w:rPr>
                <w:sz w:val="20"/>
                <w:szCs w:val="20"/>
              </w:rPr>
            </w:pPr>
          </w:p>
        </w:tc>
      </w:tr>
      <w:tr w:rsidR="002C3726" w:rsidRPr="007858E7" w14:paraId="2DC94A37" w14:textId="77777777" w:rsidTr="00234B40">
        <w:trPr>
          <w:trHeight w:val="1070"/>
        </w:trPr>
        <w:tc>
          <w:tcPr>
            <w:tcW w:w="1590" w:type="dxa"/>
          </w:tcPr>
          <w:p w14:paraId="72A17312" w14:textId="77777777" w:rsidR="002C3726" w:rsidRPr="007858E7" w:rsidRDefault="002C3726" w:rsidP="008963FA">
            <w:pPr>
              <w:spacing w:line="360" w:lineRule="auto"/>
              <w:ind w:right="-4"/>
              <w:jc w:val="both"/>
              <w:rPr>
                <w:sz w:val="20"/>
                <w:szCs w:val="20"/>
              </w:rPr>
            </w:pPr>
            <w:r w:rsidRPr="007858E7">
              <w:rPr>
                <w:sz w:val="20"/>
                <w:szCs w:val="20"/>
              </w:rPr>
              <w:t>Guthridge et al., 2013</w:t>
            </w:r>
          </w:p>
        </w:tc>
        <w:tc>
          <w:tcPr>
            <w:tcW w:w="2280" w:type="dxa"/>
          </w:tcPr>
          <w:p w14:paraId="36C86031" w14:textId="77777777" w:rsidR="002C3726" w:rsidRPr="007858E7" w:rsidRDefault="002C3726" w:rsidP="008963FA">
            <w:pPr>
              <w:spacing w:line="360" w:lineRule="auto"/>
              <w:ind w:right="-4"/>
              <w:jc w:val="both"/>
              <w:rPr>
                <w:sz w:val="20"/>
                <w:szCs w:val="20"/>
              </w:rPr>
            </w:pPr>
            <w:r w:rsidRPr="007858E7">
              <w:rPr>
                <w:sz w:val="20"/>
                <w:szCs w:val="20"/>
              </w:rPr>
              <w:t>SLE</w:t>
            </w:r>
          </w:p>
        </w:tc>
        <w:tc>
          <w:tcPr>
            <w:tcW w:w="1785" w:type="dxa"/>
          </w:tcPr>
          <w:p w14:paraId="401F0BF2"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sz w:val="20"/>
                <w:szCs w:val="20"/>
              </w:rPr>
              <w:t>varicella zoster</w:t>
            </w:r>
          </w:p>
          <w:p w14:paraId="021A1C15" w14:textId="77777777" w:rsidR="002C3726" w:rsidRPr="007858E7" w:rsidRDefault="002C3726" w:rsidP="008963FA">
            <w:pPr>
              <w:spacing w:line="360" w:lineRule="auto"/>
              <w:ind w:right="-4"/>
              <w:jc w:val="both"/>
              <w:rPr>
                <w:sz w:val="20"/>
                <w:szCs w:val="20"/>
              </w:rPr>
            </w:pPr>
            <w:r w:rsidRPr="007858E7">
              <w:rPr>
                <w:sz w:val="20"/>
                <w:szCs w:val="20"/>
              </w:rPr>
              <w:t xml:space="preserve">  virus (VZV)</w:t>
            </w:r>
          </w:p>
        </w:tc>
        <w:tc>
          <w:tcPr>
            <w:tcW w:w="1815" w:type="dxa"/>
          </w:tcPr>
          <w:p w14:paraId="3EB40AF3" w14:textId="77777777" w:rsidR="002C3726" w:rsidRPr="007858E7" w:rsidRDefault="002C3726" w:rsidP="008963FA">
            <w:pPr>
              <w:spacing w:line="360" w:lineRule="auto"/>
              <w:ind w:right="-4"/>
              <w:jc w:val="both"/>
              <w:rPr>
                <w:sz w:val="20"/>
                <w:szCs w:val="20"/>
              </w:rPr>
            </w:pPr>
            <w:r w:rsidRPr="007858E7">
              <w:rPr>
                <w:sz w:val="20"/>
                <w:szCs w:val="20"/>
              </w:rPr>
              <w:t>10</w:t>
            </w:r>
          </w:p>
        </w:tc>
        <w:tc>
          <w:tcPr>
            <w:tcW w:w="1845" w:type="dxa"/>
          </w:tcPr>
          <w:p w14:paraId="1C14E466" w14:textId="77777777" w:rsidR="002C3726" w:rsidRPr="007858E7" w:rsidRDefault="002C3726" w:rsidP="008963FA">
            <w:pPr>
              <w:widowControl w:val="0"/>
              <w:pBdr>
                <w:top w:val="nil"/>
                <w:left w:val="nil"/>
                <w:bottom w:val="nil"/>
                <w:right w:val="nil"/>
                <w:between w:val="nil"/>
              </w:pBdr>
              <w:spacing w:line="276" w:lineRule="auto"/>
              <w:rPr>
                <w:sz w:val="20"/>
                <w:szCs w:val="20"/>
              </w:rPr>
            </w:pPr>
            <w:r w:rsidRPr="007858E7">
              <w:rPr>
                <w:sz w:val="20"/>
                <w:szCs w:val="20"/>
              </w:rPr>
              <w:t>SLEDAI score</w:t>
            </w:r>
          </w:p>
          <w:p w14:paraId="688AD88C" w14:textId="77777777" w:rsidR="002C3726" w:rsidRPr="007858E7" w:rsidRDefault="002C3726" w:rsidP="008963FA">
            <w:pPr>
              <w:spacing w:line="360" w:lineRule="auto"/>
              <w:ind w:right="-4"/>
              <w:jc w:val="both"/>
              <w:rPr>
                <w:sz w:val="20"/>
                <w:szCs w:val="20"/>
              </w:rPr>
            </w:pPr>
            <w:r w:rsidRPr="007858E7">
              <w:rPr>
                <w:sz w:val="20"/>
                <w:szCs w:val="20"/>
              </w:rPr>
              <w:t xml:space="preserve">  &lt; 4 (mean)</w:t>
            </w:r>
          </w:p>
        </w:tc>
        <w:tc>
          <w:tcPr>
            <w:tcW w:w="1560" w:type="dxa"/>
          </w:tcPr>
          <w:p w14:paraId="31A2553E" w14:textId="77777777" w:rsidR="002C3726" w:rsidRPr="007858E7" w:rsidRDefault="002C3726" w:rsidP="008963FA">
            <w:pPr>
              <w:spacing w:line="360" w:lineRule="auto"/>
              <w:ind w:right="-4"/>
              <w:jc w:val="both"/>
              <w:rPr>
                <w:sz w:val="20"/>
                <w:szCs w:val="20"/>
              </w:rPr>
            </w:pPr>
            <w:r w:rsidRPr="007858E7">
              <w:rPr>
                <w:sz w:val="20"/>
                <w:szCs w:val="20"/>
              </w:rPr>
              <w:t>0</w:t>
            </w:r>
          </w:p>
        </w:tc>
        <w:tc>
          <w:tcPr>
            <w:tcW w:w="1290" w:type="dxa"/>
          </w:tcPr>
          <w:p w14:paraId="3BACF1F5" w14:textId="77777777" w:rsidR="002C3726" w:rsidRPr="007858E7" w:rsidRDefault="002C3726" w:rsidP="008963FA">
            <w:pPr>
              <w:spacing w:line="360" w:lineRule="auto"/>
              <w:ind w:right="-4"/>
              <w:jc w:val="both"/>
              <w:rPr>
                <w:sz w:val="20"/>
                <w:szCs w:val="20"/>
              </w:rPr>
            </w:pPr>
            <w:r w:rsidRPr="007858E7">
              <w:rPr>
                <w:sz w:val="20"/>
                <w:szCs w:val="20"/>
              </w:rPr>
              <w:t>10</w:t>
            </w:r>
          </w:p>
        </w:tc>
        <w:tc>
          <w:tcPr>
            <w:tcW w:w="1605" w:type="dxa"/>
          </w:tcPr>
          <w:p w14:paraId="74CB13F3" w14:textId="77777777" w:rsidR="002C3726" w:rsidRPr="007858E7" w:rsidRDefault="002C3726" w:rsidP="008963FA">
            <w:pPr>
              <w:spacing w:line="360" w:lineRule="auto"/>
              <w:ind w:right="-4"/>
              <w:jc w:val="both"/>
              <w:rPr>
                <w:sz w:val="20"/>
                <w:szCs w:val="20"/>
              </w:rPr>
            </w:pPr>
          </w:p>
        </w:tc>
      </w:tr>
      <w:tr w:rsidR="002C3726" w:rsidRPr="007858E7" w14:paraId="2F188729" w14:textId="77777777" w:rsidTr="00234B40">
        <w:trPr>
          <w:trHeight w:val="1230"/>
        </w:trPr>
        <w:tc>
          <w:tcPr>
            <w:tcW w:w="1590" w:type="dxa"/>
          </w:tcPr>
          <w:p w14:paraId="1E30DA0D" w14:textId="77777777" w:rsidR="002C3726" w:rsidRPr="007858E7" w:rsidRDefault="002C3726" w:rsidP="008963FA">
            <w:pPr>
              <w:spacing w:line="360" w:lineRule="auto"/>
              <w:ind w:right="-4"/>
              <w:jc w:val="both"/>
              <w:rPr>
                <w:sz w:val="20"/>
                <w:szCs w:val="20"/>
              </w:rPr>
            </w:pPr>
            <w:r w:rsidRPr="007858E7">
              <w:rPr>
                <w:sz w:val="20"/>
                <w:szCs w:val="20"/>
              </w:rPr>
              <w:t>Grabar et al., 2017</w:t>
            </w:r>
          </w:p>
        </w:tc>
        <w:tc>
          <w:tcPr>
            <w:tcW w:w="2280" w:type="dxa"/>
          </w:tcPr>
          <w:p w14:paraId="5329F5CB" w14:textId="77777777" w:rsidR="002C3726" w:rsidRPr="007858E7" w:rsidRDefault="002C3726" w:rsidP="008963FA">
            <w:pPr>
              <w:spacing w:line="360" w:lineRule="auto"/>
              <w:ind w:right="-4"/>
              <w:jc w:val="both"/>
              <w:rPr>
                <w:sz w:val="20"/>
                <w:szCs w:val="20"/>
              </w:rPr>
            </w:pPr>
            <w:r w:rsidRPr="007858E7">
              <w:rPr>
                <w:sz w:val="20"/>
                <w:szCs w:val="20"/>
              </w:rPr>
              <w:t>SLE</w:t>
            </w:r>
          </w:p>
        </w:tc>
        <w:tc>
          <w:tcPr>
            <w:tcW w:w="1785" w:type="dxa"/>
          </w:tcPr>
          <w:p w14:paraId="0BC75B1E" w14:textId="77777777" w:rsidR="002C3726" w:rsidRPr="007858E7" w:rsidRDefault="002C3726" w:rsidP="008963FA">
            <w:pPr>
              <w:spacing w:line="360" w:lineRule="auto"/>
              <w:ind w:right="-4"/>
              <w:jc w:val="both"/>
              <w:rPr>
                <w:sz w:val="20"/>
                <w:szCs w:val="20"/>
              </w:rPr>
            </w:pPr>
            <w:r w:rsidRPr="007858E7">
              <w:rPr>
                <w:sz w:val="20"/>
                <w:szCs w:val="20"/>
              </w:rPr>
              <w:t>23-valent PPS vaccine</w:t>
            </w:r>
          </w:p>
        </w:tc>
        <w:tc>
          <w:tcPr>
            <w:tcW w:w="1815" w:type="dxa"/>
          </w:tcPr>
          <w:p w14:paraId="79FF56BA" w14:textId="77777777" w:rsidR="002C3726" w:rsidRPr="007858E7" w:rsidRDefault="002C3726" w:rsidP="008963FA">
            <w:pPr>
              <w:spacing w:line="360" w:lineRule="auto"/>
              <w:ind w:right="-4"/>
              <w:jc w:val="both"/>
              <w:rPr>
                <w:sz w:val="20"/>
                <w:szCs w:val="20"/>
              </w:rPr>
            </w:pPr>
            <w:r w:rsidRPr="007858E7">
              <w:rPr>
                <w:sz w:val="20"/>
                <w:szCs w:val="20"/>
              </w:rPr>
              <w:t>17</w:t>
            </w:r>
          </w:p>
        </w:tc>
        <w:tc>
          <w:tcPr>
            <w:tcW w:w="1845" w:type="dxa"/>
          </w:tcPr>
          <w:p w14:paraId="53AF0CB0" w14:textId="77777777" w:rsidR="002C3726" w:rsidRPr="007858E7" w:rsidRDefault="002C3726" w:rsidP="008963FA">
            <w:pPr>
              <w:spacing w:line="360" w:lineRule="auto"/>
              <w:ind w:right="-4"/>
              <w:jc w:val="both"/>
              <w:rPr>
                <w:sz w:val="20"/>
                <w:szCs w:val="20"/>
              </w:rPr>
            </w:pPr>
            <w:r w:rsidRPr="007858E7">
              <w:rPr>
                <w:sz w:val="20"/>
                <w:szCs w:val="20"/>
              </w:rPr>
              <w:t>SLEDAI score &gt; 4 (MEAN)</w:t>
            </w:r>
          </w:p>
        </w:tc>
        <w:tc>
          <w:tcPr>
            <w:tcW w:w="1560" w:type="dxa"/>
          </w:tcPr>
          <w:p w14:paraId="7D86A429" w14:textId="77777777" w:rsidR="002C3726" w:rsidRPr="007858E7" w:rsidRDefault="002C3726" w:rsidP="008963FA">
            <w:pPr>
              <w:spacing w:line="360" w:lineRule="auto"/>
              <w:ind w:right="-4"/>
              <w:jc w:val="both"/>
              <w:rPr>
                <w:sz w:val="20"/>
                <w:szCs w:val="20"/>
              </w:rPr>
            </w:pPr>
            <w:r w:rsidRPr="007858E7">
              <w:rPr>
                <w:sz w:val="20"/>
                <w:szCs w:val="20"/>
              </w:rPr>
              <w:t>3</w:t>
            </w:r>
          </w:p>
        </w:tc>
        <w:tc>
          <w:tcPr>
            <w:tcW w:w="1290" w:type="dxa"/>
          </w:tcPr>
          <w:p w14:paraId="3154AC23" w14:textId="77777777" w:rsidR="002C3726" w:rsidRPr="007858E7" w:rsidRDefault="002C3726" w:rsidP="008963FA">
            <w:pPr>
              <w:spacing w:line="360" w:lineRule="auto"/>
              <w:ind w:right="-4"/>
              <w:jc w:val="both"/>
              <w:rPr>
                <w:sz w:val="20"/>
                <w:szCs w:val="20"/>
              </w:rPr>
            </w:pPr>
            <w:r w:rsidRPr="007858E7">
              <w:rPr>
                <w:sz w:val="20"/>
                <w:szCs w:val="20"/>
              </w:rPr>
              <w:t>25</w:t>
            </w:r>
          </w:p>
        </w:tc>
        <w:tc>
          <w:tcPr>
            <w:tcW w:w="1605" w:type="dxa"/>
          </w:tcPr>
          <w:p w14:paraId="185C7C48" w14:textId="77777777" w:rsidR="002C3726" w:rsidRPr="007858E7" w:rsidRDefault="002C3726" w:rsidP="008963FA">
            <w:pPr>
              <w:spacing w:line="360" w:lineRule="auto"/>
              <w:ind w:right="-4"/>
              <w:jc w:val="both"/>
              <w:rPr>
                <w:sz w:val="20"/>
                <w:szCs w:val="20"/>
              </w:rPr>
            </w:pPr>
            <w:r w:rsidRPr="007858E7">
              <w:rPr>
                <w:sz w:val="20"/>
                <w:szCs w:val="20"/>
              </w:rPr>
              <w:t>7</w:t>
            </w:r>
          </w:p>
        </w:tc>
      </w:tr>
    </w:tbl>
    <w:p w14:paraId="5B0601CA" w14:textId="77777777" w:rsidR="002C3726" w:rsidRPr="007858E7" w:rsidRDefault="002C3726" w:rsidP="002C3726">
      <w:pPr>
        <w:rPr>
          <w:sz w:val="20"/>
          <w:szCs w:val="20"/>
        </w:rPr>
      </w:pPr>
      <w:r w:rsidRPr="007858E7">
        <w:rPr>
          <w:i/>
          <w:sz w:val="20"/>
          <w:szCs w:val="20"/>
        </w:rPr>
        <w:lastRenderedPageBreak/>
        <w:t>Note: LAV - live attenuated vaccine; SS – Spondyloarthritis; RA - Rheumatoid Arthritis; SLE - Systemic Lupus Erythematosous ; SLC - Lupus Cutaneous; SS - Sjögren’s Syndrome; AO – Osteoarthrithis; AS - Ankylosing Spondylitis; PsA - Psoriatic arthitis, PsO – Psoriasis ; NI – not informated ; NA – Not applicable ; RCT – randomised clinical trial.</w:t>
      </w:r>
    </w:p>
    <w:p w14:paraId="107F90AE" w14:textId="77777777" w:rsidR="002C3726" w:rsidRPr="007858E7" w:rsidRDefault="002C3726" w:rsidP="002C3726">
      <w:pPr>
        <w:spacing w:line="360" w:lineRule="auto"/>
        <w:ind w:right="-4"/>
        <w:jc w:val="both"/>
        <w:rPr>
          <w:sz w:val="20"/>
          <w:szCs w:val="20"/>
        </w:rPr>
        <w:sectPr w:rsidR="002C3726" w:rsidRPr="007858E7" w:rsidSect="00FD20B6">
          <w:pgSz w:w="15840" w:h="12240" w:orient="landscape"/>
          <w:pgMar w:top="992" w:right="618" w:bottom="709" w:left="851" w:header="720" w:footer="862" w:gutter="0"/>
          <w:cols w:space="720"/>
        </w:sectPr>
      </w:pPr>
    </w:p>
    <w:p w14:paraId="3320C6B9" w14:textId="6D5A1354" w:rsidR="00A05702" w:rsidRPr="007858E7" w:rsidRDefault="00A05702" w:rsidP="00A05702">
      <w:pPr>
        <w:spacing w:line="360" w:lineRule="auto"/>
        <w:jc w:val="both"/>
        <w:rPr>
          <w:b/>
          <w:sz w:val="20"/>
          <w:szCs w:val="20"/>
        </w:rPr>
      </w:pPr>
      <w:r w:rsidRPr="007858E7">
        <w:rPr>
          <w:b/>
          <w:bCs/>
          <w:sz w:val="20"/>
          <w:szCs w:val="20"/>
        </w:rPr>
        <w:lastRenderedPageBreak/>
        <w:t xml:space="preserve">QUESTION 03. </w:t>
      </w:r>
      <w:r w:rsidRPr="007858E7">
        <w:rPr>
          <w:b/>
          <w:sz w:val="20"/>
          <w:szCs w:val="20"/>
        </w:rPr>
        <w:t>What is the impact of the cs-DMARDs (MTX, LEF, SZL, HXQ) use on the response to inactivated vaccines in patients with immune-mediated rheumatic diseases?</w:t>
      </w:r>
    </w:p>
    <w:p w14:paraId="0B748937" w14:textId="77777777" w:rsidR="00A05702" w:rsidRPr="007858E7" w:rsidRDefault="00A05702" w:rsidP="00A05702">
      <w:pPr>
        <w:spacing w:line="360" w:lineRule="auto"/>
        <w:rPr>
          <w:sz w:val="20"/>
          <w:szCs w:val="20"/>
        </w:rPr>
      </w:pPr>
    </w:p>
    <w:p w14:paraId="5BBE224A" w14:textId="77777777" w:rsidR="00A05702" w:rsidRPr="007858E7" w:rsidRDefault="00A05702" w:rsidP="00A05702">
      <w:pPr>
        <w:spacing w:line="360" w:lineRule="auto"/>
        <w:jc w:val="both"/>
        <w:rPr>
          <w:sz w:val="20"/>
          <w:szCs w:val="20"/>
        </w:rPr>
      </w:pPr>
      <w:r w:rsidRPr="007858E7">
        <w:rPr>
          <w:sz w:val="20"/>
          <w:szCs w:val="20"/>
        </w:rPr>
        <w:t xml:space="preserve">Table 1. Main characteristics of the included studies. </w:t>
      </w:r>
    </w:p>
    <w:tbl>
      <w:tblPr>
        <w:tblW w:w="13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5"/>
        <w:gridCol w:w="1935"/>
        <w:gridCol w:w="1740"/>
        <w:gridCol w:w="1215"/>
        <w:gridCol w:w="2130"/>
        <w:gridCol w:w="1530"/>
        <w:gridCol w:w="1605"/>
        <w:gridCol w:w="1410"/>
      </w:tblGrid>
      <w:tr w:rsidR="00A05702" w:rsidRPr="007858E7" w14:paraId="43DDEEC7" w14:textId="77777777" w:rsidTr="008963FA">
        <w:trPr>
          <w:trHeight w:val="312"/>
        </w:trPr>
        <w:tc>
          <w:tcPr>
            <w:tcW w:w="1545" w:type="dxa"/>
          </w:tcPr>
          <w:p w14:paraId="283669E5" w14:textId="77777777" w:rsidR="00A05702" w:rsidRPr="007858E7" w:rsidRDefault="00A05702" w:rsidP="008963FA">
            <w:pPr>
              <w:spacing w:line="360" w:lineRule="auto"/>
              <w:jc w:val="center"/>
              <w:rPr>
                <w:b/>
                <w:sz w:val="20"/>
                <w:szCs w:val="20"/>
              </w:rPr>
            </w:pPr>
            <w:r w:rsidRPr="007858E7">
              <w:rPr>
                <w:b/>
                <w:sz w:val="20"/>
                <w:szCs w:val="20"/>
              </w:rPr>
              <w:t>Reference</w:t>
            </w:r>
          </w:p>
        </w:tc>
        <w:tc>
          <w:tcPr>
            <w:tcW w:w="1935" w:type="dxa"/>
          </w:tcPr>
          <w:p w14:paraId="4A893714" w14:textId="77777777" w:rsidR="00A05702" w:rsidRPr="007858E7" w:rsidRDefault="00A05702" w:rsidP="008963FA">
            <w:pPr>
              <w:spacing w:line="360" w:lineRule="auto"/>
              <w:jc w:val="center"/>
              <w:rPr>
                <w:b/>
                <w:sz w:val="20"/>
                <w:szCs w:val="20"/>
              </w:rPr>
            </w:pPr>
            <w:r w:rsidRPr="007858E7">
              <w:rPr>
                <w:b/>
                <w:sz w:val="20"/>
                <w:szCs w:val="20"/>
              </w:rPr>
              <w:t>Local</w:t>
            </w:r>
          </w:p>
        </w:tc>
        <w:tc>
          <w:tcPr>
            <w:tcW w:w="1740" w:type="dxa"/>
          </w:tcPr>
          <w:p w14:paraId="0D12DFA6" w14:textId="77777777" w:rsidR="00A05702" w:rsidRPr="007858E7" w:rsidRDefault="00A05702" w:rsidP="008963FA">
            <w:pPr>
              <w:spacing w:line="360" w:lineRule="auto"/>
              <w:jc w:val="center"/>
              <w:rPr>
                <w:b/>
                <w:sz w:val="20"/>
                <w:szCs w:val="20"/>
              </w:rPr>
            </w:pPr>
            <w:r w:rsidRPr="007858E7">
              <w:rPr>
                <w:b/>
                <w:sz w:val="20"/>
                <w:szCs w:val="20"/>
              </w:rPr>
              <w:t>Journal</w:t>
            </w:r>
          </w:p>
        </w:tc>
        <w:tc>
          <w:tcPr>
            <w:tcW w:w="1215" w:type="dxa"/>
          </w:tcPr>
          <w:p w14:paraId="281A8D91" w14:textId="77777777" w:rsidR="00A05702" w:rsidRPr="007858E7" w:rsidRDefault="00A05702" w:rsidP="008963FA">
            <w:pPr>
              <w:spacing w:line="360" w:lineRule="auto"/>
              <w:jc w:val="center"/>
              <w:rPr>
                <w:b/>
                <w:sz w:val="20"/>
                <w:szCs w:val="20"/>
              </w:rPr>
            </w:pPr>
            <w:r w:rsidRPr="007858E7">
              <w:rPr>
                <w:b/>
                <w:sz w:val="20"/>
                <w:szCs w:val="20"/>
              </w:rPr>
              <w:t>Study Design</w:t>
            </w:r>
          </w:p>
        </w:tc>
        <w:tc>
          <w:tcPr>
            <w:tcW w:w="2130" w:type="dxa"/>
          </w:tcPr>
          <w:p w14:paraId="1DB5B83D" w14:textId="77777777" w:rsidR="00A05702" w:rsidRPr="007858E7" w:rsidRDefault="00A05702" w:rsidP="008963FA">
            <w:pPr>
              <w:spacing w:line="360" w:lineRule="auto"/>
              <w:jc w:val="center"/>
              <w:rPr>
                <w:b/>
                <w:sz w:val="20"/>
                <w:szCs w:val="20"/>
              </w:rPr>
            </w:pPr>
            <w:r w:rsidRPr="007858E7">
              <w:rPr>
                <w:b/>
                <w:sz w:val="20"/>
                <w:szCs w:val="20"/>
              </w:rPr>
              <w:t>Immune-mediated rheumatic disease</w:t>
            </w:r>
          </w:p>
        </w:tc>
        <w:tc>
          <w:tcPr>
            <w:tcW w:w="1530" w:type="dxa"/>
          </w:tcPr>
          <w:p w14:paraId="5F69B75A" w14:textId="77777777" w:rsidR="00A05702" w:rsidRPr="007858E7" w:rsidRDefault="00A05702" w:rsidP="008963FA">
            <w:pPr>
              <w:spacing w:line="360" w:lineRule="auto"/>
              <w:jc w:val="center"/>
              <w:rPr>
                <w:b/>
                <w:sz w:val="20"/>
                <w:szCs w:val="20"/>
              </w:rPr>
            </w:pPr>
            <w:r w:rsidRPr="007858E7">
              <w:rPr>
                <w:b/>
                <w:sz w:val="20"/>
                <w:szCs w:val="20"/>
              </w:rPr>
              <w:t>cs-DMARDs (MTX, LEF, SZL, HXQ)</w:t>
            </w:r>
          </w:p>
        </w:tc>
        <w:tc>
          <w:tcPr>
            <w:tcW w:w="1605" w:type="dxa"/>
          </w:tcPr>
          <w:p w14:paraId="75ABE490" w14:textId="77777777" w:rsidR="00A05702" w:rsidRPr="007858E7" w:rsidRDefault="00A05702" w:rsidP="008963FA">
            <w:pPr>
              <w:spacing w:line="360" w:lineRule="auto"/>
              <w:jc w:val="center"/>
              <w:rPr>
                <w:b/>
                <w:sz w:val="20"/>
                <w:szCs w:val="20"/>
              </w:rPr>
            </w:pPr>
            <w:r w:rsidRPr="007858E7">
              <w:rPr>
                <w:b/>
                <w:sz w:val="20"/>
                <w:szCs w:val="20"/>
              </w:rPr>
              <w:t>Inactivated vaccine</w:t>
            </w:r>
          </w:p>
        </w:tc>
        <w:tc>
          <w:tcPr>
            <w:tcW w:w="1410" w:type="dxa"/>
          </w:tcPr>
          <w:p w14:paraId="5E6C6597" w14:textId="77777777" w:rsidR="00A05702" w:rsidRPr="007858E7" w:rsidRDefault="00A05702" w:rsidP="008963FA">
            <w:pPr>
              <w:spacing w:line="360" w:lineRule="auto"/>
              <w:jc w:val="center"/>
              <w:rPr>
                <w:b/>
                <w:sz w:val="20"/>
                <w:szCs w:val="20"/>
              </w:rPr>
            </w:pPr>
            <w:r w:rsidRPr="007858E7">
              <w:rPr>
                <w:b/>
                <w:sz w:val="20"/>
                <w:szCs w:val="20"/>
              </w:rPr>
              <w:t>Follow-up</w:t>
            </w:r>
          </w:p>
          <w:p w14:paraId="7F8246AA" w14:textId="77777777" w:rsidR="00A05702" w:rsidRPr="007858E7" w:rsidRDefault="00A05702" w:rsidP="008963FA">
            <w:pPr>
              <w:spacing w:line="360" w:lineRule="auto"/>
              <w:jc w:val="center"/>
              <w:rPr>
                <w:b/>
                <w:sz w:val="20"/>
                <w:szCs w:val="20"/>
              </w:rPr>
            </w:pPr>
            <w:r w:rsidRPr="007858E7">
              <w:rPr>
                <w:b/>
                <w:sz w:val="20"/>
                <w:szCs w:val="20"/>
              </w:rPr>
              <w:t>(weeks)</w:t>
            </w:r>
          </w:p>
        </w:tc>
      </w:tr>
      <w:tr w:rsidR="00A05702" w:rsidRPr="007858E7" w14:paraId="39230299" w14:textId="77777777" w:rsidTr="008963FA">
        <w:trPr>
          <w:trHeight w:val="312"/>
        </w:trPr>
        <w:tc>
          <w:tcPr>
            <w:tcW w:w="1545" w:type="dxa"/>
          </w:tcPr>
          <w:p w14:paraId="341E2E6C" w14:textId="77777777" w:rsidR="00A05702" w:rsidRPr="007858E7" w:rsidRDefault="00A05702" w:rsidP="008963FA">
            <w:pPr>
              <w:spacing w:line="360" w:lineRule="auto"/>
              <w:jc w:val="both"/>
              <w:rPr>
                <w:sz w:val="20"/>
                <w:szCs w:val="20"/>
              </w:rPr>
            </w:pPr>
            <w:r w:rsidRPr="007858E7">
              <w:rPr>
                <w:sz w:val="20"/>
                <w:szCs w:val="20"/>
              </w:rPr>
              <w:t xml:space="preserve"> O'Dell et al., 1996</w:t>
            </w:r>
          </w:p>
        </w:tc>
        <w:tc>
          <w:tcPr>
            <w:tcW w:w="1935" w:type="dxa"/>
          </w:tcPr>
          <w:p w14:paraId="04E7AED1" w14:textId="77777777" w:rsidR="00A05702" w:rsidRPr="007858E7" w:rsidRDefault="00A05702" w:rsidP="008963FA">
            <w:pPr>
              <w:spacing w:line="360" w:lineRule="auto"/>
              <w:jc w:val="both"/>
              <w:rPr>
                <w:sz w:val="20"/>
                <w:szCs w:val="20"/>
                <w:lang w:val="en-US"/>
              </w:rPr>
            </w:pPr>
            <w:r w:rsidRPr="007858E7">
              <w:rPr>
                <w:sz w:val="20"/>
                <w:szCs w:val="20"/>
                <w:lang w:val="en-US"/>
              </w:rPr>
              <w:t>USA (United States), North America</w:t>
            </w:r>
          </w:p>
        </w:tc>
        <w:tc>
          <w:tcPr>
            <w:tcW w:w="1740" w:type="dxa"/>
          </w:tcPr>
          <w:p w14:paraId="472A49A3" w14:textId="77777777" w:rsidR="00A05702" w:rsidRPr="007858E7" w:rsidRDefault="00A05702" w:rsidP="008963FA">
            <w:pPr>
              <w:spacing w:line="360" w:lineRule="auto"/>
              <w:jc w:val="both"/>
              <w:rPr>
                <w:sz w:val="20"/>
                <w:szCs w:val="20"/>
              </w:rPr>
            </w:pPr>
            <w:r w:rsidRPr="007858E7">
              <w:rPr>
                <w:sz w:val="20"/>
                <w:szCs w:val="20"/>
              </w:rPr>
              <w:t>Clinical rheumatology</w:t>
            </w:r>
          </w:p>
        </w:tc>
        <w:tc>
          <w:tcPr>
            <w:tcW w:w="1215" w:type="dxa"/>
          </w:tcPr>
          <w:p w14:paraId="3C57D785"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10F3D2F9"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74F16322"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6B7516E5" w14:textId="77777777" w:rsidR="00A05702" w:rsidRPr="007858E7" w:rsidRDefault="00A05702" w:rsidP="008963FA">
            <w:pPr>
              <w:spacing w:line="360" w:lineRule="auto"/>
              <w:jc w:val="both"/>
              <w:rPr>
                <w:sz w:val="20"/>
                <w:szCs w:val="20"/>
              </w:rPr>
            </w:pPr>
            <w:r w:rsidRPr="007858E7">
              <w:rPr>
                <w:sz w:val="20"/>
                <w:szCs w:val="20"/>
              </w:rPr>
              <w:t>Pneumococcal vaccine</w:t>
            </w:r>
          </w:p>
        </w:tc>
        <w:tc>
          <w:tcPr>
            <w:tcW w:w="1410" w:type="dxa"/>
          </w:tcPr>
          <w:p w14:paraId="05FC3FAA"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3A96A9AB" w14:textId="77777777" w:rsidTr="008963FA">
        <w:trPr>
          <w:trHeight w:val="312"/>
        </w:trPr>
        <w:tc>
          <w:tcPr>
            <w:tcW w:w="1545" w:type="dxa"/>
          </w:tcPr>
          <w:p w14:paraId="0F277702" w14:textId="77777777" w:rsidR="00A05702" w:rsidRPr="007858E7" w:rsidRDefault="00A05702" w:rsidP="008963FA">
            <w:pPr>
              <w:spacing w:line="360" w:lineRule="auto"/>
              <w:jc w:val="both"/>
              <w:rPr>
                <w:sz w:val="20"/>
                <w:szCs w:val="20"/>
              </w:rPr>
            </w:pPr>
            <w:r w:rsidRPr="007858E7">
              <w:rPr>
                <w:sz w:val="20"/>
                <w:szCs w:val="20"/>
              </w:rPr>
              <w:t>Abu-Shakara et al., 2002</w:t>
            </w:r>
          </w:p>
        </w:tc>
        <w:tc>
          <w:tcPr>
            <w:tcW w:w="1935" w:type="dxa"/>
          </w:tcPr>
          <w:p w14:paraId="780D4FE1" w14:textId="77777777" w:rsidR="00A05702" w:rsidRPr="007858E7" w:rsidRDefault="00A05702" w:rsidP="008963FA">
            <w:pPr>
              <w:spacing w:line="360" w:lineRule="auto"/>
              <w:jc w:val="both"/>
              <w:rPr>
                <w:sz w:val="20"/>
                <w:szCs w:val="20"/>
                <w:lang w:val="en-US"/>
              </w:rPr>
            </w:pPr>
            <w:r w:rsidRPr="007858E7">
              <w:rPr>
                <w:sz w:val="20"/>
                <w:szCs w:val="20"/>
                <w:lang w:val="en-US"/>
              </w:rPr>
              <w:t>Israel, Asia (also considered part of the Middle East)</w:t>
            </w:r>
          </w:p>
        </w:tc>
        <w:tc>
          <w:tcPr>
            <w:tcW w:w="1740" w:type="dxa"/>
          </w:tcPr>
          <w:p w14:paraId="31BE67DF" w14:textId="77777777" w:rsidR="00A05702" w:rsidRPr="007858E7" w:rsidRDefault="00A05702" w:rsidP="008963FA">
            <w:pPr>
              <w:spacing w:line="360" w:lineRule="auto"/>
              <w:jc w:val="both"/>
              <w:rPr>
                <w:sz w:val="20"/>
                <w:szCs w:val="20"/>
              </w:rPr>
            </w:pPr>
            <w:r w:rsidRPr="007858E7">
              <w:rPr>
                <w:sz w:val="20"/>
                <w:szCs w:val="20"/>
              </w:rPr>
              <w:t>Journal of Rheumatology</w:t>
            </w:r>
          </w:p>
        </w:tc>
        <w:tc>
          <w:tcPr>
            <w:tcW w:w="1215" w:type="dxa"/>
          </w:tcPr>
          <w:p w14:paraId="70A396AC"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4ED83B52" w14:textId="77777777" w:rsidR="00A05702" w:rsidRPr="007858E7" w:rsidRDefault="00A05702" w:rsidP="008963FA">
            <w:pPr>
              <w:spacing w:line="360" w:lineRule="auto"/>
              <w:jc w:val="both"/>
              <w:rPr>
                <w:sz w:val="20"/>
                <w:szCs w:val="20"/>
              </w:rPr>
            </w:pPr>
            <w:r w:rsidRPr="007858E7">
              <w:rPr>
                <w:sz w:val="20"/>
                <w:szCs w:val="20"/>
              </w:rPr>
              <w:t>SLE</w:t>
            </w:r>
          </w:p>
        </w:tc>
        <w:tc>
          <w:tcPr>
            <w:tcW w:w="1530" w:type="dxa"/>
          </w:tcPr>
          <w:p w14:paraId="586895EC" w14:textId="77777777" w:rsidR="00A05702" w:rsidRPr="007858E7" w:rsidRDefault="00A05702" w:rsidP="008963FA">
            <w:pPr>
              <w:spacing w:line="360" w:lineRule="auto"/>
              <w:jc w:val="both"/>
              <w:rPr>
                <w:sz w:val="20"/>
                <w:szCs w:val="20"/>
              </w:rPr>
            </w:pPr>
            <w:r w:rsidRPr="007858E7">
              <w:rPr>
                <w:sz w:val="20"/>
                <w:szCs w:val="20"/>
              </w:rPr>
              <w:t>HXQ, MTX</w:t>
            </w:r>
          </w:p>
        </w:tc>
        <w:tc>
          <w:tcPr>
            <w:tcW w:w="1605" w:type="dxa"/>
          </w:tcPr>
          <w:p w14:paraId="3F4C7678" w14:textId="77777777" w:rsidR="00A05702" w:rsidRPr="007858E7" w:rsidRDefault="00A05702" w:rsidP="008963FA">
            <w:pPr>
              <w:spacing w:line="360" w:lineRule="auto"/>
              <w:jc w:val="both"/>
              <w:rPr>
                <w:sz w:val="20"/>
                <w:szCs w:val="20"/>
              </w:rPr>
            </w:pPr>
            <w:r w:rsidRPr="007858E7">
              <w:rPr>
                <w:sz w:val="20"/>
                <w:szCs w:val="20"/>
              </w:rPr>
              <w:t xml:space="preserve">Inactivated split-vaccine against influenza </w:t>
            </w:r>
          </w:p>
        </w:tc>
        <w:tc>
          <w:tcPr>
            <w:tcW w:w="1410" w:type="dxa"/>
          </w:tcPr>
          <w:p w14:paraId="7369BD78" w14:textId="77777777" w:rsidR="00A05702" w:rsidRPr="007858E7" w:rsidRDefault="00A05702" w:rsidP="008963FA">
            <w:pPr>
              <w:spacing w:line="360" w:lineRule="auto"/>
              <w:jc w:val="both"/>
              <w:rPr>
                <w:sz w:val="20"/>
                <w:szCs w:val="20"/>
              </w:rPr>
            </w:pPr>
            <w:r w:rsidRPr="007858E7">
              <w:rPr>
                <w:sz w:val="20"/>
                <w:szCs w:val="20"/>
              </w:rPr>
              <w:t xml:space="preserve">12 </w:t>
            </w:r>
          </w:p>
        </w:tc>
      </w:tr>
      <w:tr w:rsidR="00A05702" w:rsidRPr="007858E7" w14:paraId="26C583FC" w14:textId="77777777" w:rsidTr="008963FA">
        <w:trPr>
          <w:trHeight w:val="312"/>
        </w:trPr>
        <w:tc>
          <w:tcPr>
            <w:tcW w:w="1545" w:type="dxa"/>
          </w:tcPr>
          <w:p w14:paraId="40F7CF60" w14:textId="77777777" w:rsidR="00A05702" w:rsidRPr="007858E7" w:rsidRDefault="00A05702" w:rsidP="008963FA">
            <w:pPr>
              <w:spacing w:line="360" w:lineRule="auto"/>
              <w:jc w:val="both"/>
              <w:rPr>
                <w:sz w:val="20"/>
                <w:szCs w:val="20"/>
              </w:rPr>
            </w:pPr>
            <w:r w:rsidRPr="007858E7">
              <w:rPr>
                <w:sz w:val="20"/>
                <w:szCs w:val="20"/>
              </w:rPr>
              <w:t>Adler et al., 2012</w:t>
            </w:r>
          </w:p>
        </w:tc>
        <w:tc>
          <w:tcPr>
            <w:tcW w:w="1935" w:type="dxa"/>
          </w:tcPr>
          <w:p w14:paraId="7DDB6FEF" w14:textId="77777777" w:rsidR="00A05702" w:rsidRPr="007858E7" w:rsidRDefault="00A05702" w:rsidP="008963FA">
            <w:pPr>
              <w:spacing w:line="360" w:lineRule="auto"/>
              <w:jc w:val="both"/>
              <w:rPr>
                <w:sz w:val="20"/>
                <w:szCs w:val="20"/>
              </w:rPr>
            </w:pPr>
            <w:r w:rsidRPr="007858E7">
              <w:rPr>
                <w:sz w:val="20"/>
                <w:szCs w:val="20"/>
              </w:rPr>
              <w:t>France, Europe</w:t>
            </w:r>
          </w:p>
        </w:tc>
        <w:tc>
          <w:tcPr>
            <w:tcW w:w="1740" w:type="dxa"/>
          </w:tcPr>
          <w:p w14:paraId="666230C3" w14:textId="77777777" w:rsidR="00A05702" w:rsidRPr="007858E7" w:rsidRDefault="00A05702" w:rsidP="008963FA">
            <w:pPr>
              <w:spacing w:line="360" w:lineRule="auto"/>
              <w:jc w:val="both"/>
              <w:rPr>
                <w:sz w:val="20"/>
                <w:szCs w:val="20"/>
              </w:rPr>
            </w:pPr>
            <w:r w:rsidRPr="007858E7">
              <w:rPr>
                <w:sz w:val="20"/>
                <w:szCs w:val="20"/>
              </w:rPr>
              <w:t xml:space="preserve">Rheumatology </w:t>
            </w:r>
          </w:p>
        </w:tc>
        <w:tc>
          <w:tcPr>
            <w:tcW w:w="1215" w:type="dxa"/>
          </w:tcPr>
          <w:p w14:paraId="5FF59C4D"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6C7A32A7" w14:textId="77777777" w:rsidR="00A05702" w:rsidRPr="007858E7" w:rsidRDefault="00A05702" w:rsidP="008963FA">
            <w:pPr>
              <w:spacing w:line="360" w:lineRule="auto"/>
              <w:jc w:val="both"/>
              <w:rPr>
                <w:sz w:val="20"/>
                <w:szCs w:val="20"/>
                <w:lang w:val="pt-BR"/>
              </w:rPr>
            </w:pPr>
            <w:r w:rsidRPr="007858E7">
              <w:rPr>
                <w:sz w:val="20"/>
                <w:szCs w:val="20"/>
                <w:lang w:val="pt-BR"/>
              </w:rPr>
              <w:t>AR, EpA, SV or CTD</w:t>
            </w:r>
          </w:p>
        </w:tc>
        <w:tc>
          <w:tcPr>
            <w:tcW w:w="1530" w:type="dxa"/>
          </w:tcPr>
          <w:p w14:paraId="26F6141A"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496DDE6B" w14:textId="77777777" w:rsidR="00A05702" w:rsidRPr="007858E7" w:rsidRDefault="00A05702" w:rsidP="008963FA">
            <w:pPr>
              <w:spacing w:line="360" w:lineRule="auto"/>
              <w:jc w:val="both"/>
              <w:rPr>
                <w:sz w:val="20"/>
                <w:szCs w:val="20"/>
              </w:rPr>
            </w:pPr>
            <w:r w:rsidRPr="007858E7">
              <w:rPr>
                <w:sz w:val="20"/>
                <w:szCs w:val="20"/>
              </w:rPr>
              <w:t>Influenza vaccine A/H1N1</w:t>
            </w:r>
          </w:p>
        </w:tc>
        <w:tc>
          <w:tcPr>
            <w:tcW w:w="1410" w:type="dxa"/>
          </w:tcPr>
          <w:p w14:paraId="16FA98D3" w14:textId="77777777" w:rsidR="00A05702" w:rsidRPr="007858E7" w:rsidRDefault="00A05702" w:rsidP="008963FA">
            <w:pPr>
              <w:spacing w:line="360" w:lineRule="auto"/>
              <w:jc w:val="both"/>
              <w:rPr>
                <w:sz w:val="20"/>
                <w:szCs w:val="20"/>
              </w:rPr>
            </w:pPr>
            <w:r w:rsidRPr="007858E7">
              <w:rPr>
                <w:sz w:val="20"/>
                <w:szCs w:val="20"/>
              </w:rPr>
              <w:t xml:space="preserve">26 </w:t>
            </w:r>
          </w:p>
        </w:tc>
      </w:tr>
      <w:tr w:rsidR="00A05702" w:rsidRPr="007858E7" w14:paraId="66625EFD" w14:textId="77777777" w:rsidTr="008963FA">
        <w:trPr>
          <w:trHeight w:val="312"/>
        </w:trPr>
        <w:tc>
          <w:tcPr>
            <w:tcW w:w="1545" w:type="dxa"/>
          </w:tcPr>
          <w:p w14:paraId="02653045" w14:textId="77777777" w:rsidR="00A05702" w:rsidRPr="007858E7" w:rsidRDefault="00A05702" w:rsidP="008963FA">
            <w:pPr>
              <w:spacing w:line="360" w:lineRule="auto"/>
              <w:jc w:val="both"/>
              <w:rPr>
                <w:sz w:val="20"/>
                <w:szCs w:val="20"/>
              </w:rPr>
            </w:pPr>
            <w:r w:rsidRPr="007858E7">
              <w:rPr>
                <w:sz w:val="20"/>
                <w:szCs w:val="20"/>
              </w:rPr>
              <w:t>Andrade et al., 2012</w:t>
            </w:r>
          </w:p>
        </w:tc>
        <w:tc>
          <w:tcPr>
            <w:tcW w:w="1935" w:type="dxa"/>
          </w:tcPr>
          <w:p w14:paraId="7EF972BF" w14:textId="77777777" w:rsidR="00A05702" w:rsidRPr="007858E7" w:rsidRDefault="00A05702" w:rsidP="008963FA">
            <w:pPr>
              <w:spacing w:line="360" w:lineRule="auto"/>
              <w:jc w:val="both"/>
              <w:rPr>
                <w:sz w:val="20"/>
                <w:szCs w:val="20"/>
              </w:rPr>
            </w:pPr>
            <w:r w:rsidRPr="007858E7">
              <w:rPr>
                <w:sz w:val="20"/>
                <w:szCs w:val="20"/>
              </w:rPr>
              <w:t>Brazil, South America</w:t>
            </w:r>
          </w:p>
        </w:tc>
        <w:tc>
          <w:tcPr>
            <w:tcW w:w="1740" w:type="dxa"/>
          </w:tcPr>
          <w:p w14:paraId="42B4059F" w14:textId="77777777" w:rsidR="00A05702" w:rsidRPr="007858E7" w:rsidRDefault="00A05702" w:rsidP="008963FA">
            <w:pPr>
              <w:spacing w:line="360" w:lineRule="auto"/>
              <w:jc w:val="both"/>
              <w:rPr>
                <w:sz w:val="20"/>
                <w:szCs w:val="20"/>
              </w:rPr>
            </w:pPr>
            <w:r w:rsidRPr="007858E7">
              <w:rPr>
                <w:sz w:val="20"/>
                <w:szCs w:val="20"/>
              </w:rPr>
              <w:t>Rheumatology</w:t>
            </w:r>
          </w:p>
        </w:tc>
        <w:tc>
          <w:tcPr>
            <w:tcW w:w="1215" w:type="dxa"/>
          </w:tcPr>
          <w:p w14:paraId="0F487576"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69CEFB65" w14:textId="77777777" w:rsidR="00A05702" w:rsidRPr="007858E7" w:rsidRDefault="00A05702" w:rsidP="008963FA">
            <w:pPr>
              <w:spacing w:line="360" w:lineRule="auto"/>
              <w:jc w:val="both"/>
              <w:rPr>
                <w:sz w:val="20"/>
                <w:szCs w:val="20"/>
              </w:rPr>
            </w:pPr>
            <w:r w:rsidRPr="007858E7">
              <w:rPr>
                <w:sz w:val="20"/>
                <w:szCs w:val="20"/>
              </w:rPr>
              <w:t>SSc</w:t>
            </w:r>
          </w:p>
        </w:tc>
        <w:tc>
          <w:tcPr>
            <w:tcW w:w="1530" w:type="dxa"/>
          </w:tcPr>
          <w:p w14:paraId="448F2F21"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440FCBDF" w14:textId="77777777" w:rsidR="00A05702" w:rsidRPr="007858E7" w:rsidRDefault="00A05702" w:rsidP="008963FA">
            <w:pPr>
              <w:spacing w:line="360" w:lineRule="auto"/>
              <w:jc w:val="both"/>
              <w:rPr>
                <w:sz w:val="20"/>
                <w:szCs w:val="20"/>
              </w:rPr>
            </w:pPr>
            <w:r w:rsidRPr="007858E7">
              <w:rPr>
                <w:sz w:val="20"/>
                <w:szCs w:val="20"/>
              </w:rPr>
              <w:t>Trivalent subunit influenza vaccine</w:t>
            </w:r>
          </w:p>
        </w:tc>
        <w:tc>
          <w:tcPr>
            <w:tcW w:w="1410" w:type="dxa"/>
          </w:tcPr>
          <w:p w14:paraId="2D0CFD69"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25D1E6B9" w14:textId="77777777" w:rsidTr="008963FA">
        <w:trPr>
          <w:trHeight w:val="312"/>
        </w:trPr>
        <w:tc>
          <w:tcPr>
            <w:tcW w:w="1545" w:type="dxa"/>
          </w:tcPr>
          <w:p w14:paraId="66E2F270" w14:textId="77777777" w:rsidR="00A05702" w:rsidRPr="007858E7" w:rsidRDefault="00A05702" w:rsidP="008963FA">
            <w:pPr>
              <w:spacing w:line="360" w:lineRule="auto"/>
              <w:jc w:val="both"/>
              <w:rPr>
                <w:sz w:val="20"/>
                <w:szCs w:val="20"/>
              </w:rPr>
            </w:pPr>
            <w:r w:rsidRPr="007858E7">
              <w:rPr>
                <w:sz w:val="20"/>
                <w:szCs w:val="20"/>
              </w:rPr>
              <w:t>Askling et al., 2014</w:t>
            </w:r>
          </w:p>
        </w:tc>
        <w:tc>
          <w:tcPr>
            <w:tcW w:w="1935" w:type="dxa"/>
          </w:tcPr>
          <w:p w14:paraId="2B7BAD6C" w14:textId="77777777" w:rsidR="00A05702" w:rsidRPr="007858E7" w:rsidRDefault="00A05702" w:rsidP="008963FA">
            <w:pPr>
              <w:spacing w:line="360" w:lineRule="auto"/>
              <w:jc w:val="both"/>
              <w:rPr>
                <w:sz w:val="20"/>
                <w:szCs w:val="20"/>
              </w:rPr>
            </w:pPr>
            <w:r w:rsidRPr="007858E7">
              <w:rPr>
                <w:sz w:val="20"/>
                <w:szCs w:val="20"/>
              </w:rPr>
              <w:t>Sweden, Europe</w:t>
            </w:r>
          </w:p>
        </w:tc>
        <w:tc>
          <w:tcPr>
            <w:tcW w:w="1740" w:type="dxa"/>
          </w:tcPr>
          <w:p w14:paraId="42B8CFF1" w14:textId="77777777" w:rsidR="00A05702" w:rsidRPr="007858E7" w:rsidRDefault="00A05702" w:rsidP="008963FA">
            <w:pPr>
              <w:spacing w:line="360" w:lineRule="auto"/>
              <w:jc w:val="both"/>
              <w:rPr>
                <w:sz w:val="20"/>
                <w:szCs w:val="20"/>
              </w:rPr>
            </w:pPr>
            <w:r w:rsidRPr="007858E7">
              <w:rPr>
                <w:sz w:val="20"/>
                <w:szCs w:val="20"/>
              </w:rPr>
              <w:t>Travel medicine and infectious disease</w:t>
            </w:r>
          </w:p>
        </w:tc>
        <w:tc>
          <w:tcPr>
            <w:tcW w:w="1215" w:type="dxa"/>
          </w:tcPr>
          <w:p w14:paraId="470E23DF"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0482FB41"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2FEDACE7"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4C0EEDEA" w14:textId="77777777" w:rsidR="00A05702" w:rsidRPr="007858E7" w:rsidRDefault="00A05702" w:rsidP="008963FA">
            <w:pPr>
              <w:spacing w:line="360" w:lineRule="auto"/>
              <w:jc w:val="both"/>
              <w:rPr>
                <w:sz w:val="20"/>
                <w:szCs w:val="20"/>
              </w:rPr>
            </w:pPr>
            <w:r w:rsidRPr="007858E7">
              <w:rPr>
                <w:sz w:val="20"/>
                <w:szCs w:val="20"/>
              </w:rPr>
              <w:t>Hepatitis A vaccine</w:t>
            </w:r>
          </w:p>
        </w:tc>
        <w:tc>
          <w:tcPr>
            <w:tcW w:w="1410" w:type="dxa"/>
          </w:tcPr>
          <w:p w14:paraId="73C9F53C" w14:textId="77777777" w:rsidR="00A05702" w:rsidRPr="007858E7" w:rsidRDefault="00A05702" w:rsidP="008963FA">
            <w:pPr>
              <w:spacing w:line="360" w:lineRule="auto"/>
              <w:jc w:val="both"/>
              <w:rPr>
                <w:sz w:val="20"/>
                <w:szCs w:val="20"/>
              </w:rPr>
            </w:pPr>
            <w:r w:rsidRPr="007858E7">
              <w:rPr>
                <w:sz w:val="20"/>
                <w:szCs w:val="20"/>
              </w:rPr>
              <w:t xml:space="preserve">104 </w:t>
            </w:r>
          </w:p>
        </w:tc>
      </w:tr>
      <w:tr w:rsidR="00A05702" w:rsidRPr="007858E7" w14:paraId="3317DFF5" w14:textId="77777777" w:rsidTr="008963FA">
        <w:trPr>
          <w:trHeight w:val="312"/>
        </w:trPr>
        <w:tc>
          <w:tcPr>
            <w:tcW w:w="1545" w:type="dxa"/>
          </w:tcPr>
          <w:p w14:paraId="008D1EA7" w14:textId="77777777" w:rsidR="00A05702" w:rsidRPr="007858E7" w:rsidRDefault="00A05702" w:rsidP="008963FA">
            <w:pPr>
              <w:spacing w:line="360" w:lineRule="auto"/>
              <w:jc w:val="both"/>
              <w:rPr>
                <w:sz w:val="20"/>
                <w:szCs w:val="20"/>
              </w:rPr>
            </w:pPr>
            <w:r w:rsidRPr="007858E7">
              <w:rPr>
                <w:sz w:val="20"/>
                <w:szCs w:val="20"/>
              </w:rPr>
              <w:t>Barros et al., 2017</w:t>
            </w:r>
          </w:p>
        </w:tc>
        <w:tc>
          <w:tcPr>
            <w:tcW w:w="1935" w:type="dxa"/>
          </w:tcPr>
          <w:p w14:paraId="40DD9F2B" w14:textId="77777777" w:rsidR="00A05702" w:rsidRPr="007858E7" w:rsidRDefault="00A05702" w:rsidP="008963FA">
            <w:pPr>
              <w:spacing w:line="360" w:lineRule="auto"/>
              <w:jc w:val="both"/>
              <w:rPr>
                <w:sz w:val="20"/>
                <w:szCs w:val="20"/>
              </w:rPr>
            </w:pPr>
            <w:r w:rsidRPr="007858E7">
              <w:rPr>
                <w:sz w:val="20"/>
                <w:szCs w:val="20"/>
              </w:rPr>
              <w:t>Brazil, South America</w:t>
            </w:r>
          </w:p>
        </w:tc>
        <w:tc>
          <w:tcPr>
            <w:tcW w:w="1740" w:type="dxa"/>
          </w:tcPr>
          <w:p w14:paraId="11301ECD" w14:textId="77777777" w:rsidR="00A05702" w:rsidRPr="007858E7" w:rsidRDefault="00A05702" w:rsidP="008963FA">
            <w:pPr>
              <w:spacing w:line="360" w:lineRule="auto"/>
              <w:jc w:val="both"/>
              <w:rPr>
                <w:sz w:val="20"/>
                <w:szCs w:val="20"/>
              </w:rPr>
            </w:pPr>
            <w:r w:rsidRPr="007858E7">
              <w:rPr>
                <w:sz w:val="20"/>
                <w:szCs w:val="20"/>
              </w:rPr>
              <w:t>Journal of Rheumatology</w:t>
            </w:r>
          </w:p>
        </w:tc>
        <w:tc>
          <w:tcPr>
            <w:tcW w:w="1215" w:type="dxa"/>
          </w:tcPr>
          <w:p w14:paraId="7E1A45CE"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50F4FDE6" w14:textId="77777777" w:rsidR="00A05702" w:rsidRPr="007858E7" w:rsidRDefault="00A05702" w:rsidP="008963FA">
            <w:pPr>
              <w:spacing w:line="360" w:lineRule="auto"/>
              <w:jc w:val="both"/>
              <w:rPr>
                <w:sz w:val="20"/>
                <w:szCs w:val="20"/>
              </w:rPr>
            </w:pPr>
            <w:r w:rsidRPr="007858E7">
              <w:rPr>
                <w:sz w:val="20"/>
                <w:szCs w:val="20"/>
              </w:rPr>
              <w:t>SSc</w:t>
            </w:r>
          </w:p>
        </w:tc>
        <w:tc>
          <w:tcPr>
            <w:tcW w:w="1530" w:type="dxa"/>
          </w:tcPr>
          <w:p w14:paraId="61BD4961"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35B4EC80" w14:textId="77777777" w:rsidR="00A05702" w:rsidRPr="007858E7" w:rsidRDefault="00A05702" w:rsidP="008963FA">
            <w:pPr>
              <w:spacing w:line="360" w:lineRule="auto"/>
              <w:jc w:val="both"/>
              <w:rPr>
                <w:sz w:val="20"/>
                <w:szCs w:val="20"/>
              </w:rPr>
            </w:pPr>
            <w:r w:rsidRPr="007858E7">
              <w:rPr>
                <w:sz w:val="20"/>
                <w:szCs w:val="20"/>
              </w:rPr>
              <w:t>H1N1 vaccine, monovalent, non-adjuvanted, inactivated, split-virus vaccine</w:t>
            </w:r>
          </w:p>
        </w:tc>
        <w:tc>
          <w:tcPr>
            <w:tcW w:w="1410" w:type="dxa"/>
          </w:tcPr>
          <w:p w14:paraId="78E1B14E" w14:textId="77777777" w:rsidR="00A05702" w:rsidRPr="007858E7" w:rsidRDefault="00A05702" w:rsidP="008963FA">
            <w:pPr>
              <w:spacing w:line="360" w:lineRule="auto"/>
              <w:jc w:val="both"/>
              <w:rPr>
                <w:sz w:val="20"/>
                <w:szCs w:val="20"/>
              </w:rPr>
            </w:pPr>
            <w:r w:rsidRPr="007858E7">
              <w:rPr>
                <w:sz w:val="20"/>
                <w:szCs w:val="20"/>
              </w:rPr>
              <w:t xml:space="preserve">3 </w:t>
            </w:r>
          </w:p>
          <w:p w14:paraId="055BF021" w14:textId="77777777" w:rsidR="00A05702" w:rsidRPr="007858E7" w:rsidRDefault="00A05702" w:rsidP="008963FA">
            <w:pPr>
              <w:spacing w:line="360" w:lineRule="auto"/>
              <w:jc w:val="both"/>
              <w:rPr>
                <w:sz w:val="20"/>
                <w:szCs w:val="20"/>
              </w:rPr>
            </w:pPr>
          </w:p>
        </w:tc>
      </w:tr>
      <w:tr w:rsidR="00A05702" w:rsidRPr="007858E7" w14:paraId="28110A57" w14:textId="77777777" w:rsidTr="008963FA">
        <w:trPr>
          <w:trHeight w:val="312"/>
        </w:trPr>
        <w:tc>
          <w:tcPr>
            <w:tcW w:w="1545" w:type="dxa"/>
          </w:tcPr>
          <w:p w14:paraId="35F775CC" w14:textId="77777777" w:rsidR="00A05702" w:rsidRPr="007858E7" w:rsidRDefault="00A05702" w:rsidP="008963FA">
            <w:pPr>
              <w:spacing w:line="360" w:lineRule="auto"/>
              <w:jc w:val="both"/>
              <w:rPr>
                <w:sz w:val="20"/>
                <w:szCs w:val="20"/>
              </w:rPr>
            </w:pPr>
            <w:r w:rsidRPr="007858E7">
              <w:rPr>
                <w:sz w:val="20"/>
                <w:szCs w:val="20"/>
              </w:rPr>
              <w:t>Bingham et al., 2016</w:t>
            </w:r>
          </w:p>
        </w:tc>
        <w:tc>
          <w:tcPr>
            <w:tcW w:w="1935" w:type="dxa"/>
          </w:tcPr>
          <w:p w14:paraId="716EEAFF" w14:textId="77777777" w:rsidR="00A05702" w:rsidRPr="007858E7" w:rsidRDefault="00A05702" w:rsidP="008963FA">
            <w:pPr>
              <w:spacing w:line="360" w:lineRule="auto"/>
              <w:jc w:val="both"/>
              <w:rPr>
                <w:sz w:val="20"/>
                <w:szCs w:val="20"/>
                <w:lang w:val="en-US"/>
              </w:rPr>
            </w:pPr>
            <w:r w:rsidRPr="007858E7">
              <w:rPr>
                <w:sz w:val="20"/>
                <w:szCs w:val="20"/>
                <w:lang w:val="en-US"/>
              </w:rPr>
              <w:t>USA (United States), North America</w:t>
            </w:r>
          </w:p>
        </w:tc>
        <w:tc>
          <w:tcPr>
            <w:tcW w:w="1740" w:type="dxa"/>
          </w:tcPr>
          <w:p w14:paraId="473A3B50"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20023D83"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10FE8F14"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10C3A67E"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3CD6FA67"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1E5117F6" w14:textId="77777777" w:rsidR="00A05702" w:rsidRPr="007858E7" w:rsidRDefault="00A05702" w:rsidP="008963FA">
            <w:pPr>
              <w:spacing w:line="360" w:lineRule="auto"/>
              <w:jc w:val="both"/>
              <w:rPr>
                <w:sz w:val="20"/>
                <w:szCs w:val="20"/>
              </w:rPr>
            </w:pPr>
            <w:r w:rsidRPr="007858E7">
              <w:rPr>
                <w:sz w:val="20"/>
                <w:szCs w:val="20"/>
              </w:rPr>
              <w:t xml:space="preserve">8 </w:t>
            </w:r>
          </w:p>
        </w:tc>
      </w:tr>
      <w:tr w:rsidR="00A05702" w:rsidRPr="007858E7" w14:paraId="6923D2A2" w14:textId="77777777" w:rsidTr="008963FA">
        <w:trPr>
          <w:trHeight w:val="312"/>
        </w:trPr>
        <w:tc>
          <w:tcPr>
            <w:tcW w:w="1545" w:type="dxa"/>
          </w:tcPr>
          <w:p w14:paraId="30C67A82" w14:textId="77777777" w:rsidR="00A05702" w:rsidRPr="007858E7" w:rsidRDefault="00A05702" w:rsidP="008963FA">
            <w:pPr>
              <w:spacing w:line="360" w:lineRule="auto"/>
              <w:jc w:val="both"/>
              <w:rPr>
                <w:sz w:val="20"/>
                <w:szCs w:val="20"/>
              </w:rPr>
            </w:pPr>
            <w:r w:rsidRPr="007858E7">
              <w:rPr>
                <w:sz w:val="20"/>
                <w:szCs w:val="20"/>
              </w:rPr>
              <w:t>Borba et al., 2012</w:t>
            </w:r>
          </w:p>
        </w:tc>
        <w:tc>
          <w:tcPr>
            <w:tcW w:w="1935" w:type="dxa"/>
          </w:tcPr>
          <w:p w14:paraId="49568AF8" w14:textId="77777777" w:rsidR="00A05702" w:rsidRPr="007858E7" w:rsidRDefault="00A05702" w:rsidP="008963FA">
            <w:pPr>
              <w:spacing w:line="360" w:lineRule="auto"/>
              <w:jc w:val="both"/>
              <w:rPr>
                <w:sz w:val="20"/>
                <w:szCs w:val="20"/>
              </w:rPr>
            </w:pPr>
            <w:r w:rsidRPr="007858E7">
              <w:rPr>
                <w:sz w:val="20"/>
                <w:szCs w:val="20"/>
              </w:rPr>
              <w:t>Brazil, South America</w:t>
            </w:r>
          </w:p>
        </w:tc>
        <w:tc>
          <w:tcPr>
            <w:tcW w:w="1740" w:type="dxa"/>
          </w:tcPr>
          <w:p w14:paraId="181E1959" w14:textId="77777777" w:rsidR="00A05702" w:rsidRPr="007858E7" w:rsidRDefault="00A05702" w:rsidP="008963FA">
            <w:pPr>
              <w:spacing w:line="360" w:lineRule="auto"/>
              <w:jc w:val="both"/>
              <w:rPr>
                <w:sz w:val="20"/>
                <w:szCs w:val="20"/>
              </w:rPr>
            </w:pPr>
            <w:r w:rsidRPr="007858E7">
              <w:rPr>
                <w:sz w:val="20"/>
                <w:szCs w:val="20"/>
              </w:rPr>
              <w:t>Rheumatology</w:t>
            </w:r>
          </w:p>
        </w:tc>
        <w:tc>
          <w:tcPr>
            <w:tcW w:w="1215" w:type="dxa"/>
          </w:tcPr>
          <w:p w14:paraId="55BF2939"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219D4AE6" w14:textId="77777777" w:rsidR="00A05702" w:rsidRPr="007858E7" w:rsidRDefault="00A05702" w:rsidP="008963FA">
            <w:pPr>
              <w:spacing w:line="360" w:lineRule="auto"/>
              <w:jc w:val="both"/>
              <w:rPr>
                <w:sz w:val="20"/>
                <w:szCs w:val="20"/>
              </w:rPr>
            </w:pPr>
            <w:r w:rsidRPr="007858E7">
              <w:rPr>
                <w:sz w:val="20"/>
                <w:szCs w:val="20"/>
              </w:rPr>
              <w:t>SLE</w:t>
            </w:r>
          </w:p>
        </w:tc>
        <w:tc>
          <w:tcPr>
            <w:tcW w:w="1530" w:type="dxa"/>
          </w:tcPr>
          <w:p w14:paraId="2A4F0F34" w14:textId="77777777" w:rsidR="00A05702" w:rsidRPr="007858E7" w:rsidRDefault="00A05702" w:rsidP="008963FA">
            <w:pPr>
              <w:spacing w:line="360" w:lineRule="auto"/>
              <w:jc w:val="both"/>
              <w:rPr>
                <w:sz w:val="20"/>
                <w:szCs w:val="20"/>
              </w:rPr>
            </w:pPr>
            <w:r w:rsidRPr="007858E7">
              <w:rPr>
                <w:sz w:val="20"/>
                <w:szCs w:val="20"/>
              </w:rPr>
              <w:t>MTX, HXQ</w:t>
            </w:r>
          </w:p>
        </w:tc>
        <w:tc>
          <w:tcPr>
            <w:tcW w:w="1605" w:type="dxa"/>
          </w:tcPr>
          <w:p w14:paraId="360719D4" w14:textId="77777777" w:rsidR="00A05702" w:rsidRPr="007858E7" w:rsidRDefault="00A05702" w:rsidP="008963FA">
            <w:pPr>
              <w:spacing w:line="360" w:lineRule="auto"/>
              <w:jc w:val="both"/>
              <w:rPr>
                <w:sz w:val="20"/>
                <w:szCs w:val="20"/>
              </w:rPr>
            </w:pPr>
            <w:r w:rsidRPr="007858E7">
              <w:rPr>
                <w:sz w:val="20"/>
                <w:szCs w:val="20"/>
              </w:rPr>
              <w:t>Influenza vaccine A/H1N1</w:t>
            </w:r>
          </w:p>
        </w:tc>
        <w:tc>
          <w:tcPr>
            <w:tcW w:w="1410" w:type="dxa"/>
          </w:tcPr>
          <w:p w14:paraId="4976AEFC" w14:textId="77777777" w:rsidR="00A05702" w:rsidRPr="007858E7" w:rsidRDefault="00A05702" w:rsidP="008963FA">
            <w:pPr>
              <w:spacing w:line="360" w:lineRule="auto"/>
              <w:jc w:val="both"/>
              <w:rPr>
                <w:sz w:val="20"/>
                <w:szCs w:val="20"/>
              </w:rPr>
            </w:pPr>
            <w:r w:rsidRPr="007858E7">
              <w:rPr>
                <w:sz w:val="20"/>
                <w:szCs w:val="20"/>
              </w:rPr>
              <w:t xml:space="preserve">4 </w:t>
            </w:r>
          </w:p>
        </w:tc>
      </w:tr>
      <w:tr w:rsidR="00A05702" w:rsidRPr="007858E7" w14:paraId="7C53A105" w14:textId="77777777" w:rsidTr="008963FA">
        <w:trPr>
          <w:trHeight w:val="312"/>
        </w:trPr>
        <w:tc>
          <w:tcPr>
            <w:tcW w:w="1545" w:type="dxa"/>
          </w:tcPr>
          <w:p w14:paraId="1E548FEF" w14:textId="77777777" w:rsidR="00A05702" w:rsidRPr="007858E7" w:rsidRDefault="00A05702" w:rsidP="008963FA">
            <w:pPr>
              <w:spacing w:line="360" w:lineRule="auto"/>
              <w:jc w:val="both"/>
              <w:rPr>
                <w:sz w:val="20"/>
                <w:szCs w:val="20"/>
              </w:rPr>
            </w:pPr>
            <w:r w:rsidRPr="007858E7">
              <w:rPr>
                <w:sz w:val="20"/>
                <w:szCs w:val="20"/>
              </w:rPr>
              <w:t>Broyde et al., 2016</w:t>
            </w:r>
          </w:p>
        </w:tc>
        <w:tc>
          <w:tcPr>
            <w:tcW w:w="1935" w:type="dxa"/>
          </w:tcPr>
          <w:p w14:paraId="2D2279B3" w14:textId="77777777" w:rsidR="00A05702" w:rsidRPr="007858E7" w:rsidRDefault="00A05702" w:rsidP="008963FA">
            <w:pPr>
              <w:spacing w:line="360" w:lineRule="auto"/>
              <w:jc w:val="both"/>
              <w:rPr>
                <w:sz w:val="20"/>
                <w:szCs w:val="20"/>
                <w:lang w:val="en-US"/>
              </w:rPr>
            </w:pPr>
            <w:r w:rsidRPr="007858E7">
              <w:rPr>
                <w:sz w:val="20"/>
                <w:szCs w:val="20"/>
                <w:lang w:val="en-US"/>
              </w:rPr>
              <w:t>Israel, Asia (also considered part of the Middle East)</w:t>
            </w:r>
          </w:p>
        </w:tc>
        <w:tc>
          <w:tcPr>
            <w:tcW w:w="1740" w:type="dxa"/>
          </w:tcPr>
          <w:p w14:paraId="1EA39282" w14:textId="77777777" w:rsidR="00A05702" w:rsidRPr="007858E7" w:rsidRDefault="00A05702" w:rsidP="008963FA">
            <w:pPr>
              <w:spacing w:line="360" w:lineRule="auto"/>
              <w:jc w:val="both"/>
              <w:rPr>
                <w:sz w:val="20"/>
                <w:szCs w:val="20"/>
              </w:rPr>
            </w:pPr>
            <w:r w:rsidRPr="007858E7">
              <w:rPr>
                <w:sz w:val="20"/>
                <w:szCs w:val="20"/>
              </w:rPr>
              <w:t>Journal of Rheumatology</w:t>
            </w:r>
          </w:p>
        </w:tc>
        <w:tc>
          <w:tcPr>
            <w:tcW w:w="1215" w:type="dxa"/>
          </w:tcPr>
          <w:p w14:paraId="04384DD6"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7F0EBE97" w14:textId="77777777" w:rsidR="00A05702" w:rsidRPr="007858E7" w:rsidRDefault="00A05702" w:rsidP="008963FA">
            <w:pPr>
              <w:spacing w:line="360" w:lineRule="auto"/>
              <w:jc w:val="both"/>
              <w:rPr>
                <w:sz w:val="20"/>
                <w:szCs w:val="20"/>
              </w:rPr>
            </w:pPr>
            <w:r w:rsidRPr="007858E7">
              <w:rPr>
                <w:sz w:val="20"/>
                <w:szCs w:val="20"/>
              </w:rPr>
              <w:t>RA, PsA, AS or IBD associated SpA, BD, TA and JRA</w:t>
            </w:r>
          </w:p>
        </w:tc>
        <w:tc>
          <w:tcPr>
            <w:tcW w:w="1530" w:type="dxa"/>
          </w:tcPr>
          <w:p w14:paraId="73B29B5E"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25FF505F"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4EBB23A7" w14:textId="77777777" w:rsidR="00A05702" w:rsidRPr="007858E7" w:rsidRDefault="00A05702" w:rsidP="008963FA">
            <w:pPr>
              <w:spacing w:line="360" w:lineRule="auto"/>
              <w:jc w:val="both"/>
              <w:rPr>
                <w:sz w:val="20"/>
                <w:szCs w:val="20"/>
              </w:rPr>
            </w:pPr>
          </w:p>
        </w:tc>
      </w:tr>
      <w:tr w:rsidR="00A05702" w:rsidRPr="007858E7" w14:paraId="30149C87" w14:textId="77777777" w:rsidTr="008963FA">
        <w:trPr>
          <w:trHeight w:val="2814"/>
        </w:trPr>
        <w:tc>
          <w:tcPr>
            <w:tcW w:w="1545" w:type="dxa"/>
          </w:tcPr>
          <w:p w14:paraId="2F55377A" w14:textId="77777777" w:rsidR="00A05702" w:rsidRPr="007858E7" w:rsidRDefault="00A05702" w:rsidP="008963FA">
            <w:pPr>
              <w:spacing w:line="360" w:lineRule="auto"/>
              <w:jc w:val="both"/>
              <w:rPr>
                <w:sz w:val="20"/>
                <w:szCs w:val="20"/>
              </w:rPr>
            </w:pPr>
            <w:r w:rsidRPr="007858E7">
              <w:rPr>
                <w:sz w:val="20"/>
                <w:szCs w:val="20"/>
              </w:rPr>
              <w:lastRenderedPageBreak/>
              <w:t>Bühler et al., 2019</w:t>
            </w:r>
          </w:p>
        </w:tc>
        <w:tc>
          <w:tcPr>
            <w:tcW w:w="1935" w:type="dxa"/>
          </w:tcPr>
          <w:p w14:paraId="733E0421" w14:textId="77777777" w:rsidR="00A05702" w:rsidRPr="007858E7" w:rsidRDefault="00A05702" w:rsidP="008963FA">
            <w:pPr>
              <w:spacing w:line="360" w:lineRule="auto"/>
              <w:jc w:val="both"/>
              <w:rPr>
                <w:sz w:val="20"/>
                <w:szCs w:val="20"/>
              </w:rPr>
            </w:pPr>
            <w:r w:rsidRPr="007858E7">
              <w:rPr>
                <w:sz w:val="20"/>
                <w:szCs w:val="20"/>
              </w:rPr>
              <w:t>Switzerland, Europe</w:t>
            </w:r>
          </w:p>
        </w:tc>
        <w:tc>
          <w:tcPr>
            <w:tcW w:w="1740" w:type="dxa"/>
          </w:tcPr>
          <w:p w14:paraId="2D316AC3" w14:textId="77777777" w:rsidR="00A05702" w:rsidRPr="007858E7" w:rsidRDefault="00A05702" w:rsidP="008963FA">
            <w:pPr>
              <w:spacing w:line="360" w:lineRule="auto"/>
              <w:jc w:val="both"/>
              <w:rPr>
                <w:sz w:val="20"/>
                <w:szCs w:val="20"/>
              </w:rPr>
            </w:pPr>
            <w:r w:rsidRPr="007858E7">
              <w:rPr>
                <w:sz w:val="20"/>
                <w:szCs w:val="20"/>
              </w:rPr>
              <w:t>Rheumatology</w:t>
            </w:r>
          </w:p>
        </w:tc>
        <w:tc>
          <w:tcPr>
            <w:tcW w:w="1215" w:type="dxa"/>
          </w:tcPr>
          <w:p w14:paraId="5BD98F95"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446631AD" w14:textId="77777777" w:rsidR="00A05702" w:rsidRPr="007858E7" w:rsidRDefault="00A05702" w:rsidP="008963FA">
            <w:pPr>
              <w:spacing w:line="360" w:lineRule="auto"/>
              <w:jc w:val="both"/>
              <w:rPr>
                <w:sz w:val="20"/>
                <w:szCs w:val="20"/>
                <w:lang w:val="pt-BR"/>
              </w:rPr>
            </w:pPr>
            <w:r w:rsidRPr="007858E7">
              <w:rPr>
                <w:sz w:val="20"/>
                <w:szCs w:val="20"/>
                <w:lang w:val="pt-BR"/>
              </w:rPr>
              <w:t xml:space="preserve">RA, axial SpA/PsA, VS (BD, ANCA-AAV) </w:t>
            </w:r>
          </w:p>
        </w:tc>
        <w:tc>
          <w:tcPr>
            <w:tcW w:w="1530" w:type="dxa"/>
          </w:tcPr>
          <w:p w14:paraId="1F8C9EEE"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70B9C535" w14:textId="77777777" w:rsidR="00A05702" w:rsidRPr="007858E7" w:rsidRDefault="00A05702" w:rsidP="008963FA">
            <w:pPr>
              <w:spacing w:line="360" w:lineRule="auto"/>
              <w:jc w:val="both"/>
              <w:rPr>
                <w:sz w:val="20"/>
                <w:szCs w:val="20"/>
              </w:rPr>
            </w:pPr>
            <w:r w:rsidRPr="007858E7">
              <w:rPr>
                <w:sz w:val="20"/>
                <w:szCs w:val="20"/>
              </w:rPr>
              <w:t xml:space="preserve">Diphtheria/tetanus vaccine </w:t>
            </w:r>
          </w:p>
        </w:tc>
        <w:tc>
          <w:tcPr>
            <w:tcW w:w="1410" w:type="dxa"/>
          </w:tcPr>
          <w:p w14:paraId="21CF7DAA" w14:textId="77777777" w:rsidR="00A05702" w:rsidRPr="007858E7" w:rsidRDefault="00A05702" w:rsidP="008963FA">
            <w:pPr>
              <w:spacing w:line="360" w:lineRule="auto"/>
              <w:jc w:val="both"/>
              <w:rPr>
                <w:sz w:val="20"/>
                <w:szCs w:val="20"/>
              </w:rPr>
            </w:pPr>
            <w:r w:rsidRPr="007858E7">
              <w:rPr>
                <w:sz w:val="20"/>
                <w:szCs w:val="20"/>
              </w:rPr>
              <w:t xml:space="preserve">13 </w:t>
            </w:r>
          </w:p>
        </w:tc>
      </w:tr>
      <w:tr w:rsidR="00A05702" w:rsidRPr="007858E7" w14:paraId="231267E9" w14:textId="77777777" w:rsidTr="008963FA">
        <w:trPr>
          <w:trHeight w:val="312"/>
        </w:trPr>
        <w:tc>
          <w:tcPr>
            <w:tcW w:w="1545" w:type="dxa"/>
          </w:tcPr>
          <w:p w14:paraId="21C5C29C" w14:textId="77777777" w:rsidR="00A05702" w:rsidRPr="007858E7" w:rsidRDefault="00A05702" w:rsidP="008963FA">
            <w:pPr>
              <w:spacing w:line="360" w:lineRule="auto"/>
              <w:jc w:val="both"/>
              <w:rPr>
                <w:sz w:val="20"/>
                <w:szCs w:val="20"/>
              </w:rPr>
            </w:pPr>
            <w:r w:rsidRPr="007858E7">
              <w:rPr>
                <w:sz w:val="20"/>
                <w:szCs w:val="20"/>
              </w:rPr>
              <w:t xml:space="preserve">Bukhanova et al., 2018 </w:t>
            </w:r>
          </w:p>
        </w:tc>
        <w:tc>
          <w:tcPr>
            <w:tcW w:w="1935" w:type="dxa"/>
          </w:tcPr>
          <w:p w14:paraId="3AC78CCD" w14:textId="77777777" w:rsidR="00A05702" w:rsidRPr="007858E7" w:rsidRDefault="00A05702" w:rsidP="008963FA">
            <w:pPr>
              <w:spacing w:line="360" w:lineRule="auto"/>
              <w:jc w:val="both"/>
              <w:rPr>
                <w:sz w:val="20"/>
                <w:szCs w:val="20"/>
              </w:rPr>
            </w:pPr>
            <w:r w:rsidRPr="007858E7">
              <w:rPr>
                <w:sz w:val="20"/>
                <w:szCs w:val="20"/>
              </w:rPr>
              <w:t>Russia, Asia (partly in Europe and partly in Asia)</w:t>
            </w:r>
          </w:p>
        </w:tc>
        <w:tc>
          <w:tcPr>
            <w:tcW w:w="1740" w:type="dxa"/>
          </w:tcPr>
          <w:p w14:paraId="14715BCF"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5BDBC4AD"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19150EB2"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57E18114" w14:textId="77777777" w:rsidR="00A05702" w:rsidRPr="007858E7" w:rsidRDefault="00A05702" w:rsidP="008963FA">
            <w:pPr>
              <w:spacing w:line="360" w:lineRule="auto"/>
              <w:jc w:val="both"/>
              <w:rPr>
                <w:sz w:val="20"/>
                <w:szCs w:val="20"/>
              </w:rPr>
            </w:pPr>
            <w:r w:rsidRPr="007858E7">
              <w:rPr>
                <w:sz w:val="20"/>
                <w:szCs w:val="20"/>
              </w:rPr>
              <w:t>MTX, LEF</w:t>
            </w:r>
          </w:p>
        </w:tc>
        <w:tc>
          <w:tcPr>
            <w:tcW w:w="1605" w:type="dxa"/>
          </w:tcPr>
          <w:p w14:paraId="0121C1DF"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0717472E" w14:textId="77777777" w:rsidR="00A05702" w:rsidRPr="007858E7" w:rsidRDefault="00A05702" w:rsidP="008963FA">
            <w:pPr>
              <w:spacing w:line="360" w:lineRule="auto"/>
              <w:jc w:val="both"/>
              <w:rPr>
                <w:sz w:val="20"/>
                <w:szCs w:val="20"/>
              </w:rPr>
            </w:pPr>
            <w:r w:rsidRPr="007858E7">
              <w:rPr>
                <w:sz w:val="20"/>
                <w:szCs w:val="20"/>
              </w:rPr>
              <w:t xml:space="preserve">209 </w:t>
            </w:r>
          </w:p>
        </w:tc>
      </w:tr>
      <w:tr w:rsidR="00A05702" w:rsidRPr="007858E7" w14:paraId="39F8EFC8" w14:textId="77777777" w:rsidTr="008963FA">
        <w:trPr>
          <w:trHeight w:val="312"/>
        </w:trPr>
        <w:tc>
          <w:tcPr>
            <w:tcW w:w="1545" w:type="dxa"/>
          </w:tcPr>
          <w:p w14:paraId="14291D77" w14:textId="77777777" w:rsidR="00A05702" w:rsidRPr="007858E7" w:rsidRDefault="00A05702" w:rsidP="008963FA">
            <w:pPr>
              <w:spacing w:line="360" w:lineRule="auto"/>
              <w:jc w:val="both"/>
              <w:rPr>
                <w:sz w:val="20"/>
                <w:szCs w:val="20"/>
              </w:rPr>
            </w:pPr>
            <w:r w:rsidRPr="007858E7">
              <w:rPr>
                <w:sz w:val="20"/>
                <w:szCs w:val="20"/>
              </w:rPr>
              <w:t>Bukhanova et al., 2019</w:t>
            </w:r>
          </w:p>
        </w:tc>
        <w:tc>
          <w:tcPr>
            <w:tcW w:w="1935" w:type="dxa"/>
          </w:tcPr>
          <w:p w14:paraId="085C28D3" w14:textId="77777777" w:rsidR="00A05702" w:rsidRPr="007858E7" w:rsidRDefault="00A05702" w:rsidP="008963FA">
            <w:pPr>
              <w:spacing w:line="360" w:lineRule="auto"/>
              <w:jc w:val="both"/>
              <w:rPr>
                <w:sz w:val="20"/>
                <w:szCs w:val="20"/>
              </w:rPr>
            </w:pPr>
            <w:r w:rsidRPr="007858E7">
              <w:rPr>
                <w:sz w:val="20"/>
                <w:szCs w:val="20"/>
              </w:rPr>
              <w:t>Russia, Asia (partly in Europe and partly in Asia)</w:t>
            </w:r>
          </w:p>
        </w:tc>
        <w:tc>
          <w:tcPr>
            <w:tcW w:w="1740" w:type="dxa"/>
          </w:tcPr>
          <w:p w14:paraId="5296E687"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0216B043"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3B74A2A7" w14:textId="77777777" w:rsidR="00A05702" w:rsidRPr="007858E7" w:rsidRDefault="00A05702" w:rsidP="008963FA">
            <w:pPr>
              <w:spacing w:line="360" w:lineRule="auto"/>
              <w:jc w:val="both"/>
              <w:rPr>
                <w:sz w:val="20"/>
                <w:szCs w:val="20"/>
              </w:rPr>
            </w:pPr>
            <w:r w:rsidRPr="007858E7">
              <w:rPr>
                <w:sz w:val="20"/>
                <w:szCs w:val="20"/>
              </w:rPr>
              <w:t>RA and AS</w:t>
            </w:r>
          </w:p>
        </w:tc>
        <w:tc>
          <w:tcPr>
            <w:tcW w:w="1530" w:type="dxa"/>
          </w:tcPr>
          <w:p w14:paraId="0490AFE0" w14:textId="77777777" w:rsidR="00A05702" w:rsidRPr="007858E7" w:rsidRDefault="00A05702" w:rsidP="008963FA">
            <w:pPr>
              <w:spacing w:line="360" w:lineRule="auto"/>
              <w:jc w:val="both"/>
              <w:rPr>
                <w:sz w:val="20"/>
                <w:szCs w:val="20"/>
              </w:rPr>
            </w:pPr>
            <w:r w:rsidRPr="007858E7">
              <w:rPr>
                <w:sz w:val="20"/>
                <w:szCs w:val="20"/>
              </w:rPr>
              <w:t>MTX, SLZ</w:t>
            </w:r>
          </w:p>
        </w:tc>
        <w:tc>
          <w:tcPr>
            <w:tcW w:w="1605" w:type="dxa"/>
          </w:tcPr>
          <w:p w14:paraId="3DB7C844" w14:textId="77777777" w:rsidR="00A05702" w:rsidRPr="007858E7" w:rsidRDefault="00A05702" w:rsidP="008963FA">
            <w:pPr>
              <w:spacing w:line="360" w:lineRule="auto"/>
              <w:jc w:val="both"/>
              <w:rPr>
                <w:sz w:val="20"/>
                <w:szCs w:val="20"/>
              </w:rPr>
            </w:pPr>
            <w:r w:rsidRPr="007858E7">
              <w:rPr>
                <w:sz w:val="20"/>
                <w:szCs w:val="20"/>
              </w:rPr>
              <w:t>Trivalent subunit influenza vaccine</w:t>
            </w:r>
          </w:p>
        </w:tc>
        <w:tc>
          <w:tcPr>
            <w:tcW w:w="1410" w:type="dxa"/>
          </w:tcPr>
          <w:p w14:paraId="4E8AB2C4" w14:textId="77777777" w:rsidR="00A05702" w:rsidRPr="007858E7" w:rsidRDefault="00A05702" w:rsidP="008963FA">
            <w:pPr>
              <w:spacing w:line="360" w:lineRule="auto"/>
              <w:jc w:val="both"/>
              <w:rPr>
                <w:sz w:val="20"/>
                <w:szCs w:val="20"/>
              </w:rPr>
            </w:pPr>
            <w:r w:rsidRPr="007858E7">
              <w:rPr>
                <w:sz w:val="20"/>
                <w:szCs w:val="20"/>
              </w:rPr>
              <w:t>26</w:t>
            </w:r>
          </w:p>
        </w:tc>
      </w:tr>
      <w:tr w:rsidR="00A05702" w:rsidRPr="007858E7" w14:paraId="15CE11FB" w14:textId="77777777" w:rsidTr="008963FA">
        <w:trPr>
          <w:trHeight w:val="312"/>
        </w:trPr>
        <w:tc>
          <w:tcPr>
            <w:tcW w:w="1545" w:type="dxa"/>
          </w:tcPr>
          <w:p w14:paraId="1E1398AF" w14:textId="77777777" w:rsidR="00A05702" w:rsidRPr="007858E7" w:rsidRDefault="00A05702" w:rsidP="008963FA">
            <w:pPr>
              <w:spacing w:line="360" w:lineRule="auto"/>
              <w:jc w:val="both"/>
              <w:rPr>
                <w:sz w:val="20"/>
                <w:szCs w:val="20"/>
              </w:rPr>
            </w:pPr>
            <w:r w:rsidRPr="007858E7">
              <w:rPr>
                <w:sz w:val="20"/>
                <w:szCs w:val="20"/>
              </w:rPr>
              <w:t>Bukhanova et al., 2019</w:t>
            </w:r>
          </w:p>
        </w:tc>
        <w:tc>
          <w:tcPr>
            <w:tcW w:w="1935" w:type="dxa"/>
          </w:tcPr>
          <w:p w14:paraId="70D540EC" w14:textId="77777777" w:rsidR="00A05702" w:rsidRPr="007858E7" w:rsidRDefault="00A05702" w:rsidP="008963FA">
            <w:pPr>
              <w:spacing w:line="360" w:lineRule="auto"/>
              <w:jc w:val="both"/>
              <w:rPr>
                <w:sz w:val="20"/>
                <w:szCs w:val="20"/>
              </w:rPr>
            </w:pPr>
            <w:r w:rsidRPr="007858E7">
              <w:rPr>
                <w:sz w:val="20"/>
                <w:szCs w:val="20"/>
              </w:rPr>
              <w:t>Russia, Asia (partly in Europe and partly in Asia)</w:t>
            </w:r>
          </w:p>
        </w:tc>
        <w:tc>
          <w:tcPr>
            <w:tcW w:w="1740" w:type="dxa"/>
          </w:tcPr>
          <w:p w14:paraId="40288549"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6D8E1C8E"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7FEA6805"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5EA59282"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10F26776"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3E77D25D" w14:textId="77777777" w:rsidR="00A05702" w:rsidRPr="007858E7" w:rsidRDefault="00A05702" w:rsidP="008963FA">
            <w:pPr>
              <w:spacing w:line="360" w:lineRule="auto"/>
              <w:jc w:val="both"/>
              <w:rPr>
                <w:sz w:val="20"/>
                <w:szCs w:val="20"/>
              </w:rPr>
            </w:pPr>
            <w:r w:rsidRPr="007858E7">
              <w:rPr>
                <w:sz w:val="20"/>
                <w:szCs w:val="20"/>
              </w:rPr>
              <w:t xml:space="preserve">260 </w:t>
            </w:r>
          </w:p>
        </w:tc>
      </w:tr>
      <w:tr w:rsidR="00A05702" w:rsidRPr="007858E7" w14:paraId="4A615757" w14:textId="77777777" w:rsidTr="008963FA">
        <w:trPr>
          <w:trHeight w:val="312"/>
        </w:trPr>
        <w:tc>
          <w:tcPr>
            <w:tcW w:w="1545" w:type="dxa"/>
          </w:tcPr>
          <w:p w14:paraId="1D9475A5" w14:textId="77777777" w:rsidR="00A05702" w:rsidRPr="007858E7" w:rsidRDefault="00A05702" w:rsidP="008963FA">
            <w:pPr>
              <w:spacing w:line="360" w:lineRule="auto"/>
              <w:jc w:val="both"/>
              <w:rPr>
                <w:sz w:val="20"/>
                <w:szCs w:val="20"/>
              </w:rPr>
            </w:pPr>
            <w:r w:rsidRPr="007858E7">
              <w:rPr>
                <w:sz w:val="20"/>
                <w:szCs w:val="20"/>
              </w:rPr>
              <w:t>Bukhanova et al., 2012</w:t>
            </w:r>
          </w:p>
        </w:tc>
        <w:tc>
          <w:tcPr>
            <w:tcW w:w="1935" w:type="dxa"/>
          </w:tcPr>
          <w:p w14:paraId="6371FBE7" w14:textId="77777777" w:rsidR="00A05702" w:rsidRPr="007858E7" w:rsidRDefault="00A05702" w:rsidP="008963FA">
            <w:pPr>
              <w:spacing w:line="360" w:lineRule="auto"/>
              <w:jc w:val="both"/>
              <w:rPr>
                <w:sz w:val="20"/>
                <w:szCs w:val="20"/>
              </w:rPr>
            </w:pPr>
            <w:r w:rsidRPr="007858E7">
              <w:rPr>
                <w:sz w:val="20"/>
                <w:szCs w:val="20"/>
              </w:rPr>
              <w:t>Russia, Asia (partly in Europe and partly in Asia)</w:t>
            </w:r>
          </w:p>
        </w:tc>
        <w:tc>
          <w:tcPr>
            <w:tcW w:w="1740" w:type="dxa"/>
          </w:tcPr>
          <w:p w14:paraId="26D9B944" w14:textId="77777777" w:rsidR="00A05702" w:rsidRPr="007858E7" w:rsidRDefault="00A05702" w:rsidP="008963FA">
            <w:pPr>
              <w:spacing w:line="360" w:lineRule="auto"/>
              <w:jc w:val="both"/>
              <w:rPr>
                <w:sz w:val="20"/>
                <w:szCs w:val="20"/>
              </w:rPr>
            </w:pPr>
            <w:r w:rsidRPr="007858E7">
              <w:rPr>
                <w:sz w:val="20"/>
                <w:szCs w:val="20"/>
              </w:rPr>
              <w:t>Clinical and Experimental Rheumatology</w:t>
            </w:r>
          </w:p>
        </w:tc>
        <w:tc>
          <w:tcPr>
            <w:tcW w:w="1215" w:type="dxa"/>
          </w:tcPr>
          <w:p w14:paraId="09A53235"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2183E031" w14:textId="77777777" w:rsidR="00A05702" w:rsidRPr="007858E7" w:rsidRDefault="00A05702" w:rsidP="008963FA">
            <w:pPr>
              <w:spacing w:line="360" w:lineRule="auto"/>
              <w:jc w:val="both"/>
              <w:rPr>
                <w:sz w:val="20"/>
                <w:szCs w:val="20"/>
              </w:rPr>
            </w:pPr>
            <w:r w:rsidRPr="007858E7">
              <w:rPr>
                <w:sz w:val="20"/>
                <w:szCs w:val="20"/>
              </w:rPr>
              <w:t>RA, AS and SSD</w:t>
            </w:r>
          </w:p>
        </w:tc>
        <w:tc>
          <w:tcPr>
            <w:tcW w:w="1530" w:type="dxa"/>
          </w:tcPr>
          <w:p w14:paraId="5B3C6F79"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388D4D39" w14:textId="77777777" w:rsidR="00A05702" w:rsidRPr="007858E7" w:rsidRDefault="00A05702" w:rsidP="008963FA">
            <w:pPr>
              <w:spacing w:line="360" w:lineRule="auto"/>
              <w:jc w:val="both"/>
              <w:rPr>
                <w:sz w:val="20"/>
                <w:szCs w:val="20"/>
              </w:rPr>
            </w:pPr>
            <w:r w:rsidRPr="007858E7">
              <w:rPr>
                <w:sz w:val="20"/>
                <w:szCs w:val="20"/>
              </w:rPr>
              <w:t xml:space="preserve">Inactivated split-vaccine against influenza </w:t>
            </w:r>
          </w:p>
        </w:tc>
        <w:tc>
          <w:tcPr>
            <w:tcW w:w="1410" w:type="dxa"/>
          </w:tcPr>
          <w:p w14:paraId="1FD85C80" w14:textId="77777777" w:rsidR="00A05702" w:rsidRPr="007858E7" w:rsidRDefault="00A05702" w:rsidP="008963FA">
            <w:pPr>
              <w:spacing w:line="360" w:lineRule="auto"/>
              <w:jc w:val="both"/>
              <w:rPr>
                <w:sz w:val="20"/>
                <w:szCs w:val="20"/>
              </w:rPr>
            </w:pPr>
            <w:r w:rsidRPr="007858E7">
              <w:rPr>
                <w:sz w:val="20"/>
                <w:szCs w:val="20"/>
              </w:rPr>
              <w:t>26</w:t>
            </w:r>
          </w:p>
        </w:tc>
      </w:tr>
      <w:tr w:rsidR="00A05702" w:rsidRPr="007858E7" w14:paraId="13576A61" w14:textId="77777777" w:rsidTr="008963FA">
        <w:trPr>
          <w:trHeight w:val="312"/>
        </w:trPr>
        <w:tc>
          <w:tcPr>
            <w:tcW w:w="1545" w:type="dxa"/>
          </w:tcPr>
          <w:p w14:paraId="13609154" w14:textId="77777777" w:rsidR="00A05702" w:rsidRPr="007858E7" w:rsidRDefault="00A05702" w:rsidP="008963FA">
            <w:pPr>
              <w:spacing w:line="360" w:lineRule="auto"/>
              <w:jc w:val="both"/>
              <w:rPr>
                <w:sz w:val="20"/>
                <w:szCs w:val="20"/>
              </w:rPr>
            </w:pPr>
            <w:r w:rsidRPr="007858E7">
              <w:rPr>
                <w:sz w:val="20"/>
                <w:szCs w:val="20"/>
              </w:rPr>
              <w:t>Bukhanova et al., 2018</w:t>
            </w:r>
          </w:p>
        </w:tc>
        <w:tc>
          <w:tcPr>
            <w:tcW w:w="1935" w:type="dxa"/>
          </w:tcPr>
          <w:p w14:paraId="7AB40C7E" w14:textId="77777777" w:rsidR="00A05702" w:rsidRPr="007858E7" w:rsidRDefault="00A05702" w:rsidP="008963FA">
            <w:pPr>
              <w:spacing w:line="360" w:lineRule="auto"/>
              <w:jc w:val="both"/>
              <w:rPr>
                <w:sz w:val="20"/>
                <w:szCs w:val="20"/>
              </w:rPr>
            </w:pPr>
            <w:r w:rsidRPr="007858E7">
              <w:rPr>
                <w:sz w:val="20"/>
                <w:szCs w:val="20"/>
              </w:rPr>
              <w:t>Russia, Asia (partly in Europe and partly in Asia)</w:t>
            </w:r>
          </w:p>
        </w:tc>
        <w:tc>
          <w:tcPr>
            <w:tcW w:w="1740" w:type="dxa"/>
          </w:tcPr>
          <w:p w14:paraId="68503AD4"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68EDB6FF"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029248A1" w14:textId="77777777" w:rsidR="00A05702" w:rsidRPr="007858E7" w:rsidRDefault="00A05702" w:rsidP="008963FA">
            <w:pPr>
              <w:spacing w:line="360" w:lineRule="auto"/>
              <w:jc w:val="both"/>
              <w:rPr>
                <w:sz w:val="20"/>
                <w:szCs w:val="20"/>
              </w:rPr>
            </w:pPr>
            <w:r w:rsidRPr="007858E7">
              <w:rPr>
                <w:sz w:val="20"/>
                <w:szCs w:val="20"/>
              </w:rPr>
              <w:t>RA, AS and SSD</w:t>
            </w:r>
          </w:p>
        </w:tc>
        <w:tc>
          <w:tcPr>
            <w:tcW w:w="1530" w:type="dxa"/>
          </w:tcPr>
          <w:p w14:paraId="40F902DC" w14:textId="77777777" w:rsidR="00A05702" w:rsidRPr="007858E7" w:rsidRDefault="00A05702" w:rsidP="008963FA">
            <w:pPr>
              <w:spacing w:line="360" w:lineRule="auto"/>
              <w:jc w:val="both"/>
              <w:rPr>
                <w:sz w:val="20"/>
                <w:szCs w:val="20"/>
              </w:rPr>
            </w:pPr>
            <w:r w:rsidRPr="007858E7">
              <w:rPr>
                <w:sz w:val="20"/>
                <w:szCs w:val="20"/>
              </w:rPr>
              <w:t>MTX, SZL, LEF</w:t>
            </w:r>
          </w:p>
        </w:tc>
        <w:tc>
          <w:tcPr>
            <w:tcW w:w="1605" w:type="dxa"/>
          </w:tcPr>
          <w:p w14:paraId="2BEF7882" w14:textId="77777777" w:rsidR="00A05702" w:rsidRPr="007858E7" w:rsidRDefault="00A05702" w:rsidP="008963FA">
            <w:pPr>
              <w:spacing w:line="360" w:lineRule="auto"/>
              <w:jc w:val="both"/>
              <w:rPr>
                <w:sz w:val="20"/>
                <w:szCs w:val="20"/>
              </w:rPr>
            </w:pPr>
            <w:r w:rsidRPr="007858E7">
              <w:rPr>
                <w:sz w:val="20"/>
                <w:szCs w:val="20"/>
              </w:rPr>
              <w:t xml:space="preserve">Inactivated split-vaccine against influenza </w:t>
            </w:r>
          </w:p>
        </w:tc>
        <w:tc>
          <w:tcPr>
            <w:tcW w:w="1410" w:type="dxa"/>
          </w:tcPr>
          <w:p w14:paraId="1CEEE1C1" w14:textId="77777777" w:rsidR="00A05702" w:rsidRPr="007858E7" w:rsidRDefault="00A05702" w:rsidP="008963FA">
            <w:pPr>
              <w:spacing w:line="360" w:lineRule="auto"/>
              <w:jc w:val="both"/>
              <w:rPr>
                <w:sz w:val="20"/>
                <w:szCs w:val="20"/>
              </w:rPr>
            </w:pPr>
            <w:r w:rsidRPr="007858E7">
              <w:rPr>
                <w:sz w:val="20"/>
                <w:szCs w:val="20"/>
              </w:rPr>
              <w:t xml:space="preserve">26 </w:t>
            </w:r>
          </w:p>
        </w:tc>
      </w:tr>
      <w:tr w:rsidR="00A05702" w:rsidRPr="007858E7" w14:paraId="4F7829E2" w14:textId="77777777" w:rsidTr="008963FA">
        <w:trPr>
          <w:trHeight w:val="312"/>
        </w:trPr>
        <w:tc>
          <w:tcPr>
            <w:tcW w:w="1545" w:type="dxa"/>
          </w:tcPr>
          <w:p w14:paraId="1B98C6BC" w14:textId="77777777" w:rsidR="00A05702" w:rsidRPr="007858E7" w:rsidRDefault="00A05702" w:rsidP="008963FA">
            <w:pPr>
              <w:spacing w:line="360" w:lineRule="auto"/>
              <w:jc w:val="both"/>
              <w:rPr>
                <w:sz w:val="20"/>
                <w:szCs w:val="20"/>
              </w:rPr>
            </w:pPr>
            <w:r w:rsidRPr="007858E7">
              <w:rPr>
                <w:sz w:val="20"/>
                <w:szCs w:val="20"/>
              </w:rPr>
              <w:t>Caporuscio et al., 2018</w:t>
            </w:r>
          </w:p>
        </w:tc>
        <w:tc>
          <w:tcPr>
            <w:tcW w:w="1935" w:type="dxa"/>
          </w:tcPr>
          <w:p w14:paraId="4F0CD650" w14:textId="77777777" w:rsidR="00A05702" w:rsidRPr="007858E7" w:rsidRDefault="00A05702" w:rsidP="008963FA">
            <w:pPr>
              <w:spacing w:line="360" w:lineRule="auto"/>
              <w:jc w:val="both"/>
              <w:rPr>
                <w:sz w:val="20"/>
                <w:szCs w:val="20"/>
              </w:rPr>
            </w:pPr>
            <w:r w:rsidRPr="007858E7">
              <w:rPr>
                <w:sz w:val="20"/>
                <w:szCs w:val="20"/>
              </w:rPr>
              <w:t>Italy, Europe</w:t>
            </w:r>
          </w:p>
        </w:tc>
        <w:tc>
          <w:tcPr>
            <w:tcW w:w="1740" w:type="dxa"/>
          </w:tcPr>
          <w:p w14:paraId="3A86A7DC" w14:textId="77777777" w:rsidR="00A05702" w:rsidRPr="007858E7" w:rsidRDefault="00A05702" w:rsidP="008963FA">
            <w:pPr>
              <w:spacing w:line="360" w:lineRule="auto"/>
              <w:jc w:val="both"/>
              <w:rPr>
                <w:sz w:val="20"/>
                <w:szCs w:val="20"/>
              </w:rPr>
            </w:pPr>
            <w:r w:rsidRPr="007858E7">
              <w:rPr>
                <w:sz w:val="20"/>
                <w:szCs w:val="20"/>
              </w:rPr>
              <w:t>Clinical Immunology</w:t>
            </w:r>
          </w:p>
        </w:tc>
        <w:tc>
          <w:tcPr>
            <w:tcW w:w="1215" w:type="dxa"/>
          </w:tcPr>
          <w:p w14:paraId="5AE272DE"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3C5DA795"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6FF2DF69"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5371A8A5" w14:textId="77777777" w:rsidR="00A05702" w:rsidRPr="007858E7" w:rsidRDefault="00A05702" w:rsidP="008963FA">
            <w:pPr>
              <w:spacing w:line="360" w:lineRule="auto"/>
              <w:jc w:val="both"/>
              <w:rPr>
                <w:sz w:val="20"/>
                <w:szCs w:val="20"/>
              </w:rPr>
            </w:pPr>
            <w:r w:rsidRPr="007858E7">
              <w:rPr>
                <w:sz w:val="20"/>
                <w:szCs w:val="20"/>
              </w:rPr>
              <w:t xml:space="preserve">13-valent pneumococcal conjugate vaccine </w:t>
            </w:r>
          </w:p>
        </w:tc>
        <w:tc>
          <w:tcPr>
            <w:tcW w:w="1410" w:type="dxa"/>
          </w:tcPr>
          <w:p w14:paraId="4A5F9230" w14:textId="77777777" w:rsidR="00A05702" w:rsidRPr="007858E7" w:rsidRDefault="00A05702" w:rsidP="008963FA">
            <w:pPr>
              <w:spacing w:line="360" w:lineRule="auto"/>
              <w:jc w:val="both"/>
              <w:rPr>
                <w:sz w:val="20"/>
                <w:szCs w:val="20"/>
              </w:rPr>
            </w:pPr>
            <w:r w:rsidRPr="007858E7">
              <w:rPr>
                <w:sz w:val="20"/>
                <w:szCs w:val="20"/>
              </w:rPr>
              <w:t xml:space="preserve">26 </w:t>
            </w:r>
          </w:p>
        </w:tc>
      </w:tr>
      <w:tr w:rsidR="00A05702" w:rsidRPr="007858E7" w14:paraId="7BCC8714" w14:textId="77777777" w:rsidTr="008963FA">
        <w:trPr>
          <w:trHeight w:val="312"/>
        </w:trPr>
        <w:tc>
          <w:tcPr>
            <w:tcW w:w="1545" w:type="dxa"/>
          </w:tcPr>
          <w:p w14:paraId="4FEB92E6" w14:textId="77777777" w:rsidR="00A05702" w:rsidRPr="007858E7" w:rsidRDefault="00A05702" w:rsidP="008963FA">
            <w:pPr>
              <w:spacing w:line="360" w:lineRule="auto"/>
              <w:jc w:val="both"/>
              <w:rPr>
                <w:sz w:val="20"/>
                <w:szCs w:val="20"/>
              </w:rPr>
            </w:pPr>
            <w:r w:rsidRPr="007858E7">
              <w:rPr>
                <w:sz w:val="20"/>
                <w:szCs w:val="20"/>
              </w:rPr>
              <w:t>Caporuscio et al., 2015</w:t>
            </w:r>
          </w:p>
        </w:tc>
        <w:tc>
          <w:tcPr>
            <w:tcW w:w="1935" w:type="dxa"/>
          </w:tcPr>
          <w:p w14:paraId="1B6F6C8E" w14:textId="77777777" w:rsidR="00A05702" w:rsidRPr="007858E7" w:rsidRDefault="00A05702" w:rsidP="008963FA">
            <w:pPr>
              <w:spacing w:line="360" w:lineRule="auto"/>
              <w:jc w:val="both"/>
              <w:rPr>
                <w:sz w:val="20"/>
                <w:szCs w:val="20"/>
              </w:rPr>
            </w:pPr>
            <w:r w:rsidRPr="007858E7">
              <w:rPr>
                <w:sz w:val="20"/>
                <w:szCs w:val="20"/>
              </w:rPr>
              <w:t>Italy, Europe</w:t>
            </w:r>
          </w:p>
        </w:tc>
        <w:tc>
          <w:tcPr>
            <w:tcW w:w="1740" w:type="dxa"/>
          </w:tcPr>
          <w:p w14:paraId="1CA445C0"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65149922"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6243AB01"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590436A7"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11B19716" w14:textId="77777777" w:rsidR="00A05702" w:rsidRPr="007858E7" w:rsidRDefault="00A05702" w:rsidP="008963FA">
            <w:pPr>
              <w:spacing w:line="360" w:lineRule="auto"/>
              <w:jc w:val="both"/>
              <w:rPr>
                <w:sz w:val="20"/>
                <w:szCs w:val="20"/>
              </w:rPr>
            </w:pPr>
            <w:r w:rsidRPr="007858E7">
              <w:rPr>
                <w:sz w:val="20"/>
                <w:szCs w:val="20"/>
              </w:rPr>
              <w:t xml:space="preserve">13-valent pneumococcal conjugate vaccine  </w:t>
            </w:r>
          </w:p>
        </w:tc>
        <w:tc>
          <w:tcPr>
            <w:tcW w:w="1410" w:type="dxa"/>
          </w:tcPr>
          <w:p w14:paraId="64FDE87A" w14:textId="77777777" w:rsidR="00A05702" w:rsidRPr="007858E7" w:rsidRDefault="00A05702" w:rsidP="008963FA">
            <w:pPr>
              <w:spacing w:line="360" w:lineRule="auto"/>
              <w:jc w:val="both"/>
              <w:rPr>
                <w:sz w:val="20"/>
                <w:szCs w:val="20"/>
              </w:rPr>
            </w:pPr>
            <w:r w:rsidRPr="007858E7">
              <w:rPr>
                <w:sz w:val="20"/>
                <w:szCs w:val="20"/>
              </w:rPr>
              <w:t xml:space="preserve">26 </w:t>
            </w:r>
          </w:p>
        </w:tc>
      </w:tr>
      <w:tr w:rsidR="00A05702" w:rsidRPr="007858E7" w14:paraId="5BF89282" w14:textId="77777777" w:rsidTr="008963FA">
        <w:trPr>
          <w:trHeight w:val="312"/>
        </w:trPr>
        <w:tc>
          <w:tcPr>
            <w:tcW w:w="1545" w:type="dxa"/>
          </w:tcPr>
          <w:p w14:paraId="706706A5" w14:textId="77777777" w:rsidR="00A05702" w:rsidRPr="007858E7" w:rsidRDefault="00A05702" w:rsidP="008963FA">
            <w:pPr>
              <w:spacing w:line="360" w:lineRule="auto"/>
              <w:jc w:val="both"/>
              <w:rPr>
                <w:sz w:val="20"/>
                <w:szCs w:val="20"/>
              </w:rPr>
            </w:pPr>
            <w:r w:rsidRPr="007858E7">
              <w:rPr>
                <w:sz w:val="20"/>
                <w:szCs w:val="20"/>
              </w:rPr>
              <w:t>Colmegna et al., 2019</w:t>
            </w:r>
          </w:p>
        </w:tc>
        <w:tc>
          <w:tcPr>
            <w:tcW w:w="1935" w:type="dxa"/>
          </w:tcPr>
          <w:p w14:paraId="3B76D5DD" w14:textId="77777777" w:rsidR="00A05702" w:rsidRPr="007858E7" w:rsidRDefault="00A05702" w:rsidP="008963FA">
            <w:pPr>
              <w:spacing w:line="360" w:lineRule="auto"/>
              <w:jc w:val="both"/>
              <w:rPr>
                <w:sz w:val="20"/>
                <w:szCs w:val="20"/>
              </w:rPr>
            </w:pPr>
            <w:r w:rsidRPr="007858E7">
              <w:rPr>
                <w:sz w:val="20"/>
                <w:szCs w:val="20"/>
              </w:rPr>
              <w:t>Canada, North America</w:t>
            </w:r>
          </w:p>
        </w:tc>
        <w:tc>
          <w:tcPr>
            <w:tcW w:w="1740" w:type="dxa"/>
          </w:tcPr>
          <w:p w14:paraId="58F744BE" w14:textId="77777777" w:rsidR="00A05702" w:rsidRPr="007858E7" w:rsidRDefault="00A05702" w:rsidP="008963FA">
            <w:pPr>
              <w:spacing w:line="360" w:lineRule="auto"/>
              <w:jc w:val="both"/>
              <w:rPr>
                <w:sz w:val="20"/>
                <w:szCs w:val="20"/>
              </w:rPr>
            </w:pPr>
            <w:r w:rsidRPr="007858E7">
              <w:rPr>
                <w:sz w:val="20"/>
                <w:szCs w:val="20"/>
              </w:rPr>
              <w:t>Lancet Rheumatology</w:t>
            </w:r>
          </w:p>
        </w:tc>
        <w:tc>
          <w:tcPr>
            <w:tcW w:w="1215" w:type="dxa"/>
          </w:tcPr>
          <w:p w14:paraId="2115157A"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40E5A4BD"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44EDC213"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703B1D74" w14:textId="77777777" w:rsidR="00A05702" w:rsidRPr="007858E7" w:rsidRDefault="00A05702" w:rsidP="008963FA">
            <w:pPr>
              <w:spacing w:line="360" w:lineRule="auto"/>
              <w:jc w:val="both"/>
              <w:rPr>
                <w:sz w:val="20"/>
                <w:szCs w:val="20"/>
              </w:rPr>
            </w:pPr>
            <w:r w:rsidRPr="007858E7">
              <w:rPr>
                <w:sz w:val="20"/>
                <w:szCs w:val="20"/>
              </w:rPr>
              <w:t>Influenza (trivalent x quadrivalent)</w:t>
            </w:r>
          </w:p>
        </w:tc>
        <w:tc>
          <w:tcPr>
            <w:tcW w:w="1410" w:type="dxa"/>
          </w:tcPr>
          <w:p w14:paraId="26E5E114" w14:textId="77777777" w:rsidR="00A05702" w:rsidRPr="007858E7" w:rsidRDefault="00A05702" w:rsidP="008963FA">
            <w:pPr>
              <w:spacing w:line="360" w:lineRule="auto"/>
              <w:jc w:val="both"/>
              <w:rPr>
                <w:sz w:val="20"/>
                <w:szCs w:val="20"/>
              </w:rPr>
            </w:pPr>
            <w:r w:rsidRPr="007858E7">
              <w:rPr>
                <w:sz w:val="20"/>
                <w:szCs w:val="20"/>
              </w:rPr>
              <w:t xml:space="preserve">52 </w:t>
            </w:r>
          </w:p>
        </w:tc>
      </w:tr>
      <w:tr w:rsidR="00A05702" w:rsidRPr="007858E7" w14:paraId="00D2510B" w14:textId="77777777" w:rsidTr="008963FA">
        <w:trPr>
          <w:trHeight w:val="312"/>
        </w:trPr>
        <w:tc>
          <w:tcPr>
            <w:tcW w:w="1545" w:type="dxa"/>
          </w:tcPr>
          <w:p w14:paraId="6A1961B0" w14:textId="77777777" w:rsidR="00A05702" w:rsidRPr="007858E7" w:rsidRDefault="00A05702" w:rsidP="008963FA">
            <w:pPr>
              <w:spacing w:line="360" w:lineRule="auto"/>
              <w:jc w:val="both"/>
              <w:rPr>
                <w:sz w:val="20"/>
                <w:szCs w:val="20"/>
              </w:rPr>
            </w:pPr>
            <w:r w:rsidRPr="007858E7">
              <w:rPr>
                <w:sz w:val="20"/>
                <w:szCs w:val="20"/>
              </w:rPr>
              <w:lastRenderedPageBreak/>
              <w:t>De Juanes et al., 2012</w:t>
            </w:r>
          </w:p>
        </w:tc>
        <w:tc>
          <w:tcPr>
            <w:tcW w:w="1935" w:type="dxa"/>
          </w:tcPr>
          <w:p w14:paraId="6AC57C52" w14:textId="77777777" w:rsidR="00A05702" w:rsidRPr="007858E7" w:rsidRDefault="00A05702" w:rsidP="008963FA">
            <w:pPr>
              <w:spacing w:line="360" w:lineRule="auto"/>
              <w:jc w:val="both"/>
              <w:rPr>
                <w:sz w:val="20"/>
                <w:szCs w:val="20"/>
              </w:rPr>
            </w:pPr>
            <w:r w:rsidRPr="007858E7">
              <w:rPr>
                <w:sz w:val="20"/>
                <w:szCs w:val="20"/>
              </w:rPr>
              <w:t>Spain, Europe</w:t>
            </w:r>
          </w:p>
        </w:tc>
        <w:tc>
          <w:tcPr>
            <w:tcW w:w="1740" w:type="dxa"/>
          </w:tcPr>
          <w:p w14:paraId="353F3865"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55635607"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5EE8347D" w14:textId="77777777" w:rsidR="00A05702" w:rsidRPr="007858E7" w:rsidRDefault="00A05702" w:rsidP="008963FA">
            <w:pPr>
              <w:spacing w:line="360" w:lineRule="auto"/>
              <w:jc w:val="both"/>
              <w:rPr>
                <w:sz w:val="20"/>
                <w:szCs w:val="20"/>
              </w:rPr>
            </w:pPr>
            <w:r w:rsidRPr="007858E7">
              <w:rPr>
                <w:sz w:val="20"/>
                <w:szCs w:val="20"/>
              </w:rPr>
              <w:t>PsA</w:t>
            </w:r>
          </w:p>
        </w:tc>
        <w:tc>
          <w:tcPr>
            <w:tcW w:w="1530" w:type="dxa"/>
          </w:tcPr>
          <w:p w14:paraId="0D329979"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6936664F" w14:textId="77777777" w:rsidR="00A05702" w:rsidRPr="007858E7" w:rsidRDefault="00A05702" w:rsidP="008963FA">
            <w:pPr>
              <w:spacing w:line="360" w:lineRule="auto"/>
              <w:jc w:val="both"/>
              <w:rPr>
                <w:sz w:val="20"/>
                <w:szCs w:val="20"/>
              </w:rPr>
            </w:pPr>
            <w:r w:rsidRPr="007858E7">
              <w:rPr>
                <w:sz w:val="20"/>
                <w:szCs w:val="20"/>
              </w:rPr>
              <w:t xml:space="preserve">Hepatitis B virus vaccine </w:t>
            </w:r>
          </w:p>
        </w:tc>
        <w:tc>
          <w:tcPr>
            <w:tcW w:w="1410" w:type="dxa"/>
          </w:tcPr>
          <w:p w14:paraId="66FFDD1B" w14:textId="77777777" w:rsidR="00A05702" w:rsidRPr="007858E7" w:rsidRDefault="00A05702" w:rsidP="008963FA">
            <w:pPr>
              <w:spacing w:line="360" w:lineRule="auto"/>
              <w:jc w:val="both"/>
              <w:rPr>
                <w:sz w:val="20"/>
                <w:szCs w:val="20"/>
              </w:rPr>
            </w:pPr>
          </w:p>
        </w:tc>
      </w:tr>
      <w:tr w:rsidR="00A05702" w:rsidRPr="007858E7" w14:paraId="5F4E866B" w14:textId="77777777" w:rsidTr="008963FA">
        <w:trPr>
          <w:trHeight w:val="312"/>
        </w:trPr>
        <w:tc>
          <w:tcPr>
            <w:tcW w:w="1545" w:type="dxa"/>
          </w:tcPr>
          <w:p w14:paraId="1F7BCC9E" w14:textId="77777777" w:rsidR="00A05702" w:rsidRPr="007858E7" w:rsidRDefault="00A05702" w:rsidP="008963FA">
            <w:pPr>
              <w:spacing w:line="360" w:lineRule="auto"/>
              <w:jc w:val="both"/>
              <w:rPr>
                <w:sz w:val="20"/>
                <w:szCs w:val="20"/>
              </w:rPr>
            </w:pPr>
            <w:r w:rsidRPr="007858E7">
              <w:rPr>
                <w:sz w:val="20"/>
                <w:szCs w:val="20"/>
              </w:rPr>
              <w:t>Dhar et al., 2017</w:t>
            </w:r>
          </w:p>
        </w:tc>
        <w:tc>
          <w:tcPr>
            <w:tcW w:w="1935" w:type="dxa"/>
          </w:tcPr>
          <w:p w14:paraId="6B659706" w14:textId="77777777" w:rsidR="00A05702" w:rsidRPr="007858E7" w:rsidRDefault="00A05702" w:rsidP="008963FA">
            <w:pPr>
              <w:spacing w:line="360" w:lineRule="auto"/>
              <w:jc w:val="both"/>
              <w:rPr>
                <w:sz w:val="20"/>
                <w:szCs w:val="20"/>
                <w:lang w:val="en-US"/>
              </w:rPr>
            </w:pPr>
            <w:r w:rsidRPr="007858E7">
              <w:rPr>
                <w:sz w:val="20"/>
                <w:szCs w:val="20"/>
                <w:lang w:val="en-US"/>
              </w:rPr>
              <w:t>USA (United States), North America</w:t>
            </w:r>
          </w:p>
        </w:tc>
        <w:tc>
          <w:tcPr>
            <w:tcW w:w="1740" w:type="dxa"/>
          </w:tcPr>
          <w:p w14:paraId="335FAD6A" w14:textId="77777777" w:rsidR="00A05702" w:rsidRPr="007858E7" w:rsidRDefault="00A05702" w:rsidP="008963FA">
            <w:pPr>
              <w:spacing w:line="360" w:lineRule="auto"/>
              <w:jc w:val="both"/>
              <w:rPr>
                <w:sz w:val="20"/>
                <w:szCs w:val="20"/>
              </w:rPr>
            </w:pPr>
            <w:r w:rsidRPr="007858E7">
              <w:rPr>
                <w:sz w:val="20"/>
                <w:szCs w:val="20"/>
              </w:rPr>
              <w:t>Vaccine</w:t>
            </w:r>
          </w:p>
        </w:tc>
        <w:tc>
          <w:tcPr>
            <w:tcW w:w="1215" w:type="dxa"/>
          </w:tcPr>
          <w:p w14:paraId="788C90D9"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439DD0C3" w14:textId="77777777" w:rsidR="00A05702" w:rsidRPr="007858E7" w:rsidRDefault="00A05702" w:rsidP="008963FA">
            <w:pPr>
              <w:spacing w:line="360" w:lineRule="auto"/>
              <w:jc w:val="both"/>
              <w:rPr>
                <w:sz w:val="20"/>
                <w:szCs w:val="20"/>
              </w:rPr>
            </w:pPr>
            <w:r w:rsidRPr="007858E7">
              <w:rPr>
                <w:sz w:val="20"/>
                <w:szCs w:val="20"/>
              </w:rPr>
              <w:t>SLE</w:t>
            </w:r>
          </w:p>
        </w:tc>
        <w:tc>
          <w:tcPr>
            <w:tcW w:w="1530" w:type="dxa"/>
          </w:tcPr>
          <w:p w14:paraId="185EB377" w14:textId="77777777" w:rsidR="00A05702" w:rsidRPr="007858E7" w:rsidRDefault="00A05702" w:rsidP="008963FA">
            <w:pPr>
              <w:spacing w:line="360" w:lineRule="auto"/>
              <w:jc w:val="both"/>
              <w:rPr>
                <w:sz w:val="20"/>
                <w:szCs w:val="20"/>
              </w:rPr>
            </w:pPr>
            <w:r w:rsidRPr="007858E7">
              <w:rPr>
                <w:sz w:val="20"/>
                <w:szCs w:val="20"/>
              </w:rPr>
              <w:t>HXQ</w:t>
            </w:r>
          </w:p>
        </w:tc>
        <w:tc>
          <w:tcPr>
            <w:tcW w:w="1605" w:type="dxa"/>
          </w:tcPr>
          <w:p w14:paraId="0417A1EB" w14:textId="77777777" w:rsidR="00A05702" w:rsidRPr="007858E7" w:rsidRDefault="00A05702" w:rsidP="008963FA">
            <w:pPr>
              <w:spacing w:line="360" w:lineRule="auto"/>
              <w:jc w:val="both"/>
              <w:rPr>
                <w:sz w:val="20"/>
                <w:szCs w:val="20"/>
              </w:rPr>
            </w:pPr>
            <w:r w:rsidRPr="007858E7">
              <w:rPr>
                <w:sz w:val="20"/>
                <w:szCs w:val="20"/>
              </w:rPr>
              <w:t>Quadrivalent HPV vaccine, Gardasil is a virus like particle vaccine</w:t>
            </w:r>
          </w:p>
        </w:tc>
        <w:tc>
          <w:tcPr>
            <w:tcW w:w="1410" w:type="dxa"/>
          </w:tcPr>
          <w:p w14:paraId="19AB6501" w14:textId="77777777" w:rsidR="00A05702" w:rsidRPr="007858E7" w:rsidRDefault="00A05702" w:rsidP="008963FA">
            <w:pPr>
              <w:spacing w:line="360" w:lineRule="auto"/>
              <w:jc w:val="both"/>
              <w:rPr>
                <w:sz w:val="20"/>
                <w:szCs w:val="20"/>
              </w:rPr>
            </w:pPr>
            <w:r w:rsidRPr="007858E7">
              <w:rPr>
                <w:sz w:val="20"/>
                <w:szCs w:val="20"/>
              </w:rPr>
              <w:t xml:space="preserve">26 </w:t>
            </w:r>
          </w:p>
        </w:tc>
      </w:tr>
      <w:tr w:rsidR="00A05702" w:rsidRPr="007858E7" w14:paraId="1108F7E3" w14:textId="77777777" w:rsidTr="008963FA">
        <w:trPr>
          <w:trHeight w:val="312"/>
        </w:trPr>
        <w:tc>
          <w:tcPr>
            <w:tcW w:w="1545" w:type="dxa"/>
          </w:tcPr>
          <w:p w14:paraId="62879368" w14:textId="77777777" w:rsidR="00A05702" w:rsidRPr="007858E7" w:rsidRDefault="00A05702" w:rsidP="008963FA">
            <w:pPr>
              <w:spacing w:line="360" w:lineRule="auto"/>
              <w:jc w:val="both"/>
              <w:rPr>
                <w:sz w:val="20"/>
                <w:szCs w:val="20"/>
              </w:rPr>
            </w:pPr>
            <w:r w:rsidRPr="007858E7">
              <w:rPr>
                <w:sz w:val="20"/>
                <w:szCs w:val="20"/>
              </w:rPr>
              <w:t>Elmér et al., 2022</w:t>
            </w:r>
          </w:p>
        </w:tc>
        <w:tc>
          <w:tcPr>
            <w:tcW w:w="1935" w:type="dxa"/>
          </w:tcPr>
          <w:p w14:paraId="062EE323" w14:textId="77777777" w:rsidR="00A05702" w:rsidRPr="007858E7" w:rsidRDefault="00A05702" w:rsidP="008963FA">
            <w:pPr>
              <w:spacing w:line="360" w:lineRule="auto"/>
              <w:jc w:val="both"/>
              <w:rPr>
                <w:sz w:val="20"/>
                <w:szCs w:val="20"/>
              </w:rPr>
            </w:pPr>
            <w:r w:rsidRPr="007858E7">
              <w:rPr>
                <w:sz w:val="20"/>
                <w:szCs w:val="20"/>
              </w:rPr>
              <w:t>Sweden, Europe</w:t>
            </w:r>
          </w:p>
        </w:tc>
        <w:tc>
          <w:tcPr>
            <w:tcW w:w="1740" w:type="dxa"/>
          </w:tcPr>
          <w:p w14:paraId="4FCC6DD6" w14:textId="77777777" w:rsidR="00A05702" w:rsidRPr="007858E7" w:rsidRDefault="00A05702" w:rsidP="008963FA">
            <w:pPr>
              <w:spacing w:line="360" w:lineRule="auto"/>
              <w:jc w:val="both"/>
              <w:rPr>
                <w:sz w:val="20"/>
                <w:szCs w:val="20"/>
              </w:rPr>
            </w:pPr>
            <w:r w:rsidRPr="007858E7">
              <w:rPr>
                <w:sz w:val="20"/>
                <w:szCs w:val="20"/>
              </w:rPr>
              <w:t>Journal of Immunology Research</w:t>
            </w:r>
          </w:p>
        </w:tc>
        <w:tc>
          <w:tcPr>
            <w:tcW w:w="1215" w:type="dxa"/>
          </w:tcPr>
          <w:p w14:paraId="709E8674"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0C98F692"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6337FE34"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761FEF72" w14:textId="77777777" w:rsidR="00A05702" w:rsidRPr="007858E7" w:rsidRDefault="00A05702" w:rsidP="008963FA">
            <w:pPr>
              <w:spacing w:line="360" w:lineRule="auto"/>
              <w:jc w:val="both"/>
              <w:rPr>
                <w:sz w:val="20"/>
                <w:szCs w:val="20"/>
              </w:rPr>
            </w:pPr>
            <w:r w:rsidRPr="007858E7">
              <w:rPr>
                <w:sz w:val="20"/>
                <w:szCs w:val="20"/>
              </w:rPr>
              <w:t xml:space="preserve">13-valent pneumococcal conjugate vaccine  </w:t>
            </w:r>
          </w:p>
        </w:tc>
        <w:tc>
          <w:tcPr>
            <w:tcW w:w="1410" w:type="dxa"/>
          </w:tcPr>
          <w:p w14:paraId="4231F175" w14:textId="77777777" w:rsidR="00A05702" w:rsidRPr="007858E7" w:rsidRDefault="00A05702" w:rsidP="008963FA">
            <w:pPr>
              <w:spacing w:line="360" w:lineRule="auto"/>
              <w:jc w:val="both"/>
              <w:rPr>
                <w:sz w:val="20"/>
                <w:szCs w:val="20"/>
              </w:rPr>
            </w:pPr>
            <w:r w:rsidRPr="007858E7">
              <w:rPr>
                <w:sz w:val="20"/>
                <w:szCs w:val="20"/>
              </w:rPr>
              <w:t xml:space="preserve">12 </w:t>
            </w:r>
          </w:p>
        </w:tc>
      </w:tr>
      <w:tr w:rsidR="00A05702" w:rsidRPr="007858E7" w14:paraId="1686EABC" w14:textId="77777777" w:rsidTr="008963FA">
        <w:trPr>
          <w:trHeight w:val="312"/>
        </w:trPr>
        <w:tc>
          <w:tcPr>
            <w:tcW w:w="1545" w:type="dxa"/>
          </w:tcPr>
          <w:p w14:paraId="201A85E6" w14:textId="77777777" w:rsidR="00A05702" w:rsidRPr="007858E7" w:rsidRDefault="00A05702" w:rsidP="008963FA">
            <w:pPr>
              <w:spacing w:line="360" w:lineRule="auto"/>
              <w:jc w:val="both"/>
              <w:rPr>
                <w:sz w:val="20"/>
                <w:szCs w:val="20"/>
              </w:rPr>
            </w:pPr>
            <w:r w:rsidRPr="007858E7">
              <w:rPr>
                <w:sz w:val="20"/>
                <w:szCs w:val="20"/>
              </w:rPr>
              <w:t>Fomin et al., 2006</w:t>
            </w:r>
          </w:p>
        </w:tc>
        <w:tc>
          <w:tcPr>
            <w:tcW w:w="1935" w:type="dxa"/>
          </w:tcPr>
          <w:p w14:paraId="348F9881" w14:textId="77777777" w:rsidR="00A05702" w:rsidRPr="007858E7" w:rsidRDefault="00A05702" w:rsidP="008963FA">
            <w:pPr>
              <w:spacing w:line="360" w:lineRule="auto"/>
              <w:jc w:val="both"/>
              <w:rPr>
                <w:sz w:val="20"/>
                <w:szCs w:val="20"/>
                <w:lang w:val="en-US"/>
              </w:rPr>
            </w:pPr>
            <w:r w:rsidRPr="007858E7">
              <w:rPr>
                <w:sz w:val="20"/>
                <w:szCs w:val="20"/>
                <w:lang w:val="en-US"/>
              </w:rPr>
              <w:t>Israel, Asia (also considered part of the Middle East)</w:t>
            </w:r>
          </w:p>
        </w:tc>
        <w:tc>
          <w:tcPr>
            <w:tcW w:w="1740" w:type="dxa"/>
          </w:tcPr>
          <w:p w14:paraId="03DA5F70"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6B8C059B"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75BFF4CE"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601F7972" w14:textId="77777777" w:rsidR="00A05702" w:rsidRPr="007858E7" w:rsidRDefault="00A05702" w:rsidP="008963FA">
            <w:pPr>
              <w:spacing w:line="360" w:lineRule="auto"/>
              <w:jc w:val="both"/>
              <w:rPr>
                <w:sz w:val="20"/>
                <w:szCs w:val="20"/>
              </w:rPr>
            </w:pPr>
            <w:r w:rsidRPr="007858E7">
              <w:rPr>
                <w:sz w:val="20"/>
                <w:szCs w:val="20"/>
              </w:rPr>
              <w:t xml:space="preserve">MTX, LEF, HXQ, SZL </w:t>
            </w:r>
          </w:p>
        </w:tc>
        <w:tc>
          <w:tcPr>
            <w:tcW w:w="1605" w:type="dxa"/>
          </w:tcPr>
          <w:p w14:paraId="3282F8EF" w14:textId="77777777" w:rsidR="00A05702" w:rsidRPr="007858E7" w:rsidRDefault="00A05702" w:rsidP="008963FA">
            <w:pPr>
              <w:spacing w:line="360" w:lineRule="auto"/>
              <w:jc w:val="both"/>
              <w:rPr>
                <w:sz w:val="20"/>
                <w:szCs w:val="20"/>
              </w:rPr>
            </w:pPr>
            <w:r w:rsidRPr="007858E7">
              <w:rPr>
                <w:sz w:val="20"/>
                <w:szCs w:val="20"/>
              </w:rPr>
              <w:t>Influenza vaccine</w:t>
            </w:r>
          </w:p>
        </w:tc>
        <w:tc>
          <w:tcPr>
            <w:tcW w:w="1410" w:type="dxa"/>
          </w:tcPr>
          <w:p w14:paraId="6594BF97"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26957C5E" w14:textId="77777777" w:rsidTr="008963FA">
        <w:trPr>
          <w:trHeight w:val="312"/>
        </w:trPr>
        <w:tc>
          <w:tcPr>
            <w:tcW w:w="1545" w:type="dxa"/>
          </w:tcPr>
          <w:p w14:paraId="50E7F0D5" w14:textId="77777777" w:rsidR="00A05702" w:rsidRPr="007858E7" w:rsidRDefault="00A05702" w:rsidP="008963FA">
            <w:pPr>
              <w:spacing w:line="360" w:lineRule="auto"/>
              <w:jc w:val="both"/>
              <w:rPr>
                <w:sz w:val="20"/>
                <w:szCs w:val="20"/>
              </w:rPr>
            </w:pPr>
            <w:r w:rsidRPr="007858E7">
              <w:rPr>
                <w:sz w:val="20"/>
                <w:szCs w:val="20"/>
              </w:rPr>
              <w:t>França et al., 2012</w:t>
            </w:r>
          </w:p>
        </w:tc>
        <w:tc>
          <w:tcPr>
            <w:tcW w:w="1935" w:type="dxa"/>
          </w:tcPr>
          <w:p w14:paraId="6D0F009B" w14:textId="77777777" w:rsidR="00A05702" w:rsidRPr="007858E7" w:rsidRDefault="00A05702" w:rsidP="008963FA">
            <w:pPr>
              <w:spacing w:line="360" w:lineRule="auto"/>
              <w:jc w:val="both"/>
              <w:rPr>
                <w:sz w:val="20"/>
                <w:szCs w:val="20"/>
              </w:rPr>
            </w:pPr>
            <w:r w:rsidRPr="007858E7">
              <w:rPr>
                <w:sz w:val="20"/>
                <w:szCs w:val="20"/>
              </w:rPr>
              <w:t>Brazil, South America</w:t>
            </w:r>
          </w:p>
        </w:tc>
        <w:tc>
          <w:tcPr>
            <w:tcW w:w="1740" w:type="dxa"/>
          </w:tcPr>
          <w:p w14:paraId="7397235B" w14:textId="77777777" w:rsidR="00A05702" w:rsidRPr="007858E7" w:rsidRDefault="00A05702" w:rsidP="008963FA">
            <w:pPr>
              <w:spacing w:line="360" w:lineRule="auto"/>
              <w:jc w:val="both"/>
              <w:rPr>
                <w:sz w:val="20"/>
                <w:szCs w:val="20"/>
              </w:rPr>
            </w:pPr>
            <w:r w:rsidRPr="007858E7">
              <w:rPr>
                <w:sz w:val="20"/>
                <w:szCs w:val="20"/>
              </w:rPr>
              <w:t>Rheumatology</w:t>
            </w:r>
          </w:p>
        </w:tc>
        <w:tc>
          <w:tcPr>
            <w:tcW w:w="1215" w:type="dxa"/>
          </w:tcPr>
          <w:p w14:paraId="08344D61"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59892454"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7D439D27" w14:textId="77777777" w:rsidR="00A05702" w:rsidRPr="007858E7" w:rsidRDefault="00A05702" w:rsidP="008963FA">
            <w:pPr>
              <w:spacing w:line="360" w:lineRule="auto"/>
              <w:jc w:val="both"/>
              <w:rPr>
                <w:sz w:val="20"/>
                <w:szCs w:val="20"/>
              </w:rPr>
            </w:pPr>
            <w:r w:rsidRPr="007858E7">
              <w:rPr>
                <w:sz w:val="20"/>
                <w:szCs w:val="20"/>
              </w:rPr>
              <w:t xml:space="preserve">MTX, LEF, HXQ, SZL </w:t>
            </w:r>
          </w:p>
        </w:tc>
        <w:tc>
          <w:tcPr>
            <w:tcW w:w="1605" w:type="dxa"/>
          </w:tcPr>
          <w:p w14:paraId="25F0DDED" w14:textId="77777777" w:rsidR="00A05702" w:rsidRPr="007858E7" w:rsidRDefault="00A05702" w:rsidP="008963FA">
            <w:pPr>
              <w:spacing w:line="360" w:lineRule="auto"/>
              <w:jc w:val="both"/>
              <w:rPr>
                <w:sz w:val="20"/>
                <w:szCs w:val="20"/>
              </w:rPr>
            </w:pPr>
            <w:r w:rsidRPr="007858E7">
              <w:rPr>
                <w:sz w:val="20"/>
                <w:szCs w:val="20"/>
              </w:rPr>
              <w:t>H1N1 vaccine, monovalent, non-adjuvanted, inactivated, split-virus vaccine</w:t>
            </w:r>
          </w:p>
        </w:tc>
        <w:tc>
          <w:tcPr>
            <w:tcW w:w="1410" w:type="dxa"/>
          </w:tcPr>
          <w:p w14:paraId="247E9136" w14:textId="77777777" w:rsidR="00A05702" w:rsidRPr="007858E7" w:rsidRDefault="00A05702" w:rsidP="008963FA">
            <w:pPr>
              <w:spacing w:line="360" w:lineRule="auto"/>
              <w:jc w:val="both"/>
              <w:rPr>
                <w:sz w:val="20"/>
                <w:szCs w:val="20"/>
              </w:rPr>
            </w:pPr>
            <w:r w:rsidRPr="007858E7">
              <w:rPr>
                <w:sz w:val="20"/>
                <w:szCs w:val="20"/>
              </w:rPr>
              <w:t>3</w:t>
            </w:r>
          </w:p>
        </w:tc>
      </w:tr>
      <w:tr w:rsidR="00A05702" w:rsidRPr="007858E7" w14:paraId="5360BF7E" w14:textId="77777777" w:rsidTr="008963FA">
        <w:trPr>
          <w:trHeight w:val="312"/>
        </w:trPr>
        <w:tc>
          <w:tcPr>
            <w:tcW w:w="1545" w:type="dxa"/>
          </w:tcPr>
          <w:p w14:paraId="4FD0DB05" w14:textId="77777777" w:rsidR="00A05702" w:rsidRPr="007858E7" w:rsidRDefault="00A05702" w:rsidP="008963FA">
            <w:pPr>
              <w:spacing w:line="360" w:lineRule="auto"/>
              <w:jc w:val="both"/>
              <w:rPr>
                <w:sz w:val="20"/>
                <w:szCs w:val="20"/>
              </w:rPr>
            </w:pPr>
            <w:r w:rsidRPr="007858E7">
              <w:rPr>
                <w:sz w:val="20"/>
                <w:szCs w:val="20"/>
              </w:rPr>
              <w:t>Furer et al., 2020</w:t>
            </w:r>
          </w:p>
        </w:tc>
        <w:tc>
          <w:tcPr>
            <w:tcW w:w="1935" w:type="dxa"/>
          </w:tcPr>
          <w:p w14:paraId="1A6F237D" w14:textId="77777777" w:rsidR="00A05702" w:rsidRPr="007858E7" w:rsidRDefault="00A05702" w:rsidP="008963FA">
            <w:pPr>
              <w:spacing w:line="360" w:lineRule="auto"/>
              <w:jc w:val="both"/>
              <w:rPr>
                <w:sz w:val="20"/>
                <w:szCs w:val="20"/>
                <w:lang w:val="en-US"/>
              </w:rPr>
            </w:pPr>
            <w:r w:rsidRPr="007858E7">
              <w:rPr>
                <w:sz w:val="20"/>
                <w:szCs w:val="20"/>
                <w:lang w:val="en-US"/>
              </w:rPr>
              <w:t>Israel, Asia (also considered part of the Middle East)</w:t>
            </w:r>
          </w:p>
        </w:tc>
        <w:tc>
          <w:tcPr>
            <w:tcW w:w="1740" w:type="dxa"/>
          </w:tcPr>
          <w:p w14:paraId="34B12FA1" w14:textId="77777777" w:rsidR="00A05702" w:rsidRPr="007858E7" w:rsidRDefault="00A05702" w:rsidP="008963FA">
            <w:pPr>
              <w:spacing w:line="360" w:lineRule="auto"/>
              <w:jc w:val="both"/>
              <w:rPr>
                <w:sz w:val="20"/>
                <w:szCs w:val="20"/>
              </w:rPr>
            </w:pPr>
            <w:r w:rsidRPr="007858E7">
              <w:rPr>
                <w:sz w:val="20"/>
                <w:szCs w:val="20"/>
              </w:rPr>
              <w:t>Vaccine</w:t>
            </w:r>
          </w:p>
        </w:tc>
        <w:tc>
          <w:tcPr>
            <w:tcW w:w="1215" w:type="dxa"/>
          </w:tcPr>
          <w:p w14:paraId="0C7CF654"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3102A8E4" w14:textId="77777777" w:rsidR="00A05702" w:rsidRPr="007858E7" w:rsidRDefault="00A05702" w:rsidP="008963FA">
            <w:pPr>
              <w:spacing w:line="360" w:lineRule="auto"/>
              <w:jc w:val="both"/>
              <w:rPr>
                <w:sz w:val="20"/>
                <w:szCs w:val="20"/>
              </w:rPr>
            </w:pPr>
            <w:r w:rsidRPr="007858E7">
              <w:rPr>
                <w:sz w:val="20"/>
                <w:szCs w:val="20"/>
              </w:rPr>
              <w:t>PsA</w:t>
            </w:r>
          </w:p>
        </w:tc>
        <w:tc>
          <w:tcPr>
            <w:tcW w:w="1530" w:type="dxa"/>
          </w:tcPr>
          <w:p w14:paraId="4E160B65"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3EBFEFFE" w14:textId="77777777" w:rsidR="00A05702" w:rsidRPr="007858E7" w:rsidRDefault="00A05702" w:rsidP="008963FA">
            <w:pPr>
              <w:spacing w:line="360" w:lineRule="auto"/>
              <w:jc w:val="both"/>
              <w:rPr>
                <w:sz w:val="20"/>
                <w:szCs w:val="20"/>
              </w:rPr>
            </w:pPr>
            <w:r w:rsidRPr="007858E7">
              <w:rPr>
                <w:sz w:val="20"/>
                <w:szCs w:val="20"/>
              </w:rPr>
              <w:t>Sanofi Pasteur vaccine</w:t>
            </w:r>
          </w:p>
        </w:tc>
        <w:tc>
          <w:tcPr>
            <w:tcW w:w="1410" w:type="dxa"/>
          </w:tcPr>
          <w:p w14:paraId="6466B5FE" w14:textId="77777777" w:rsidR="00A05702" w:rsidRPr="007858E7" w:rsidRDefault="00A05702" w:rsidP="008963FA">
            <w:pPr>
              <w:spacing w:line="360" w:lineRule="auto"/>
              <w:jc w:val="both"/>
              <w:rPr>
                <w:sz w:val="20"/>
                <w:szCs w:val="20"/>
              </w:rPr>
            </w:pPr>
            <w:r w:rsidRPr="007858E7">
              <w:rPr>
                <w:sz w:val="20"/>
                <w:szCs w:val="20"/>
              </w:rPr>
              <w:t xml:space="preserve">4 </w:t>
            </w:r>
          </w:p>
        </w:tc>
      </w:tr>
      <w:tr w:rsidR="00A05702" w:rsidRPr="007858E7" w14:paraId="08735B3A" w14:textId="77777777" w:rsidTr="008963FA">
        <w:trPr>
          <w:trHeight w:val="312"/>
        </w:trPr>
        <w:tc>
          <w:tcPr>
            <w:tcW w:w="1545" w:type="dxa"/>
          </w:tcPr>
          <w:p w14:paraId="419F2608" w14:textId="77777777" w:rsidR="00A05702" w:rsidRPr="007858E7" w:rsidRDefault="00A05702" w:rsidP="008963FA">
            <w:pPr>
              <w:spacing w:line="360" w:lineRule="auto"/>
              <w:jc w:val="both"/>
              <w:rPr>
                <w:sz w:val="20"/>
                <w:szCs w:val="20"/>
              </w:rPr>
            </w:pPr>
            <w:r w:rsidRPr="007858E7">
              <w:rPr>
                <w:sz w:val="20"/>
                <w:szCs w:val="20"/>
              </w:rPr>
              <w:t>Gabay et al., 2011</w:t>
            </w:r>
          </w:p>
        </w:tc>
        <w:tc>
          <w:tcPr>
            <w:tcW w:w="1935" w:type="dxa"/>
          </w:tcPr>
          <w:p w14:paraId="1182D1E8" w14:textId="77777777" w:rsidR="00A05702" w:rsidRPr="007858E7" w:rsidRDefault="00A05702" w:rsidP="008963FA">
            <w:pPr>
              <w:spacing w:line="360" w:lineRule="auto"/>
              <w:jc w:val="both"/>
              <w:rPr>
                <w:sz w:val="20"/>
                <w:szCs w:val="20"/>
              </w:rPr>
            </w:pPr>
            <w:r w:rsidRPr="007858E7">
              <w:rPr>
                <w:sz w:val="20"/>
                <w:szCs w:val="20"/>
              </w:rPr>
              <w:t>Switzerland, Europe</w:t>
            </w:r>
          </w:p>
        </w:tc>
        <w:tc>
          <w:tcPr>
            <w:tcW w:w="1740" w:type="dxa"/>
          </w:tcPr>
          <w:p w14:paraId="62BB7251" w14:textId="77777777" w:rsidR="00A05702" w:rsidRPr="007858E7" w:rsidRDefault="00A05702" w:rsidP="008963FA">
            <w:pPr>
              <w:spacing w:line="360" w:lineRule="auto"/>
              <w:jc w:val="both"/>
              <w:rPr>
                <w:sz w:val="20"/>
                <w:szCs w:val="20"/>
              </w:rPr>
            </w:pPr>
            <w:r w:rsidRPr="007858E7">
              <w:rPr>
                <w:sz w:val="20"/>
                <w:szCs w:val="20"/>
              </w:rPr>
              <w:t>Arthritis &amp; Rheumatology</w:t>
            </w:r>
          </w:p>
        </w:tc>
        <w:tc>
          <w:tcPr>
            <w:tcW w:w="1215" w:type="dxa"/>
          </w:tcPr>
          <w:p w14:paraId="4C1D80BD"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22E0C168" w14:textId="77777777" w:rsidR="00A05702" w:rsidRPr="007858E7" w:rsidRDefault="00A05702" w:rsidP="008963FA">
            <w:pPr>
              <w:spacing w:line="360" w:lineRule="auto"/>
              <w:jc w:val="both"/>
              <w:rPr>
                <w:sz w:val="20"/>
                <w:szCs w:val="20"/>
              </w:rPr>
            </w:pPr>
            <w:r w:rsidRPr="007858E7">
              <w:rPr>
                <w:sz w:val="20"/>
                <w:szCs w:val="20"/>
              </w:rPr>
              <w:t>RA, SpA and SRDs</w:t>
            </w:r>
          </w:p>
        </w:tc>
        <w:tc>
          <w:tcPr>
            <w:tcW w:w="1530" w:type="dxa"/>
          </w:tcPr>
          <w:p w14:paraId="23687818" w14:textId="77777777" w:rsidR="00A05702" w:rsidRPr="007858E7" w:rsidRDefault="00A05702" w:rsidP="008963FA">
            <w:pPr>
              <w:spacing w:line="360" w:lineRule="auto"/>
              <w:jc w:val="both"/>
              <w:rPr>
                <w:sz w:val="20"/>
                <w:szCs w:val="20"/>
              </w:rPr>
            </w:pPr>
            <w:r w:rsidRPr="007858E7">
              <w:rPr>
                <w:sz w:val="20"/>
                <w:szCs w:val="20"/>
              </w:rPr>
              <w:t xml:space="preserve">MTX, LEF, HXQ, SZL </w:t>
            </w:r>
          </w:p>
        </w:tc>
        <w:tc>
          <w:tcPr>
            <w:tcW w:w="1605" w:type="dxa"/>
          </w:tcPr>
          <w:p w14:paraId="79D3E4DE" w14:textId="77777777" w:rsidR="00A05702" w:rsidRPr="007858E7" w:rsidRDefault="00A05702" w:rsidP="008963FA">
            <w:pPr>
              <w:spacing w:line="360" w:lineRule="auto"/>
              <w:jc w:val="both"/>
              <w:rPr>
                <w:sz w:val="20"/>
                <w:szCs w:val="20"/>
                <w:lang w:val="en-US"/>
              </w:rPr>
            </w:pPr>
            <w:r w:rsidRPr="007858E7">
              <w:rPr>
                <w:sz w:val="20"/>
                <w:szCs w:val="20"/>
                <w:lang w:val="en-US"/>
              </w:rPr>
              <w:t>Adjuvanted split influenza A/09/H1N1 vaccine</w:t>
            </w:r>
          </w:p>
        </w:tc>
        <w:tc>
          <w:tcPr>
            <w:tcW w:w="1410" w:type="dxa"/>
          </w:tcPr>
          <w:p w14:paraId="510002AC" w14:textId="77777777" w:rsidR="00A05702" w:rsidRPr="007858E7" w:rsidRDefault="00A05702" w:rsidP="008963FA">
            <w:pPr>
              <w:spacing w:line="360" w:lineRule="auto"/>
              <w:jc w:val="both"/>
              <w:rPr>
                <w:sz w:val="20"/>
                <w:szCs w:val="20"/>
              </w:rPr>
            </w:pPr>
            <w:r w:rsidRPr="007858E7">
              <w:rPr>
                <w:sz w:val="20"/>
                <w:szCs w:val="20"/>
              </w:rPr>
              <w:t xml:space="preserve">24 </w:t>
            </w:r>
          </w:p>
        </w:tc>
      </w:tr>
      <w:tr w:rsidR="00A05702" w:rsidRPr="007858E7" w14:paraId="1BC9ED51" w14:textId="77777777" w:rsidTr="008963FA">
        <w:trPr>
          <w:trHeight w:val="312"/>
        </w:trPr>
        <w:tc>
          <w:tcPr>
            <w:tcW w:w="1545" w:type="dxa"/>
          </w:tcPr>
          <w:p w14:paraId="4C7F7246" w14:textId="77777777" w:rsidR="00A05702" w:rsidRPr="007858E7" w:rsidRDefault="00A05702" w:rsidP="008963FA">
            <w:pPr>
              <w:spacing w:line="360" w:lineRule="auto"/>
              <w:jc w:val="both"/>
              <w:rPr>
                <w:sz w:val="20"/>
                <w:szCs w:val="20"/>
              </w:rPr>
            </w:pPr>
            <w:r w:rsidRPr="007858E7">
              <w:rPr>
                <w:sz w:val="20"/>
                <w:szCs w:val="20"/>
              </w:rPr>
              <w:t>Garcia et al., 2022</w:t>
            </w:r>
          </w:p>
        </w:tc>
        <w:tc>
          <w:tcPr>
            <w:tcW w:w="1935" w:type="dxa"/>
          </w:tcPr>
          <w:p w14:paraId="504FB5BB" w14:textId="77777777" w:rsidR="00A05702" w:rsidRPr="007858E7" w:rsidRDefault="00A05702" w:rsidP="008963FA">
            <w:pPr>
              <w:spacing w:line="360" w:lineRule="auto"/>
              <w:jc w:val="both"/>
              <w:rPr>
                <w:sz w:val="20"/>
                <w:szCs w:val="20"/>
              </w:rPr>
            </w:pPr>
            <w:r w:rsidRPr="007858E7">
              <w:rPr>
                <w:sz w:val="20"/>
                <w:szCs w:val="20"/>
              </w:rPr>
              <w:t>Netherlands, Europe</w:t>
            </w:r>
          </w:p>
        </w:tc>
        <w:tc>
          <w:tcPr>
            <w:tcW w:w="1740" w:type="dxa"/>
          </w:tcPr>
          <w:p w14:paraId="1CFB99A8" w14:textId="77777777" w:rsidR="00A05702" w:rsidRPr="007858E7" w:rsidRDefault="00A05702" w:rsidP="008963FA">
            <w:pPr>
              <w:spacing w:line="360" w:lineRule="auto"/>
              <w:jc w:val="both"/>
              <w:rPr>
                <w:sz w:val="20"/>
                <w:szCs w:val="20"/>
              </w:rPr>
            </w:pPr>
            <w:r w:rsidRPr="007858E7">
              <w:rPr>
                <w:sz w:val="20"/>
                <w:szCs w:val="20"/>
              </w:rPr>
              <w:t>Vaccines</w:t>
            </w:r>
          </w:p>
        </w:tc>
        <w:tc>
          <w:tcPr>
            <w:tcW w:w="1215" w:type="dxa"/>
          </w:tcPr>
          <w:p w14:paraId="7B4289E2"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42B0AAB9" w14:textId="77777777" w:rsidR="00A05702" w:rsidRPr="007858E7" w:rsidRDefault="00A05702" w:rsidP="008963FA">
            <w:pPr>
              <w:spacing w:line="360" w:lineRule="auto"/>
              <w:jc w:val="both"/>
              <w:rPr>
                <w:sz w:val="20"/>
                <w:szCs w:val="20"/>
              </w:rPr>
            </w:pPr>
            <w:r w:rsidRPr="007858E7">
              <w:rPr>
                <w:sz w:val="20"/>
                <w:szCs w:val="20"/>
              </w:rPr>
              <w:t>RA, Pso, PsA, SA, NAD, SRDs, Crohn’s, and UC</w:t>
            </w:r>
          </w:p>
        </w:tc>
        <w:tc>
          <w:tcPr>
            <w:tcW w:w="1530" w:type="dxa"/>
          </w:tcPr>
          <w:p w14:paraId="0E924C5C"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1D880E09" w14:textId="77777777" w:rsidR="00A05702" w:rsidRPr="007858E7" w:rsidRDefault="00A05702" w:rsidP="008963FA">
            <w:pPr>
              <w:spacing w:line="360" w:lineRule="auto"/>
              <w:jc w:val="both"/>
              <w:rPr>
                <w:sz w:val="20"/>
                <w:szCs w:val="20"/>
              </w:rPr>
            </w:pPr>
            <w:r w:rsidRPr="007858E7">
              <w:rPr>
                <w:sz w:val="20"/>
                <w:szCs w:val="20"/>
              </w:rPr>
              <w:t>Combination 13-valent pneumococcal conjugate vaccine and 23-valent pneumococcal polysaccharide vaccine</w:t>
            </w:r>
          </w:p>
        </w:tc>
        <w:tc>
          <w:tcPr>
            <w:tcW w:w="1410" w:type="dxa"/>
          </w:tcPr>
          <w:p w14:paraId="078F33FC" w14:textId="77777777" w:rsidR="00A05702" w:rsidRPr="007858E7" w:rsidRDefault="00A05702" w:rsidP="008963FA">
            <w:pPr>
              <w:spacing w:line="360" w:lineRule="auto"/>
              <w:jc w:val="both"/>
              <w:rPr>
                <w:sz w:val="20"/>
                <w:szCs w:val="20"/>
              </w:rPr>
            </w:pPr>
            <w:r w:rsidRPr="007858E7">
              <w:rPr>
                <w:sz w:val="20"/>
                <w:szCs w:val="20"/>
              </w:rPr>
              <w:t xml:space="preserve">173 </w:t>
            </w:r>
          </w:p>
        </w:tc>
      </w:tr>
      <w:tr w:rsidR="00A05702" w:rsidRPr="007858E7" w14:paraId="36DDCF97" w14:textId="77777777" w:rsidTr="008963FA">
        <w:trPr>
          <w:trHeight w:val="312"/>
        </w:trPr>
        <w:tc>
          <w:tcPr>
            <w:tcW w:w="1545" w:type="dxa"/>
          </w:tcPr>
          <w:p w14:paraId="2CA1FAB1" w14:textId="77777777" w:rsidR="00A05702" w:rsidRPr="007858E7" w:rsidRDefault="00A05702" w:rsidP="008963FA">
            <w:pPr>
              <w:spacing w:line="360" w:lineRule="auto"/>
              <w:jc w:val="both"/>
              <w:rPr>
                <w:sz w:val="20"/>
                <w:szCs w:val="20"/>
              </w:rPr>
            </w:pPr>
            <w:r w:rsidRPr="007858E7">
              <w:rPr>
                <w:sz w:val="20"/>
                <w:szCs w:val="20"/>
              </w:rPr>
              <w:t>Gelinck et al., 2008</w:t>
            </w:r>
          </w:p>
        </w:tc>
        <w:tc>
          <w:tcPr>
            <w:tcW w:w="1935" w:type="dxa"/>
          </w:tcPr>
          <w:p w14:paraId="5D1B2FF7" w14:textId="77777777" w:rsidR="00A05702" w:rsidRPr="007858E7" w:rsidRDefault="00A05702" w:rsidP="008963FA">
            <w:pPr>
              <w:spacing w:line="360" w:lineRule="auto"/>
              <w:jc w:val="both"/>
              <w:rPr>
                <w:sz w:val="20"/>
                <w:szCs w:val="20"/>
              </w:rPr>
            </w:pPr>
            <w:r w:rsidRPr="007858E7">
              <w:rPr>
                <w:sz w:val="20"/>
                <w:szCs w:val="20"/>
              </w:rPr>
              <w:t>Netherlands, Europe</w:t>
            </w:r>
          </w:p>
        </w:tc>
        <w:tc>
          <w:tcPr>
            <w:tcW w:w="1740" w:type="dxa"/>
          </w:tcPr>
          <w:p w14:paraId="770C047F" w14:textId="77777777" w:rsidR="00A05702" w:rsidRPr="007858E7" w:rsidRDefault="00A05702" w:rsidP="008963FA">
            <w:pPr>
              <w:spacing w:line="360" w:lineRule="auto"/>
              <w:jc w:val="both"/>
              <w:rPr>
                <w:sz w:val="20"/>
                <w:szCs w:val="20"/>
              </w:rPr>
            </w:pPr>
            <w:r w:rsidRPr="007858E7">
              <w:rPr>
                <w:sz w:val="20"/>
                <w:szCs w:val="20"/>
              </w:rPr>
              <w:t>Vaccine</w:t>
            </w:r>
          </w:p>
        </w:tc>
        <w:tc>
          <w:tcPr>
            <w:tcW w:w="1215" w:type="dxa"/>
          </w:tcPr>
          <w:p w14:paraId="23158050"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0AE8406D" w14:textId="77777777" w:rsidR="00A05702" w:rsidRPr="007858E7" w:rsidRDefault="00A05702" w:rsidP="008963FA">
            <w:pPr>
              <w:spacing w:line="360" w:lineRule="auto"/>
              <w:jc w:val="both"/>
              <w:rPr>
                <w:sz w:val="20"/>
                <w:szCs w:val="20"/>
              </w:rPr>
            </w:pPr>
            <w:r w:rsidRPr="007858E7">
              <w:rPr>
                <w:sz w:val="20"/>
                <w:szCs w:val="20"/>
              </w:rPr>
              <w:t xml:space="preserve">RA and Crohn's </w:t>
            </w:r>
          </w:p>
        </w:tc>
        <w:tc>
          <w:tcPr>
            <w:tcW w:w="1530" w:type="dxa"/>
          </w:tcPr>
          <w:p w14:paraId="0AFC5464"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0D3E3C0D" w14:textId="77777777" w:rsidR="00A05702" w:rsidRPr="007858E7" w:rsidRDefault="00A05702" w:rsidP="008963FA">
            <w:pPr>
              <w:spacing w:line="360" w:lineRule="auto"/>
              <w:jc w:val="both"/>
              <w:rPr>
                <w:sz w:val="20"/>
                <w:szCs w:val="20"/>
              </w:rPr>
            </w:pPr>
            <w:r w:rsidRPr="007858E7">
              <w:rPr>
                <w:sz w:val="20"/>
                <w:szCs w:val="20"/>
              </w:rPr>
              <w:t xml:space="preserve">23-valent pneumococcal </w:t>
            </w:r>
            <w:r w:rsidRPr="007858E7">
              <w:rPr>
                <w:sz w:val="20"/>
                <w:szCs w:val="20"/>
              </w:rPr>
              <w:lastRenderedPageBreak/>
              <w:t xml:space="preserve">polysaccharide vaccine </w:t>
            </w:r>
          </w:p>
        </w:tc>
        <w:tc>
          <w:tcPr>
            <w:tcW w:w="1410" w:type="dxa"/>
          </w:tcPr>
          <w:p w14:paraId="27926949" w14:textId="77777777" w:rsidR="00A05702" w:rsidRPr="007858E7" w:rsidRDefault="00A05702" w:rsidP="008963FA">
            <w:pPr>
              <w:spacing w:line="360" w:lineRule="auto"/>
              <w:jc w:val="both"/>
              <w:rPr>
                <w:sz w:val="20"/>
                <w:szCs w:val="20"/>
              </w:rPr>
            </w:pPr>
            <w:r w:rsidRPr="007858E7">
              <w:rPr>
                <w:sz w:val="20"/>
                <w:szCs w:val="20"/>
              </w:rPr>
              <w:lastRenderedPageBreak/>
              <w:t>4</w:t>
            </w:r>
          </w:p>
        </w:tc>
      </w:tr>
      <w:tr w:rsidR="00A05702" w:rsidRPr="007858E7" w14:paraId="1FA6CA35" w14:textId="77777777" w:rsidTr="008963FA">
        <w:trPr>
          <w:trHeight w:val="312"/>
        </w:trPr>
        <w:tc>
          <w:tcPr>
            <w:tcW w:w="1545" w:type="dxa"/>
          </w:tcPr>
          <w:p w14:paraId="7671A4ED" w14:textId="77777777" w:rsidR="00A05702" w:rsidRPr="007858E7" w:rsidRDefault="00A05702" w:rsidP="008963FA">
            <w:pPr>
              <w:spacing w:line="360" w:lineRule="auto"/>
              <w:jc w:val="both"/>
              <w:rPr>
                <w:sz w:val="20"/>
                <w:szCs w:val="20"/>
              </w:rPr>
            </w:pPr>
            <w:r w:rsidRPr="007858E7">
              <w:rPr>
                <w:sz w:val="20"/>
                <w:szCs w:val="20"/>
              </w:rPr>
              <w:t>Hesselstrand et al., 2018</w:t>
            </w:r>
          </w:p>
        </w:tc>
        <w:tc>
          <w:tcPr>
            <w:tcW w:w="1935" w:type="dxa"/>
          </w:tcPr>
          <w:p w14:paraId="00D10679" w14:textId="77777777" w:rsidR="00A05702" w:rsidRPr="007858E7" w:rsidRDefault="00A05702" w:rsidP="008963FA">
            <w:pPr>
              <w:spacing w:line="360" w:lineRule="auto"/>
              <w:jc w:val="both"/>
              <w:rPr>
                <w:sz w:val="20"/>
                <w:szCs w:val="20"/>
              </w:rPr>
            </w:pPr>
            <w:r w:rsidRPr="007858E7">
              <w:rPr>
                <w:sz w:val="20"/>
                <w:szCs w:val="20"/>
              </w:rPr>
              <w:t>Sweden, Europe</w:t>
            </w:r>
          </w:p>
        </w:tc>
        <w:tc>
          <w:tcPr>
            <w:tcW w:w="1740" w:type="dxa"/>
          </w:tcPr>
          <w:p w14:paraId="6DF1F27F" w14:textId="77777777" w:rsidR="00A05702" w:rsidRPr="007858E7" w:rsidRDefault="00A05702" w:rsidP="008963FA">
            <w:pPr>
              <w:spacing w:line="360" w:lineRule="auto"/>
              <w:jc w:val="both"/>
              <w:rPr>
                <w:sz w:val="20"/>
                <w:szCs w:val="20"/>
              </w:rPr>
            </w:pPr>
            <w:r w:rsidRPr="007858E7">
              <w:rPr>
                <w:sz w:val="20"/>
                <w:szCs w:val="20"/>
              </w:rPr>
              <w:t>Rheumatology</w:t>
            </w:r>
          </w:p>
        </w:tc>
        <w:tc>
          <w:tcPr>
            <w:tcW w:w="1215" w:type="dxa"/>
          </w:tcPr>
          <w:p w14:paraId="75F0E839"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3609C247" w14:textId="77777777" w:rsidR="00A05702" w:rsidRPr="007858E7" w:rsidRDefault="00A05702" w:rsidP="008963FA">
            <w:pPr>
              <w:spacing w:line="360" w:lineRule="auto"/>
              <w:jc w:val="both"/>
              <w:rPr>
                <w:sz w:val="20"/>
                <w:szCs w:val="20"/>
              </w:rPr>
            </w:pPr>
            <w:r w:rsidRPr="007858E7">
              <w:rPr>
                <w:sz w:val="20"/>
                <w:szCs w:val="20"/>
              </w:rPr>
              <w:t>SSc</w:t>
            </w:r>
          </w:p>
        </w:tc>
        <w:tc>
          <w:tcPr>
            <w:tcW w:w="1530" w:type="dxa"/>
          </w:tcPr>
          <w:p w14:paraId="2F6EE31A" w14:textId="77777777" w:rsidR="00A05702" w:rsidRPr="007858E7" w:rsidRDefault="00A05702" w:rsidP="008963FA">
            <w:pPr>
              <w:spacing w:line="360" w:lineRule="auto"/>
              <w:jc w:val="both"/>
              <w:rPr>
                <w:sz w:val="20"/>
                <w:szCs w:val="20"/>
              </w:rPr>
            </w:pPr>
            <w:r w:rsidRPr="007858E7">
              <w:rPr>
                <w:sz w:val="20"/>
                <w:szCs w:val="20"/>
              </w:rPr>
              <w:t>HXQ</w:t>
            </w:r>
          </w:p>
        </w:tc>
        <w:tc>
          <w:tcPr>
            <w:tcW w:w="1605" w:type="dxa"/>
          </w:tcPr>
          <w:p w14:paraId="4C0B36F5" w14:textId="77777777" w:rsidR="00A05702" w:rsidRPr="007858E7" w:rsidRDefault="00A05702" w:rsidP="008963FA">
            <w:pPr>
              <w:spacing w:line="360" w:lineRule="auto"/>
              <w:jc w:val="both"/>
              <w:rPr>
                <w:sz w:val="20"/>
                <w:szCs w:val="20"/>
              </w:rPr>
            </w:pPr>
            <w:r w:rsidRPr="007858E7">
              <w:rPr>
                <w:sz w:val="20"/>
                <w:szCs w:val="20"/>
              </w:rPr>
              <w:t>Combination 13-valent pneumococcal conjugate vaccine and 23-valent pneumococcal polysaccharide vaccine</w:t>
            </w:r>
          </w:p>
        </w:tc>
        <w:tc>
          <w:tcPr>
            <w:tcW w:w="1410" w:type="dxa"/>
          </w:tcPr>
          <w:p w14:paraId="65483F07"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448A517F" w14:textId="77777777" w:rsidTr="008963FA">
        <w:trPr>
          <w:trHeight w:val="312"/>
        </w:trPr>
        <w:tc>
          <w:tcPr>
            <w:tcW w:w="1545" w:type="dxa"/>
          </w:tcPr>
          <w:p w14:paraId="5CA824D9" w14:textId="77777777" w:rsidR="00A05702" w:rsidRPr="007858E7" w:rsidRDefault="00A05702" w:rsidP="008963FA">
            <w:pPr>
              <w:spacing w:line="360" w:lineRule="auto"/>
              <w:jc w:val="both"/>
              <w:rPr>
                <w:sz w:val="20"/>
                <w:szCs w:val="20"/>
              </w:rPr>
            </w:pPr>
            <w:r w:rsidRPr="007858E7">
              <w:rPr>
                <w:sz w:val="20"/>
                <w:szCs w:val="20"/>
              </w:rPr>
              <w:t>Intongkam et al., 2019</w:t>
            </w:r>
          </w:p>
        </w:tc>
        <w:tc>
          <w:tcPr>
            <w:tcW w:w="1935" w:type="dxa"/>
          </w:tcPr>
          <w:p w14:paraId="399A919E" w14:textId="77777777" w:rsidR="00A05702" w:rsidRPr="007858E7" w:rsidRDefault="00A05702" w:rsidP="008963FA">
            <w:pPr>
              <w:spacing w:line="360" w:lineRule="auto"/>
              <w:jc w:val="both"/>
              <w:rPr>
                <w:sz w:val="20"/>
                <w:szCs w:val="20"/>
              </w:rPr>
            </w:pPr>
            <w:r w:rsidRPr="007858E7">
              <w:rPr>
                <w:sz w:val="20"/>
                <w:szCs w:val="20"/>
              </w:rPr>
              <w:t>Thailand, Asia</w:t>
            </w:r>
          </w:p>
        </w:tc>
        <w:tc>
          <w:tcPr>
            <w:tcW w:w="1740" w:type="dxa"/>
          </w:tcPr>
          <w:p w14:paraId="79D12CBE" w14:textId="77777777" w:rsidR="00A05702" w:rsidRPr="007858E7" w:rsidRDefault="00A05702" w:rsidP="008963FA">
            <w:pPr>
              <w:spacing w:line="360" w:lineRule="auto"/>
              <w:jc w:val="both"/>
              <w:rPr>
                <w:sz w:val="20"/>
                <w:szCs w:val="20"/>
              </w:rPr>
            </w:pPr>
            <w:r w:rsidRPr="007858E7">
              <w:rPr>
                <w:sz w:val="20"/>
                <w:szCs w:val="20"/>
              </w:rPr>
              <w:t>Clinical rheumatology</w:t>
            </w:r>
          </w:p>
        </w:tc>
        <w:tc>
          <w:tcPr>
            <w:tcW w:w="1215" w:type="dxa"/>
          </w:tcPr>
          <w:p w14:paraId="68AE66C3"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05A93CDB"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48905442" w14:textId="77777777" w:rsidR="00A05702" w:rsidRPr="007858E7" w:rsidRDefault="00A05702" w:rsidP="008963FA">
            <w:pPr>
              <w:spacing w:line="360" w:lineRule="auto"/>
              <w:jc w:val="both"/>
              <w:rPr>
                <w:sz w:val="20"/>
                <w:szCs w:val="20"/>
              </w:rPr>
            </w:pPr>
            <w:r w:rsidRPr="007858E7">
              <w:rPr>
                <w:sz w:val="20"/>
                <w:szCs w:val="20"/>
              </w:rPr>
              <w:t>MTX, LEF, SZL</w:t>
            </w:r>
          </w:p>
        </w:tc>
        <w:tc>
          <w:tcPr>
            <w:tcW w:w="1605" w:type="dxa"/>
          </w:tcPr>
          <w:p w14:paraId="63FD3261" w14:textId="77777777" w:rsidR="00A05702" w:rsidRPr="007858E7" w:rsidRDefault="00A05702" w:rsidP="008963FA">
            <w:pPr>
              <w:spacing w:line="360" w:lineRule="auto"/>
              <w:jc w:val="both"/>
              <w:rPr>
                <w:sz w:val="20"/>
                <w:szCs w:val="20"/>
              </w:rPr>
            </w:pPr>
            <w:r w:rsidRPr="007858E7">
              <w:rPr>
                <w:sz w:val="20"/>
                <w:szCs w:val="20"/>
              </w:rPr>
              <w:t xml:space="preserve">Hepatitis B virus vaccine </w:t>
            </w:r>
          </w:p>
        </w:tc>
        <w:tc>
          <w:tcPr>
            <w:tcW w:w="1410" w:type="dxa"/>
          </w:tcPr>
          <w:p w14:paraId="03829B3E" w14:textId="77777777" w:rsidR="00A05702" w:rsidRPr="007858E7" w:rsidRDefault="00A05702" w:rsidP="008963FA">
            <w:pPr>
              <w:spacing w:line="360" w:lineRule="auto"/>
              <w:jc w:val="both"/>
              <w:rPr>
                <w:sz w:val="20"/>
                <w:szCs w:val="20"/>
              </w:rPr>
            </w:pPr>
            <w:r w:rsidRPr="007858E7">
              <w:rPr>
                <w:sz w:val="20"/>
                <w:szCs w:val="20"/>
              </w:rPr>
              <w:t>32</w:t>
            </w:r>
          </w:p>
        </w:tc>
      </w:tr>
      <w:tr w:rsidR="00A05702" w:rsidRPr="007858E7" w14:paraId="4082B192" w14:textId="77777777" w:rsidTr="008963FA">
        <w:trPr>
          <w:trHeight w:val="312"/>
        </w:trPr>
        <w:tc>
          <w:tcPr>
            <w:tcW w:w="1545" w:type="dxa"/>
          </w:tcPr>
          <w:p w14:paraId="096542EA" w14:textId="77777777" w:rsidR="00A05702" w:rsidRPr="007858E7" w:rsidRDefault="00A05702" w:rsidP="008963FA">
            <w:pPr>
              <w:spacing w:line="360" w:lineRule="auto"/>
              <w:jc w:val="both"/>
              <w:rPr>
                <w:sz w:val="20"/>
                <w:szCs w:val="20"/>
              </w:rPr>
            </w:pPr>
            <w:r w:rsidRPr="007858E7">
              <w:rPr>
                <w:sz w:val="20"/>
                <w:szCs w:val="20"/>
              </w:rPr>
              <w:t>Jain et al., 2015</w:t>
            </w:r>
          </w:p>
        </w:tc>
        <w:tc>
          <w:tcPr>
            <w:tcW w:w="1935" w:type="dxa"/>
          </w:tcPr>
          <w:p w14:paraId="0CC4D351" w14:textId="77777777" w:rsidR="00A05702" w:rsidRPr="007858E7" w:rsidRDefault="00A05702" w:rsidP="008963FA">
            <w:pPr>
              <w:spacing w:line="360" w:lineRule="auto"/>
              <w:jc w:val="both"/>
              <w:rPr>
                <w:sz w:val="20"/>
                <w:szCs w:val="20"/>
              </w:rPr>
            </w:pPr>
            <w:r w:rsidRPr="007858E7">
              <w:rPr>
                <w:sz w:val="20"/>
                <w:szCs w:val="20"/>
              </w:rPr>
              <w:t>India, Asia</w:t>
            </w:r>
          </w:p>
        </w:tc>
        <w:tc>
          <w:tcPr>
            <w:tcW w:w="1740" w:type="dxa"/>
          </w:tcPr>
          <w:p w14:paraId="75EB88C3" w14:textId="77777777" w:rsidR="00A05702" w:rsidRPr="007858E7" w:rsidRDefault="00A05702" w:rsidP="008963FA">
            <w:pPr>
              <w:spacing w:line="360" w:lineRule="auto"/>
              <w:jc w:val="both"/>
              <w:rPr>
                <w:sz w:val="20"/>
                <w:szCs w:val="20"/>
              </w:rPr>
            </w:pPr>
            <w:r w:rsidRPr="007858E7">
              <w:rPr>
                <w:sz w:val="20"/>
                <w:szCs w:val="20"/>
              </w:rPr>
              <w:t>Journal of Rheumatic Diseases</w:t>
            </w:r>
          </w:p>
        </w:tc>
        <w:tc>
          <w:tcPr>
            <w:tcW w:w="1215" w:type="dxa"/>
          </w:tcPr>
          <w:p w14:paraId="67EAA5D6"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2FE8EC78"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15C47663"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2CFE6FAF" w14:textId="77777777" w:rsidR="00A05702" w:rsidRPr="007858E7" w:rsidRDefault="00A05702" w:rsidP="008963FA">
            <w:pPr>
              <w:spacing w:line="360" w:lineRule="auto"/>
              <w:jc w:val="both"/>
              <w:rPr>
                <w:sz w:val="20"/>
                <w:szCs w:val="20"/>
              </w:rPr>
            </w:pPr>
            <w:r w:rsidRPr="007858E7">
              <w:rPr>
                <w:sz w:val="20"/>
                <w:szCs w:val="20"/>
              </w:rPr>
              <w:t>Trivalent seasonal influenza vaccine</w:t>
            </w:r>
          </w:p>
        </w:tc>
        <w:tc>
          <w:tcPr>
            <w:tcW w:w="1410" w:type="dxa"/>
          </w:tcPr>
          <w:p w14:paraId="380F5D7F" w14:textId="77777777" w:rsidR="00A05702" w:rsidRPr="007858E7" w:rsidRDefault="00A05702" w:rsidP="008963FA">
            <w:pPr>
              <w:spacing w:line="360" w:lineRule="auto"/>
              <w:jc w:val="both"/>
              <w:rPr>
                <w:sz w:val="20"/>
                <w:szCs w:val="20"/>
              </w:rPr>
            </w:pPr>
            <w:r w:rsidRPr="007858E7">
              <w:rPr>
                <w:sz w:val="20"/>
                <w:szCs w:val="20"/>
              </w:rPr>
              <w:t xml:space="preserve">4 </w:t>
            </w:r>
          </w:p>
        </w:tc>
      </w:tr>
      <w:tr w:rsidR="00A05702" w:rsidRPr="007858E7" w14:paraId="539DB1F1" w14:textId="77777777" w:rsidTr="008963FA">
        <w:trPr>
          <w:trHeight w:val="312"/>
        </w:trPr>
        <w:tc>
          <w:tcPr>
            <w:tcW w:w="1545" w:type="dxa"/>
          </w:tcPr>
          <w:p w14:paraId="70E2FF1C" w14:textId="77777777" w:rsidR="00A05702" w:rsidRPr="007858E7" w:rsidRDefault="00A05702" w:rsidP="008963FA">
            <w:pPr>
              <w:spacing w:line="360" w:lineRule="auto"/>
              <w:jc w:val="both"/>
              <w:rPr>
                <w:sz w:val="20"/>
                <w:szCs w:val="20"/>
              </w:rPr>
            </w:pPr>
            <w:r w:rsidRPr="007858E7">
              <w:rPr>
                <w:sz w:val="20"/>
                <w:szCs w:val="20"/>
              </w:rPr>
              <w:t>Kapetanovic et al., 2006</w:t>
            </w:r>
          </w:p>
        </w:tc>
        <w:tc>
          <w:tcPr>
            <w:tcW w:w="1935" w:type="dxa"/>
          </w:tcPr>
          <w:p w14:paraId="4F61C38A" w14:textId="77777777" w:rsidR="00A05702" w:rsidRPr="007858E7" w:rsidRDefault="00A05702" w:rsidP="008963FA">
            <w:pPr>
              <w:spacing w:line="360" w:lineRule="auto"/>
              <w:jc w:val="both"/>
              <w:rPr>
                <w:sz w:val="20"/>
                <w:szCs w:val="20"/>
              </w:rPr>
            </w:pPr>
            <w:r w:rsidRPr="007858E7">
              <w:rPr>
                <w:sz w:val="20"/>
                <w:szCs w:val="20"/>
              </w:rPr>
              <w:t>Sweden, Europe</w:t>
            </w:r>
          </w:p>
        </w:tc>
        <w:tc>
          <w:tcPr>
            <w:tcW w:w="1740" w:type="dxa"/>
          </w:tcPr>
          <w:p w14:paraId="74977466" w14:textId="77777777" w:rsidR="00A05702" w:rsidRPr="007858E7" w:rsidRDefault="00A05702" w:rsidP="008963FA">
            <w:pPr>
              <w:spacing w:line="360" w:lineRule="auto"/>
              <w:jc w:val="both"/>
              <w:rPr>
                <w:sz w:val="20"/>
                <w:szCs w:val="20"/>
              </w:rPr>
            </w:pPr>
            <w:r w:rsidRPr="007858E7">
              <w:rPr>
                <w:sz w:val="20"/>
                <w:szCs w:val="20"/>
              </w:rPr>
              <w:t xml:space="preserve">Rheumatology </w:t>
            </w:r>
          </w:p>
        </w:tc>
        <w:tc>
          <w:tcPr>
            <w:tcW w:w="1215" w:type="dxa"/>
          </w:tcPr>
          <w:p w14:paraId="71596324"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0D3D401C"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01D13889"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52728263" w14:textId="77777777" w:rsidR="00A05702" w:rsidRPr="007858E7" w:rsidRDefault="00A05702" w:rsidP="008963FA">
            <w:pPr>
              <w:spacing w:line="360" w:lineRule="auto"/>
              <w:jc w:val="both"/>
              <w:rPr>
                <w:sz w:val="20"/>
                <w:szCs w:val="20"/>
              </w:rPr>
            </w:pPr>
            <w:r w:rsidRPr="007858E7">
              <w:rPr>
                <w:sz w:val="20"/>
                <w:szCs w:val="20"/>
              </w:rPr>
              <w:t>Pneumococcal vaccine</w:t>
            </w:r>
          </w:p>
        </w:tc>
        <w:tc>
          <w:tcPr>
            <w:tcW w:w="1410" w:type="dxa"/>
          </w:tcPr>
          <w:p w14:paraId="0E00E6AA"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1F6B5606" w14:textId="77777777" w:rsidTr="008963FA">
        <w:trPr>
          <w:trHeight w:val="312"/>
        </w:trPr>
        <w:tc>
          <w:tcPr>
            <w:tcW w:w="1545" w:type="dxa"/>
          </w:tcPr>
          <w:p w14:paraId="63C04E81" w14:textId="77777777" w:rsidR="00A05702" w:rsidRPr="007858E7" w:rsidRDefault="00A05702" w:rsidP="008963FA">
            <w:pPr>
              <w:spacing w:line="360" w:lineRule="auto"/>
              <w:jc w:val="both"/>
              <w:rPr>
                <w:sz w:val="20"/>
                <w:szCs w:val="20"/>
              </w:rPr>
            </w:pPr>
            <w:r w:rsidRPr="007858E7">
              <w:rPr>
                <w:sz w:val="20"/>
                <w:szCs w:val="20"/>
              </w:rPr>
              <w:t>Kapetanovic et al., 2007</w:t>
            </w:r>
          </w:p>
        </w:tc>
        <w:tc>
          <w:tcPr>
            <w:tcW w:w="1935" w:type="dxa"/>
          </w:tcPr>
          <w:p w14:paraId="6390908A" w14:textId="77777777" w:rsidR="00A05702" w:rsidRPr="007858E7" w:rsidRDefault="00A05702" w:rsidP="008963FA">
            <w:pPr>
              <w:spacing w:line="360" w:lineRule="auto"/>
              <w:jc w:val="both"/>
              <w:rPr>
                <w:sz w:val="20"/>
                <w:szCs w:val="20"/>
              </w:rPr>
            </w:pPr>
            <w:r w:rsidRPr="007858E7">
              <w:rPr>
                <w:sz w:val="20"/>
                <w:szCs w:val="20"/>
              </w:rPr>
              <w:t>Sweden, Europe</w:t>
            </w:r>
          </w:p>
        </w:tc>
        <w:tc>
          <w:tcPr>
            <w:tcW w:w="1740" w:type="dxa"/>
          </w:tcPr>
          <w:p w14:paraId="3C05EAA1" w14:textId="77777777" w:rsidR="00A05702" w:rsidRPr="007858E7" w:rsidRDefault="00A05702" w:rsidP="008963FA">
            <w:pPr>
              <w:spacing w:line="360" w:lineRule="auto"/>
              <w:jc w:val="both"/>
              <w:rPr>
                <w:sz w:val="20"/>
                <w:szCs w:val="20"/>
              </w:rPr>
            </w:pPr>
            <w:r w:rsidRPr="007858E7">
              <w:rPr>
                <w:sz w:val="20"/>
                <w:szCs w:val="20"/>
              </w:rPr>
              <w:t xml:space="preserve">Rheumatology </w:t>
            </w:r>
          </w:p>
        </w:tc>
        <w:tc>
          <w:tcPr>
            <w:tcW w:w="1215" w:type="dxa"/>
          </w:tcPr>
          <w:p w14:paraId="4A06FCED"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0921F328"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7679FDF3"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41104ADD" w14:textId="77777777" w:rsidR="00A05702" w:rsidRPr="007858E7" w:rsidRDefault="00A05702" w:rsidP="008963FA">
            <w:pPr>
              <w:spacing w:line="360" w:lineRule="auto"/>
              <w:jc w:val="both"/>
              <w:rPr>
                <w:sz w:val="20"/>
                <w:szCs w:val="20"/>
              </w:rPr>
            </w:pPr>
            <w:r w:rsidRPr="007858E7">
              <w:rPr>
                <w:sz w:val="20"/>
                <w:szCs w:val="20"/>
              </w:rPr>
              <w:t>Influenza vaccine</w:t>
            </w:r>
          </w:p>
        </w:tc>
        <w:tc>
          <w:tcPr>
            <w:tcW w:w="1410" w:type="dxa"/>
          </w:tcPr>
          <w:p w14:paraId="2914D63B"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6DCF0DA4" w14:textId="77777777" w:rsidTr="008963FA">
        <w:trPr>
          <w:trHeight w:val="312"/>
        </w:trPr>
        <w:tc>
          <w:tcPr>
            <w:tcW w:w="1545" w:type="dxa"/>
          </w:tcPr>
          <w:p w14:paraId="73CFEDAE" w14:textId="77777777" w:rsidR="00A05702" w:rsidRPr="007858E7" w:rsidRDefault="00A05702" w:rsidP="008963FA">
            <w:pPr>
              <w:spacing w:line="360" w:lineRule="auto"/>
              <w:jc w:val="both"/>
              <w:rPr>
                <w:sz w:val="20"/>
                <w:szCs w:val="20"/>
              </w:rPr>
            </w:pPr>
            <w:r w:rsidRPr="007858E7">
              <w:rPr>
                <w:sz w:val="20"/>
                <w:szCs w:val="20"/>
              </w:rPr>
              <w:t>Kapetanovic et al., 2011</w:t>
            </w:r>
          </w:p>
        </w:tc>
        <w:tc>
          <w:tcPr>
            <w:tcW w:w="1935" w:type="dxa"/>
          </w:tcPr>
          <w:p w14:paraId="0ADE33AF" w14:textId="77777777" w:rsidR="00A05702" w:rsidRPr="007858E7" w:rsidRDefault="00A05702" w:rsidP="008963FA">
            <w:pPr>
              <w:spacing w:line="360" w:lineRule="auto"/>
              <w:jc w:val="both"/>
              <w:rPr>
                <w:sz w:val="20"/>
                <w:szCs w:val="20"/>
              </w:rPr>
            </w:pPr>
            <w:r w:rsidRPr="007858E7">
              <w:rPr>
                <w:sz w:val="20"/>
                <w:szCs w:val="20"/>
              </w:rPr>
              <w:t>Sweden, Europe</w:t>
            </w:r>
          </w:p>
        </w:tc>
        <w:tc>
          <w:tcPr>
            <w:tcW w:w="1740" w:type="dxa"/>
          </w:tcPr>
          <w:p w14:paraId="097183A4" w14:textId="77777777" w:rsidR="00A05702" w:rsidRPr="007858E7" w:rsidRDefault="00A05702" w:rsidP="008963FA">
            <w:pPr>
              <w:spacing w:line="360" w:lineRule="auto"/>
              <w:jc w:val="both"/>
              <w:rPr>
                <w:sz w:val="20"/>
                <w:szCs w:val="20"/>
              </w:rPr>
            </w:pPr>
            <w:r w:rsidRPr="007858E7">
              <w:rPr>
                <w:sz w:val="20"/>
                <w:szCs w:val="20"/>
              </w:rPr>
              <w:t>Arthritis and rheumatism</w:t>
            </w:r>
          </w:p>
        </w:tc>
        <w:tc>
          <w:tcPr>
            <w:tcW w:w="1215" w:type="dxa"/>
          </w:tcPr>
          <w:p w14:paraId="62D3CD7E"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727F4D56" w14:textId="77777777" w:rsidR="00A05702" w:rsidRPr="007858E7" w:rsidRDefault="00A05702" w:rsidP="008963FA">
            <w:pPr>
              <w:spacing w:line="360" w:lineRule="auto"/>
              <w:jc w:val="both"/>
              <w:rPr>
                <w:sz w:val="20"/>
                <w:szCs w:val="20"/>
              </w:rPr>
            </w:pPr>
            <w:r w:rsidRPr="007858E7">
              <w:rPr>
                <w:sz w:val="20"/>
                <w:szCs w:val="20"/>
              </w:rPr>
              <w:t>RA or SpA</w:t>
            </w:r>
          </w:p>
        </w:tc>
        <w:tc>
          <w:tcPr>
            <w:tcW w:w="1530" w:type="dxa"/>
          </w:tcPr>
          <w:p w14:paraId="18C6D208"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1E744511" w14:textId="77777777" w:rsidR="00A05702" w:rsidRPr="007858E7" w:rsidRDefault="00A05702" w:rsidP="008963FA">
            <w:pPr>
              <w:spacing w:line="360" w:lineRule="auto"/>
              <w:jc w:val="both"/>
              <w:rPr>
                <w:sz w:val="20"/>
                <w:szCs w:val="20"/>
              </w:rPr>
            </w:pPr>
            <w:r w:rsidRPr="007858E7">
              <w:rPr>
                <w:sz w:val="20"/>
                <w:szCs w:val="20"/>
              </w:rPr>
              <w:t xml:space="preserve">7-valent pneumococcal conjugate vaccine </w:t>
            </w:r>
          </w:p>
        </w:tc>
        <w:tc>
          <w:tcPr>
            <w:tcW w:w="1410" w:type="dxa"/>
          </w:tcPr>
          <w:p w14:paraId="6D8A4D94"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7BE0D634" w14:textId="77777777" w:rsidTr="008963FA">
        <w:trPr>
          <w:trHeight w:val="312"/>
        </w:trPr>
        <w:tc>
          <w:tcPr>
            <w:tcW w:w="1545" w:type="dxa"/>
          </w:tcPr>
          <w:p w14:paraId="3B4B358E" w14:textId="77777777" w:rsidR="00A05702" w:rsidRPr="007858E7" w:rsidRDefault="00A05702" w:rsidP="008963FA">
            <w:pPr>
              <w:spacing w:line="360" w:lineRule="auto"/>
              <w:jc w:val="both"/>
              <w:rPr>
                <w:sz w:val="20"/>
                <w:szCs w:val="20"/>
              </w:rPr>
            </w:pPr>
            <w:r w:rsidRPr="007858E7">
              <w:rPr>
                <w:sz w:val="20"/>
                <w:szCs w:val="20"/>
              </w:rPr>
              <w:t>Kapetanovic et al., 2011</w:t>
            </w:r>
          </w:p>
        </w:tc>
        <w:tc>
          <w:tcPr>
            <w:tcW w:w="1935" w:type="dxa"/>
          </w:tcPr>
          <w:p w14:paraId="4F524E7E" w14:textId="77777777" w:rsidR="00A05702" w:rsidRPr="007858E7" w:rsidRDefault="00A05702" w:rsidP="008963FA">
            <w:pPr>
              <w:spacing w:line="360" w:lineRule="auto"/>
              <w:jc w:val="both"/>
              <w:rPr>
                <w:sz w:val="20"/>
                <w:szCs w:val="20"/>
              </w:rPr>
            </w:pPr>
            <w:r w:rsidRPr="007858E7">
              <w:rPr>
                <w:sz w:val="20"/>
                <w:szCs w:val="20"/>
              </w:rPr>
              <w:t>Sweden, Europe</w:t>
            </w:r>
          </w:p>
        </w:tc>
        <w:tc>
          <w:tcPr>
            <w:tcW w:w="1740" w:type="dxa"/>
          </w:tcPr>
          <w:p w14:paraId="239A23AC" w14:textId="77777777" w:rsidR="00A05702" w:rsidRPr="007858E7" w:rsidRDefault="00A05702" w:rsidP="008963FA">
            <w:pPr>
              <w:spacing w:line="360" w:lineRule="auto"/>
              <w:jc w:val="both"/>
              <w:rPr>
                <w:sz w:val="20"/>
                <w:szCs w:val="20"/>
              </w:rPr>
            </w:pPr>
            <w:r w:rsidRPr="007858E7">
              <w:rPr>
                <w:sz w:val="20"/>
                <w:szCs w:val="20"/>
              </w:rPr>
              <w:t>Clinical rheumatology</w:t>
            </w:r>
          </w:p>
        </w:tc>
        <w:tc>
          <w:tcPr>
            <w:tcW w:w="1215" w:type="dxa"/>
          </w:tcPr>
          <w:p w14:paraId="6B57468A"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0E39F9CC"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6130BCAE"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25C35A8B" w14:textId="77777777" w:rsidR="00A05702" w:rsidRPr="007858E7" w:rsidRDefault="00A05702" w:rsidP="008963FA">
            <w:pPr>
              <w:spacing w:line="360" w:lineRule="auto"/>
              <w:jc w:val="both"/>
              <w:rPr>
                <w:sz w:val="20"/>
                <w:szCs w:val="20"/>
              </w:rPr>
            </w:pPr>
            <w:r w:rsidRPr="007858E7">
              <w:rPr>
                <w:sz w:val="20"/>
                <w:szCs w:val="20"/>
              </w:rPr>
              <w:t>Combination 23-valent pneumococcal polysaccharide vaccine and 7-valent pneumococcal conjugate vaccine</w:t>
            </w:r>
          </w:p>
        </w:tc>
        <w:tc>
          <w:tcPr>
            <w:tcW w:w="1410" w:type="dxa"/>
          </w:tcPr>
          <w:p w14:paraId="52755F96" w14:textId="77777777" w:rsidR="00A05702" w:rsidRPr="007858E7" w:rsidRDefault="00A05702" w:rsidP="008963FA">
            <w:pPr>
              <w:spacing w:line="360" w:lineRule="auto"/>
              <w:jc w:val="both"/>
              <w:rPr>
                <w:sz w:val="20"/>
                <w:szCs w:val="20"/>
              </w:rPr>
            </w:pPr>
            <w:r w:rsidRPr="007858E7">
              <w:rPr>
                <w:sz w:val="20"/>
                <w:szCs w:val="20"/>
              </w:rPr>
              <w:t>6</w:t>
            </w:r>
          </w:p>
        </w:tc>
      </w:tr>
      <w:tr w:rsidR="00A05702" w:rsidRPr="007858E7" w14:paraId="4CD2A608" w14:textId="77777777" w:rsidTr="008963FA">
        <w:trPr>
          <w:trHeight w:val="312"/>
        </w:trPr>
        <w:tc>
          <w:tcPr>
            <w:tcW w:w="1545" w:type="dxa"/>
          </w:tcPr>
          <w:p w14:paraId="7B868B7D" w14:textId="77777777" w:rsidR="00A05702" w:rsidRPr="007858E7" w:rsidRDefault="00A05702" w:rsidP="008963FA">
            <w:pPr>
              <w:spacing w:line="360" w:lineRule="auto"/>
              <w:jc w:val="both"/>
              <w:rPr>
                <w:sz w:val="20"/>
                <w:szCs w:val="20"/>
              </w:rPr>
            </w:pPr>
            <w:r w:rsidRPr="007858E7">
              <w:rPr>
                <w:sz w:val="20"/>
                <w:szCs w:val="20"/>
              </w:rPr>
              <w:t>Kapetanovic et al., 2014</w:t>
            </w:r>
          </w:p>
        </w:tc>
        <w:tc>
          <w:tcPr>
            <w:tcW w:w="1935" w:type="dxa"/>
          </w:tcPr>
          <w:p w14:paraId="73A22B53" w14:textId="77777777" w:rsidR="00A05702" w:rsidRPr="007858E7" w:rsidRDefault="00A05702" w:rsidP="008963FA">
            <w:pPr>
              <w:spacing w:line="360" w:lineRule="auto"/>
              <w:jc w:val="both"/>
              <w:rPr>
                <w:sz w:val="20"/>
                <w:szCs w:val="20"/>
              </w:rPr>
            </w:pPr>
            <w:r w:rsidRPr="007858E7">
              <w:rPr>
                <w:sz w:val="20"/>
                <w:szCs w:val="20"/>
              </w:rPr>
              <w:t>Sweden, Europe</w:t>
            </w:r>
          </w:p>
        </w:tc>
        <w:tc>
          <w:tcPr>
            <w:tcW w:w="1740" w:type="dxa"/>
          </w:tcPr>
          <w:p w14:paraId="2F65052A" w14:textId="77777777" w:rsidR="00A05702" w:rsidRPr="007858E7" w:rsidRDefault="00A05702" w:rsidP="008963FA">
            <w:pPr>
              <w:spacing w:line="360" w:lineRule="auto"/>
              <w:jc w:val="both"/>
              <w:rPr>
                <w:sz w:val="20"/>
                <w:szCs w:val="20"/>
              </w:rPr>
            </w:pPr>
            <w:r w:rsidRPr="007858E7">
              <w:rPr>
                <w:sz w:val="20"/>
                <w:szCs w:val="20"/>
              </w:rPr>
              <w:t>Arthritis Research &amp; Therapy</w:t>
            </w:r>
          </w:p>
        </w:tc>
        <w:tc>
          <w:tcPr>
            <w:tcW w:w="1215" w:type="dxa"/>
          </w:tcPr>
          <w:p w14:paraId="5183F965"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4F036910"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50E26EB1"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19BD5B03" w14:textId="77777777" w:rsidR="00A05702" w:rsidRPr="007858E7" w:rsidRDefault="00A05702" w:rsidP="008963FA">
            <w:pPr>
              <w:spacing w:line="360" w:lineRule="auto"/>
              <w:jc w:val="both"/>
              <w:rPr>
                <w:sz w:val="20"/>
                <w:szCs w:val="20"/>
              </w:rPr>
            </w:pPr>
            <w:r w:rsidRPr="007858E7">
              <w:rPr>
                <w:sz w:val="20"/>
                <w:szCs w:val="20"/>
              </w:rPr>
              <w:t>Influenza vaccine A/H1N1</w:t>
            </w:r>
          </w:p>
        </w:tc>
        <w:tc>
          <w:tcPr>
            <w:tcW w:w="1410" w:type="dxa"/>
          </w:tcPr>
          <w:p w14:paraId="10594C59" w14:textId="77777777" w:rsidR="00A05702" w:rsidRPr="007858E7" w:rsidRDefault="00A05702" w:rsidP="008963FA">
            <w:pPr>
              <w:spacing w:line="360" w:lineRule="auto"/>
              <w:jc w:val="both"/>
              <w:rPr>
                <w:sz w:val="20"/>
                <w:szCs w:val="20"/>
              </w:rPr>
            </w:pPr>
            <w:r w:rsidRPr="007858E7">
              <w:rPr>
                <w:sz w:val="20"/>
                <w:szCs w:val="20"/>
              </w:rPr>
              <w:t xml:space="preserve">22 </w:t>
            </w:r>
          </w:p>
        </w:tc>
      </w:tr>
      <w:tr w:rsidR="00A05702" w:rsidRPr="007858E7" w14:paraId="4124982D" w14:textId="77777777" w:rsidTr="008963FA">
        <w:trPr>
          <w:trHeight w:val="312"/>
        </w:trPr>
        <w:tc>
          <w:tcPr>
            <w:tcW w:w="1545" w:type="dxa"/>
          </w:tcPr>
          <w:p w14:paraId="4838677C" w14:textId="77777777" w:rsidR="00A05702" w:rsidRPr="007858E7" w:rsidRDefault="00A05702" w:rsidP="008963FA">
            <w:pPr>
              <w:spacing w:line="360" w:lineRule="auto"/>
              <w:jc w:val="both"/>
              <w:rPr>
                <w:sz w:val="20"/>
                <w:szCs w:val="20"/>
              </w:rPr>
            </w:pPr>
            <w:r w:rsidRPr="007858E7">
              <w:rPr>
                <w:sz w:val="20"/>
                <w:szCs w:val="20"/>
              </w:rPr>
              <w:t>Kapetanovic et al., 2017</w:t>
            </w:r>
          </w:p>
        </w:tc>
        <w:tc>
          <w:tcPr>
            <w:tcW w:w="1935" w:type="dxa"/>
          </w:tcPr>
          <w:p w14:paraId="36E6CD13" w14:textId="77777777" w:rsidR="00A05702" w:rsidRPr="007858E7" w:rsidRDefault="00A05702" w:rsidP="008963FA">
            <w:pPr>
              <w:spacing w:line="360" w:lineRule="auto"/>
              <w:jc w:val="both"/>
              <w:rPr>
                <w:sz w:val="20"/>
                <w:szCs w:val="20"/>
              </w:rPr>
            </w:pPr>
            <w:r w:rsidRPr="007858E7">
              <w:rPr>
                <w:sz w:val="20"/>
                <w:szCs w:val="20"/>
              </w:rPr>
              <w:t>Sweden, Europe</w:t>
            </w:r>
          </w:p>
        </w:tc>
        <w:tc>
          <w:tcPr>
            <w:tcW w:w="1740" w:type="dxa"/>
          </w:tcPr>
          <w:p w14:paraId="4F562140" w14:textId="77777777" w:rsidR="00A05702" w:rsidRPr="007858E7" w:rsidRDefault="00A05702" w:rsidP="008963FA">
            <w:pPr>
              <w:spacing w:line="360" w:lineRule="auto"/>
              <w:jc w:val="both"/>
              <w:rPr>
                <w:sz w:val="20"/>
                <w:szCs w:val="20"/>
              </w:rPr>
            </w:pPr>
            <w:r w:rsidRPr="007858E7">
              <w:rPr>
                <w:sz w:val="20"/>
                <w:szCs w:val="20"/>
              </w:rPr>
              <w:t>Vaccine</w:t>
            </w:r>
          </w:p>
        </w:tc>
        <w:tc>
          <w:tcPr>
            <w:tcW w:w="1215" w:type="dxa"/>
          </w:tcPr>
          <w:p w14:paraId="36467BCD"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4908425C"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5CE6A9EC"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1811AF29" w14:textId="77777777" w:rsidR="00A05702" w:rsidRPr="007858E7" w:rsidRDefault="00A05702" w:rsidP="008963FA">
            <w:pPr>
              <w:spacing w:line="360" w:lineRule="auto"/>
              <w:jc w:val="both"/>
              <w:rPr>
                <w:sz w:val="20"/>
                <w:szCs w:val="20"/>
              </w:rPr>
            </w:pPr>
            <w:r w:rsidRPr="007858E7">
              <w:rPr>
                <w:sz w:val="20"/>
                <w:szCs w:val="20"/>
              </w:rPr>
              <w:t xml:space="preserve">13-valent pneumococcal </w:t>
            </w:r>
            <w:r w:rsidRPr="007858E7">
              <w:rPr>
                <w:sz w:val="20"/>
                <w:szCs w:val="20"/>
              </w:rPr>
              <w:lastRenderedPageBreak/>
              <w:t xml:space="preserve">conjugate vaccine  </w:t>
            </w:r>
          </w:p>
        </w:tc>
        <w:tc>
          <w:tcPr>
            <w:tcW w:w="1410" w:type="dxa"/>
          </w:tcPr>
          <w:p w14:paraId="79796500" w14:textId="77777777" w:rsidR="00A05702" w:rsidRPr="007858E7" w:rsidRDefault="00A05702" w:rsidP="008963FA">
            <w:pPr>
              <w:spacing w:line="360" w:lineRule="auto"/>
              <w:jc w:val="both"/>
              <w:rPr>
                <w:sz w:val="20"/>
                <w:szCs w:val="20"/>
              </w:rPr>
            </w:pPr>
            <w:r w:rsidRPr="007858E7">
              <w:rPr>
                <w:sz w:val="20"/>
                <w:szCs w:val="20"/>
              </w:rPr>
              <w:lastRenderedPageBreak/>
              <w:t>6</w:t>
            </w:r>
          </w:p>
        </w:tc>
      </w:tr>
      <w:tr w:rsidR="00A05702" w:rsidRPr="007858E7" w14:paraId="767A1CFC" w14:textId="77777777" w:rsidTr="008963FA">
        <w:trPr>
          <w:trHeight w:val="312"/>
        </w:trPr>
        <w:tc>
          <w:tcPr>
            <w:tcW w:w="1545" w:type="dxa"/>
          </w:tcPr>
          <w:p w14:paraId="33EED4D5" w14:textId="77777777" w:rsidR="00A05702" w:rsidRPr="007858E7" w:rsidRDefault="00A05702" w:rsidP="008963FA">
            <w:pPr>
              <w:spacing w:line="360" w:lineRule="auto"/>
              <w:jc w:val="both"/>
              <w:rPr>
                <w:sz w:val="20"/>
                <w:szCs w:val="20"/>
              </w:rPr>
            </w:pPr>
            <w:r w:rsidRPr="007858E7">
              <w:rPr>
                <w:sz w:val="20"/>
                <w:szCs w:val="20"/>
              </w:rPr>
              <w:t>Kapetanovic et al., 2012</w:t>
            </w:r>
          </w:p>
        </w:tc>
        <w:tc>
          <w:tcPr>
            <w:tcW w:w="1935" w:type="dxa"/>
          </w:tcPr>
          <w:p w14:paraId="6C67CB17" w14:textId="77777777" w:rsidR="00A05702" w:rsidRPr="007858E7" w:rsidRDefault="00A05702" w:rsidP="008963FA">
            <w:pPr>
              <w:spacing w:line="360" w:lineRule="auto"/>
              <w:jc w:val="both"/>
              <w:rPr>
                <w:sz w:val="20"/>
                <w:szCs w:val="20"/>
              </w:rPr>
            </w:pPr>
            <w:r w:rsidRPr="007858E7">
              <w:rPr>
                <w:sz w:val="20"/>
                <w:szCs w:val="20"/>
              </w:rPr>
              <w:t>Sweden, Europe</w:t>
            </w:r>
          </w:p>
        </w:tc>
        <w:tc>
          <w:tcPr>
            <w:tcW w:w="1740" w:type="dxa"/>
          </w:tcPr>
          <w:p w14:paraId="64E717C8" w14:textId="77777777" w:rsidR="00A05702" w:rsidRPr="007858E7" w:rsidRDefault="00A05702" w:rsidP="008963FA">
            <w:pPr>
              <w:spacing w:line="360" w:lineRule="auto"/>
              <w:jc w:val="both"/>
              <w:rPr>
                <w:sz w:val="20"/>
                <w:szCs w:val="20"/>
              </w:rPr>
            </w:pPr>
            <w:r w:rsidRPr="007858E7">
              <w:rPr>
                <w:sz w:val="20"/>
                <w:szCs w:val="20"/>
              </w:rPr>
              <w:t>Arthritis Research &amp; Therapy</w:t>
            </w:r>
          </w:p>
        </w:tc>
        <w:tc>
          <w:tcPr>
            <w:tcW w:w="1215" w:type="dxa"/>
          </w:tcPr>
          <w:p w14:paraId="10883930"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55069EA2" w14:textId="77777777" w:rsidR="00A05702" w:rsidRPr="007858E7" w:rsidRDefault="00A05702" w:rsidP="008963FA">
            <w:pPr>
              <w:spacing w:line="360" w:lineRule="auto"/>
              <w:jc w:val="both"/>
              <w:rPr>
                <w:sz w:val="20"/>
                <w:szCs w:val="20"/>
              </w:rPr>
            </w:pPr>
            <w:r w:rsidRPr="007858E7">
              <w:rPr>
                <w:sz w:val="20"/>
                <w:szCs w:val="20"/>
              </w:rPr>
              <w:t>RA or SpA</w:t>
            </w:r>
          </w:p>
        </w:tc>
        <w:tc>
          <w:tcPr>
            <w:tcW w:w="1530" w:type="dxa"/>
          </w:tcPr>
          <w:p w14:paraId="7A008F87"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028F36B7" w14:textId="77777777" w:rsidR="00A05702" w:rsidRPr="007858E7" w:rsidRDefault="00A05702" w:rsidP="008963FA">
            <w:pPr>
              <w:spacing w:line="360" w:lineRule="auto"/>
              <w:jc w:val="both"/>
              <w:rPr>
                <w:sz w:val="20"/>
                <w:szCs w:val="20"/>
              </w:rPr>
            </w:pPr>
            <w:r w:rsidRPr="007858E7">
              <w:rPr>
                <w:sz w:val="20"/>
                <w:szCs w:val="20"/>
              </w:rPr>
              <w:t xml:space="preserve">7-valent pneumococcal conjugate vaccine </w:t>
            </w:r>
          </w:p>
        </w:tc>
        <w:tc>
          <w:tcPr>
            <w:tcW w:w="1410" w:type="dxa"/>
          </w:tcPr>
          <w:p w14:paraId="4B32C9F2"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773E267D" w14:textId="77777777" w:rsidTr="008963FA">
        <w:trPr>
          <w:trHeight w:val="312"/>
        </w:trPr>
        <w:tc>
          <w:tcPr>
            <w:tcW w:w="1545" w:type="dxa"/>
          </w:tcPr>
          <w:p w14:paraId="45B6D8BF" w14:textId="77777777" w:rsidR="00A05702" w:rsidRPr="007858E7" w:rsidRDefault="00A05702" w:rsidP="008963FA">
            <w:pPr>
              <w:spacing w:line="360" w:lineRule="auto"/>
              <w:jc w:val="both"/>
              <w:rPr>
                <w:sz w:val="20"/>
                <w:szCs w:val="20"/>
              </w:rPr>
            </w:pPr>
            <w:r w:rsidRPr="007858E7">
              <w:rPr>
                <w:sz w:val="20"/>
                <w:szCs w:val="20"/>
              </w:rPr>
              <w:t>Kifayat et al., 2022</w:t>
            </w:r>
          </w:p>
        </w:tc>
        <w:tc>
          <w:tcPr>
            <w:tcW w:w="1935" w:type="dxa"/>
          </w:tcPr>
          <w:p w14:paraId="12A5F221" w14:textId="77777777" w:rsidR="00A05702" w:rsidRPr="007858E7" w:rsidRDefault="00A05702" w:rsidP="008963FA">
            <w:pPr>
              <w:spacing w:line="360" w:lineRule="auto"/>
              <w:jc w:val="both"/>
              <w:rPr>
                <w:sz w:val="20"/>
                <w:szCs w:val="20"/>
                <w:lang w:val="en-US"/>
              </w:rPr>
            </w:pPr>
            <w:r w:rsidRPr="007858E7">
              <w:rPr>
                <w:sz w:val="20"/>
                <w:szCs w:val="20"/>
                <w:lang w:val="en-US"/>
              </w:rPr>
              <w:t>USA (United States), North America</w:t>
            </w:r>
          </w:p>
        </w:tc>
        <w:tc>
          <w:tcPr>
            <w:tcW w:w="1740" w:type="dxa"/>
          </w:tcPr>
          <w:p w14:paraId="03468E32" w14:textId="77777777" w:rsidR="00A05702" w:rsidRPr="007858E7" w:rsidRDefault="00A05702" w:rsidP="008963FA">
            <w:pPr>
              <w:spacing w:line="360" w:lineRule="auto"/>
              <w:jc w:val="both"/>
              <w:rPr>
                <w:sz w:val="20"/>
                <w:szCs w:val="20"/>
              </w:rPr>
            </w:pPr>
            <w:r w:rsidRPr="007858E7">
              <w:rPr>
                <w:sz w:val="20"/>
                <w:szCs w:val="20"/>
              </w:rPr>
              <w:t>American College of Rheumatology</w:t>
            </w:r>
          </w:p>
        </w:tc>
        <w:tc>
          <w:tcPr>
            <w:tcW w:w="1215" w:type="dxa"/>
          </w:tcPr>
          <w:p w14:paraId="44C9BC1A"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0A42042C" w14:textId="77777777" w:rsidR="00A05702" w:rsidRPr="007858E7" w:rsidRDefault="00A05702" w:rsidP="008963FA">
            <w:pPr>
              <w:spacing w:line="360" w:lineRule="auto"/>
              <w:jc w:val="both"/>
              <w:rPr>
                <w:sz w:val="20"/>
                <w:szCs w:val="20"/>
              </w:rPr>
            </w:pPr>
            <w:r w:rsidRPr="007858E7">
              <w:rPr>
                <w:sz w:val="20"/>
                <w:szCs w:val="20"/>
              </w:rPr>
              <w:t>RA, PsA, and SLE</w:t>
            </w:r>
          </w:p>
        </w:tc>
        <w:tc>
          <w:tcPr>
            <w:tcW w:w="1530" w:type="dxa"/>
          </w:tcPr>
          <w:p w14:paraId="21A6C47C"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15CC7AE1" w14:textId="77777777" w:rsidR="00A05702" w:rsidRPr="007858E7" w:rsidRDefault="00A05702" w:rsidP="008963FA">
            <w:pPr>
              <w:spacing w:line="360" w:lineRule="auto"/>
              <w:jc w:val="both"/>
              <w:rPr>
                <w:sz w:val="20"/>
                <w:szCs w:val="20"/>
              </w:rPr>
            </w:pPr>
            <w:r w:rsidRPr="007858E7">
              <w:rPr>
                <w:sz w:val="20"/>
                <w:szCs w:val="20"/>
              </w:rPr>
              <w:t>Herpes zoster</w:t>
            </w:r>
          </w:p>
        </w:tc>
        <w:tc>
          <w:tcPr>
            <w:tcW w:w="1410" w:type="dxa"/>
          </w:tcPr>
          <w:p w14:paraId="6092B532" w14:textId="77777777" w:rsidR="00A05702" w:rsidRPr="007858E7" w:rsidRDefault="00A05702" w:rsidP="008963FA">
            <w:pPr>
              <w:spacing w:line="360" w:lineRule="auto"/>
              <w:jc w:val="both"/>
              <w:rPr>
                <w:sz w:val="20"/>
                <w:szCs w:val="20"/>
              </w:rPr>
            </w:pPr>
            <w:r w:rsidRPr="007858E7">
              <w:rPr>
                <w:sz w:val="20"/>
                <w:szCs w:val="20"/>
              </w:rPr>
              <w:t> </w:t>
            </w:r>
          </w:p>
        </w:tc>
      </w:tr>
      <w:tr w:rsidR="00A05702" w:rsidRPr="007858E7" w14:paraId="1FBF4196" w14:textId="77777777" w:rsidTr="008963FA">
        <w:trPr>
          <w:trHeight w:val="312"/>
        </w:trPr>
        <w:tc>
          <w:tcPr>
            <w:tcW w:w="1545" w:type="dxa"/>
          </w:tcPr>
          <w:p w14:paraId="265775C2" w14:textId="77777777" w:rsidR="00A05702" w:rsidRPr="007858E7" w:rsidRDefault="00A05702" w:rsidP="008963FA">
            <w:pPr>
              <w:spacing w:line="360" w:lineRule="auto"/>
              <w:jc w:val="both"/>
              <w:rPr>
                <w:sz w:val="20"/>
                <w:szCs w:val="20"/>
              </w:rPr>
            </w:pPr>
            <w:r w:rsidRPr="007858E7">
              <w:rPr>
                <w:sz w:val="20"/>
                <w:szCs w:val="20"/>
              </w:rPr>
              <w:t>Kim et al., 2018</w:t>
            </w:r>
          </w:p>
        </w:tc>
        <w:tc>
          <w:tcPr>
            <w:tcW w:w="1935" w:type="dxa"/>
          </w:tcPr>
          <w:p w14:paraId="044D6022" w14:textId="77777777" w:rsidR="00A05702" w:rsidRPr="007858E7" w:rsidRDefault="00A05702" w:rsidP="008963FA">
            <w:pPr>
              <w:spacing w:line="360" w:lineRule="auto"/>
              <w:jc w:val="both"/>
              <w:rPr>
                <w:sz w:val="20"/>
                <w:szCs w:val="20"/>
              </w:rPr>
            </w:pPr>
            <w:r w:rsidRPr="007858E7">
              <w:rPr>
                <w:sz w:val="20"/>
                <w:szCs w:val="20"/>
              </w:rPr>
              <w:t>South Korea, Asia</w:t>
            </w:r>
          </w:p>
        </w:tc>
        <w:tc>
          <w:tcPr>
            <w:tcW w:w="1740" w:type="dxa"/>
          </w:tcPr>
          <w:p w14:paraId="276DA4DC" w14:textId="77777777" w:rsidR="00A05702" w:rsidRPr="007858E7" w:rsidRDefault="00A05702" w:rsidP="008963FA">
            <w:pPr>
              <w:spacing w:line="360" w:lineRule="auto"/>
              <w:jc w:val="both"/>
              <w:rPr>
                <w:sz w:val="20"/>
                <w:szCs w:val="20"/>
              </w:rPr>
            </w:pPr>
            <w:r w:rsidRPr="007858E7">
              <w:rPr>
                <w:sz w:val="20"/>
                <w:szCs w:val="20"/>
              </w:rPr>
              <w:t>Arthritis &amp; Rheumatology</w:t>
            </w:r>
          </w:p>
        </w:tc>
        <w:tc>
          <w:tcPr>
            <w:tcW w:w="1215" w:type="dxa"/>
          </w:tcPr>
          <w:p w14:paraId="345A61B7"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0A638280"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269213E3"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4D11A575" w14:textId="77777777" w:rsidR="00A05702" w:rsidRPr="007858E7" w:rsidRDefault="00A05702" w:rsidP="008963FA">
            <w:pPr>
              <w:spacing w:line="360" w:lineRule="auto"/>
              <w:jc w:val="both"/>
              <w:rPr>
                <w:sz w:val="20"/>
                <w:szCs w:val="20"/>
              </w:rPr>
            </w:pPr>
            <w:r w:rsidRPr="007858E7">
              <w:rPr>
                <w:sz w:val="20"/>
                <w:szCs w:val="20"/>
              </w:rPr>
              <w:t>Seasonal influenza vaccination</w:t>
            </w:r>
          </w:p>
        </w:tc>
        <w:tc>
          <w:tcPr>
            <w:tcW w:w="1410" w:type="dxa"/>
          </w:tcPr>
          <w:p w14:paraId="390569F9" w14:textId="77777777" w:rsidR="00A05702" w:rsidRPr="007858E7" w:rsidRDefault="00A05702" w:rsidP="008963FA">
            <w:pPr>
              <w:spacing w:line="360" w:lineRule="auto"/>
              <w:jc w:val="both"/>
              <w:rPr>
                <w:sz w:val="20"/>
                <w:szCs w:val="20"/>
              </w:rPr>
            </w:pPr>
            <w:r w:rsidRPr="007858E7">
              <w:rPr>
                <w:sz w:val="20"/>
                <w:szCs w:val="20"/>
              </w:rPr>
              <w:t xml:space="preserve">2 </w:t>
            </w:r>
          </w:p>
        </w:tc>
      </w:tr>
      <w:tr w:rsidR="00A05702" w:rsidRPr="007858E7" w14:paraId="741411BA" w14:textId="77777777" w:rsidTr="008963FA">
        <w:trPr>
          <w:trHeight w:val="312"/>
        </w:trPr>
        <w:tc>
          <w:tcPr>
            <w:tcW w:w="1545" w:type="dxa"/>
          </w:tcPr>
          <w:p w14:paraId="0743DFF4" w14:textId="77777777" w:rsidR="00A05702" w:rsidRPr="007858E7" w:rsidRDefault="00A05702" w:rsidP="008963FA">
            <w:pPr>
              <w:spacing w:line="360" w:lineRule="auto"/>
              <w:jc w:val="both"/>
              <w:rPr>
                <w:sz w:val="20"/>
                <w:szCs w:val="20"/>
              </w:rPr>
            </w:pPr>
            <w:r w:rsidRPr="007858E7">
              <w:rPr>
                <w:sz w:val="20"/>
                <w:szCs w:val="20"/>
              </w:rPr>
              <w:t>Kivitz et al., 2014</w:t>
            </w:r>
          </w:p>
        </w:tc>
        <w:tc>
          <w:tcPr>
            <w:tcW w:w="1935" w:type="dxa"/>
          </w:tcPr>
          <w:p w14:paraId="51F3398E" w14:textId="77777777" w:rsidR="00A05702" w:rsidRPr="007858E7" w:rsidRDefault="00A05702" w:rsidP="008963FA">
            <w:pPr>
              <w:spacing w:line="360" w:lineRule="auto"/>
              <w:jc w:val="both"/>
              <w:rPr>
                <w:sz w:val="20"/>
                <w:szCs w:val="20"/>
                <w:lang w:val="en-US"/>
              </w:rPr>
            </w:pPr>
            <w:r w:rsidRPr="007858E7">
              <w:rPr>
                <w:sz w:val="20"/>
                <w:szCs w:val="20"/>
                <w:lang w:val="en-US"/>
              </w:rPr>
              <w:t>USA (United States), North America</w:t>
            </w:r>
          </w:p>
        </w:tc>
        <w:tc>
          <w:tcPr>
            <w:tcW w:w="1740" w:type="dxa"/>
          </w:tcPr>
          <w:p w14:paraId="7AF3D2FA" w14:textId="77777777" w:rsidR="00A05702" w:rsidRPr="007858E7" w:rsidRDefault="00A05702" w:rsidP="008963FA">
            <w:pPr>
              <w:spacing w:line="360" w:lineRule="auto"/>
              <w:jc w:val="both"/>
              <w:rPr>
                <w:sz w:val="20"/>
                <w:szCs w:val="20"/>
              </w:rPr>
            </w:pPr>
            <w:r w:rsidRPr="007858E7">
              <w:rPr>
                <w:sz w:val="20"/>
                <w:szCs w:val="20"/>
              </w:rPr>
              <w:t xml:space="preserve">The Journal of rheumatology </w:t>
            </w:r>
          </w:p>
        </w:tc>
        <w:tc>
          <w:tcPr>
            <w:tcW w:w="1215" w:type="dxa"/>
          </w:tcPr>
          <w:p w14:paraId="76F1AB37"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30425A7D"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7C962A79"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27E86596" w14:textId="77777777" w:rsidR="00A05702" w:rsidRPr="007858E7" w:rsidRDefault="00A05702" w:rsidP="008963FA">
            <w:pPr>
              <w:spacing w:line="360" w:lineRule="auto"/>
              <w:jc w:val="both"/>
              <w:rPr>
                <w:sz w:val="20"/>
                <w:szCs w:val="20"/>
              </w:rPr>
            </w:pPr>
            <w:r w:rsidRPr="007858E7">
              <w:rPr>
                <w:sz w:val="20"/>
                <w:szCs w:val="20"/>
              </w:rPr>
              <w:t>23-valent pneumococcal polysaccharide vaccine and trivalent influenza virus vaccine</w:t>
            </w:r>
          </w:p>
        </w:tc>
        <w:tc>
          <w:tcPr>
            <w:tcW w:w="1410" w:type="dxa"/>
          </w:tcPr>
          <w:p w14:paraId="198DE843"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75A7F03D" w14:textId="77777777" w:rsidTr="008963FA">
        <w:trPr>
          <w:trHeight w:val="312"/>
        </w:trPr>
        <w:tc>
          <w:tcPr>
            <w:tcW w:w="1545" w:type="dxa"/>
          </w:tcPr>
          <w:p w14:paraId="40F90009" w14:textId="77777777" w:rsidR="00A05702" w:rsidRPr="007858E7" w:rsidRDefault="00A05702" w:rsidP="008963FA">
            <w:pPr>
              <w:spacing w:line="360" w:lineRule="auto"/>
              <w:jc w:val="both"/>
              <w:rPr>
                <w:sz w:val="20"/>
                <w:szCs w:val="20"/>
              </w:rPr>
            </w:pPr>
            <w:r w:rsidRPr="007858E7">
              <w:rPr>
                <w:sz w:val="20"/>
                <w:szCs w:val="20"/>
              </w:rPr>
              <w:t>Kogure et al., 2014</w:t>
            </w:r>
          </w:p>
        </w:tc>
        <w:tc>
          <w:tcPr>
            <w:tcW w:w="1935" w:type="dxa"/>
          </w:tcPr>
          <w:p w14:paraId="2B832FAA" w14:textId="77777777" w:rsidR="00A05702" w:rsidRPr="007858E7" w:rsidRDefault="00A05702" w:rsidP="008963FA">
            <w:pPr>
              <w:spacing w:line="360" w:lineRule="auto"/>
              <w:jc w:val="both"/>
              <w:rPr>
                <w:sz w:val="20"/>
                <w:szCs w:val="20"/>
              </w:rPr>
            </w:pPr>
            <w:r w:rsidRPr="007858E7">
              <w:rPr>
                <w:sz w:val="20"/>
                <w:szCs w:val="20"/>
              </w:rPr>
              <w:t>Japan, Asia</w:t>
            </w:r>
          </w:p>
        </w:tc>
        <w:tc>
          <w:tcPr>
            <w:tcW w:w="1740" w:type="dxa"/>
          </w:tcPr>
          <w:p w14:paraId="62C850CA" w14:textId="77777777" w:rsidR="00A05702" w:rsidRPr="007858E7" w:rsidRDefault="00A05702" w:rsidP="008963FA">
            <w:pPr>
              <w:spacing w:line="360" w:lineRule="auto"/>
              <w:jc w:val="both"/>
              <w:rPr>
                <w:sz w:val="20"/>
                <w:szCs w:val="20"/>
              </w:rPr>
            </w:pPr>
            <w:r w:rsidRPr="007858E7">
              <w:rPr>
                <w:sz w:val="20"/>
                <w:szCs w:val="20"/>
              </w:rPr>
              <w:t>Clinical rheumatology</w:t>
            </w:r>
          </w:p>
        </w:tc>
        <w:tc>
          <w:tcPr>
            <w:tcW w:w="1215" w:type="dxa"/>
          </w:tcPr>
          <w:p w14:paraId="39D052E3"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0808B1D3"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509A9995"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5602D03B" w14:textId="77777777" w:rsidR="00A05702" w:rsidRPr="007858E7" w:rsidRDefault="00A05702" w:rsidP="008963FA">
            <w:pPr>
              <w:spacing w:line="360" w:lineRule="auto"/>
              <w:jc w:val="both"/>
              <w:rPr>
                <w:sz w:val="20"/>
                <w:szCs w:val="20"/>
              </w:rPr>
            </w:pPr>
            <w:r w:rsidRPr="007858E7">
              <w:rPr>
                <w:sz w:val="20"/>
                <w:szCs w:val="20"/>
              </w:rPr>
              <w:t>Influenza vaccine</w:t>
            </w:r>
          </w:p>
        </w:tc>
        <w:tc>
          <w:tcPr>
            <w:tcW w:w="1410" w:type="dxa"/>
          </w:tcPr>
          <w:p w14:paraId="44FB3EE0" w14:textId="77777777" w:rsidR="00A05702" w:rsidRPr="007858E7" w:rsidRDefault="00A05702" w:rsidP="008963FA">
            <w:pPr>
              <w:spacing w:line="360" w:lineRule="auto"/>
              <w:jc w:val="both"/>
              <w:rPr>
                <w:sz w:val="20"/>
                <w:szCs w:val="20"/>
              </w:rPr>
            </w:pPr>
            <w:r w:rsidRPr="007858E7">
              <w:rPr>
                <w:sz w:val="20"/>
                <w:szCs w:val="20"/>
              </w:rPr>
              <w:t xml:space="preserve">4 </w:t>
            </w:r>
          </w:p>
        </w:tc>
      </w:tr>
      <w:tr w:rsidR="00A05702" w:rsidRPr="007858E7" w14:paraId="56DB0F46" w14:textId="77777777" w:rsidTr="008963FA">
        <w:trPr>
          <w:trHeight w:val="312"/>
        </w:trPr>
        <w:tc>
          <w:tcPr>
            <w:tcW w:w="1545" w:type="dxa"/>
          </w:tcPr>
          <w:p w14:paraId="46B83E55" w14:textId="77777777" w:rsidR="00A05702" w:rsidRPr="007858E7" w:rsidRDefault="00A05702" w:rsidP="008963FA">
            <w:pPr>
              <w:spacing w:line="360" w:lineRule="auto"/>
              <w:jc w:val="both"/>
              <w:rPr>
                <w:sz w:val="20"/>
                <w:szCs w:val="20"/>
              </w:rPr>
            </w:pPr>
            <w:r w:rsidRPr="007858E7">
              <w:rPr>
                <w:sz w:val="20"/>
                <w:szCs w:val="20"/>
              </w:rPr>
              <w:t>Kumar et al., 2020</w:t>
            </w:r>
          </w:p>
        </w:tc>
        <w:tc>
          <w:tcPr>
            <w:tcW w:w="1935" w:type="dxa"/>
          </w:tcPr>
          <w:p w14:paraId="253C2B8E" w14:textId="77777777" w:rsidR="00A05702" w:rsidRPr="007858E7" w:rsidRDefault="00A05702" w:rsidP="008963FA">
            <w:pPr>
              <w:spacing w:line="360" w:lineRule="auto"/>
              <w:jc w:val="both"/>
              <w:rPr>
                <w:sz w:val="20"/>
                <w:szCs w:val="20"/>
              </w:rPr>
            </w:pPr>
            <w:r w:rsidRPr="007858E7">
              <w:rPr>
                <w:sz w:val="20"/>
                <w:szCs w:val="20"/>
              </w:rPr>
              <w:t>Denmark, Europe</w:t>
            </w:r>
          </w:p>
        </w:tc>
        <w:tc>
          <w:tcPr>
            <w:tcW w:w="1740" w:type="dxa"/>
          </w:tcPr>
          <w:p w14:paraId="105FB6EA"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42F8D7B2"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5F779357" w14:textId="77777777" w:rsidR="00A05702" w:rsidRPr="007858E7" w:rsidRDefault="00A05702" w:rsidP="008963FA">
            <w:pPr>
              <w:spacing w:line="360" w:lineRule="auto"/>
              <w:jc w:val="both"/>
              <w:rPr>
                <w:sz w:val="20"/>
                <w:szCs w:val="20"/>
              </w:rPr>
            </w:pPr>
            <w:r w:rsidRPr="007858E7">
              <w:rPr>
                <w:sz w:val="20"/>
                <w:szCs w:val="20"/>
              </w:rPr>
              <w:t>AIIRD</w:t>
            </w:r>
          </w:p>
        </w:tc>
        <w:tc>
          <w:tcPr>
            <w:tcW w:w="1530" w:type="dxa"/>
          </w:tcPr>
          <w:p w14:paraId="095C5BFB"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37416AD3" w14:textId="77777777" w:rsidR="00A05702" w:rsidRPr="007858E7" w:rsidRDefault="00A05702" w:rsidP="008963FA">
            <w:pPr>
              <w:spacing w:line="360" w:lineRule="auto"/>
              <w:jc w:val="both"/>
              <w:rPr>
                <w:sz w:val="20"/>
                <w:szCs w:val="20"/>
              </w:rPr>
            </w:pPr>
            <w:r w:rsidRPr="007858E7">
              <w:rPr>
                <w:sz w:val="20"/>
                <w:szCs w:val="20"/>
              </w:rPr>
              <w:t>Influenza vaccine</w:t>
            </w:r>
          </w:p>
        </w:tc>
        <w:tc>
          <w:tcPr>
            <w:tcW w:w="1410" w:type="dxa"/>
          </w:tcPr>
          <w:p w14:paraId="63ABF4CC" w14:textId="77777777" w:rsidR="00A05702" w:rsidRPr="007858E7" w:rsidRDefault="00A05702" w:rsidP="008963FA">
            <w:pPr>
              <w:spacing w:line="360" w:lineRule="auto"/>
              <w:jc w:val="both"/>
              <w:rPr>
                <w:sz w:val="20"/>
                <w:szCs w:val="20"/>
              </w:rPr>
            </w:pPr>
            <w:r w:rsidRPr="007858E7">
              <w:rPr>
                <w:sz w:val="20"/>
                <w:szCs w:val="20"/>
              </w:rPr>
              <w:t xml:space="preserve">60 </w:t>
            </w:r>
          </w:p>
        </w:tc>
      </w:tr>
      <w:tr w:rsidR="00A05702" w:rsidRPr="007858E7" w14:paraId="2684360D" w14:textId="77777777" w:rsidTr="008963FA">
        <w:trPr>
          <w:trHeight w:val="312"/>
        </w:trPr>
        <w:tc>
          <w:tcPr>
            <w:tcW w:w="1545" w:type="dxa"/>
          </w:tcPr>
          <w:p w14:paraId="2CE5D01D" w14:textId="77777777" w:rsidR="00A05702" w:rsidRPr="007858E7" w:rsidRDefault="00A05702" w:rsidP="008963FA">
            <w:pPr>
              <w:spacing w:line="360" w:lineRule="auto"/>
              <w:jc w:val="both"/>
              <w:rPr>
                <w:sz w:val="20"/>
                <w:szCs w:val="20"/>
              </w:rPr>
            </w:pPr>
            <w:r w:rsidRPr="007858E7">
              <w:rPr>
                <w:sz w:val="20"/>
                <w:szCs w:val="20"/>
              </w:rPr>
              <w:t>Lakota et al., 2015</w:t>
            </w:r>
          </w:p>
        </w:tc>
        <w:tc>
          <w:tcPr>
            <w:tcW w:w="1935" w:type="dxa"/>
          </w:tcPr>
          <w:p w14:paraId="076DC0A8" w14:textId="77777777" w:rsidR="00A05702" w:rsidRPr="007858E7" w:rsidRDefault="00A05702" w:rsidP="008963FA">
            <w:pPr>
              <w:spacing w:line="360" w:lineRule="auto"/>
              <w:jc w:val="both"/>
              <w:rPr>
                <w:sz w:val="20"/>
                <w:szCs w:val="20"/>
              </w:rPr>
            </w:pPr>
            <w:r w:rsidRPr="007858E7">
              <w:rPr>
                <w:sz w:val="20"/>
                <w:szCs w:val="20"/>
              </w:rPr>
              <w:t>Slovenia, Europe</w:t>
            </w:r>
          </w:p>
        </w:tc>
        <w:tc>
          <w:tcPr>
            <w:tcW w:w="1740" w:type="dxa"/>
          </w:tcPr>
          <w:p w14:paraId="18849186"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30CF86C4"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2471D2D0"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3DB14596"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54C76508" w14:textId="77777777" w:rsidR="00A05702" w:rsidRPr="007858E7" w:rsidRDefault="00A05702" w:rsidP="008963FA">
            <w:pPr>
              <w:spacing w:line="360" w:lineRule="auto"/>
              <w:jc w:val="both"/>
              <w:rPr>
                <w:sz w:val="20"/>
                <w:szCs w:val="20"/>
              </w:rPr>
            </w:pPr>
            <w:r w:rsidRPr="007858E7">
              <w:rPr>
                <w:sz w:val="20"/>
                <w:szCs w:val="20"/>
              </w:rPr>
              <w:t>Trivalent seasonal influenza vaccine</w:t>
            </w:r>
          </w:p>
        </w:tc>
        <w:tc>
          <w:tcPr>
            <w:tcW w:w="1410" w:type="dxa"/>
          </w:tcPr>
          <w:p w14:paraId="007BC012" w14:textId="77777777" w:rsidR="00A05702" w:rsidRPr="007858E7" w:rsidRDefault="00A05702" w:rsidP="008963FA">
            <w:pPr>
              <w:spacing w:line="360" w:lineRule="auto"/>
              <w:jc w:val="both"/>
              <w:rPr>
                <w:sz w:val="20"/>
                <w:szCs w:val="20"/>
              </w:rPr>
            </w:pPr>
            <w:r w:rsidRPr="007858E7">
              <w:rPr>
                <w:sz w:val="20"/>
                <w:szCs w:val="20"/>
              </w:rPr>
              <w:t xml:space="preserve">25 </w:t>
            </w:r>
          </w:p>
        </w:tc>
      </w:tr>
      <w:tr w:rsidR="00A05702" w:rsidRPr="007858E7" w14:paraId="7590C223" w14:textId="77777777" w:rsidTr="008963FA">
        <w:trPr>
          <w:trHeight w:val="312"/>
        </w:trPr>
        <w:tc>
          <w:tcPr>
            <w:tcW w:w="1545" w:type="dxa"/>
          </w:tcPr>
          <w:p w14:paraId="391A5D73" w14:textId="77777777" w:rsidR="00A05702" w:rsidRPr="007858E7" w:rsidRDefault="00A05702" w:rsidP="008963FA">
            <w:pPr>
              <w:spacing w:line="360" w:lineRule="auto"/>
              <w:jc w:val="both"/>
              <w:rPr>
                <w:sz w:val="20"/>
                <w:szCs w:val="20"/>
              </w:rPr>
            </w:pPr>
            <w:r w:rsidRPr="007858E7">
              <w:rPr>
                <w:sz w:val="20"/>
                <w:szCs w:val="20"/>
              </w:rPr>
              <w:t>Litinsky et al., 2012</w:t>
            </w:r>
          </w:p>
        </w:tc>
        <w:tc>
          <w:tcPr>
            <w:tcW w:w="1935" w:type="dxa"/>
          </w:tcPr>
          <w:p w14:paraId="437FEA1E" w14:textId="77777777" w:rsidR="00A05702" w:rsidRPr="007858E7" w:rsidRDefault="00A05702" w:rsidP="008963FA">
            <w:pPr>
              <w:spacing w:line="360" w:lineRule="auto"/>
              <w:jc w:val="both"/>
              <w:rPr>
                <w:sz w:val="20"/>
                <w:szCs w:val="20"/>
                <w:lang w:val="en-US"/>
              </w:rPr>
            </w:pPr>
            <w:r w:rsidRPr="007858E7">
              <w:rPr>
                <w:sz w:val="20"/>
                <w:szCs w:val="20"/>
                <w:lang w:val="en-US"/>
              </w:rPr>
              <w:t>Israel, Asia (also considered part of the Middle East)</w:t>
            </w:r>
          </w:p>
        </w:tc>
        <w:tc>
          <w:tcPr>
            <w:tcW w:w="1740" w:type="dxa"/>
          </w:tcPr>
          <w:p w14:paraId="1D456142" w14:textId="77777777" w:rsidR="00A05702" w:rsidRPr="007858E7" w:rsidRDefault="00A05702" w:rsidP="008963FA">
            <w:pPr>
              <w:spacing w:line="360" w:lineRule="auto"/>
              <w:jc w:val="both"/>
              <w:rPr>
                <w:sz w:val="20"/>
                <w:szCs w:val="20"/>
              </w:rPr>
            </w:pPr>
            <w:r w:rsidRPr="007858E7">
              <w:rPr>
                <w:sz w:val="20"/>
                <w:szCs w:val="20"/>
              </w:rPr>
              <w:t>Arthritis &amp; Rheumatology</w:t>
            </w:r>
          </w:p>
        </w:tc>
        <w:tc>
          <w:tcPr>
            <w:tcW w:w="1215" w:type="dxa"/>
          </w:tcPr>
          <w:p w14:paraId="09B0EB16"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633750C1" w14:textId="77777777" w:rsidR="00A05702" w:rsidRPr="007858E7" w:rsidRDefault="00A05702" w:rsidP="008963FA">
            <w:pPr>
              <w:spacing w:line="360" w:lineRule="auto"/>
              <w:jc w:val="both"/>
              <w:rPr>
                <w:sz w:val="20"/>
                <w:szCs w:val="20"/>
              </w:rPr>
            </w:pPr>
            <w:r w:rsidRPr="007858E7">
              <w:rPr>
                <w:sz w:val="20"/>
                <w:szCs w:val="20"/>
              </w:rPr>
              <w:t>SSc</w:t>
            </w:r>
          </w:p>
        </w:tc>
        <w:tc>
          <w:tcPr>
            <w:tcW w:w="1530" w:type="dxa"/>
          </w:tcPr>
          <w:p w14:paraId="5C21EAEE"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1C3E9F1B" w14:textId="77777777" w:rsidR="00A05702" w:rsidRPr="007858E7" w:rsidRDefault="00A05702" w:rsidP="008963FA">
            <w:pPr>
              <w:spacing w:line="360" w:lineRule="auto"/>
              <w:jc w:val="both"/>
              <w:rPr>
                <w:sz w:val="20"/>
                <w:szCs w:val="20"/>
              </w:rPr>
            </w:pPr>
            <w:r w:rsidRPr="007858E7">
              <w:rPr>
                <w:sz w:val="20"/>
                <w:szCs w:val="20"/>
              </w:rPr>
              <w:t>Trivalent subunit influenza vaccine</w:t>
            </w:r>
          </w:p>
        </w:tc>
        <w:tc>
          <w:tcPr>
            <w:tcW w:w="1410" w:type="dxa"/>
          </w:tcPr>
          <w:p w14:paraId="296A7ED7"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40A10C96" w14:textId="77777777" w:rsidTr="008963FA">
        <w:trPr>
          <w:trHeight w:val="312"/>
        </w:trPr>
        <w:tc>
          <w:tcPr>
            <w:tcW w:w="1545" w:type="dxa"/>
          </w:tcPr>
          <w:p w14:paraId="4D74B638" w14:textId="77777777" w:rsidR="00A05702" w:rsidRPr="007858E7" w:rsidRDefault="00A05702" w:rsidP="008963FA">
            <w:pPr>
              <w:spacing w:line="360" w:lineRule="auto"/>
              <w:jc w:val="both"/>
              <w:rPr>
                <w:sz w:val="20"/>
                <w:szCs w:val="20"/>
              </w:rPr>
            </w:pPr>
            <w:r w:rsidRPr="007858E7">
              <w:rPr>
                <w:sz w:val="20"/>
                <w:szCs w:val="20"/>
              </w:rPr>
              <w:t>Measeet et al., 2004</w:t>
            </w:r>
          </w:p>
        </w:tc>
        <w:tc>
          <w:tcPr>
            <w:tcW w:w="1935" w:type="dxa"/>
          </w:tcPr>
          <w:p w14:paraId="117F65C7" w14:textId="77777777" w:rsidR="00A05702" w:rsidRPr="007858E7" w:rsidRDefault="00A05702" w:rsidP="008963FA">
            <w:pPr>
              <w:spacing w:line="360" w:lineRule="auto"/>
              <w:jc w:val="both"/>
              <w:rPr>
                <w:sz w:val="20"/>
                <w:szCs w:val="20"/>
                <w:lang w:val="en-US"/>
              </w:rPr>
            </w:pPr>
            <w:r w:rsidRPr="007858E7">
              <w:rPr>
                <w:sz w:val="20"/>
                <w:szCs w:val="20"/>
                <w:lang w:val="en-US"/>
              </w:rPr>
              <w:t>USA (United States), North America</w:t>
            </w:r>
          </w:p>
        </w:tc>
        <w:tc>
          <w:tcPr>
            <w:tcW w:w="1740" w:type="dxa"/>
          </w:tcPr>
          <w:p w14:paraId="5F703831" w14:textId="77777777" w:rsidR="00A05702" w:rsidRPr="007858E7" w:rsidRDefault="00A05702" w:rsidP="008963FA">
            <w:pPr>
              <w:spacing w:line="360" w:lineRule="auto"/>
              <w:jc w:val="both"/>
              <w:rPr>
                <w:sz w:val="20"/>
                <w:szCs w:val="20"/>
              </w:rPr>
            </w:pPr>
            <w:r w:rsidRPr="007858E7">
              <w:rPr>
                <w:sz w:val="20"/>
                <w:szCs w:val="20"/>
              </w:rPr>
              <w:t>Journal of Rheumatology</w:t>
            </w:r>
          </w:p>
        </w:tc>
        <w:tc>
          <w:tcPr>
            <w:tcW w:w="1215" w:type="dxa"/>
          </w:tcPr>
          <w:p w14:paraId="6F2892C7"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0293DA7A" w14:textId="77777777" w:rsidR="00A05702" w:rsidRPr="007858E7" w:rsidRDefault="00A05702" w:rsidP="008963FA">
            <w:pPr>
              <w:spacing w:line="360" w:lineRule="auto"/>
              <w:jc w:val="both"/>
              <w:rPr>
                <w:sz w:val="20"/>
                <w:szCs w:val="20"/>
              </w:rPr>
            </w:pPr>
            <w:r w:rsidRPr="007858E7">
              <w:rPr>
                <w:sz w:val="20"/>
                <w:szCs w:val="20"/>
              </w:rPr>
              <w:t>PsA</w:t>
            </w:r>
          </w:p>
        </w:tc>
        <w:tc>
          <w:tcPr>
            <w:tcW w:w="1530" w:type="dxa"/>
          </w:tcPr>
          <w:p w14:paraId="7D31294C"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620A448B"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3EF463AF" w14:textId="77777777" w:rsidR="00A05702" w:rsidRPr="007858E7" w:rsidRDefault="00A05702" w:rsidP="008963FA">
            <w:pPr>
              <w:spacing w:line="360" w:lineRule="auto"/>
              <w:jc w:val="both"/>
              <w:rPr>
                <w:sz w:val="20"/>
                <w:szCs w:val="20"/>
              </w:rPr>
            </w:pPr>
            <w:r w:rsidRPr="007858E7">
              <w:rPr>
                <w:sz w:val="20"/>
                <w:szCs w:val="20"/>
              </w:rPr>
              <w:t xml:space="preserve">4 </w:t>
            </w:r>
          </w:p>
        </w:tc>
      </w:tr>
      <w:tr w:rsidR="00A05702" w:rsidRPr="007858E7" w14:paraId="3D0D0488" w14:textId="77777777" w:rsidTr="008963FA">
        <w:trPr>
          <w:trHeight w:val="312"/>
        </w:trPr>
        <w:tc>
          <w:tcPr>
            <w:tcW w:w="1545" w:type="dxa"/>
          </w:tcPr>
          <w:p w14:paraId="7D6CB26D" w14:textId="77777777" w:rsidR="00A05702" w:rsidRPr="007858E7" w:rsidRDefault="00A05702" w:rsidP="008963FA">
            <w:pPr>
              <w:spacing w:line="360" w:lineRule="auto"/>
              <w:jc w:val="both"/>
              <w:rPr>
                <w:sz w:val="20"/>
                <w:szCs w:val="20"/>
              </w:rPr>
            </w:pPr>
            <w:r w:rsidRPr="007858E7">
              <w:rPr>
                <w:sz w:val="20"/>
                <w:szCs w:val="20"/>
              </w:rPr>
              <w:t>Migita et al., 2015</w:t>
            </w:r>
          </w:p>
        </w:tc>
        <w:tc>
          <w:tcPr>
            <w:tcW w:w="1935" w:type="dxa"/>
          </w:tcPr>
          <w:p w14:paraId="4E05FAEE" w14:textId="77777777" w:rsidR="00A05702" w:rsidRPr="007858E7" w:rsidRDefault="00A05702" w:rsidP="008963FA">
            <w:pPr>
              <w:spacing w:line="360" w:lineRule="auto"/>
              <w:jc w:val="both"/>
              <w:rPr>
                <w:sz w:val="20"/>
                <w:szCs w:val="20"/>
              </w:rPr>
            </w:pPr>
            <w:r w:rsidRPr="007858E7">
              <w:rPr>
                <w:sz w:val="20"/>
                <w:szCs w:val="20"/>
              </w:rPr>
              <w:t>Japan, Asia</w:t>
            </w:r>
          </w:p>
        </w:tc>
        <w:tc>
          <w:tcPr>
            <w:tcW w:w="1740" w:type="dxa"/>
          </w:tcPr>
          <w:p w14:paraId="567855B3" w14:textId="77777777" w:rsidR="00A05702" w:rsidRPr="007858E7" w:rsidRDefault="00A05702" w:rsidP="008963FA">
            <w:pPr>
              <w:spacing w:line="360" w:lineRule="auto"/>
              <w:jc w:val="both"/>
              <w:rPr>
                <w:sz w:val="20"/>
                <w:szCs w:val="20"/>
              </w:rPr>
            </w:pPr>
            <w:r w:rsidRPr="007858E7">
              <w:rPr>
                <w:sz w:val="20"/>
                <w:szCs w:val="20"/>
              </w:rPr>
              <w:t>Arthritis Research &amp; Therapy</w:t>
            </w:r>
          </w:p>
        </w:tc>
        <w:tc>
          <w:tcPr>
            <w:tcW w:w="1215" w:type="dxa"/>
          </w:tcPr>
          <w:p w14:paraId="617C9AAD"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0446D936"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2D07917C"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1665039D"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3C484F0A"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38D59971" w14:textId="77777777" w:rsidTr="008963FA">
        <w:trPr>
          <w:trHeight w:val="312"/>
        </w:trPr>
        <w:tc>
          <w:tcPr>
            <w:tcW w:w="1545" w:type="dxa"/>
          </w:tcPr>
          <w:p w14:paraId="37739D57" w14:textId="77777777" w:rsidR="00A05702" w:rsidRPr="007858E7" w:rsidRDefault="00A05702" w:rsidP="008963FA">
            <w:pPr>
              <w:spacing w:line="360" w:lineRule="auto"/>
              <w:jc w:val="both"/>
              <w:rPr>
                <w:sz w:val="20"/>
                <w:szCs w:val="20"/>
              </w:rPr>
            </w:pPr>
            <w:r w:rsidRPr="007858E7">
              <w:rPr>
                <w:sz w:val="20"/>
                <w:szCs w:val="20"/>
              </w:rPr>
              <w:lastRenderedPageBreak/>
              <w:t>Migita et al., 2015</w:t>
            </w:r>
          </w:p>
        </w:tc>
        <w:tc>
          <w:tcPr>
            <w:tcW w:w="1935" w:type="dxa"/>
          </w:tcPr>
          <w:p w14:paraId="6967D477" w14:textId="77777777" w:rsidR="00A05702" w:rsidRPr="007858E7" w:rsidRDefault="00A05702" w:rsidP="008963FA">
            <w:pPr>
              <w:spacing w:line="360" w:lineRule="auto"/>
              <w:jc w:val="both"/>
              <w:rPr>
                <w:sz w:val="20"/>
                <w:szCs w:val="20"/>
              </w:rPr>
            </w:pPr>
            <w:r w:rsidRPr="007858E7">
              <w:rPr>
                <w:sz w:val="20"/>
                <w:szCs w:val="20"/>
              </w:rPr>
              <w:t>Japan, Asia</w:t>
            </w:r>
          </w:p>
        </w:tc>
        <w:tc>
          <w:tcPr>
            <w:tcW w:w="1740" w:type="dxa"/>
          </w:tcPr>
          <w:p w14:paraId="4F4ECC78" w14:textId="77777777" w:rsidR="00A05702" w:rsidRPr="007858E7" w:rsidRDefault="00A05702" w:rsidP="008963FA">
            <w:pPr>
              <w:spacing w:line="360" w:lineRule="auto"/>
              <w:jc w:val="both"/>
              <w:rPr>
                <w:sz w:val="20"/>
                <w:szCs w:val="20"/>
              </w:rPr>
            </w:pPr>
            <w:r w:rsidRPr="007858E7">
              <w:rPr>
                <w:sz w:val="20"/>
                <w:szCs w:val="20"/>
              </w:rPr>
              <w:t>Medicine</w:t>
            </w:r>
          </w:p>
        </w:tc>
        <w:tc>
          <w:tcPr>
            <w:tcW w:w="1215" w:type="dxa"/>
          </w:tcPr>
          <w:p w14:paraId="1D06FF5F"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307FA8F1"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2C80FFB1"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6BDDF07B"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3C5F8DF4"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0310E830" w14:textId="77777777" w:rsidTr="008963FA">
        <w:trPr>
          <w:trHeight w:val="312"/>
        </w:trPr>
        <w:tc>
          <w:tcPr>
            <w:tcW w:w="1545" w:type="dxa"/>
          </w:tcPr>
          <w:p w14:paraId="756C48AF" w14:textId="77777777" w:rsidR="00A05702" w:rsidRPr="007858E7" w:rsidRDefault="00A05702" w:rsidP="008963FA">
            <w:pPr>
              <w:spacing w:line="360" w:lineRule="auto"/>
              <w:jc w:val="both"/>
              <w:rPr>
                <w:sz w:val="20"/>
                <w:szCs w:val="20"/>
              </w:rPr>
            </w:pPr>
            <w:r w:rsidRPr="007858E7">
              <w:rPr>
                <w:sz w:val="20"/>
                <w:szCs w:val="20"/>
              </w:rPr>
              <w:t>Mori et al., 2012</w:t>
            </w:r>
          </w:p>
        </w:tc>
        <w:tc>
          <w:tcPr>
            <w:tcW w:w="1935" w:type="dxa"/>
          </w:tcPr>
          <w:p w14:paraId="562D4A19" w14:textId="77777777" w:rsidR="00A05702" w:rsidRPr="007858E7" w:rsidRDefault="00A05702" w:rsidP="008963FA">
            <w:pPr>
              <w:spacing w:line="360" w:lineRule="auto"/>
              <w:jc w:val="both"/>
              <w:rPr>
                <w:sz w:val="20"/>
                <w:szCs w:val="20"/>
              </w:rPr>
            </w:pPr>
            <w:r w:rsidRPr="007858E7">
              <w:rPr>
                <w:sz w:val="20"/>
                <w:szCs w:val="20"/>
              </w:rPr>
              <w:t>Japan, Asia</w:t>
            </w:r>
          </w:p>
        </w:tc>
        <w:tc>
          <w:tcPr>
            <w:tcW w:w="1740" w:type="dxa"/>
          </w:tcPr>
          <w:p w14:paraId="228089E9"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3837678B"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408C064E"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56DAAAC3"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1DD5DF2C" w14:textId="77777777" w:rsidR="00A05702" w:rsidRPr="007858E7" w:rsidRDefault="00A05702" w:rsidP="008963FA">
            <w:pPr>
              <w:spacing w:line="360" w:lineRule="auto"/>
              <w:jc w:val="both"/>
              <w:rPr>
                <w:sz w:val="20"/>
                <w:szCs w:val="20"/>
              </w:rPr>
            </w:pPr>
            <w:r w:rsidRPr="007858E7">
              <w:rPr>
                <w:sz w:val="20"/>
                <w:szCs w:val="20"/>
              </w:rPr>
              <w:t>Influenza vaccine</w:t>
            </w:r>
          </w:p>
        </w:tc>
        <w:tc>
          <w:tcPr>
            <w:tcW w:w="1410" w:type="dxa"/>
          </w:tcPr>
          <w:p w14:paraId="30DF56C7"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68EA8255" w14:textId="77777777" w:rsidTr="008963FA">
        <w:trPr>
          <w:trHeight w:val="312"/>
        </w:trPr>
        <w:tc>
          <w:tcPr>
            <w:tcW w:w="1545" w:type="dxa"/>
          </w:tcPr>
          <w:p w14:paraId="3AA82F63" w14:textId="77777777" w:rsidR="00A05702" w:rsidRPr="007858E7" w:rsidRDefault="00A05702" w:rsidP="008963FA">
            <w:pPr>
              <w:spacing w:line="360" w:lineRule="auto"/>
              <w:jc w:val="both"/>
              <w:rPr>
                <w:sz w:val="20"/>
                <w:szCs w:val="20"/>
              </w:rPr>
            </w:pPr>
            <w:r w:rsidRPr="007858E7">
              <w:rPr>
                <w:sz w:val="20"/>
                <w:szCs w:val="20"/>
              </w:rPr>
              <w:t>Mori et al., 2013</w:t>
            </w:r>
          </w:p>
        </w:tc>
        <w:tc>
          <w:tcPr>
            <w:tcW w:w="1935" w:type="dxa"/>
          </w:tcPr>
          <w:p w14:paraId="612EBA6A" w14:textId="77777777" w:rsidR="00A05702" w:rsidRPr="007858E7" w:rsidRDefault="00A05702" w:rsidP="008963FA">
            <w:pPr>
              <w:spacing w:line="360" w:lineRule="auto"/>
              <w:jc w:val="both"/>
              <w:rPr>
                <w:sz w:val="20"/>
                <w:szCs w:val="20"/>
              </w:rPr>
            </w:pPr>
            <w:r w:rsidRPr="007858E7">
              <w:rPr>
                <w:sz w:val="20"/>
                <w:szCs w:val="20"/>
              </w:rPr>
              <w:t>Japan, Asia</w:t>
            </w:r>
          </w:p>
        </w:tc>
        <w:tc>
          <w:tcPr>
            <w:tcW w:w="1740" w:type="dxa"/>
          </w:tcPr>
          <w:p w14:paraId="58B24FFE"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4BB3BB29"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491FDF59"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66C82FCC"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28DE967A" w14:textId="77777777" w:rsidR="00A05702" w:rsidRPr="007858E7" w:rsidRDefault="00A05702" w:rsidP="008963FA">
            <w:pPr>
              <w:spacing w:line="360" w:lineRule="auto"/>
              <w:jc w:val="both"/>
              <w:rPr>
                <w:sz w:val="20"/>
                <w:szCs w:val="20"/>
              </w:rPr>
            </w:pPr>
            <w:r w:rsidRPr="007858E7">
              <w:rPr>
                <w:sz w:val="20"/>
                <w:szCs w:val="20"/>
              </w:rPr>
              <w:t>Pneumococcal vaccine</w:t>
            </w:r>
          </w:p>
        </w:tc>
        <w:tc>
          <w:tcPr>
            <w:tcW w:w="1410" w:type="dxa"/>
          </w:tcPr>
          <w:p w14:paraId="7E3F9956"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1A3728E5" w14:textId="77777777" w:rsidTr="008963FA">
        <w:trPr>
          <w:trHeight w:val="312"/>
        </w:trPr>
        <w:tc>
          <w:tcPr>
            <w:tcW w:w="1545" w:type="dxa"/>
          </w:tcPr>
          <w:p w14:paraId="0796EE18" w14:textId="77777777" w:rsidR="00A05702" w:rsidRPr="007858E7" w:rsidRDefault="00A05702" w:rsidP="008963FA">
            <w:pPr>
              <w:spacing w:line="360" w:lineRule="auto"/>
              <w:jc w:val="both"/>
              <w:rPr>
                <w:sz w:val="20"/>
                <w:szCs w:val="20"/>
              </w:rPr>
            </w:pPr>
            <w:r w:rsidRPr="007858E7">
              <w:rPr>
                <w:sz w:val="20"/>
                <w:szCs w:val="20"/>
              </w:rPr>
              <w:t>Mori et al., 2022</w:t>
            </w:r>
          </w:p>
        </w:tc>
        <w:tc>
          <w:tcPr>
            <w:tcW w:w="1935" w:type="dxa"/>
          </w:tcPr>
          <w:p w14:paraId="4438C1D2" w14:textId="77777777" w:rsidR="00A05702" w:rsidRPr="007858E7" w:rsidRDefault="00A05702" w:rsidP="008963FA">
            <w:pPr>
              <w:spacing w:line="360" w:lineRule="auto"/>
              <w:jc w:val="both"/>
              <w:rPr>
                <w:sz w:val="20"/>
                <w:szCs w:val="20"/>
              </w:rPr>
            </w:pPr>
            <w:r w:rsidRPr="007858E7">
              <w:rPr>
                <w:sz w:val="20"/>
                <w:szCs w:val="20"/>
              </w:rPr>
              <w:t>Japan, Asia</w:t>
            </w:r>
          </w:p>
        </w:tc>
        <w:tc>
          <w:tcPr>
            <w:tcW w:w="1740" w:type="dxa"/>
          </w:tcPr>
          <w:p w14:paraId="50706A7B" w14:textId="77777777" w:rsidR="00A05702" w:rsidRPr="007858E7" w:rsidRDefault="00A05702" w:rsidP="008963FA">
            <w:pPr>
              <w:spacing w:line="360" w:lineRule="auto"/>
              <w:jc w:val="both"/>
              <w:rPr>
                <w:sz w:val="20"/>
                <w:szCs w:val="20"/>
              </w:rPr>
            </w:pPr>
            <w:r w:rsidRPr="007858E7">
              <w:rPr>
                <w:sz w:val="20"/>
                <w:szCs w:val="20"/>
              </w:rPr>
              <w:t>Modern rheumatology</w:t>
            </w:r>
          </w:p>
        </w:tc>
        <w:tc>
          <w:tcPr>
            <w:tcW w:w="1215" w:type="dxa"/>
          </w:tcPr>
          <w:p w14:paraId="03B1DEAF"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59B88590"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16E8C2AD"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7A8126C2" w14:textId="77777777" w:rsidR="00A05702" w:rsidRPr="007858E7" w:rsidRDefault="00A05702" w:rsidP="008963FA">
            <w:pPr>
              <w:spacing w:line="360" w:lineRule="auto"/>
              <w:jc w:val="both"/>
              <w:rPr>
                <w:sz w:val="20"/>
                <w:szCs w:val="20"/>
              </w:rPr>
            </w:pPr>
            <w:r w:rsidRPr="007858E7">
              <w:rPr>
                <w:sz w:val="20"/>
                <w:szCs w:val="20"/>
              </w:rPr>
              <w:t xml:space="preserve">13-valent pneumococcal conjugate vaccine </w:t>
            </w:r>
          </w:p>
        </w:tc>
        <w:tc>
          <w:tcPr>
            <w:tcW w:w="1410" w:type="dxa"/>
          </w:tcPr>
          <w:p w14:paraId="47B8DE5B" w14:textId="77777777" w:rsidR="00A05702" w:rsidRPr="007858E7" w:rsidRDefault="00A05702" w:rsidP="008963FA">
            <w:pPr>
              <w:spacing w:line="360" w:lineRule="auto"/>
              <w:jc w:val="both"/>
              <w:rPr>
                <w:sz w:val="20"/>
                <w:szCs w:val="20"/>
              </w:rPr>
            </w:pPr>
            <w:r w:rsidRPr="007858E7">
              <w:rPr>
                <w:sz w:val="20"/>
                <w:szCs w:val="20"/>
              </w:rPr>
              <w:t xml:space="preserve">26 </w:t>
            </w:r>
          </w:p>
        </w:tc>
      </w:tr>
      <w:tr w:rsidR="00A05702" w:rsidRPr="007858E7" w14:paraId="5575AC62" w14:textId="77777777" w:rsidTr="008963FA">
        <w:trPr>
          <w:trHeight w:val="312"/>
        </w:trPr>
        <w:tc>
          <w:tcPr>
            <w:tcW w:w="1545" w:type="dxa"/>
          </w:tcPr>
          <w:p w14:paraId="512898E1" w14:textId="77777777" w:rsidR="00A05702" w:rsidRPr="007858E7" w:rsidRDefault="00A05702" w:rsidP="008963FA">
            <w:pPr>
              <w:spacing w:line="360" w:lineRule="auto"/>
              <w:jc w:val="both"/>
              <w:rPr>
                <w:sz w:val="20"/>
                <w:szCs w:val="20"/>
              </w:rPr>
            </w:pPr>
            <w:r w:rsidRPr="007858E7">
              <w:rPr>
                <w:sz w:val="20"/>
                <w:szCs w:val="20"/>
              </w:rPr>
              <w:t>Muravyeva et al., 2020</w:t>
            </w:r>
          </w:p>
        </w:tc>
        <w:tc>
          <w:tcPr>
            <w:tcW w:w="1935" w:type="dxa"/>
          </w:tcPr>
          <w:p w14:paraId="1D7DD8B7" w14:textId="77777777" w:rsidR="00A05702" w:rsidRPr="007858E7" w:rsidRDefault="00A05702" w:rsidP="008963FA">
            <w:pPr>
              <w:spacing w:line="360" w:lineRule="auto"/>
              <w:jc w:val="both"/>
              <w:rPr>
                <w:sz w:val="20"/>
                <w:szCs w:val="20"/>
              </w:rPr>
            </w:pPr>
            <w:r w:rsidRPr="007858E7">
              <w:rPr>
                <w:sz w:val="20"/>
                <w:szCs w:val="20"/>
              </w:rPr>
              <w:t>Russia, Asia (partly in Europe and partly in Asia)</w:t>
            </w:r>
          </w:p>
        </w:tc>
        <w:tc>
          <w:tcPr>
            <w:tcW w:w="1740" w:type="dxa"/>
          </w:tcPr>
          <w:p w14:paraId="7FEFAA4F"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2865A3FE"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5E511486" w14:textId="77777777" w:rsidR="00A05702" w:rsidRPr="007858E7" w:rsidRDefault="00A05702" w:rsidP="008963FA">
            <w:pPr>
              <w:spacing w:line="360" w:lineRule="auto"/>
              <w:jc w:val="both"/>
              <w:rPr>
                <w:sz w:val="20"/>
                <w:szCs w:val="20"/>
              </w:rPr>
            </w:pPr>
            <w:r w:rsidRPr="007858E7">
              <w:rPr>
                <w:sz w:val="20"/>
                <w:szCs w:val="20"/>
              </w:rPr>
              <w:t>AS</w:t>
            </w:r>
          </w:p>
        </w:tc>
        <w:tc>
          <w:tcPr>
            <w:tcW w:w="1530" w:type="dxa"/>
          </w:tcPr>
          <w:p w14:paraId="678D3CEF" w14:textId="77777777" w:rsidR="00A05702" w:rsidRPr="007858E7" w:rsidRDefault="00A05702" w:rsidP="008963FA">
            <w:pPr>
              <w:spacing w:line="360" w:lineRule="auto"/>
              <w:jc w:val="both"/>
              <w:rPr>
                <w:sz w:val="20"/>
                <w:szCs w:val="20"/>
              </w:rPr>
            </w:pPr>
            <w:r w:rsidRPr="007858E7">
              <w:rPr>
                <w:sz w:val="20"/>
                <w:szCs w:val="20"/>
              </w:rPr>
              <w:t>MTX, SLZ</w:t>
            </w:r>
          </w:p>
        </w:tc>
        <w:tc>
          <w:tcPr>
            <w:tcW w:w="1605" w:type="dxa"/>
          </w:tcPr>
          <w:p w14:paraId="30677803"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0C73E71B" w14:textId="77777777" w:rsidR="00A05702" w:rsidRPr="007858E7" w:rsidRDefault="00A05702" w:rsidP="008963FA">
            <w:pPr>
              <w:spacing w:line="360" w:lineRule="auto"/>
              <w:jc w:val="both"/>
              <w:rPr>
                <w:sz w:val="20"/>
                <w:szCs w:val="20"/>
              </w:rPr>
            </w:pPr>
            <w:r w:rsidRPr="007858E7">
              <w:rPr>
                <w:sz w:val="20"/>
                <w:szCs w:val="20"/>
              </w:rPr>
              <w:t xml:space="preserve">60 </w:t>
            </w:r>
          </w:p>
        </w:tc>
      </w:tr>
      <w:tr w:rsidR="00A05702" w:rsidRPr="007858E7" w14:paraId="7A9B2FA1" w14:textId="77777777" w:rsidTr="008963FA">
        <w:trPr>
          <w:trHeight w:val="312"/>
        </w:trPr>
        <w:tc>
          <w:tcPr>
            <w:tcW w:w="1545" w:type="dxa"/>
          </w:tcPr>
          <w:p w14:paraId="1E630093" w14:textId="77777777" w:rsidR="00A05702" w:rsidRPr="007858E7" w:rsidRDefault="00A05702" w:rsidP="008963FA">
            <w:pPr>
              <w:spacing w:line="360" w:lineRule="auto"/>
              <w:jc w:val="both"/>
              <w:rPr>
                <w:sz w:val="20"/>
                <w:szCs w:val="20"/>
              </w:rPr>
            </w:pPr>
            <w:r w:rsidRPr="007858E7">
              <w:rPr>
                <w:sz w:val="20"/>
                <w:szCs w:val="20"/>
              </w:rPr>
              <w:t>Muravyeva et al., 2021</w:t>
            </w:r>
          </w:p>
        </w:tc>
        <w:tc>
          <w:tcPr>
            <w:tcW w:w="1935" w:type="dxa"/>
          </w:tcPr>
          <w:p w14:paraId="5719BA21" w14:textId="77777777" w:rsidR="00A05702" w:rsidRPr="007858E7" w:rsidRDefault="00A05702" w:rsidP="008963FA">
            <w:pPr>
              <w:spacing w:line="360" w:lineRule="auto"/>
              <w:jc w:val="both"/>
              <w:rPr>
                <w:sz w:val="20"/>
                <w:szCs w:val="20"/>
              </w:rPr>
            </w:pPr>
            <w:r w:rsidRPr="007858E7">
              <w:rPr>
                <w:sz w:val="20"/>
                <w:szCs w:val="20"/>
              </w:rPr>
              <w:t>Russia, Asia (partly in Europe and partly in Asia)</w:t>
            </w:r>
          </w:p>
        </w:tc>
        <w:tc>
          <w:tcPr>
            <w:tcW w:w="1740" w:type="dxa"/>
          </w:tcPr>
          <w:p w14:paraId="11065CB5"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3C1F41A1"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162587F8" w14:textId="77777777" w:rsidR="00A05702" w:rsidRPr="007858E7" w:rsidRDefault="00A05702" w:rsidP="008963FA">
            <w:pPr>
              <w:spacing w:line="360" w:lineRule="auto"/>
              <w:jc w:val="both"/>
              <w:rPr>
                <w:sz w:val="20"/>
                <w:szCs w:val="20"/>
              </w:rPr>
            </w:pPr>
            <w:r w:rsidRPr="007858E7">
              <w:rPr>
                <w:sz w:val="20"/>
                <w:szCs w:val="20"/>
              </w:rPr>
              <w:t>SpA</w:t>
            </w:r>
          </w:p>
        </w:tc>
        <w:tc>
          <w:tcPr>
            <w:tcW w:w="1530" w:type="dxa"/>
          </w:tcPr>
          <w:p w14:paraId="38DDFDB3" w14:textId="77777777" w:rsidR="00A05702" w:rsidRPr="007858E7" w:rsidRDefault="00A05702" w:rsidP="008963FA">
            <w:pPr>
              <w:spacing w:line="360" w:lineRule="auto"/>
              <w:jc w:val="both"/>
              <w:rPr>
                <w:sz w:val="20"/>
                <w:szCs w:val="20"/>
              </w:rPr>
            </w:pPr>
            <w:r w:rsidRPr="007858E7">
              <w:rPr>
                <w:sz w:val="20"/>
                <w:szCs w:val="20"/>
              </w:rPr>
              <w:t>MTX, SLZ</w:t>
            </w:r>
          </w:p>
        </w:tc>
        <w:tc>
          <w:tcPr>
            <w:tcW w:w="1605" w:type="dxa"/>
          </w:tcPr>
          <w:p w14:paraId="375A963E"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294296AD" w14:textId="77777777" w:rsidR="00A05702" w:rsidRPr="007858E7" w:rsidRDefault="00A05702" w:rsidP="008963FA">
            <w:pPr>
              <w:spacing w:line="360" w:lineRule="auto"/>
              <w:jc w:val="both"/>
              <w:rPr>
                <w:sz w:val="20"/>
                <w:szCs w:val="20"/>
              </w:rPr>
            </w:pPr>
            <w:r w:rsidRPr="007858E7">
              <w:rPr>
                <w:sz w:val="20"/>
                <w:szCs w:val="20"/>
              </w:rPr>
              <w:t xml:space="preserve">52 </w:t>
            </w:r>
          </w:p>
        </w:tc>
      </w:tr>
      <w:tr w:rsidR="00A05702" w:rsidRPr="007858E7" w14:paraId="531399F2" w14:textId="77777777" w:rsidTr="008963FA">
        <w:trPr>
          <w:trHeight w:val="312"/>
        </w:trPr>
        <w:tc>
          <w:tcPr>
            <w:tcW w:w="1545" w:type="dxa"/>
          </w:tcPr>
          <w:p w14:paraId="2E7F29F4" w14:textId="77777777" w:rsidR="00A05702" w:rsidRPr="007858E7" w:rsidRDefault="00A05702" w:rsidP="008963FA">
            <w:pPr>
              <w:spacing w:line="360" w:lineRule="auto"/>
              <w:jc w:val="both"/>
              <w:rPr>
                <w:sz w:val="20"/>
                <w:szCs w:val="20"/>
              </w:rPr>
            </w:pPr>
            <w:r w:rsidRPr="007858E7">
              <w:rPr>
                <w:sz w:val="20"/>
                <w:szCs w:val="20"/>
              </w:rPr>
              <w:t>Nagel et al., 2017</w:t>
            </w:r>
          </w:p>
        </w:tc>
        <w:tc>
          <w:tcPr>
            <w:tcW w:w="1935" w:type="dxa"/>
          </w:tcPr>
          <w:p w14:paraId="5F792FDC" w14:textId="77777777" w:rsidR="00A05702" w:rsidRPr="007858E7" w:rsidRDefault="00A05702" w:rsidP="008963FA">
            <w:pPr>
              <w:spacing w:line="360" w:lineRule="auto"/>
              <w:jc w:val="both"/>
              <w:rPr>
                <w:sz w:val="20"/>
                <w:szCs w:val="20"/>
              </w:rPr>
            </w:pPr>
            <w:r w:rsidRPr="007858E7">
              <w:rPr>
                <w:sz w:val="20"/>
                <w:szCs w:val="20"/>
              </w:rPr>
              <w:t>Denmark, Europe</w:t>
            </w:r>
          </w:p>
        </w:tc>
        <w:tc>
          <w:tcPr>
            <w:tcW w:w="1740" w:type="dxa"/>
          </w:tcPr>
          <w:p w14:paraId="472DE9EE" w14:textId="77777777" w:rsidR="00A05702" w:rsidRPr="007858E7" w:rsidRDefault="00A05702" w:rsidP="008963FA">
            <w:pPr>
              <w:spacing w:line="360" w:lineRule="auto"/>
              <w:jc w:val="both"/>
              <w:rPr>
                <w:sz w:val="20"/>
                <w:szCs w:val="20"/>
              </w:rPr>
            </w:pPr>
            <w:r w:rsidRPr="007858E7">
              <w:rPr>
                <w:sz w:val="20"/>
                <w:szCs w:val="20"/>
              </w:rPr>
              <w:t>Lupus</w:t>
            </w:r>
          </w:p>
        </w:tc>
        <w:tc>
          <w:tcPr>
            <w:tcW w:w="1215" w:type="dxa"/>
          </w:tcPr>
          <w:p w14:paraId="47743597"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5038AB6F" w14:textId="77777777" w:rsidR="00A05702" w:rsidRPr="007858E7" w:rsidRDefault="00A05702" w:rsidP="008963FA">
            <w:pPr>
              <w:spacing w:line="360" w:lineRule="auto"/>
              <w:jc w:val="both"/>
              <w:rPr>
                <w:sz w:val="20"/>
                <w:szCs w:val="20"/>
              </w:rPr>
            </w:pPr>
            <w:r w:rsidRPr="007858E7">
              <w:rPr>
                <w:sz w:val="20"/>
                <w:szCs w:val="20"/>
              </w:rPr>
              <w:t>SLE</w:t>
            </w:r>
          </w:p>
        </w:tc>
        <w:tc>
          <w:tcPr>
            <w:tcW w:w="1530" w:type="dxa"/>
          </w:tcPr>
          <w:p w14:paraId="2915A967" w14:textId="77777777" w:rsidR="00A05702" w:rsidRPr="007858E7" w:rsidRDefault="00A05702" w:rsidP="008963FA">
            <w:pPr>
              <w:spacing w:line="360" w:lineRule="auto"/>
              <w:jc w:val="both"/>
              <w:rPr>
                <w:sz w:val="20"/>
                <w:szCs w:val="20"/>
              </w:rPr>
            </w:pPr>
            <w:r w:rsidRPr="007858E7">
              <w:rPr>
                <w:sz w:val="20"/>
                <w:szCs w:val="20"/>
              </w:rPr>
              <w:t>HXQ</w:t>
            </w:r>
          </w:p>
        </w:tc>
        <w:tc>
          <w:tcPr>
            <w:tcW w:w="1605" w:type="dxa"/>
          </w:tcPr>
          <w:p w14:paraId="3F10935C" w14:textId="77777777" w:rsidR="00A05702" w:rsidRPr="007858E7" w:rsidRDefault="00A05702" w:rsidP="008963FA">
            <w:pPr>
              <w:spacing w:line="360" w:lineRule="auto"/>
              <w:jc w:val="both"/>
              <w:rPr>
                <w:sz w:val="20"/>
                <w:szCs w:val="20"/>
              </w:rPr>
            </w:pPr>
            <w:r w:rsidRPr="007858E7">
              <w:rPr>
                <w:sz w:val="20"/>
                <w:szCs w:val="20"/>
              </w:rPr>
              <w:t xml:space="preserve">13-valent pneumococcal conjugate vaccine  </w:t>
            </w:r>
          </w:p>
        </w:tc>
        <w:tc>
          <w:tcPr>
            <w:tcW w:w="1410" w:type="dxa"/>
          </w:tcPr>
          <w:p w14:paraId="79F1FA13"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3E221BDD" w14:textId="77777777" w:rsidTr="008963FA">
        <w:trPr>
          <w:trHeight w:val="312"/>
        </w:trPr>
        <w:tc>
          <w:tcPr>
            <w:tcW w:w="1545" w:type="dxa"/>
          </w:tcPr>
          <w:p w14:paraId="3205BA3F" w14:textId="77777777" w:rsidR="00A05702" w:rsidRPr="007858E7" w:rsidRDefault="00A05702" w:rsidP="008963FA">
            <w:pPr>
              <w:spacing w:line="360" w:lineRule="auto"/>
              <w:jc w:val="both"/>
              <w:rPr>
                <w:sz w:val="20"/>
                <w:szCs w:val="20"/>
              </w:rPr>
            </w:pPr>
            <w:r w:rsidRPr="007858E7">
              <w:rPr>
                <w:sz w:val="20"/>
                <w:szCs w:val="20"/>
              </w:rPr>
              <w:t>Nagel et al., 2023</w:t>
            </w:r>
          </w:p>
        </w:tc>
        <w:tc>
          <w:tcPr>
            <w:tcW w:w="1935" w:type="dxa"/>
          </w:tcPr>
          <w:p w14:paraId="20C6DADB" w14:textId="77777777" w:rsidR="00A05702" w:rsidRPr="007858E7" w:rsidRDefault="00A05702" w:rsidP="008963FA">
            <w:pPr>
              <w:spacing w:line="360" w:lineRule="auto"/>
              <w:jc w:val="both"/>
              <w:rPr>
                <w:sz w:val="20"/>
                <w:szCs w:val="20"/>
              </w:rPr>
            </w:pPr>
            <w:r w:rsidRPr="007858E7">
              <w:rPr>
                <w:sz w:val="20"/>
                <w:szCs w:val="20"/>
              </w:rPr>
              <w:t>Sweden, Europe</w:t>
            </w:r>
          </w:p>
        </w:tc>
        <w:tc>
          <w:tcPr>
            <w:tcW w:w="1740" w:type="dxa"/>
          </w:tcPr>
          <w:p w14:paraId="07C6C07B" w14:textId="77777777" w:rsidR="00A05702" w:rsidRPr="007858E7" w:rsidRDefault="00A05702" w:rsidP="008963FA">
            <w:pPr>
              <w:spacing w:line="360" w:lineRule="auto"/>
              <w:jc w:val="both"/>
              <w:rPr>
                <w:sz w:val="20"/>
                <w:szCs w:val="20"/>
              </w:rPr>
            </w:pPr>
            <w:r w:rsidRPr="007858E7">
              <w:rPr>
                <w:sz w:val="20"/>
                <w:szCs w:val="20"/>
              </w:rPr>
              <w:t>Vaccine</w:t>
            </w:r>
          </w:p>
        </w:tc>
        <w:tc>
          <w:tcPr>
            <w:tcW w:w="1215" w:type="dxa"/>
          </w:tcPr>
          <w:p w14:paraId="6ED2D5A5"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295B062A" w14:textId="77777777" w:rsidR="00A05702" w:rsidRPr="007858E7" w:rsidRDefault="00A05702" w:rsidP="008963FA">
            <w:pPr>
              <w:spacing w:line="360" w:lineRule="auto"/>
              <w:jc w:val="both"/>
              <w:rPr>
                <w:sz w:val="20"/>
                <w:szCs w:val="20"/>
              </w:rPr>
            </w:pPr>
            <w:hyperlink r:id="rId10">
              <w:r w:rsidRPr="007858E7">
                <w:rPr>
                  <w:sz w:val="20"/>
                  <w:szCs w:val="20"/>
                </w:rPr>
                <w:t>RA, SpA and PsA</w:t>
              </w:r>
            </w:hyperlink>
          </w:p>
        </w:tc>
        <w:tc>
          <w:tcPr>
            <w:tcW w:w="1530" w:type="dxa"/>
          </w:tcPr>
          <w:p w14:paraId="24085067"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6E013C68" w14:textId="77777777" w:rsidR="00A05702" w:rsidRPr="007858E7" w:rsidRDefault="00A05702" w:rsidP="008963FA">
            <w:pPr>
              <w:spacing w:line="360" w:lineRule="auto"/>
              <w:jc w:val="both"/>
              <w:rPr>
                <w:sz w:val="20"/>
                <w:szCs w:val="20"/>
              </w:rPr>
            </w:pPr>
            <w:r w:rsidRPr="007858E7">
              <w:rPr>
                <w:sz w:val="20"/>
                <w:szCs w:val="20"/>
              </w:rPr>
              <w:t xml:space="preserve">7-valent pneumococcal conjugate vaccine </w:t>
            </w:r>
          </w:p>
        </w:tc>
        <w:tc>
          <w:tcPr>
            <w:tcW w:w="1410" w:type="dxa"/>
          </w:tcPr>
          <w:p w14:paraId="40775C70" w14:textId="77777777" w:rsidR="00A05702" w:rsidRPr="007858E7" w:rsidRDefault="00A05702" w:rsidP="008963FA">
            <w:pPr>
              <w:spacing w:line="360" w:lineRule="auto"/>
              <w:jc w:val="both"/>
              <w:rPr>
                <w:sz w:val="20"/>
                <w:szCs w:val="20"/>
              </w:rPr>
            </w:pPr>
            <w:r w:rsidRPr="007858E7">
              <w:rPr>
                <w:sz w:val="20"/>
                <w:szCs w:val="20"/>
              </w:rPr>
              <w:t xml:space="preserve">521 </w:t>
            </w:r>
          </w:p>
        </w:tc>
      </w:tr>
      <w:tr w:rsidR="00A05702" w:rsidRPr="007858E7" w14:paraId="4040C138" w14:textId="77777777" w:rsidTr="008963FA">
        <w:trPr>
          <w:trHeight w:val="312"/>
        </w:trPr>
        <w:tc>
          <w:tcPr>
            <w:tcW w:w="1545" w:type="dxa"/>
          </w:tcPr>
          <w:p w14:paraId="3D93CBB2" w14:textId="77777777" w:rsidR="00A05702" w:rsidRPr="007858E7" w:rsidRDefault="00A05702" w:rsidP="008963FA">
            <w:pPr>
              <w:spacing w:line="360" w:lineRule="auto"/>
              <w:jc w:val="both"/>
              <w:rPr>
                <w:sz w:val="20"/>
                <w:szCs w:val="20"/>
              </w:rPr>
            </w:pPr>
            <w:r w:rsidRPr="007858E7">
              <w:rPr>
                <w:sz w:val="20"/>
                <w:szCs w:val="20"/>
              </w:rPr>
              <w:t>Naumtseva et al., 2016</w:t>
            </w:r>
          </w:p>
        </w:tc>
        <w:tc>
          <w:tcPr>
            <w:tcW w:w="1935" w:type="dxa"/>
          </w:tcPr>
          <w:p w14:paraId="69FA4068" w14:textId="77777777" w:rsidR="00A05702" w:rsidRPr="007858E7" w:rsidRDefault="00A05702" w:rsidP="008963FA">
            <w:pPr>
              <w:spacing w:line="360" w:lineRule="auto"/>
              <w:jc w:val="both"/>
              <w:rPr>
                <w:sz w:val="20"/>
                <w:szCs w:val="20"/>
              </w:rPr>
            </w:pPr>
            <w:r w:rsidRPr="007858E7">
              <w:rPr>
                <w:sz w:val="20"/>
                <w:szCs w:val="20"/>
              </w:rPr>
              <w:t>Russia, Asia (partly in Europe and partly in Asia)</w:t>
            </w:r>
          </w:p>
        </w:tc>
        <w:tc>
          <w:tcPr>
            <w:tcW w:w="1740" w:type="dxa"/>
          </w:tcPr>
          <w:p w14:paraId="4085C054" w14:textId="77777777" w:rsidR="00A05702" w:rsidRPr="007858E7" w:rsidRDefault="00A05702" w:rsidP="008963FA">
            <w:pPr>
              <w:spacing w:line="360" w:lineRule="auto"/>
              <w:jc w:val="both"/>
              <w:rPr>
                <w:sz w:val="20"/>
                <w:szCs w:val="20"/>
              </w:rPr>
            </w:pPr>
            <w:r w:rsidRPr="007858E7">
              <w:rPr>
                <w:sz w:val="20"/>
                <w:szCs w:val="20"/>
              </w:rPr>
              <w:t>International Journal of Rheumatic Diseases</w:t>
            </w:r>
          </w:p>
        </w:tc>
        <w:tc>
          <w:tcPr>
            <w:tcW w:w="1215" w:type="dxa"/>
          </w:tcPr>
          <w:p w14:paraId="66303B98"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636B1154"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1D84BEED" w14:textId="77777777" w:rsidR="00A05702" w:rsidRPr="007858E7" w:rsidRDefault="00A05702" w:rsidP="008963FA">
            <w:pPr>
              <w:spacing w:line="360" w:lineRule="auto"/>
              <w:jc w:val="both"/>
              <w:rPr>
                <w:sz w:val="20"/>
                <w:szCs w:val="20"/>
              </w:rPr>
            </w:pPr>
            <w:r w:rsidRPr="007858E7">
              <w:rPr>
                <w:sz w:val="20"/>
                <w:szCs w:val="20"/>
              </w:rPr>
              <w:t>MTX,LEF</w:t>
            </w:r>
          </w:p>
        </w:tc>
        <w:tc>
          <w:tcPr>
            <w:tcW w:w="1605" w:type="dxa"/>
          </w:tcPr>
          <w:p w14:paraId="089D43CC"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143E9758" w14:textId="77777777" w:rsidR="00A05702" w:rsidRPr="007858E7" w:rsidRDefault="00A05702" w:rsidP="008963FA">
            <w:pPr>
              <w:spacing w:line="360" w:lineRule="auto"/>
              <w:jc w:val="both"/>
              <w:rPr>
                <w:sz w:val="20"/>
                <w:szCs w:val="20"/>
              </w:rPr>
            </w:pPr>
            <w:r w:rsidRPr="007858E7">
              <w:rPr>
                <w:sz w:val="20"/>
                <w:szCs w:val="20"/>
              </w:rPr>
              <w:t>104</w:t>
            </w:r>
          </w:p>
        </w:tc>
      </w:tr>
      <w:tr w:rsidR="00A05702" w:rsidRPr="007858E7" w14:paraId="13F98FEF" w14:textId="77777777" w:rsidTr="008963FA">
        <w:trPr>
          <w:trHeight w:val="312"/>
        </w:trPr>
        <w:tc>
          <w:tcPr>
            <w:tcW w:w="1545" w:type="dxa"/>
          </w:tcPr>
          <w:p w14:paraId="0F41484E" w14:textId="77777777" w:rsidR="00A05702" w:rsidRPr="007858E7" w:rsidRDefault="00A05702" w:rsidP="008963FA">
            <w:pPr>
              <w:spacing w:line="360" w:lineRule="auto"/>
              <w:jc w:val="both"/>
              <w:rPr>
                <w:sz w:val="20"/>
                <w:szCs w:val="20"/>
              </w:rPr>
            </w:pPr>
            <w:r w:rsidRPr="007858E7">
              <w:rPr>
                <w:sz w:val="20"/>
                <w:szCs w:val="20"/>
              </w:rPr>
              <w:t>Naumtseva et al., 2015</w:t>
            </w:r>
          </w:p>
        </w:tc>
        <w:tc>
          <w:tcPr>
            <w:tcW w:w="1935" w:type="dxa"/>
          </w:tcPr>
          <w:p w14:paraId="567F8C56" w14:textId="77777777" w:rsidR="00A05702" w:rsidRPr="007858E7" w:rsidRDefault="00A05702" w:rsidP="008963FA">
            <w:pPr>
              <w:spacing w:line="360" w:lineRule="auto"/>
              <w:jc w:val="both"/>
              <w:rPr>
                <w:sz w:val="20"/>
                <w:szCs w:val="20"/>
              </w:rPr>
            </w:pPr>
            <w:r w:rsidRPr="007858E7">
              <w:rPr>
                <w:sz w:val="20"/>
                <w:szCs w:val="20"/>
              </w:rPr>
              <w:t>Russia, Asia (partly in Europe and partly in Asia)</w:t>
            </w:r>
          </w:p>
        </w:tc>
        <w:tc>
          <w:tcPr>
            <w:tcW w:w="1740" w:type="dxa"/>
          </w:tcPr>
          <w:p w14:paraId="76379B53"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4E4EC86C"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3F6BA815"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201C0718"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6E48F8E9"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0081F0A5" w14:textId="77777777" w:rsidR="00A05702" w:rsidRPr="007858E7" w:rsidRDefault="00A05702" w:rsidP="008963FA">
            <w:pPr>
              <w:spacing w:line="360" w:lineRule="auto"/>
              <w:jc w:val="both"/>
              <w:rPr>
                <w:sz w:val="20"/>
                <w:szCs w:val="20"/>
              </w:rPr>
            </w:pPr>
            <w:r w:rsidRPr="007858E7">
              <w:rPr>
                <w:sz w:val="20"/>
                <w:szCs w:val="20"/>
              </w:rPr>
              <w:t xml:space="preserve">56 </w:t>
            </w:r>
          </w:p>
        </w:tc>
      </w:tr>
      <w:tr w:rsidR="00A05702" w:rsidRPr="007858E7" w14:paraId="14358420" w14:textId="77777777" w:rsidTr="008963FA">
        <w:trPr>
          <w:trHeight w:val="312"/>
        </w:trPr>
        <w:tc>
          <w:tcPr>
            <w:tcW w:w="1545" w:type="dxa"/>
          </w:tcPr>
          <w:p w14:paraId="68137AD2" w14:textId="77777777" w:rsidR="00A05702" w:rsidRPr="007858E7" w:rsidRDefault="00A05702" w:rsidP="008963FA">
            <w:pPr>
              <w:spacing w:line="360" w:lineRule="auto"/>
              <w:jc w:val="both"/>
              <w:rPr>
                <w:sz w:val="20"/>
                <w:szCs w:val="20"/>
              </w:rPr>
            </w:pPr>
            <w:r w:rsidRPr="007858E7">
              <w:rPr>
                <w:sz w:val="20"/>
                <w:szCs w:val="20"/>
              </w:rPr>
              <w:lastRenderedPageBreak/>
              <w:t>Nguyen et al., 2017</w:t>
            </w:r>
          </w:p>
        </w:tc>
        <w:tc>
          <w:tcPr>
            <w:tcW w:w="1935" w:type="dxa"/>
          </w:tcPr>
          <w:p w14:paraId="4E5BBC11" w14:textId="77777777" w:rsidR="00A05702" w:rsidRPr="007858E7" w:rsidRDefault="00A05702" w:rsidP="008963FA">
            <w:pPr>
              <w:spacing w:line="360" w:lineRule="auto"/>
              <w:jc w:val="both"/>
              <w:rPr>
                <w:sz w:val="20"/>
                <w:szCs w:val="20"/>
              </w:rPr>
            </w:pPr>
            <w:r w:rsidRPr="007858E7">
              <w:rPr>
                <w:sz w:val="20"/>
                <w:szCs w:val="20"/>
              </w:rPr>
              <w:t>Denmark, Europe</w:t>
            </w:r>
          </w:p>
        </w:tc>
        <w:tc>
          <w:tcPr>
            <w:tcW w:w="1740" w:type="dxa"/>
          </w:tcPr>
          <w:p w14:paraId="304ABE61" w14:textId="77777777" w:rsidR="00A05702" w:rsidRPr="007858E7" w:rsidRDefault="00A05702" w:rsidP="008963FA">
            <w:pPr>
              <w:spacing w:line="360" w:lineRule="auto"/>
              <w:jc w:val="both"/>
              <w:rPr>
                <w:sz w:val="20"/>
                <w:szCs w:val="20"/>
              </w:rPr>
            </w:pPr>
            <w:r w:rsidRPr="007858E7">
              <w:rPr>
                <w:sz w:val="20"/>
                <w:szCs w:val="20"/>
              </w:rPr>
              <w:t>The Journal of rheumatology</w:t>
            </w:r>
          </w:p>
        </w:tc>
        <w:tc>
          <w:tcPr>
            <w:tcW w:w="1215" w:type="dxa"/>
          </w:tcPr>
          <w:p w14:paraId="3E765FC9"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5E4585F9"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2C318723" w14:textId="77777777" w:rsidR="00A05702" w:rsidRPr="007858E7" w:rsidRDefault="00A05702" w:rsidP="008963FA">
            <w:pPr>
              <w:spacing w:line="360" w:lineRule="auto"/>
              <w:jc w:val="both"/>
              <w:rPr>
                <w:sz w:val="20"/>
                <w:szCs w:val="20"/>
              </w:rPr>
            </w:pPr>
            <w:r w:rsidRPr="007858E7">
              <w:rPr>
                <w:sz w:val="20"/>
                <w:szCs w:val="20"/>
              </w:rPr>
              <w:t>MTX, SZL, HXQ</w:t>
            </w:r>
          </w:p>
        </w:tc>
        <w:tc>
          <w:tcPr>
            <w:tcW w:w="1605" w:type="dxa"/>
          </w:tcPr>
          <w:p w14:paraId="031A0FDA" w14:textId="77777777" w:rsidR="00A05702" w:rsidRPr="007858E7" w:rsidRDefault="00A05702" w:rsidP="008963FA">
            <w:pPr>
              <w:spacing w:line="360" w:lineRule="auto"/>
              <w:jc w:val="both"/>
              <w:rPr>
                <w:sz w:val="20"/>
                <w:szCs w:val="20"/>
              </w:rPr>
            </w:pPr>
            <w:r w:rsidRPr="007858E7">
              <w:rPr>
                <w:sz w:val="20"/>
                <w:szCs w:val="20"/>
              </w:rPr>
              <w:t>Combination 13-valent pneumococcal conjugate vaccine and 23-valent pneumococcal polysaccharide vaccine</w:t>
            </w:r>
          </w:p>
        </w:tc>
        <w:tc>
          <w:tcPr>
            <w:tcW w:w="1410" w:type="dxa"/>
          </w:tcPr>
          <w:p w14:paraId="19DED246" w14:textId="77777777" w:rsidR="00A05702" w:rsidRPr="007858E7" w:rsidRDefault="00A05702" w:rsidP="008963FA">
            <w:pPr>
              <w:spacing w:line="360" w:lineRule="auto"/>
              <w:jc w:val="both"/>
              <w:rPr>
                <w:sz w:val="20"/>
                <w:szCs w:val="20"/>
              </w:rPr>
            </w:pPr>
            <w:r w:rsidRPr="007858E7">
              <w:rPr>
                <w:sz w:val="20"/>
                <w:szCs w:val="20"/>
              </w:rPr>
              <w:t xml:space="preserve">24 </w:t>
            </w:r>
          </w:p>
        </w:tc>
      </w:tr>
      <w:tr w:rsidR="00A05702" w:rsidRPr="007858E7" w14:paraId="5D2FEA5D" w14:textId="77777777" w:rsidTr="008963FA">
        <w:trPr>
          <w:trHeight w:val="312"/>
        </w:trPr>
        <w:tc>
          <w:tcPr>
            <w:tcW w:w="1545" w:type="dxa"/>
          </w:tcPr>
          <w:p w14:paraId="641A8F0C" w14:textId="77777777" w:rsidR="00A05702" w:rsidRPr="007858E7" w:rsidRDefault="00A05702" w:rsidP="008963FA">
            <w:pPr>
              <w:spacing w:line="360" w:lineRule="auto"/>
              <w:jc w:val="both"/>
              <w:rPr>
                <w:sz w:val="20"/>
                <w:szCs w:val="20"/>
              </w:rPr>
            </w:pPr>
            <w:r w:rsidRPr="007858E7">
              <w:rPr>
                <w:sz w:val="20"/>
                <w:szCs w:val="20"/>
              </w:rPr>
              <w:t>Nived et al., 2016</w:t>
            </w:r>
          </w:p>
        </w:tc>
        <w:tc>
          <w:tcPr>
            <w:tcW w:w="1935" w:type="dxa"/>
          </w:tcPr>
          <w:p w14:paraId="69EEADE0" w14:textId="77777777" w:rsidR="00A05702" w:rsidRPr="007858E7" w:rsidRDefault="00A05702" w:rsidP="008963FA">
            <w:pPr>
              <w:spacing w:line="360" w:lineRule="auto"/>
              <w:jc w:val="both"/>
              <w:rPr>
                <w:sz w:val="20"/>
                <w:szCs w:val="20"/>
              </w:rPr>
            </w:pPr>
            <w:r w:rsidRPr="007858E7">
              <w:rPr>
                <w:sz w:val="20"/>
                <w:szCs w:val="20"/>
              </w:rPr>
              <w:t>Sweden, Europe</w:t>
            </w:r>
          </w:p>
        </w:tc>
        <w:tc>
          <w:tcPr>
            <w:tcW w:w="1740" w:type="dxa"/>
          </w:tcPr>
          <w:p w14:paraId="04916782"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593CA6BD"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06D58990" w14:textId="77777777" w:rsidR="00A05702" w:rsidRPr="007858E7" w:rsidRDefault="00A05702" w:rsidP="008963FA">
            <w:pPr>
              <w:spacing w:line="360" w:lineRule="auto"/>
              <w:jc w:val="both"/>
              <w:rPr>
                <w:sz w:val="20"/>
                <w:szCs w:val="20"/>
              </w:rPr>
            </w:pPr>
            <w:r w:rsidRPr="007858E7">
              <w:rPr>
                <w:sz w:val="20"/>
                <w:szCs w:val="20"/>
              </w:rPr>
              <w:t>GPA, CSV, GCV, TA and SRDs</w:t>
            </w:r>
          </w:p>
        </w:tc>
        <w:tc>
          <w:tcPr>
            <w:tcW w:w="1530" w:type="dxa"/>
          </w:tcPr>
          <w:p w14:paraId="490B182D"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49AB5F66" w14:textId="77777777" w:rsidR="00A05702" w:rsidRPr="007858E7" w:rsidRDefault="00A05702" w:rsidP="008963FA">
            <w:pPr>
              <w:spacing w:line="360" w:lineRule="auto"/>
              <w:jc w:val="both"/>
              <w:rPr>
                <w:sz w:val="20"/>
                <w:szCs w:val="20"/>
              </w:rPr>
            </w:pPr>
            <w:r w:rsidRPr="007858E7">
              <w:rPr>
                <w:sz w:val="20"/>
                <w:szCs w:val="20"/>
              </w:rPr>
              <w:t xml:space="preserve">13-valent pneumococcal conjugate vaccine </w:t>
            </w:r>
          </w:p>
        </w:tc>
        <w:tc>
          <w:tcPr>
            <w:tcW w:w="1410" w:type="dxa"/>
          </w:tcPr>
          <w:p w14:paraId="4E7798DB"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2C4035B2" w14:textId="77777777" w:rsidTr="008963FA">
        <w:trPr>
          <w:trHeight w:val="312"/>
        </w:trPr>
        <w:tc>
          <w:tcPr>
            <w:tcW w:w="1545" w:type="dxa"/>
          </w:tcPr>
          <w:p w14:paraId="123EE5B4" w14:textId="77777777" w:rsidR="00A05702" w:rsidRPr="007858E7" w:rsidRDefault="00A05702" w:rsidP="008963FA">
            <w:pPr>
              <w:spacing w:line="360" w:lineRule="auto"/>
              <w:jc w:val="both"/>
              <w:rPr>
                <w:sz w:val="20"/>
                <w:szCs w:val="20"/>
              </w:rPr>
            </w:pPr>
            <w:r w:rsidRPr="007858E7">
              <w:rPr>
                <w:sz w:val="20"/>
                <w:szCs w:val="20"/>
              </w:rPr>
              <w:t>Nived et al., 2017</w:t>
            </w:r>
          </w:p>
        </w:tc>
        <w:tc>
          <w:tcPr>
            <w:tcW w:w="1935" w:type="dxa"/>
          </w:tcPr>
          <w:p w14:paraId="11FEDDCB" w14:textId="77777777" w:rsidR="00A05702" w:rsidRPr="007858E7" w:rsidRDefault="00A05702" w:rsidP="008963FA">
            <w:pPr>
              <w:spacing w:line="360" w:lineRule="auto"/>
              <w:jc w:val="both"/>
              <w:rPr>
                <w:sz w:val="20"/>
                <w:szCs w:val="20"/>
              </w:rPr>
            </w:pPr>
            <w:r w:rsidRPr="007858E7">
              <w:rPr>
                <w:sz w:val="20"/>
                <w:szCs w:val="20"/>
              </w:rPr>
              <w:t>Sweden, Europe</w:t>
            </w:r>
          </w:p>
        </w:tc>
        <w:tc>
          <w:tcPr>
            <w:tcW w:w="1740" w:type="dxa"/>
          </w:tcPr>
          <w:p w14:paraId="798F7F72" w14:textId="77777777" w:rsidR="00A05702" w:rsidRPr="007858E7" w:rsidRDefault="00A05702" w:rsidP="008963FA">
            <w:pPr>
              <w:spacing w:line="360" w:lineRule="auto"/>
              <w:jc w:val="both"/>
              <w:rPr>
                <w:sz w:val="20"/>
                <w:szCs w:val="20"/>
              </w:rPr>
            </w:pPr>
            <w:r w:rsidRPr="007858E7">
              <w:rPr>
                <w:sz w:val="20"/>
                <w:szCs w:val="20"/>
              </w:rPr>
              <w:t>Vaccine</w:t>
            </w:r>
          </w:p>
        </w:tc>
        <w:tc>
          <w:tcPr>
            <w:tcW w:w="1215" w:type="dxa"/>
          </w:tcPr>
          <w:p w14:paraId="11193C4B"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102AB0BD" w14:textId="77777777" w:rsidR="00A05702" w:rsidRPr="007858E7" w:rsidRDefault="00A05702" w:rsidP="008963FA">
            <w:pPr>
              <w:spacing w:line="360" w:lineRule="auto"/>
              <w:jc w:val="both"/>
              <w:rPr>
                <w:sz w:val="20"/>
                <w:szCs w:val="20"/>
              </w:rPr>
            </w:pPr>
            <w:r w:rsidRPr="007858E7">
              <w:rPr>
                <w:sz w:val="20"/>
                <w:szCs w:val="20"/>
              </w:rPr>
              <w:t>SV</w:t>
            </w:r>
          </w:p>
        </w:tc>
        <w:tc>
          <w:tcPr>
            <w:tcW w:w="1530" w:type="dxa"/>
          </w:tcPr>
          <w:p w14:paraId="50CAEB92"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13BC20A0" w14:textId="77777777" w:rsidR="00A05702" w:rsidRPr="007858E7" w:rsidRDefault="00A05702" w:rsidP="008963FA">
            <w:pPr>
              <w:spacing w:line="360" w:lineRule="auto"/>
              <w:jc w:val="both"/>
              <w:rPr>
                <w:sz w:val="20"/>
                <w:szCs w:val="20"/>
              </w:rPr>
            </w:pPr>
            <w:r w:rsidRPr="007858E7">
              <w:rPr>
                <w:sz w:val="20"/>
                <w:szCs w:val="20"/>
              </w:rPr>
              <w:t xml:space="preserve">13-valent pneumococcal conjugate vaccine  </w:t>
            </w:r>
          </w:p>
        </w:tc>
        <w:tc>
          <w:tcPr>
            <w:tcW w:w="1410" w:type="dxa"/>
          </w:tcPr>
          <w:p w14:paraId="333C52C6"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623C71FF" w14:textId="77777777" w:rsidTr="008963FA">
        <w:trPr>
          <w:trHeight w:val="312"/>
        </w:trPr>
        <w:tc>
          <w:tcPr>
            <w:tcW w:w="1545" w:type="dxa"/>
          </w:tcPr>
          <w:p w14:paraId="3658B73F" w14:textId="77777777" w:rsidR="00A05702" w:rsidRPr="007858E7" w:rsidRDefault="00A05702" w:rsidP="008963FA">
            <w:pPr>
              <w:spacing w:line="360" w:lineRule="auto"/>
              <w:jc w:val="both"/>
              <w:rPr>
                <w:sz w:val="20"/>
                <w:szCs w:val="20"/>
              </w:rPr>
            </w:pPr>
            <w:r w:rsidRPr="007858E7">
              <w:rPr>
                <w:sz w:val="20"/>
                <w:szCs w:val="20"/>
              </w:rPr>
              <w:t>Nived et al., 2018</w:t>
            </w:r>
          </w:p>
        </w:tc>
        <w:tc>
          <w:tcPr>
            <w:tcW w:w="1935" w:type="dxa"/>
          </w:tcPr>
          <w:p w14:paraId="047AAD9A" w14:textId="77777777" w:rsidR="00A05702" w:rsidRPr="007858E7" w:rsidRDefault="00A05702" w:rsidP="008963FA">
            <w:pPr>
              <w:spacing w:line="360" w:lineRule="auto"/>
              <w:jc w:val="both"/>
              <w:rPr>
                <w:sz w:val="20"/>
                <w:szCs w:val="20"/>
              </w:rPr>
            </w:pPr>
            <w:r w:rsidRPr="007858E7">
              <w:rPr>
                <w:sz w:val="20"/>
                <w:szCs w:val="20"/>
              </w:rPr>
              <w:t>Sweden, Europe</w:t>
            </w:r>
          </w:p>
        </w:tc>
        <w:tc>
          <w:tcPr>
            <w:tcW w:w="1740" w:type="dxa"/>
          </w:tcPr>
          <w:p w14:paraId="7162ABE2" w14:textId="77777777" w:rsidR="00A05702" w:rsidRPr="007858E7" w:rsidRDefault="00A05702" w:rsidP="008963FA">
            <w:pPr>
              <w:spacing w:line="360" w:lineRule="auto"/>
              <w:jc w:val="both"/>
              <w:rPr>
                <w:sz w:val="20"/>
                <w:szCs w:val="20"/>
              </w:rPr>
            </w:pPr>
            <w:r w:rsidRPr="007858E7">
              <w:rPr>
                <w:sz w:val="20"/>
                <w:szCs w:val="20"/>
              </w:rPr>
              <w:t>BMC Rheumatology</w:t>
            </w:r>
          </w:p>
        </w:tc>
        <w:tc>
          <w:tcPr>
            <w:tcW w:w="1215" w:type="dxa"/>
          </w:tcPr>
          <w:p w14:paraId="7168ED1E"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615D8704" w14:textId="77777777" w:rsidR="00A05702" w:rsidRPr="007858E7" w:rsidRDefault="00A05702" w:rsidP="008963FA">
            <w:pPr>
              <w:spacing w:line="360" w:lineRule="auto"/>
              <w:jc w:val="both"/>
              <w:rPr>
                <w:sz w:val="20"/>
                <w:szCs w:val="20"/>
              </w:rPr>
            </w:pPr>
            <w:r w:rsidRPr="007858E7">
              <w:rPr>
                <w:sz w:val="20"/>
                <w:szCs w:val="20"/>
              </w:rPr>
              <w:t>RA and pSS</w:t>
            </w:r>
          </w:p>
        </w:tc>
        <w:tc>
          <w:tcPr>
            <w:tcW w:w="1530" w:type="dxa"/>
          </w:tcPr>
          <w:p w14:paraId="5C118CAD"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284EBC17" w14:textId="77777777" w:rsidR="00A05702" w:rsidRPr="007858E7" w:rsidRDefault="00A05702" w:rsidP="008963FA">
            <w:pPr>
              <w:spacing w:line="360" w:lineRule="auto"/>
              <w:jc w:val="both"/>
              <w:rPr>
                <w:sz w:val="20"/>
                <w:szCs w:val="20"/>
              </w:rPr>
            </w:pPr>
            <w:r w:rsidRPr="007858E7">
              <w:rPr>
                <w:sz w:val="20"/>
                <w:szCs w:val="20"/>
              </w:rPr>
              <w:t xml:space="preserve">13-valent pneumococcal conjugate vaccine </w:t>
            </w:r>
          </w:p>
        </w:tc>
        <w:tc>
          <w:tcPr>
            <w:tcW w:w="1410" w:type="dxa"/>
          </w:tcPr>
          <w:p w14:paraId="6F927FC4" w14:textId="77777777" w:rsidR="00A05702" w:rsidRPr="007858E7" w:rsidRDefault="00A05702" w:rsidP="008963FA">
            <w:pPr>
              <w:spacing w:line="360" w:lineRule="auto"/>
              <w:jc w:val="both"/>
              <w:rPr>
                <w:sz w:val="20"/>
                <w:szCs w:val="20"/>
              </w:rPr>
            </w:pPr>
            <w:r w:rsidRPr="007858E7">
              <w:rPr>
                <w:sz w:val="20"/>
                <w:szCs w:val="20"/>
              </w:rPr>
              <w:t xml:space="preserve">8 </w:t>
            </w:r>
          </w:p>
        </w:tc>
      </w:tr>
      <w:tr w:rsidR="00A05702" w:rsidRPr="007858E7" w14:paraId="7687D557" w14:textId="77777777" w:rsidTr="008963FA">
        <w:trPr>
          <w:trHeight w:val="312"/>
        </w:trPr>
        <w:tc>
          <w:tcPr>
            <w:tcW w:w="1545" w:type="dxa"/>
          </w:tcPr>
          <w:p w14:paraId="43EE1DC7" w14:textId="77777777" w:rsidR="00A05702" w:rsidRPr="007858E7" w:rsidRDefault="00A05702" w:rsidP="008963FA">
            <w:pPr>
              <w:spacing w:line="360" w:lineRule="auto"/>
              <w:jc w:val="both"/>
              <w:rPr>
                <w:sz w:val="20"/>
                <w:szCs w:val="20"/>
              </w:rPr>
            </w:pPr>
            <w:r w:rsidRPr="007858E7">
              <w:rPr>
                <w:sz w:val="20"/>
                <w:szCs w:val="20"/>
              </w:rPr>
              <w:t>Nived et al., 2020</w:t>
            </w:r>
          </w:p>
        </w:tc>
        <w:tc>
          <w:tcPr>
            <w:tcW w:w="1935" w:type="dxa"/>
          </w:tcPr>
          <w:p w14:paraId="20F9227A" w14:textId="77777777" w:rsidR="00A05702" w:rsidRPr="007858E7" w:rsidRDefault="00A05702" w:rsidP="008963FA">
            <w:pPr>
              <w:spacing w:line="360" w:lineRule="auto"/>
              <w:jc w:val="both"/>
              <w:rPr>
                <w:sz w:val="20"/>
                <w:szCs w:val="20"/>
              </w:rPr>
            </w:pPr>
            <w:r w:rsidRPr="007858E7">
              <w:rPr>
                <w:sz w:val="20"/>
                <w:szCs w:val="20"/>
              </w:rPr>
              <w:t>Sweden, Europe</w:t>
            </w:r>
          </w:p>
        </w:tc>
        <w:tc>
          <w:tcPr>
            <w:tcW w:w="1740" w:type="dxa"/>
          </w:tcPr>
          <w:p w14:paraId="10AC6B3B" w14:textId="77777777" w:rsidR="00A05702" w:rsidRPr="007858E7" w:rsidRDefault="00A05702" w:rsidP="008963FA">
            <w:pPr>
              <w:spacing w:line="360" w:lineRule="auto"/>
              <w:jc w:val="both"/>
              <w:rPr>
                <w:sz w:val="20"/>
                <w:szCs w:val="20"/>
              </w:rPr>
            </w:pPr>
            <w:r w:rsidRPr="007858E7">
              <w:rPr>
                <w:sz w:val="20"/>
                <w:szCs w:val="20"/>
              </w:rPr>
              <w:t>Arthritis Research &amp; Therapy</w:t>
            </w:r>
          </w:p>
        </w:tc>
        <w:tc>
          <w:tcPr>
            <w:tcW w:w="1215" w:type="dxa"/>
          </w:tcPr>
          <w:p w14:paraId="419A5FCB"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5A59D2C6" w14:textId="77777777" w:rsidR="00A05702" w:rsidRPr="007858E7" w:rsidRDefault="00A05702" w:rsidP="008963FA">
            <w:pPr>
              <w:spacing w:line="360" w:lineRule="auto"/>
              <w:jc w:val="both"/>
              <w:rPr>
                <w:sz w:val="20"/>
                <w:szCs w:val="20"/>
              </w:rPr>
            </w:pPr>
            <w:r w:rsidRPr="007858E7">
              <w:rPr>
                <w:sz w:val="20"/>
                <w:szCs w:val="20"/>
              </w:rPr>
              <w:t>AIIRD</w:t>
            </w:r>
          </w:p>
        </w:tc>
        <w:tc>
          <w:tcPr>
            <w:tcW w:w="1530" w:type="dxa"/>
          </w:tcPr>
          <w:p w14:paraId="42F7E293"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3ABC09C7" w14:textId="77777777" w:rsidR="00A05702" w:rsidRPr="007858E7" w:rsidRDefault="00A05702" w:rsidP="008963FA">
            <w:pPr>
              <w:spacing w:line="360" w:lineRule="auto"/>
              <w:jc w:val="both"/>
              <w:rPr>
                <w:sz w:val="20"/>
                <w:szCs w:val="20"/>
              </w:rPr>
            </w:pPr>
            <w:r w:rsidRPr="007858E7">
              <w:rPr>
                <w:sz w:val="20"/>
                <w:szCs w:val="20"/>
              </w:rPr>
              <w:t>Combination 13-valent pneumococcal conjugate vaccine and 23-valent pneumococcal polysaccharide vaccine</w:t>
            </w:r>
          </w:p>
        </w:tc>
        <w:tc>
          <w:tcPr>
            <w:tcW w:w="1410" w:type="dxa"/>
          </w:tcPr>
          <w:p w14:paraId="5ACFF21B" w14:textId="77777777" w:rsidR="00A05702" w:rsidRPr="007858E7" w:rsidRDefault="00A05702" w:rsidP="008963FA">
            <w:pPr>
              <w:spacing w:line="360" w:lineRule="auto"/>
              <w:jc w:val="both"/>
              <w:rPr>
                <w:sz w:val="20"/>
                <w:szCs w:val="20"/>
              </w:rPr>
            </w:pPr>
            <w:r w:rsidRPr="007858E7">
              <w:rPr>
                <w:sz w:val="20"/>
                <w:szCs w:val="20"/>
              </w:rPr>
              <w:t xml:space="preserve">8 </w:t>
            </w:r>
          </w:p>
        </w:tc>
      </w:tr>
      <w:tr w:rsidR="00A05702" w:rsidRPr="007858E7" w14:paraId="0BBB56B6" w14:textId="77777777" w:rsidTr="008963FA">
        <w:trPr>
          <w:trHeight w:val="312"/>
        </w:trPr>
        <w:tc>
          <w:tcPr>
            <w:tcW w:w="1545" w:type="dxa"/>
          </w:tcPr>
          <w:p w14:paraId="54105B26" w14:textId="77777777" w:rsidR="00A05702" w:rsidRPr="007858E7" w:rsidRDefault="00A05702" w:rsidP="008963FA">
            <w:pPr>
              <w:spacing w:line="360" w:lineRule="auto"/>
              <w:jc w:val="both"/>
              <w:rPr>
                <w:sz w:val="20"/>
                <w:szCs w:val="20"/>
              </w:rPr>
            </w:pPr>
            <w:r w:rsidRPr="007858E7">
              <w:rPr>
                <w:sz w:val="20"/>
                <w:szCs w:val="20"/>
              </w:rPr>
              <w:t>Nived et al., 2021</w:t>
            </w:r>
          </w:p>
        </w:tc>
        <w:tc>
          <w:tcPr>
            <w:tcW w:w="1935" w:type="dxa"/>
          </w:tcPr>
          <w:p w14:paraId="1285940E" w14:textId="77777777" w:rsidR="00A05702" w:rsidRPr="007858E7" w:rsidRDefault="00A05702" w:rsidP="008963FA">
            <w:pPr>
              <w:spacing w:line="360" w:lineRule="auto"/>
              <w:jc w:val="both"/>
              <w:rPr>
                <w:sz w:val="20"/>
                <w:szCs w:val="20"/>
              </w:rPr>
            </w:pPr>
            <w:r w:rsidRPr="007858E7">
              <w:rPr>
                <w:sz w:val="20"/>
                <w:szCs w:val="20"/>
              </w:rPr>
              <w:t>Sweden, Europe</w:t>
            </w:r>
          </w:p>
        </w:tc>
        <w:tc>
          <w:tcPr>
            <w:tcW w:w="1740" w:type="dxa"/>
          </w:tcPr>
          <w:p w14:paraId="298D88FF" w14:textId="77777777" w:rsidR="00A05702" w:rsidRPr="007858E7" w:rsidRDefault="00A05702" w:rsidP="008963FA">
            <w:pPr>
              <w:spacing w:line="360" w:lineRule="auto"/>
              <w:jc w:val="both"/>
              <w:rPr>
                <w:sz w:val="20"/>
                <w:szCs w:val="20"/>
              </w:rPr>
            </w:pPr>
            <w:r w:rsidRPr="007858E7">
              <w:rPr>
                <w:sz w:val="20"/>
                <w:szCs w:val="20"/>
              </w:rPr>
              <w:t>Scientific Reports</w:t>
            </w:r>
          </w:p>
        </w:tc>
        <w:tc>
          <w:tcPr>
            <w:tcW w:w="1215" w:type="dxa"/>
          </w:tcPr>
          <w:p w14:paraId="35CD630C"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235D96FB"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5875E9EF"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3E9C4BFE" w14:textId="77777777" w:rsidR="00A05702" w:rsidRPr="007858E7" w:rsidRDefault="00A05702" w:rsidP="008963FA">
            <w:pPr>
              <w:spacing w:line="360" w:lineRule="auto"/>
              <w:jc w:val="both"/>
              <w:rPr>
                <w:sz w:val="20"/>
                <w:szCs w:val="20"/>
              </w:rPr>
            </w:pPr>
            <w:r w:rsidRPr="007858E7">
              <w:rPr>
                <w:sz w:val="20"/>
                <w:szCs w:val="20"/>
              </w:rPr>
              <w:t xml:space="preserve">13-valent pneumococcal conjugate vaccine  </w:t>
            </w:r>
          </w:p>
        </w:tc>
        <w:tc>
          <w:tcPr>
            <w:tcW w:w="1410" w:type="dxa"/>
          </w:tcPr>
          <w:p w14:paraId="0D1C24C5" w14:textId="77777777" w:rsidR="00A05702" w:rsidRPr="007858E7" w:rsidRDefault="00A05702" w:rsidP="008963FA">
            <w:pPr>
              <w:spacing w:line="360" w:lineRule="auto"/>
              <w:jc w:val="both"/>
              <w:rPr>
                <w:sz w:val="20"/>
                <w:szCs w:val="20"/>
              </w:rPr>
            </w:pPr>
            <w:r w:rsidRPr="007858E7">
              <w:rPr>
                <w:sz w:val="20"/>
                <w:szCs w:val="20"/>
              </w:rPr>
              <w:t xml:space="preserve">12 </w:t>
            </w:r>
          </w:p>
        </w:tc>
      </w:tr>
      <w:tr w:rsidR="00A05702" w:rsidRPr="007858E7" w14:paraId="3ACC8460" w14:textId="77777777" w:rsidTr="008963FA">
        <w:trPr>
          <w:trHeight w:val="312"/>
        </w:trPr>
        <w:tc>
          <w:tcPr>
            <w:tcW w:w="1545" w:type="dxa"/>
          </w:tcPr>
          <w:p w14:paraId="2CFA3FFD" w14:textId="77777777" w:rsidR="00A05702" w:rsidRPr="007858E7" w:rsidRDefault="00A05702" w:rsidP="008963FA">
            <w:pPr>
              <w:spacing w:line="360" w:lineRule="auto"/>
              <w:jc w:val="both"/>
              <w:rPr>
                <w:sz w:val="20"/>
                <w:szCs w:val="20"/>
              </w:rPr>
            </w:pPr>
            <w:r w:rsidRPr="007858E7">
              <w:rPr>
                <w:sz w:val="20"/>
                <w:szCs w:val="20"/>
              </w:rPr>
              <w:t>Park et al., 2017</w:t>
            </w:r>
          </w:p>
        </w:tc>
        <w:tc>
          <w:tcPr>
            <w:tcW w:w="1935" w:type="dxa"/>
          </w:tcPr>
          <w:p w14:paraId="17758569" w14:textId="77777777" w:rsidR="00A05702" w:rsidRPr="007858E7" w:rsidRDefault="00A05702" w:rsidP="008963FA">
            <w:pPr>
              <w:spacing w:line="360" w:lineRule="auto"/>
              <w:jc w:val="both"/>
              <w:rPr>
                <w:sz w:val="20"/>
                <w:szCs w:val="20"/>
              </w:rPr>
            </w:pPr>
            <w:r w:rsidRPr="007858E7">
              <w:rPr>
                <w:sz w:val="20"/>
                <w:szCs w:val="20"/>
              </w:rPr>
              <w:t>South Korea, Asia</w:t>
            </w:r>
          </w:p>
        </w:tc>
        <w:tc>
          <w:tcPr>
            <w:tcW w:w="1740" w:type="dxa"/>
          </w:tcPr>
          <w:p w14:paraId="128BBEFA"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162A2848"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6A58131E"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4FE2523E" w14:textId="77777777" w:rsidR="00A05702" w:rsidRPr="007858E7" w:rsidRDefault="00A05702" w:rsidP="008963FA">
            <w:pPr>
              <w:spacing w:line="360" w:lineRule="auto"/>
              <w:jc w:val="both"/>
              <w:rPr>
                <w:sz w:val="20"/>
                <w:szCs w:val="20"/>
              </w:rPr>
            </w:pPr>
            <w:r w:rsidRPr="007858E7">
              <w:rPr>
                <w:sz w:val="20"/>
                <w:szCs w:val="20"/>
              </w:rPr>
              <w:t xml:space="preserve">MTX, LEF, HXQ, SZL </w:t>
            </w:r>
          </w:p>
        </w:tc>
        <w:tc>
          <w:tcPr>
            <w:tcW w:w="1605" w:type="dxa"/>
          </w:tcPr>
          <w:p w14:paraId="387A0764" w14:textId="77777777" w:rsidR="00A05702" w:rsidRPr="007858E7" w:rsidRDefault="00A05702" w:rsidP="008963FA">
            <w:pPr>
              <w:spacing w:line="360" w:lineRule="auto"/>
              <w:jc w:val="both"/>
              <w:rPr>
                <w:sz w:val="20"/>
                <w:szCs w:val="20"/>
                <w:lang w:val="pt-BR"/>
              </w:rPr>
            </w:pPr>
            <w:r w:rsidRPr="007858E7">
              <w:rPr>
                <w:sz w:val="20"/>
                <w:szCs w:val="20"/>
                <w:lang w:val="pt-BR"/>
              </w:rPr>
              <w:t>Trivalent influenza vaccine (H1N1, H3N2 and B-Yamagata)</w:t>
            </w:r>
          </w:p>
        </w:tc>
        <w:tc>
          <w:tcPr>
            <w:tcW w:w="1410" w:type="dxa"/>
          </w:tcPr>
          <w:p w14:paraId="3C7A4C43" w14:textId="77777777" w:rsidR="00A05702" w:rsidRPr="007858E7" w:rsidRDefault="00A05702" w:rsidP="008963FA">
            <w:pPr>
              <w:spacing w:line="360" w:lineRule="auto"/>
              <w:jc w:val="both"/>
              <w:rPr>
                <w:sz w:val="20"/>
                <w:szCs w:val="20"/>
              </w:rPr>
            </w:pPr>
            <w:r w:rsidRPr="007858E7">
              <w:rPr>
                <w:sz w:val="20"/>
                <w:szCs w:val="20"/>
              </w:rPr>
              <w:t xml:space="preserve">4 </w:t>
            </w:r>
          </w:p>
        </w:tc>
      </w:tr>
      <w:tr w:rsidR="00A05702" w:rsidRPr="007858E7" w14:paraId="0AA2F5C3" w14:textId="77777777" w:rsidTr="008963FA">
        <w:trPr>
          <w:trHeight w:val="312"/>
        </w:trPr>
        <w:tc>
          <w:tcPr>
            <w:tcW w:w="1545" w:type="dxa"/>
          </w:tcPr>
          <w:p w14:paraId="52FF2F24" w14:textId="77777777" w:rsidR="00A05702" w:rsidRPr="007858E7" w:rsidRDefault="00A05702" w:rsidP="008963FA">
            <w:pPr>
              <w:spacing w:line="360" w:lineRule="auto"/>
              <w:jc w:val="both"/>
              <w:rPr>
                <w:sz w:val="20"/>
                <w:szCs w:val="20"/>
              </w:rPr>
            </w:pPr>
            <w:r w:rsidRPr="007858E7">
              <w:rPr>
                <w:sz w:val="20"/>
                <w:szCs w:val="20"/>
              </w:rPr>
              <w:lastRenderedPageBreak/>
              <w:t>Park et al., 2018</w:t>
            </w:r>
          </w:p>
        </w:tc>
        <w:tc>
          <w:tcPr>
            <w:tcW w:w="1935" w:type="dxa"/>
          </w:tcPr>
          <w:p w14:paraId="22C050DF" w14:textId="77777777" w:rsidR="00A05702" w:rsidRPr="007858E7" w:rsidRDefault="00A05702" w:rsidP="008963FA">
            <w:pPr>
              <w:spacing w:line="360" w:lineRule="auto"/>
              <w:jc w:val="both"/>
              <w:rPr>
                <w:sz w:val="20"/>
                <w:szCs w:val="20"/>
              </w:rPr>
            </w:pPr>
            <w:r w:rsidRPr="007858E7">
              <w:rPr>
                <w:sz w:val="20"/>
                <w:szCs w:val="20"/>
              </w:rPr>
              <w:t>South Korea, Asia</w:t>
            </w:r>
          </w:p>
        </w:tc>
        <w:tc>
          <w:tcPr>
            <w:tcW w:w="1740" w:type="dxa"/>
          </w:tcPr>
          <w:p w14:paraId="46EB37DA"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48CA92EB"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1E730A5B"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3E60F563" w14:textId="77777777" w:rsidR="00A05702" w:rsidRPr="007858E7" w:rsidRDefault="00A05702" w:rsidP="008963FA">
            <w:pPr>
              <w:spacing w:line="360" w:lineRule="auto"/>
              <w:jc w:val="both"/>
              <w:rPr>
                <w:sz w:val="20"/>
                <w:szCs w:val="20"/>
              </w:rPr>
            </w:pPr>
            <w:r w:rsidRPr="007858E7">
              <w:rPr>
                <w:sz w:val="20"/>
                <w:szCs w:val="20"/>
              </w:rPr>
              <w:t xml:space="preserve">MTX, LEF, HXQ, SZL </w:t>
            </w:r>
          </w:p>
        </w:tc>
        <w:tc>
          <w:tcPr>
            <w:tcW w:w="1605" w:type="dxa"/>
          </w:tcPr>
          <w:p w14:paraId="28B2B6E0" w14:textId="77777777" w:rsidR="00A05702" w:rsidRPr="007858E7" w:rsidRDefault="00A05702" w:rsidP="008963FA">
            <w:pPr>
              <w:spacing w:line="360" w:lineRule="auto"/>
              <w:jc w:val="both"/>
              <w:rPr>
                <w:sz w:val="20"/>
                <w:szCs w:val="20"/>
                <w:lang w:val="pt-BR"/>
              </w:rPr>
            </w:pPr>
            <w:r w:rsidRPr="007858E7">
              <w:rPr>
                <w:sz w:val="20"/>
                <w:szCs w:val="20"/>
                <w:lang w:val="pt-BR"/>
              </w:rPr>
              <w:t>Quadrivalent seasonal influenza vaccine containing H1N1, H3N2, B-Yamagata and B-Victoria.</w:t>
            </w:r>
          </w:p>
        </w:tc>
        <w:tc>
          <w:tcPr>
            <w:tcW w:w="1410" w:type="dxa"/>
          </w:tcPr>
          <w:p w14:paraId="6B1E7608" w14:textId="77777777" w:rsidR="00A05702" w:rsidRPr="007858E7" w:rsidRDefault="00A05702" w:rsidP="008963FA">
            <w:pPr>
              <w:spacing w:line="360" w:lineRule="auto"/>
              <w:jc w:val="both"/>
              <w:rPr>
                <w:sz w:val="20"/>
                <w:szCs w:val="20"/>
              </w:rPr>
            </w:pPr>
            <w:r w:rsidRPr="007858E7">
              <w:rPr>
                <w:sz w:val="20"/>
                <w:szCs w:val="20"/>
              </w:rPr>
              <w:t xml:space="preserve">4 </w:t>
            </w:r>
          </w:p>
        </w:tc>
      </w:tr>
      <w:tr w:rsidR="00A05702" w:rsidRPr="007858E7" w14:paraId="0F74714B" w14:textId="77777777" w:rsidTr="008963FA">
        <w:trPr>
          <w:trHeight w:val="312"/>
        </w:trPr>
        <w:tc>
          <w:tcPr>
            <w:tcW w:w="1545" w:type="dxa"/>
          </w:tcPr>
          <w:p w14:paraId="28BB0033" w14:textId="77777777" w:rsidR="00A05702" w:rsidRPr="007858E7" w:rsidRDefault="00A05702" w:rsidP="008963FA">
            <w:pPr>
              <w:spacing w:line="360" w:lineRule="auto"/>
              <w:jc w:val="both"/>
              <w:rPr>
                <w:sz w:val="20"/>
                <w:szCs w:val="20"/>
              </w:rPr>
            </w:pPr>
            <w:r w:rsidRPr="007858E7">
              <w:rPr>
                <w:sz w:val="20"/>
                <w:szCs w:val="20"/>
              </w:rPr>
              <w:t xml:space="preserve">Park et al., 2018 </w:t>
            </w:r>
          </w:p>
        </w:tc>
        <w:tc>
          <w:tcPr>
            <w:tcW w:w="1935" w:type="dxa"/>
          </w:tcPr>
          <w:p w14:paraId="29036D82" w14:textId="77777777" w:rsidR="00A05702" w:rsidRPr="007858E7" w:rsidRDefault="00A05702" w:rsidP="008963FA">
            <w:pPr>
              <w:spacing w:line="360" w:lineRule="auto"/>
              <w:jc w:val="both"/>
              <w:rPr>
                <w:sz w:val="20"/>
                <w:szCs w:val="20"/>
              </w:rPr>
            </w:pPr>
            <w:r w:rsidRPr="007858E7">
              <w:rPr>
                <w:sz w:val="20"/>
                <w:szCs w:val="20"/>
              </w:rPr>
              <w:t>South Korea, Asia</w:t>
            </w:r>
          </w:p>
        </w:tc>
        <w:tc>
          <w:tcPr>
            <w:tcW w:w="1740" w:type="dxa"/>
          </w:tcPr>
          <w:p w14:paraId="038CEAEC"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501D1947"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075FA5D1"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7B69016A" w14:textId="77777777" w:rsidR="00A05702" w:rsidRPr="007858E7" w:rsidRDefault="00A05702" w:rsidP="008963FA">
            <w:pPr>
              <w:spacing w:line="360" w:lineRule="auto"/>
              <w:jc w:val="both"/>
              <w:rPr>
                <w:sz w:val="20"/>
                <w:szCs w:val="20"/>
              </w:rPr>
            </w:pPr>
            <w:r w:rsidRPr="007858E7">
              <w:rPr>
                <w:sz w:val="20"/>
                <w:szCs w:val="20"/>
              </w:rPr>
              <w:t xml:space="preserve">MTX, LEF, HXQ, SZL </w:t>
            </w:r>
          </w:p>
        </w:tc>
        <w:tc>
          <w:tcPr>
            <w:tcW w:w="1605" w:type="dxa"/>
          </w:tcPr>
          <w:p w14:paraId="06682C15" w14:textId="77777777" w:rsidR="00A05702" w:rsidRPr="007858E7" w:rsidRDefault="00A05702" w:rsidP="008963FA">
            <w:pPr>
              <w:spacing w:line="360" w:lineRule="auto"/>
              <w:jc w:val="both"/>
              <w:rPr>
                <w:sz w:val="20"/>
                <w:szCs w:val="20"/>
                <w:lang w:val="pt-BR"/>
              </w:rPr>
            </w:pPr>
            <w:r w:rsidRPr="007858E7">
              <w:rPr>
                <w:sz w:val="20"/>
                <w:szCs w:val="20"/>
                <w:lang w:val="pt-BR"/>
              </w:rPr>
              <w:t>Quadrivalent seasonal influenza vaccine containing H1N1, H3N2, B-Yamagata and B-Victoria.</w:t>
            </w:r>
          </w:p>
        </w:tc>
        <w:tc>
          <w:tcPr>
            <w:tcW w:w="1410" w:type="dxa"/>
          </w:tcPr>
          <w:p w14:paraId="656FDCBF"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5765C739" w14:textId="77777777" w:rsidTr="008963FA">
        <w:trPr>
          <w:trHeight w:val="312"/>
        </w:trPr>
        <w:tc>
          <w:tcPr>
            <w:tcW w:w="1545" w:type="dxa"/>
          </w:tcPr>
          <w:p w14:paraId="012AFEED" w14:textId="77777777" w:rsidR="00A05702" w:rsidRPr="007858E7" w:rsidRDefault="00A05702" w:rsidP="008963FA">
            <w:pPr>
              <w:spacing w:line="360" w:lineRule="auto"/>
              <w:jc w:val="both"/>
              <w:rPr>
                <w:sz w:val="20"/>
                <w:szCs w:val="20"/>
              </w:rPr>
            </w:pPr>
            <w:r w:rsidRPr="007858E7">
              <w:rPr>
                <w:sz w:val="20"/>
                <w:szCs w:val="20"/>
              </w:rPr>
              <w:t>Park et al., 2019</w:t>
            </w:r>
          </w:p>
        </w:tc>
        <w:tc>
          <w:tcPr>
            <w:tcW w:w="1935" w:type="dxa"/>
          </w:tcPr>
          <w:p w14:paraId="698271CF" w14:textId="77777777" w:rsidR="00A05702" w:rsidRPr="007858E7" w:rsidRDefault="00A05702" w:rsidP="008963FA">
            <w:pPr>
              <w:spacing w:line="360" w:lineRule="auto"/>
              <w:jc w:val="both"/>
              <w:rPr>
                <w:sz w:val="20"/>
                <w:szCs w:val="20"/>
              </w:rPr>
            </w:pPr>
            <w:r w:rsidRPr="007858E7">
              <w:rPr>
                <w:sz w:val="20"/>
                <w:szCs w:val="20"/>
              </w:rPr>
              <w:t>South Korea, Asia</w:t>
            </w:r>
          </w:p>
        </w:tc>
        <w:tc>
          <w:tcPr>
            <w:tcW w:w="1740" w:type="dxa"/>
          </w:tcPr>
          <w:p w14:paraId="4C54F661"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727CC6EB"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37E823DA"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5FB42D0C" w14:textId="77777777" w:rsidR="00A05702" w:rsidRPr="007858E7" w:rsidRDefault="00A05702" w:rsidP="008963FA">
            <w:pPr>
              <w:spacing w:line="360" w:lineRule="auto"/>
              <w:jc w:val="both"/>
              <w:rPr>
                <w:sz w:val="20"/>
                <w:szCs w:val="20"/>
              </w:rPr>
            </w:pPr>
            <w:r w:rsidRPr="007858E7">
              <w:rPr>
                <w:sz w:val="20"/>
                <w:szCs w:val="20"/>
              </w:rPr>
              <w:t>HXQ, LEF, MTX</w:t>
            </w:r>
          </w:p>
        </w:tc>
        <w:tc>
          <w:tcPr>
            <w:tcW w:w="1605" w:type="dxa"/>
          </w:tcPr>
          <w:p w14:paraId="1E3110CF" w14:textId="77777777" w:rsidR="00A05702" w:rsidRPr="007858E7" w:rsidRDefault="00A05702" w:rsidP="008963FA">
            <w:pPr>
              <w:spacing w:line="360" w:lineRule="auto"/>
              <w:jc w:val="both"/>
              <w:rPr>
                <w:sz w:val="20"/>
                <w:szCs w:val="20"/>
                <w:lang w:val="pt-BR"/>
              </w:rPr>
            </w:pPr>
            <w:r w:rsidRPr="007858E7">
              <w:rPr>
                <w:sz w:val="20"/>
                <w:szCs w:val="20"/>
                <w:lang w:val="pt-BR"/>
              </w:rPr>
              <w:t>Quadrivalent seasonal influenza vaccine containing H1N1, H3N2, B-Yamagata and B-Victoria.</w:t>
            </w:r>
          </w:p>
        </w:tc>
        <w:tc>
          <w:tcPr>
            <w:tcW w:w="1410" w:type="dxa"/>
          </w:tcPr>
          <w:p w14:paraId="5B5E9ACE"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68913496" w14:textId="77777777" w:rsidTr="008963FA">
        <w:trPr>
          <w:trHeight w:val="312"/>
        </w:trPr>
        <w:tc>
          <w:tcPr>
            <w:tcW w:w="1545" w:type="dxa"/>
          </w:tcPr>
          <w:p w14:paraId="7698AF3E" w14:textId="77777777" w:rsidR="00A05702" w:rsidRPr="007858E7" w:rsidRDefault="00A05702" w:rsidP="008963FA">
            <w:pPr>
              <w:spacing w:line="360" w:lineRule="auto"/>
              <w:jc w:val="both"/>
              <w:rPr>
                <w:sz w:val="20"/>
                <w:szCs w:val="20"/>
              </w:rPr>
            </w:pPr>
            <w:r w:rsidRPr="007858E7">
              <w:rPr>
                <w:sz w:val="20"/>
                <w:szCs w:val="20"/>
              </w:rPr>
              <w:t>Park et al., 2022</w:t>
            </w:r>
          </w:p>
        </w:tc>
        <w:tc>
          <w:tcPr>
            <w:tcW w:w="1935" w:type="dxa"/>
          </w:tcPr>
          <w:p w14:paraId="5A87E00C" w14:textId="77777777" w:rsidR="00A05702" w:rsidRPr="007858E7" w:rsidRDefault="00A05702" w:rsidP="008963FA">
            <w:pPr>
              <w:spacing w:line="360" w:lineRule="auto"/>
              <w:jc w:val="both"/>
              <w:rPr>
                <w:sz w:val="20"/>
                <w:szCs w:val="20"/>
              </w:rPr>
            </w:pPr>
            <w:r w:rsidRPr="007858E7">
              <w:rPr>
                <w:sz w:val="20"/>
                <w:szCs w:val="20"/>
              </w:rPr>
              <w:t>South Korea, Asia</w:t>
            </w:r>
          </w:p>
        </w:tc>
        <w:tc>
          <w:tcPr>
            <w:tcW w:w="1740" w:type="dxa"/>
          </w:tcPr>
          <w:p w14:paraId="29AB1662" w14:textId="77777777" w:rsidR="00A05702" w:rsidRPr="007858E7" w:rsidRDefault="00A05702" w:rsidP="008963FA">
            <w:pPr>
              <w:spacing w:line="360" w:lineRule="auto"/>
              <w:jc w:val="both"/>
              <w:rPr>
                <w:sz w:val="20"/>
                <w:szCs w:val="20"/>
              </w:rPr>
            </w:pPr>
            <w:hyperlink r:id="rId11">
              <w:r w:rsidRPr="007858E7">
                <w:rPr>
                  <w:sz w:val="20"/>
                  <w:szCs w:val="20"/>
                </w:rPr>
                <w:t>Arthritis &amp; Rheumatology</w:t>
              </w:r>
            </w:hyperlink>
          </w:p>
        </w:tc>
        <w:tc>
          <w:tcPr>
            <w:tcW w:w="1215" w:type="dxa"/>
          </w:tcPr>
          <w:p w14:paraId="23868844"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7B266A4C"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0BC8DE66"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34089B0A" w14:textId="77777777" w:rsidR="00A05702" w:rsidRPr="007858E7" w:rsidRDefault="00A05702" w:rsidP="008963FA">
            <w:pPr>
              <w:spacing w:line="360" w:lineRule="auto"/>
              <w:jc w:val="both"/>
              <w:rPr>
                <w:sz w:val="20"/>
                <w:szCs w:val="20"/>
                <w:lang w:val="pt-BR"/>
              </w:rPr>
            </w:pPr>
            <w:r w:rsidRPr="007858E7">
              <w:rPr>
                <w:sz w:val="20"/>
                <w:szCs w:val="20"/>
                <w:lang w:val="pt-BR"/>
              </w:rPr>
              <w:t>Quadrivalent seasonal influenza vaccine containing H1N1, H3N2, B-Yamagata and B-Victoria.</w:t>
            </w:r>
          </w:p>
        </w:tc>
        <w:tc>
          <w:tcPr>
            <w:tcW w:w="1410" w:type="dxa"/>
          </w:tcPr>
          <w:p w14:paraId="49309A03" w14:textId="77777777" w:rsidR="00A05702" w:rsidRPr="007858E7" w:rsidRDefault="00A05702" w:rsidP="008963FA">
            <w:pPr>
              <w:spacing w:line="360" w:lineRule="auto"/>
              <w:jc w:val="both"/>
              <w:rPr>
                <w:sz w:val="20"/>
                <w:szCs w:val="20"/>
              </w:rPr>
            </w:pPr>
            <w:r w:rsidRPr="007858E7">
              <w:rPr>
                <w:sz w:val="20"/>
                <w:szCs w:val="20"/>
              </w:rPr>
              <w:t xml:space="preserve">16 </w:t>
            </w:r>
          </w:p>
        </w:tc>
      </w:tr>
      <w:tr w:rsidR="00A05702" w:rsidRPr="007858E7" w14:paraId="266C9B23" w14:textId="77777777" w:rsidTr="008963FA">
        <w:trPr>
          <w:trHeight w:val="312"/>
        </w:trPr>
        <w:tc>
          <w:tcPr>
            <w:tcW w:w="1545" w:type="dxa"/>
          </w:tcPr>
          <w:p w14:paraId="259B53FB" w14:textId="77777777" w:rsidR="00A05702" w:rsidRPr="007858E7" w:rsidRDefault="00A05702" w:rsidP="008963FA">
            <w:pPr>
              <w:spacing w:line="360" w:lineRule="auto"/>
              <w:jc w:val="both"/>
              <w:rPr>
                <w:sz w:val="20"/>
                <w:szCs w:val="20"/>
              </w:rPr>
            </w:pPr>
            <w:r w:rsidRPr="007858E7">
              <w:rPr>
                <w:sz w:val="20"/>
                <w:szCs w:val="20"/>
              </w:rPr>
              <w:t>Pelka et al., 2021</w:t>
            </w:r>
          </w:p>
        </w:tc>
        <w:tc>
          <w:tcPr>
            <w:tcW w:w="1935" w:type="dxa"/>
          </w:tcPr>
          <w:p w14:paraId="52F196D4" w14:textId="77777777" w:rsidR="00A05702" w:rsidRPr="007858E7" w:rsidRDefault="00A05702" w:rsidP="008963FA">
            <w:pPr>
              <w:spacing w:line="360" w:lineRule="auto"/>
              <w:jc w:val="both"/>
              <w:rPr>
                <w:sz w:val="20"/>
                <w:szCs w:val="20"/>
              </w:rPr>
            </w:pPr>
            <w:r w:rsidRPr="007858E7">
              <w:rPr>
                <w:sz w:val="20"/>
                <w:szCs w:val="20"/>
              </w:rPr>
              <w:t>Poland, Europe</w:t>
            </w:r>
          </w:p>
        </w:tc>
        <w:tc>
          <w:tcPr>
            <w:tcW w:w="1740" w:type="dxa"/>
          </w:tcPr>
          <w:p w14:paraId="19342A45" w14:textId="77777777" w:rsidR="00A05702" w:rsidRPr="007858E7" w:rsidRDefault="00A05702" w:rsidP="008963FA">
            <w:pPr>
              <w:spacing w:line="360" w:lineRule="auto"/>
              <w:jc w:val="both"/>
              <w:rPr>
                <w:sz w:val="20"/>
                <w:szCs w:val="20"/>
              </w:rPr>
            </w:pPr>
            <w:r w:rsidRPr="007858E7">
              <w:rPr>
                <w:sz w:val="20"/>
                <w:szCs w:val="20"/>
              </w:rPr>
              <w:t>Dermatologic Therapy</w:t>
            </w:r>
          </w:p>
        </w:tc>
        <w:tc>
          <w:tcPr>
            <w:tcW w:w="1215" w:type="dxa"/>
          </w:tcPr>
          <w:p w14:paraId="01465816"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02ADEE41" w14:textId="77777777" w:rsidR="00A05702" w:rsidRPr="007858E7" w:rsidRDefault="00A05702" w:rsidP="008963FA">
            <w:pPr>
              <w:spacing w:line="360" w:lineRule="auto"/>
              <w:jc w:val="both"/>
              <w:rPr>
                <w:sz w:val="20"/>
                <w:szCs w:val="20"/>
              </w:rPr>
            </w:pPr>
            <w:r w:rsidRPr="007858E7">
              <w:rPr>
                <w:sz w:val="20"/>
                <w:szCs w:val="20"/>
              </w:rPr>
              <w:t>SLE</w:t>
            </w:r>
          </w:p>
        </w:tc>
        <w:tc>
          <w:tcPr>
            <w:tcW w:w="1530" w:type="dxa"/>
          </w:tcPr>
          <w:p w14:paraId="6599F82C" w14:textId="77777777" w:rsidR="00A05702" w:rsidRPr="007858E7" w:rsidRDefault="00A05702" w:rsidP="008963FA">
            <w:pPr>
              <w:spacing w:line="360" w:lineRule="auto"/>
              <w:jc w:val="both"/>
              <w:rPr>
                <w:sz w:val="20"/>
                <w:szCs w:val="20"/>
              </w:rPr>
            </w:pPr>
            <w:r w:rsidRPr="007858E7">
              <w:rPr>
                <w:sz w:val="20"/>
                <w:szCs w:val="20"/>
              </w:rPr>
              <w:t>HXQ</w:t>
            </w:r>
          </w:p>
        </w:tc>
        <w:tc>
          <w:tcPr>
            <w:tcW w:w="1605" w:type="dxa"/>
          </w:tcPr>
          <w:p w14:paraId="5ED29D0A" w14:textId="77777777" w:rsidR="00A05702" w:rsidRPr="007858E7" w:rsidRDefault="00A05702" w:rsidP="008963FA">
            <w:pPr>
              <w:spacing w:line="360" w:lineRule="auto"/>
              <w:jc w:val="both"/>
              <w:rPr>
                <w:sz w:val="20"/>
                <w:szCs w:val="20"/>
              </w:rPr>
            </w:pPr>
            <w:r w:rsidRPr="007858E7">
              <w:rPr>
                <w:sz w:val="20"/>
                <w:szCs w:val="20"/>
              </w:rPr>
              <w:t>Pneumococcal vaccine</w:t>
            </w:r>
          </w:p>
        </w:tc>
        <w:tc>
          <w:tcPr>
            <w:tcW w:w="1410" w:type="dxa"/>
          </w:tcPr>
          <w:p w14:paraId="50DF6D30"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6F480115" w14:textId="77777777" w:rsidTr="008963FA">
        <w:trPr>
          <w:trHeight w:val="312"/>
        </w:trPr>
        <w:tc>
          <w:tcPr>
            <w:tcW w:w="1545" w:type="dxa"/>
          </w:tcPr>
          <w:p w14:paraId="2F88593E" w14:textId="77777777" w:rsidR="00A05702" w:rsidRPr="007858E7" w:rsidRDefault="00A05702" w:rsidP="008963FA">
            <w:pPr>
              <w:spacing w:line="360" w:lineRule="auto"/>
              <w:jc w:val="both"/>
              <w:rPr>
                <w:sz w:val="20"/>
                <w:szCs w:val="20"/>
              </w:rPr>
            </w:pPr>
            <w:r w:rsidRPr="007858E7">
              <w:rPr>
                <w:sz w:val="20"/>
                <w:szCs w:val="20"/>
              </w:rPr>
              <w:t>Rákóczi et al., 2014</w:t>
            </w:r>
          </w:p>
        </w:tc>
        <w:tc>
          <w:tcPr>
            <w:tcW w:w="1935" w:type="dxa"/>
          </w:tcPr>
          <w:p w14:paraId="1CD47CF6" w14:textId="77777777" w:rsidR="00A05702" w:rsidRPr="007858E7" w:rsidRDefault="00A05702" w:rsidP="008963FA">
            <w:pPr>
              <w:spacing w:line="360" w:lineRule="auto"/>
              <w:jc w:val="both"/>
              <w:rPr>
                <w:sz w:val="20"/>
                <w:szCs w:val="20"/>
              </w:rPr>
            </w:pPr>
            <w:r w:rsidRPr="007858E7">
              <w:rPr>
                <w:sz w:val="20"/>
                <w:szCs w:val="20"/>
              </w:rPr>
              <w:t>Hungary, Europe</w:t>
            </w:r>
          </w:p>
        </w:tc>
        <w:tc>
          <w:tcPr>
            <w:tcW w:w="1740" w:type="dxa"/>
          </w:tcPr>
          <w:p w14:paraId="1ECAB040"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60D85AA5"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671A4C26"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76E83055"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4493279D" w14:textId="77777777" w:rsidR="00A05702" w:rsidRPr="007858E7" w:rsidRDefault="00A05702" w:rsidP="008963FA">
            <w:pPr>
              <w:spacing w:line="360" w:lineRule="auto"/>
              <w:jc w:val="both"/>
              <w:rPr>
                <w:sz w:val="20"/>
                <w:szCs w:val="20"/>
              </w:rPr>
            </w:pPr>
            <w:r w:rsidRPr="007858E7">
              <w:rPr>
                <w:sz w:val="20"/>
                <w:szCs w:val="20"/>
              </w:rPr>
              <w:t xml:space="preserve">13-valent pneumococcal conjugate vaccine  </w:t>
            </w:r>
          </w:p>
        </w:tc>
        <w:tc>
          <w:tcPr>
            <w:tcW w:w="1410" w:type="dxa"/>
          </w:tcPr>
          <w:p w14:paraId="5C6379E4" w14:textId="77777777" w:rsidR="00A05702" w:rsidRPr="007858E7" w:rsidRDefault="00A05702" w:rsidP="008963FA">
            <w:pPr>
              <w:spacing w:line="360" w:lineRule="auto"/>
              <w:jc w:val="both"/>
              <w:rPr>
                <w:sz w:val="20"/>
                <w:szCs w:val="20"/>
              </w:rPr>
            </w:pPr>
            <w:r w:rsidRPr="007858E7">
              <w:rPr>
                <w:sz w:val="20"/>
                <w:szCs w:val="20"/>
              </w:rPr>
              <w:t xml:space="preserve">8 </w:t>
            </w:r>
          </w:p>
        </w:tc>
      </w:tr>
      <w:tr w:rsidR="00A05702" w:rsidRPr="007858E7" w14:paraId="5F3ECE6E" w14:textId="77777777" w:rsidTr="008963FA">
        <w:trPr>
          <w:trHeight w:val="312"/>
        </w:trPr>
        <w:tc>
          <w:tcPr>
            <w:tcW w:w="1545" w:type="dxa"/>
          </w:tcPr>
          <w:p w14:paraId="385E79FE" w14:textId="77777777" w:rsidR="00A05702" w:rsidRPr="007858E7" w:rsidRDefault="00A05702" w:rsidP="008963FA">
            <w:pPr>
              <w:spacing w:line="360" w:lineRule="auto"/>
              <w:jc w:val="both"/>
              <w:rPr>
                <w:sz w:val="20"/>
                <w:szCs w:val="20"/>
              </w:rPr>
            </w:pPr>
            <w:r w:rsidRPr="007858E7">
              <w:rPr>
                <w:sz w:val="20"/>
                <w:szCs w:val="20"/>
              </w:rPr>
              <w:lastRenderedPageBreak/>
              <w:t>Rákóczi et al., 2016</w:t>
            </w:r>
          </w:p>
        </w:tc>
        <w:tc>
          <w:tcPr>
            <w:tcW w:w="1935" w:type="dxa"/>
          </w:tcPr>
          <w:p w14:paraId="1B7AC664" w14:textId="77777777" w:rsidR="00A05702" w:rsidRPr="007858E7" w:rsidRDefault="00A05702" w:rsidP="008963FA">
            <w:pPr>
              <w:spacing w:line="360" w:lineRule="auto"/>
              <w:jc w:val="both"/>
              <w:rPr>
                <w:sz w:val="20"/>
                <w:szCs w:val="20"/>
              </w:rPr>
            </w:pPr>
            <w:r w:rsidRPr="007858E7">
              <w:rPr>
                <w:sz w:val="20"/>
                <w:szCs w:val="20"/>
              </w:rPr>
              <w:t>Hungary, Europe</w:t>
            </w:r>
          </w:p>
        </w:tc>
        <w:tc>
          <w:tcPr>
            <w:tcW w:w="1740" w:type="dxa"/>
          </w:tcPr>
          <w:p w14:paraId="501997E2" w14:textId="77777777" w:rsidR="00A05702" w:rsidRPr="007858E7" w:rsidRDefault="00A05702" w:rsidP="008963FA">
            <w:pPr>
              <w:spacing w:line="360" w:lineRule="auto"/>
              <w:jc w:val="both"/>
              <w:rPr>
                <w:sz w:val="20"/>
                <w:szCs w:val="20"/>
              </w:rPr>
            </w:pPr>
            <w:r w:rsidRPr="007858E7">
              <w:rPr>
                <w:sz w:val="20"/>
                <w:szCs w:val="20"/>
              </w:rPr>
              <w:t>Joint Bone Spine</w:t>
            </w:r>
          </w:p>
        </w:tc>
        <w:tc>
          <w:tcPr>
            <w:tcW w:w="1215" w:type="dxa"/>
          </w:tcPr>
          <w:p w14:paraId="00E4A3BB"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5E69DC41" w14:textId="77777777" w:rsidR="00A05702" w:rsidRPr="007858E7" w:rsidRDefault="00A05702" w:rsidP="008963FA">
            <w:pPr>
              <w:spacing w:line="360" w:lineRule="auto"/>
              <w:jc w:val="both"/>
              <w:rPr>
                <w:sz w:val="20"/>
                <w:szCs w:val="20"/>
              </w:rPr>
            </w:pPr>
            <w:r w:rsidRPr="007858E7">
              <w:rPr>
                <w:sz w:val="20"/>
                <w:szCs w:val="20"/>
              </w:rPr>
              <w:t>RA and OA</w:t>
            </w:r>
          </w:p>
        </w:tc>
        <w:tc>
          <w:tcPr>
            <w:tcW w:w="1530" w:type="dxa"/>
          </w:tcPr>
          <w:p w14:paraId="1E33809C"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38D99B31"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0F237B53" w14:textId="77777777" w:rsidR="00A05702" w:rsidRPr="007858E7" w:rsidRDefault="00A05702" w:rsidP="008963FA">
            <w:pPr>
              <w:spacing w:line="360" w:lineRule="auto"/>
              <w:jc w:val="both"/>
              <w:rPr>
                <w:sz w:val="20"/>
                <w:szCs w:val="20"/>
              </w:rPr>
            </w:pPr>
            <w:r w:rsidRPr="007858E7">
              <w:rPr>
                <w:sz w:val="20"/>
                <w:szCs w:val="20"/>
              </w:rPr>
              <w:t xml:space="preserve">8 </w:t>
            </w:r>
          </w:p>
        </w:tc>
      </w:tr>
      <w:tr w:rsidR="00A05702" w:rsidRPr="007858E7" w14:paraId="0A09AB13" w14:textId="77777777" w:rsidTr="008963FA">
        <w:trPr>
          <w:trHeight w:val="312"/>
        </w:trPr>
        <w:tc>
          <w:tcPr>
            <w:tcW w:w="1545" w:type="dxa"/>
          </w:tcPr>
          <w:p w14:paraId="07824368" w14:textId="77777777" w:rsidR="00A05702" w:rsidRPr="007858E7" w:rsidRDefault="00A05702" w:rsidP="008963FA">
            <w:pPr>
              <w:spacing w:line="360" w:lineRule="auto"/>
              <w:jc w:val="both"/>
              <w:rPr>
                <w:sz w:val="20"/>
                <w:szCs w:val="20"/>
              </w:rPr>
            </w:pPr>
            <w:r w:rsidRPr="007858E7">
              <w:rPr>
                <w:sz w:val="20"/>
                <w:szCs w:val="20"/>
              </w:rPr>
              <w:t>Rasmussen et al., 2020</w:t>
            </w:r>
          </w:p>
        </w:tc>
        <w:tc>
          <w:tcPr>
            <w:tcW w:w="1935" w:type="dxa"/>
          </w:tcPr>
          <w:p w14:paraId="2B60A069" w14:textId="77777777" w:rsidR="00A05702" w:rsidRPr="007858E7" w:rsidRDefault="00A05702" w:rsidP="008963FA">
            <w:pPr>
              <w:spacing w:line="360" w:lineRule="auto"/>
              <w:jc w:val="both"/>
              <w:rPr>
                <w:sz w:val="20"/>
                <w:szCs w:val="20"/>
              </w:rPr>
            </w:pPr>
            <w:r w:rsidRPr="007858E7">
              <w:rPr>
                <w:sz w:val="20"/>
                <w:szCs w:val="20"/>
              </w:rPr>
              <w:t>Denmark, Europe</w:t>
            </w:r>
          </w:p>
        </w:tc>
        <w:tc>
          <w:tcPr>
            <w:tcW w:w="1740" w:type="dxa"/>
          </w:tcPr>
          <w:p w14:paraId="34F69564" w14:textId="77777777" w:rsidR="00A05702" w:rsidRPr="007858E7" w:rsidRDefault="00A05702" w:rsidP="008963FA">
            <w:pPr>
              <w:spacing w:line="360" w:lineRule="auto"/>
              <w:jc w:val="both"/>
              <w:rPr>
                <w:sz w:val="20"/>
                <w:szCs w:val="20"/>
              </w:rPr>
            </w:pPr>
            <w:r w:rsidRPr="007858E7">
              <w:rPr>
                <w:sz w:val="20"/>
                <w:szCs w:val="20"/>
              </w:rPr>
              <w:t>Scandinavian Journal of Rheumatology</w:t>
            </w:r>
          </w:p>
        </w:tc>
        <w:tc>
          <w:tcPr>
            <w:tcW w:w="1215" w:type="dxa"/>
          </w:tcPr>
          <w:p w14:paraId="72CDEE79"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61428D4B" w14:textId="77777777" w:rsidR="00A05702" w:rsidRPr="007858E7" w:rsidRDefault="00A05702" w:rsidP="008963FA">
            <w:pPr>
              <w:spacing w:line="360" w:lineRule="auto"/>
              <w:jc w:val="both"/>
              <w:rPr>
                <w:sz w:val="20"/>
                <w:szCs w:val="20"/>
              </w:rPr>
            </w:pPr>
            <w:r w:rsidRPr="007858E7">
              <w:rPr>
                <w:sz w:val="20"/>
                <w:szCs w:val="20"/>
              </w:rPr>
              <w:t>RA, SpA or PsA</w:t>
            </w:r>
          </w:p>
        </w:tc>
        <w:tc>
          <w:tcPr>
            <w:tcW w:w="1530" w:type="dxa"/>
          </w:tcPr>
          <w:p w14:paraId="51336178"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3B2F0FA9"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1778A2C9" w14:textId="77777777" w:rsidR="00A05702" w:rsidRPr="007858E7" w:rsidRDefault="00A05702" w:rsidP="008963FA">
            <w:pPr>
              <w:spacing w:line="360" w:lineRule="auto"/>
              <w:jc w:val="both"/>
              <w:rPr>
                <w:sz w:val="20"/>
                <w:szCs w:val="20"/>
              </w:rPr>
            </w:pPr>
            <w:r w:rsidRPr="007858E7">
              <w:rPr>
                <w:sz w:val="20"/>
                <w:szCs w:val="20"/>
              </w:rPr>
              <w:t>521</w:t>
            </w:r>
          </w:p>
        </w:tc>
      </w:tr>
      <w:tr w:rsidR="00A05702" w:rsidRPr="007858E7" w14:paraId="3CF419DC" w14:textId="77777777" w:rsidTr="008963FA">
        <w:trPr>
          <w:trHeight w:val="312"/>
        </w:trPr>
        <w:tc>
          <w:tcPr>
            <w:tcW w:w="1545" w:type="dxa"/>
          </w:tcPr>
          <w:p w14:paraId="2FF4B844" w14:textId="77777777" w:rsidR="00A05702" w:rsidRPr="007858E7" w:rsidRDefault="00A05702" w:rsidP="008963FA">
            <w:pPr>
              <w:spacing w:line="360" w:lineRule="auto"/>
              <w:jc w:val="both"/>
              <w:rPr>
                <w:sz w:val="20"/>
                <w:szCs w:val="20"/>
              </w:rPr>
            </w:pPr>
            <w:r w:rsidRPr="007858E7">
              <w:rPr>
                <w:sz w:val="20"/>
                <w:szCs w:val="20"/>
              </w:rPr>
              <w:t>Rasmussen et al., 2018</w:t>
            </w:r>
          </w:p>
        </w:tc>
        <w:tc>
          <w:tcPr>
            <w:tcW w:w="1935" w:type="dxa"/>
          </w:tcPr>
          <w:p w14:paraId="5A4DE3AA" w14:textId="77777777" w:rsidR="00A05702" w:rsidRPr="007858E7" w:rsidRDefault="00A05702" w:rsidP="008963FA">
            <w:pPr>
              <w:spacing w:line="360" w:lineRule="auto"/>
              <w:jc w:val="both"/>
              <w:rPr>
                <w:sz w:val="20"/>
                <w:szCs w:val="20"/>
              </w:rPr>
            </w:pPr>
            <w:r w:rsidRPr="007858E7">
              <w:rPr>
                <w:sz w:val="20"/>
                <w:szCs w:val="20"/>
              </w:rPr>
              <w:t>Denmark, Europe</w:t>
            </w:r>
          </w:p>
        </w:tc>
        <w:tc>
          <w:tcPr>
            <w:tcW w:w="1740" w:type="dxa"/>
          </w:tcPr>
          <w:p w14:paraId="7923DE3A"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70113F5E" w14:textId="77777777" w:rsidR="00A05702" w:rsidRPr="007858E7" w:rsidRDefault="00A05702" w:rsidP="008963FA">
            <w:pPr>
              <w:spacing w:line="360" w:lineRule="auto"/>
              <w:jc w:val="both"/>
              <w:rPr>
                <w:sz w:val="20"/>
                <w:szCs w:val="20"/>
              </w:rPr>
            </w:pPr>
            <w:r w:rsidRPr="007858E7">
              <w:rPr>
                <w:sz w:val="20"/>
                <w:szCs w:val="20"/>
              </w:rPr>
              <w:t xml:space="preserve">Coss-sectional </w:t>
            </w:r>
          </w:p>
        </w:tc>
        <w:tc>
          <w:tcPr>
            <w:tcW w:w="2130" w:type="dxa"/>
          </w:tcPr>
          <w:p w14:paraId="60B8F35B" w14:textId="77777777" w:rsidR="00A05702" w:rsidRPr="007858E7" w:rsidRDefault="00A05702" w:rsidP="008963FA">
            <w:pPr>
              <w:spacing w:line="360" w:lineRule="auto"/>
              <w:jc w:val="both"/>
              <w:rPr>
                <w:sz w:val="20"/>
                <w:szCs w:val="20"/>
              </w:rPr>
            </w:pPr>
            <w:r w:rsidRPr="007858E7">
              <w:rPr>
                <w:sz w:val="20"/>
                <w:szCs w:val="20"/>
              </w:rPr>
              <w:t>RA, Spa, PsA or JRA</w:t>
            </w:r>
          </w:p>
        </w:tc>
        <w:tc>
          <w:tcPr>
            <w:tcW w:w="1530" w:type="dxa"/>
          </w:tcPr>
          <w:p w14:paraId="325CCDCA"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2D4F8F28"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6033C407" w14:textId="77777777" w:rsidR="00A05702" w:rsidRPr="007858E7" w:rsidRDefault="00A05702" w:rsidP="008963FA">
            <w:pPr>
              <w:spacing w:line="360" w:lineRule="auto"/>
              <w:jc w:val="both"/>
              <w:rPr>
                <w:sz w:val="20"/>
                <w:szCs w:val="20"/>
              </w:rPr>
            </w:pPr>
            <w:r w:rsidRPr="007858E7">
              <w:rPr>
                <w:sz w:val="20"/>
                <w:szCs w:val="20"/>
              </w:rPr>
              <w:t xml:space="preserve">26 </w:t>
            </w:r>
          </w:p>
        </w:tc>
      </w:tr>
      <w:tr w:rsidR="00A05702" w:rsidRPr="007858E7" w14:paraId="68DD69C9" w14:textId="77777777" w:rsidTr="008963FA">
        <w:trPr>
          <w:trHeight w:val="312"/>
        </w:trPr>
        <w:tc>
          <w:tcPr>
            <w:tcW w:w="1545" w:type="dxa"/>
          </w:tcPr>
          <w:p w14:paraId="7B90D42D" w14:textId="77777777" w:rsidR="00A05702" w:rsidRPr="007858E7" w:rsidRDefault="00A05702" w:rsidP="008963FA">
            <w:pPr>
              <w:spacing w:line="360" w:lineRule="auto"/>
              <w:jc w:val="both"/>
              <w:rPr>
                <w:sz w:val="20"/>
                <w:szCs w:val="20"/>
              </w:rPr>
            </w:pPr>
            <w:r w:rsidRPr="007858E7">
              <w:rPr>
                <w:sz w:val="20"/>
                <w:szCs w:val="20"/>
              </w:rPr>
              <w:t>Rasmussen et al., 2023</w:t>
            </w:r>
          </w:p>
        </w:tc>
        <w:tc>
          <w:tcPr>
            <w:tcW w:w="1935" w:type="dxa"/>
          </w:tcPr>
          <w:p w14:paraId="7E28B895" w14:textId="77777777" w:rsidR="00A05702" w:rsidRPr="007858E7" w:rsidRDefault="00A05702" w:rsidP="008963FA">
            <w:pPr>
              <w:spacing w:line="360" w:lineRule="auto"/>
              <w:jc w:val="both"/>
              <w:rPr>
                <w:sz w:val="20"/>
                <w:szCs w:val="20"/>
              </w:rPr>
            </w:pPr>
            <w:r w:rsidRPr="007858E7">
              <w:rPr>
                <w:sz w:val="20"/>
                <w:szCs w:val="20"/>
              </w:rPr>
              <w:t>Denmark, Europe</w:t>
            </w:r>
          </w:p>
        </w:tc>
        <w:tc>
          <w:tcPr>
            <w:tcW w:w="1740" w:type="dxa"/>
          </w:tcPr>
          <w:p w14:paraId="7B3E1E3E" w14:textId="77777777" w:rsidR="00A05702" w:rsidRPr="007858E7" w:rsidRDefault="00A05702" w:rsidP="008963FA">
            <w:pPr>
              <w:spacing w:line="360" w:lineRule="auto"/>
              <w:jc w:val="both"/>
              <w:rPr>
                <w:sz w:val="20"/>
                <w:szCs w:val="20"/>
              </w:rPr>
            </w:pPr>
            <w:r w:rsidRPr="007858E7">
              <w:rPr>
                <w:sz w:val="20"/>
                <w:szCs w:val="20"/>
              </w:rPr>
              <w:t>Scandinavian Journal of Rheumatology</w:t>
            </w:r>
          </w:p>
        </w:tc>
        <w:tc>
          <w:tcPr>
            <w:tcW w:w="1215" w:type="dxa"/>
          </w:tcPr>
          <w:p w14:paraId="191B22F1"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4118391D" w14:textId="77777777" w:rsidR="00A05702" w:rsidRPr="007858E7" w:rsidRDefault="00A05702" w:rsidP="008963FA">
            <w:pPr>
              <w:spacing w:line="360" w:lineRule="auto"/>
              <w:jc w:val="both"/>
              <w:rPr>
                <w:sz w:val="20"/>
                <w:szCs w:val="20"/>
              </w:rPr>
            </w:pPr>
            <w:r w:rsidRPr="007858E7">
              <w:rPr>
                <w:sz w:val="20"/>
                <w:szCs w:val="20"/>
              </w:rPr>
              <w:t>AIIRD</w:t>
            </w:r>
          </w:p>
        </w:tc>
        <w:tc>
          <w:tcPr>
            <w:tcW w:w="1530" w:type="dxa"/>
          </w:tcPr>
          <w:p w14:paraId="5953E4E6"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028143D2"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341370DC" w14:textId="77777777" w:rsidR="00A05702" w:rsidRPr="007858E7" w:rsidRDefault="00A05702" w:rsidP="008963FA">
            <w:pPr>
              <w:spacing w:line="360" w:lineRule="auto"/>
              <w:jc w:val="both"/>
              <w:rPr>
                <w:sz w:val="20"/>
                <w:szCs w:val="20"/>
              </w:rPr>
            </w:pPr>
            <w:r w:rsidRPr="007858E7">
              <w:rPr>
                <w:sz w:val="20"/>
                <w:szCs w:val="20"/>
              </w:rPr>
              <w:t xml:space="preserve">13 </w:t>
            </w:r>
          </w:p>
        </w:tc>
      </w:tr>
      <w:tr w:rsidR="00A05702" w:rsidRPr="007858E7" w14:paraId="6501B799" w14:textId="77777777" w:rsidTr="008963FA">
        <w:trPr>
          <w:trHeight w:val="312"/>
        </w:trPr>
        <w:tc>
          <w:tcPr>
            <w:tcW w:w="1545" w:type="dxa"/>
          </w:tcPr>
          <w:p w14:paraId="113027E7" w14:textId="77777777" w:rsidR="00A05702" w:rsidRPr="007858E7" w:rsidRDefault="00A05702" w:rsidP="008963FA">
            <w:pPr>
              <w:spacing w:line="360" w:lineRule="auto"/>
              <w:jc w:val="both"/>
              <w:rPr>
                <w:sz w:val="20"/>
                <w:szCs w:val="20"/>
              </w:rPr>
            </w:pPr>
            <w:r w:rsidRPr="007858E7">
              <w:rPr>
                <w:sz w:val="20"/>
                <w:szCs w:val="20"/>
              </w:rPr>
              <w:t>Ribeiro et al., 2011</w:t>
            </w:r>
          </w:p>
        </w:tc>
        <w:tc>
          <w:tcPr>
            <w:tcW w:w="1935" w:type="dxa"/>
          </w:tcPr>
          <w:p w14:paraId="7F778143" w14:textId="77777777" w:rsidR="00A05702" w:rsidRPr="007858E7" w:rsidRDefault="00A05702" w:rsidP="008963FA">
            <w:pPr>
              <w:spacing w:line="360" w:lineRule="auto"/>
              <w:jc w:val="both"/>
              <w:rPr>
                <w:sz w:val="20"/>
                <w:szCs w:val="20"/>
              </w:rPr>
            </w:pPr>
            <w:r w:rsidRPr="007858E7">
              <w:rPr>
                <w:sz w:val="20"/>
                <w:szCs w:val="20"/>
              </w:rPr>
              <w:t>Brazil, South America</w:t>
            </w:r>
          </w:p>
        </w:tc>
        <w:tc>
          <w:tcPr>
            <w:tcW w:w="1740" w:type="dxa"/>
          </w:tcPr>
          <w:p w14:paraId="26A6D7F5"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69B7AC24"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4653CEA0"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182A9908" w14:textId="77777777" w:rsidR="00A05702" w:rsidRPr="007858E7" w:rsidRDefault="00A05702" w:rsidP="008963FA">
            <w:pPr>
              <w:spacing w:line="360" w:lineRule="auto"/>
              <w:jc w:val="both"/>
              <w:rPr>
                <w:sz w:val="20"/>
                <w:szCs w:val="20"/>
              </w:rPr>
            </w:pPr>
            <w:r w:rsidRPr="007858E7">
              <w:rPr>
                <w:sz w:val="20"/>
                <w:szCs w:val="20"/>
              </w:rPr>
              <w:t>MTX, HXQ, LEF</w:t>
            </w:r>
          </w:p>
        </w:tc>
        <w:tc>
          <w:tcPr>
            <w:tcW w:w="1605" w:type="dxa"/>
          </w:tcPr>
          <w:p w14:paraId="353D97A2" w14:textId="77777777" w:rsidR="00A05702" w:rsidRPr="007858E7" w:rsidRDefault="00A05702" w:rsidP="008963FA">
            <w:pPr>
              <w:spacing w:line="360" w:lineRule="auto"/>
              <w:jc w:val="both"/>
              <w:rPr>
                <w:sz w:val="20"/>
                <w:szCs w:val="20"/>
              </w:rPr>
            </w:pPr>
            <w:r w:rsidRPr="007858E7">
              <w:rPr>
                <w:sz w:val="20"/>
                <w:szCs w:val="20"/>
              </w:rPr>
              <w:t>Influenza vaccine A/H1N1</w:t>
            </w:r>
          </w:p>
        </w:tc>
        <w:tc>
          <w:tcPr>
            <w:tcW w:w="1410" w:type="dxa"/>
          </w:tcPr>
          <w:p w14:paraId="16EEDF85" w14:textId="77777777" w:rsidR="00A05702" w:rsidRPr="007858E7" w:rsidRDefault="00A05702" w:rsidP="008963FA">
            <w:pPr>
              <w:spacing w:line="360" w:lineRule="auto"/>
              <w:jc w:val="both"/>
              <w:rPr>
                <w:sz w:val="20"/>
                <w:szCs w:val="20"/>
              </w:rPr>
            </w:pPr>
            <w:r w:rsidRPr="007858E7">
              <w:rPr>
                <w:sz w:val="20"/>
                <w:szCs w:val="20"/>
              </w:rPr>
              <w:t>23</w:t>
            </w:r>
          </w:p>
        </w:tc>
      </w:tr>
      <w:tr w:rsidR="00A05702" w:rsidRPr="007858E7" w14:paraId="0241AF00" w14:textId="77777777" w:rsidTr="008963FA">
        <w:trPr>
          <w:trHeight w:val="312"/>
        </w:trPr>
        <w:tc>
          <w:tcPr>
            <w:tcW w:w="1545" w:type="dxa"/>
          </w:tcPr>
          <w:p w14:paraId="0DED50F6" w14:textId="77777777" w:rsidR="00A05702" w:rsidRPr="007858E7" w:rsidRDefault="00A05702" w:rsidP="008963FA">
            <w:pPr>
              <w:spacing w:line="360" w:lineRule="auto"/>
              <w:jc w:val="both"/>
              <w:rPr>
                <w:sz w:val="20"/>
                <w:szCs w:val="20"/>
              </w:rPr>
            </w:pPr>
            <w:r w:rsidRPr="007858E7">
              <w:rPr>
                <w:sz w:val="20"/>
                <w:szCs w:val="20"/>
              </w:rPr>
              <w:t>Ribeiro et al., 2013</w:t>
            </w:r>
          </w:p>
        </w:tc>
        <w:tc>
          <w:tcPr>
            <w:tcW w:w="1935" w:type="dxa"/>
          </w:tcPr>
          <w:p w14:paraId="6447A1D1" w14:textId="77777777" w:rsidR="00A05702" w:rsidRPr="007858E7" w:rsidRDefault="00A05702" w:rsidP="008963FA">
            <w:pPr>
              <w:spacing w:line="360" w:lineRule="auto"/>
              <w:jc w:val="both"/>
              <w:rPr>
                <w:sz w:val="20"/>
                <w:szCs w:val="20"/>
              </w:rPr>
            </w:pPr>
            <w:r w:rsidRPr="007858E7">
              <w:rPr>
                <w:sz w:val="20"/>
                <w:szCs w:val="20"/>
              </w:rPr>
              <w:t>Brazil, South America</w:t>
            </w:r>
          </w:p>
        </w:tc>
        <w:tc>
          <w:tcPr>
            <w:tcW w:w="1740" w:type="dxa"/>
          </w:tcPr>
          <w:p w14:paraId="2B17AE76" w14:textId="77777777" w:rsidR="00A05702" w:rsidRPr="007858E7" w:rsidRDefault="00A05702" w:rsidP="008963FA">
            <w:pPr>
              <w:spacing w:line="360" w:lineRule="auto"/>
              <w:jc w:val="both"/>
              <w:rPr>
                <w:sz w:val="20"/>
                <w:szCs w:val="20"/>
              </w:rPr>
            </w:pPr>
            <w:r w:rsidRPr="007858E7">
              <w:rPr>
                <w:sz w:val="20"/>
                <w:szCs w:val="20"/>
              </w:rPr>
              <w:t>Arthritis Care &amp; Research</w:t>
            </w:r>
          </w:p>
        </w:tc>
        <w:tc>
          <w:tcPr>
            <w:tcW w:w="1215" w:type="dxa"/>
          </w:tcPr>
          <w:p w14:paraId="468CAF0C"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1E243275"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6DB076D6"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25CBE2C2" w14:textId="77777777" w:rsidR="00A05702" w:rsidRPr="007858E7" w:rsidRDefault="00A05702" w:rsidP="008963FA">
            <w:pPr>
              <w:spacing w:line="360" w:lineRule="auto"/>
              <w:jc w:val="both"/>
              <w:rPr>
                <w:sz w:val="20"/>
                <w:szCs w:val="20"/>
              </w:rPr>
            </w:pPr>
            <w:r w:rsidRPr="007858E7">
              <w:rPr>
                <w:sz w:val="20"/>
                <w:szCs w:val="20"/>
              </w:rPr>
              <w:t>Influenza vaccine A/H1N1</w:t>
            </w:r>
          </w:p>
        </w:tc>
        <w:tc>
          <w:tcPr>
            <w:tcW w:w="1410" w:type="dxa"/>
          </w:tcPr>
          <w:p w14:paraId="19C6FF6D" w14:textId="77777777" w:rsidR="00A05702" w:rsidRPr="007858E7" w:rsidRDefault="00A05702" w:rsidP="008963FA">
            <w:pPr>
              <w:spacing w:line="360" w:lineRule="auto"/>
              <w:jc w:val="both"/>
              <w:rPr>
                <w:sz w:val="20"/>
                <w:szCs w:val="20"/>
              </w:rPr>
            </w:pPr>
            <w:r w:rsidRPr="007858E7">
              <w:rPr>
                <w:sz w:val="20"/>
                <w:szCs w:val="20"/>
              </w:rPr>
              <w:t xml:space="preserve">24 </w:t>
            </w:r>
          </w:p>
        </w:tc>
      </w:tr>
      <w:tr w:rsidR="00A05702" w:rsidRPr="007858E7" w14:paraId="04CFF7A8" w14:textId="77777777" w:rsidTr="008963FA">
        <w:trPr>
          <w:trHeight w:val="312"/>
        </w:trPr>
        <w:tc>
          <w:tcPr>
            <w:tcW w:w="1545" w:type="dxa"/>
          </w:tcPr>
          <w:p w14:paraId="2CE34188" w14:textId="77777777" w:rsidR="00A05702" w:rsidRPr="007858E7" w:rsidRDefault="00A05702" w:rsidP="008963FA">
            <w:pPr>
              <w:spacing w:line="360" w:lineRule="auto"/>
              <w:jc w:val="both"/>
              <w:rPr>
                <w:sz w:val="20"/>
                <w:szCs w:val="20"/>
              </w:rPr>
            </w:pPr>
            <w:r w:rsidRPr="007858E7">
              <w:rPr>
                <w:sz w:val="20"/>
                <w:szCs w:val="20"/>
              </w:rPr>
              <w:t>Romão et al., 2020</w:t>
            </w:r>
          </w:p>
        </w:tc>
        <w:tc>
          <w:tcPr>
            <w:tcW w:w="1935" w:type="dxa"/>
          </w:tcPr>
          <w:p w14:paraId="2555D088" w14:textId="77777777" w:rsidR="00A05702" w:rsidRPr="007858E7" w:rsidRDefault="00A05702" w:rsidP="008963FA">
            <w:pPr>
              <w:spacing w:line="360" w:lineRule="auto"/>
              <w:jc w:val="both"/>
              <w:rPr>
                <w:sz w:val="20"/>
                <w:szCs w:val="20"/>
              </w:rPr>
            </w:pPr>
            <w:r w:rsidRPr="007858E7">
              <w:rPr>
                <w:sz w:val="20"/>
                <w:szCs w:val="20"/>
              </w:rPr>
              <w:t>Portugal, Europe</w:t>
            </w:r>
          </w:p>
        </w:tc>
        <w:tc>
          <w:tcPr>
            <w:tcW w:w="1740" w:type="dxa"/>
          </w:tcPr>
          <w:p w14:paraId="682DBEE1"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3E00B6E6"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3C756461" w14:textId="77777777" w:rsidR="00A05702" w:rsidRPr="007858E7" w:rsidRDefault="00A05702" w:rsidP="008963FA">
            <w:pPr>
              <w:spacing w:line="360" w:lineRule="auto"/>
              <w:jc w:val="both"/>
              <w:rPr>
                <w:sz w:val="20"/>
                <w:szCs w:val="20"/>
                <w:lang w:val="pt-BR"/>
              </w:rPr>
            </w:pPr>
            <w:r w:rsidRPr="007858E7">
              <w:rPr>
                <w:sz w:val="20"/>
                <w:szCs w:val="20"/>
                <w:lang w:val="pt-BR"/>
              </w:rPr>
              <w:t>AR, PsA/AS, and SRDs</w:t>
            </w:r>
          </w:p>
        </w:tc>
        <w:tc>
          <w:tcPr>
            <w:tcW w:w="1530" w:type="dxa"/>
          </w:tcPr>
          <w:p w14:paraId="7E98BA5F" w14:textId="77777777" w:rsidR="00A05702" w:rsidRPr="007858E7" w:rsidRDefault="00A05702" w:rsidP="008963FA">
            <w:pPr>
              <w:spacing w:line="360" w:lineRule="auto"/>
              <w:jc w:val="both"/>
              <w:rPr>
                <w:sz w:val="20"/>
                <w:szCs w:val="20"/>
              </w:rPr>
            </w:pPr>
            <w:r w:rsidRPr="007858E7">
              <w:rPr>
                <w:sz w:val="20"/>
                <w:szCs w:val="20"/>
              </w:rPr>
              <w:t>MTX, SZL, LEF</w:t>
            </w:r>
          </w:p>
        </w:tc>
        <w:tc>
          <w:tcPr>
            <w:tcW w:w="1605" w:type="dxa"/>
          </w:tcPr>
          <w:p w14:paraId="4432C63F" w14:textId="77777777" w:rsidR="00A05702" w:rsidRPr="007858E7" w:rsidRDefault="00A05702" w:rsidP="008963FA">
            <w:pPr>
              <w:spacing w:line="360" w:lineRule="auto"/>
              <w:jc w:val="both"/>
              <w:rPr>
                <w:sz w:val="20"/>
                <w:szCs w:val="20"/>
              </w:rPr>
            </w:pPr>
            <w:r w:rsidRPr="007858E7">
              <w:rPr>
                <w:sz w:val="20"/>
                <w:szCs w:val="20"/>
              </w:rPr>
              <w:t xml:space="preserve">Hepatitis B virus vaccine </w:t>
            </w:r>
          </w:p>
        </w:tc>
        <w:tc>
          <w:tcPr>
            <w:tcW w:w="1410" w:type="dxa"/>
          </w:tcPr>
          <w:p w14:paraId="6AEC42EA" w14:textId="77777777" w:rsidR="00A05702" w:rsidRPr="007858E7" w:rsidRDefault="00A05702" w:rsidP="008963FA">
            <w:pPr>
              <w:spacing w:line="360" w:lineRule="auto"/>
              <w:jc w:val="both"/>
              <w:rPr>
                <w:sz w:val="20"/>
                <w:szCs w:val="20"/>
              </w:rPr>
            </w:pPr>
            <w:r w:rsidRPr="007858E7">
              <w:rPr>
                <w:sz w:val="20"/>
                <w:szCs w:val="20"/>
              </w:rPr>
              <w:t xml:space="preserve">26 </w:t>
            </w:r>
          </w:p>
        </w:tc>
      </w:tr>
      <w:tr w:rsidR="00A05702" w:rsidRPr="007858E7" w14:paraId="19D0318F" w14:textId="77777777" w:rsidTr="008963FA">
        <w:trPr>
          <w:trHeight w:val="312"/>
        </w:trPr>
        <w:tc>
          <w:tcPr>
            <w:tcW w:w="1545" w:type="dxa"/>
          </w:tcPr>
          <w:p w14:paraId="395CAA32" w14:textId="77777777" w:rsidR="00A05702" w:rsidRPr="007858E7" w:rsidRDefault="00A05702" w:rsidP="008963FA">
            <w:pPr>
              <w:spacing w:line="360" w:lineRule="auto"/>
              <w:jc w:val="both"/>
              <w:rPr>
                <w:sz w:val="20"/>
                <w:szCs w:val="20"/>
              </w:rPr>
            </w:pPr>
            <w:r w:rsidRPr="007858E7">
              <w:rPr>
                <w:sz w:val="20"/>
                <w:szCs w:val="20"/>
              </w:rPr>
              <w:t>Rosdahl et al., 2018</w:t>
            </w:r>
          </w:p>
        </w:tc>
        <w:tc>
          <w:tcPr>
            <w:tcW w:w="1935" w:type="dxa"/>
          </w:tcPr>
          <w:p w14:paraId="32FA028D" w14:textId="77777777" w:rsidR="00A05702" w:rsidRPr="007858E7" w:rsidRDefault="00A05702" w:rsidP="008963FA">
            <w:pPr>
              <w:spacing w:line="360" w:lineRule="auto"/>
              <w:jc w:val="both"/>
              <w:rPr>
                <w:sz w:val="20"/>
                <w:szCs w:val="20"/>
              </w:rPr>
            </w:pPr>
            <w:r w:rsidRPr="007858E7">
              <w:rPr>
                <w:sz w:val="20"/>
                <w:szCs w:val="20"/>
              </w:rPr>
              <w:t>Sweden, Europe</w:t>
            </w:r>
          </w:p>
        </w:tc>
        <w:tc>
          <w:tcPr>
            <w:tcW w:w="1740" w:type="dxa"/>
          </w:tcPr>
          <w:p w14:paraId="3C40B284" w14:textId="77777777" w:rsidR="00A05702" w:rsidRPr="007858E7" w:rsidRDefault="00A05702" w:rsidP="008963FA">
            <w:pPr>
              <w:spacing w:line="360" w:lineRule="auto"/>
              <w:jc w:val="both"/>
              <w:rPr>
                <w:sz w:val="20"/>
                <w:szCs w:val="20"/>
              </w:rPr>
            </w:pPr>
            <w:r w:rsidRPr="007858E7">
              <w:rPr>
                <w:sz w:val="20"/>
                <w:szCs w:val="20"/>
              </w:rPr>
              <w:t>Travel Medicine and Infectious Disease</w:t>
            </w:r>
          </w:p>
        </w:tc>
        <w:tc>
          <w:tcPr>
            <w:tcW w:w="1215" w:type="dxa"/>
          </w:tcPr>
          <w:p w14:paraId="190D3CE2"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2BE57628"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1CF29E05"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22A4F637" w14:textId="77777777" w:rsidR="00A05702" w:rsidRPr="007858E7" w:rsidRDefault="00A05702" w:rsidP="008963FA">
            <w:pPr>
              <w:spacing w:line="360" w:lineRule="auto"/>
              <w:jc w:val="both"/>
              <w:rPr>
                <w:sz w:val="20"/>
                <w:szCs w:val="20"/>
              </w:rPr>
            </w:pPr>
            <w:r w:rsidRPr="007858E7">
              <w:rPr>
                <w:sz w:val="20"/>
                <w:szCs w:val="20"/>
              </w:rPr>
              <w:t>Hepatitis A vaccine</w:t>
            </w:r>
          </w:p>
        </w:tc>
        <w:tc>
          <w:tcPr>
            <w:tcW w:w="1410" w:type="dxa"/>
          </w:tcPr>
          <w:p w14:paraId="2D867200" w14:textId="77777777" w:rsidR="00A05702" w:rsidRPr="007858E7" w:rsidRDefault="00A05702" w:rsidP="008963FA">
            <w:pPr>
              <w:spacing w:line="360" w:lineRule="auto"/>
              <w:jc w:val="both"/>
              <w:rPr>
                <w:sz w:val="20"/>
                <w:szCs w:val="20"/>
              </w:rPr>
            </w:pPr>
            <w:r w:rsidRPr="007858E7">
              <w:rPr>
                <w:sz w:val="20"/>
                <w:szCs w:val="20"/>
              </w:rPr>
              <w:t xml:space="preserve">4 </w:t>
            </w:r>
          </w:p>
        </w:tc>
      </w:tr>
      <w:tr w:rsidR="00A05702" w:rsidRPr="007858E7" w14:paraId="6E1538A7" w14:textId="77777777" w:rsidTr="008963FA">
        <w:trPr>
          <w:trHeight w:val="312"/>
        </w:trPr>
        <w:tc>
          <w:tcPr>
            <w:tcW w:w="1545" w:type="dxa"/>
          </w:tcPr>
          <w:p w14:paraId="630A0055" w14:textId="77777777" w:rsidR="00A05702" w:rsidRPr="007858E7" w:rsidRDefault="00A05702" w:rsidP="008963FA">
            <w:pPr>
              <w:spacing w:line="360" w:lineRule="auto"/>
              <w:jc w:val="both"/>
              <w:rPr>
                <w:sz w:val="20"/>
                <w:szCs w:val="20"/>
              </w:rPr>
            </w:pPr>
            <w:r w:rsidRPr="007858E7">
              <w:rPr>
                <w:sz w:val="20"/>
                <w:szCs w:val="20"/>
              </w:rPr>
              <w:t>Szabó et al., 2016</w:t>
            </w:r>
          </w:p>
        </w:tc>
        <w:tc>
          <w:tcPr>
            <w:tcW w:w="1935" w:type="dxa"/>
          </w:tcPr>
          <w:p w14:paraId="11BB9E5D" w14:textId="77777777" w:rsidR="00A05702" w:rsidRPr="007858E7" w:rsidRDefault="00A05702" w:rsidP="008963FA">
            <w:pPr>
              <w:spacing w:line="360" w:lineRule="auto"/>
              <w:jc w:val="both"/>
              <w:rPr>
                <w:sz w:val="20"/>
                <w:szCs w:val="20"/>
              </w:rPr>
            </w:pPr>
            <w:r w:rsidRPr="007858E7">
              <w:rPr>
                <w:sz w:val="20"/>
                <w:szCs w:val="20"/>
              </w:rPr>
              <w:t>Hungary, Europe</w:t>
            </w:r>
          </w:p>
        </w:tc>
        <w:tc>
          <w:tcPr>
            <w:tcW w:w="1740" w:type="dxa"/>
          </w:tcPr>
          <w:p w14:paraId="65B71553" w14:textId="77777777" w:rsidR="00A05702" w:rsidRPr="007858E7" w:rsidRDefault="00A05702" w:rsidP="008963FA">
            <w:pPr>
              <w:spacing w:line="360" w:lineRule="auto"/>
              <w:jc w:val="both"/>
              <w:rPr>
                <w:sz w:val="20"/>
                <w:szCs w:val="20"/>
              </w:rPr>
            </w:pPr>
            <w:r w:rsidRPr="007858E7">
              <w:rPr>
                <w:sz w:val="20"/>
                <w:szCs w:val="20"/>
              </w:rPr>
              <w:t>Clinical and Experimental Rheumatology</w:t>
            </w:r>
          </w:p>
        </w:tc>
        <w:tc>
          <w:tcPr>
            <w:tcW w:w="1215" w:type="dxa"/>
          </w:tcPr>
          <w:p w14:paraId="3BB9EC31"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66A6E1E0" w14:textId="77777777" w:rsidR="00A05702" w:rsidRPr="007858E7" w:rsidRDefault="00A05702" w:rsidP="008963FA">
            <w:pPr>
              <w:spacing w:line="360" w:lineRule="auto"/>
              <w:jc w:val="both"/>
              <w:rPr>
                <w:sz w:val="20"/>
                <w:szCs w:val="20"/>
              </w:rPr>
            </w:pPr>
            <w:r w:rsidRPr="007858E7">
              <w:rPr>
                <w:sz w:val="20"/>
                <w:szCs w:val="20"/>
              </w:rPr>
              <w:t>SLE and pSS</w:t>
            </w:r>
          </w:p>
        </w:tc>
        <w:tc>
          <w:tcPr>
            <w:tcW w:w="1530" w:type="dxa"/>
          </w:tcPr>
          <w:p w14:paraId="2B34328E"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0C8445CF" w14:textId="77777777" w:rsidR="00A05702" w:rsidRPr="007858E7" w:rsidRDefault="00A05702" w:rsidP="008963FA">
            <w:pPr>
              <w:spacing w:line="360" w:lineRule="auto"/>
              <w:jc w:val="both"/>
              <w:rPr>
                <w:sz w:val="20"/>
                <w:szCs w:val="20"/>
              </w:rPr>
            </w:pPr>
            <w:r w:rsidRPr="007858E7">
              <w:rPr>
                <w:sz w:val="20"/>
                <w:szCs w:val="20"/>
              </w:rPr>
              <w:t>Pneumococcal vaccine</w:t>
            </w:r>
          </w:p>
        </w:tc>
        <w:tc>
          <w:tcPr>
            <w:tcW w:w="1410" w:type="dxa"/>
          </w:tcPr>
          <w:p w14:paraId="4976CFF8" w14:textId="77777777" w:rsidR="00A05702" w:rsidRPr="007858E7" w:rsidRDefault="00A05702" w:rsidP="008963FA">
            <w:pPr>
              <w:spacing w:line="360" w:lineRule="auto"/>
              <w:jc w:val="both"/>
              <w:rPr>
                <w:sz w:val="20"/>
                <w:szCs w:val="20"/>
              </w:rPr>
            </w:pPr>
            <w:r w:rsidRPr="007858E7">
              <w:rPr>
                <w:sz w:val="20"/>
                <w:szCs w:val="20"/>
              </w:rPr>
              <w:t xml:space="preserve">4 </w:t>
            </w:r>
          </w:p>
        </w:tc>
      </w:tr>
      <w:tr w:rsidR="00A05702" w:rsidRPr="007858E7" w14:paraId="516C1B3B" w14:textId="77777777" w:rsidTr="008963FA">
        <w:trPr>
          <w:trHeight w:val="312"/>
        </w:trPr>
        <w:tc>
          <w:tcPr>
            <w:tcW w:w="1545" w:type="dxa"/>
          </w:tcPr>
          <w:p w14:paraId="3F2B5D86" w14:textId="77777777" w:rsidR="00A05702" w:rsidRPr="007858E7" w:rsidRDefault="00A05702" w:rsidP="008963FA">
            <w:pPr>
              <w:spacing w:line="360" w:lineRule="auto"/>
              <w:jc w:val="both"/>
              <w:rPr>
                <w:sz w:val="20"/>
                <w:szCs w:val="20"/>
              </w:rPr>
            </w:pPr>
            <w:r w:rsidRPr="007858E7">
              <w:rPr>
                <w:sz w:val="20"/>
                <w:szCs w:val="20"/>
              </w:rPr>
              <w:t>Tarasova et al., 2017</w:t>
            </w:r>
          </w:p>
        </w:tc>
        <w:tc>
          <w:tcPr>
            <w:tcW w:w="1935" w:type="dxa"/>
          </w:tcPr>
          <w:p w14:paraId="7DAFA515" w14:textId="77777777" w:rsidR="00A05702" w:rsidRPr="007858E7" w:rsidRDefault="00A05702" w:rsidP="008963FA">
            <w:pPr>
              <w:spacing w:line="360" w:lineRule="auto"/>
              <w:jc w:val="both"/>
              <w:rPr>
                <w:sz w:val="20"/>
                <w:szCs w:val="20"/>
              </w:rPr>
            </w:pPr>
            <w:r w:rsidRPr="007858E7">
              <w:rPr>
                <w:sz w:val="20"/>
                <w:szCs w:val="20"/>
              </w:rPr>
              <w:t>Russia, Asia (partly in Europe and partly in Asia)</w:t>
            </w:r>
          </w:p>
        </w:tc>
        <w:tc>
          <w:tcPr>
            <w:tcW w:w="1740" w:type="dxa"/>
          </w:tcPr>
          <w:p w14:paraId="565D1ACD"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4CDA1432"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6545A751" w14:textId="77777777" w:rsidR="00A05702" w:rsidRPr="007858E7" w:rsidRDefault="00A05702" w:rsidP="008963FA">
            <w:pPr>
              <w:spacing w:line="360" w:lineRule="auto"/>
              <w:jc w:val="both"/>
              <w:rPr>
                <w:sz w:val="20"/>
                <w:szCs w:val="20"/>
              </w:rPr>
            </w:pPr>
            <w:r w:rsidRPr="007858E7">
              <w:rPr>
                <w:sz w:val="20"/>
                <w:szCs w:val="20"/>
              </w:rPr>
              <w:t>SLE</w:t>
            </w:r>
          </w:p>
        </w:tc>
        <w:tc>
          <w:tcPr>
            <w:tcW w:w="1530" w:type="dxa"/>
          </w:tcPr>
          <w:p w14:paraId="3C30B082"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32F03C26"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45405E3D" w14:textId="77777777" w:rsidR="00A05702" w:rsidRPr="007858E7" w:rsidRDefault="00A05702" w:rsidP="008963FA">
            <w:pPr>
              <w:spacing w:line="360" w:lineRule="auto"/>
              <w:jc w:val="both"/>
              <w:rPr>
                <w:sz w:val="20"/>
                <w:szCs w:val="20"/>
              </w:rPr>
            </w:pPr>
            <w:r w:rsidRPr="007858E7">
              <w:rPr>
                <w:sz w:val="20"/>
                <w:szCs w:val="20"/>
              </w:rPr>
              <w:t xml:space="preserve">43 </w:t>
            </w:r>
          </w:p>
        </w:tc>
      </w:tr>
      <w:tr w:rsidR="00A05702" w:rsidRPr="007858E7" w14:paraId="4DDA54EC" w14:textId="77777777" w:rsidTr="008963FA">
        <w:trPr>
          <w:trHeight w:val="312"/>
        </w:trPr>
        <w:tc>
          <w:tcPr>
            <w:tcW w:w="1545" w:type="dxa"/>
          </w:tcPr>
          <w:p w14:paraId="3B5D94CE" w14:textId="77777777" w:rsidR="00A05702" w:rsidRPr="007858E7" w:rsidRDefault="00A05702" w:rsidP="008963FA">
            <w:pPr>
              <w:spacing w:line="360" w:lineRule="auto"/>
              <w:jc w:val="both"/>
              <w:rPr>
                <w:sz w:val="20"/>
                <w:szCs w:val="20"/>
              </w:rPr>
            </w:pPr>
            <w:r w:rsidRPr="007858E7">
              <w:rPr>
                <w:sz w:val="20"/>
                <w:szCs w:val="20"/>
              </w:rPr>
              <w:t>Tarasova et al., 2017</w:t>
            </w:r>
          </w:p>
        </w:tc>
        <w:tc>
          <w:tcPr>
            <w:tcW w:w="1935" w:type="dxa"/>
          </w:tcPr>
          <w:p w14:paraId="10226BAB" w14:textId="77777777" w:rsidR="00A05702" w:rsidRPr="007858E7" w:rsidRDefault="00A05702" w:rsidP="008963FA">
            <w:pPr>
              <w:spacing w:line="360" w:lineRule="auto"/>
              <w:jc w:val="both"/>
              <w:rPr>
                <w:sz w:val="20"/>
                <w:szCs w:val="20"/>
              </w:rPr>
            </w:pPr>
            <w:r w:rsidRPr="007858E7">
              <w:rPr>
                <w:sz w:val="20"/>
                <w:szCs w:val="20"/>
              </w:rPr>
              <w:t>Russia, Asia (partly in Europe and partly in Asia)</w:t>
            </w:r>
          </w:p>
        </w:tc>
        <w:tc>
          <w:tcPr>
            <w:tcW w:w="1740" w:type="dxa"/>
          </w:tcPr>
          <w:p w14:paraId="138947E1"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14974487"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0A2CB4F4" w14:textId="77777777" w:rsidR="00A05702" w:rsidRPr="007858E7" w:rsidRDefault="00A05702" w:rsidP="008963FA">
            <w:pPr>
              <w:spacing w:line="360" w:lineRule="auto"/>
              <w:jc w:val="both"/>
              <w:rPr>
                <w:sz w:val="20"/>
                <w:szCs w:val="20"/>
              </w:rPr>
            </w:pPr>
            <w:r w:rsidRPr="007858E7">
              <w:rPr>
                <w:sz w:val="20"/>
                <w:szCs w:val="20"/>
              </w:rPr>
              <w:t>SLE</w:t>
            </w:r>
          </w:p>
        </w:tc>
        <w:tc>
          <w:tcPr>
            <w:tcW w:w="1530" w:type="dxa"/>
          </w:tcPr>
          <w:p w14:paraId="7026BA2C" w14:textId="77777777" w:rsidR="00A05702" w:rsidRPr="007858E7" w:rsidRDefault="00A05702" w:rsidP="008963FA">
            <w:pPr>
              <w:spacing w:line="360" w:lineRule="auto"/>
              <w:jc w:val="both"/>
              <w:rPr>
                <w:sz w:val="20"/>
                <w:szCs w:val="20"/>
              </w:rPr>
            </w:pPr>
            <w:r w:rsidRPr="007858E7">
              <w:rPr>
                <w:sz w:val="20"/>
                <w:szCs w:val="20"/>
              </w:rPr>
              <w:t>cs-DMARD</w:t>
            </w:r>
          </w:p>
        </w:tc>
        <w:tc>
          <w:tcPr>
            <w:tcW w:w="1605" w:type="dxa"/>
          </w:tcPr>
          <w:p w14:paraId="18C11968"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42F86227" w14:textId="77777777" w:rsidR="00A05702" w:rsidRPr="007858E7" w:rsidRDefault="00A05702" w:rsidP="008963FA">
            <w:pPr>
              <w:spacing w:line="360" w:lineRule="auto"/>
              <w:jc w:val="both"/>
              <w:rPr>
                <w:sz w:val="20"/>
                <w:szCs w:val="20"/>
              </w:rPr>
            </w:pPr>
            <w:r w:rsidRPr="007858E7">
              <w:rPr>
                <w:sz w:val="20"/>
                <w:szCs w:val="20"/>
              </w:rPr>
              <w:t>56</w:t>
            </w:r>
          </w:p>
        </w:tc>
      </w:tr>
      <w:tr w:rsidR="00A05702" w:rsidRPr="007858E7" w14:paraId="319B8E19" w14:textId="77777777" w:rsidTr="008963FA">
        <w:trPr>
          <w:trHeight w:val="312"/>
        </w:trPr>
        <w:tc>
          <w:tcPr>
            <w:tcW w:w="1545" w:type="dxa"/>
          </w:tcPr>
          <w:p w14:paraId="4BF8CB02" w14:textId="77777777" w:rsidR="00A05702" w:rsidRPr="007858E7" w:rsidRDefault="00A05702" w:rsidP="008963FA">
            <w:pPr>
              <w:spacing w:line="360" w:lineRule="auto"/>
              <w:jc w:val="both"/>
              <w:rPr>
                <w:sz w:val="20"/>
                <w:szCs w:val="20"/>
              </w:rPr>
            </w:pPr>
            <w:r w:rsidRPr="007858E7">
              <w:rPr>
                <w:sz w:val="20"/>
                <w:szCs w:val="20"/>
              </w:rPr>
              <w:lastRenderedPageBreak/>
              <w:t>Tarasova et al., 2018</w:t>
            </w:r>
          </w:p>
        </w:tc>
        <w:tc>
          <w:tcPr>
            <w:tcW w:w="1935" w:type="dxa"/>
          </w:tcPr>
          <w:p w14:paraId="2290ED6F" w14:textId="77777777" w:rsidR="00A05702" w:rsidRPr="007858E7" w:rsidRDefault="00A05702" w:rsidP="008963FA">
            <w:pPr>
              <w:spacing w:line="360" w:lineRule="auto"/>
              <w:jc w:val="both"/>
              <w:rPr>
                <w:sz w:val="20"/>
                <w:szCs w:val="20"/>
              </w:rPr>
            </w:pPr>
            <w:r w:rsidRPr="007858E7">
              <w:rPr>
                <w:sz w:val="20"/>
                <w:szCs w:val="20"/>
              </w:rPr>
              <w:t>Russia, Asia (partly in Europe and partly in Asia)</w:t>
            </w:r>
          </w:p>
        </w:tc>
        <w:tc>
          <w:tcPr>
            <w:tcW w:w="1740" w:type="dxa"/>
          </w:tcPr>
          <w:p w14:paraId="2CF18FC5"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4A25473E"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132AE4BA" w14:textId="77777777" w:rsidR="00A05702" w:rsidRPr="007858E7" w:rsidRDefault="00A05702" w:rsidP="008963FA">
            <w:pPr>
              <w:spacing w:line="360" w:lineRule="auto"/>
              <w:jc w:val="both"/>
              <w:rPr>
                <w:sz w:val="20"/>
                <w:szCs w:val="20"/>
              </w:rPr>
            </w:pPr>
            <w:r w:rsidRPr="007858E7">
              <w:rPr>
                <w:sz w:val="20"/>
                <w:szCs w:val="20"/>
              </w:rPr>
              <w:t>SLE</w:t>
            </w:r>
          </w:p>
        </w:tc>
        <w:tc>
          <w:tcPr>
            <w:tcW w:w="1530" w:type="dxa"/>
          </w:tcPr>
          <w:p w14:paraId="6F9566D2" w14:textId="77777777" w:rsidR="00A05702" w:rsidRPr="007858E7" w:rsidRDefault="00A05702" w:rsidP="008963FA">
            <w:pPr>
              <w:spacing w:line="360" w:lineRule="auto"/>
              <w:jc w:val="both"/>
              <w:rPr>
                <w:sz w:val="20"/>
                <w:szCs w:val="20"/>
              </w:rPr>
            </w:pPr>
            <w:r w:rsidRPr="007858E7">
              <w:rPr>
                <w:sz w:val="20"/>
                <w:szCs w:val="20"/>
              </w:rPr>
              <w:t>HXQ</w:t>
            </w:r>
          </w:p>
        </w:tc>
        <w:tc>
          <w:tcPr>
            <w:tcW w:w="1605" w:type="dxa"/>
          </w:tcPr>
          <w:p w14:paraId="5196696B"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125713B4" w14:textId="77777777" w:rsidR="00A05702" w:rsidRPr="007858E7" w:rsidRDefault="00A05702" w:rsidP="008963FA">
            <w:pPr>
              <w:spacing w:line="360" w:lineRule="auto"/>
              <w:jc w:val="both"/>
              <w:rPr>
                <w:sz w:val="20"/>
                <w:szCs w:val="20"/>
              </w:rPr>
            </w:pPr>
            <w:r w:rsidRPr="007858E7">
              <w:rPr>
                <w:sz w:val="20"/>
                <w:szCs w:val="20"/>
              </w:rPr>
              <w:t xml:space="preserve">56 </w:t>
            </w:r>
          </w:p>
        </w:tc>
      </w:tr>
      <w:tr w:rsidR="00A05702" w:rsidRPr="007858E7" w14:paraId="301B27AC" w14:textId="77777777" w:rsidTr="008963FA">
        <w:trPr>
          <w:trHeight w:val="312"/>
        </w:trPr>
        <w:tc>
          <w:tcPr>
            <w:tcW w:w="1545" w:type="dxa"/>
          </w:tcPr>
          <w:p w14:paraId="37A72747" w14:textId="77777777" w:rsidR="00A05702" w:rsidRPr="007858E7" w:rsidRDefault="00A05702" w:rsidP="008963FA">
            <w:pPr>
              <w:spacing w:line="360" w:lineRule="auto"/>
              <w:jc w:val="both"/>
              <w:rPr>
                <w:sz w:val="20"/>
                <w:szCs w:val="20"/>
              </w:rPr>
            </w:pPr>
            <w:r w:rsidRPr="007858E7">
              <w:rPr>
                <w:sz w:val="20"/>
                <w:szCs w:val="20"/>
              </w:rPr>
              <w:t>Tarasova et al., 2019</w:t>
            </w:r>
          </w:p>
        </w:tc>
        <w:tc>
          <w:tcPr>
            <w:tcW w:w="1935" w:type="dxa"/>
          </w:tcPr>
          <w:p w14:paraId="229AB299" w14:textId="77777777" w:rsidR="00A05702" w:rsidRPr="007858E7" w:rsidRDefault="00A05702" w:rsidP="008963FA">
            <w:pPr>
              <w:spacing w:line="360" w:lineRule="auto"/>
              <w:jc w:val="both"/>
              <w:rPr>
                <w:sz w:val="20"/>
                <w:szCs w:val="20"/>
              </w:rPr>
            </w:pPr>
            <w:r w:rsidRPr="007858E7">
              <w:rPr>
                <w:sz w:val="20"/>
                <w:szCs w:val="20"/>
              </w:rPr>
              <w:t>Russia, Asia (partly in Europe and partly in Asia)</w:t>
            </w:r>
          </w:p>
        </w:tc>
        <w:tc>
          <w:tcPr>
            <w:tcW w:w="1740" w:type="dxa"/>
          </w:tcPr>
          <w:p w14:paraId="23C26F53"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75359186"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231CC1BC" w14:textId="77777777" w:rsidR="00A05702" w:rsidRPr="007858E7" w:rsidRDefault="00A05702" w:rsidP="008963FA">
            <w:pPr>
              <w:spacing w:line="360" w:lineRule="auto"/>
              <w:jc w:val="both"/>
              <w:rPr>
                <w:sz w:val="20"/>
                <w:szCs w:val="20"/>
              </w:rPr>
            </w:pPr>
            <w:r w:rsidRPr="007858E7">
              <w:rPr>
                <w:sz w:val="20"/>
                <w:szCs w:val="20"/>
              </w:rPr>
              <w:t>SLE</w:t>
            </w:r>
          </w:p>
        </w:tc>
        <w:tc>
          <w:tcPr>
            <w:tcW w:w="1530" w:type="dxa"/>
          </w:tcPr>
          <w:p w14:paraId="21410D1C" w14:textId="77777777" w:rsidR="00A05702" w:rsidRPr="007858E7" w:rsidRDefault="00A05702" w:rsidP="008963FA">
            <w:pPr>
              <w:spacing w:line="360" w:lineRule="auto"/>
              <w:jc w:val="both"/>
              <w:rPr>
                <w:sz w:val="20"/>
                <w:szCs w:val="20"/>
              </w:rPr>
            </w:pPr>
            <w:r w:rsidRPr="007858E7">
              <w:rPr>
                <w:sz w:val="20"/>
                <w:szCs w:val="20"/>
              </w:rPr>
              <w:t>HXQ, MTX</w:t>
            </w:r>
          </w:p>
        </w:tc>
        <w:tc>
          <w:tcPr>
            <w:tcW w:w="1605" w:type="dxa"/>
          </w:tcPr>
          <w:p w14:paraId="57A0AD68"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4A295E80" w14:textId="77777777" w:rsidR="00A05702" w:rsidRPr="007858E7" w:rsidRDefault="00A05702" w:rsidP="008963FA">
            <w:pPr>
              <w:spacing w:line="360" w:lineRule="auto"/>
              <w:jc w:val="both"/>
              <w:rPr>
                <w:sz w:val="20"/>
                <w:szCs w:val="20"/>
              </w:rPr>
            </w:pPr>
            <w:r w:rsidRPr="007858E7">
              <w:rPr>
                <w:sz w:val="20"/>
                <w:szCs w:val="20"/>
              </w:rPr>
              <w:t xml:space="preserve">52 </w:t>
            </w:r>
          </w:p>
        </w:tc>
      </w:tr>
      <w:tr w:rsidR="00A05702" w:rsidRPr="007858E7" w14:paraId="757A86D8" w14:textId="77777777" w:rsidTr="008963FA">
        <w:trPr>
          <w:trHeight w:val="312"/>
        </w:trPr>
        <w:tc>
          <w:tcPr>
            <w:tcW w:w="1545" w:type="dxa"/>
          </w:tcPr>
          <w:p w14:paraId="1CCDBCCA" w14:textId="77777777" w:rsidR="00A05702" w:rsidRPr="007858E7" w:rsidRDefault="00A05702" w:rsidP="008963FA">
            <w:pPr>
              <w:spacing w:line="360" w:lineRule="auto"/>
              <w:jc w:val="both"/>
              <w:rPr>
                <w:sz w:val="20"/>
                <w:szCs w:val="20"/>
              </w:rPr>
            </w:pPr>
            <w:r w:rsidRPr="007858E7">
              <w:rPr>
                <w:sz w:val="20"/>
                <w:szCs w:val="20"/>
              </w:rPr>
              <w:t>Tarasova et al., 2020</w:t>
            </w:r>
          </w:p>
        </w:tc>
        <w:tc>
          <w:tcPr>
            <w:tcW w:w="1935" w:type="dxa"/>
          </w:tcPr>
          <w:p w14:paraId="1BD059EA" w14:textId="77777777" w:rsidR="00A05702" w:rsidRPr="007858E7" w:rsidRDefault="00A05702" w:rsidP="008963FA">
            <w:pPr>
              <w:spacing w:line="360" w:lineRule="auto"/>
              <w:jc w:val="both"/>
              <w:rPr>
                <w:sz w:val="20"/>
                <w:szCs w:val="20"/>
              </w:rPr>
            </w:pPr>
            <w:r w:rsidRPr="007858E7">
              <w:rPr>
                <w:sz w:val="20"/>
                <w:szCs w:val="20"/>
              </w:rPr>
              <w:t>Russia, Asia (partly in Europe and partly in Asia)</w:t>
            </w:r>
          </w:p>
        </w:tc>
        <w:tc>
          <w:tcPr>
            <w:tcW w:w="1740" w:type="dxa"/>
          </w:tcPr>
          <w:p w14:paraId="23163941" w14:textId="77777777" w:rsidR="00A05702" w:rsidRPr="007858E7" w:rsidRDefault="00A05702" w:rsidP="008963FA">
            <w:pPr>
              <w:spacing w:line="360" w:lineRule="auto"/>
              <w:jc w:val="both"/>
              <w:rPr>
                <w:sz w:val="20"/>
                <w:szCs w:val="20"/>
              </w:rPr>
            </w:pPr>
            <w:r w:rsidRPr="007858E7">
              <w:rPr>
                <w:sz w:val="20"/>
                <w:szCs w:val="20"/>
              </w:rPr>
              <w:t>Antibiotiki i Khimioterapiya</w:t>
            </w:r>
          </w:p>
        </w:tc>
        <w:tc>
          <w:tcPr>
            <w:tcW w:w="1215" w:type="dxa"/>
          </w:tcPr>
          <w:p w14:paraId="269F44E3"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47227CE0" w14:textId="77777777" w:rsidR="00A05702" w:rsidRPr="007858E7" w:rsidRDefault="00A05702" w:rsidP="008963FA">
            <w:pPr>
              <w:spacing w:line="360" w:lineRule="auto"/>
              <w:jc w:val="both"/>
              <w:rPr>
                <w:sz w:val="20"/>
                <w:szCs w:val="20"/>
              </w:rPr>
            </w:pPr>
            <w:r w:rsidRPr="007858E7">
              <w:rPr>
                <w:sz w:val="20"/>
                <w:szCs w:val="20"/>
              </w:rPr>
              <w:t>SLE</w:t>
            </w:r>
          </w:p>
        </w:tc>
        <w:tc>
          <w:tcPr>
            <w:tcW w:w="1530" w:type="dxa"/>
          </w:tcPr>
          <w:p w14:paraId="111D7100" w14:textId="77777777" w:rsidR="00A05702" w:rsidRPr="007858E7" w:rsidRDefault="00A05702" w:rsidP="008963FA">
            <w:pPr>
              <w:spacing w:line="360" w:lineRule="auto"/>
              <w:jc w:val="both"/>
              <w:rPr>
                <w:sz w:val="20"/>
                <w:szCs w:val="20"/>
              </w:rPr>
            </w:pPr>
            <w:r w:rsidRPr="007858E7">
              <w:rPr>
                <w:sz w:val="20"/>
                <w:szCs w:val="20"/>
              </w:rPr>
              <w:t xml:space="preserve">HXQ </w:t>
            </w:r>
          </w:p>
        </w:tc>
        <w:tc>
          <w:tcPr>
            <w:tcW w:w="1605" w:type="dxa"/>
          </w:tcPr>
          <w:p w14:paraId="3184B563"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4B2F6D22" w14:textId="77777777" w:rsidR="00A05702" w:rsidRPr="007858E7" w:rsidRDefault="00A05702" w:rsidP="008963FA">
            <w:pPr>
              <w:spacing w:line="360" w:lineRule="auto"/>
              <w:jc w:val="both"/>
              <w:rPr>
                <w:sz w:val="20"/>
                <w:szCs w:val="20"/>
              </w:rPr>
            </w:pPr>
            <w:r w:rsidRPr="007858E7">
              <w:rPr>
                <w:sz w:val="20"/>
                <w:szCs w:val="20"/>
              </w:rPr>
              <w:t xml:space="preserve">56 </w:t>
            </w:r>
          </w:p>
        </w:tc>
      </w:tr>
      <w:tr w:rsidR="00A05702" w:rsidRPr="007858E7" w14:paraId="75092062" w14:textId="77777777" w:rsidTr="008963FA">
        <w:trPr>
          <w:trHeight w:val="312"/>
        </w:trPr>
        <w:tc>
          <w:tcPr>
            <w:tcW w:w="1545" w:type="dxa"/>
          </w:tcPr>
          <w:p w14:paraId="7893EFF8" w14:textId="77777777" w:rsidR="00A05702" w:rsidRPr="007858E7" w:rsidRDefault="00A05702" w:rsidP="008963FA">
            <w:pPr>
              <w:spacing w:line="360" w:lineRule="auto"/>
              <w:jc w:val="both"/>
              <w:rPr>
                <w:sz w:val="20"/>
                <w:szCs w:val="20"/>
              </w:rPr>
            </w:pPr>
            <w:r w:rsidRPr="007858E7">
              <w:rPr>
                <w:sz w:val="20"/>
                <w:szCs w:val="20"/>
              </w:rPr>
              <w:t>Tarasova et al., 2020</w:t>
            </w:r>
          </w:p>
        </w:tc>
        <w:tc>
          <w:tcPr>
            <w:tcW w:w="1935" w:type="dxa"/>
          </w:tcPr>
          <w:p w14:paraId="5E6A05B0" w14:textId="77777777" w:rsidR="00A05702" w:rsidRPr="007858E7" w:rsidRDefault="00A05702" w:rsidP="008963FA">
            <w:pPr>
              <w:spacing w:line="360" w:lineRule="auto"/>
              <w:jc w:val="both"/>
              <w:rPr>
                <w:sz w:val="20"/>
                <w:szCs w:val="20"/>
              </w:rPr>
            </w:pPr>
            <w:r w:rsidRPr="007858E7">
              <w:rPr>
                <w:sz w:val="20"/>
                <w:szCs w:val="20"/>
              </w:rPr>
              <w:t>Russia, Asia (partly in Europe and partly in Asia)</w:t>
            </w:r>
          </w:p>
        </w:tc>
        <w:tc>
          <w:tcPr>
            <w:tcW w:w="1740" w:type="dxa"/>
          </w:tcPr>
          <w:p w14:paraId="24690FE0"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6D92BD2B"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31700EB0" w14:textId="77777777" w:rsidR="00A05702" w:rsidRPr="007858E7" w:rsidRDefault="00A05702" w:rsidP="008963FA">
            <w:pPr>
              <w:spacing w:line="360" w:lineRule="auto"/>
              <w:jc w:val="both"/>
              <w:rPr>
                <w:sz w:val="20"/>
                <w:szCs w:val="20"/>
              </w:rPr>
            </w:pPr>
            <w:r w:rsidRPr="007858E7">
              <w:rPr>
                <w:sz w:val="20"/>
                <w:szCs w:val="20"/>
              </w:rPr>
              <w:t>SLE</w:t>
            </w:r>
          </w:p>
        </w:tc>
        <w:tc>
          <w:tcPr>
            <w:tcW w:w="1530" w:type="dxa"/>
          </w:tcPr>
          <w:p w14:paraId="32F0375A" w14:textId="77777777" w:rsidR="00A05702" w:rsidRPr="007858E7" w:rsidRDefault="00A05702" w:rsidP="008963FA">
            <w:pPr>
              <w:spacing w:line="360" w:lineRule="auto"/>
              <w:jc w:val="both"/>
              <w:rPr>
                <w:sz w:val="20"/>
                <w:szCs w:val="20"/>
              </w:rPr>
            </w:pPr>
            <w:r w:rsidRPr="007858E7">
              <w:rPr>
                <w:sz w:val="20"/>
                <w:szCs w:val="20"/>
              </w:rPr>
              <w:t>HXQ</w:t>
            </w:r>
          </w:p>
        </w:tc>
        <w:tc>
          <w:tcPr>
            <w:tcW w:w="1605" w:type="dxa"/>
          </w:tcPr>
          <w:p w14:paraId="44884120" w14:textId="77777777" w:rsidR="00A05702" w:rsidRPr="007858E7" w:rsidRDefault="00A05702" w:rsidP="008963FA">
            <w:pPr>
              <w:spacing w:line="360" w:lineRule="auto"/>
              <w:jc w:val="both"/>
              <w:rPr>
                <w:sz w:val="20"/>
                <w:szCs w:val="20"/>
              </w:rPr>
            </w:pPr>
            <w:r w:rsidRPr="007858E7">
              <w:rPr>
                <w:sz w:val="20"/>
                <w:szCs w:val="20"/>
              </w:rPr>
              <w:t xml:space="preserve">23-valent pneumococcal polysaccharide vaccine </w:t>
            </w:r>
          </w:p>
        </w:tc>
        <w:tc>
          <w:tcPr>
            <w:tcW w:w="1410" w:type="dxa"/>
          </w:tcPr>
          <w:p w14:paraId="3A3742C4" w14:textId="77777777" w:rsidR="00A05702" w:rsidRPr="007858E7" w:rsidRDefault="00A05702" w:rsidP="008963FA">
            <w:pPr>
              <w:spacing w:line="360" w:lineRule="auto"/>
              <w:jc w:val="both"/>
              <w:rPr>
                <w:sz w:val="20"/>
                <w:szCs w:val="20"/>
              </w:rPr>
            </w:pPr>
            <w:r w:rsidRPr="007858E7">
              <w:rPr>
                <w:sz w:val="20"/>
                <w:szCs w:val="20"/>
              </w:rPr>
              <w:t>52</w:t>
            </w:r>
          </w:p>
        </w:tc>
      </w:tr>
      <w:tr w:rsidR="00A05702" w:rsidRPr="007858E7" w14:paraId="788B2787" w14:textId="77777777" w:rsidTr="008963FA">
        <w:trPr>
          <w:trHeight w:val="312"/>
        </w:trPr>
        <w:tc>
          <w:tcPr>
            <w:tcW w:w="1545" w:type="dxa"/>
          </w:tcPr>
          <w:p w14:paraId="7A2C3EDE" w14:textId="77777777" w:rsidR="00A05702" w:rsidRPr="007858E7" w:rsidRDefault="00A05702" w:rsidP="008963FA">
            <w:pPr>
              <w:spacing w:line="360" w:lineRule="auto"/>
              <w:jc w:val="both"/>
              <w:rPr>
                <w:sz w:val="20"/>
                <w:szCs w:val="20"/>
              </w:rPr>
            </w:pPr>
            <w:r w:rsidRPr="007858E7">
              <w:rPr>
                <w:sz w:val="20"/>
                <w:szCs w:val="20"/>
              </w:rPr>
              <w:t>Tsuru et al., 2014</w:t>
            </w:r>
          </w:p>
        </w:tc>
        <w:tc>
          <w:tcPr>
            <w:tcW w:w="1935" w:type="dxa"/>
          </w:tcPr>
          <w:p w14:paraId="0E74C0D0" w14:textId="77777777" w:rsidR="00A05702" w:rsidRPr="007858E7" w:rsidRDefault="00A05702" w:rsidP="008963FA">
            <w:pPr>
              <w:spacing w:line="360" w:lineRule="auto"/>
              <w:jc w:val="both"/>
              <w:rPr>
                <w:sz w:val="20"/>
                <w:szCs w:val="20"/>
              </w:rPr>
            </w:pPr>
            <w:r w:rsidRPr="007858E7">
              <w:rPr>
                <w:sz w:val="20"/>
                <w:szCs w:val="20"/>
              </w:rPr>
              <w:t>Japan, Asia</w:t>
            </w:r>
          </w:p>
        </w:tc>
        <w:tc>
          <w:tcPr>
            <w:tcW w:w="1740" w:type="dxa"/>
          </w:tcPr>
          <w:p w14:paraId="3015B046" w14:textId="77777777" w:rsidR="00A05702" w:rsidRPr="007858E7" w:rsidRDefault="00A05702" w:rsidP="008963FA">
            <w:pPr>
              <w:spacing w:line="360" w:lineRule="auto"/>
              <w:jc w:val="both"/>
              <w:rPr>
                <w:sz w:val="20"/>
                <w:szCs w:val="20"/>
              </w:rPr>
            </w:pPr>
            <w:r w:rsidRPr="007858E7">
              <w:rPr>
                <w:sz w:val="20"/>
                <w:szCs w:val="20"/>
              </w:rPr>
              <w:t>Modern Rheumatology</w:t>
            </w:r>
          </w:p>
        </w:tc>
        <w:tc>
          <w:tcPr>
            <w:tcW w:w="1215" w:type="dxa"/>
          </w:tcPr>
          <w:p w14:paraId="4B18368F"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7AF1F093" w14:textId="77777777" w:rsidR="00A05702" w:rsidRPr="007858E7" w:rsidRDefault="00A05702" w:rsidP="008963FA">
            <w:pPr>
              <w:spacing w:line="360" w:lineRule="auto"/>
              <w:jc w:val="both"/>
              <w:rPr>
                <w:sz w:val="20"/>
                <w:szCs w:val="20"/>
              </w:rPr>
            </w:pPr>
            <w:r w:rsidRPr="007858E7">
              <w:rPr>
                <w:sz w:val="20"/>
                <w:szCs w:val="20"/>
              </w:rPr>
              <w:t>RA or CD</w:t>
            </w:r>
          </w:p>
        </w:tc>
        <w:tc>
          <w:tcPr>
            <w:tcW w:w="1530" w:type="dxa"/>
          </w:tcPr>
          <w:p w14:paraId="2EA7356F"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5FB9AAE1" w14:textId="77777777" w:rsidR="00A05702" w:rsidRPr="007858E7" w:rsidRDefault="00A05702" w:rsidP="008963FA">
            <w:pPr>
              <w:spacing w:line="360" w:lineRule="auto"/>
              <w:jc w:val="both"/>
              <w:rPr>
                <w:sz w:val="20"/>
                <w:szCs w:val="20"/>
              </w:rPr>
            </w:pPr>
            <w:r w:rsidRPr="007858E7">
              <w:rPr>
                <w:sz w:val="20"/>
                <w:szCs w:val="20"/>
              </w:rPr>
              <w:t xml:space="preserve">Inactivated split-vaccine against influenza </w:t>
            </w:r>
          </w:p>
        </w:tc>
        <w:tc>
          <w:tcPr>
            <w:tcW w:w="1410" w:type="dxa"/>
          </w:tcPr>
          <w:p w14:paraId="70DD657C" w14:textId="77777777" w:rsidR="00A05702" w:rsidRPr="007858E7" w:rsidRDefault="00A05702" w:rsidP="008963FA">
            <w:pPr>
              <w:spacing w:line="360" w:lineRule="auto"/>
              <w:jc w:val="both"/>
              <w:rPr>
                <w:sz w:val="20"/>
                <w:szCs w:val="20"/>
              </w:rPr>
            </w:pPr>
            <w:r w:rsidRPr="007858E7">
              <w:rPr>
                <w:sz w:val="20"/>
                <w:szCs w:val="20"/>
              </w:rPr>
              <w:t xml:space="preserve">12 </w:t>
            </w:r>
          </w:p>
        </w:tc>
      </w:tr>
      <w:tr w:rsidR="00A05702" w:rsidRPr="007858E7" w14:paraId="25FCB9BB" w14:textId="77777777" w:rsidTr="008963FA">
        <w:trPr>
          <w:trHeight w:val="312"/>
        </w:trPr>
        <w:tc>
          <w:tcPr>
            <w:tcW w:w="1545" w:type="dxa"/>
          </w:tcPr>
          <w:p w14:paraId="0D784C06" w14:textId="77777777" w:rsidR="00A05702" w:rsidRPr="007858E7" w:rsidRDefault="00A05702" w:rsidP="008963FA">
            <w:pPr>
              <w:spacing w:line="360" w:lineRule="auto"/>
              <w:jc w:val="both"/>
              <w:rPr>
                <w:sz w:val="20"/>
                <w:szCs w:val="20"/>
              </w:rPr>
            </w:pPr>
            <w:r w:rsidRPr="007858E7">
              <w:rPr>
                <w:sz w:val="20"/>
                <w:szCs w:val="20"/>
              </w:rPr>
              <w:t>Van Assen et al., 2010</w:t>
            </w:r>
          </w:p>
        </w:tc>
        <w:tc>
          <w:tcPr>
            <w:tcW w:w="1935" w:type="dxa"/>
          </w:tcPr>
          <w:p w14:paraId="5B093DE5" w14:textId="77777777" w:rsidR="00A05702" w:rsidRPr="007858E7" w:rsidRDefault="00A05702" w:rsidP="008963FA">
            <w:pPr>
              <w:spacing w:line="360" w:lineRule="auto"/>
              <w:jc w:val="both"/>
              <w:rPr>
                <w:sz w:val="20"/>
                <w:szCs w:val="20"/>
              </w:rPr>
            </w:pPr>
            <w:r w:rsidRPr="007858E7">
              <w:rPr>
                <w:sz w:val="20"/>
                <w:szCs w:val="20"/>
              </w:rPr>
              <w:t>Netherlands, Europe</w:t>
            </w:r>
          </w:p>
        </w:tc>
        <w:tc>
          <w:tcPr>
            <w:tcW w:w="1740" w:type="dxa"/>
          </w:tcPr>
          <w:p w14:paraId="0C98717B" w14:textId="77777777" w:rsidR="00A05702" w:rsidRPr="007858E7" w:rsidRDefault="00A05702" w:rsidP="008963FA">
            <w:pPr>
              <w:spacing w:line="360" w:lineRule="auto"/>
              <w:jc w:val="both"/>
              <w:rPr>
                <w:sz w:val="20"/>
                <w:szCs w:val="20"/>
              </w:rPr>
            </w:pPr>
            <w:r w:rsidRPr="007858E7">
              <w:rPr>
                <w:sz w:val="20"/>
                <w:szCs w:val="20"/>
              </w:rPr>
              <w:t>Arthritis Research &amp; Therapy</w:t>
            </w:r>
          </w:p>
        </w:tc>
        <w:tc>
          <w:tcPr>
            <w:tcW w:w="1215" w:type="dxa"/>
          </w:tcPr>
          <w:p w14:paraId="4F4635C1"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5388FE2F"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498C3F71"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246AC13F" w14:textId="77777777" w:rsidR="00A05702" w:rsidRPr="007858E7" w:rsidRDefault="00A05702" w:rsidP="008963FA">
            <w:pPr>
              <w:spacing w:line="360" w:lineRule="auto"/>
              <w:jc w:val="both"/>
              <w:rPr>
                <w:sz w:val="20"/>
                <w:szCs w:val="20"/>
              </w:rPr>
            </w:pPr>
            <w:r w:rsidRPr="007858E7">
              <w:rPr>
                <w:sz w:val="20"/>
                <w:szCs w:val="20"/>
              </w:rPr>
              <w:t>Trivalent subunit influenza vaccine</w:t>
            </w:r>
          </w:p>
        </w:tc>
        <w:tc>
          <w:tcPr>
            <w:tcW w:w="1410" w:type="dxa"/>
          </w:tcPr>
          <w:p w14:paraId="2E8456A5" w14:textId="77777777" w:rsidR="00A05702" w:rsidRPr="007858E7" w:rsidRDefault="00A05702" w:rsidP="008963FA">
            <w:pPr>
              <w:spacing w:line="360" w:lineRule="auto"/>
              <w:jc w:val="both"/>
              <w:rPr>
                <w:sz w:val="20"/>
                <w:szCs w:val="20"/>
              </w:rPr>
            </w:pPr>
            <w:r w:rsidRPr="007858E7">
              <w:rPr>
                <w:sz w:val="20"/>
                <w:szCs w:val="20"/>
              </w:rPr>
              <w:t>43</w:t>
            </w:r>
          </w:p>
        </w:tc>
      </w:tr>
      <w:tr w:rsidR="00A05702" w:rsidRPr="007858E7" w14:paraId="0A8261A3" w14:textId="77777777" w:rsidTr="008963FA">
        <w:trPr>
          <w:trHeight w:val="312"/>
        </w:trPr>
        <w:tc>
          <w:tcPr>
            <w:tcW w:w="1545" w:type="dxa"/>
          </w:tcPr>
          <w:p w14:paraId="6B6E00D7" w14:textId="77777777" w:rsidR="00A05702" w:rsidRPr="007858E7" w:rsidRDefault="00A05702" w:rsidP="008963FA">
            <w:pPr>
              <w:spacing w:line="360" w:lineRule="auto"/>
              <w:jc w:val="both"/>
              <w:rPr>
                <w:sz w:val="20"/>
                <w:szCs w:val="20"/>
              </w:rPr>
            </w:pPr>
            <w:r w:rsidRPr="007858E7">
              <w:rPr>
                <w:sz w:val="20"/>
                <w:szCs w:val="20"/>
              </w:rPr>
              <w:t>Visvanathan et al., 2007</w:t>
            </w:r>
          </w:p>
        </w:tc>
        <w:tc>
          <w:tcPr>
            <w:tcW w:w="1935" w:type="dxa"/>
          </w:tcPr>
          <w:p w14:paraId="76232400" w14:textId="77777777" w:rsidR="00A05702" w:rsidRPr="007858E7" w:rsidRDefault="00A05702" w:rsidP="008963FA">
            <w:pPr>
              <w:spacing w:line="360" w:lineRule="auto"/>
              <w:jc w:val="both"/>
              <w:rPr>
                <w:sz w:val="20"/>
                <w:szCs w:val="20"/>
                <w:lang w:val="en-US"/>
              </w:rPr>
            </w:pPr>
            <w:r w:rsidRPr="007858E7">
              <w:rPr>
                <w:sz w:val="20"/>
                <w:szCs w:val="20"/>
                <w:lang w:val="en-US"/>
              </w:rPr>
              <w:t>USA (United States), North America</w:t>
            </w:r>
          </w:p>
        </w:tc>
        <w:tc>
          <w:tcPr>
            <w:tcW w:w="1740" w:type="dxa"/>
          </w:tcPr>
          <w:p w14:paraId="3D29036B" w14:textId="77777777" w:rsidR="00A05702" w:rsidRPr="007858E7" w:rsidRDefault="00A05702" w:rsidP="008963FA">
            <w:pPr>
              <w:spacing w:line="360" w:lineRule="auto"/>
              <w:jc w:val="both"/>
              <w:rPr>
                <w:sz w:val="20"/>
                <w:szCs w:val="20"/>
              </w:rPr>
            </w:pPr>
            <w:r w:rsidRPr="007858E7">
              <w:rPr>
                <w:sz w:val="20"/>
                <w:szCs w:val="20"/>
              </w:rPr>
              <w:t>The Journal of rheumatology</w:t>
            </w:r>
          </w:p>
        </w:tc>
        <w:tc>
          <w:tcPr>
            <w:tcW w:w="1215" w:type="dxa"/>
          </w:tcPr>
          <w:p w14:paraId="6974FD9B"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48320610"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421F7D16"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4D0E96B3" w14:textId="77777777" w:rsidR="00A05702" w:rsidRPr="007858E7" w:rsidRDefault="00A05702" w:rsidP="008963FA">
            <w:pPr>
              <w:spacing w:line="360" w:lineRule="auto"/>
              <w:jc w:val="both"/>
              <w:rPr>
                <w:sz w:val="20"/>
                <w:szCs w:val="20"/>
              </w:rPr>
            </w:pPr>
            <w:r w:rsidRPr="007858E7">
              <w:rPr>
                <w:sz w:val="20"/>
                <w:szCs w:val="20"/>
              </w:rPr>
              <w:t>Pneumococcal vaccine</w:t>
            </w:r>
          </w:p>
        </w:tc>
        <w:tc>
          <w:tcPr>
            <w:tcW w:w="1410" w:type="dxa"/>
          </w:tcPr>
          <w:p w14:paraId="43B82579" w14:textId="77777777" w:rsidR="00A05702" w:rsidRPr="007858E7" w:rsidRDefault="00A05702" w:rsidP="008963FA">
            <w:pPr>
              <w:spacing w:line="360" w:lineRule="auto"/>
              <w:jc w:val="both"/>
              <w:rPr>
                <w:sz w:val="20"/>
                <w:szCs w:val="20"/>
              </w:rPr>
            </w:pPr>
            <w:r w:rsidRPr="007858E7">
              <w:rPr>
                <w:sz w:val="20"/>
                <w:szCs w:val="20"/>
              </w:rPr>
              <w:t>34</w:t>
            </w:r>
          </w:p>
        </w:tc>
      </w:tr>
      <w:tr w:rsidR="00A05702" w:rsidRPr="007858E7" w14:paraId="04CF4B8C" w14:textId="77777777" w:rsidTr="008963FA">
        <w:trPr>
          <w:trHeight w:val="312"/>
        </w:trPr>
        <w:tc>
          <w:tcPr>
            <w:tcW w:w="1545" w:type="dxa"/>
          </w:tcPr>
          <w:p w14:paraId="46E8530D" w14:textId="77777777" w:rsidR="00A05702" w:rsidRPr="007858E7" w:rsidRDefault="00A05702" w:rsidP="008963FA">
            <w:pPr>
              <w:spacing w:line="360" w:lineRule="auto"/>
              <w:jc w:val="both"/>
              <w:rPr>
                <w:sz w:val="20"/>
                <w:szCs w:val="20"/>
              </w:rPr>
            </w:pPr>
            <w:r w:rsidRPr="007858E7">
              <w:rPr>
                <w:sz w:val="20"/>
                <w:szCs w:val="20"/>
              </w:rPr>
              <w:t>Wallin et al., 2009</w:t>
            </w:r>
          </w:p>
        </w:tc>
        <w:tc>
          <w:tcPr>
            <w:tcW w:w="1935" w:type="dxa"/>
          </w:tcPr>
          <w:p w14:paraId="59C6F356" w14:textId="77777777" w:rsidR="00A05702" w:rsidRPr="007858E7" w:rsidRDefault="00A05702" w:rsidP="008963FA">
            <w:pPr>
              <w:spacing w:line="360" w:lineRule="auto"/>
              <w:jc w:val="both"/>
              <w:rPr>
                <w:sz w:val="20"/>
                <w:szCs w:val="20"/>
              </w:rPr>
            </w:pPr>
            <w:r w:rsidRPr="007858E7">
              <w:rPr>
                <w:sz w:val="20"/>
                <w:szCs w:val="20"/>
              </w:rPr>
              <w:t>Brazil, South America</w:t>
            </w:r>
          </w:p>
        </w:tc>
        <w:tc>
          <w:tcPr>
            <w:tcW w:w="1740" w:type="dxa"/>
          </w:tcPr>
          <w:p w14:paraId="40720D5F" w14:textId="77777777" w:rsidR="00A05702" w:rsidRPr="007858E7" w:rsidRDefault="00A05702" w:rsidP="008963FA">
            <w:pPr>
              <w:spacing w:line="360" w:lineRule="auto"/>
              <w:jc w:val="both"/>
              <w:rPr>
                <w:sz w:val="20"/>
                <w:szCs w:val="20"/>
              </w:rPr>
            </w:pPr>
            <w:r w:rsidRPr="007858E7">
              <w:rPr>
                <w:sz w:val="20"/>
                <w:szCs w:val="20"/>
              </w:rPr>
              <w:t>Acta Reumatológica Portuguesa</w:t>
            </w:r>
          </w:p>
        </w:tc>
        <w:tc>
          <w:tcPr>
            <w:tcW w:w="1215" w:type="dxa"/>
          </w:tcPr>
          <w:p w14:paraId="7277DB43" w14:textId="77777777" w:rsidR="00A05702" w:rsidRPr="007858E7" w:rsidRDefault="00A05702" w:rsidP="008963FA">
            <w:pPr>
              <w:spacing w:line="360" w:lineRule="auto"/>
              <w:jc w:val="both"/>
              <w:rPr>
                <w:sz w:val="20"/>
                <w:szCs w:val="20"/>
              </w:rPr>
            </w:pPr>
            <w:r w:rsidRPr="007858E7">
              <w:rPr>
                <w:sz w:val="20"/>
                <w:szCs w:val="20"/>
              </w:rPr>
              <w:t>Case-control</w:t>
            </w:r>
          </w:p>
        </w:tc>
        <w:tc>
          <w:tcPr>
            <w:tcW w:w="2130" w:type="dxa"/>
          </w:tcPr>
          <w:p w14:paraId="7B238CCD" w14:textId="77777777" w:rsidR="00A05702" w:rsidRPr="007858E7" w:rsidRDefault="00A05702" w:rsidP="008963FA">
            <w:pPr>
              <w:spacing w:line="360" w:lineRule="auto"/>
              <w:jc w:val="both"/>
              <w:rPr>
                <w:sz w:val="20"/>
                <w:szCs w:val="20"/>
              </w:rPr>
            </w:pPr>
            <w:r w:rsidRPr="007858E7">
              <w:rPr>
                <w:sz w:val="20"/>
                <w:szCs w:val="20"/>
              </w:rPr>
              <w:t>SLE</w:t>
            </w:r>
          </w:p>
        </w:tc>
        <w:tc>
          <w:tcPr>
            <w:tcW w:w="1530" w:type="dxa"/>
          </w:tcPr>
          <w:p w14:paraId="1DDD913B" w14:textId="77777777" w:rsidR="00A05702" w:rsidRPr="007858E7" w:rsidRDefault="00A05702" w:rsidP="008963FA">
            <w:pPr>
              <w:spacing w:line="360" w:lineRule="auto"/>
              <w:jc w:val="both"/>
              <w:rPr>
                <w:sz w:val="20"/>
                <w:szCs w:val="20"/>
              </w:rPr>
            </w:pPr>
            <w:r w:rsidRPr="007858E7">
              <w:rPr>
                <w:sz w:val="20"/>
                <w:szCs w:val="20"/>
              </w:rPr>
              <w:t xml:space="preserve">MTX </w:t>
            </w:r>
          </w:p>
        </w:tc>
        <w:tc>
          <w:tcPr>
            <w:tcW w:w="1605" w:type="dxa"/>
          </w:tcPr>
          <w:p w14:paraId="5819488B" w14:textId="77777777" w:rsidR="00A05702" w:rsidRPr="007858E7" w:rsidRDefault="00A05702" w:rsidP="008963FA">
            <w:pPr>
              <w:spacing w:line="360" w:lineRule="auto"/>
              <w:jc w:val="both"/>
              <w:rPr>
                <w:sz w:val="20"/>
                <w:szCs w:val="20"/>
              </w:rPr>
            </w:pPr>
            <w:r w:rsidRPr="007858E7">
              <w:rPr>
                <w:sz w:val="20"/>
                <w:szCs w:val="20"/>
              </w:rPr>
              <w:t>Influenza vaccine</w:t>
            </w:r>
          </w:p>
        </w:tc>
        <w:tc>
          <w:tcPr>
            <w:tcW w:w="1410" w:type="dxa"/>
          </w:tcPr>
          <w:p w14:paraId="5D00DA9B" w14:textId="77777777" w:rsidR="00A05702" w:rsidRPr="007858E7" w:rsidRDefault="00A05702" w:rsidP="008963FA">
            <w:pPr>
              <w:spacing w:line="360" w:lineRule="auto"/>
              <w:jc w:val="both"/>
              <w:rPr>
                <w:sz w:val="20"/>
                <w:szCs w:val="20"/>
              </w:rPr>
            </w:pPr>
            <w:r w:rsidRPr="007858E7">
              <w:rPr>
                <w:sz w:val="20"/>
                <w:szCs w:val="20"/>
              </w:rPr>
              <w:t xml:space="preserve">6 </w:t>
            </w:r>
          </w:p>
        </w:tc>
      </w:tr>
      <w:tr w:rsidR="00A05702" w:rsidRPr="007858E7" w14:paraId="44EDA789" w14:textId="77777777" w:rsidTr="008963FA">
        <w:trPr>
          <w:trHeight w:val="312"/>
        </w:trPr>
        <w:tc>
          <w:tcPr>
            <w:tcW w:w="1545" w:type="dxa"/>
          </w:tcPr>
          <w:p w14:paraId="1F91E82B" w14:textId="77777777" w:rsidR="00A05702" w:rsidRPr="007858E7" w:rsidRDefault="00A05702" w:rsidP="008963FA">
            <w:pPr>
              <w:spacing w:line="360" w:lineRule="auto"/>
              <w:jc w:val="both"/>
              <w:rPr>
                <w:sz w:val="20"/>
                <w:szCs w:val="20"/>
              </w:rPr>
            </w:pPr>
            <w:r w:rsidRPr="007858E7">
              <w:rPr>
                <w:sz w:val="20"/>
                <w:szCs w:val="20"/>
              </w:rPr>
              <w:t>Westra et al., 2014</w:t>
            </w:r>
          </w:p>
        </w:tc>
        <w:tc>
          <w:tcPr>
            <w:tcW w:w="1935" w:type="dxa"/>
          </w:tcPr>
          <w:p w14:paraId="3B8476D7" w14:textId="77777777" w:rsidR="00A05702" w:rsidRPr="007858E7" w:rsidRDefault="00A05702" w:rsidP="008963FA">
            <w:pPr>
              <w:spacing w:line="360" w:lineRule="auto"/>
              <w:jc w:val="both"/>
              <w:rPr>
                <w:sz w:val="20"/>
                <w:szCs w:val="20"/>
              </w:rPr>
            </w:pPr>
            <w:r w:rsidRPr="007858E7">
              <w:rPr>
                <w:sz w:val="20"/>
                <w:szCs w:val="20"/>
              </w:rPr>
              <w:t>Netherlands, Europe</w:t>
            </w:r>
          </w:p>
        </w:tc>
        <w:tc>
          <w:tcPr>
            <w:tcW w:w="1740" w:type="dxa"/>
          </w:tcPr>
          <w:p w14:paraId="63CFD8F1" w14:textId="77777777" w:rsidR="00A05702" w:rsidRPr="007858E7" w:rsidRDefault="00A05702" w:rsidP="008963FA">
            <w:pPr>
              <w:spacing w:line="360" w:lineRule="auto"/>
              <w:jc w:val="both"/>
              <w:rPr>
                <w:sz w:val="20"/>
                <w:szCs w:val="20"/>
              </w:rPr>
            </w:pPr>
            <w:r w:rsidRPr="007858E7">
              <w:rPr>
                <w:sz w:val="20"/>
                <w:szCs w:val="20"/>
              </w:rPr>
              <w:t>Clinical and experimental immunology</w:t>
            </w:r>
          </w:p>
        </w:tc>
        <w:tc>
          <w:tcPr>
            <w:tcW w:w="1215" w:type="dxa"/>
          </w:tcPr>
          <w:p w14:paraId="37C2704A"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395A9F73"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64A3CD13"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7AFF4AFC" w14:textId="77777777" w:rsidR="00A05702" w:rsidRPr="007858E7" w:rsidRDefault="00A05702" w:rsidP="008963FA">
            <w:pPr>
              <w:spacing w:line="360" w:lineRule="auto"/>
              <w:jc w:val="both"/>
              <w:rPr>
                <w:sz w:val="20"/>
                <w:szCs w:val="20"/>
              </w:rPr>
            </w:pPr>
            <w:r w:rsidRPr="007858E7">
              <w:rPr>
                <w:sz w:val="20"/>
                <w:szCs w:val="20"/>
              </w:rPr>
              <w:t>Trivalent subunit influenza vaccine</w:t>
            </w:r>
          </w:p>
        </w:tc>
        <w:tc>
          <w:tcPr>
            <w:tcW w:w="1410" w:type="dxa"/>
          </w:tcPr>
          <w:p w14:paraId="2EEC93C5" w14:textId="77777777" w:rsidR="00A05702" w:rsidRPr="007858E7" w:rsidRDefault="00A05702" w:rsidP="008963FA">
            <w:pPr>
              <w:spacing w:line="360" w:lineRule="auto"/>
              <w:jc w:val="both"/>
              <w:rPr>
                <w:sz w:val="20"/>
                <w:szCs w:val="20"/>
              </w:rPr>
            </w:pPr>
            <w:r w:rsidRPr="007858E7">
              <w:rPr>
                <w:sz w:val="20"/>
                <w:szCs w:val="20"/>
              </w:rPr>
              <w:t>43</w:t>
            </w:r>
          </w:p>
        </w:tc>
      </w:tr>
      <w:tr w:rsidR="00A05702" w:rsidRPr="007858E7" w14:paraId="22655579" w14:textId="77777777" w:rsidTr="008963FA">
        <w:trPr>
          <w:trHeight w:val="312"/>
        </w:trPr>
        <w:tc>
          <w:tcPr>
            <w:tcW w:w="1545" w:type="dxa"/>
          </w:tcPr>
          <w:p w14:paraId="6C410ABC" w14:textId="77777777" w:rsidR="00A05702" w:rsidRPr="007858E7" w:rsidRDefault="00A05702" w:rsidP="008963FA">
            <w:pPr>
              <w:spacing w:line="360" w:lineRule="auto"/>
              <w:jc w:val="both"/>
              <w:rPr>
                <w:sz w:val="20"/>
                <w:szCs w:val="20"/>
              </w:rPr>
            </w:pPr>
            <w:r w:rsidRPr="007858E7">
              <w:rPr>
                <w:sz w:val="20"/>
                <w:szCs w:val="20"/>
              </w:rPr>
              <w:t>Winthrop et al., 2019</w:t>
            </w:r>
          </w:p>
        </w:tc>
        <w:tc>
          <w:tcPr>
            <w:tcW w:w="1935" w:type="dxa"/>
          </w:tcPr>
          <w:p w14:paraId="1645B194" w14:textId="77777777" w:rsidR="00A05702" w:rsidRPr="007858E7" w:rsidRDefault="00A05702" w:rsidP="008963FA">
            <w:pPr>
              <w:spacing w:line="360" w:lineRule="auto"/>
              <w:jc w:val="both"/>
              <w:rPr>
                <w:sz w:val="20"/>
                <w:szCs w:val="20"/>
                <w:lang w:val="en-US"/>
              </w:rPr>
            </w:pPr>
            <w:r w:rsidRPr="007858E7">
              <w:rPr>
                <w:sz w:val="20"/>
                <w:szCs w:val="20"/>
                <w:lang w:val="en-US"/>
              </w:rPr>
              <w:t>USA (United States), North America</w:t>
            </w:r>
          </w:p>
        </w:tc>
        <w:tc>
          <w:tcPr>
            <w:tcW w:w="1740" w:type="dxa"/>
          </w:tcPr>
          <w:p w14:paraId="0ABA482C" w14:textId="77777777" w:rsidR="00A05702" w:rsidRPr="007858E7" w:rsidRDefault="00A05702" w:rsidP="008963FA">
            <w:pPr>
              <w:spacing w:line="360" w:lineRule="auto"/>
              <w:jc w:val="both"/>
              <w:rPr>
                <w:sz w:val="20"/>
                <w:szCs w:val="20"/>
              </w:rPr>
            </w:pPr>
            <w:r w:rsidRPr="007858E7">
              <w:rPr>
                <w:sz w:val="20"/>
                <w:szCs w:val="20"/>
              </w:rPr>
              <w:t>Arthritis Research &amp; Therapy</w:t>
            </w:r>
          </w:p>
        </w:tc>
        <w:tc>
          <w:tcPr>
            <w:tcW w:w="1215" w:type="dxa"/>
          </w:tcPr>
          <w:p w14:paraId="276F6573" w14:textId="77777777" w:rsidR="00A05702" w:rsidRPr="007858E7" w:rsidRDefault="00A05702" w:rsidP="008963FA">
            <w:pPr>
              <w:spacing w:line="360" w:lineRule="auto"/>
              <w:jc w:val="both"/>
              <w:rPr>
                <w:sz w:val="20"/>
                <w:szCs w:val="20"/>
              </w:rPr>
            </w:pPr>
            <w:r w:rsidRPr="007858E7">
              <w:rPr>
                <w:sz w:val="20"/>
                <w:szCs w:val="20"/>
              </w:rPr>
              <w:t>Clinical trial</w:t>
            </w:r>
          </w:p>
        </w:tc>
        <w:tc>
          <w:tcPr>
            <w:tcW w:w="2130" w:type="dxa"/>
          </w:tcPr>
          <w:p w14:paraId="7793BFB8"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7A2EF8F7"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77121722" w14:textId="77777777" w:rsidR="00A05702" w:rsidRPr="007858E7" w:rsidRDefault="00A05702" w:rsidP="008963FA">
            <w:pPr>
              <w:spacing w:line="360" w:lineRule="auto"/>
              <w:jc w:val="both"/>
              <w:rPr>
                <w:sz w:val="20"/>
                <w:szCs w:val="20"/>
              </w:rPr>
            </w:pPr>
            <w:r w:rsidRPr="007858E7">
              <w:rPr>
                <w:sz w:val="20"/>
                <w:szCs w:val="20"/>
              </w:rPr>
              <w:t xml:space="preserve">13-valent pneumococcal conjugate vaccine  </w:t>
            </w:r>
          </w:p>
        </w:tc>
        <w:tc>
          <w:tcPr>
            <w:tcW w:w="1410" w:type="dxa"/>
          </w:tcPr>
          <w:p w14:paraId="0C0E79DA" w14:textId="77777777" w:rsidR="00A05702" w:rsidRPr="007858E7" w:rsidRDefault="00A05702" w:rsidP="008963FA">
            <w:pPr>
              <w:spacing w:line="360" w:lineRule="auto"/>
              <w:ind w:right="552"/>
              <w:jc w:val="both"/>
              <w:rPr>
                <w:sz w:val="20"/>
                <w:szCs w:val="20"/>
              </w:rPr>
            </w:pPr>
            <w:r w:rsidRPr="007858E7">
              <w:rPr>
                <w:sz w:val="20"/>
                <w:szCs w:val="20"/>
              </w:rPr>
              <w:t xml:space="preserve">12 </w:t>
            </w:r>
          </w:p>
        </w:tc>
      </w:tr>
      <w:tr w:rsidR="00A05702" w:rsidRPr="007858E7" w14:paraId="0812180A" w14:textId="77777777" w:rsidTr="008963FA">
        <w:trPr>
          <w:trHeight w:val="312"/>
        </w:trPr>
        <w:tc>
          <w:tcPr>
            <w:tcW w:w="1545" w:type="dxa"/>
          </w:tcPr>
          <w:p w14:paraId="248CBC0E" w14:textId="77777777" w:rsidR="00A05702" w:rsidRPr="007858E7" w:rsidRDefault="00A05702" w:rsidP="008963FA">
            <w:pPr>
              <w:spacing w:line="360" w:lineRule="auto"/>
              <w:jc w:val="both"/>
              <w:rPr>
                <w:sz w:val="20"/>
                <w:szCs w:val="20"/>
              </w:rPr>
            </w:pPr>
            <w:r w:rsidRPr="007858E7">
              <w:rPr>
                <w:sz w:val="20"/>
                <w:szCs w:val="20"/>
              </w:rPr>
              <w:t>Zhilyaev et al., 2022</w:t>
            </w:r>
          </w:p>
        </w:tc>
        <w:tc>
          <w:tcPr>
            <w:tcW w:w="1935" w:type="dxa"/>
          </w:tcPr>
          <w:p w14:paraId="4617284C" w14:textId="77777777" w:rsidR="00A05702" w:rsidRPr="007858E7" w:rsidRDefault="00A05702" w:rsidP="008963FA">
            <w:pPr>
              <w:spacing w:line="360" w:lineRule="auto"/>
              <w:jc w:val="both"/>
              <w:rPr>
                <w:sz w:val="20"/>
                <w:szCs w:val="20"/>
              </w:rPr>
            </w:pPr>
            <w:r w:rsidRPr="007858E7">
              <w:rPr>
                <w:sz w:val="20"/>
                <w:szCs w:val="20"/>
              </w:rPr>
              <w:t>Russia, Asia (partly in Europe and partly in Asia)</w:t>
            </w:r>
          </w:p>
        </w:tc>
        <w:tc>
          <w:tcPr>
            <w:tcW w:w="1740" w:type="dxa"/>
          </w:tcPr>
          <w:p w14:paraId="0171C2D4" w14:textId="77777777" w:rsidR="00A05702" w:rsidRPr="007858E7" w:rsidRDefault="00A05702" w:rsidP="008963FA">
            <w:pPr>
              <w:spacing w:line="360" w:lineRule="auto"/>
              <w:jc w:val="both"/>
              <w:rPr>
                <w:sz w:val="20"/>
                <w:szCs w:val="20"/>
              </w:rPr>
            </w:pPr>
            <w:r w:rsidRPr="007858E7">
              <w:rPr>
                <w:sz w:val="20"/>
                <w:szCs w:val="20"/>
              </w:rPr>
              <w:t>Annals of the Rheumatic Diseases</w:t>
            </w:r>
          </w:p>
        </w:tc>
        <w:tc>
          <w:tcPr>
            <w:tcW w:w="1215" w:type="dxa"/>
          </w:tcPr>
          <w:p w14:paraId="044C02FB" w14:textId="77777777" w:rsidR="00A05702" w:rsidRPr="007858E7" w:rsidRDefault="00A05702" w:rsidP="008963FA">
            <w:pPr>
              <w:spacing w:line="360" w:lineRule="auto"/>
              <w:jc w:val="both"/>
              <w:rPr>
                <w:sz w:val="20"/>
                <w:szCs w:val="20"/>
              </w:rPr>
            </w:pPr>
            <w:r w:rsidRPr="007858E7">
              <w:rPr>
                <w:sz w:val="20"/>
                <w:szCs w:val="20"/>
              </w:rPr>
              <w:t>Cohort</w:t>
            </w:r>
          </w:p>
        </w:tc>
        <w:tc>
          <w:tcPr>
            <w:tcW w:w="2130" w:type="dxa"/>
          </w:tcPr>
          <w:p w14:paraId="731B00FE" w14:textId="77777777" w:rsidR="00A05702" w:rsidRPr="007858E7" w:rsidRDefault="00A05702" w:rsidP="008963FA">
            <w:pPr>
              <w:spacing w:line="360" w:lineRule="auto"/>
              <w:jc w:val="both"/>
              <w:rPr>
                <w:sz w:val="20"/>
                <w:szCs w:val="20"/>
              </w:rPr>
            </w:pPr>
            <w:r w:rsidRPr="007858E7">
              <w:rPr>
                <w:sz w:val="20"/>
                <w:szCs w:val="20"/>
              </w:rPr>
              <w:t>RA</w:t>
            </w:r>
          </w:p>
        </w:tc>
        <w:tc>
          <w:tcPr>
            <w:tcW w:w="1530" w:type="dxa"/>
          </w:tcPr>
          <w:p w14:paraId="6E02033E" w14:textId="77777777" w:rsidR="00A05702" w:rsidRPr="007858E7" w:rsidRDefault="00A05702" w:rsidP="008963FA">
            <w:pPr>
              <w:spacing w:line="360" w:lineRule="auto"/>
              <w:jc w:val="both"/>
              <w:rPr>
                <w:sz w:val="20"/>
                <w:szCs w:val="20"/>
              </w:rPr>
            </w:pPr>
            <w:r w:rsidRPr="007858E7">
              <w:rPr>
                <w:sz w:val="20"/>
                <w:szCs w:val="20"/>
              </w:rPr>
              <w:t>MTX</w:t>
            </w:r>
          </w:p>
        </w:tc>
        <w:tc>
          <w:tcPr>
            <w:tcW w:w="1605" w:type="dxa"/>
          </w:tcPr>
          <w:p w14:paraId="5E4362EC" w14:textId="77777777" w:rsidR="00A05702" w:rsidRPr="007858E7" w:rsidRDefault="00A05702" w:rsidP="008963FA">
            <w:pPr>
              <w:spacing w:line="360" w:lineRule="auto"/>
              <w:jc w:val="both"/>
              <w:rPr>
                <w:sz w:val="20"/>
                <w:szCs w:val="20"/>
              </w:rPr>
            </w:pPr>
            <w:r w:rsidRPr="007858E7">
              <w:rPr>
                <w:sz w:val="20"/>
                <w:szCs w:val="20"/>
              </w:rPr>
              <w:t>Combination 13-valent pneumococcal conjugate vaccine and 23-</w:t>
            </w:r>
            <w:r w:rsidRPr="007858E7">
              <w:rPr>
                <w:sz w:val="20"/>
                <w:szCs w:val="20"/>
              </w:rPr>
              <w:lastRenderedPageBreak/>
              <w:t>valent pneumococcal polysaccharide vaccine</w:t>
            </w:r>
          </w:p>
        </w:tc>
        <w:tc>
          <w:tcPr>
            <w:tcW w:w="1410" w:type="dxa"/>
          </w:tcPr>
          <w:p w14:paraId="5A36EC3F" w14:textId="77777777" w:rsidR="00A05702" w:rsidRPr="007858E7" w:rsidRDefault="00A05702" w:rsidP="008963FA">
            <w:pPr>
              <w:spacing w:line="360" w:lineRule="auto"/>
              <w:jc w:val="both"/>
              <w:rPr>
                <w:sz w:val="20"/>
                <w:szCs w:val="20"/>
              </w:rPr>
            </w:pPr>
            <w:r w:rsidRPr="007858E7">
              <w:rPr>
                <w:sz w:val="20"/>
                <w:szCs w:val="20"/>
              </w:rPr>
              <w:lastRenderedPageBreak/>
              <w:t xml:space="preserve">45 </w:t>
            </w:r>
          </w:p>
        </w:tc>
      </w:tr>
    </w:tbl>
    <w:p w14:paraId="73BB2AE9" w14:textId="5C0A2D0B" w:rsidR="00A05702" w:rsidRPr="007858E7" w:rsidRDefault="000D3807" w:rsidP="00514ABA">
      <w:pPr>
        <w:spacing w:line="360" w:lineRule="auto"/>
        <w:jc w:val="both"/>
        <w:rPr>
          <w:sz w:val="20"/>
          <w:szCs w:val="20"/>
        </w:rPr>
        <w:sectPr w:rsidR="00A05702" w:rsidRPr="007858E7">
          <w:headerReference w:type="default" r:id="rId12"/>
          <w:pgSz w:w="11909" w:h="16834"/>
          <w:pgMar w:top="1700" w:right="1133" w:bottom="1133" w:left="1700" w:header="708" w:footer="708" w:gutter="0"/>
          <w:cols w:space="720"/>
        </w:sectPr>
      </w:pPr>
      <w:r w:rsidRPr="007858E7">
        <w:rPr>
          <w:i/>
          <w:iCs/>
          <w:sz w:val="20"/>
          <w:szCs w:val="20"/>
        </w:rPr>
        <w:t>Note</w:t>
      </w:r>
      <w:r w:rsidR="00A05702" w:rsidRPr="007858E7">
        <w:rPr>
          <w:i/>
          <w:iCs/>
          <w:sz w:val="20"/>
          <w:szCs w:val="20"/>
        </w:rPr>
        <w:t xml:space="preserve">:Ankylosing spondylitis (AS), Antineutrophil cytoplasmic antibody associated vasculitis (ANCA- AAV), Autoimmune inflammatory rheumatic diseases (AIIRD), Behçet disease (BD), Castleman’s disease (CD), Churg-Strauss vasculitis (CSV), Connective tissue diseases (CTD), Crohn’s disease (Crohn’s), Giant Cell Casculitis (GCV), granulomatosis with polyangiitis (GPA), Juvenile rheumatoid arthritis (JRA), Neurological autoimmune disease (NAD), Osteoarthritis (OA), Other systemic rheumatic diseases (SRDs), Primary Sjögren’s Syndrome (pSS), Psoriasis (Pso), Psoriatic arthritis (PsA), Rheumatoid arthritis (RA), Spondyloarthritis (SpA), Systemic lupus erythematosus (SLE),  Systemic Scleroderma (SSD), Systemic sclerosis (SSc), Systemic vasculitis (SV), Takayasu arteritis (TA), Ulcerative colitis (UC); Medications: Methotrexate (MTX), Hydroxychloroquine (HQ), Sulfasalazine (SLZ), Leflunomide (LEF). </w:t>
      </w:r>
    </w:p>
    <w:p w14:paraId="059246FE" w14:textId="77777777" w:rsidR="00A05702" w:rsidRPr="007858E7" w:rsidRDefault="00A05702" w:rsidP="00A05702">
      <w:pPr>
        <w:pBdr>
          <w:top w:val="nil"/>
          <w:left w:val="nil"/>
          <w:bottom w:val="nil"/>
          <w:right w:val="nil"/>
          <w:between w:val="nil"/>
        </w:pBdr>
        <w:spacing w:line="360" w:lineRule="auto"/>
        <w:ind w:right="-139"/>
        <w:jc w:val="both"/>
        <w:rPr>
          <w:b/>
          <w:color w:val="000000"/>
          <w:sz w:val="20"/>
          <w:szCs w:val="20"/>
        </w:rPr>
      </w:pPr>
      <w:r w:rsidRPr="007858E7">
        <w:rPr>
          <w:b/>
          <w:sz w:val="20"/>
          <w:szCs w:val="20"/>
        </w:rPr>
        <w:lastRenderedPageBreak/>
        <w:t>QUESTION 4.</w:t>
      </w:r>
      <w:r w:rsidRPr="007858E7">
        <w:rPr>
          <w:b/>
          <w:color w:val="000000"/>
          <w:sz w:val="20"/>
          <w:szCs w:val="20"/>
        </w:rPr>
        <w:t xml:space="preserve"> What is the impact of the immunosuppressants “azathioprine, mycophenolate mofetil, cyclosporine, cyclophosphamide’’ use on the response to inactivated vaccine in patients with immune-mediated rheumatic diseases?</w:t>
      </w:r>
    </w:p>
    <w:p w14:paraId="57BA24DC" w14:textId="77777777" w:rsidR="00A05702" w:rsidRPr="007858E7" w:rsidRDefault="00A05702" w:rsidP="00A05702">
      <w:pPr>
        <w:pBdr>
          <w:top w:val="nil"/>
          <w:left w:val="nil"/>
          <w:bottom w:val="nil"/>
          <w:right w:val="nil"/>
          <w:between w:val="nil"/>
        </w:pBdr>
        <w:spacing w:line="360" w:lineRule="auto"/>
        <w:ind w:right="567"/>
        <w:jc w:val="both"/>
        <w:rPr>
          <w:b/>
          <w:sz w:val="20"/>
          <w:szCs w:val="20"/>
        </w:rPr>
      </w:pPr>
    </w:p>
    <w:p w14:paraId="76D3CBAC" w14:textId="77777777" w:rsidR="00A05702" w:rsidRPr="007858E7" w:rsidRDefault="00A05702" w:rsidP="00A05702">
      <w:pPr>
        <w:widowControl w:val="0"/>
        <w:pBdr>
          <w:top w:val="nil"/>
          <w:left w:val="nil"/>
          <w:bottom w:val="nil"/>
          <w:right w:val="nil"/>
          <w:between w:val="nil"/>
        </w:pBdr>
        <w:spacing w:line="276" w:lineRule="auto"/>
        <w:rPr>
          <w:sz w:val="20"/>
          <w:szCs w:val="20"/>
        </w:rPr>
      </w:pPr>
    </w:p>
    <w:tbl>
      <w:tblPr>
        <w:tblW w:w="14986" w:type="dxa"/>
        <w:tblInd w:w="-1284" w:type="dxa"/>
        <w:tblLayout w:type="fixed"/>
        <w:tblLook w:val="0400" w:firstRow="0" w:lastRow="0" w:firstColumn="0" w:lastColumn="0" w:noHBand="0" w:noVBand="1"/>
      </w:tblPr>
      <w:tblGrid>
        <w:gridCol w:w="1317"/>
        <w:gridCol w:w="1310"/>
        <w:gridCol w:w="2104"/>
        <w:gridCol w:w="1543"/>
        <w:gridCol w:w="1304"/>
        <w:gridCol w:w="1750"/>
        <w:gridCol w:w="2024"/>
        <w:gridCol w:w="2770"/>
        <w:gridCol w:w="864"/>
      </w:tblGrid>
      <w:tr w:rsidR="00A05702" w:rsidRPr="007858E7" w14:paraId="55B99A7B" w14:textId="77777777" w:rsidTr="008963FA">
        <w:trPr>
          <w:trHeight w:val="315"/>
        </w:trPr>
        <w:tc>
          <w:tcPr>
            <w:tcW w:w="14986" w:type="dxa"/>
            <w:gridSpan w:val="9"/>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363977E7" w14:textId="77777777" w:rsidR="00A05702" w:rsidRPr="007858E7" w:rsidRDefault="00A05702" w:rsidP="008963FA">
            <w:pPr>
              <w:jc w:val="center"/>
              <w:rPr>
                <w:b/>
                <w:sz w:val="20"/>
                <w:szCs w:val="20"/>
              </w:rPr>
            </w:pPr>
            <w:r w:rsidRPr="007858E7">
              <w:rPr>
                <w:b/>
                <w:color w:val="000000"/>
                <w:sz w:val="20"/>
                <w:szCs w:val="20"/>
              </w:rPr>
              <w:t>Table 1. Main characteristics of the included studies</w:t>
            </w:r>
          </w:p>
        </w:tc>
      </w:tr>
      <w:tr w:rsidR="00A05702" w:rsidRPr="007858E7" w14:paraId="7EAF1C6A" w14:textId="77777777" w:rsidTr="008963FA">
        <w:trPr>
          <w:trHeight w:val="315"/>
        </w:trPr>
        <w:tc>
          <w:tcPr>
            <w:tcW w:w="1317"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4C68380D" w14:textId="77777777" w:rsidR="00A05702" w:rsidRPr="007858E7" w:rsidRDefault="00A05702" w:rsidP="008963FA">
            <w:pPr>
              <w:rPr>
                <w:b/>
                <w:sz w:val="20"/>
                <w:szCs w:val="20"/>
              </w:rPr>
            </w:pPr>
            <w:r w:rsidRPr="007858E7">
              <w:rPr>
                <w:b/>
                <w:sz w:val="20"/>
                <w:szCs w:val="20"/>
              </w:rPr>
              <w:t>Reference</w:t>
            </w:r>
          </w:p>
        </w:tc>
        <w:tc>
          <w:tcPr>
            <w:tcW w:w="131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553B1C9E" w14:textId="77777777" w:rsidR="00A05702" w:rsidRPr="007858E7" w:rsidRDefault="00A05702" w:rsidP="008963FA">
            <w:pPr>
              <w:rPr>
                <w:b/>
                <w:sz w:val="20"/>
                <w:szCs w:val="20"/>
              </w:rPr>
            </w:pPr>
            <w:r w:rsidRPr="007858E7">
              <w:rPr>
                <w:b/>
                <w:sz w:val="20"/>
                <w:szCs w:val="20"/>
              </w:rPr>
              <w:t>Local</w:t>
            </w:r>
          </w:p>
        </w:tc>
        <w:tc>
          <w:tcPr>
            <w:tcW w:w="210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57C5C7B1" w14:textId="77777777" w:rsidR="00A05702" w:rsidRPr="007858E7" w:rsidRDefault="00A05702" w:rsidP="008963FA">
            <w:pPr>
              <w:rPr>
                <w:b/>
                <w:sz w:val="20"/>
                <w:szCs w:val="20"/>
              </w:rPr>
            </w:pPr>
            <w:r w:rsidRPr="007858E7">
              <w:rPr>
                <w:b/>
                <w:sz w:val="20"/>
                <w:szCs w:val="20"/>
              </w:rPr>
              <w:t>Title</w:t>
            </w:r>
          </w:p>
        </w:tc>
        <w:tc>
          <w:tcPr>
            <w:tcW w:w="154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598AB986" w14:textId="77777777" w:rsidR="00A05702" w:rsidRPr="007858E7" w:rsidRDefault="00A05702" w:rsidP="008963FA">
            <w:pPr>
              <w:rPr>
                <w:b/>
                <w:sz w:val="20"/>
                <w:szCs w:val="20"/>
              </w:rPr>
            </w:pPr>
            <w:r w:rsidRPr="007858E7">
              <w:rPr>
                <w:b/>
                <w:sz w:val="20"/>
                <w:szCs w:val="20"/>
              </w:rPr>
              <w:t>Journal</w:t>
            </w:r>
          </w:p>
        </w:tc>
        <w:tc>
          <w:tcPr>
            <w:tcW w:w="130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39FC3CEC" w14:textId="77777777" w:rsidR="00A05702" w:rsidRPr="007858E7" w:rsidRDefault="00A05702" w:rsidP="008963FA">
            <w:pPr>
              <w:rPr>
                <w:b/>
                <w:sz w:val="20"/>
                <w:szCs w:val="20"/>
              </w:rPr>
            </w:pPr>
            <w:r w:rsidRPr="007858E7">
              <w:rPr>
                <w:b/>
                <w:sz w:val="20"/>
                <w:szCs w:val="20"/>
              </w:rPr>
              <w:t>Study design</w:t>
            </w:r>
          </w:p>
        </w:tc>
        <w:tc>
          <w:tcPr>
            <w:tcW w:w="175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1CB9EB26" w14:textId="77777777" w:rsidR="00A05702" w:rsidRPr="007858E7" w:rsidRDefault="00A05702" w:rsidP="008963FA">
            <w:pPr>
              <w:rPr>
                <w:b/>
                <w:sz w:val="20"/>
                <w:szCs w:val="20"/>
              </w:rPr>
            </w:pPr>
            <w:r w:rsidRPr="007858E7">
              <w:rPr>
                <w:b/>
                <w:sz w:val="20"/>
                <w:szCs w:val="20"/>
              </w:rPr>
              <w:t>IMRD</w:t>
            </w:r>
          </w:p>
        </w:tc>
        <w:tc>
          <w:tcPr>
            <w:tcW w:w="202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237EDA3D" w14:textId="77777777" w:rsidR="00A05702" w:rsidRPr="007858E7" w:rsidRDefault="00A05702" w:rsidP="008963FA">
            <w:pPr>
              <w:rPr>
                <w:b/>
                <w:sz w:val="20"/>
                <w:szCs w:val="20"/>
              </w:rPr>
            </w:pPr>
            <w:r w:rsidRPr="007858E7">
              <w:rPr>
                <w:b/>
                <w:sz w:val="20"/>
                <w:szCs w:val="20"/>
              </w:rPr>
              <w:t>Drugs AZA, MMF, CYC, CP</w:t>
            </w:r>
          </w:p>
        </w:tc>
        <w:tc>
          <w:tcPr>
            <w:tcW w:w="277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548709EF" w14:textId="77777777" w:rsidR="00A05702" w:rsidRPr="007858E7" w:rsidRDefault="00A05702" w:rsidP="008963FA">
            <w:pPr>
              <w:rPr>
                <w:b/>
                <w:sz w:val="20"/>
                <w:szCs w:val="20"/>
              </w:rPr>
            </w:pPr>
            <w:r w:rsidRPr="007858E7">
              <w:rPr>
                <w:b/>
                <w:sz w:val="20"/>
                <w:szCs w:val="20"/>
              </w:rPr>
              <w:t>Inactivated vaccine</w:t>
            </w:r>
          </w:p>
        </w:tc>
        <w:tc>
          <w:tcPr>
            <w:tcW w:w="86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5B95035E" w14:textId="77777777" w:rsidR="00A05702" w:rsidRPr="007858E7" w:rsidRDefault="00A05702" w:rsidP="008963FA">
            <w:pPr>
              <w:jc w:val="center"/>
              <w:rPr>
                <w:b/>
                <w:sz w:val="20"/>
                <w:szCs w:val="20"/>
              </w:rPr>
            </w:pPr>
            <w:r w:rsidRPr="007858E7">
              <w:rPr>
                <w:b/>
                <w:sz w:val="20"/>
                <w:szCs w:val="20"/>
              </w:rPr>
              <w:t>Follow-up (weeks)</w:t>
            </w:r>
          </w:p>
        </w:tc>
      </w:tr>
      <w:tr w:rsidR="00A05702" w:rsidRPr="007858E7" w14:paraId="1F319325"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EE20499" w14:textId="77777777" w:rsidR="00A05702" w:rsidRPr="007858E7" w:rsidRDefault="00A05702" w:rsidP="008963FA">
            <w:pPr>
              <w:rPr>
                <w:sz w:val="20"/>
                <w:szCs w:val="20"/>
              </w:rPr>
            </w:pPr>
            <w:r w:rsidRPr="007858E7">
              <w:rPr>
                <w:sz w:val="20"/>
                <w:szCs w:val="20"/>
              </w:rPr>
              <w:t>Abu-Shakra et al., 2002</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FD71F3F" w14:textId="77777777" w:rsidR="00A05702" w:rsidRPr="007858E7" w:rsidRDefault="00A05702" w:rsidP="008963FA">
            <w:pPr>
              <w:rPr>
                <w:sz w:val="20"/>
                <w:szCs w:val="20"/>
              </w:rPr>
            </w:pPr>
            <w:r w:rsidRPr="007858E7">
              <w:rPr>
                <w:sz w:val="20"/>
                <w:szCs w:val="20"/>
              </w:rPr>
              <w:t>Israel,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AD6A088" w14:textId="77777777" w:rsidR="00A05702" w:rsidRPr="007858E7" w:rsidRDefault="00A05702" w:rsidP="008963FA">
            <w:pPr>
              <w:rPr>
                <w:sz w:val="20"/>
                <w:szCs w:val="20"/>
              </w:rPr>
            </w:pPr>
            <w:r w:rsidRPr="007858E7">
              <w:rPr>
                <w:sz w:val="20"/>
                <w:szCs w:val="20"/>
              </w:rPr>
              <w:t>Influenza Virus Vaccination of Patients with SLE: Effects on Generation of Autoantibodies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6D969C7" w14:textId="77777777" w:rsidR="00A05702" w:rsidRPr="007858E7" w:rsidRDefault="00A05702" w:rsidP="008963FA">
            <w:pPr>
              <w:rPr>
                <w:sz w:val="20"/>
                <w:szCs w:val="20"/>
              </w:rPr>
            </w:pPr>
            <w:r w:rsidRPr="007858E7">
              <w:rPr>
                <w:sz w:val="20"/>
                <w:szCs w:val="20"/>
              </w:rPr>
              <w:t>Clinical 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DBBF879" w14:textId="77777777" w:rsidR="00A05702" w:rsidRPr="007858E7" w:rsidRDefault="00A05702" w:rsidP="008963FA">
            <w:pPr>
              <w:rPr>
                <w:sz w:val="20"/>
                <w:szCs w:val="20"/>
              </w:rPr>
            </w:pPr>
            <w:r w:rsidRPr="007858E7">
              <w:rPr>
                <w:sz w:val="20"/>
                <w:szCs w:val="20"/>
              </w:rPr>
              <w:t>Case control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F37F320"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077032B"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0C15BDF" w14:textId="77777777" w:rsidR="00A05702" w:rsidRPr="007858E7" w:rsidRDefault="00A05702" w:rsidP="008963FA">
            <w:pPr>
              <w:rPr>
                <w:sz w:val="20"/>
                <w:szCs w:val="20"/>
              </w:rPr>
            </w:pPr>
            <w:r w:rsidRPr="007858E7">
              <w:rPr>
                <w:sz w:val="20"/>
                <w:szCs w:val="20"/>
              </w:rPr>
              <w:t>Inactivated influenza vírus</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4EE25EB" w14:textId="77777777" w:rsidR="00A05702" w:rsidRPr="007858E7" w:rsidRDefault="00A05702" w:rsidP="008963FA">
            <w:pPr>
              <w:jc w:val="center"/>
              <w:rPr>
                <w:sz w:val="20"/>
                <w:szCs w:val="20"/>
              </w:rPr>
            </w:pPr>
            <w:r w:rsidRPr="007858E7">
              <w:rPr>
                <w:sz w:val="20"/>
                <w:szCs w:val="20"/>
              </w:rPr>
              <w:t>12</w:t>
            </w:r>
          </w:p>
        </w:tc>
      </w:tr>
      <w:tr w:rsidR="00A05702" w:rsidRPr="007858E7" w14:paraId="221908AF"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BE6C610" w14:textId="77777777" w:rsidR="00A05702" w:rsidRPr="007858E7" w:rsidRDefault="00A05702" w:rsidP="008963FA">
            <w:pPr>
              <w:rPr>
                <w:sz w:val="20"/>
                <w:szCs w:val="20"/>
              </w:rPr>
            </w:pPr>
            <w:r w:rsidRPr="007858E7">
              <w:rPr>
                <w:sz w:val="20"/>
                <w:szCs w:val="20"/>
              </w:rPr>
              <w:t>Acharya et al., 2019</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F49228F" w14:textId="77777777" w:rsidR="00A05702" w:rsidRPr="007858E7" w:rsidRDefault="00A05702" w:rsidP="008963FA">
            <w:pPr>
              <w:rPr>
                <w:sz w:val="20"/>
                <w:szCs w:val="20"/>
              </w:rPr>
            </w:pPr>
            <w:r w:rsidRPr="007858E7">
              <w:rPr>
                <w:sz w:val="20"/>
                <w:szCs w:val="20"/>
              </w:rPr>
              <w:t>USA, North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3BFC47A" w14:textId="77777777" w:rsidR="00A05702" w:rsidRPr="007858E7" w:rsidRDefault="00A05702" w:rsidP="008963FA">
            <w:pPr>
              <w:rPr>
                <w:sz w:val="20"/>
                <w:szCs w:val="20"/>
              </w:rPr>
            </w:pPr>
            <w:r w:rsidRPr="007858E7">
              <w:rPr>
                <w:sz w:val="20"/>
                <w:szCs w:val="20"/>
              </w:rPr>
              <w:t>Safety of adjuvanted herpes zoster subunit vaccine (HZ/SU, Shingrix) among patients with autoimmune inflammatory diseases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EE17853" w14:textId="77777777" w:rsidR="00A05702" w:rsidRPr="007858E7" w:rsidRDefault="00A05702" w:rsidP="008963FA">
            <w:pPr>
              <w:rPr>
                <w:sz w:val="20"/>
                <w:szCs w:val="20"/>
              </w:rPr>
            </w:pPr>
            <w:r w:rsidRPr="007858E7">
              <w:rPr>
                <w:sz w:val="20"/>
                <w:szCs w:val="20"/>
              </w:rPr>
              <w:t>Arthritis and 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AD1F998"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4611636" w14:textId="77777777" w:rsidR="00A05702" w:rsidRPr="007858E7" w:rsidRDefault="00A05702" w:rsidP="008963FA">
            <w:pPr>
              <w:rPr>
                <w:sz w:val="20"/>
                <w:szCs w:val="20"/>
              </w:rPr>
            </w:pPr>
            <w:r w:rsidRPr="007858E7">
              <w:rPr>
                <w:sz w:val="20"/>
                <w:szCs w:val="20"/>
              </w:rPr>
              <w:t>RA, SLE, VAS and pSS</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B9DCEDD" w14:textId="77777777" w:rsidR="00A05702" w:rsidRPr="007858E7" w:rsidRDefault="00A05702" w:rsidP="008963FA">
            <w:pPr>
              <w:rPr>
                <w:sz w:val="20"/>
                <w:szCs w:val="20"/>
              </w:rPr>
            </w:pPr>
            <w:r w:rsidRPr="007858E7">
              <w:rPr>
                <w:sz w:val="20"/>
                <w:szCs w:val="20"/>
              </w:rPr>
              <w:t>AZA</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015C56F" w14:textId="77777777" w:rsidR="00A05702" w:rsidRPr="007858E7" w:rsidRDefault="00A05702" w:rsidP="008963FA">
            <w:pPr>
              <w:rPr>
                <w:sz w:val="20"/>
                <w:szCs w:val="20"/>
              </w:rPr>
            </w:pPr>
            <w:r w:rsidRPr="007858E7">
              <w:rPr>
                <w:sz w:val="20"/>
                <w:szCs w:val="20"/>
              </w:rPr>
              <w:t>Zoster recombinant adjuvanted (ZRA)</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E44024C" w14:textId="77777777" w:rsidR="00A05702" w:rsidRPr="007858E7" w:rsidRDefault="00A05702" w:rsidP="008963FA">
            <w:pPr>
              <w:jc w:val="center"/>
              <w:rPr>
                <w:sz w:val="20"/>
                <w:szCs w:val="20"/>
              </w:rPr>
            </w:pPr>
            <w:r w:rsidRPr="007858E7">
              <w:rPr>
                <w:sz w:val="20"/>
                <w:szCs w:val="20"/>
              </w:rPr>
              <w:t>NI</w:t>
            </w:r>
          </w:p>
        </w:tc>
      </w:tr>
      <w:tr w:rsidR="00A05702" w:rsidRPr="007858E7" w14:paraId="5B594998"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356EEAB5" w14:textId="77777777" w:rsidR="00A05702" w:rsidRPr="007858E7" w:rsidRDefault="00A05702" w:rsidP="008963FA">
            <w:pPr>
              <w:rPr>
                <w:sz w:val="20"/>
                <w:szCs w:val="20"/>
              </w:rPr>
            </w:pPr>
            <w:r w:rsidRPr="007858E7">
              <w:rPr>
                <w:sz w:val="20"/>
                <w:szCs w:val="20"/>
              </w:rPr>
              <w:t>Adler et al., 2012</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B2EE004" w14:textId="77777777" w:rsidR="00A05702" w:rsidRPr="007858E7" w:rsidRDefault="00A05702" w:rsidP="008963FA">
            <w:pPr>
              <w:rPr>
                <w:sz w:val="20"/>
                <w:szCs w:val="20"/>
              </w:rPr>
            </w:pPr>
            <w:r w:rsidRPr="007858E7">
              <w:rPr>
                <w:sz w:val="20"/>
                <w:szCs w:val="20"/>
              </w:rPr>
              <w:t>Switzerland,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054F77B" w14:textId="77777777" w:rsidR="00A05702" w:rsidRPr="007858E7" w:rsidRDefault="00A05702" w:rsidP="008963FA">
            <w:pPr>
              <w:rPr>
                <w:sz w:val="20"/>
                <w:szCs w:val="20"/>
              </w:rPr>
            </w:pPr>
            <w:r w:rsidRPr="007858E7">
              <w:rPr>
                <w:sz w:val="20"/>
                <w:szCs w:val="20"/>
              </w:rPr>
              <w:t>Protective effect of A/H1N1 vaccination in immune-mediated disease—a prospectively controlled vaccination study</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6A7179A" w14:textId="77777777" w:rsidR="00A05702" w:rsidRPr="007858E7" w:rsidRDefault="00A05702" w:rsidP="008963FA">
            <w:pPr>
              <w:rPr>
                <w:sz w:val="20"/>
                <w:szCs w:val="20"/>
              </w:rPr>
            </w:pPr>
            <w:r w:rsidRPr="007858E7">
              <w:rPr>
                <w:sz w:val="20"/>
                <w:szCs w:val="20"/>
              </w:rPr>
              <w:t>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3415AB1"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D4119C8" w14:textId="77777777" w:rsidR="00A05702" w:rsidRPr="007858E7" w:rsidRDefault="00A05702" w:rsidP="008963FA">
            <w:pPr>
              <w:rPr>
                <w:sz w:val="20"/>
                <w:szCs w:val="20"/>
              </w:rPr>
            </w:pPr>
            <w:r w:rsidRPr="007858E7">
              <w:rPr>
                <w:sz w:val="20"/>
                <w:szCs w:val="20"/>
              </w:rPr>
              <w:t>MCTD, RA, SpA and VAS</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586F38E" w14:textId="77777777" w:rsidR="00A05702" w:rsidRPr="007858E7" w:rsidRDefault="00A05702" w:rsidP="008963FA">
            <w:pPr>
              <w:rPr>
                <w:sz w:val="20"/>
                <w:szCs w:val="20"/>
              </w:rPr>
            </w:pPr>
            <w:r w:rsidRPr="007858E7">
              <w:rPr>
                <w:sz w:val="20"/>
                <w:szCs w:val="20"/>
              </w:rPr>
              <w:t>AZA,MMF, CYC and CP</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53A8FFC" w14:textId="77777777" w:rsidR="00A05702" w:rsidRPr="007858E7" w:rsidRDefault="00A05702" w:rsidP="008963FA">
            <w:pPr>
              <w:rPr>
                <w:sz w:val="20"/>
                <w:szCs w:val="20"/>
                <w:lang w:val="en-US"/>
              </w:rPr>
            </w:pPr>
            <w:r w:rsidRPr="007858E7">
              <w:rPr>
                <w:sz w:val="20"/>
                <w:szCs w:val="20"/>
                <w:lang w:val="en-US"/>
              </w:rPr>
              <w:t>Adjuvanted split influenza A/H1N1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2B2AB0F" w14:textId="77777777" w:rsidR="00A05702" w:rsidRPr="007858E7" w:rsidRDefault="00A05702" w:rsidP="008963FA">
            <w:pPr>
              <w:jc w:val="center"/>
              <w:rPr>
                <w:sz w:val="20"/>
                <w:szCs w:val="20"/>
              </w:rPr>
            </w:pPr>
            <w:r w:rsidRPr="007858E7">
              <w:rPr>
                <w:sz w:val="20"/>
                <w:szCs w:val="20"/>
              </w:rPr>
              <w:t>26</w:t>
            </w:r>
          </w:p>
        </w:tc>
      </w:tr>
      <w:tr w:rsidR="00A05702" w:rsidRPr="007858E7" w14:paraId="35EEEF9C"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B6942AF" w14:textId="77777777" w:rsidR="00A05702" w:rsidRPr="007858E7" w:rsidRDefault="00A05702" w:rsidP="008963FA">
            <w:pPr>
              <w:rPr>
                <w:sz w:val="20"/>
                <w:szCs w:val="20"/>
              </w:rPr>
            </w:pPr>
            <w:r w:rsidRPr="007858E7">
              <w:rPr>
                <w:sz w:val="20"/>
                <w:szCs w:val="20"/>
              </w:rPr>
              <w:t>Andrade et al., 2012</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02FEDB8" w14:textId="77777777" w:rsidR="00A05702" w:rsidRPr="007858E7" w:rsidRDefault="00A05702" w:rsidP="008963FA">
            <w:pPr>
              <w:rPr>
                <w:sz w:val="20"/>
                <w:szCs w:val="20"/>
              </w:rPr>
            </w:pPr>
            <w:r w:rsidRPr="007858E7">
              <w:rPr>
                <w:sz w:val="20"/>
                <w:szCs w:val="20"/>
              </w:rPr>
              <w:t>Brazil, South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9BF83E3" w14:textId="77777777" w:rsidR="00A05702" w:rsidRPr="007858E7" w:rsidRDefault="00A05702" w:rsidP="008963FA">
            <w:pPr>
              <w:rPr>
                <w:sz w:val="20"/>
                <w:szCs w:val="20"/>
              </w:rPr>
            </w:pPr>
            <w:r w:rsidRPr="007858E7">
              <w:rPr>
                <w:sz w:val="20"/>
                <w:szCs w:val="20"/>
              </w:rPr>
              <w:t>Is the H1N1 influenza vaccine safe and effective in patients with SSc?</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3335F5A" w14:textId="77777777" w:rsidR="00A05702" w:rsidRPr="007858E7" w:rsidRDefault="00A05702" w:rsidP="008963FA">
            <w:pPr>
              <w:rPr>
                <w:sz w:val="20"/>
                <w:szCs w:val="20"/>
              </w:rPr>
            </w:pPr>
            <w:r w:rsidRPr="007858E7">
              <w:rPr>
                <w:sz w:val="20"/>
                <w:szCs w:val="20"/>
              </w:rPr>
              <w:t>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4DDC8E6"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B710B26" w14:textId="77777777" w:rsidR="00A05702" w:rsidRPr="007858E7" w:rsidRDefault="00A05702" w:rsidP="008963FA">
            <w:pPr>
              <w:rPr>
                <w:sz w:val="20"/>
                <w:szCs w:val="20"/>
              </w:rPr>
            </w:pPr>
            <w:r w:rsidRPr="007858E7">
              <w:rPr>
                <w:sz w:val="20"/>
                <w:szCs w:val="20"/>
              </w:rPr>
              <w:t>SSc</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AC5AAB7"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C32F643" w14:textId="77777777" w:rsidR="00A05702" w:rsidRPr="007858E7" w:rsidRDefault="00A05702" w:rsidP="008963FA">
            <w:pPr>
              <w:rPr>
                <w:sz w:val="20"/>
                <w:szCs w:val="20"/>
                <w:lang w:val="en-US"/>
              </w:rPr>
            </w:pPr>
            <w:r w:rsidRPr="007858E7">
              <w:rPr>
                <w:sz w:val="20"/>
                <w:szCs w:val="20"/>
                <w:lang w:val="en-US"/>
              </w:rPr>
              <w:t>Trivalent seasonal flu vaccine with A/California/7/2009/H1N1-like virus</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A1E42A1" w14:textId="77777777" w:rsidR="00A05702" w:rsidRPr="007858E7" w:rsidRDefault="00A05702" w:rsidP="008963FA">
            <w:pPr>
              <w:jc w:val="center"/>
              <w:rPr>
                <w:sz w:val="20"/>
                <w:szCs w:val="20"/>
              </w:rPr>
            </w:pPr>
            <w:r w:rsidRPr="007858E7">
              <w:rPr>
                <w:sz w:val="20"/>
                <w:szCs w:val="20"/>
              </w:rPr>
              <w:t>3</w:t>
            </w:r>
          </w:p>
        </w:tc>
      </w:tr>
      <w:tr w:rsidR="00A05702" w:rsidRPr="007858E7" w14:paraId="45CE55E7"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A6AF456" w14:textId="77777777" w:rsidR="00A05702" w:rsidRPr="007858E7" w:rsidRDefault="00A05702" w:rsidP="008963FA">
            <w:pPr>
              <w:rPr>
                <w:sz w:val="20"/>
                <w:szCs w:val="20"/>
              </w:rPr>
            </w:pPr>
            <w:r w:rsidRPr="007858E7">
              <w:rPr>
                <w:sz w:val="20"/>
                <w:szCs w:val="20"/>
              </w:rPr>
              <w:t>Assen et al., 2010</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42C57B7" w14:textId="77777777" w:rsidR="00A05702" w:rsidRPr="007858E7" w:rsidRDefault="00A05702" w:rsidP="008963FA">
            <w:pPr>
              <w:rPr>
                <w:sz w:val="20"/>
                <w:szCs w:val="20"/>
              </w:rPr>
            </w:pPr>
            <w:r w:rsidRPr="007858E7">
              <w:rPr>
                <w:sz w:val="20"/>
                <w:szCs w:val="20"/>
              </w:rPr>
              <w:t>Netherlands,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42DE478" w14:textId="77777777" w:rsidR="00A05702" w:rsidRPr="007858E7" w:rsidRDefault="00A05702" w:rsidP="008963FA">
            <w:pPr>
              <w:rPr>
                <w:sz w:val="20"/>
                <w:szCs w:val="20"/>
              </w:rPr>
            </w:pPr>
            <w:r w:rsidRPr="007858E7">
              <w:rPr>
                <w:sz w:val="20"/>
                <w:szCs w:val="20"/>
              </w:rPr>
              <w:t xml:space="preserve">Humoral Responses After Influenza Vaccination Are Severely Reduced in Patients With </w:t>
            </w:r>
            <w:r w:rsidRPr="007858E7">
              <w:rPr>
                <w:sz w:val="20"/>
                <w:szCs w:val="20"/>
              </w:rPr>
              <w:lastRenderedPageBreak/>
              <w:t>Rheumatoid Arthritis Treated With Rituximab</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FA29308" w14:textId="77777777" w:rsidR="00A05702" w:rsidRPr="007858E7" w:rsidRDefault="00A05702" w:rsidP="008963FA">
            <w:pPr>
              <w:rPr>
                <w:sz w:val="20"/>
                <w:szCs w:val="20"/>
              </w:rPr>
            </w:pPr>
            <w:r w:rsidRPr="007858E7">
              <w:rPr>
                <w:sz w:val="20"/>
                <w:szCs w:val="20"/>
              </w:rPr>
              <w:lastRenderedPageBreak/>
              <w:t>Arthritis &amp; Rheumatism</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AEF5FAA"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C35DAB8" w14:textId="77777777" w:rsidR="00A05702" w:rsidRPr="007858E7" w:rsidRDefault="00A05702" w:rsidP="008963FA">
            <w:pPr>
              <w:rPr>
                <w:sz w:val="20"/>
                <w:szCs w:val="20"/>
              </w:rPr>
            </w:pPr>
            <w:r w:rsidRPr="007858E7">
              <w:rPr>
                <w:sz w:val="20"/>
                <w:szCs w:val="20"/>
              </w:rPr>
              <w:t>RA</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9149625" w14:textId="77777777" w:rsidR="00A05702" w:rsidRPr="007858E7" w:rsidRDefault="00A05702" w:rsidP="008963FA">
            <w:pPr>
              <w:rPr>
                <w:sz w:val="20"/>
                <w:szCs w:val="20"/>
              </w:rPr>
            </w:pPr>
            <w:r w:rsidRPr="007858E7">
              <w:rPr>
                <w:sz w:val="20"/>
                <w:szCs w:val="20"/>
              </w:rPr>
              <w:t>AZA</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5D0BFFE" w14:textId="77777777" w:rsidR="00A05702" w:rsidRPr="007858E7" w:rsidRDefault="00A05702" w:rsidP="008963FA">
            <w:pPr>
              <w:rPr>
                <w:sz w:val="20"/>
                <w:szCs w:val="20"/>
              </w:rPr>
            </w:pPr>
            <w:r w:rsidRPr="007858E7">
              <w:rPr>
                <w:sz w:val="20"/>
                <w:szCs w:val="20"/>
              </w:rPr>
              <w:t>Trivalent influenza subunit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4622FBF" w14:textId="77777777" w:rsidR="00A05702" w:rsidRPr="007858E7" w:rsidRDefault="00A05702" w:rsidP="008963FA">
            <w:pPr>
              <w:jc w:val="center"/>
              <w:rPr>
                <w:sz w:val="20"/>
                <w:szCs w:val="20"/>
              </w:rPr>
            </w:pPr>
            <w:r w:rsidRPr="007858E7">
              <w:rPr>
                <w:sz w:val="20"/>
                <w:szCs w:val="20"/>
              </w:rPr>
              <w:t>52</w:t>
            </w:r>
          </w:p>
        </w:tc>
      </w:tr>
      <w:tr w:rsidR="00A05702" w:rsidRPr="007858E7" w14:paraId="417ACB2C"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7C25C82" w14:textId="77777777" w:rsidR="00A05702" w:rsidRPr="007858E7" w:rsidRDefault="00A05702" w:rsidP="008963FA">
            <w:pPr>
              <w:rPr>
                <w:sz w:val="20"/>
                <w:szCs w:val="20"/>
              </w:rPr>
            </w:pPr>
            <w:r w:rsidRPr="007858E7">
              <w:rPr>
                <w:sz w:val="20"/>
                <w:szCs w:val="20"/>
              </w:rPr>
              <w:t>Battafarano et al., 1998</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66395AF" w14:textId="77777777" w:rsidR="00A05702" w:rsidRPr="007858E7" w:rsidRDefault="00A05702" w:rsidP="008963FA">
            <w:pPr>
              <w:rPr>
                <w:sz w:val="20"/>
                <w:szCs w:val="20"/>
              </w:rPr>
            </w:pPr>
            <w:r w:rsidRPr="007858E7">
              <w:rPr>
                <w:sz w:val="20"/>
                <w:szCs w:val="20"/>
              </w:rPr>
              <w:t>USA, North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57225BB" w14:textId="77777777" w:rsidR="00A05702" w:rsidRPr="007858E7" w:rsidRDefault="00A05702" w:rsidP="008963FA">
            <w:pPr>
              <w:rPr>
                <w:sz w:val="20"/>
                <w:szCs w:val="20"/>
              </w:rPr>
            </w:pPr>
            <w:r w:rsidRPr="007858E7">
              <w:rPr>
                <w:sz w:val="20"/>
                <w:szCs w:val="20"/>
              </w:rPr>
              <w:t>Antigen-specific antibody responses in lupus patients following immunization</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71E3188" w14:textId="77777777" w:rsidR="00A05702" w:rsidRPr="007858E7" w:rsidRDefault="00A05702" w:rsidP="008963FA">
            <w:pPr>
              <w:rPr>
                <w:sz w:val="20"/>
                <w:szCs w:val="20"/>
              </w:rPr>
            </w:pPr>
            <w:r w:rsidRPr="007858E7">
              <w:rPr>
                <w:sz w:val="20"/>
                <w:szCs w:val="20"/>
              </w:rPr>
              <w:t>Arthritis and Rheumatism</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C5EE388"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F4BA9ED"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4C2DAEA" w14:textId="77777777" w:rsidR="00A05702" w:rsidRPr="007858E7" w:rsidRDefault="00A05702" w:rsidP="008963FA">
            <w:pPr>
              <w:rPr>
                <w:sz w:val="20"/>
                <w:szCs w:val="20"/>
              </w:rPr>
            </w:pPr>
            <w:r w:rsidRPr="007858E7">
              <w:rPr>
                <w:sz w:val="20"/>
                <w:szCs w:val="20"/>
              </w:rPr>
              <w:t>AZA, CP</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2551979" w14:textId="77777777" w:rsidR="00A05702" w:rsidRPr="007858E7" w:rsidRDefault="00A05702" w:rsidP="008963FA">
            <w:pPr>
              <w:rPr>
                <w:sz w:val="20"/>
                <w:szCs w:val="20"/>
              </w:rPr>
            </w:pPr>
            <w:r w:rsidRPr="007858E7">
              <w:rPr>
                <w:sz w:val="20"/>
                <w:szCs w:val="20"/>
              </w:rPr>
              <w:t>Tetanus toxoid</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5BF2852" w14:textId="77777777" w:rsidR="00A05702" w:rsidRPr="007858E7" w:rsidRDefault="00A05702" w:rsidP="008963FA">
            <w:pPr>
              <w:jc w:val="center"/>
              <w:rPr>
                <w:sz w:val="20"/>
                <w:szCs w:val="20"/>
              </w:rPr>
            </w:pPr>
            <w:r w:rsidRPr="007858E7">
              <w:rPr>
                <w:sz w:val="20"/>
                <w:szCs w:val="20"/>
              </w:rPr>
              <w:t>12</w:t>
            </w:r>
          </w:p>
        </w:tc>
      </w:tr>
      <w:tr w:rsidR="00A05702" w:rsidRPr="007858E7" w14:paraId="1EE6E276"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ED13AB7" w14:textId="77777777" w:rsidR="00A05702" w:rsidRPr="007858E7" w:rsidRDefault="00A05702" w:rsidP="008963FA">
            <w:pPr>
              <w:rPr>
                <w:sz w:val="20"/>
                <w:szCs w:val="20"/>
              </w:rPr>
            </w:pPr>
            <w:r w:rsidRPr="007858E7">
              <w:rPr>
                <w:sz w:val="20"/>
                <w:szCs w:val="20"/>
              </w:rPr>
              <w:t>Borba et al., 2011</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BC64F40" w14:textId="77777777" w:rsidR="00A05702" w:rsidRPr="007858E7" w:rsidRDefault="00A05702" w:rsidP="008963FA">
            <w:pPr>
              <w:rPr>
                <w:sz w:val="20"/>
                <w:szCs w:val="20"/>
              </w:rPr>
            </w:pPr>
            <w:r w:rsidRPr="007858E7">
              <w:rPr>
                <w:sz w:val="20"/>
                <w:szCs w:val="20"/>
              </w:rPr>
              <w:t>Brazil, South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1DB431C" w14:textId="77777777" w:rsidR="00A05702" w:rsidRPr="007858E7" w:rsidRDefault="00A05702" w:rsidP="008963FA">
            <w:pPr>
              <w:rPr>
                <w:sz w:val="20"/>
                <w:szCs w:val="20"/>
              </w:rPr>
            </w:pPr>
            <w:r w:rsidRPr="007858E7">
              <w:rPr>
                <w:sz w:val="20"/>
                <w:szCs w:val="20"/>
              </w:rPr>
              <w:t>The novel pandemic influenza a (H1N1) 2009 vaccine: low rate of seroconversion after vaccination in SLE</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3AA627D" w14:textId="77777777" w:rsidR="00A05702" w:rsidRPr="007858E7" w:rsidRDefault="00A05702" w:rsidP="008963FA">
            <w:pPr>
              <w:rPr>
                <w:sz w:val="20"/>
                <w:szCs w:val="20"/>
              </w:rPr>
            </w:pPr>
            <w:r w:rsidRPr="007858E7">
              <w:rPr>
                <w:sz w:val="20"/>
                <w:szCs w:val="20"/>
              </w:rPr>
              <w:t>Lupus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A911CAB"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C059BFF"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E3E513E"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7BF7590" w14:textId="77777777" w:rsidR="00A05702" w:rsidRPr="007858E7" w:rsidRDefault="00A05702" w:rsidP="008963FA">
            <w:pPr>
              <w:rPr>
                <w:sz w:val="20"/>
                <w:szCs w:val="20"/>
              </w:rPr>
            </w:pPr>
            <w:r w:rsidRPr="007858E7">
              <w:rPr>
                <w:sz w:val="20"/>
                <w:szCs w:val="20"/>
              </w:rPr>
              <w:t>Novel split virion, inactivated, non-adjuvanted pandemic H1N1 influenza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70DFE6F" w14:textId="77777777" w:rsidR="00A05702" w:rsidRPr="007858E7" w:rsidRDefault="00A05702" w:rsidP="008963FA">
            <w:pPr>
              <w:jc w:val="center"/>
              <w:rPr>
                <w:sz w:val="20"/>
                <w:szCs w:val="20"/>
              </w:rPr>
            </w:pPr>
            <w:r w:rsidRPr="007858E7">
              <w:rPr>
                <w:sz w:val="20"/>
                <w:szCs w:val="20"/>
              </w:rPr>
              <w:t>52</w:t>
            </w:r>
          </w:p>
        </w:tc>
      </w:tr>
      <w:tr w:rsidR="00A05702" w:rsidRPr="007858E7" w14:paraId="61F9A5B5"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A8A7F31" w14:textId="77777777" w:rsidR="00A05702" w:rsidRPr="007858E7" w:rsidRDefault="00A05702" w:rsidP="008963FA">
            <w:pPr>
              <w:rPr>
                <w:sz w:val="20"/>
                <w:szCs w:val="20"/>
              </w:rPr>
            </w:pPr>
            <w:r w:rsidRPr="007858E7">
              <w:rPr>
                <w:sz w:val="20"/>
                <w:szCs w:val="20"/>
              </w:rPr>
              <w:t>Borba et al., 2012</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E3E48BA" w14:textId="77777777" w:rsidR="00A05702" w:rsidRPr="007858E7" w:rsidRDefault="00A05702" w:rsidP="008963FA">
            <w:pPr>
              <w:rPr>
                <w:sz w:val="20"/>
                <w:szCs w:val="20"/>
              </w:rPr>
            </w:pPr>
            <w:r w:rsidRPr="007858E7">
              <w:rPr>
                <w:sz w:val="20"/>
                <w:szCs w:val="20"/>
              </w:rPr>
              <w:t>Brazil, South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678DDD0" w14:textId="77777777" w:rsidR="00A05702" w:rsidRPr="007858E7" w:rsidRDefault="00A05702" w:rsidP="008963FA">
            <w:pPr>
              <w:rPr>
                <w:sz w:val="20"/>
                <w:szCs w:val="20"/>
              </w:rPr>
            </w:pPr>
            <w:r w:rsidRPr="007858E7">
              <w:rPr>
                <w:sz w:val="20"/>
                <w:szCs w:val="20"/>
              </w:rPr>
              <w:t>Influenza A/H1N1 vaccination of patients with SLE: Can antimalarial drugs restore diminished response under immunosuppressive therapy?</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5E25107" w14:textId="77777777" w:rsidR="00A05702" w:rsidRPr="007858E7" w:rsidRDefault="00A05702" w:rsidP="008963FA">
            <w:pPr>
              <w:rPr>
                <w:sz w:val="20"/>
                <w:szCs w:val="20"/>
              </w:rPr>
            </w:pPr>
            <w:r w:rsidRPr="007858E7">
              <w:rPr>
                <w:sz w:val="20"/>
                <w:szCs w:val="20"/>
              </w:rPr>
              <w:t>Rheumatology (United Kingdom)</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64B328F"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DDFA0EB"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72D32B5" w14:textId="77777777" w:rsidR="00A05702" w:rsidRPr="007858E7" w:rsidRDefault="00A05702" w:rsidP="008963FA">
            <w:pPr>
              <w:rPr>
                <w:sz w:val="20"/>
                <w:szCs w:val="20"/>
              </w:rPr>
            </w:pPr>
            <w:r w:rsidRPr="007858E7">
              <w:rPr>
                <w:sz w:val="20"/>
                <w:szCs w:val="20"/>
              </w:rPr>
              <w:t>AZA,MMF and CYC</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BFF33B4" w14:textId="77777777" w:rsidR="00A05702" w:rsidRPr="007858E7" w:rsidRDefault="00A05702" w:rsidP="008963FA">
            <w:pPr>
              <w:rPr>
                <w:sz w:val="20"/>
                <w:szCs w:val="20"/>
              </w:rPr>
            </w:pPr>
            <w:r w:rsidRPr="007858E7">
              <w:rPr>
                <w:sz w:val="20"/>
                <w:szCs w:val="20"/>
              </w:rPr>
              <w:t>Monovalent, unadjuvanted, inactivated split-virus pandemic H1N1 influenza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86F5415" w14:textId="77777777" w:rsidR="00A05702" w:rsidRPr="007858E7" w:rsidRDefault="00A05702" w:rsidP="008963FA">
            <w:pPr>
              <w:jc w:val="center"/>
              <w:rPr>
                <w:sz w:val="20"/>
                <w:szCs w:val="20"/>
              </w:rPr>
            </w:pPr>
            <w:r w:rsidRPr="007858E7">
              <w:rPr>
                <w:sz w:val="20"/>
                <w:szCs w:val="20"/>
              </w:rPr>
              <w:t>3</w:t>
            </w:r>
          </w:p>
        </w:tc>
      </w:tr>
      <w:tr w:rsidR="00A05702" w:rsidRPr="007858E7" w14:paraId="35AF02DD"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157092A" w14:textId="77777777" w:rsidR="00A05702" w:rsidRPr="007858E7" w:rsidRDefault="00A05702" w:rsidP="008963FA">
            <w:pPr>
              <w:rPr>
                <w:sz w:val="20"/>
                <w:szCs w:val="20"/>
              </w:rPr>
            </w:pPr>
            <w:r w:rsidRPr="007858E7">
              <w:rPr>
                <w:sz w:val="20"/>
                <w:szCs w:val="20"/>
              </w:rPr>
              <w:t>Brodman et al., 1978</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3076620" w14:textId="77777777" w:rsidR="00A05702" w:rsidRPr="007858E7" w:rsidRDefault="00A05702" w:rsidP="008963FA">
            <w:pPr>
              <w:rPr>
                <w:sz w:val="20"/>
                <w:szCs w:val="20"/>
              </w:rPr>
            </w:pPr>
            <w:r w:rsidRPr="007858E7">
              <w:rPr>
                <w:sz w:val="20"/>
                <w:szCs w:val="20"/>
              </w:rPr>
              <w:t>USA, North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DE5B99D" w14:textId="77777777" w:rsidR="00A05702" w:rsidRPr="007858E7" w:rsidRDefault="00A05702" w:rsidP="008963FA">
            <w:pPr>
              <w:rPr>
                <w:sz w:val="20"/>
                <w:szCs w:val="20"/>
              </w:rPr>
            </w:pPr>
            <w:r w:rsidRPr="007858E7">
              <w:rPr>
                <w:sz w:val="20"/>
                <w:szCs w:val="20"/>
              </w:rPr>
              <w:t>Influenza vaccine response in systemic lupus erythematosus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10E634C" w14:textId="77777777" w:rsidR="00A05702" w:rsidRPr="007858E7" w:rsidRDefault="00A05702" w:rsidP="008963FA">
            <w:pPr>
              <w:rPr>
                <w:sz w:val="20"/>
                <w:szCs w:val="20"/>
              </w:rPr>
            </w:pPr>
            <w:r w:rsidRPr="007858E7">
              <w:rPr>
                <w:sz w:val="20"/>
                <w:szCs w:val="20"/>
              </w:rPr>
              <w:t>Annals of Internal Medicine</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0043B57"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D65658E"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5F5B01B" w14:textId="77777777" w:rsidR="00A05702" w:rsidRPr="007858E7" w:rsidRDefault="00A05702" w:rsidP="008963FA">
            <w:pPr>
              <w:rPr>
                <w:sz w:val="20"/>
                <w:szCs w:val="20"/>
              </w:rPr>
            </w:pPr>
            <w:r w:rsidRPr="007858E7">
              <w:rPr>
                <w:sz w:val="20"/>
                <w:szCs w:val="20"/>
              </w:rPr>
              <w:t>AZA</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D71EC80" w14:textId="77777777" w:rsidR="00A05702" w:rsidRPr="007858E7" w:rsidRDefault="00A05702" w:rsidP="008963FA">
            <w:pPr>
              <w:rPr>
                <w:sz w:val="20"/>
                <w:szCs w:val="20"/>
              </w:rPr>
            </w:pPr>
            <w:r w:rsidRPr="007858E7">
              <w:rPr>
                <w:sz w:val="20"/>
                <w:szCs w:val="20"/>
              </w:rPr>
              <w:t>Influenza Virus Vaccine Monovalent, Type A</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68ACB89" w14:textId="77777777" w:rsidR="00A05702" w:rsidRPr="007858E7" w:rsidRDefault="00A05702" w:rsidP="008963FA">
            <w:pPr>
              <w:jc w:val="center"/>
              <w:rPr>
                <w:sz w:val="20"/>
                <w:szCs w:val="20"/>
              </w:rPr>
            </w:pPr>
            <w:r w:rsidRPr="007858E7">
              <w:rPr>
                <w:sz w:val="20"/>
                <w:szCs w:val="20"/>
              </w:rPr>
              <w:t>4</w:t>
            </w:r>
          </w:p>
        </w:tc>
      </w:tr>
      <w:tr w:rsidR="00A05702" w:rsidRPr="007858E7" w14:paraId="336AB762"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60DA5B0" w14:textId="77777777" w:rsidR="00A05702" w:rsidRPr="007858E7" w:rsidRDefault="00A05702" w:rsidP="008963FA">
            <w:pPr>
              <w:rPr>
                <w:sz w:val="20"/>
                <w:szCs w:val="20"/>
              </w:rPr>
            </w:pPr>
            <w:r w:rsidRPr="007858E7">
              <w:rPr>
                <w:sz w:val="20"/>
                <w:szCs w:val="20"/>
              </w:rPr>
              <w:t>Buhler et al., 2019</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49A1CC4" w14:textId="77777777" w:rsidR="00A05702" w:rsidRPr="007858E7" w:rsidRDefault="00A05702" w:rsidP="008963FA">
            <w:pPr>
              <w:rPr>
                <w:sz w:val="20"/>
                <w:szCs w:val="20"/>
              </w:rPr>
            </w:pPr>
            <w:r w:rsidRPr="007858E7">
              <w:rPr>
                <w:sz w:val="20"/>
                <w:szCs w:val="20"/>
              </w:rPr>
              <w:t>Switzerland,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74E5E26" w14:textId="77777777" w:rsidR="00A05702" w:rsidRPr="007858E7" w:rsidRDefault="00A05702" w:rsidP="008963FA">
            <w:pPr>
              <w:rPr>
                <w:sz w:val="20"/>
                <w:szCs w:val="20"/>
              </w:rPr>
            </w:pPr>
            <w:r w:rsidRPr="007858E7">
              <w:rPr>
                <w:sz w:val="20"/>
                <w:szCs w:val="20"/>
              </w:rPr>
              <w:t>Safety and immunogenicity of tetanus/diphtheria vaccination in patients with rheumatic diseases—a prospective multi-centre cohort study</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47EB491" w14:textId="77777777" w:rsidR="00A05702" w:rsidRPr="007858E7" w:rsidRDefault="00A05702" w:rsidP="008963FA">
            <w:pPr>
              <w:rPr>
                <w:sz w:val="20"/>
                <w:szCs w:val="20"/>
              </w:rPr>
            </w:pPr>
            <w:r w:rsidRPr="007858E7">
              <w:rPr>
                <w:sz w:val="20"/>
                <w:szCs w:val="20"/>
              </w:rPr>
              <w:t>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BE1F392"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649FA2A" w14:textId="77777777" w:rsidR="00A05702" w:rsidRPr="007858E7" w:rsidRDefault="00A05702" w:rsidP="008963FA">
            <w:pPr>
              <w:rPr>
                <w:sz w:val="20"/>
                <w:szCs w:val="20"/>
                <w:lang w:val="pt-BR"/>
              </w:rPr>
            </w:pPr>
            <w:r w:rsidRPr="007858E7">
              <w:rPr>
                <w:sz w:val="20"/>
                <w:szCs w:val="20"/>
                <w:lang w:val="pt-BR"/>
              </w:rPr>
              <w:t>RA, SpA, PsA, VAS, BD and ANCA-AAV</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F0ED3BB" w14:textId="77777777" w:rsidR="00A05702" w:rsidRPr="007858E7" w:rsidRDefault="00A05702" w:rsidP="008963FA">
            <w:pPr>
              <w:rPr>
                <w:sz w:val="20"/>
                <w:szCs w:val="20"/>
              </w:rPr>
            </w:pPr>
            <w:r w:rsidRPr="007858E7">
              <w:rPr>
                <w:sz w:val="20"/>
                <w:szCs w:val="20"/>
              </w:rPr>
              <w:t>AZA</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6DD88CB" w14:textId="77777777" w:rsidR="00A05702" w:rsidRPr="007858E7" w:rsidRDefault="00A05702" w:rsidP="008963FA">
            <w:pPr>
              <w:rPr>
                <w:sz w:val="20"/>
                <w:szCs w:val="20"/>
              </w:rPr>
            </w:pPr>
            <w:r w:rsidRPr="007858E7">
              <w:rPr>
                <w:sz w:val="20"/>
                <w:szCs w:val="20"/>
              </w:rPr>
              <w:t>dT (diphtheria and tetanus)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BD5C81C" w14:textId="77777777" w:rsidR="00A05702" w:rsidRPr="007858E7" w:rsidRDefault="00A05702" w:rsidP="008963FA">
            <w:pPr>
              <w:jc w:val="center"/>
              <w:rPr>
                <w:sz w:val="20"/>
                <w:szCs w:val="20"/>
              </w:rPr>
            </w:pPr>
            <w:r w:rsidRPr="007858E7">
              <w:rPr>
                <w:sz w:val="20"/>
                <w:szCs w:val="20"/>
              </w:rPr>
              <w:t>52</w:t>
            </w:r>
          </w:p>
        </w:tc>
      </w:tr>
      <w:tr w:rsidR="00A05702" w:rsidRPr="007858E7" w14:paraId="0A4249A6"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00A02F2" w14:textId="77777777" w:rsidR="00A05702" w:rsidRPr="007858E7" w:rsidRDefault="00A05702" w:rsidP="008963FA">
            <w:pPr>
              <w:rPr>
                <w:sz w:val="20"/>
                <w:szCs w:val="20"/>
              </w:rPr>
            </w:pPr>
            <w:r w:rsidRPr="007858E7">
              <w:rPr>
                <w:sz w:val="20"/>
                <w:szCs w:val="20"/>
              </w:rPr>
              <w:t>Eberhardson et al., 2017</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B1FB74F" w14:textId="77777777" w:rsidR="00A05702" w:rsidRPr="007858E7" w:rsidRDefault="00A05702" w:rsidP="008963FA">
            <w:pPr>
              <w:rPr>
                <w:sz w:val="20"/>
                <w:szCs w:val="20"/>
              </w:rPr>
            </w:pPr>
            <w:r w:rsidRPr="007858E7">
              <w:rPr>
                <w:sz w:val="20"/>
                <w:szCs w:val="20"/>
              </w:rPr>
              <w:t>USA, North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AC830C8" w14:textId="77777777" w:rsidR="00A05702" w:rsidRPr="007858E7" w:rsidRDefault="00A05702" w:rsidP="008963FA">
            <w:pPr>
              <w:rPr>
                <w:sz w:val="20"/>
                <w:szCs w:val="20"/>
              </w:rPr>
            </w:pPr>
            <w:r w:rsidRPr="007858E7">
              <w:rPr>
                <w:sz w:val="20"/>
                <w:szCs w:val="20"/>
              </w:rPr>
              <w:t xml:space="preserve">Safety and Immunogenicity of Inactivated Varicella-Zoster Virus Vaccine in Adults with Autoimmune Disease: A Phase 2, Randomized, </w:t>
            </w:r>
            <w:r w:rsidRPr="007858E7">
              <w:rPr>
                <w:sz w:val="20"/>
                <w:szCs w:val="20"/>
              </w:rPr>
              <w:lastRenderedPageBreak/>
              <w:t>Double-Blind, Placebo-Controlled Clinical Trial</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D0455C0" w14:textId="77777777" w:rsidR="00A05702" w:rsidRPr="007858E7" w:rsidRDefault="00A05702" w:rsidP="008963FA">
            <w:pPr>
              <w:rPr>
                <w:sz w:val="20"/>
                <w:szCs w:val="20"/>
              </w:rPr>
            </w:pP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A5A9293"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FB5D390" w14:textId="77777777" w:rsidR="00A05702" w:rsidRPr="007858E7" w:rsidRDefault="00A05702" w:rsidP="008963FA">
            <w:pPr>
              <w:rPr>
                <w:sz w:val="20"/>
                <w:szCs w:val="20"/>
              </w:rPr>
            </w:pPr>
            <w:r w:rsidRPr="007858E7">
              <w:rPr>
                <w:sz w:val="20"/>
                <w:szCs w:val="20"/>
              </w:rPr>
              <w:t>MCTD, SSc, PsA, RA and 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D822410"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4AE5140" w14:textId="77777777" w:rsidR="00A05702" w:rsidRPr="007858E7" w:rsidRDefault="00A05702" w:rsidP="008963FA">
            <w:pPr>
              <w:rPr>
                <w:sz w:val="20"/>
                <w:szCs w:val="20"/>
              </w:rPr>
            </w:pPr>
            <w:r w:rsidRPr="007858E7">
              <w:rPr>
                <w:sz w:val="20"/>
                <w:szCs w:val="20"/>
              </w:rPr>
              <w:t>Inactivated Varicella Zoster Virus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E70037A" w14:textId="77777777" w:rsidR="00A05702" w:rsidRPr="007858E7" w:rsidRDefault="00A05702" w:rsidP="008963FA">
            <w:pPr>
              <w:jc w:val="center"/>
              <w:rPr>
                <w:sz w:val="20"/>
                <w:szCs w:val="20"/>
              </w:rPr>
            </w:pPr>
            <w:r w:rsidRPr="007858E7">
              <w:rPr>
                <w:sz w:val="20"/>
                <w:szCs w:val="20"/>
              </w:rPr>
              <w:t>4</w:t>
            </w:r>
          </w:p>
        </w:tc>
      </w:tr>
      <w:tr w:rsidR="00A05702" w:rsidRPr="007858E7" w14:paraId="60D37535"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C100F1E" w14:textId="77777777" w:rsidR="00A05702" w:rsidRPr="007858E7" w:rsidRDefault="00A05702" w:rsidP="008963FA">
            <w:pPr>
              <w:rPr>
                <w:sz w:val="20"/>
                <w:szCs w:val="20"/>
              </w:rPr>
            </w:pPr>
            <w:r w:rsidRPr="007858E7">
              <w:rPr>
                <w:sz w:val="20"/>
                <w:szCs w:val="20"/>
              </w:rPr>
              <w:t>Elkayam et al., 2002</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F20B302" w14:textId="77777777" w:rsidR="00A05702" w:rsidRPr="007858E7" w:rsidRDefault="00A05702" w:rsidP="008963FA">
            <w:pPr>
              <w:rPr>
                <w:sz w:val="20"/>
                <w:szCs w:val="20"/>
              </w:rPr>
            </w:pPr>
            <w:r w:rsidRPr="007858E7">
              <w:rPr>
                <w:sz w:val="20"/>
                <w:szCs w:val="20"/>
              </w:rPr>
              <w:t>Israel,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4804E03" w14:textId="77777777" w:rsidR="00A05702" w:rsidRPr="007858E7" w:rsidRDefault="00A05702" w:rsidP="008963FA">
            <w:pPr>
              <w:rPr>
                <w:sz w:val="20"/>
                <w:szCs w:val="20"/>
              </w:rPr>
            </w:pPr>
            <w:r w:rsidRPr="007858E7">
              <w:rPr>
                <w:sz w:val="20"/>
                <w:szCs w:val="20"/>
              </w:rPr>
              <w:t>Immunogenicity and safety of pneumococcal vaccination in patients with rheumatoid arthritis or systemic lupus erythematosus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93D8D59" w14:textId="77777777" w:rsidR="00A05702" w:rsidRPr="007858E7" w:rsidRDefault="00A05702" w:rsidP="008963FA">
            <w:pPr>
              <w:rPr>
                <w:sz w:val="20"/>
                <w:szCs w:val="20"/>
              </w:rPr>
            </w:pPr>
            <w:r w:rsidRPr="007858E7">
              <w:rPr>
                <w:sz w:val="20"/>
                <w:szCs w:val="20"/>
              </w:rPr>
              <w:t>Clinical Infectious Diseases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9647B60"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EDE0F3B" w14:textId="77777777" w:rsidR="00A05702" w:rsidRPr="007858E7" w:rsidRDefault="00A05702" w:rsidP="008963FA">
            <w:pPr>
              <w:rPr>
                <w:sz w:val="20"/>
                <w:szCs w:val="20"/>
              </w:rPr>
            </w:pPr>
            <w:r w:rsidRPr="007858E7">
              <w:rPr>
                <w:sz w:val="20"/>
                <w:szCs w:val="20"/>
              </w:rPr>
              <w:t>RA and 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7FB1FED" w14:textId="77777777" w:rsidR="00A05702" w:rsidRPr="007858E7" w:rsidRDefault="00A05702" w:rsidP="008963FA">
            <w:pPr>
              <w:rPr>
                <w:sz w:val="20"/>
                <w:szCs w:val="20"/>
              </w:rPr>
            </w:pPr>
            <w:r w:rsidRPr="007858E7">
              <w:rPr>
                <w:sz w:val="20"/>
                <w:szCs w:val="20"/>
              </w:rPr>
              <w:t>AZA, CYC</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804AA9B" w14:textId="77777777" w:rsidR="00A05702" w:rsidRPr="007858E7" w:rsidRDefault="00A05702" w:rsidP="008963FA">
            <w:pPr>
              <w:rPr>
                <w:sz w:val="20"/>
                <w:szCs w:val="20"/>
              </w:rPr>
            </w:pPr>
            <w:r w:rsidRPr="007858E7">
              <w:rPr>
                <w:sz w:val="20"/>
                <w:szCs w:val="20"/>
              </w:rPr>
              <w:t>23-valent pneumococcal polysaccharide vaccine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611B82D" w14:textId="77777777" w:rsidR="00A05702" w:rsidRPr="007858E7" w:rsidRDefault="00A05702" w:rsidP="008963FA">
            <w:pPr>
              <w:jc w:val="center"/>
              <w:rPr>
                <w:sz w:val="20"/>
                <w:szCs w:val="20"/>
              </w:rPr>
            </w:pPr>
            <w:r w:rsidRPr="007858E7">
              <w:rPr>
                <w:sz w:val="20"/>
                <w:szCs w:val="20"/>
              </w:rPr>
              <w:t>9</w:t>
            </w:r>
          </w:p>
        </w:tc>
      </w:tr>
      <w:tr w:rsidR="00A05702" w:rsidRPr="007858E7" w14:paraId="39452D12"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B444A72" w14:textId="77777777" w:rsidR="00A05702" w:rsidRPr="007858E7" w:rsidRDefault="00A05702" w:rsidP="008963FA">
            <w:pPr>
              <w:rPr>
                <w:sz w:val="20"/>
                <w:szCs w:val="20"/>
              </w:rPr>
            </w:pPr>
            <w:r w:rsidRPr="007858E7">
              <w:rPr>
                <w:sz w:val="20"/>
                <w:szCs w:val="20"/>
              </w:rPr>
              <w:t>Elkayam et al., 2002 (2)</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5E8C93C" w14:textId="77777777" w:rsidR="00A05702" w:rsidRPr="007858E7" w:rsidRDefault="00A05702" w:rsidP="008963FA">
            <w:pPr>
              <w:rPr>
                <w:sz w:val="20"/>
                <w:szCs w:val="20"/>
              </w:rPr>
            </w:pPr>
            <w:r w:rsidRPr="007858E7">
              <w:rPr>
                <w:sz w:val="20"/>
                <w:szCs w:val="20"/>
              </w:rPr>
              <w:t>Israel,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E7CEA1F" w14:textId="77777777" w:rsidR="00A05702" w:rsidRPr="007858E7" w:rsidRDefault="00A05702" w:rsidP="008963FA">
            <w:pPr>
              <w:rPr>
                <w:sz w:val="20"/>
                <w:szCs w:val="20"/>
              </w:rPr>
            </w:pPr>
            <w:r w:rsidRPr="007858E7">
              <w:rPr>
                <w:sz w:val="20"/>
                <w:szCs w:val="20"/>
              </w:rPr>
              <w:t>Safety and efficacy of vaccination against hepatitis B in patients with rheumatoid arthritis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92E93B0" w14:textId="77777777" w:rsidR="00A05702" w:rsidRPr="007858E7" w:rsidRDefault="00A05702" w:rsidP="008963FA">
            <w:pPr>
              <w:rPr>
                <w:sz w:val="20"/>
                <w:szCs w:val="20"/>
              </w:rPr>
            </w:pPr>
            <w:r w:rsidRPr="007858E7">
              <w:rPr>
                <w:sz w:val="20"/>
                <w:szCs w:val="20"/>
              </w:rPr>
              <w:t>Annals of the Rheumatic Diseases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AE4741F"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947910C" w14:textId="77777777" w:rsidR="00A05702" w:rsidRPr="007858E7" w:rsidRDefault="00A05702" w:rsidP="008963FA">
            <w:pPr>
              <w:rPr>
                <w:sz w:val="20"/>
                <w:szCs w:val="20"/>
              </w:rPr>
            </w:pPr>
            <w:r w:rsidRPr="007858E7">
              <w:rPr>
                <w:sz w:val="20"/>
                <w:szCs w:val="20"/>
              </w:rPr>
              <w:t>RA</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9942D48" w14:textId="77777777" w:rsidR="00A05702" w:rsidRPr="007858E7" w:rsidRDefault="00A05702" w:rsidP="008963FA">
            <w:pPr>
              <w:rPr>
                <w:sz w:val="20"/>
                <w:szCs w:val="20"/>
              </w:rPr>
            </w:pPr>
            <w:r w:rsidRPr="007858E7">
              <w:rPr>
                <w:sz w:val="20"/>
                <w:szCs w:val="20"/>
              </w:rPr>
              <w:t>AZA</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49A1EA3" w14:textId="77777777" w:rsidR="00A05702" w:rsidRPr="007858E7" w:rsidRDefault="00A05702" w:rsidP="008963FA">
            <w:pPr>
              <w:rPr>
                <w:sz w:val="20"/>
                <w:szCs w:val="20"/>
              </w:rPr>
            </w:pPr>
            <w:r w:rsidRPr="007858E7">
              <w:rPr>
                <w:sz w:val="20"/>
                <w:szCs w:val="20"/>
              </w:rPr>
              <w:t>Hepatitis B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7963A3D" w14:textId="77777777" w:rsidR="00A05702" w:rsidRPr="007858E7" w:rsidRDefault="00A05702" w:rsidP="008963FA">
            <w:pPr>
              <w:jc w:val="center"/>
              <w:rPr>
                <w:sz w:val="20"/>
                <w:szCs w:val="20"/>
              </w:rPr>
            </w:pPr>
            <w:r w:rsidRPr="007858E7">
              <w:rPr>
                <w:sz w:val="20"/>
                <w:szCs w:val="20"/>
              </w:rPr>
              <w:t>30</w:t>
            </w:r>
          </w:p>
        </w:tc>
      </w:tr>
      <w:tr w:rsidR="00A05702" w:rsidRPr="007858E7" w14:paraId="51F9C138"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DDEEF7F" w14:textId="77777777" w:rsidR="00A05702" w:rsidRPr="007858E7" w:rsidRDefault="00A05702" w:rsidP="008963FA">
            <w:pPr>
              <w:rPr>
                <w:sz w:val="20"/>
                <w:szCs w:val="20"/>
              </w:rPr>
            </w:pPr>
            <w:r w:rsidRPr="007858E7">
              <w:rPr>
                <w:sz w:val="20"/>
                <w:szCs w:val="20"/>
              </w:rPr>
              <w:t>Elkayam et al., 2005</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C969A73" w14:textId="77777777" w:rsidR="00A05702" w:rsidRPr="007858E7" w:rsidRDefault="00A05702" w:rsidP="008963FA">
            <w:pPr>
              <w:rPr>
                <w:sz w:val="20"/>
                <w:szCs w:val="20"/>
              </w:rPr>
            </w:pPr>
            <w:r w:rsidRPr="007858E7">
              <w:rPr>
                <w:sz w:val="20"/>
                <w:szCs w:val="20"/>
              </w:rPr>
              <w:t>Israel,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8B01A47" w14:textId="77777777" w:rsidR="00A05702" w:rsidRPr="007858E7" w:rsidRDefault="00A05702" w:rsidP="008963FA">
            <w:pPr>
              <w:rPr>
                <w:sz w:val="20"/>
                <w:szCs w:val="20"/>
              </w:rPr>
            </w:pPr>
            <w:r w:rsidRPr="007858E7">
              <w:rPr>
                <w:sz w:val="20"/>
                <w:szCs w:val="20"/>
              </w:rPr>
              <w:t>Pneumococcal vaccination of patients with systemic lupus erythematosus: Effects on generation of autoantibodies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6ECC9DE" w14:textId="77777777" w:rsidR="00A05702" w:rsidRPr="007858E7" w:rsidRDefault="00A05702" w:rsidP="008963FA">
            <w:pPr>
              <w:rPr>
                <w:sz w:val="20"/>
                <w:szCs w:val="20"/>
              </w:rPr>
            </w:pPr>
            <w:r w:rsidRPr="007858E7">
              <w:rPr>
                <w:sz w:val="20"/>
                <w:szCs w:val="20"/>
              </w:rPr>
              <w:t>Autoimmunity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5092CB4"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C04D42D"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04C9392" w14:textId="77777777" w:rsidR="00A05702" w:rsidRPr="007858E7" w:rsidRDefault="00A05702" w:rsidP="008963FA">
            <w:pPr>
              <w:rPr>
                <w:sz w:val="20"/>
                <w:szCs w:val="20"/>
              </w:rPr>
            </w:pPr>
            <w:r w:rsidRPr="007858E7">
              <w:rPr>
                <w:sz w:val="20"/>
                <w:szCs w:val="20"/>
              </w:rPr>
              <w:t>CP</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4C61DFC" w14:textId="77777777" w:rsidR="00A05702" w:rsidRPr="007858E7" w:rsidRDefault="00A05702" w:rsidP="008963FA">
            <w:pPr>
              <w:rPr>
                <w:sz w:val="20"/>
                <w:szCs w:val="20"/>
              </w:rPr>
            </w:pPr>
            <w:r w:rsidRPr="007858E7">
              <w:rPr>
                <w:sz w:val="20"/>
                <w:szCs w:val="20"/>
              </w:rPr>
              <w:t>23-valent pneumococcal polysaccharide vaccine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F790D23" w14:textId="77777777" w:rsidR="00A05702" w:rsidRPr="007858E7" w:rsidRDefault="00A05702" w:rsidP="008963FA">
            <w:pPr>
              <w:jc w:val="center"/>
              <w:rPr>
                <w:sz w:val="20"/>
                <w:szCs w:val="20"/>
              </w:rPr>
            </w:pPr>
            <w:r w:rsidRPr="007858E7">
              <w:rPr>
                <w:sz w:val="20"/>
                <w:szCs w:val="20"/>
              </w:rPr>
              <w:t>9</w:t>
            </w:r>
          </w:p>
        </w:tc>
      </w:tr>
      <w:tr w:rsidR="00A05702" w:rsidRPr="007858E7" w14:paraId="75A9E9A9"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5766273" w14:textId="77777777" w:rsidR="00A05702" w:rsidRPr="007858E7" w:rsidRDefault="00A05702" w:rsidP="008963FA">
            <w:pPr>
              <w:rPr>
                <w:sz w:val="20"/>
                <w:szCs w:val="20"/>
              </w:rPr>
            </w:pPr>
            <w:r w:rsidRPr="007858E7">
              <w:rPr>
                <w:sz w:val="20"/>
                <w:szCs w:val="20"/>
              </w:rPr>
              <w:t>Fischer et al., 2015</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9ABBF33" w14:textId="77777777" w:rsidR="00A05702" w:rsidRPr="007858E7" w:rsidRDefault="00A05702" w:rsidP="008963FA">
            <w:pPr>
              <w:rPr>
                <w:sz w:val="20"/>
                <w:szCs w:val="20"/>
              </w:rPr>
            </w:pPr>
            <w:r w:rsidRPr="007858E7">
              <w:rPr>
                <w:sz w:val="20"/>
                <w:szCs w:val="20"/>
              </w:rPr>
              <w:t>Italy,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CD2F73F" w14:textId="77777777" w:rsidR="00A05702" w:rsidRPr="007858E7" w:rsidRDefault="00A05702" w:rsidP="008963FA">
            <w:pPr>
              <w:rPr>
                <w:sz w:val="20"/>
                <w:szCs w:val="20"/>
              </w:rPr>
            </w:pPr>
            <w:r w:rsidRPr="007858E7">
              <w:rPr>
                <w:sz w:val="20"/>
                <w:szCs w:val="20"/>
              </w:rPr>
              <w:t>Pneumococcal polysaccharide vaccination in adults undergoing immunosuppressive treatment for inflammatory diseases - A longitudinal study</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463FF0F" w14:textId="77777777" w:rsidR="00A05702" w:rsidRPr="007858E7" w:rsidRDefault="00A05702" w:rsidP="008963FA">
            <w:pPr>
              <w:rPr>
                <w:sz w:val="20"/>
                <w:szCs w:val="20"/>
              </w:rPr>
            </w:pPr>
            <w:r w:rsidRPr="007858E7">
              <w:rPr>
                <w:sz w:val="20"/>
                <w:szCs w:val="20"/>
              </w:rPr>
              <w:t>Arthritis Research and Therapy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B3CADC0"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1E28DA4" w14:textId="77777777" w:rsidR="00A05702" w:rsidRPr="007858E7" w:rsidRDefault="00A05702" w:rsidP="008963FA">
            <w:pPr>
              <w:rPr>
                <w:sz w:val="20"/>
                <w:szCs w:val="20"/>
              </w:rPr>
            </w:pPr>
            <w:r w:rsidRPr="007858E7">
              <w:rPr>
                <w:sz w:val="20"/>
                <w:szCs w:val="20"/>
              </w:rPr>
              <w:t>SLE, dermatomyositis, MCTD, PMR and SSc</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B60C630" w14:textId="77777777" w:rsidR="00A05702" w:rsidRPr="007858E7" w:rsidRDefault="00A05702" w:rsidP="008963FA">
            <w:pPr>
              <w:rPr>
                <w:sz w:val="20"/>
                <w:szCs w:val="20"/>
              </w:rPr>
            </w:pPr>
            <w:r w:rsidRPr="007858E7">
              <w:rPr>
                <w:sz w:val="20"/>
                <w:szCs w:val="20"/>
              </w:rPr>
              <w:t>AZA,MMF, CYC and CP</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A9FF1B5" w14:textId="77777777" w:rsidR="00A05702" w:rsidRPr="007858E7" w:rsidRDefault="00A05702" w:rsidP="008963FA">
            <w:pPr>
              <w:rPr>
                <w:sz w:val="20"/>
                <w:szCs w:val="20"/>
              </w:rPr>
            </w:pPr>
            <w:r w:rsidRPr="007858E7">
              <w:rPr>
                <w:sz w:val="20"/>
                <w:szCs w:val="20"/>
              </w:rPr>
              <w:t>23-valent pneumococcal polysaccharide vaccine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5089787" w14:textId="77777777" w:rsidR="00A05702" w:rsidRPr="007858E7" w:rsidRDefault="00A05702" w:rsidP="008963FA">
            <w:pPr>
              <w:jc w:val="center"/>
              <w:rPr>
                <w:sz w:val="20"/>
                <w:szCs w:val="20"/>
              </w:rPr>
            </w:pPr>
            <w:r w:rsidRPr="007858E7">
              <w:rPr>
                <w:sz w:val="20"/>
                <w:szCs w:val="20"/>
              </w:rPr>
              <w:t>52</w:t>
            </w:r>
          </w:p>
        </w:tc>
      </w:tr>
      <w:tr w:rsidR="00A05702" w:rsidRPr="007858E7" w14:paraId="4CF13ED2"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275ED83" w14:textId="77777777" w:rsidR="00A05702" w:rsidRPr="007858E7" w:rsidRDefault="00A05702" w:rsidP="008963FA">
            <w:pPr>
              <w:rPr>
                <w:sz w:val="20"/>
                <w:szCs w:val="20"/>
              </w:rPr>
            </w:pPr>
            <w:r w:rsidRPr="007858E7">
              <w:rPr>
                <w:sz w:val="20"/>
                <w:szCs w:val="20"/>
              </w:rPr>
              <w:t>França et al., 2012</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1256A78" w14:textId="77777777" w:rsidR="00A05702" w:rsidRPr="007858E7" w:rsidRDefault="00A05702" w:rsidP="008963FA">
            <w:pPr>
              <w:rPr>
                <w:sz w:val="20"/>
                <w:szCs w:val="20"/>
              </w:rPr>
            </w:pPr>
            <w:r w:rsidRPr="007858E7">
              <w:rPr>
                <w:sz w:val="20"/>
                <w:szCs w:val="20"/>
              </w:rPr>
              <w:t>Brazil, South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3725A0F" w14:textId="77777777" w:rsidR="00A05702" w:rsidRPr="007858E7" w:rsidRDefault="00A05702" w:rsidP="008963FA">
            <w:pPr>
              <w:rPr>
                <w:sz w:val="20"/>
                <w:szCs w:val="20"/>
              </w:rPr>
            </w:pPr>
            <w:r w:rsidRPr="007858E7">
              <w:rPr>
                <w:sz w:val="20"/>
                <w:szCs w:val="20"/>
              </w:rPr>
              <w:t>TNF blockers show distinct patterns of immune response to the pandemic influenza A H1N1 vaccine in inflammatory arthritis patients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4F5AA77" w14:textId="77777777" w:rsidR="00A05702" w:rsidRPr="007858E7" w:rsidRDefault="00A05702" w:rsidP="008963FA">
            <w:pPr>
              <w:rPr>
                <w:sz w:val="20"/>
                <w:szCs w:val="20"/>
              </w:rPr>
            </w:pPr>
            <w:r w:rsidRPr="007858E7">
              <w:rPr>
                <w:sz w:val="20"/>
                <w:szCs w:val="20"/>
              </w:rPr>
              <w:t>Rheumatology (Oxford)</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F99A034"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3A39FDE" w14:textId="77777777" w:rsidR="00A05702" w:rsidRPr="007858E7" w:rsidRDefault="00A05702" w:rsidP="008963FA">
            <w:pPr>
              <w:rPr>
                <w:sz w:val="20"/>
                <w:szCs w:val="20"/>
              </w:rPr>
            </w:pPr>
            <w:r w:rsidRPr="007858E7">
              <w:rPr>
                <w:sz w:val="20"/>
                <w:szCs w:val="20"/>
              </w:rPr>
              <w:t>RA, AS and PsA</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738CB3D" w14:textId="77777777" w:rsidR="00A05702" w:rsidRPr="007858E7" w:rsidRDefault="00A05702" w:rsidP="008963FA">
            <w:pPr>
              <w:rPr>
                <w:sz w:val="20"/>
                <w:szCs w:val="20"/>
              </w:rPr>
            </w:pPr>
            <w:r w:rsidRPr="007858E7">
              <w:rPr>
                <w:sz w:val="20"/>
                <w:szCs w:val="20"/>
              </w:rPr>
              <w:t>AZA, CYC and MMF</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8D9907E" w14:textId="77777777" w:rsidR="00A05702" w:rsidRPr="007858E7" w:rsidRDefault="00A05702" w:rsidP="008963FA">
            <w:pPr>
              <w:rPr>
                <w:sz w:val="20"/>
                <w:szCs w:val="20"/>
              </w:rPr>
            </w:pPr>
            <w:r w:rsidRPr="007858E7">
              <w:rPr>
                <w:sz w:val="20"/>
                <w:szCs w:val="20"/>
              </w:rPr>
              <w:t>Inactivated influenza vírus</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D89077E" w14:textId="77777777" w:rsidR="00A05702" w:rsidRPr="007858E7" w:rsidRDefault="00A05702" w:rsidP="008963FA">
            <w:pPr>
              <w:jc w:val="center"/>
              <w:rPr>
                <w:sz w:val="20"/>
                <w:szCs w:val="20"/>
              </w:rPr>
            </w:pPr>
            <w:r w:rsidRPr="007858E7">
              <w:rPr>
                <w:sz w:val="20"/>
                <w:szCs w:val="20"/>
              </w:rPr>
              <w:t>NI</w:t>
            </w:r>
          </w:p>
        </w:tc>
      </w:tr>
      <w:tr w:rsidR="00A05702" w:rsidRPr="007858E7" w14:paraId="2CFC1F98"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E03D428" w14:textId="77777777" w:rsidR="00A05702" w:rsidRPr="007858E7" w:rsidRDefault="00A05702" w:rsidP="008963FA">
            <w:pPr>
              <w:rPr>
                <w:sz w:val="20"/>
                <w:szCs w:val="20"/>
              </w:rPr>
            </w:pPr>
            <w:r w:rsidRPr="007858E7">
              <w:rPr>
                <w:sz w:val="20"/>
                <w:szCs w:val="20"/>
              </w:rPr>
              <w:t>Gabay et al., 2011</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3EEE283" w14:textId="77777777" w:rsidR="00A05702" w:rsidRPr="007858E7" w:rsidRDefault="00A05702" w:rsidP="008963FA">
            <w:pPr>
              <w:rPr>
                <w:sz w:val="20"/>
                <w:szCs w:val="20"/>
              </w:rPr>
            </w:pPr>
            <w:r w:rsidRPr="007858E7">
              <w:rPr>
                <w:sz w:val="20"/>
                <w:szCs w:val="20"/>
              </w:rPr>
              <w:t>Italy,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E74AF95" w14:textId="77777777" w:rsidR="00A05702" w:rsidRPr="007858E7" w:rsidRDefault="00A05702" w:rsidP="008963FA">
            <w:pPr>
              <w:rPr>
                <w:sz w:val="20"/>
                <w:szCs w:val="20"/>
              </w:rPr>
            </w:pPr>
            <w:r w:rsidRPr="007858E7">
              <w:rPr>
                <w:sz w:val="20"/>
                <w:szCs w:val="20"/>
              </w:rPr>
              <w:t xml:space="preserve">Impact of synthetic and biologic disease-modifying antirheumatic drugs on antibody </w:t>
            </w:r>
            <w:r w:rsidRPr="007858E7">
              <w:rPr>
                <w:sz w:val="20"/>
                <w:szCs w:val="20"/>
              </w:rPr>
              <w:lastRenderedPageBreak/>
              <w:t>responses to the AS03-adjuvanted pandemic influenza vaccine: A prospective, open-label, parallel-cohort, single-center study</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D80A180" w14:textId="77777777" w:rsidR="00A05702" w:rsidRPr="007858E7" w:rsidRDefault="00A05702" w:rsidP="008963FA">
            <w:pPr>
              <w:rPr>
                <w:sz w:val="20"/>
                <w:szCs w:val="20"/>
              </w:rPr>
            </w:pPr>
            <w:r w:rsidRPr="007858E7">
              <w:rPr>
                <w:sz w:val="20"/>
                <w:szCs w:val="20"/>
              </w:rPr>
              <w:lastRenderedPageBreak/>
              <w:t>Arthritis and Rheumatism</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AC07215"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3E56D85" w14:textId="77777777" w:rsidR="00A05702" w:rsidRPr="007858E7" w:rsidRDefault="00A05702" w:rsidP="008963FA">
            <w:pPr>
              <w:rPr>
                <w:sz w:val="20"/>
                <w:szCs w:val="20"/>
              </w:rPr>
            </w:pPr>
            <w:r w:rsidRPr="007858E7">
              <w:rPr>
                <w:sz w:val="20"/>
                <w:szCs w:val="20"/>
              </w:rPr>
              <w:t>RA, SpA, PsA, SLE, ANCA–AAV, MCTD and SRDs</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3A72B49" w14:textId="77777777" w:rsidR="00A05702" w:rsidRPr="007858E7" w:rsidRDefault="00A05702" w:rsidP="008963FA">
            <w:pPr>
              <w:rPr>
                <w:sz w:val="20"/>
                <w:szCs w:val="20"/>
              </w:rPr>
            </w:pPr>
            <w:r w:rsidRPr="007858E7">
              <w:rPr>
                <w:sz w:val="20"/>
                <w:szCs w:val="20"/>
              </w:rPr>
              <w:t>AZA, CYC and MMF</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F344A31" w14:textId="77777777" w:rsidR="00A05702" w:rsidRPr="007858E7" w:rsidRDefault="00A05702" w:rsidP="008963FA">
            <w:pPr>
              <w:rPr>
                <w:sz w:val="20"/>
                <w:szCs w:val="20"/>
                <w:lang w:val="en-US"/>
              </w:rPr>
            </w:pPr>
            <w:r w:rsidRPr="007858E7">
              <w:rPr>
                <w:sz w:val="20"/>
                <w:szCs w:val="20"/>
                <w:lang w:val="en-US"/>
              </w:rPr>
              <w:t>Adjuvanted split influenza A/H1N1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40EF5E4" w14:textId="77777777" w:rsidR="00A05702" w:rsidRPr="007858E7" w:rsidRDefault="00A05702" w:rsidP="008963FA">
            <w:pPr>
              <w:jc w:val="center"/>
              <w:rPr>
                <w:sz w:val="20"/>
                <w:szCs w:val="20"/>
              </w:rPr>
            </w:pPr>
            <w:r w:rsidRPr="007858E7">
              <w:rPr>
                <w:sz w:val="20"/>
                <w:szCs w:val="20"/>
              </w:rPr>
              <w:t>24</w:t>
            </w:r>
          </w:p>
        </w:tc>
      </w:tr>
      <w:tr w:rsidR="00A05702" w:rsidRPr="007858E7" w14:paraId="1F541B0C"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F54D60B" w14:textId="77777777" w:rsidR="00A05702" w:rsidRPr="007858E7" w:rsidRDefault="00A05702" w:rsidP="008963FA">
            <w:pPr>
              <w:rPr>
                <w:sz w:val="20"/>
                <w:szCs w:val="20"/>
              </w:rPr>
            </w:pPr>
            <w:r w:rsidRPr="007858E7">
              <w:rPr>
                <w:sz w:val="20"/>
                <w:szCs w:val="20"/>
              </w:rPr>
              <w:t>Garrido et al.,2022</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4A45D4E" w14:textId="77777777" w:rsidR="00A05702" w:rsidRPr="007858E7" w:rsidRDefault="00A05702" w:rsidP="008963FA">
            <w:pPr>
              <w:rPr>
                <w:sz w:val="20"/>
                <w:szCs w:val="20"/>
              </w:rPr>
            </w:pPr>
            <w:r w:rsidRPr="007858E7">
              <w:rPr>
                <w:sz w:val="20"/>
                <w:szCs w:val="20"/>
              </w:rPr>
              <w:t>Amsterdam,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09C5619" w14:textId="77777777" w:rsidR="00A05702" w:rsidRPr="007858E7" w:rsidRDefault="00A05702" w:rsidP="008963FA">
            <w:pPr>
              <w:rPr>
                <w:sz w:val="20"/>
                <w:szCs w:val="20"/>
              </w:rPr>
            </w:pPr>
            <w:r w:rsidRPr="007858E7">
              <w:rPr>
                <w:sz w:val="20"/>
                <w:szCs w:val="20"/>
              </w:rPr>
              <w:t>Immunogenicity of the 13-Valent Pneumococcal Conjugate Vaccine (PCV13) Followed by the 23-Valent Pneumococcal Polysaccharide Vaccine (PPSV23) in Adults with and without Immunosuppressive Therapy</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89FD1FA" w14:textId="77777777" w:rsidR="00A05702" w:rsidRPr="007858E7" w:rsidRDefault="00A05702" w:rsidP="008963FA">
            <w:pPr>
              <w:rPr>
                <w:sz w:val="20"/>
                <w:szCs w:val="20"/>
              </w:rPr>
            </w:pPr>
            <w:r w:rsidRPr="007858E7">
              <w:rPr>
                <w:sz w:val="20"/>
                <w:szCs w:val="20"/>
              </w:rPr>
              <w:t>Vaccines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64735F1"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4ED3B63" w14:textId="77777777" w:rsidR="00A05702" w:rsidRPr="007858E7" w:rsidRDefault="00A05702" w:rsidP="008963FA">
            <w:pPr>
              <w:rPr>
                <w:sz w:val="20"/>
                <w:szCs w:val="20"/>
              </w:rPr>
            </w:pPr>
            <w:r w:rsidRPr="007858E7">
              <w:rPr>
                <w:sz w:val="20"/>
                <w:szCs w:val="20"/>
              </w:rPr>
              <w:t>RA, PsA and SpA</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C0C20D3" w14:textId="77777777" w:rsidR="00A05702" w:rsidRPr="007858E7" w:rsidRDefault="00A05702" w:rsidP="008963FA">
            <w:pPr>
              <w:rPr>
                <w:sz w:val="20"/>
                <w:szCs w:val="20"/>
              </w:rPr>
            </w:pPr>
            <w:r w:rsidRPr="007858E7">
              <w:rPr>
                <w:sz w:val="20"/>
                <w:szCs w:val="20"/>
              </w:rPr>
              <w:t>MMF</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8543303" w14:textId="77777777" w:rsidR="00A05702" w:rsidRPr="007858E7" w:rsidRDefault="00A05702" w:rsidP="008963FA">
            <w:pPr>
              <w:rPr>
                <w:sz w:val="20"/>
                <w:szCs w:val="20"/>
              </w:rPr>
            </w:pPr>
            <w:r w:rsidRPr="007858E7">
              <w:rPr>
                <w:sz w:val="20"/>
                <w:szCs w:val="20"/>
              </w:rPr>
              <w:t>Combination of PCV13 and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135FDBD" w14:textId="77777777" w:rsidR="00A05702" w:rsidRPr="007858E7" w:rsidRDefault="00A05702" w:rsidP="008963FA">
            <w:pPr>
              <w:jc w:val="center"/>
              <w:rPr>
                <w:sz w:val="20"/>
                <w:szCs w:val="20"/>
              </w:rPr>
            </w:pPr>
            <w:r w:rsidRPr="007858E7">
              <w:rPr>
                <w:sz w:val="20"/>
                <w:szCs w:val="20"/>
              </w:rPr>
              <w:t>52</w:t>
            </w:r>
          </w:p>
        </w:tc>
      </w:tr>
      <w:tr w:rsidR="00A05702" w:rsidRPr="007858E7" w14:paraId="6584C3DE"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89E5799" w14:textId="77777777" w:rsidR="00A05702" w:rsidRPr="007858E7" w:rsidRDefault="00A05702" w:rsidP="008963FA">
            <w:pPr>
              <w:rPr>
                <w:sz w:val="20"/>
                <w:szCs w:val="20"/>
              </w:rPr>
            </w:pPr>
            <w:r w:rsidRPr="007858E7">
              <w:rPr>
                <w:sz w:val="20"/>
                <w:szCs w:val="20"/>
              </w:rPr>
              <w:t>Gelinck et al., 2007</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D938A48" w14:textId="77777777" w:rsidR="00A05702" w:rsidRPr="007858E7" w:rsidRDefault="00A05702" w:rsidP="008963FA">
            <w:pPr>
              <w:rPr>
                <w:sz w:val="20"/>
                <w:szCs w:val="20"/>
              </w:rPr>
            </w:pPr>
            <w:r w:rsidRPr="007858E7">
              <w:rPr>
                <w:sz w:val="20"/>
                <w:szCs w:val="20"/>
              </w:rPr>
              <w:t>Netherlands,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02CD62E" w14:textId="77777777" w:rsidR="00A05702" w:rsidRPr="007858E7" w:rsidRDefault="00A05702" w:rsidP="008963FA">
            <w:pPr>
              <w:rPr>
                <w:sz w:val="20"/>
                <w:szCs w:val="20"/>
              </w:rPr>
            </w:pPr>
            <w:r w:rsidRPr="007858E7">
              <w:rPr>
                <w:sz w:val="20"/>
                <w:szCs w:val="20"/>
              </w:rPr>
              <w:t>The effect of anti-tumour necrosis factor a treatment on the antibody response to influenza vaccination</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3217D73" w14:textId="77777777" w:rsidR="00A05702" w:rsidRPr="007858E7" w:rsidRDefault="00A05702" w:rsidP="008963FA">
            <w:pPr>
              <w:rPr>
                <w:sz w:val="20"/>
                <w:szCs w:val="20"/>
              </w:rPr>
            </w:pPr>
            <w:r w:rsidRPr="007858E7">
              <w:rPr>
                <w:sz w:val="20"/>
                <w:szCs w:val="20"/>
              </w:rPr>
              <w:t>Annals of the Rheumatic Diseases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6D67D58"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D936745" w14:textId="77777777" w:rsidR="00A05702" w:rsidRPr="007858E7" w:rsidRDefault="00A05702" w:rsidP="008963FA">
            <w:pPr>
              <w:rPr>
                <w:sz w:val="20"/>
                <w:szCs w:val="20"/>
              </w:rPr>
            </w:pPr>
            <w:r w:rsidRPr="007858E7">
              <w:rPr>
                <w:sz w:val="20"/>
                <w:szCs w:val="20"/>
              </w:rPr>
              <w:t>RA, PsA and AS</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AED94C9" w14:textId="77777777" w:rsidR="00A05702" w:rsidRPr="007858E7" w:rsidRDefault="00A05702" w:rsidP="008963FA">
            <w:pPr>
              <w:rPr>
                <w:sz w:val="20"/>
                <w:szCs w:val="20"/>
              </w:rPr>
            </w:pPr>
            <w:r w:rsidRPr="007858E7">
              <w:rPr>
                <w:sz w:val="20"/>
                <w:szCs w:val="20"/>
              </w:rPr>
              <w:t>AZA</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771D13D" w14:textId="77777777" w:rsidR="00A05702" w:rsidRPr="007858E7" w:rsidRDefault="00A05702" w:rsidP="008963FA">
            <w:pPr>
              <w:rPr>
                <w:sz w:val="20"/>
                <w:szCs w:val="20"/>
              </w:rPr>
            </w:pPr>
            <w:r w:rsidRPr="007858E7">
              <w:rPr>
                <w:sz w:val="20"/>
                <w:szCs w:val="20"/>
              </w:rPr>
              <w:t>Trivalent influenza subunit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474F26C" w14:textId="77777777" w:rsidR="00A05702" w:rsidRPr="007858E7" w:rsidRDefault="00A05702" w:rsidP="008963FA">
            <w:pPr>
              <w:jc w:val="center"/>
              <w:rPr>
                <w:sz w:val="20"/>
                <w:szCs w:val="20"/>
              </w:rPr>
            </w:pPr>
            <w:r w:rsidRPr="007858E7">
              <w:rPr>
                <w:sz w:val="20"/>
                <w:szCs w:val="20"/>
              </w:rPr>
              <w:t>4</w:t>
            </w:r>
          </w:p>
        </w:tc>
      </w:tr>
      <w:tr w:rsidR="00A05702" w:rsidRPr="007858E7" w14:paraId="22D0FCC3"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315B030D" w14:textId="77777777" w:rsidR="00A05702" w:rsidRPr="007858E7" w:rsidRDefault="00A05702" w:rsidP="008963FA">
            <w:pPr>
              <w:rPr>
                <w:sz w:val="20"/>
                <w:szCs w:val="20"/>
              </w:rPr>
            </w:pPr>
            <w:r w:rsidRPr="007858E7">
              <w:rPr>
                <w:sz w:val="20"/>
                <w:szCs w:val="20"/>
              </w:rPr>
              <w:t>Gelinck et al., 2008</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B90D6AD" w14:textId="77777777" w:rsidR="00A05702" w:rsidRPr="007858E7" w:rsidRDefault="00A05702" w:rsidP="008963FA">
            <w:pPr>
              <w:rPr>
                <w:sz w:val="20"/>
                <w:szCs w:val="20"/>
              </w:rPr>
            </w:pPr>
            <w:r w:rsidRPr="007858E7">
              <w:rPr>
                <w:sz w:val="20"/>
                <w:szCs w:val="20"/>
              </w:rPr>
              <w:t>Netherlands,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E88733A" w14:textId="77777777" w:rsidR="00A05702" w:rsidRPr="007858E7" w:rsidRDefault="00A05702" w:rsidP="008963FA">
            <w:pPr>
              <w:rPr>
                <w:sz w:val="20"/>
                <w:szCs w:val="20"/>
              </w:rPr>
            </w:pPr>
            <w:r w:rsidRPr="007858E7">
              <w:rPr>
                <w:sz w:val="20"/>
                <w:szCs w:val="20"/>
              </w:rPr>
              <w:t>Synergistic immunosuppressive effect of anti-TNF combined with methotrexate on antibody responses to the 23 valent pneumococcal polysaccharide vaccine</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3B963BE" w14:textId="77777777" w:rsidR="00A05702" w:rsidRPr="007858E7" w:rsidRDefault="00A05702" w:rsidP="008963FA">
            <w:pPr>
              <w:rPr>
                <w:sz w:val="20"/>
                <w:szCs w:val="20"/>
              </w:rPr>
            </w:pPr>
            <w:r w:rsidRPr="007858E7">
              <w:rPr>
                <w:sz w:val="20"/>
                <w:szCs w:val="20"/>
              </w:rPr>
              <w:t>Vaccine</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A344A89"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31C53CC" w14:textId="77777777" w:rsidR="00A05702" w:rsidRPr="007858E7" w:rsidRDefault="00A05702" w:rsidP="008963FA">
            <w:pPr>
              <w:rPr>
                <w:sz w:val="20"/>
                <w:szCs w:val="20"/>
              </w:rPr>
            </w:pPr>
            <w:r w:rsidRPr="007858E7">
              <w:rPr>
                <w:sz w:val="20"/>
                <w:szCs w:val="20"/>
              </w:rPr>
              <w:t>RA</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0C76D6A" w14:textId="77777777" w:rsidR="00A05702" w:rsidRPr="007858E7" w:rsidRDefault="00A05702" w:rsidP="008963FA">
            <w:pPr>
              <w:rPr>
                <w:sz w:val="20"/>
                <w:szCs w:val="20"/>
              </w:rPr>
            </w:pPr>
            <w:r w:rsidRPr="007858E7">
              <w:rPr>
                <w:sz w:val="20"/>
                <w:szCs w:val="20"/>
              </w:rPr>
              <w:t>AZA</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DBD26BE" w14:textId="77777777" w:rsidR="00A05702" w:rsidRPr="007858E7" w:rsidRDefault="00A05702" w:rsidP="008963FA">
            <w:pPr>
              <w:rPr>
                <w:sz w:val="20"/>
                <w:szCs w:val="20"/>
              </w:rPr>
            </w:pPr>
            <w:r w:rsidRPr="007858E7">
              <w:rPr>
                <w:sz w:val="20"/>
                <w:szCs w:val="20"/>
              </w:rPr>
              <w:t>23-valent pneumococcal polysaccharide vaccine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C841971" w14:textId="77777777" w:rsidR="00A05702" w:rsidRPr="007858E7" w:rsidRDefault="00A05702" w:rsidP="008963FA">
            <w:pPr>
              <w:jc w:val="center"/>
              <w:rPr>
                <w:sz w:val="20"/>
                <w:szCs w:val="20"/>
              </w:rPr>
            </w:pPr>
            <w:r w:rsidRPr="007858E7">
              <w:rPr>
                <w:sz w:val="20"/>
                <w:szCs w:val="20"/>
              </w:rPr>
              <w:t>4</w:t>
            </w:r>
          </w:p>
        </w:tc>
      </w:tr>
      <w:tr w:rsidR="00A05702" w:rsidRPr="007858E7" w14:paraId="52ED7BD0"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67D904B" w14:textId="77777777" w:rsidR="00A05702" w:rsidRPr="007858E7" w:rsidRDefault="00A05702" w:rsidP="008963FA">
            <w:pPr>
              <w:rPr>
                <w:sz w:val="20"/>
                <w:szCs w:val="20"/>
              </w:rPr>
            </w:pPr>
            <w:r w:rsidRPr="007858E7">
              <w:rPr>
                <w:sz w:val="20"/>
                <w:szCs w:val="20"/>
              </w:rPr>
              <w:t>Grabar et al., 2017</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A1563B6" w14:textId="77777777" w:rsidR="00A05702" w:rsidRPr="007858E7" w:rsidRDefault="00A05702" w:rsidP="008963FA">
            <w:pPr>
              <w:rPr>
                <w:sz w:val="20"/>
                <w:szCs w:val="20"/>
              </w:rPr>
            </w:pPr>
            <w:r w:rsidRPr="007858E7">
              <w:rPr>
                <w:sz w:val="20"/>
                <w:szCs w:val="20"/>
              </w:rPr>
              <w:t>France,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19F2E7D" w14:textId="77777777" w:rsidR="00A05702" w:rsidRPr="007858E7" w:rsidRDefault="00A05702" w:rsidP="008963FA">
            <w:pPr>
              <w:rPr>
                <w:sz w:val="20"/>
                <w:szCs w:val="20"/>
              </w:rPr>
            </w:pPr>
            <w:r w:rsidRPr="007858E7">
              <w:rPr>
                <w:sz w:val="20"/>
                <w:szCs w:val="20"/>
              </w:rPr>
              <w:t>Pneumococcal vaccination in patients with systemic lupus erythematosus: A multicenter placebo-</w:t>
            </w:r>
            <w:r w:rsidRPr="007858E7">
              <w:rPr>
                <w:sz w:val="20"/>
                <w:szCs w:val="20"/>
              </w:rPr>
              <w:lastRenderedPageBreak/>
              <w:t>controlled randomized double-blind study</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2C71E11" w14:textId="77777777" w:rsidR="00A05702" w:rsidRPr="007858E7" w:rsidRDefault="00A05702" w:rsidP="008963FA">
            <w:pPr>
              <w:rPr>
                <w:sz w:val="20"/>
                <w:szCs w:val="20"/>
              </w:rPr>
            </w:pPr>
            <w:r w:rsidRPr="007858E7">
              <w:rPr>
                <w:sz w:val="20"/>
                <w:szCs w:val="20"/>
              </w:rPr>
              <w:lastRenderedPageBreak/>
              <w:t>Vaccine</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BD955E8"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BC18185"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99295CB" w14:textId="77777777" w:rsidR="00A05702" w:rsidRPr="007858E7" w:rsidRDefault="00A05702" w:rsidP="008963FA">
            <w:pPr>
              <w:rPr>
                <w:sz w:val="20"/>
                <w:szCs w:val="20"/>
              </w:rPr>
            </w:pPr>
            <w:r w:rsidRPr="007858E7">
              <w:rPr>
                <w:sz w:val="20"/>
                <w:szCs w:val="20"/>
              </w:rPr>
              <w:t>AZA and MMF</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7897BB7" w14:textId="77777777" w:rsidR="00A05702" w:rsidRPr="007858E7" w:rsidRDefault="00A05702" w:rsidP="008963FA">
            <w:pPr>
              <w:rPr>
                <w:sz w:val="20"/>
                <w:szCs w:val="20"/>
              </w:rPr>
            </w:pPr>
            <w:r w:rsidRPr="007858E7">
              <w:rPr>
                <w:sz w:val="20"/>
                <w:szCs w:val="20"/>
              </w:rPr>
              <w:t>23-valent pneumococcal polysaccharide vaccine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05BF5B2" w14:textId="77777777" w:rsidR="00A05702" w:rsidRPr="007858E7" w:rsidRDefault="00A05702" w:rsidP="008963FA">
            <w:pPr>
              <w:jc w:val="center"/>
              <w:rPr>
                <w:sz w:val="20"/>
                <w:szCs w:val="20"/>
              </w:rPr>
            </w:pPr>
            <w:r w:rsidRPr="007858E7">
              <w:rPr>
                <w:sz w:val="20"/>
                <w:szCs w:val="20"/>
              </w:rPr>
              <w:t>52</w:t>
            </w:r>
          </w:p>
        </w:tc>
      </w:tr>
      <w:tr w:rsidR="00A05702" w:rsidRPr="007858E7" w14:paraId="59532B9A"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BB3C5B5" w14:textId="77777777" w:rsidR="00A05702" w:rsidRPr="007858E7" w:rsidRDefault="00A05702" w:rsidP="008963FA">
            <w:pPr>
              <w:rPr>
                <w:sz w:val="20"/>
                <w:szCs w:val="20"/>
              </w:rPr>
            </w:pPr>
            <w:r w:rsidRPr="007858E7">
              <w:rPr>
                <w:sz w:val="20"/>
                <w:szCs w:val="20"/>
              </w:rPr>
              <w:t>Hesselstrand et al., 2018</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AB4A737" w14:textId="77777777" w:rsidR="00A05702" w:rsidRPr="007858E7" w:rsidRDefault="00A05702" w:rsidP="008963FA">
            <w:pPr>
              <w:rPr>
                <w:sz w:val="20"/>
                <w:szCs w:val="20"/>
              </w:rPr>
            </w:pPr>
            <w:r w:rsidRPr="007858E7">
              <w:rPr>
                <w:sz w:val="20"/>
                <w:szCs w:val="20"/>
              </w:rPr>
              <w:t>Sweden,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F7FC990" w14:textId="77777777" w:rsidR="00A05702" w:rsidRPr="007858E7" w:rsidRDefault="00A05702" w:rsidP="008963FA">
            <w:pPr>
              <w:rPr>
                <w:sz w:val="20"/>
                <w:szCs w:val="20"/>
              </w:rPr>
            </w:pPr>
            <w:r w:rsidRPr="007858E7">
              <w:rPr>
                <w:sz w:val="20"/>
                <w:szCs w:val="20"/>
              </w:rPr>
              <w:t>Immunogenicity and safety of pneumococcal vaccination in patients with systemic sclerosis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4647853" w14:textId="77777777" w:rsidR="00A05702" w:rsidRPr="007858E7" w:rsidRDefault="00A05702" w:rsidP="008963FA">
            <w:pPr>
              <w:rPr>
                <w:sz w:val="20"/>
                <w:szCs w:val="20"/>
              </w:rPr>
            </w:pPr>
            <w:r w:rsidRPr="007858E7">
              <w:rPr>
                <w:sz w:val="20"/>
                <w:szCs w:val="20"/>
              </w:rPr>
              <w:t>Rheumatology (United Kingdom)</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D68C7EB"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7CA4BF3" w14:textId="77777777" w:rsidR="00A05702" w:rsidRPr="007858E7" w:rsidRDefault="00A05702" w:rsidP="008963FA">
            <w:pPr>
              <w:rPr>
                <w:sz w:val="20"/>
                <w:szCs w:val="20"/>
              </w:rPr>
            </w:pPr>
            <w:r w:rsidRPr="007858E7">
              <w:rPr>
                <w:sz w:val="20"/>
                <w:szCs w:val="20"/>
              </w:rPr>
              <w:t>SSc</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6D0915B" w14:textId="77777777" w:rsidR="00A05702" w:rsidRPr="007858E7" w:rsidRDefault="00A05702" w:rsidP="008963FA">
            <w:pPr>
              <w:rPr>
                <w:sz w:val="20"/>
                <w:szCs w:val="20"/>
              </w:rPr>
            </w:pPr>
            <w:r w:rsidRPr="007858E7">
              <w:rPr>
                <w:sz w:val="20"/>
                <w:szCs w:val="20"/>
              </w:rPr>
              <w:t>AZA and MMF</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A650F13" w14:textId="77777777" w:rsidR="00A05702" w:rsidRPr="007858E7" w:rsidRDefault="00A05702" w:rsidP="008963FA">
            <w:pPr>
              <w:rPr>
                <w:sz w:val="20"/>
                <w:szCs w:val="20"/>
              </w:rPr>
            </w:pPr>
            <w:r w:rsidRPr="007858E7">
              <w:rPr>
                <w:sz w:val="20"/>
                <w:szCs w:val="20"/>
              </w:rPr>
              <w:t>Combination of PCV13 and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2001C87" w14:textId="77777777" w:rsidR="00A05702" w:rsidRPr="007858E7" w:rsidRDefault="00A05702" w:rsidP="008963FA">
            <w:pPr>
              <w:jc w:val="center"/>
              <w:rPr>
                <w:sz w:val="20"/>
                <w:szCs w:val="20"/>
              </w:rPr>
            </w:pPr>
            <w:r w:rsidRPr="007858E7">
              <w:rPr>
                <w:sz w:val="20"/>
                <w:szCs w:val="20"/>
              </w:rPr>
              <w:t>6</w:t>
            </w:r>
          </w:p>
        </w:tc>
      </w:tr>
      <w:tr w:rsidR="00A05702" w:rsidRPr="007858E7" w14:paraId="501503E0"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66BC9481" w14:textId="77777777" w:rsidR="00A05702" w:rsidRPr="007858E7" w:rsidRDefault="00A05702" w:rsidP="008963FA">
            <w:pPr>
              <w:rPr>
                <w:sz w:val="20"/>
                <w:szCs w:val="20"/>
              </w:rPr>
            </w:pPr>
            <w:r w:rsidRPr="007858E7">
              <w:rPr>
                <w:sz w:val="20"/>
                <w:szCs w:val="20"/>
              </w:rPr>
              <w:t>Holvast et a., 2006</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B99F65F" w14:textId="77777777" w:rsidR="00A05702" w:rsidRPr="007858E7" w:rsidRDefault="00A05702" w:rsidP="008963FA">
            <w:pPr>
              <w:rPr>
                <w:sz w:val="20"/>
                <w:szCs w:val="20"/>
              </w:rPr>
            </w:pPr>
            <w:r w:rsidRPr="007858E7">
              <w:rPr>
                <w:sz w:val="20"/>
                <w:szCs w:val="20"/>
              </w:rPr>
              <w:t>Netherlands,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C8D8EBB" w14:textId="77777777" w:rsidR="00A05702" w:rsidRPr="007858E7" w:rsidRDefault="00A05702" w:rsidP="008963FA">
            <w:pPr>
              <w:rPr>
                <w:sz w:val="20"/>
                <w:szCs w:val="20"/>
              </w:rPr>
            </w:pPr>
            <w:r w:rsidRPr="007858E7">
              <w:rPr>
                <w:sz w:val="20"/>
                <w:szCs w:val="20"/>
              </w:rPr>
              <w:t>Safety and efficacy of influenza vaccination in systemic lupus erythematosus patients with quiescent disease</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DA944EC" w14:textId="77777777" w:rsidR="00A05702" w:rsidRPr="007858E7" w:rsidRDefault="00A05702" w:rsidP="008963FA">
            <w:pPr>
              <w:rPr>
                <w:sz w:val="20"/>
                <w:szCs w:val="20"/>
              </w:rPr>
            </w:pPr>
            <w:r w:rsidRPr="007858E7">
              <w:rPr>
                <w:sz w:val="20"/>
                <w:szCs w:val="20"/>
              </w:rPr>
              <w:t>Annals of the Rheumatic Diseases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1C5D2EC"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D3982A0"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254F444" w14:textId="77777777" w:rsidR="00A05702" w:rsidRPr="007858E7" w:rsidRDefault="00A05702" w:rsidP="008963FA">
            <w:pPr>
              <w:rPr>
                <w:sz w:val="20"/>
                <w:szCs w:val="20"/>
              </w:rPr>
            </w:pPr>
            <w:r w:rsidRPr="007858E7">
              <w:rPr>
                <w:sz w:val="20"/>
                <w:szCs w:val="20"/>
              </w:rPr>
              <w:t>AZA</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02B9AC2" w14:textId="77777777" w:rsidR="00A05702" w:rsidRPr="007858E7" w:rsidRDefault="00A05702" w:rsidP="008963FA">
            <w:pPr>
              <w:rPr>
                <w:sz w:val="20"/>
                <w:szCs w:val="20"/>
              </w:rPr>
            </w:pPr>
            <w:r w:rsidRPr="007858E7">
              <w:rPr>
                <w:sz w:val="20"/>
                <w:szCs w:val="20"/>
              </w:rPr>
              <w:t>Trivalent influenza subunit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3DCFE50" w14:textId="77777777" w:rsidR="00A05702" w:rsidRPr="007858E7" w:rsidRDefault="00A05702" w:rsidP="008963FA">
            <w:pPr>
              <w:jc w:val="center"/>
              <w:rPr>
                <w:sz w:val="20"/>
                <w:szCs w:val="20"/>
              </w:rPr>
            </w:pPr>
            <w:r w:rsidRPr="007858E7">
              <w:rPr>
                <w:sz w:val="20"/>
                <w:szCs w:val="20"/>
              </w:rPr>
              <w:t>9</w:t>
            </w:r>
          </w:p>
        </w:tc>
      </w:tr>
      <w:tr w:rsidR="00A05702" w:rsidRPr="007858E7" w14:paraId="31977892"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14286C9" w14:textId="77777777" w:rsidR="00A05702" w:rsidRPr="007858E7" w:rsidRDefault="00A05702" w:rsidP="008963FA">
            <w:pPr>
              <w:rPr>
                <w:sz w:val="20"/>
                <w:szCs w:val="20"/>
              </w:rPr>
            </w:pPr>
            <w:r w:rsidRPr="007858E7">
              <w:rPr>
                <w:sz w:val="20"/>
                <w:szCs w:val="20"/>
              </w:rPr>
              <w:t>Holvast et., 2009</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039A1C5" w14:textId="77777777" w:rsidR="00A05702" w:rsidRPr="007858E7" w:rsidRDefault="00A05702" w:rsidP="008963FA">
            <w:pPr>
              <w:rPr>
                <w:sz w:val="20"/>
                <w:szCs w:val="20"/>
              </w:rPr>
            </w:pPr>
            <w:r w:rsidRPr="007858E7">
              <w:rPr>
                <w:sz w:val="20"/>
                <w:szCs w:val="20"/>
              </w:rPr>
              <w:t>Poland,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DFFA063" w14:textId="77777777" w:rsidR="00A05702" w:rsidRPr="007858E7" w:rsidRDefault="00A05702" w:rsidP="008963FA">
            <w:pPr>
              <w:rPr>
                <w:sz w:val="20"/>
                <w:szCs w:val="20"/>
              </w:rPr>
            </w:pPr>
            <w:r w:rsidRPr="007858E7">
              <w:rPr>
                <w:sz w:val="20"/>
                <w:szCs w:val="20"/>
              </w:rPr>
              <w:t>Effect of a second, booster, influenza vaccination on antibody responses in quiescent systemic lupus erythematosus: an open, prospective, controlled study</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2B8DB0C" w14:textId="77777777" w:rsidR="00A05702" w:rsidRPr="007858E7" w:rsidRDefault="00A05702" w:rsidP="008963FA">
            <w:pPr>
              <w:rPr>
                <w:sz w:val="20"/>
                <w:szCs w:val="20"/>
              </w:rPr>
            </w:pPr>
            <w:r w:rsidRPr="007858E7">
              <w:rPr>
                <w:sz w:val="20"/>
                <w:szCs w:val="20"/>
              </w:rPr>
              <w:t>Rheumatology (Oxford)</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8B81E7E"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A76BE63"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872A40C" w14:textId="77777777" w:rsidR="00A05702" w:rsidRPr="007858E7" w:rsidRDefault="00A05702" w:rsidP="008963FA">
            <w:pPr>
              <w:rPr>
                <w:sz w:val="20"/>
                <w:szCs w:val="20"/>
              </w:rPr>
            </w:pPr>
            <w:r w:rsidRPr="007858E7">
              <w:rPr>
                <w:sz w:val="20"/>
                <w:szCs w:val="20"/>
              </w:rPr>
              <w:t>AZA, CYC and MMF</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10C3028" w14:textId="77777777" w:rsidR="00A05702" w:rsidRPr="007858E7" w:rsidRDefault="00A05702" w:rsidP="008963FA">
            <w:pPr>
              <w:rPr>
                <w:sz w:val="20"/>
                <w:szCs w:val="20"/>
              </w:rPr>
            </w:pPr>
            <w:r w:rsidRPr="007858E7">
              <w:rPr>
                <w:sz w:val="20"/>
                <w:szCs w:val="20"/>
              </w:rPr>
              <w:t>Trivalent influenza subunit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BA05987" w14:textId="77777777" w:rsidR="00A05702" w:rsidRPr="007858E7" w:rsidRDefault="00A05702" w:rsidP="008963FA">
            <w:pPr>
              <w:jc w:val="center"/>
              <w:rPr>
                <w:sz w:val="20"/>
                <w:szCs w:val="20"/>
              </w:rPr>
            </w:pPr>
            <w:r w:rsidRPr="007858E7">
              <w:rPr>
                <w:sz w:val="20"/>
                <w:szCs w:val="20"/>
              </w:rPr>
              <w:t>4</w:t>
            </w:r>
          </w:p>
        </w:tc>
      </w:tr>
      <w:tr w:rsidR="00A05702" w:rsidRPr="007858E7" w14:paraId="2BC67E03"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AF93B6E" w14:textId="77777777" w:rsidR="00A05702" w:rsidRPr="007858E7" w:rsidRDefault="00A05702" w:rsidP="008963FA">
            <w:pPr>
              <w:rPr>
                <w:sz w:val="20"/>
                <w:szCs w:val="20"/>
              </w:rPr>
            </w:pPr>
            <w:r w:rsidRPr="007858E7">
              <w:rPr>
                <w:sz w:val="20"/>
                <w:szCs w:val="20"/>
              </w:rPr>
              <w:t>Intongkam et al., 2018</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6699BE3" w14:textId="77777777" w:rsidR="00A05702" w:rsidRPr="007858E7" w:rsidRDefault="00A05702" w:rsidP="008963FA">
            <w:pPr>
              <w:rPr>
                <w:sz w:val="20"/>
                <w:szCs w:val="20"/>
              </w:rPr>
            </w:pPr>
            <w:r w:rsidRPr="007858E7">
              <w:rPr>
                <w:sz w:val="20"/>
                <w:szCs w:val="20"/>
              </w:rPr>
              <w:t>Thailand,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C8E44C1" w14:textId="77777777" w:rsidR="00A05702" w:rsidRPr="007858E7" w:rsidRDefault="00A05702" w:rsidP="008963FA">
            <w:pPr>
              <w:rPr>
                <w:sz w:val="20"/>
                <w:szCs w:val="20"/>
              </w:rPr>
            </w:pPr>
            <w:r w:rsidRPr="007858E7">
              <w:rPr>
                <w:sz w:val="20"/>
                <w:szCs w:val="20"/>
              </w:rPr>
              <w:t>Efficacy and Safety of Hepatitis B Vaccination in Rheumatoid Arthritis Patients Receiving Disease-Modifying Antirheumatic Drugs and/or Biologics Therapy</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8F09287" w14:textId="77777777" w:rsidR="00A05702" w:rsidRPr="007858E7" w:rsidRDefault="00A05702" w:rsidP="008963FA">
            <w:pPr>
              <w:rPr>
                <w:sz w:val="20"/>
                <w:szCs w:val="20"/>
              </w:rPr>
            </w:pPr>
            <w:r w:rsidRPr="007858E7">
              <w:rPr>
                <w:sz w:val="20"/>
                <w:szCs w:val="20"/>
              </w:rPr>
              <w:t>Journal of Clinical 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0322CF8"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FF3FD89" w14:textId="77777777" w:rsidR="00A05702" w:rsidRPr="007858E7" w:rsidRDefault="00A05702" w:rsidP="008963FA">
            <w:pPr>
              <w:rPr>
                <w:sz w:val="20"/>
                <w:szCs w:val="20"/>
              </w:rPr>
            </w:pPr>
            <w:r w:rsidRPr="007858E7">
              <w:rPr>
                <w:sz w:val="20"/>
                <w:szCs w:val="20"/>
              </w:rPr>
              <w:t>RA</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E5249A3" w14:textId="77777777" w:rsidR="00A05702" w:rsidRPr="007858E7" w:rsidRDefault="00A05702" w:rsidP="008963FA">
            <w:pPr>
              <w:rPr>
                <w:sz w:val="20"/>
                <w:szCs w:val="20"/>
              </w:rPr>
            </w:pPr>
            <w:r w:rsidRPr="007858E7">
              <w:rPr>
                <w:sz w:val="20"/>
                <w:szCs w:val="20"/>
              </w:rPr>
              <w:t>AZA</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5DFB607" w14:textId="77777777" w:rsidR="00A05702" w:rsidRPr="007858E7" w:rsidRDefault="00A05702" w:rsidP="008963FA">
            <w:pPr>
              <w:rPr>
                <w:sz w:val="20"/>
                <w:szCs w:val="20"/>
              </w:rPr>
            </w:pPr>
            <w:r w:rsidRPr="007858E7">
              <w:rPr>
                <w:sz w:val="20"/>
                <w:szCs w:val="20"/>
              </w:rPr>
              <w:t>Hepatitis B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256ECC8" w14:textId="77777777" w:rsidR="00A05702" w:rsidRPr="007858E7" w:rsidRDefault="00A05702" w:rsidP="008963FA">
            <w:pPr>
              <w:jc w:val="center"/>
              <w:rPr>
                <w:sz w:val="20"/>
                <w:szCs w:val="20"/>
              </w:rPr>
            </w:pPr>
            <w:r w:rsidRPr="007858E7">
              <w:rPr>
                <w:sz w:val="20"/>
                <w:szCs w:val="20"/>
              </w:rPr>
              <w:t>24</w:t>
            </w:r>
          </w:p>
        </w:tc>
      </w:tr>
      <w:tr w:rsidR="00A05702" w:rsidRPr="007858E7" w14:paraId="49AD7980"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8DD0C42" w14:textId="77777777" w:rsidR="00A05702" w:rsidRPr="007858E7" w:rsidRDefault="00A05702" w:rsidP="008963FA">
            <w:pPr>
              <w:rPr>
                <w:sz w:val="20"/>
                <w:szCs w:val="20"/>
              </w:rPr>
            </w:pPr>
            <w:r w:rsidRPr="007858E7">
              <w:rPr>
                <w:sz w:val="20"/>
                <w:szCs w:val="20"/>
              </w:rPr>
              <w:t>Jain et al., 2017</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32C31A4" w14:textId="77777777" w:rsidR="00A05702" w:rsidRPr="007858E7" w:rsidRDefault="00A05702" w:rsidP="008963FA">
            <w:pPr>
              <w:rPr>
                <w:sz w:val="20"/>
                <w:szCs w:val="20"/>
              </w:rPr>
            </w:pPr>
            <w:r w:rsidRPr="007858E7">
              <w:rPr>
                <w:sz w:val="20"/>
                <w:szCs w:val="20"/>
              </w:rPr>
              <w:t>India,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1794F8C" w14:textId="77777777" w:rsidR="00A05702" w:rsidRPr="007858E7" w:rsidRDefault="00A05702" w:rsidP="008963FA">
            <w:pPr>
              <w:rPr>
                <w:sz w:val="20"/>
                <w:szCs w:val="20"/>
              </w:rPr>
            </w:pPr>
            <w:r w:rsidRPr="007858E7">
              <w:rPr>
                <w:sz w:val="20"/>
                <w:szCs w:val="20"/>
              </w:rPr>
              <w:t>Effect of disease-modifying antirheumatic drug therapy on immune response to trivalent influenza vaccine in rheumatoid arthritis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5ED8814" w14:textId="77777777" w:rsidR="00A05702" w:rsidRPr="007858E7" w:rsidRDefault="00A05702" w:rsidP="008963FA">
            <w:pPr>
              <w:rPr>
                <w:sz w:val="20"/>
                <w:szCs w:val="20"/>
              </w:rPr>
            </w:pPr>
            <w:r w:rsidRPr="007858E7">
              <w:rPr>
                <w:sz w:val="20"/>
                <w:szCs w:val="20"/>
              </w:rPr>
              <w:t>Indian Journal of Medical Research</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48A0F0E"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F7050DF" w14:textId="77777777" w:rsidR="00A05702" w:rsidRPr="007858E7" w:rsidRDefault="00A05702" w:rsidP="008963FA">
            <w:pPr>
              <w:rPr>
                <w:sz w:val="20"/>
                <w:szCs w:val="20"/>
              </w:rPr>
            </w:pPr>
            <w:r w:rsidRPr="007858E7">
              <w:rPr>
                <w:sz w:val="20"/>
                <w:szCs w:val="20"/>
              </w:rPr>
              <w:t>RA</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2DB4B1C"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1DD51AE" w14:textId="77777777" w:rsidR="00A05702" w:rsidRPr="007858E7" w:rsidRDefault="00A05702" w:rsidP="008963FA">
            <w:pPr>
              <w:rPr>
                <w:sz w:val="20"/>
                <w:szCs w:val="20"/>
                <w:lang w:val="en-US"/>
              </w:rPr>
            </w:pPr>
            <w:r w:rsidRPr="007858E7">
              <w:rPr>
                <w:sz w:val="20"/>
                <w:szCs w:val="20"/>
                <w:lang w:val="en-US"/>
              </w:rPr>
              <w:t>Trivalent seasonal flu vaccine with A/California/7/2009/H1N1-like virus</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2935840" w14:textId="77777777" w:rsidR="00A05702" w:rsidRPr="007858E7" w:rsidRDefault="00A05702" w:rsidP="008963FA">
            <w:pPr>
              <w:jc w:val="center"/>
              <w:rPr>
                <w:sz w:val="20"/>
                <w:szCs w:val="20"/>
              </w:rPr>
            </w:pPr>
            <w:r w:rsidRPr="007858E7">
              <w:rPr>
                <w:sz w:val="20"/>
                <w:szCs w:val="20"/>
              </w:rPr>
              <w:t>17</w:t>
            </w:r>
          </w:p>
        </w:tc>
      </w:tr>
      <w:tr w:rsidR="00A05702" w:rsidRPr="007858E7" w14:paraId="7D5FC881"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F1AECB5" w14:textId="77777777" w:rsidR="00A05702" w:rsidRPr="007858E7" w:rsidRDefault="00A05702" w:rsidP="008963FA">
            <w:pPr>
              <w:rPr>
                <w:sz w:val="20"/>
                <w:szCs w:val="20"/>
              </w:rPr>
            </w:pPr>
            <w:r w:rsidRPr="007858E7">
              <w:rPr>
                <w:sz w:val="20"/>
                <w:szCs w:val="20"/>
              </w:rPr>
              <w:t>Jarrett et al., 1980</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6F7A0FC" w14:textId="77777777" w:rsidR="00A05702" w:rsidRPr="007858E7" w:rsidRDefault="00A05702" w:rsidP="008963FA">
            <w:pPr>
              <w:rPr>
                <w:sz w:val="20"/>
                <w:szCs w:val="20"/>
              </w:rPr>
            </w:pPr>
            <w:r w:rsidRPr="007858E7">
              <w:rPr>
                <w:sz w:val="20"/>
                <w:szCs w:val="20"/>
              </w:rPr>
              <w:t>USA, North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4E7DD75" w14:textId="77777777" w:rsidR="00A05702" w:rsidRPr="007858E7" w:rsidRDefault="00A05702" w:rsidP="008963FA">
            <w:pPr>
              <w:rPr>
                <w:sz w:val="20"/>
                <w:szCs w:val="20"/>
              </w:rPr>
            </w:pPr>
            <w:r w:rsidRPr="007858E7">
              <w:rPr>
                <w:sz w:val="20"/>
                <w:szCs w:val="20"/>
              </w:rPr>
              <w:t>Impaired response to pneumococcal vaccine in systemic lupus erythematosus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E27994A" w14:textId="77777777" w:rsidR="00A05702" w:rsidRPr="007858E7" w:rsidRDefault="00A05702" w:rsidP="008963FA">
            <w:pPr>
              <w:rPr>
                <w:sz w:val="20"/>
                <w:szCs w:val="20"/>
              </w:rPr>
            </w:pPr>
            <w:r w:rsidRPr="007858E7">
              <w:rPr>
                <w:sz w:val="20"/>
                <w:szCs w:val="20"/>
              </w:rPr>
              <w:t>Arthritis and Rheumatism</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0305FCF"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AD85D51"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980D373" w14:textId="77777777" w:rsidR="00A05702" w:rsidRPr="007858E7" w:rsidRDefault="00A05702" w:rsidP="008963FA">
            <w:pPr>
              <w:rPr>
                <w:sz w:val="20"/>
                <w:szCs w:val="20"/>
              </w:rPr>
            </w:pPr>
            <w:r w:rsidRPr="007858E7">
              <w:rPr>
                <w:sz w:val="20"/>
                <w:szCs w:val="20"/>
              </w:rPr>
              <w:t>AZA</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E3CD9B0" w14:textId="77777777" w:rsidR="00A05702" w:rsidRPr="007858E7" w:rsidRDefault="00A05702" w:rsidP="008963FA">
            <w:pPr>
              <w:rPr>
                <w:sz w:val="20"/>
                <w:szCs w:val="20"/>
              </w:rPr>
            </w:pPr>
            <w:r w:rsidRPr="007858E7">
              <w:rPr>
                <w:sz w:val="20"/>
                <w:szCs w:val="20"/>
              </w:rPr>
              <w:t>14 valent pneumococcal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F7818E4" w14:textId="77777777" w:rsidR="00A05702" w:rsidRPr="007858E7" w:rsidRDefault="00A05702" w:rsidP="008963FA">
            <w:pPr>
              <w:jc w:val="center"/>
              <w:rPr>
                <w:sz w:val="20"/>
                <w:szCs w:val="20"/>
              </w:rPr>
            </w:pPr>
            <w:r w:rsidRPr="007858E7">
              <w:rPr>
                <w:sz w:val="20"/>
                <w:szCs w:val="20"/>
              </w:rPr>
              <w:t>52</w:t>
            </w:r>
          </w:p>
        </w:tc>
      </w:tr>
      <w:tr w:rsidR="00A05702" w:rsidRPr="007858E7" w14:paraId="79C3C0B9"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E9BE95C" w14:textId="77777777" w:rsidR="00A05702" w:rsidRPr="007858E7" w:rsidRDefault="00A05702" w:rsidP="008963FA">
            <w:pPr>
              <w:rPr>
                <w:sz w:val="20"/>
                <w:szCs w:val="20"/>
              </w:rPr>
            </w:pPr>
            <w:r w:rsidRPr="007858E7">
              <w:rPr>
                <w:sz w:val="20"/>
                <w:szCs w:val="20"/>
              </w:rPr>
              <w:lastRenderedPageBreak/>
              <w:t>Jeffs et al., 2015</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E5448DD" w14:textId="77777777" w:rsidR="00A05702" w:rsidRPr="007858E7" w:rsidRDefault="00A05702" w:rsidP="008963FA">
            <w:pPr>
              <w:rPr>
                <w:sz w:val="20"/>
                <w:szCs w:val="20"/>
              </w:rPr>
            </w:pPr>
            <w:r w:rsidRPr="007858E7">
              <w:rPr>
                <w:sz w:val="20"/>
                <w:szCs w:val="20"/>
              </w:rPr>
              <w:t>Australia, Oceania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27C02FB" w14:textId="77777777" w:rsidR="00A05702" w:rsidRPr="007858E7" w:rsidRDefault="00A05702" w:rsidP="008963FA">
            <w:pPr>
              <w:rPr>
                <w:sz w:val="20"/>
                <w:szCs w:val="20"/>
              </w:rPr>
            </w:pPr>
            <w:r w:rsidRPr="007858E7">
              <w:rPr>
                <w:sz w:val="20"/>
                <w:szCs w:val="20"/>
              </w:rPr>
              <w:t>Randomized trial investigating the safety and efficacy of influenza vaccination in patients with antineutrophil cytoplasmic antibody-associated vasculitis.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A8B0F9C" w14:textId="77777777" w:rsidR="00A05702" w:rsidRPr="007858E7" w:rsidRDefault="00A05702" w:rsidP="008963FA">
            <w:pPr>
              <w:rPr>
                <w:sz w:val="20"/>
                <w:szCs w:val="20"/>
              </w:rPr>
            </w:pPr>
            <w:r w:rsidRPr="007858E7">
              <w:rPr>
                <w:sz w:val="20"/>
                <w:szCs w:val="20"/>
              </w:rPr>
              <w:t>Nephrology (Carlton)</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3E27E89"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31CFD59" w14:textId="77777777" w:rsidR="00A05702" w:rsidRPr="007858E7" w:rsidRDefault="00A05702" w:rsidP="008963FA">
            <w:pPr>
              <w:rPr>
                <w:sz w:val="20"/>
                <w:szCs w:val="20"/>
              </w:rPr>
            </w:pPr>
            <w:r w:rsidRPr="007858E7">
              <w:rPr>
                <w:sz w:val="20"/>
                <w:szCs w:val="20"/>
              </w:rPr>
              <w:t>ANCA-AAV</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A302649" w14:textId="77777777" w:rsidR="00A05702" w:rsidRPr="007858E7" w:rsidRDefault="00A05702" w:rsidP="008963FA">
            <w:pPr>
              <w:rPr>
                <w:sz w:val="20"/>
                <w:szCs w:val="20"/>
              </w:rPr>
            </w:pPr>
            <w:r w:rsidRPr="007858E7">
              <w:rPr>
                <w:sz w:val="20"/>
                <w:szCs w:val="20"/>
              </w:rPr>
              <w:t>AZA, CYC and MMF</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439882C" w14:textId="77777777" w:rsidR="00A05702" w:rsidRPr="007858E7" w:rsidRDefault="00A05702" w:rsidP="008963FA">
            <w:pPr>
              <w:rPr>
                <w:sz w:val="20"/>
                <w:szCs w:val="20"/>
              </w:rPr>
            </w:pPr>
            <w:r w:rsidRPr="007858E7">
              <w:rPr>
                <w:sz w:val="20"/>
                <w:szCs w:val="20"/>
              </w:rPr>
              <w:t>Trivalent split influenza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E29EF08" w14:textId="77777777" w:rsidR="00A05702" w:rsidRPr="007858E7" w:rsidRDefault="00A05702" w:rsidP="008963FA">
            <w:pPr>
              <w:jc w:val="center"/>
              <w:rPr>
                <w:sz w:val="20"/>
                <w:szCs w:val="20"/>
              </w:rPr>
            </w:pPr>
            <w:r w:rsidRPr="007858E7">
              <w:rPr>
                <w:sz w:val="20"/>
                <w:szCs w:val="20"/>
              </w:rPr>
              <w:t>26</w:t>
            </w:r>
          </w:p>
        </w:tc>
      </w:tr>
      <w:tr w:rsidR="00A05702" w:rsidRPr="007858E7" w14:paraId="3C06BCD6"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65C56999" w14:textId="77777777" w:rsidR="00A05702" w:rsidRPr="007858E7" w:rsidRDefault="00A05702" w:rsidP="008963FA">
            <w:pPr>
              <w:rPr>
                <w:sz w:val="20"/>
                <w:szCs w:val="20"/>
              </w:rPr>
            </w:pPr>
            <w:r w:rsidRPr="007858E7">
              <w:rPr>
                <w:sz w:val="20"/>
                <w:szCs w:val="20"/>
              </w:rPr>
              <w:t>Kapetanovic et al., 2006</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170FE1A" w14:textId="77777777" w:rsidR="00A05702" w:rsidRPr="007858E7" w:rsidRDefault="00A05702" w:rsidP="008963FA">
            <w:pPr>
              <w:rPr>
                <w:sz w:val="20"/>
                <w:szCs w:val="20"/>
              </w:rPr>
            </w:pPr>
            <w:r w:rsidRPr="007858E7">
              <w:rPr>
                <w:sz w:val="20"/>
                <w:szCs w:val="20"/>
              </w:rPr>
              <w:t>Sweden,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6D11E63" w14:textId="77777777" w:rsidR="00A05702" w:rsidRPr="007858E7" w:rsidRDefault="00A05702" w:rsidP="008963FA">
            <w:pPr>
              <w:rPr>
                <w:sz w:val="20"/>
                <w:szCs w:val="20"/>
              </w:rPr>
            </w:pPr>
            <w:r w:rsidRPr="007858E7">
              <w:rPr>
                <w:sz w:val="20"/>
                <w:szCs w:val="20"/>
              </w:rPr>
              <w:t>Influence of methotrexate, TNF blockers and prednisolone on antibody responses to pneumococcal polysaccharide vaccine in patients with rheumatoid arthritis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F8787DE" w14:textId="77777777" w:rsidR="00A05702" w:rsidRPr="007858E7" w:rsidRDefault="00A05702" w:rsidP="008963FA">
            <w:pPr>
              <w:rPr>
                <w:sz w:val="20"/>
                <w:szCs w:val="20"/>
              </w:rPr>
            </w:pPr>
            <w:r w:rsidRPr="007858E7">
              <w:rPr>
                <w:sz w:val="20"/>
                <w:szCs w:val="20"/>
              </w:rPr>
              <w:t>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D74298F"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C6B51F5" w14:textId="77777777" w:rsidR="00A05702" w:rsidRPr="007858E7" w:rsidRDefault="00A05702" w:rsidP="008963FA">
            <w:pPr>
              <w:rPr>
                <w:sz w:val="20"/>
                <w:szCs w:val="20"/>
              </w:rPr>
            </w:pPr>
            <w:r w:rsidRPr="007858E7">
              <w:rPr>
                <w:sz w:val="20"/>
                <w:szCs w:val="20"/>
              </w:rPr>
              <w:t>RA</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C33D2FC" w14:textId="77777777" w:rsidR="00A05702" w:rsidRPr="007858E7" w:rsidRDefault="00A05702" w:rsidP="008963FA">
            <w:pPr>
              <w:rPr>
                <w:sz w:val="20"/>
                <w:szCs w:val="20"/>
              </w:rPr>
            </w:pPr>
            <w:r w:rsidRPr="007858E7">
              <w:rPr>
                <w:sz w:val="20"/>
                <w:szCs w:val="20"/>
              </w:rPr>
              <w:t>AZA and CYC</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B31E31D" w14:textId="77777777" w:rsidR="00A05702" w:rsidRPr="007858E7" w:rsidRDefault="00A05702" w:rsidP="008963FA">
            <w:pPr>
              <w:rPr>
                <w:sz w:val="20"/>
                <w:szCs w:val="20"/>
              </w:rPr>
            </w:pPr>
            <w:r w:rsidRPr="007858E7">
              <w:rPr>
                <w:sz w:val="20"/>
                <w:szCs w:val="20"/>
              </w:rPr>
              <w:t>23-valent pneumococcal polysaccharide vaccine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3E2BA02" w14:textId="77777777" w:rsidR="00A05702" w:rsidRPr="007858E7" w:rsidRDefault="00A05702" w:rsidP="008963FA">
            <w:pPr>
              <w:jc w:val="center"/>
              <w:rPr>
                <w:sz w:val="20"/>
                <w:szCs w:val="20"/>
              </w:rPr>
            </w:pPr>
            <w:r w:rsidRPr="007858E7">
              <w:rPr>
                <w:sz w:val="20"/>
                <w:szCs w:val="20"/>
              </w:rPr>
              <w:t>6</w:t>
            </w:r>
          </w:p>
        </w:tc>
      </w:tr>
      <w:tr w:rsidR="00A05702" w:rsidRPr="007858E7" w14:paraId="541D72A9"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69873CF9" w14:textId="77777777" w:rsidR="00A05702" w:rsidRPr="007858E7" w:rsidRDefault="00A05702" w:rsidP="008963FA">
            <w:pPr>
              <w:rPr>
                <w:sz w:val="20"/>
                <w:szCs w:val="20"/>
              </w:rPr>
            </w:pPr>
            <w:r w:rsidRPr="007858E7">
              <w:rPr>
                <w:sz w:val="20"/>
                <w:szCs w:val="20"/>
              </w:rPr>
              <w:t>Kapetanovic et al., 2011</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43B177E" w14:textId="77777777" w:rsidR="00A05702" w:rsidRPr="007858E7" w:rsidRDefault="00A05702" w:rsidP="008963FA">
            <w:pPr>
              <w:rPr>
                <w:sz w:val="20"/>
                <w:szCs w:val="20"/>
              </w:rPr>
            </w:pPr>
            <w:r w:rsidRPr="007858E7">
              <w:rPr>
                <w:sz w:val="20"/>
                <w:szCs w:val="20"/>
              </w:rPr>
              <w:t>Sweden,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A00F9FD" w14:textId="77777777" w:rsidR="00A05702" w:rsidRPr="007858E7" w:rsidRDefault="00A05702" w:rsidP="008963FA">
            <w:pPr>
              <w:rPr>
                <w:sz w:val="20"/>
                <w:szCs w:val="20"/>
              </w:rPr>
            </w:pPr>
            <w:r w:rsidRPr="007858E7">
              <w:rPr>
                <w:sz w:val="20"/>
                <w:szCs w:val="20"/>
              </w:rPr>
              <w:t>Antibody Response Is Reduced Following Vaccination With 7-Valent Conjugate Pneumococcal Vaccine in Adult Methotrexate-Treated Patients With Established Arthritis, but Not Those Treated With Tumor Necrosis Factor Inhibitors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283481C" w14:textId="77777777" w:rsidR="00A05702" w:rsidRPr="007858E7" w:rsidRDefault="00A05702" w:rsidP="008963FA">
            <w:pPr>
              <w:rPr>
                <w:sz w:val="20"/>
                <w:szCs w:val="20"/>
              </w:rPr>
            </w:pPr>
            <w:r w:rsidRPr="007858E7">
              <w:rPr>
                <w:sz w:val="20"/>
                <w:szCs w:val="20"/>
              </w:rPr>
              <w:t>Arthritis &amp; Rheumatism</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17234E9"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564A735" w14:textId="77777777" w:rsidR="00A05702" w:rsidRPr="007858E7" w:rsidRDefault="00A05702" w:rsidP="008963FA">
            <w:pPr>
              <w:rPr>
                <w:sz w:val="20"/>
                <w:szCs w:val="20"/>
              </w:rPr>
            </w:pPr>
            <w:r w:rsidRPr="007858E7">
              <w:rPr>
                <w:sz w:val="20"/>
                <w:szCs w:val="20"/>
              </w:rPr>
              <w:t>RA and SpA</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16F90EC"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0175A19" w14:textId="77777777" w:rsidR="00A05702" w:rsidRPr="007858E7" w:rsidRDefault="00A05702" w:rsidP="008963FA">
            <w:pPr>
              <w:rPr>
                <w:sz w:val="20"/>
                <w:szCs w:val="20"/>
              </w:rPr>
            </w:pPr>
            <w:r w:rsidRPr="007858E7">
              <w:rPr>
                <w:sz w:val="20"/>
                <w:szCs w:val="20"/>
              </w:rPr>
              <w:t>7-valent conjugate pneumococcal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AE81294" w14:textId="77777777" w:rsidR="00A05702" w:rsidRPr="007858E7" w:rsidRDefault="00A05702" w:rsidP="008963FA">
            <w:pPr>
              <w:jc w:val="center"/>
              <w:rPr>
                <w:sz w:val="20"/>
                <w:szCs w:val="20"/>
              </w:rPr>
            </w:pPr>
            <w:r w:rsidRPr="007858E7">
              <w:rPr>
                <w:sz w:val="20"/>
                <w:szCs w:val="20"/>
              </w:rPr>
              <w:t>6</w:t>
            </w:r>
          </w:p>
        </w:tc>
      </w:tr>
      <w:tr w:rsidR="00A05702" w:rsidRPr="007858E7" w14:paraId="32E9EE76"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8C49C08" w14:textId="77777777" w:rsidR="00A05702" w:rsidRPr="007858E7" w:rsidRDefault="00A05702" w:rsidP="008963FA">
            <w:pPr>
              <w:rPr>
                <w:sz w:val="20"/>
                <w:szCs w:val="20"/>
              </w:rPr>
            </w:pPr>
            <w:r w:rsidRPr="007858E7">
              <w:rPr>
                <w:sz w:val="20"/>
                <w:szCs w:val="20"/>
              </w:rPr>
              <w:t>Kuruma et al., 2007</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9A2A230" w14:textId="77777777" w:rsidR="00A05702" w:rsidRPr="007858E7" w:rsidRDefault="00A05702" w:rsidP="008963FA">
            <w:pPr>
              <w:rPr>
                <w:sz w:val="20"/>
                <w:szCs w:val="20"/>
              </w:rPr>
            </w:pPr>
            <w:r w:rsidRPr="007858E7">
              <w:rPr>
                <w:sz w:val="20"/>
                <w:szCs w:val="20"/>
              </w:rPr>
              <w:t>Brazil, South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F350FFC" w14:textId="77777777" w:rsidR="00A05702" w:rsidRPr="007858E7" w:rsidRDefault="00A05702" w:rsidP="008963FA">
            <w:pPr>
              <w:rPr>
                <w:sz w:val="20"/>
                <w:szCs w:val="20"/>
              </w:rPr>
            </w:pPr>
            <w:r w:rsidRPr="007858E7">
              <w:rPr>
                <w:sz w:val="20"/>
                <w:szCs w:val="20"/>
              </w:rPr>
              <w:t>Safety and efficacy of hepatitis B vaccine in systemic lupus erythematosus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1B31CD3" w14:textId="77777777" w:rsidR="00A05702" w:rsidRPr="007858E7" w:rsidRDefault="00A05702" w:rsidP="008963FA">
            <w:pPr>
              <w:rPr>
                <w:sz w:val="20"/>
                <w:szCs w:val="20"/>
              </w:rPr>
            </w:pPr>
            <w:r w:rsidRPr="007858E7">
              <w:rPr>
                <w:sz w:val="20"/>
                <w:szCs w:val="20"/>
              </w:rPr>
              <w:t>Lupus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F65A23F"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90E0B53"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AD55115"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4947BFA" w14:textId="77777777" w:rsidR="00A05702" w:rsidRPr="007858E7" w:rsidRDefault="00A05702" w:rsidP="008963FA">
            <w:pPr>
              <w:rPr>
                <w:sz w:val="20"/>
                <w:szCs w:val="20"/>
              </w:rPr>
            </w:pPr>
            <w:r w:rsidRPr="007858E7">
              <w:rPr>
                <w:sz w:val="20"/>
                <w:szCs w:val="20"/>
              </w:rPr>
              <w:t>Hepatitis B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F650E80" w14:textId="77777777" w:rsidR="00A05702" w:rsidRPr="007858E7" w:rsidRDefault="00A05702" w:rsidP="008963FA">
            <w:pPr>
              <w:jc w:val="center"/>
              <w:rPr>
                <w:sz w:val="20"/>
                <w:szCs w:val="20"/>
              </w:rPr>
            </w:pPr>
            <w:r w:rsidRPr="007858E7">
              <w:rPr>
                <w:sz w:val="20"/>
                <w:szCs w:val="20"/>
              </w:rPr>
              <w:t>4</w:t>
            </w:r>
          </w:p>
        </w:tc>
      </w:tr>
      <w:tr w:rsidR="00A05702" w:rsidRPr="007858E7" w14:paraId="5EE04E2A"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36DF3EA" w14:textId="77777777" w:rsidR="00A05702" w:rsidRPr="007858E7" w:rsidRDefault="00A05702" w:rsidP="008963FA">
            <w:pPr>
              <w:rPr>
                <w:sz w:val="20"/>
                <w:szCs w:val="20"/>
              </w:rPr>
            </w:pPr>
            <w:r w:rsidRPr="007858E7">
              <w:rPr>
                <w:sz w:val="20"/>
                <w:szCs w:val="20"/>
              </w:rPr>
              <w:t>Lenfant et al., 2021</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C334A0D" w14:textId="77777777" w:rsidR="00A05702" w:rsidRPr="007858E7" w:rsidRDefault="00A05702" w:rsidP="008963FA">
            <w:pPr>
              <w:rPr>
                <w:sz w:val="20"/>
                <w:szCs w:val="20"/>
              </w:rPr>
            </w:pPr>
            <w:r w:rsidRPr="007858E7">
              <w:rPr>
                <w:sz w:val="20"/>
                <w:szCs w:val="20"/>
              </w:rPr>
              <w:t>USA, North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6AC99BC" w14:textId="77777777" w:rsidR="00A05702" w:rsidRPr="007858E7" w:rsidRDefault="00A05702" w:rsidP="008963FA">
            <w:pPr>
              <w:rPr>
                <w:sz w:val="20"/>
                <w:szCs w:val="20"/>
              </w:rPr>
            </w:pPr>
            <w:r w:rsidRPr="007858E7">
              <w:rPr>
                <w:sz w:val="20"/>
                <w:szCs w:val="20"/>
              </w:rPr>
              <w:t>Safety of recombinant zoster vaccine: a retrospective study of 622 rheumatology patients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6927FEF" w14:textId="77777777" w:rsidR="00A05702" w:rsidRPr="007858E7" w:rsidRDefault="00A05702" w:rsidP="008963FA">
            <w:pPr>
              <w:rPr>
                <w:sz w:val="20"/>
                <w:szCs w:val="20"/>
              </w:rPr>
            </w:pPr>
            <w:r w:rsidRPr="007858E7">
              <w:rPr>
                <w:sz w:val="20"/>
                <w:szCs w:val="20"/>
              </w:rPr>
              <w:t>Rheumatology (Oxford)</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D42EE54"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BBE0C1E" w14:textId="77777777" w:rsidR="00A05702" w:rsidRPr="007858E7" w:rsidRDefault="00A05702" w:rsidP="008963FA">
            <w:pPr>
              <w:rPr>
                <w:sz w:val="20"/>
                <w:szCs w:val="20"/>
              </w:rPr>
            </w:pPr>
            <w:r w:rsidRPr="007858E7">
              <w:rPr>
                <w:sz w:val="20"/>
                <w:szCs w:val="20"/>
              </w:rPr>
              <w:t>RA, VAS, PMR, SLE, PsA, Pss, SpA, Myositis and SSc</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4E3C1A1" w14:textId="77777777" w:rsidR="00A05702" w:rsidRPr="007858E7" w:rsidRDefault="00A05702" w:rsidP="008963FA">
            <w:pPr>
              <w:rPr>
                <w:sz w:val="20"/>
                <w:szCs w:val="20"/>
              </w:rPr>
            </w:pPr>
            <w:r w:rsidRPr="007858E7">
              <w:rPr>
                <w:sz w:val="20"/>
                <w:szCs w:val="20"/>
              </w:rPr>
              <w:t>AZA, CYC and MMF</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087F217" w14:textId="77777777" w:rsidR="00A05702" w:rsidRPr="007858E7" w:rsidRDefault="00A05702" w:rsidP="008963FA">
            <w:pPr>
              <w:rPr>
                <w:sz w:val="20"/>
                <w:szCs w:val="20"/>
              </w:rPr>
            </w:pPr>
            <w:r w:rsidRPr="007858E7">
              <w:rPr>
                <w:sz w:val="20"/>
                <w:szCs w:val="20"/>
              </w:rPr>
              <w:t>Zoster recombinant vaccine (ZRV)</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A5F2376" w14:textId="77777777" w:rsidR="00A05702" w:rsidRPr="007858E7" w:rsidRDefault="00A05702" w:rsidP="008963FA">
            <w:pPr>
              <w:jc w:val="center"/>
              <w:rPr>
                <w:sz w:val="20"/>
                <w:szCs w:val="20"/>
              </w:rPr>
            </w:pPr>
            <w:r w:rsidRPr="007858E7">
              <w:rPr>
                <w:sz w:val="20"/>
                <w:szCs w:val="20"/>
              </w:rPr>
              <w:t>52</w:t>
            </w:r>
          </w:p>
        </w:tc>
      </w:tr>
      <w:tr w:rsidR="00A05702" w:rsidRPr="007858E7" w14:paraId="67445542"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E239B77" w14:textId="77777777" w:rsidR="00A05702" w:rsidRPr="007858E7" w:rsidRDefault="00A05702" w:rsidP="008963FA">
            <w:pPr>
              <w:rPr>
                <w:sz w:val="20"/>
                <w:szCs w:val="20"/>
              </w:rPr>
            </w:pPr>
            <w:r w:rsidRPr="007858E7">
              <w:rPr>
                <w:sz w:val="20"/>
                <w:szCs w:val="20"/>
              </w:rPr>
              <w:lastRenderedPageBreak/>
              <w:t>Lipnick et al.,1985</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71007E3" w14:textId="77777777" w:rsidR="00A05702" w:rsidRPr="007858E7" w:rsidRDefault="00A05702" w:rsidP="008963FA">
            <w:pPr>
              <w:rPr>
                <w:sz w:val="20"/>
                <w:szCs w:val="20"/>
              </w:rPr>
            </w:pPr>
            <w:r w:rsidRPr="007858E7">
              <w:rPr>
                <w:sz w:val="20"/>
                <w:szCs w:val="20"/>
              </w:rPr>
              <w:t>USA, North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D0B5945" w14:textId="77777777" w:rsidR="00A05702" w:rsidRPr="007858E7" w:rsidRDefault="00A05702" w:rsidP="008963FA">
            <w:pPr>
              <w:rPr>
                <w:sz w:val="20"/>
                <w:szCs w:val="20"/>
              </w:rPr>
            </w:pPr>
            <w:r w:rsidRPr="007858E7">
              <w:rPr>
                <w:sz w:val="20"/>
                <w:szCs w:val="20"/>
              </w:rPr>
              <w:t>Pneumococcal immunization in patients with systemic lupus erythematosus treated with immunosuppressives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76C82B0" w14:textId="77777777" w:rsidR="00A05702" w:rsidRPr="007858E7" w:rsidRDefault="00A05702" w:rsidP="008963FA">
            <w:pPr>
              <w:rPr>
                <w:sz w:val="20"/>
                <w:szCs w:val="20"/>
              </w:rPr>
            </w:pPr>
            <w:r w:rsidRPr="007858E7">
              <w:rPr>
                <w:sz w:val="20"/>
                <w:szCs w:val="20"/>
              </w:rPr>
              <w:t>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8DE4C84"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32A2EBB"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44FA06A"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DC9CC3D" w14:textId="77777777" w:rsidR="00A05702" w:rsidRPr="007858E7" w:rsidRDefault="00A05702" w:rsidP="008963FA">
            <w:pPr>
              <w:rPr>
                <w:sz w:val="20"/>
                <w:szCs w:val="20"/>
              </w:rPr>
            </w:pPr>
            <w:r w:rsidRPr="007858E7">
              <w:rPr>
                <w:sz w:val="20"/>
                <w:szCs w:val="20"/>
              </w:rPr>
              <w:t>14 valent pneumococcal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1AD0FD0" w14:textId="77777777" w:rsidR="00A05702" w:rsidRPr="007858E7" w:rsidRDefault="00A05702" w:rsidP="008963FA">
            <w:pPr>
              <w:jc w:val="center"/>
              <w:rPr>
                <w:sz w:val="20"/>
                <w:szCs w:val="20"/>
              </w:rPr>
            </w:pPr>
            <w:r w:rsidRPr="007858E7">
              <w:rPr>
                <w:sz w:val="20"/>
                <w:szCs w:val="20"/>
              </w:rPr>
              <w:t>26</w:t>
            </w:r>
          </w:p>
        </w:tc>
      </w:tr>
      <w:tr w:rsidR="00A05702" w:rsidRPr="007858E7" w14:paraId="170FA9DE"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387B5BF" w14:textId="77777777" w:rsidR="00A05702" w:rsidRPr="007858E7" w:rsidRDefault="00A05702" w:rsidP="008963FA">
            <w:pPr>
              <w:rPr>
                <w:sz w:val="20"/>
                <w:szCs w:val="20"/>
              </w:rPr>
            </w:pPr>
            <w:r w:rsidRPr="007858E7">
              <w:rPr>
                <w:sz w:val="20"/>
                <w:szCs w:val="20"/>
              </w:rPr>
              <w:t>Louie et al., 1978</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8543907" w14:textId="77777777" w:rsidR="00A05702" w:rsidRPr="007858E7" w:rsidRDefault="00A05702" w:rsidP="008963FA">
            <w:pPr>
              <w:rPr>
                <w:sz w:val="20"/>
                <w:szCs w:val="20"/>
              </w:rPr>
            </w:pPr>
            <w:r w:rsidRPr="007858E7">
              <w:rPr>
                <w:sz w:val="20"/>
                <w:szCs w:val="20"/>
              </w:rPr>
              <w:t>USA, North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21C96CF" w14:textId="77777777" w:rsidR="00A05702" w:rsidRPr="007858E7" w:rsidRDefault="00A05702" w:rsidP="008963FA">
            <w:pPr>
              <w:rPr>
                <w:sz w:val="20"/>
                <w:szCs w:val="20"/>
              </w:rPr>
            </w:pPr>
            <w:r w:rsidRPr="007858E7">
              <w:rPr>
                <w:sz w:val="20"/>
                <w:szCs w:val="20"/>
              </w:rPr>
              <w:t>Clinical and antibody responses after influenza immunization in systemic lupus erythematosus.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DD27829" w14:textId="77777777" w:rsidR="00A05702" w:rsidRPr="007858E7" w:rsidRDefault="00A05702" w:rsidP="008963FA">
            <w:pPr>
              <w:rPr>
                <w:sz w:val="20"/>
                <w:szCs w:val="20"/>
              </w:rPr>
            </w:pPr>
            <w:r w:rsidRPr="007858E7">
              <w:rPr>
                <w:sz w:val="20"/>
                <w:szCs w:val="20"/>
              </w:rPr>
              <w:t>Annals of Internal Medicine</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E58AB7E" w14:textId="77777777" w:rsidR="00A05702" w:rsidRPr="007858E7" w:rsidRDefault="00A05702" w:rsidP="008963FA">
            <w:pPr>
              <w:rPr>
                <w:sz w:val="20"/>
                <w:szCs w:val="20"/>
              </w:rPr>
            </w:pPr>
            <w:r w:rsidRPr="007858E7">
              <w:rPr>
                <w:sz w:val="20"/>
                <w:szCs w:val="20"/>
              </w:rPr>
              <w:t>Case series</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AB7B824"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5204632" w14:textId="77777777" w:rsidR="00A05702" w:rsidRPr="007858E7" w:rsidRDefault="00A05702" w:rsidP="008963FA">
            <w:pPr>
              <w:rPr>
                <w:sz w:val="20"/>
                <w:szCs w:val="20"/>
              </w:rPr>
            </w:pPr>
            <w:r w:rsidRPr="007858E7">
              <w:rPr>
                <w:sz w:val="20"/>
                <w:szCs w:val="20"/>
              </w:rPr>
              <w:t>AZA</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231D596" w14:textId="77777777" w:rsidR="00A05702" w:rsidRPr="007858E7" w:rsidRDefault="00A05702" w:rsidP="008963FA">
            <w:pPr>
              <w:rPr>
                <w:sz w:val="20"/>
                <w:szCs w:val="20"/>
              </w:rPr>
            </w:pPr>
            <w:r w:rsidRPr="007858E7">
              <w:rPr>
                <w:sz w:val="20"/>
                <w:szCs w:val="20"/>
              </w:rPr>
              <w:t>Bivalent (non disrupted) vaccine prepared from influenza</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CDBCB35" w14:textId="77777777" w:rsidR="00A05702" w:rsidRPr="007858E7" w:rsidRDefault="00A05702" w:rsidP="008963FA">
            <w:pPr>
              <w:jc w:val="center"/>
              <w:rPr>
                <w:sz w:val="20"/>
                <w:szCs w:val="20"/>
              </w:rPr>
            </w:pPr>
            <w:r w:rsidRPr="007858E7">
              <w:rPr>
                <w:sz w:val="20"/>
                <w:szCs w:val="20"/>
              </w:rPr>
              <w:t>13</w:t>
            </w:r>
          </w:p>
        </w:tc>
      </w:tr>
      <w:tr w:rsidR="00A05702" w:rsidRPr="007858E7" w14:paraId="493EEDC2"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EF455A1" w14:textId="77777777" w:rsidR="00A05702" w:rsidRPr="007858E7" w:rsidRDefault="00A05702" w:rsidP="008963FA">
            <w:pPr>
              <w:rPr>
                <w:sz w:val="20"/>
                <w:szCs w:val="20"/>
              </w:rPr>
            </w:pPr>
            <w:r w:rsidRPr="007858E7">
              <w:rPr>
                <w:sz w:val="20"/>
                <w:szCs w:val="20"/>
              </w:rPr>
              <w:t>Lu et al., 2011</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E85F33C" w14:textId="77777777" w:rsidR="00A05702" w:rsidRPr="007858E7" w:rsidRDefault="00A05702" w:rsidP="008963FA">
            <w:pPr>
              <w:rPr>
                <w:sz w:val="20"/>
                <w:szCs w:val="20"/>
              </w:rPr>
            </w:pPr>
            <w:r w:rsidRPr="007858E7">
              <w:rPr>
                <w:sz w:val="20"/>
                <w:szCs w:val="20"/>
              </w:rPr>
              <w:t>Taiwan,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3D0EDEF" w14:textId="77777777" w:rsidR="00A05702" w:rsidRPr="007858E7" w:rsidRDefault="00A05702" w:rsidP="008963FA">
            <w:pPr>
              <w:rPr>
                <w:sz w:val="20"/>
                <w:szCs w:val="20"/>
              </w:rPr>
            </w:pPr>
            <w:r w:rsidRPr="007858E7">
              <w:rPr>
                <w:sz w:val="20"/>
                <w:szCs w:val="20"/>
              </w:rPr>
              <w:t>A/H1N1 influenza vaccination in patients with systemic lupus erythematosus: Safety and immunity</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144B8F3" w14:textId="77777777" w:rsidR="00A05702" w:rsidRPr="007858E7" w:rsidRDefault="00A05702" w:rsidP="008963FA">
            <w:pPr>
              <w:rPr>
                <w:sz w:val="20"/>
                <w:szCs w:val="20"/>
              </w:rPr>
            </w:pPr>
            <w:r w:rsidRPr="007858E7">
              <w:rPr>
                <w:sz w:val="20"/>
                <w:szCs w:val="20"/>
              </w:rPr>
              <w:t>Vaccine</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47814ED"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DC788FD"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ADF10ED" w14:textId="77777777" w:rsidR="00A05702" w:rsidRPr="007858E7" w:rsidRDefault="00A05702" w:rsidP="008963FA">
            <w:pPr>
              <w:rPr>
                <w:sz w:val="20"/>
                <w:szCs w:val="20"/>
              </w:rPr>
            </w:pPr>
            <w:r w:rsidRPr="007858E7">
              <w:rPr>
                <w:sz w:val="20"/>
                <w:szCs w:val="20"/>
              </w:rPr>
              <w:t>AZA</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A9924B9" w14:textId="77777777" w:rsidR="00A05702" w:rsidRPr="007858E7" w:rsidRDefault="00A05702" w:rsidP="008963FA">
            <w:pPr>
              <w:rPr>
                <w:sz w:val="20"/>
                <w:szCs w:val="20"/>
              </w:rPr>
            </w:pPr>
            <w:r w:rsidRPr="007858E7">
              <w:rPr>
                <w:sz w:val="20"/>
                <w:szCs w:val="20"/>
              </w:rPr>
              <w:t>Monovalent, unadjuvanted, inactivated split-virus pandemic H1N1 influenza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02291C5" w14:textId="77777777" w:rsidR="00A05702" w:rsidRPr="007858E7" w:rsidRDefault="00A05702" w:rsidP="008963FA">
            <w:pPr>
              <w:jc w:val="center"/>
              <w:rPr>
                <w:sz w:val="20"/>
                <w:szCs w:val="20"/>
              </w:rPr>
            </w:pPr>
            <w:r w:rsidRPr="007858E7">
              <w:rPr>
                <w:sz w:val="20"/>
                <w:szCs w:val="20"/>
              </w:rPr>
              <w:t>26</w:t>
            </w:r>
          </w:p>
        </w:tc>
      </w:tr>
      <w:tr w:rsidR="00A05702" w:rsidRPr="007858E7" w14:paraId="15BDFF53"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E34185A" w14:textId="77777777" w:rsidR="00A05702" w:rsidRPr="007858E7" w:rsidRDefault="00A05702" w:rsidP="008963FA">
            <w:pPr>
              <w:rPr>
                <w:sz w:val="20"/>
                <w:szCs w:val="20"/>
              </w:rPr>
            </w:pPr>
            <w:r w:rsidRPr="007858E7">
              <w:rPr>
                <w:sz w:val="20"/>
                <w:szCs w:val="20"/>
              </w:rPr>
              <w:t>Mathian et al., 2011</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F96F3A2" w14:textId="77777777" w:rsidR="00A05702" w:rsidRPr="007858E7" w:rsidRDefault="00A05702" w:rsidP="008963FA">
            <w:pPr>
              <w:rPr>
                <w:sz w:val="20"/>
                <w:szCs w:val="20"/>
              </w:rPr>
            </w:pPr>
            <w:r w:rsidRPr="007858E7">
              <w:rPr>
                <w:sz w:val="20"/>
                <w:szCs w:val="20"/>
              </w:rPr>
              <w:t>France,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D0D7DDE" w14:textId="77777777" w:rsidR="00A05702" w:rsidRPr="007858E7" w:rsidRDefault="00A05702" w:rsidP="008963FA">
            <w:pPr>
              <w:rPr>
                <w:sz w:val="20"/>
                <w:szCs w:val="20"/>
              </w:rPr>
            </w:pPr>
            <w:r w:rsidRPr="007858E7">
              <w:rPr>
                <w:sz w:val="20"/>
                <w:szCs w:val="20"/>
              </w:rPr>
              <w:t>Factors influencing the efficacy of two injections of a pandemic 2009 influenza A (H1N1) non adjuvanted vaccine in systemic lupus erythematosus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9A29CC4" w14:textId="77777777" w:rsidR="00A05702" w:rsidRPr="007858E7" w:rsidRDefault="00A05702" w:rsidP="008963FA">
            <w:pPr>
              <w:rPr>
                <w:sz w:val="20"/>
                <w:szCs w:val="20"/>
              </w:rPr>
            </w:pPr>
            <w:r w:rsidRPr="007858E7">
              <w:rPr>
                <w:sz w:val="20"/>
                <w:szCs w:val="20"/>
              </w:rPr>
              <w:t>Arthritis and Rheumatism</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E64F35B"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1D8AFF8"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0E382A1" w14:textId="77777777" w:rsidR="00A05702" w:rsidRPr="007858E7" w:rsidRDefault="00A05702" w:rsidP="008963FA">
            <w:pPr>
              <w:rPr>
                <w:sz w:val="20"/>
                <w:szCs w:val="20"/>
              </w:rPr>
            </w:pPr>
            <w:r w:rsidRPr="007858E7">
              <w:rPr>
                <w:sz w:val="20"/>
                <w:szCs w:val="20"/>
              </w:rPr>
              <w:t>AZA, MMF and CP</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317238C" w14:textId="77777777" w:rsidR="00A05702" w:rsidRPr="007858E7" w:rsidRDefault="00A05702" w:rsidP="008963FA">
            <w:pPr>
              <w:rPr>
                <w:sz w:val="20"/>
                <w:szCs w:val="20"/>
              </w:rPr>
            </w:pPr>
            <w:r w:rsidRPr="007858E7">
              <w:rPr>
                <w:sz w:val="20"/>
                <w:szCs w:val="20"/>
              </w:rPr>
              <w:t>Monovalent, unadjuvanted, inactivated split-virus pandemic H1N1 influenza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9BB6928" w14:textId="77777777" w:rsidR="00A05702" w:rsidRPr="007858E7" w:rsidRDefault="00A05702" w:rsidP="008963FA">
            <w:pPr>
              <w:jc w:val="center"/>
              <w:rPr>
                <w:sz w:val="20"/>
                <w:szCs w:val="20"/>
              </w:rPr>
            </w:pPr>
            <w:r w:rsidRPr="007858E7">
              <w:rPr>
                <w:sz w:val="20"/>
                <w:szCs w:val="20"/>
              </w:rPr>
              <w:t>52</w:t>
            </w:r>
          </w:p>
        </w:tc>
      </w:tr>
      <w:tr w:rsidR="00A05702" w:rsidRPr="007858E7" w14:paraId="7446A3FC"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34F8CAD3" w14:textId="77777777" w:rsidR="00A05702" w:rsidRPr="007858E7" w:rsidRDefault="00A05702" w:rsidP="008963FA">
            <w:pPr>
              <w:rPr>
                <w:sz w:val="20"/>
                <w:szCs w:val="20"/>
              </w:rPr>
            </w:pPr>
            <w:r w:rsidRPr="007858E7">
              <w:rPr>
                <w:sz w:val="20"/>
                <w:szCs w:val="20"/>
              </w:rPr>
              <w:t>Mercado et al., 2009</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789D8EB" w14:textId="77777777" w:rsidR="00A05702" w:rsidRPr="007858E7" w:rsidRDefault="00A05702" w:rsidP="008963FA">
            <w:pPr>
              <w:rPr>
                <w:sz w:val="20"/>
                <w:szCs w:val="20"/>
              </w:rPr>
            </w:pPr>
            <w:r w:rsidRPr="007858E7">
              <w:rPr>
                <w:sz w:val="20"/>
                <w:szCs w:val="20"/>
              </w:rPr>
              <w:t>Mexico, North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E53882A" w14:textId="77777777" w:rsidR="00A05702" w:rsidRPr="007858E7" w:rsidRDefault="00A05702" w:rsidP="008963FA">
            <w:pPr>
              <w:rPr>
                <w:sz w:val="20"/>
                <w:szCs w:val="20"/>
              </w:rPr>
            </w:pPr>
            <w:r w:rsidRPr="007858E7">
              <w:rPr>
                <w:sz w:val="20"/>
                <w:szCs w:val="20"/>
              </w:rPr>
              <w:t>Antibody Response to Pneumococcal Polysaccharide Vaccine in Systemic Sclerosis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59B701A" w14:textId="77777777" w:rsidR="00A05702" w:rsidRPr="007858E7" w:rsidRDefault="00A05702" w:rsidP="008963FA">
            <w:pPr>
              <w:rPr>
                <w:sz w:val="20"/>
                <w:szCs w:val="20"/>
              </w:rPr>
            </w:pPr>
            <w:r w:rsidRPr="007858E7">
              <w:rPr>
                <w:sz w:val="20"/>
                <w:szCs w:val="20"/>
              </w:rPr>
              <w:t>The Journal of 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7285BCE"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256B6D1" w14:textId="77777777" w:rsidR="00A05702" w:rsidRPr="007858E7" w:rsidRDefault="00A05702" w:rsidP="008963FA">
            <w:pPr>
              <w:rPr>
                <w:sz w:val="20"/>
                <w:szCs w:val="20"/>
              </w:rPr>
            </w:pPr>
            <w:r w:rsidRPr="007858E7">
              <w:rPr>
                <w:sz w:val="20"/>
                <w:szCs w:val="20"/>
              </w:rPr>
              <w:t>SSc</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3B0469E" w14:textId="77777777" w:rsidR="00A05702" w:rsidRPr="007858E7" w:rsidRDefault="00A05702" w:rsidP="008963FA">
            <w:pPr>
              <w:rPr>
                <w:sz w:val="20"/>
                <w:szCs w:val="20"/>
              </w:rPr>
            </w:pPr>
            <w:r w:rsidRPr="007858E7">
              <w:rPr>
                <w:sz w:val="20"/>
                <w:szCs w:val="20"/>
              </w:rPr>
              <w:t>CP</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C91FB4E" w14:textId="77777777" w:rsidR="00A05702" w:rsidRPr="007858E7" w:rsidRDefault="00A05702" w:rsidP="008963FA">
            <w:pPr>
              <w:rPr>
                <w:sz w:val="20"/>
                <w:szCs w:val="20"/>
              </w:rPr>
            </w:pPr>
            <w:r w:rsidRPr="007858E7">
              <w:rPr>
                <w:sz w:val="20"/>
                <w:szCs w:val="20"/>
              </w:rPr>
              <w:t>23-valent pneumococcal polysaccharide vaccine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762CC5C" w14:textId="77777777" w:rsidR="00A05702" w:rsidRPr="007858E7" w:rsidRDefault="00A05702" w:rsidP="008963FA">
            <w:pPr>
              <w:jc w:val="center"/>
              <w:rPr>
                <w:sz w:val="20"/>
                <w:szCs w:val="20"/>
              </w:rPr>
            </w:pPr>
            <w:r w:rsidRPr="007858E7">
              <w:rPr>
                <w:sz w:val="20"/>
                <w:szCs w:val="20"/>
              </w:rPr>
              <w:t>52</w:t>
            </w:r>
          </w:p>
        </w:tc>
      </w:tr>
      <w:tr w:rsidR="00A05702" w:rsidRPr="007858E7" w14:paraId="6619D695"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50DEE16" w14:textId="77777777" w:rsidR="00A05702" w:rsidRPr="007858E7" w:rsidRDefault="00A05702" w:rsidP="008963FA">
            <w:pPr>
              <w:rPr>
                <w:sz w:val="20"/>
                <w:szCs w:val="20"/>
              </w:rPr>
            </w:pPr>
            <w:r w:rsidRPr="007858E7">
              <w:rPr>
                <w:sz w:val="20"/>
                <w:szCs w:val="20"/>
              </w:rPr>
              <w:t>Miossi et al., 2011</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2739F6E" w14:textId="77777777" w:rsidR="00A05702" w:rsidRPr="007858E7" w:rsidRDefault="00A05702" w:rsidP="008963FA">
            <w:pPr>
              <w:rPr>
                <w:sz w:val="20"/>
                <w:szCs w:val="20"/>
              </w:rPr>
            </w:pPr>
            <w:r w:rsidRPr="007858E7">
              <w:rPr>
                <w:sz w:val="20"/>
                <w:szCs w:val="20"/>
              </w:rPr>
              <w:t>Brazil, South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8B805D7" w14:textId="77777777" w:rsidR="00A05702" w:rsidRPr="007858E7" w:rsidRDefault="00A05702" w:rsidP="008963FA">
            <w:pPr>
              <w:rPr>
                <w:sz w:val="20"/>
                <w:szCs w:val="20"/>
              </w:rPr>
            </w:pPr>
            <w:r w:rsidRPr="007858E7">
              <w:rPr>
                <w:sz w:val="20"/>
                <w:szCs w:val="20"/>
              </w:rPr>
              <w:t>Influenza H1N1 vaccination in mixed connective tissue disease: Effectiveness and safety independent of disease or therapy</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6C502DD" w14:textId="77777777" w:rsidR="00A05702" w:rsidRPr="007858E7" w:rsidRDefault="00A05702" w:rsidP="008963FA">
            <w:pPr>
              <w:rPr>
                <w:sz w:val="20"/>
                <w:szCs w:val="20"/>
              </w:rPr>
            </w:pP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F0BB892"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FB47C2D" w14:textId="77777777" w:rsidR="00A05702" w:rsidRPr="007858E7" w:rsidRDefault="00A05702" w:rsidP="008963FA">
            <w:pPr>
              <w:rPr>
                <w:sz w:val="20"/>
                <w:szCs w:val="20"/>
              </w:rPr>
            </w:pPr>
            <w:r w:rsidRPr="007858E7">
              <w:rPr>
                <w:sz w:val="20"/>
                <w:szCs w:val="20"/>
              </w:rPr>
              <w:t>MCTD</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A0C9A98"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093A7AA" w14:textId="77777777" w:rsidR="00A05702" w:rsidRPr="007858E7" w:rsidRDefault="00A05702" w:rsidP="008963FA">
            <w:pPr>
              <w:rPr>
                <w:sz w:val="20"/>
                <w:szCs w:val="20"/>
                <w:lang w:val="en-US"/>
              </w:rPr>
            </w:pPr>
            <w:r w:rsidRPr="007858E7">
              <w:rPr>
                <w:sz w:val="20"/>
                <w:szCs w:val="20"/>
                <w:lang w:val="en-US"/>
              </w:rPr>
              <w:t>Trivalent seasonal flu vaccine with A/California/7/2009/H1N1-like virus</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B93F48F" w14:textId="77777777" w:rsidR="00A05702" w:rsidRPr="007858E7" w:rsidRDefault="00A05702" w:rsidP="008963FA">
            <w:pPr>
              <w:jc w:val="center"/>
              <w:rPr>
                <w:sz w:val="20"/>
                <w:szCs w:val="20"/>
              </w:rPr>
            </w:pPr>
            <w:r w:rsidRPr="007858E7">
              <w:rPr>
                <w:sz w:val="20"/>
                <w:szCs w:val="20"/>
              </w:rPr>
              <w:t>3</w:t>
            </w:r>
          </w:p>
        </w:tc>
      </w:tr>
      <w:tr w:rsidR="00A05702" w:rsidRPr="007858E7" w14:paraId="6EE0BA18"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849FAA8" w14:textId="77777777" w:rsidR="00A05702" w:rsidRPr="007858E7" w:rsidRDefault="00A05702" w:rsidP="008963FA">
            <w:pPr>
              <w:rPr>
                <w:sz w:val="20"/>
                <w:szCs w:val="20"/>
              </w:rPr>
            </w:pPr>
            <w:r w:rsidRPr="007858E7">
              <w:rPr>
                <w:sz w:val="20"/>
                <w:szCs w:val="20"/>
              </w:rPr>
              <w:t>Miossi et al., 2013</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921C16C" w14:textId="77777777" w:rsidR="00A05702" w:rsidRPr="007858E7" w:rsidRDefault="00A05702" w:rsidP="008963FA">
            <w:pPr>
              <w:rPr>
                <w:sz w:val="20"/>
                <w:szCs w:val="20"/>
              </w:rPr>
            </w:pPr>
            <w:r w:rsidRPr="007858E7">
              <w:rPr>
                <w:sz w:val="20"/>
                <w:szCs w:val="20"/>
              </w:rPr>
              <w:t>Brazil, South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F05FD2A" w14:textId="77777777" w:rsidR="00A05702" w:rsidRPr="007858E7" w:rsidRDefault="00A05702" w:rsidP="008963FA">
            <w:pPr>
              <w:rPr>
                <w:sz w:val="20"/>
                <w:szCs w:val="20"/>
              </w:rPr>
            </w:pPr>
            <w:r w:rsidRPr="007858E7">
              <w:rPr>
                <w:sz w:val="20"/>
                <w:szCs w:val="20"/>
              </w:rPr>
              <w:t xml:space="preserve">Immunogenicity of influenza H1N1 vaccination in mixed connective tissue </w:t>
            </w:r>
            <w:r w:rsidRPr="007858E7">
              <w:rPr>
                <w:sz w:val="20"/>
                <w:szCs w:val="20"/>
              </w:rPr>
              <w:lastRenderedPageBreak/>
              <w:t>disease: effect of disease and therapy</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3CDFF2F" w14:textId="77777777" w:rsidR="00A05702" w:rsidRPr="007858E7" w:rsidRDefault="00A05702" w:rsidP="008963FA">
            <w:pPr>
              <w:rPr>
                <w:sz w:val="20"/>
                <w:szCs w:val="20"/>
              </w:rPr>
            </w:pPr>
            <w:r w:rsidRPr="007858E7">
              <w:rPr>
                <w:sz w:val="20"/>
                <w:szCs w:val="20"/>
              </w:rPr>
              <w:lastRenderedPageBreak/>
              <w:t>Clinics (Sao Paulo)</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0C3A07D"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BF0C343" w14:textId="77777777" w:rsidR="00A05702" w:rsidRPr="007858E7" w:rsidRDefault="00A05702" w:rsidP="008963FA">
            <w:pPr>
              <w:rPr>
                <w:sz w:val="20"/>
                <w:szCs w:val="20"/>
              </w:rPr>
            </w:pPr>
            <w:r w:rsidRPr="007858E7">
              <w:rPr>
                <w:sz w:val="20"/>
                <w:szCs w:val="20"/>
              </w:rPr>
              <w:t>MCTD</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E7FB1E2" w14:textId="77777777" w:rsidR="00A05702" w:rsidRPr="007858E7" w:rsidRDefault="00A05702" w:rsidP="008963FA">
            <w:pPr>
              <w:rPr>
                <w:sz w:val="20"/>
                <w:szCs w:val="20"/>
              </w:rPr>
            </w:pPr>
            <w:r w:rsidRPr="007858E7">
              <w:rPr>
                <w:sz w:val="20"/>
                <w:szCs w:val="20"/>
              </w:rPr>
              <w:t>AZA</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3D8356C" w14:textId="77777777" w:rsidR="00A05702" w:rsidRPr="007858E7" w:rsidRDefault="00A05702" w:rsidP="008963FA">
            <w:pPr>
              <w:rPr>
                <w:sz w:val="20"/>
                <w:szCs w:val="20"/>
                <w:lang w:val="pt-BR"/>
              </w:rPr>
            </w:pPr>
            <w:r w:rsidRPr="007858E7">
              <w:rPr>
                <w:sz w:val="20"/>
                <w:szCs w:val="20"/>
                <w:lang w:val="pt-BR"/>
              </w:rPr>
              <w:t>Influenza A/California/7/2009/H1N1-like virus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8862FB4" w14:textId="77777777" w:rsidR="00A05702" w:rsidRPr="007858E7" w:rsidRDefault="00A05702" w:rsidP="008963FA">
            <w:pPr>
              <w:jc w:val="center"/>
              <w:rPr>
                <w:sz w:val="20"/>
                <w:szCs w:val="20"/>
              </w:rPr>
            </w:pPr>
            <w:r w:rsidRPr="007858E7">
              <w:rPr>
                <w:sz w:val="20"/>
                <w:szCs w:val="20"/>
              </w:rPr>
              <w:t>3</w:t>
            </w:r>
          </w:p>
        </w:tc>
      </w:tr>
      <w:tr w:rsidR="00A05702" w:rsidRPr="007858E7" w14:paraId="18AFB717"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3E502347" w14:textId="77777777" w:rsidR="00A05702" w:rsidRPr="007858E7" w:rsidRDefault="00A05702" w:rsidP="008963FA">
            <w:pPr>
              <w:rPr>
                <w:sz w:val="20"/>
                <w:szCs w:val="20"/>
              </w:rPr>
            </w:pPr>
            <w:r w:rsidRPr="007858E7">
              <w:rPr>
                <w:sz w:val="20"/>
                <w:szCs w:val="20"/>
              </w:rPr>
              <w:t>Mischlinger et al., 2022</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3663EAD" w14:textId="77777777" w:rsidR="00A05702" w:rsidRPr="007858E7" w:rsidRDefault="00A05702" w:rsidP="008963FA">
            <w:pPr>
              <w:rPr>
                <w:sz w:val="20"/>
                <w:szCs w:val="20"/>
              </w:rPr>
            </w:pPr>
            <w:r w:rsidRPr="007858E7">
              <w:rPr>
                <w:sz w:val="20"/>
                <w:szCs w:val="20"/>
              </w:rPr>
              <w:t>Switzerland,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47F2B32" w14:textId="77777777" w:rsidR="00A05702" w:rsidRPr="007858E7" w:rsidRDefault="00A05702" w:rsidP="008963FA">
            <w:pPr>
              <w:rPr>
                <w:sz w:val="20"/>
                <w:szCs w:val="20"/>
              </w:rPr>
            </w:pPr>
            <w:r w:rsidRPr="007858E7">
              <w:rPr>
                <w:sz w:val="20"/>
                <w:szCs w:val="20"/>
              </w:rPr>
              <w:t>Long-term persistence of antibodies after diphtheria/tetanus vaccination in immunosuppressed patients with inflammatory rheumatic diseases and healthy controls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DA8E76B" w14:textId="77777777" w:rsidR="00A05702" w:rsidRPr="007858E7" w:rsidRDefault="00A05702" w:rsidP="008963FA">
            <w:pPr>
              <w:rPr>
                <w:sz w:val="20"/>
                <w:szCs w:val="20"/>
              </w:rPr>
            </w:pPr>
            <w:r w:rsidRPr="007858E7">
              <w:rPr>
                <w:sz w:val="20"/>
                <w:szCs w:val="20"/>
              </w:rPr>
              <w:t>Vaccine</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3C2CDF0"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3633067" w14:textId="77777777" w:rsidR="00A05702" w:rsidRPr="007858E7" w:rsidRDefault="00A05702" w:rsidP="008963FA">
            <w:pPr>
              <w:rPr>
                <w:sz w:val="20"/>
                <w:szCs w:val="20"/>
              </w:rPr>
            </w:pPr>
            <w:r w:rsidRPr="007858E7">
              <w:rPr>
                <w:sz w:val="20"/>
                <w:szCs w:val="20"/>
              </w:rPr>
              <w:t>RA, SpA, VAS and PsA</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F44AC71"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89860C4" w14:textId="77777777" w:rsidR="00A05702" w:rsidRPr="007858E7" w:rsidRDefault="00A05702" w:rsidP="008963FA">
            <w:pPr>
              <w:rPr>
                <w:sz w:val="20"/>
                <w:szCs w:val="20"/>
              </w:rPr>
            </w:pPr>
            <w:r w:rsidRPr="007858E7">
              <w:rPr>
                <w:sz w:val="20"/>
                <w:szCs w:val="20"/>
              </w:rPr>
              <w:t>dT (diphtheria and tetanus)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8C50077" w14:textId="77777777" w:rsidR="00A05702" w:rsidRPr="007858E7" w:rsidRDefault="00A05702" w:rsidP="008963FA">
            <w:pPr>
              <w:jc w:val="center"/>
              <w:rPr>
                <w:sz w:val="20"/>
                <w:szCs w:val="20"/>
              </w:rPr>
            </w:pPr>
            <w:r w:rsidRPr="007858E7">
              <w:rPr>
                <w:sz w:val="20"/>
                <w:szCs w:val="20"/>
              </w:rPr>
              <w:t>834</w:t>
            </w:r>
          </w:p>
        </w:tc>
      </w:tr>
      <w:tr w:rsidR="00A05702" w:rsidRPr="007858E7" w14:paraId="6E1B232E"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80FA960" w14:textId="77777777" w:rsidR="00A05702" w:rsidRPr="007858E7" w:rsidRDefault="00A05702" w:rsidP="008963FA">
            <w:pPr>
              <w:rPr>
                <w:sz w:val="20"/>
                <w:szCs w:val="20"/>
              </w:rPr>
            </w:pPr>
            <w:r w:rsidRPr="007858E7">
              <w:rPr>
                <w:sz w:val="20"/>
                <w:szCs w:val="20"/>
              </w:rPr>
              <w:t>Mok et al., 2011</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BE18E4E" w14:textId="77777777" w:rsidR="00A05702" w:rsidRPr="007858E7" w:rsidRDefault="00A05702" w:rsidP="008963FA">
            <w:pPr>
              <w:rPr>
                <w:sz w:val="20"/>
                <w:szCs w:val="20"/>
              </w:rPr>
            </w:pPr>
            <w:r w:rsidRPr="007858E7">
              <w:rPr>
                <w:sz w:val="20"/>
                <w:szCs w:val="20"/>
              </w:rPr>
              <w:t>China,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71D3CA7" w14:textId="77777777" w:rsidR="00A05702" w:rsidRPr="007858E7" w:rsidRDefault="00A05702" w:rsidP="008963FA">
            <w:pPr>
              <w:rPr>
                <w:sz w:val="20"/>
                <w:szCs w:val="20"/>
              </w:rPr>
            </w:pPr>
            <w:r w:rsidRPr="007858E7">
              <w:rPr>
                <w:sz w:val="20"/>
                <w:szCs w:val="20"/>
              </w:rPr>
              <w:t>Safety of a quadrivalent human papillomavirus (HPV) vaccine in patients with systemic lupus erythematosus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7AC7EF3" w14:textId="77777777" w:rsidR="00A05702" w:rsidRPr="007858E7" w:rsidRDefault="00A05702" w:rsidP="008963FA">
            <w:pPr>
              <w:rPr>
                <w:sz w:val="20"/>
                <w:szCs w:val="20"/>
              </w:rPr>
            </w:pPr>
            <w:r w:rsidRPr="007858E7">
              <w:rPr>
                <w:sz w:val="20"/>
                <w:szCs w:val="20"/>
              </w:rPr>
              <w:t>Arthritis and Rheumatism</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F8F1788"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F867B6B"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539AEDB"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0F5F27B" w14:textId="77777777" w:rsidR="00A05702" w:rsidRPr="007858E7" w:rsidRDefault="00A05702" w:rsidP="008963FA">
            <w:pPr>
              <w:rPr>
                <w:sz w:val="20"/>
                <w:szCs w:val="20"/>
              </w:rPr>
            </w:pPr>
            <w:r w:rsidRPr="007858E7">
              <w:rPr>
                <w:sz w:val="20"/>
                <w:szCs w:val="20"/>
              </w:rPr>
              <w:t>Quadrivalent human papillomavirus (HPV)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6643A3E" w14:textId="77777777" w:rsidR="00A05702" w:rsidRPr="007858E7" w:rsidRDefault="00A05702" w:rsidP="008963FA">
            <w:pPr>
              <w:jc w:val="center"/>
              <w:rPr>
                <w:sz w:val="20"/>
                <w:szCs w:val="20"/>
              </w:rPr>
            </w:pPr>
            <w:r w:rsidRPr="007858E7">
              <w:rPr>
                <w:sz w:val="20"/>
                <w:szCs w:val="20"/>
              </w:rPr>
              <w:t>26</w:t>
            </w:r>
          </w:p>
        </w:tc>
      </w:tr>
      <w:tr w:rsidR="00A05702" w:rsidRPr="007858E7" w14:paraId="13757898"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2218091" w14:textId="77777777" w:rsidR="00A05702" w:rsidRPr="007858E7" w:rsidRDefault="00A05702" w:rsidP="008963FA">
            <w:pPr>
              <w:rPr>
                <w:sz w:val="20"/>
                <w:szCs w:val="20"/>
              </w:rPr>
            </w:pPr>
            <w:r w:rsidRPr="007858E7">
              <w:rPr>
                <w:sz w:val="20"/>
                <w:szCs w:val="20"/>
              </w:rPr>
              <w:t>Mok et al., 2013</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A4E0108" w14:textId="77777777" w:rsidR="00A05702" w:rsidRPr="007858E7" w:rsidRDefault="00A05702" w:rsidP="008963FA">
            <w:pPr>
              <w:rPr>
                <w:sz w:val="20"/>
                <w:szCs w:val="20"/>
              </w:rPr>
            </w:pPr>
            <w:r w:rsidRPr="007858E7">
              <w:rPr>
                <w:sz w:val="20"/>
                <w:szCs w:val="20"/>
              </w:rPr>
              <w:t>China,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D8A7F41" w14:textId="77777777" w:rsidR="00A05702" w:rsidRPr="007858E7" w:rsidRDefault="00A05702" w:rsidP="008963FA">
            <w:pPr>
              <w:rPr>
                <w:sz w:val="20"/>
                <w:szCs w:val="20"/>
              </w:rPr>
            </w:pPr>
            <w:r w:rsidRPr="007858E7">
              <w:rPr>
                <w:sz w:val="20"/>
                <w:szCs w:val="20"/>
              </w:rPr>
              <w:t>Immunogenicity and safety of a quadrivalent human papillomavirus vaccine in patients with systemic lupus erythematosus: A case-control study</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5409117" w14:textId="77777777" w:rsidR="00A05702" w:rsidRPr="007858E7" w:rsidRDefault="00A05702" w:rsidP="008963FA">
            <w:pPr>
              <w:rPr>
                <w:sz w:val="20"/>
                <w:szCs w:val="20"/>
              </w:rPr>
            </w:pPr>
            <w:r w:rsidRPr="007858E7">
              <w:rPr>
                <w:sz w:val="20"/>
                <w:szCs w:val="20"/>
              </w:rPr>
              <w:t>Annals of the Rheumatic Diseases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90B0D32" w14:textId="77777777" w:rsidR="00A05702" w:rsidRPr="007858E7" w:rsidRDefault="00A05702" w:rsidP="008963FA">
            <w:pPr>
              <w:rPr>
                <w:sz w:val="20"/>
                <w:szCs w:val="20"/>
              </w:rPr>
            </w:pPr>
            <w:r w:rsidRPr="007858E7">
              <w:rPr>
                <w:sz w:val="20"/>
                <w:szCs w:val="20"/>
              </w:rPr>
              <w:t>Case control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806424F"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32A9003" w14:textId="77777777" w:rsidR="00A05702" w:rsidRPr="007858E7" w:rsidRDefault="00A05702" w:rsidP="008963FA">
            <w:pPr>
              <w:rPr>
                <w:sz w:val="20"/>
                <w:szCs w:val="20"/>
              </w:rPr>
            </w:pPr>
            <w:r w:rsidRPr="007858E7">
              <w:rPr>
                <w:sz w:val="20"/>
                <w:szCs w:val="20"/>
              </w:rPr>
              <w:t>AZA, CYC and MMF</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2E3AF95" w14:textId="77777777" w:rsidR="00A05702" w:rsidRPr="007858E7" w:rsidRDefault="00A05702" w:rsidP="008963FA">
            <w:pPr>
              <w:rPr>
                <w:sz w:val="20"/>
                <w:szCs w:val="20"/>
              </w:rPr>
            </w:pPr>
            <w:r w:rsidRPr="007858E7">
              <w:rPr>
                <w:sz w:val="20"/>
                <w:szCs w:val="20"/>
              </w:rPr>
              <w:t>Quadrivalent human papillomavirus (HPV)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3D3E7EF" w14:textId="77777777" w:rsidR="00A05702" w:rsidRPr="007858E7" w:rsidRDefault="00A05702" w:rsidP="008963FA">
            <w:pPr>
              <w:jc w:val="center"/>
              <w:rPr>
                <w:sz w:val="20"/>
                <w:szCs w:val="20"/>
              </w:rPr>
            </w:pPr>
            <w:r w:rsidRPr="007858E7">
              <w:rPr>
                <w:sz w:val="20"/>
                <w:szCs w:val="20"/>
              </w:rPr>
              <w:t>52</w:t>
            </w:r>
          </w:p>
        </w:tc>
      </w:tr>
      <w:tr w:rsidR="00A05702" w:rsidRPr="007858E7" w14:paraId="6E0B252D"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CA01E9C" w14:textId="77777777" w:rsidR="00A05702" w:rsidRPr="007858E7" w:rsidRDefault="00A05702" w:rsidP="008963FA">
            <w:pPr>
              <w:rPr>
                <w:sz w:val="20"/>
                <w:szCs w:val="20"/>
              </w:rPr>
            </w:pPr>
            <w:r w:rsidRPr="007858E7">
              <w:rPr>
                <w:sz w:val="20"/>
                <w:szCs w:val="20"/>
              </w:rPr>
              <w:t>Mok et al., 2018</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5C313C6" w14:textId="77777777" w:rsidR="00A05702" w:rsidRPr="007858E7" w:rsidRDefault="00A05702" w:rsidP="008963FA">
            <w:pPr>
              <w:rPr>
                <w:sz w:val="20"/>
                <w:szCs w:val="20"/>
              </w:rPr>
            </w:pPr>
            <w:r w:rsidRPr="007858E7">
              <w:rPr>
                <w:sz w:val="20"/>
                <w:szCs w:val="20"/>
              </w:rPr>
              <w:t>China,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7DA693F" w14:textId="77777777" w:rsidR="00A05702" w:rsidRPr="007858E7" w:rsidRDefault="00A05702" w:rsidP="008963FA">
            <w:pPr>
              <w:rPr>
                <w:sz w:val="20"/>
                <w:szCs w:val="20"/>
              </w:rPr>
            </w:pPr>
            <w:r w:rsidRPr="007858E7">
              <w:rPr>
                <w:sz w:val="20"/>
                <w:szCs w:val="20"/>
              </w:rPr>
              <w:t>Long-term immunogenicity of a quadrivalent human papillomavirus vaccine in systemic lupus erythematosus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1047951" w14:textId="77777777" w:rsidR="00A05702" w:rsidRPr="007858E7" w:rsidRDefault="00A05702" w:rsidP="008963FA">
            <w:pPr>
              <w:rPr>
                <w:sz w:val="20"/>
                <w:szCs w:val="20"/>
              </w:rPr>
            </w:pPr>
            <w:r w:rsidRPr="007858E7">
              <w:rPr>
                <w:sz w:val="20"/>
                <w:szCs w:val="20"/>
              </w:rPr>
              <w:t>Vaccine</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3AEF3B0"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9C789EB"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702D431" w14:textId="77777777" w:rsidR="00A05702" w:rsidRPr="007858E7" w:rsidRDefault="00A05702" w:rsidP="008963FA">
            <w:pPr>
              <w:rPr>
                <w:sz w:val="20"/>
                <w:szCs w:val="20"/>
              </w:rPr>
            </w:pPr>
            <w:r w:rsidRPr="007858E7">
              <w:rPr>
                <w:sz w:val="20"/>
                <w:szCs w:val="20"/>
              </w:rPr>
              <w:t>AZA,MMF, CYC and CP</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2930AC9" w14:textId="77777777" w:rsidR="00A05702" w:rsidRPr="007858E7" w:rsidRDefault="00A05702" w:rsidP="008963FA">
            <w:pPr>
              <w:rPr>
                <w:sz w:val="20"/>
                <w:szCs w:val="20"/>
              </w:rPr>
            </w:pPr>
            <w:r w:rsidRPr="007858E7">
              <w:rPr>
                <w:sz w:val="20"/>
                <w:szCs w:val="20"/>
              </w:rPr>
              <w:t>Quadrivalent human papillomavirus (HPV)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E11703A" w14:textId="77777777" w:rsidR="00A05702" w:rsidRPr="007858E7" w:rsidRDefault="00A05702" w:rsidP="008963FA">
            <w:pPr>
              <w:jc w:val="center"/>
              <w:rPr>
                <w:sz w:val="20"/>
                <w:szCs w:val="20"/>
              </w:rPr>
            </w:pPr>
            <w:r w:rsidRPr="007858E7">
              <w:rPr>
                <w:sz w:val="20"/>
                <w:szCs w:val="20"/>
              </w:rPr>
              <w:t>261</w:t>
            </w:r>
          </w:p>
        </w:tc>
      </w:tr>
      <w:tr w:rsidR="00A05702" w:rsidRPr="007858E7" w14:paraId="47653826"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3C9E33D2" w14:textId="77777777" w:rsidR="00A05702" w:rsidRPr="007858E7" w:rsidRDefault="00A05702" w:rsidP="008963FA">
            <w:pPr>
              <w:rPr>
                <w:sz w:val="20"/>
                <w:szCs w:val="20"/>
              </w:rPr>
            </w:pPr>
            <w:r w:rsidRPr="007858E7">
              <w:rPr>
                <w:sz w:val="20"/>
                <w:szCs w:val="20"/>
              </w:rPr>
              <w:t>Morgan et al., 2016</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C36DE87" w14:textId="77777777" w:rsidR="00A05702" w:rsidRPr="007858E7" w:rsidRDefault="00A05702" w:rsidP="008963FA">
            <w:pPr>
              <w:rPr>
                <w:sz w:val="20"/>
                <w:szCs w:val="20"/>
              </w:rPr>
            </w:pPr>
            <w:r w:rsidRPr="007858E7">
              <w:rPr>
                <w:sz w:val="20"/>
                <w:szCs w:val="20"/>
              </w:rPr>
              <w:t>UK,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0038F5A" w14:textId="77777777" w:rsidR="00A05702" w:rsidRPr="007858E7" w:rsidRDefault="00A05702" w:rsidP="008963FA">
            <w:pPr>
              <w:rPr>
                <w:sz w:val="20"/>
                <w:szCs w:val="20"/>
              </w:rPr>
            </w:pPr>
            <w:r w:rsidRPr="007858E7">
              <w:rPr>
                <w:sz w:val="20"/>
                <w:szCs w:val="20"/>
              </w:rPr>
              <w:t>Association of Low B Cell Count and IgG Levels with Infection, and Poor Vaccine Response with All-Cause Mortality in an Immunosuppressed Vasculitis Population</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39F2CEA" w14:textId="77777777" w:rsidR="00A05702" w:rsidRPr="007858E7" w:rsidRDefault="00A05702" w:rsidP="008963FA">
            <w:pPr>
              <w:rPr>
                <w:sz w:val="20"/>
                <w:szCs w:val="20"/>
              </w:rPr>
            </w:pPr>
            <w:r w:rsidRPr="007858E7">
              <w:rPr>
                <w:sz w:val="20"/>
                <w:szCs w:val="20"/>
              </w:rPr>
              <w:t>Arthritis Care and Research</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C8ACFD9"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4547A07" w14:textId="77777777" w:rsidR="00A05702" w:rsidRPr="007858E7" w:rsidRDefault="00A05702" w:rsidP="008963FA">
            <w:pPr>
              <w:rPr>
                <w:sz w:val="20"/>
                <w:szCs w:val="20"/>
              </w:rPr>
            </w:pPr>
            <w:r w:rsidRPr="007858E7">
              <w:rPr>
                <w:sz w:val="20"/>
                <w:szCs w:val="20"/>
              </w:rPr>
              <w:t>SV</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7DA5DF6" w14:textId="77777777" w:rsidR="00A05702" w:rsidRPr="007858E7" w:rsidRDefault="00A05702" w:rsidP="008963FA">
            <w:pPr>
              <w:rPr>
                <w:sz w:val="20"/>
                <w:szCs w:val="20"/>
              </w:rPr>
            </w:pPr>
            <w:r w:rsidRPr="007858E7">
              <w:rPr>
                <w:sz w:val="20"/>
                <w:szCs w:val="20"/>
              </w:rPr>
              <w:t>AZA and MMF</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F536875" w14:textId="77777777" w:rsidR="00A05702" w:rsidRPr="007858E7" w:rsidRDefault="00A05702" w:rsidP="008963FA">
            <w:pPr>
              <w:rPr>
                <w:sz w:val="20"/>
                <w:szCs w:val="20"/>
              </w:rPr>
            </w:pPr>
            <w:r w:rsidRPr="007858E7">
              <w:rPr>
                <w:sz w:val="20"/>
                <w:szCs w:val="20"/>
              </w:rPr>
              <w:t>7-valent conjugate pneumococcal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DDB0BEC" w14:textId="77777777" w:rsidR="00A05702" w:rsidRPr="007858E7" w:rsidRDefault="00A05702" w:rsidP="008963FA">
            <w:pPr>
              <w:jc w:val="center"/>
              <w:rPr>
                <w:sz w:val="20"/>
                <w:szCs w:val="20"/>
              </w:rPr>
            </w:pPr>
            <w:r w:rsidRPr="007858E7">
              <w:rPr>
                <w:sz w:val="20"/>
                <w:szCs w:val="20"/>
              </w:rPr>
              <w:t>26</w:t>
            </w:r>
          </w:p>
        </w:tc>
      </w:tr>
      <w:tr w:rsidR="00A05702" w:rsidRPr="007858E7" w14:paraId="59BBCD05"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127D45D" w14:textId="77777777" w:rsidR="00A05702" w:rsidRPr="007858E7" w:rsidRDefault="00A05702" w:rsidP="008963FA">
            <w:pPr>
              <w:rPr>
                <w:sz w:val="20"/>
                <w:szCs w:val="20"/>
              </w:rPr>
            </w:pPr>
            <w:r w:rsidRPr="007858E7">
              <w:rPr>
                <w:sz w:val="20"/>
                <w:szCs w:val="20"/>
              </w:rPr>
              <w:lastRenderedPageBreak/>
              <w:t>Müller et al., 2013</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00A9CFF" w14:textId="77777777" w:rsidR="00A05702" w:rsidRPr="007858E7" w:rsidRDefault="00A05702" w:rsidP="008963FA">
            <w:pPr>
              <w:rPr>
                <w:sz w:val="20"/>
                <w:szCs w:val="20"/>
              </w:rPr>
            </w:pPr>
            <w:r w:rsidRPr="007858E7">
              <w:rPr>
                <w:sz w:val="20"/>
                <w:szCs w:val="20"/>
              </w:rPr>
              <w:t>Switzerland,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235B8BA" w14:textId="77777777" w:rsidR="00A05702" w:rsidRPr="007858E7" w:rsidRDefault="00A05702" w:rsidP="008963FA">
            <w:pPr>
              <w:rPr>
                <w:sz w:val="20"/>
                <w:szCs w:val="20"/>
              </w:rPr>
            </w:pPr>
            <w:r w:rsidRPr="007858E7">
              <w:rPr>
                <w:sz w:val="20"/>
                <w:szCs w:val="20"/>
              </w:rPr>
              <w:t>Efficient boosting of the antiviral T cell response in B cell-depleted patients with autoimmune rheumatic diseases following influenza vaccination</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1FCAC76" w14:textId="77777777" w:rsidR="00A05702" w:rsidRPr="007858E7" w:rsidRDefault="00A05702" w:rsidP="008963FA">
            <w:pPr>
              <w:rPr>
                <w:sz w:val="20"/>
                <w:szCs w:val="20"/>
              </w:rPr>
            </w:pPr>
            <w:r w:rsidRPr="007858E7">
              <w:rPr>
                <w:sz w:val="20"/>
                <w:szCs w:val="20"/>
              </w:rPr>
              <w:t>Clinical and Experimental 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570EC22"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81F8FD7" w14:textId="77777777" w:rsidR="00A05702" w:rsidRPr="007858E7" w:rsidRDefault="00A05702" w:rsidP="008963FA">
            <w:pPr>
              <w:rPr>
                <w:sz w:val="20"/>
                <w:szCs w:val="20"/>
              </w:rPr>
            </w:pPr>
            <w:r w:rsidRPr="007858E7">
              <w:rPr>
                <w:sz w:val="20"/>
                <w:szCs w:val="20"/>
              </w:rPr>
              <w:t>AIRD</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DDE33D9" w14:textId="77777777" w:rsidR="00A05702" w:rsidRPr="007858E7" w:rsidRDefault="00A05702" w:rsidP="008963FA">
            <w:pPr>
              <w:rPr>
                <w:sz w:val="20"/>
                <w:szCs w:val="20"/>
              </w:rPr>
            </w:pPr>
            <w:r w:rsidRPr="007858E7">
              <w:rPr>
                <w:sz w:val="20"/>
                <w:szCs w:val="20"/>
              </w:rPr>
              <w:t>AZA, CYC and MMF</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077F8B5" w14:textId="77777777" w:rsidR="00A05702" w:rsidRPr="007858E7" w:rsidRDefault="00A05702" w:rsidP="008963FA">
            <w:pPr>
              <w:rPr>
                <w:sz w:val="20"/>
                <w:szCs w:val="20"/>
                <w:lang w:val="pt-BR"/>
              </w:rPr>
            </w:pPr>
            <w:r w:rsidRPr="007858E7">
              <w:rPr>
                <w:sz w:val="20"/>
                <w:szCs w:val="20"/>
                <w:lang w:val="pt-BR"/>
              </w:rPr>
              <w:t>Influenza A/California/7/2009/H1N1-like virus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58CE863" w14:textId="77777777" w:rsidR="00A05702" w:rsidRPr="007858E7" w:rsidRDefault="00A05702" w:rsidP="008963FA">
            <w:pPr>
              <w:jc w:val="center"/>
              <w:rPr>
                <w:sz w:val="20"/>
                <w:szCs w:val="20"/>
              </w:rPr>
            </w:pPr>
            <w:r w:rsidRPr="007858E7">
              <w:rPr>
                <w:sz w:val="20"/>
                <w:szCs w:val="20"/>
              </w:rPr>
              <w:t>26</w:t>
            </w:r>
          </w:p>
        </w:tc>
      </w:tr>
      <w:tr w:rsidR="00A05702" w:rsidRPr="007858E7" w14:paraId="4D1589FE"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4B520DB" w14:textId="77777777" w:rsidR="00A05702" w:rsidRPr="007858E7" w:rsidRDefault="00A05702" w:rsidP="008963FA">
            <w:pPr>
              <w:rPr>
                <w:sz w:val="20"/>
                <w:szCs w:val="20"/>
              </w:rPr>
            </w:pPr>
            <w:r w:rsidRPr="007858E7">
              <w:rPr>
                <w:sz w:val="20"/>
                <w:szCs w:val="20"/>
              </w:rPr>
              <w:t>Nagel et al., 2017</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3BA403D" w14:textId="77777777" w:rsidR="00A05702" w:rsidRPr="007858E7" w:rsidRDefault="00A05702" w:rsidP="008963FA">
            <w:pPr>
              <w:rPr>
                <w:sz w:val="20"/>
                <w:szCs w:val="20"/>
              </w:rPr>
            </w:pPr>
            <w:r w:rsidRPr="007858E7">
              <w:rPr>
                <w:sz w:val="20"/>
                <w:szCs w:val="20"/>
              </w:rPr>
              <w:t>Switzerland,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B3F0D00" w14:textId="77777777" w:rsidR="00A05702" w:rsidRPr="007858E7" w:rsidRDefault="00A05702" w:rsidP="008963FA">
            <w:pPr>
              <w:rPr>
                <w:sz w:val="20"/>
                <w:szCs w:val="20"/>
              </w:rPr>
            </w:pPr>
            <w:r w:rsidRPr="007858E7">
              <w:rPr>
                <w:sz w:val="20"/>
                <w:szCs w:val="20"/>
              </w:rPr>
              <w:t>Treatment with belimumab in systemic lupus erythematosus does not impair antibody response to 13-valent pneumococcal conjugate vaccine</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CE26C40" w14:textId="77777777" w:rsidR="00A05702" w:rsidRPr="007858E7" w:rsidRDefault="00A05702" w:rsidP="008963FA">
            <w:pPr>
              <w:rPr>
                <w:sz w:val="20"/>
                <w:szCs w:val="20"/>
              </w:rPr>
            </w:pPr>
            <w:r w:rsidRPr="007858E7">
              <w:rPr>
                <w:sz w:val="20"/>
                <w:szCs w:val="20"/>
              </w:rPr>
              <w:t>Lupus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55FB661"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3E48CFD"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201B987" w14:textId="77777777" w:rsidR="00A05702" w:rsidRPr="007858E7" w:rsidRDefault="00A05702" w:rsidP="008963FA">
            <w:pPr>
              <w:rPr>
                <w:sz w:val="20"/>
                <w:szCs w:val="20"/>
              </w:rPr>
            </w:pPr>
            <w:r w:rsidRPr="007858E7">
              <w:rPr>
                <w:sz w:val="20"/>
                <w:szCs w:val="20"/>
              </w:rPr>
              <w:t>AZA</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7372E02" w14:textId="77777777" w:rsidR="00A05702" w:rsidRPr="007858E7" w:rsidRDefault="00A05702" w:rsidP="008963FA">
            <w:pPr>
              <w:rPr>
                <w:sz w:val="20"/>
                <w:szCs w:val="20"/>
              </w:rPr>
            </w:pPr>
            <w:r w:rsidRPr="007858E7">
              <w:rPr>
                <w:sz w:val="20"/>
                <w:szCs w:val="20"/>
              </w:rPr>
              <w:t>13-valent conjugated pneumococcal vaccine (PCV13)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AECE4E2" w14:textId="77777777" w:rsidR="00A05702" w:rsidRPr="007858E7" w:rsidRDefault="00A05702" w:rsidP="008963FA">
            <w:pPr>
              <w:jc w:val="center"/>
              <w:rPr>
                <w:sz w:val="20"/>
                <w:szCs w:val="20"/>
              </w:rPr>
            </w:pPr>
            <w:r w:rsidRPr="007858E7">
              <w:rPr>
                <w:sz w:val="20"/>
                <w:szCs w:val="20"/>
              </w:rPr>
              <w:t>39</w:t>
            </w:r>
          </w:p>
        </w:tc>
      </w:tr>
      <w:tr w:rsidR="00A05702" w:rsidRPr="007858E7" w14:paraId="5E38C97B"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E5BB196" w14:textId="77777777" w:rsidR="00A05702" w:rsidRPr="007858E7" w:rsidRDefault="00A05702" w:rsidP="008963FA">
            <w:pPr>
              <w:rPr>
                <w:sz w:val="20"/>
                <w:szCs w:val="20"/>
              </w:rPr>
            </w:pPr>
            <w:r w:rsidRPr="007858E7">
              <w:rPr>
                <w:sz w:val="20"/>
                <w:szCs w:val="20"/>
              </w:rPr>
              <w:t>Nguyen et al., 2017</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EB898F1" w14:textId="77777777" w:rsidR="00A05702" w:rsidRPr="007858E7" w:rsidRDefault="00A05702" w:rsidP="008963FA">
            <w:pPr>
              <w:rPr>
                <w:sz w:val="20"/>
                <w:szCs w:val="20"/>
              </w:rPr>
            </w:pPr>
            <w:r w:rsidRPr="007858E7">
              <w:rPr>
                <w:sz w:val="20"/>
                <w:szCs w:val="20"/>
              </w:rPr>
              <w:t>Southern Denmark,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AD01A08" w14:textId="77777777" w:rsidR="00A05702" w:rsidRPr="007858E7" w:rsidRDefault="00A05702" w:rsidP="008963FA">
            <w:pPr>
              <w:rPr>
                <w:sz w:val="20"/>
                <w:szCs w:val="20"/>
              </w:rPr>
            </w:pPr>
            <w:r w:rsidRPr="007858E7">
              <w:rPr>
                <w:sz w:val="20"/>
                <w:szCs w:val="20"/>
              </w:rPr>
              <w:t>Initial serological response after prime-boost pneumococcal vaccination in rheumatoid arthritis patients: Results of a randomized controlled trial</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C83A5DC" w14:textId="77777777" w:rsidR="00A05702" w:rsidRPr="007858E7" w:rsidRDefault="00A05702" w:rsidP="008963FA">
            <w:pPr>
              <w:rPr>
                <w:sz w:val="20"/>
                <w:szCs w:val="20"/>
              </w:rPr>
            </w:pPr>
            <w:r w:rsidRPr="007858E7">
              <w:rPr>
                <w:sz w:val="20"/>
                <w:szCs w:val="20"/>
              </w:rPr>
              <w:t>Journal of 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17EB3A1"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4BDDEA2" w14:textId="77777777" w:rsidR="00A05702" w:rsidRPr="007858E7" w:rsidRDefault="00A05702" w:rsidP="008963FA">
            <w:pPr>
              <w:rPr>
                <w:sz w:val="20"/>
                <w:szCs w:val="20"/>
              </w:rPr>
            </w:pPr>
            <w:r w:rsidRPr="007858E7">
              <w:rPr>
                <w:sz w:val="20"/>
                <w:szCs w:val="20"/>
              </w:rPr>
              <w:t>RA</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312E111"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6512410" w14:textId="77777777" w:rsidR="00A05702" w:rsidRPr="007858E7" w:rsidRDefault="00A05702" w:rsidP="008963FA">
            <w:pPr>
              <w:rPr>
                <w:sz w:val="20"/>
                <w:szCs w:val="20"/>
              </w:rPr>
            </w:pPr>
            <w:r w:rsidRPr="007858E7">
              <w:rPr>
                <w:sz w:val="20"/>
                <w:szCs w:val="20"/>
              </w:rPr>
              <w:t>Combination of PCV13 and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1E16051" w14:textId="77777777" w:rsidR="00A05702" w:rsidRPr="007858E7" w:rsidRDefault="00A05702" w:rsidP="008963FA">
            <w:pPr>
              <w:jc w:val="center"/>
              <w:rPr>
                <w:sz w:val="20"/>
                <w:szCs w:val="20"/>
              </w:rPr>
            </w:pPr>
            <w:r w:rsidRPr="007858E7">
              <w:rPr>
                <w:sz w:val="20"/>
                <w:szCs w:val="20"/>
              </w:rPr>
              <w:t>16</w:t>
            </w:r>
          </w:p>
        </w:tc>
      </w:tr>
      <w:tr w:rsidR="00A05702" w:rsidRPr="007858E7" w14:paraId="0B69CE1C"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3966D84" w14:textId="77777777" w:rsidR="00A05702" w:rsidRPr="007858E7" w:rsidRDefault="00A05702" w:rsidP="008963FA">
            <w:pPr>
              <w:rPr>
                <w:sz w:val="20"/>
                <w:szCs w:val="20"/>
              </w:rPr>
            </w:pPr>
            <w:r w:rsidRPr="007858E7">
              <w:rPr>
                <w:sz w:val="20"/>
                <w:szCs w:val="20"/>
              </w:rPr>
              <w:t>Nived et al., 2016</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CF44820" w14:textId="77777777" w:rsidR="00A05702" w:rsidRPr="007858E7" w:rsidRDefault="00A05702" w:rsidP="008963FA">
            <w:pPr>
              <w:rPr>
                <w:sz w:val="20"/>
                <w:szCs w:val="20"/>
              </w:rPr>
            </w:pPr>
            <w:r w:rsidRPr="007858E7">
              <w:rPr>
                <w:sz w:val="20"/>
                <w:szCs w:val="20"/>
              </w:rPr>
              <w:t>Switzerland,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27FF866" w14:textId="77777777" w:rsidR="00A05702" w:rsidRPr="007858E7" w:rsidRDefault="00A05702" w:rsidP="008963FA">
            <w:pPr>
              <w:rPr>
                <w:sz w:val="20"/>
                <w:szCs w:val="20"/>
              </w:rPr>
            </w:pPr>
            <w:r w:rsidRPr="007858E7">
              <w:rPr>
                <w:sz w:val="20"/>
                <w:szCs w:val="20"/>
              </w:rPr>
              <w:t>Immunogenicity of 13-valent pneumococcal conjugate vaccine in patients with vasculitis receiving standard of care therapy and controls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26935CC" w14:textId="77777777" w:rsidR="00A05702" w:rsidRPr="007858E7" w:rsidRDefault="00A05702" w:rsidP="008963FA">
            <w:pPr>
              <w:rPr>
                <w:sz w:val="20"/>
                <w:szCs w:val="20"/>
              </w:rPr>
            </w:pPr>
            <w:r w:rsidRPr="007858E7">
              <w:rPr>
                <w:sz w:val="20"/>
                <w:szCs w:val="20"/>
              </w:rPr>
              <w:t>Annals of the Rheumatic Diseases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941BDA8"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A15BB1C" w14:textId="77777777" w:rsidR="00A05702" w:rsidRPr="007858E7" w:rsidRDefault="00A05702" w:rsidP="008963FA">
            <w:pPr>
              <w:rPr>
                <w:sz w:val="20"/>
                <w:szCs w:val="20"/>
              </w:rPr>
            </w:pPr>
            <w:r w:rsidRPr="007858E7">
              <w:rPr>
                <w:sz w:val="20"/>
                <w:szCs w:val="20"/>
              </w:rPr>
              <w:t>SV</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EB7FC49" w14:textId="77777777" w:rsidR="00A05702" w:rsidRPr="007858E7" w:rsidRDefault="00A05702" w:rsidP="008963FA">
            <w:pPr>
              <w:rPr>
                <w:sz w:val="20"/>
                <w:szCs w:val="20"/>
              </w:rPr>
            </w:pPr>
            <w:r w:rsidRPr="007858E7">
              <w:rPr>
                <w:sz w:val="20"/>
                <w:szCs w:val="20"/>
              </w:rPr>
              <w:t>AZA, MMF and CP</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3565190" w14:textId="77777777" w:rsidR="00A05702" w:rsidRPr="007858E7" w:rsidRDefault="00A05702" w:rsidP="008963FA">
            <w:pPr>
              <w:rPr>
                <w:sz w:val="20"/>
                <w:szCs w:val="20"/>
              </w:rPr>
            </w:pPr>
            <w:r w:rsidRPr="007858E7">
              <w:rPr>
                <w:sz w:val="20"/>
                <w:szCs w:val="20"/>
              </w:rPr>
              <w:t>13-valent conjugated pneumococcal vaccine (PCV13)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183E160" w14:textId="77777777" w:rsidR="00A05702" w:rsidRPr="007858E7" w:rsidRDefault="00A05702" w:rsidP="008963FA">
            <w:pPr>
              <w:jc w:val="center"/>
              <w:rPr>
                <w:sz w:val="20"/>
                <w:szCs w:val="20"/>
              </w:rPr>
            </w:pPr>
            <w:r w:rsidRPr="007858E7">
              <w:rPr>
                <w:sz w:val="20"/>
                <w:szCs w:val="20"/>
              </w:rPr>
              <w:t>6</w:t>
            </w:r>
          </w:p>
        </w:tc>
      </w:tr>
      <w:tr w:rsidR="00A05702" w:rsidRPr="007858E7" w14:paraId="651EBF3E"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514BE6B" w14:textId="77777777" w:rsidR="00A05702" w:rsidRPr="007858E7" w:rsidRDefault="00A05702" w:rsidP="008963FA">
            <w:pPr>
              <w:rPr>
                <w:sz w:val="20"/>
                <w:szCs w:val="20"/>
              </w:rPr>
            </w:pPr>
            <w:r w:rsidRPr="007858E7">
              <w:rPr>
                <w:sz w:val="20"/>
                <w:szCs w:val="20"/>
              </w:rPr>
              <w:t>Nived et al., 2017</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7D9FC31" w14:textId="77777777" w:rsidR="00A05702" w:rsidRPr="007858E7" w:rsidRDefault="00A05702" w:rsidP="008963FA">
            <w:pPr>
              <w:rPr>
                <w:sz w:val="20"/>
                <w:szCs w:val="20"/>
              </w:rPr>
            </w:pPr>
            <w:r w:rsidRPr="007858E7">
              <w:rPr>
                <w:sz w:val="20"/>
                <w:szCs w:val="20"/>
              </w:rPr>
              <w:t>Switzerland,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0ACBE3D" w14:textId="77777777" w:rsidR="00A05702" w:rsidRPr="007858E7" w:rsidRDefault="00A05702" w:rsidP="008963FA">
            <w:pPr>
              <w:rPr>
                <w:sz w:val="20"/>
                <w:szCs w:val="20"/>
              </w:rPr>
            </w:pPr>
            <w:r w:rsidRPr="007858E7">
              <w:rPr>
                <w:sz w:val="20"/>
                <w:szCs w:val="20"/>
              </w:rPr>
              <w:t>Immune response to pneumococcal conjugate vaccine in patients with systemic vasculitis receiving standard of care therapy</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E0B0D37" w14:textId="77777777" w:rsidR="00A05702" w:rsidRPr="007858E7" w:rsidRDefault="00A05702" w:rsidP="008963FA">
            <w:pPr>
              <w:rPr>
                <w:sz w:val="20"/>
                <w:szCs w:val="20"/>
              </w:rPr>
            </w:pPr>
            <w:r w:rsidRPr="007858E7">
              <w:rPr>
                <w:sz w:val="20"/>
                <w:szCs w:val="20"/>
              </w:rPr>
              <w:t>Vaccine</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906D5C4"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643916D" w14:textId="77777777" w:rsidR="00A05702" w:rsidRPr="007858E7" w:rsidRDefault="00A05702" w:rsidP="008963FA">
            <w:pPr>
              <w:rPr>
                <w:sz w:val="20"/>
                <w:szCs w:val="20"/>
              </w:rPr>
            </w:pPr>
            <w:r w:rsidRPr="007858E7">
              <w:rPr>
                <w:sz w:val="20"/>
                <w:szCs w:val="20"/>
              </w:rPr>
              <w:t>SV</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92ED88B" w14:textId="77777777" w:rsidR="00A05702" w:rsidRPr="007858E7" w:rsidRDefault="00A05702" w:rsidP="008963FA">
            <w:pPr>
              <w:rPr>
                <w:sz w:val="20"/>
                <w:szCs w:val="20"/>
              </w:rPr>
            </w:pPr>
            <w:r w:rsidRPr="007858E7">
              <w:rPr>
                <w:sz w:val="20"/>
                <w:szCs w:val="20"/>
              </w:rPr>
              <w:t>AZA, MMF and CP</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5360D15" w14:textId="77777777" w:rsidR="00A05702" w:rsidRPr="007858E7" w:rsidRDefault="00A05702" w:rsidP="008963FA">
            <w:pPr>
              <w:rPr>
                <w:sz w:val="20"/>
                <w:szCs w:val="20"/>
              </w:rPr>
            </w:pPr>
            <w:r w:rsidRPr="007858E7">
              <w:rPr>
                <w:sz w:val="20"/>
                <w:szCs w:val="20"/>
              </w:rPr>
              <w:t>13-valent conjugated pneumococcal vaccine (PCV13)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5A0CE7F" w14:textId="77777777" w:rsidR="00A05702" w:rsidRPr="007858E7" w:rsidRDefault="00A05702" w:rsidP="008963FA">
            <w:pPr>
              <w:jc w:val="center"/>
              <w:rPr>
                <w:sz w:val="20"/>
                <w:szCs w:val="20"/>
              </w:rPr>
            </w:pPr>
            <w:r w:rsidRPr="007858E7">
              <w:rPr>
                <w:sz w:val="20"/>
                <w:szCs w:val="20"/>
              </w:rPr>
              <w:t>8</w:t>
            </w:r>
          </w:p>
        </w:tc>
      </w:tr>
      <w:tr w:rsidR="00A05702" w:rsidRPr="007858E7" w14:paraId="43F7596F"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679B96F2" w14:textId="77777777" w:rsidR="00A05702" w:rsidRPr="007858E7" w:rsidRDefault="00A05702" w:rsidP="008963FA">
            <w:pPr>
              <w:rPr>
                <w:sz w:val="20"/>
                <w:szCs w:val="20"/>
              </w:rPr>
            </w:pPr>
            <w:r w:rsidRPr="007858E7">
              <w:rPr>
                <w:sz w:val="20"/>
                <w:szCs w:val="20"/>
              </w:rPr>
              <w:lastRenderedPageBreak/>
              <w:t>Nived et al., 2020</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6FAB18E" w14:textId="77777777" w:rsidR="00A05702" w:rsidRPr="007858E7" w:rsidRDefault="00A05702" w:rsidP="008963FA">
            <w:pPr>
              <w:rPr>
                <w:sz w:val="20"/>
                <w:szCs w:val="20"/>
              </w:rPr>
            </w:pPr>
            <w:r w:rsidRPr="007858E7">
              <w:rPr>
                <w:sz w:val="20"/>
                <w:szCs w:val="20"/>
              </w:rPr>
              <w:t>Sweden,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A7A8726" w14:textId="77777777" w:rsidR="00A05702" w:rsidRPr="007858E7" w:rsidRDefault="00A05702" w:rsidP="008963FA">
            <w:pPr>
              <w:rPr>
                <w:sz w:val="20"/>
                <w:szCs w:val="20"/>
              </w:rPr>
            </w:pPr>
            <w:r w:rsidRPr="007858E7">
              <w:rPr>
                <w:sz w:val="20"/>
                <w:szCs w:val="20"/>
              </w:rPr>
              <w:t>Prime-boost vaccination strategy enhances immunogenicity compared to single pneumococcal conjugate vaccination in patients receiving conventional DMARDs, to some extent in abatacept but not in rituximab-treated patients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99FB297" w14:textId="77777777" w:rsidR="00A05702" w:rsidRPr="007858E7" w:rsidRDefault="00A05702" w:rsidP="008963FA">
            <w:pPr>
              <w:rPr>
                <w:sz w:val="20"/>
                <w:szCs w:val="20"/>
              </w:rPr>
            </w:pPr>
            <w:r w:rsidRPr="007858E7">
              <w:rPr>
                <w:sz w:val="20"/>
                <w:szCs w:val="20"/>
              </w:rPr>
              <w:t>Arthritis Research &amp; Therapy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E93395F"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10CEEB7" w14:textId="77777777" w:rsidR="00A05702" w:rsidRPr="007858E7" w:rsidRDefault="00A05702" w:rsidP="008963FA">
            <w:pPr>
              <w:rPr>
                <w:sz w:val="20"/>
                <w:szCs w:val="20"/>
              </w:rPr>
            </w:pPr>
            <w:r w:rsidRPr="007858E7">
              <w:rPr>
                <w:sz w:val="20"/>
                <w:szCs w:val="20"/>
              </w:rPr>
              <w:t>AIRD</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82ED067" w14:textId="77777777" w:rsidR="00A05702" w:rsidRPr="007858E7" w:rsidRDefault="00A05702" w:rsidP="008963FA">
            <w:pPr>
              <w:rPr>
                <w:sz w:val="20"/>
                <w:szCs w:val="20"/>
              </w:rPr>
            </w:pPr>
            <w:r w:rsidRPr="007858E7">
              <w:rPr>
                <w:sz w:val="20"/>
                <w:szCs w:val="20"/>
              </w:rPr>
              <w:t>AZA and MMF</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6FDC4E0" w14:textId="77777777" w:rsidR="00A05702" w:rsidRPr="007858E7" w:rsidRDefault="00A05702" w:rsidP="008963FA">
            <w:pPr>
              <w:rPr>
                <w:sz w:val="20"/>
                <w:szCs w:val="20"/>
              </w:rPr>
            </w:pPr>
            <w:r w:rsidRPr="007858E7">
              <w:rPr>
                <w:sz w:val="20"/>
                <w:szCs w:val="20"/>
              </w:rPr>
              <w:t>Combination of PCV13 and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076ADD3" w14:textId="77777777" w:rsidR="00A05702" w:rsidRPr="007858E7" w:rsidRDefault="00A05702" w:rsidP="008963FA">
            <w:pPr>
              <w:jc w:val="center"/>
              <w:rPr>
                <w:sz w:val="20"/>
                <w:szCs w:val="20"/>
              </w:rPr>
            </w:pPr>
            <w:r w:rsidRPr="007858E7">
              <w:rPr>
                <w:sz w:val="20"/>
                <w:szCs w:val="20"/>
              </w:rPr>
              <w:t>8</w:t>
            </w:r>
          </w:p>
        </w:tc>
      </w:tr>
      <w:tr w:rsidR="00A05702" w:rsidRPr="007858E7" w14:paraId="49639BA9"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32ED2BE" w14:textId="77777777" w:rsidR="00A05702" w:rsidRPr="007858E7" w:rsidRDefault="00A05702" w:rsidP="008963FA">
            <w:pPr>
              <w:rPr>
                <w:sz w:val="20"/>
                <w:szCs w:val="20"/>
              </w:rPr>
            </w:pPr>
            <w:r w:rsidRPr="007858E7">
              <w:rPr>
                <w:sz w:val="20"/>
                <w:szCs w:val="20"/>
              </w:rPr>
              <w:t>Oren et al., 2008</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6576737" w14:textId="77777777" w:rsidR="00A05702" w:rsidRPr="007858E7" w:rsidRDefault="00A05702" w:rsidP="008963FA">
            <w:pPr>
              <w:rPr>
                <w:sz w:val="20"/>
                <w:szCs w:val="20"/>
              </w:rPr>
            </w:pPr>
            <w:r w:rsidRPr="007858E7">
              <w:rPr>
                <w:sz w:val="20"/>
                <w:szCs w:val="20"/>
              </w:rPr>
              <w:t>Israel,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21F788E" w14:textId="77777777" w:rsidR="00A05702" w:rsidRPr="007858E7" w:rsidRDefault="00A05702" w:rsidP="008963FA">
            <w:pPr>
              <w:rPr>
                <w:sz w:val="20"/>
                <w:szCs w:val="20"/>
              </w:rPr>
            </w:pPr>
            <w:r w:rsidRPr="007858E7">
              <w:rPr>
                <w:sz w:val="20"/>
                <w:szCs w:val="20"/>
              </w:rPr>
              <w:t>Vaccination against influenza in patients with rheumatoid arthritis: the effect of rituximab on the humoral response.</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C60CCAF" w14:textId="77777777" w:rsidR="00A05702" w:rsidRPr="007858E7" w:rsidRDefault="00A05702" w:rsidP="008963FA">
            <w:pPr>
              <w:rPr>
                <w:sz w:val="20"/>
                <w:szCs w:val="20"/>
              </w:rPr>
            </w:pPr>
            <w:r w:rsidRPr="007858E7">
              <w:rPr>
                <w:sz w:val="20"/>
                <w:szCs w:val="20"/>
              </w:rPr>
              <w:t>Annals of the Rheumatic Diseases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8991B08"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4AEEA5B" w14:textId="77777777" w:rsidR="00A05702" w:rsidRPr="007858E7" w:rsidRDefault="00A05702" w:rsidP="008963FA">
            <w:pPr>
              <w:rPr>
                <w:sz w:val="20"/>
                <w:szCs w:val="20"/>
              </w:rPr>
            </w:pPr>
            <w:r w:rsidRPr="007858E7">
              <w:rPr>
                <w:sz w:val="20"/>
                <w:szCs w:val="20"/>
              </w:rPr>
              <w:t>RA</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56186D7" w14:textId="77777777" w:rsidR="00A05702" w:rsidRPr="007858E7" w:rsidRDefault="00A05702" w:rsidP="008963FA">
            <w:pPr>
              <w:rPr>
                <w:sz w:val="20"/>
                <w:szCs w:val="20"/>
              </w:rPr>
            </w:pPr>
            <w:r w:rsidRPr="007858E7">
              <w:rPr>
                <w:sz w:val="20"/>
                <w:szCs w:val="20"/>
              </w:rPr>
              <w:t>AZA</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97EC184" w14:textId="77777777" w:rsidR="00A05702" w:rsidRPr="007858E7" w:rsidRDefault="00A05702" w:rsidP="008963FA">
            <w:pPr>
              <w:rPr>
                <w:sz w:val="20"/>
                <w:szCs w:val="20"/>
                <w:lang w:val="en-US"/>
              </w:rPr>
            </w:pPr>
            <w:r w:rsidRPr="007858E7">
              <w:rPr>
                <w:sz w:val="20"/>
                <w:szCs w:val="20"/>
                <w:lang w:val="en-US"/>
              </w:rPr>
              <w:t>Adjuvanted split influenza A/H1N1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ED2D5E0" w14:textId="77777777" w:rsidR="00A05702" w:rsidRPr="007858E7" w:rsidRDefault="00A05702" w:rsidP="008963FA">
            <w:pPr>
              <w:jc w:val="center"/>
              <w:rPr>
                <w:sz w:val="20"/>
                <w:szCs w:val="20"/>
              </w:rPr>
            </w:pPr>
            <w:r w:rsidRPr="007858E7">
              <w:rPr>
                <w:sz w:val="20"/>
                <w:szCs w:val="20"/>
              </w:rPr>
              <w:t>13</w:t>
            </w:r>
          </w:p>
        </w:tc>
      </w:tr>
      <w:tr w:rsidR="00A05702" w:rsidRPr="007858E7" w14:paraId="0918F66B"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D577F75" w14:textId="77777777" w:rsidR="00A05702" w:rsidRPr="007858E7" w:rsidRDefault="00A05702" w:rsidP="008963FA">
            <w:pPr>
              <w:rPr>
                <w:sz w:val="20"/>
                <w:szCs w:val="20"/>
              </w:rPr>
            </w:pPr>
            <w:r w:rsidRPr="007858E7">
              <w:rPr>
                <w:sz w:val="20"/>
                <w:szCs w:val="20"/>
              </w:rPr>
              <w:t>Pasoto et al., 2012</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0C175E8" w14:textId="77777777" w:rsidR="00A05702" w:rsidRPr="007858E7" w:rsidRDefault="00A05702" w:rsidP="008963FA">
            <w:pPr>
              <w:rPr>
                <w:sz w:val="20"/>
                <w:szCs w:val="20"/>
              </w:rPr>
            </w:pPr>
            <w:r w:rsidRPr="007858E7">
              <w:rPr>
                <w:sz w:val="20"/>
                <w:szCs w:val="20"/>
              </w:rPr>
              <w:t>Brazil, South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8D52D48" w14:textId="77777777" w:rsidR="00A05702" w:rsidRPr="007858E7" w:rsidRDefault="00A05702" w:rsidP="008963FA">
            <w:pPr>
              <w:rPr>
                <w:sz w:val="20"/>
                <w:szCs w:val="20"/>
              </w:rPr>
            </w:pPr>
            <w:r w:rsidRPr="007858E7">
              <w:rPr>
                <w:sz w:val="20"/>
                <w:szCs w:val="20"/>
              </w:rPr>
              <w:t>Long-Term Changes in Autoantibody Profile After Pandemic Unadjuvanted Influenza A/H1N1 Vaccine in Sjogren’s Syndrome.</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537017E" w14:textId="77777777" w:rsidR="00A05702" w:rsidRPr="007858E7" w:rsidRDefault="00A05702" w:rsidP="008963FA">
            <w:pPr>
              <w:rPr>
                <w:sz w:val="20"/>
                <w:szCs w:val="20"/>
              </w:rPr>
            </w:pPr>
            <w:r w:rsidRPr="007858E7">
              <w:rPr>
                <w:sz w:val="20"/>
                <w:szCs w:val="20"/>
              </w:rPr>
              <w:t>Arthritis and Rheumatism</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A410C8D"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C8B4587" w14:textId="77777777" w:rsidR="00A05702" w:rsidRPr="007858E7" w:rsidRDefault="00A05702" w:rsidP="008963FA">
            <w:pPr>
              <w:rPr>
                <w:sz w:val="20"/>
                <w:szCs w:val="20"/>
              </w:rPr>
            </w:pPr>
            <w:r w:rsidRPr="007858E7">
              <w:rPr>
                <w:sz w:val="20"/>
                <w:szCs w:val="20"/>
              </w:rPr>
              <w:t>pSS</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5F730C0"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715EE05" w14:textId="77777777" w:rsidR="00A05702" w:rsidRPr="007858E7" w:rsidRDefault="00A05702" w:rsidP="008963FA">
            <w:pPr>
              <w:rPr>
                <w:sz w:val="20"/>
                <w:szCs w:val="20"/>
                <w:lang w:val="pt-BR"/>
              </w:rPr>
            </w:pPr>
            <w:r w:rsidRPr="007858E7">
              <w:rPr>
                <w:sz w:val="20"/>
                <w:szCs w:val="20"/>
                <w:lang w:val="pt-BR"/>
              </w:rPr>
              <w:t>Influenza A/California/7/2009/H1N1-like virus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F591F77" w14:textId="77777777" w:rsidR="00A05702" w:rsidRPr="007858E7" w:rsidRDefault="00A05702" w:rsidP="008963FA">
            <w:pPr>
              <w:jc w:val="center"/>
              <w:rPr>
                <w:sz w:val="20"/>
                <w:szCs w:val="20"/>
              </w:rPr>
            </w:pPr>
            <w:r w:rsidRPr="007858E7">
              <w:rPr>
                <w:sz w:val="20"/>
                <w:szCs w:val="20"/>
              </w:rPr>
              <w:t>52</w:t>
            </w:r>
          </w:p>
        </w:tc>
      </w:tr>
      <w:tr w:rsidR="00A05702" w:rsidRPr="007858E7" w14:paraId="3FF7D493"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DB226B6" w14:textId="77777777" w:rsidR="00A05702" w:rsidRPr="007858E7" w:rsidRDefault="00A05702" w:rsidP="008963FA">
            <w:pPr>
              <w:rPr>
                <w:sz w:val="20"/>
                <w:szCs w:val="20"/>
              </w:rPr>
            </w:pPr>
            <w:r w:rsidRPr="007858E7">
              <w:rPr>
                <w:sz w:val="20"/>
                <w:szCs w:val="20"/>
              </w:rPr>
              <w:t>Pasoto et al., 2013</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683E4AA" w14:textId="77777777" w:rsidR="00A05702" w:rsidRPr="007858E7" w:rsidRDefault="00A05702" w:rsidP="008963FA">
            <w:pPr>
              <w:rPr>
                <w:sz w:val="20"/>
                <w:szCs w:val="20"/>
              </w:rPr>
            </w:pPr>
            <w:r w:rsidRPr="007858E7">
              <w:rPr>
                <w:sz w:val="20"/>
                <w:szCs w:val="20"/>
              </w:rPr>
              <w:t>Brazil, South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CE831B7" w14:textId="77777777" w:rsidR="00A05702" w:rsidRPr="007858E7" w:rsidRDefault="00A05702" w:rsidP="008963FA">
            <w:pPr>
              <w:rPr>
                <w:sz w:val="20"/>
                <w:szCs w:val="20"/>
              </w:rPr>
            </w:pPr>
            <w:r w:rsidRPr="007858E7">
              <w:rPr>
                <w:sz w:val="20"/>
                <w:szCs w:val="20"/>
              </w:rPr>
              <w:t>Short and long-term effects of pandemic unadjuvanted influenza A(H1N1)pdm09 vaccine on clinical manifestations and autoantibody profile in primary Sjögren's syndrome</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2C7F8CC" w14:textId="77777777" w:rsidR="00A05702" w:rsidRPr="007858E7" w:rsidRDefault="00A05702" w:rsidP="008963FA">
            <w:pPr>
              <w:rPr>
                <w:sz w:val="20"/>
                <w:szCs w:val="20"/>
              </w:rPr>
            </w:pPr>
            <w:r w:rsidRPr="007858E7">
              <w:rPr>
                <w:sz w:val="20"/>
                <w:szCs w:val="20"/>
              </w:rPr>
              <w:t>Pediatric 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CA0703F"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1FED4F6" w14:textId="77777777" w:rsidR="00A05702" w:rsidRPr="007858E7" w:rsidRDefault="00A05702" w:rsidP="008963FA">
            <w:pPr>
              <w:rPr>
                <w:sz w:val="20"/>
                <w:szCs w:val="20"/>
              </w:rPr>
            </w:pPr>
            <w:r w:rsidRPr="007858E7">
              <w:rPr>
                <w:sz w:val="20"/>
                <w:szCs w:val="20"/>
              </w:rPr>
              <w:t>pSS</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83CC46C" w14:textId="77777777" w:rsidR="00A05702" w:rsidRPr="007858E7" w:rsidRDefault="00A05702" w:rsidP="008963FA">
            <w:pPr>
              <w:rPr>
                <w:sz w:val="20"/>
                <w:szCs w:val="20"/>
              </w:rPr>
            </w:pPr>
            <w:r w:rsidRPr="007858E7">
              <w:rPr>
                <w:sz w:val="20"/>
                <w:szCs w:val="20"/>
              </w:rPr>
              <w:t>AZA and MMF</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E484206" w14:textId="77777777" w:rsidR="00A05702" w:rsidRPr="007858E7" w:rsidRDefault="00A05702" w:rsidP="008963FA">
            <w:pPr>
              <w:rPr>
                <w:sz w:val="20"/>
                <w:szCs w:val="20"/>
              </w:rPr>
            </w:pPr>
            <w:r w:rsidRPr="007858E7">
              <w:rPr>
                <w:sz w:val="20"/>
                <w:szCs w:val="20"/>
              </w:rPr>
              <w:t>Monovalent, unadjuvanted, inactivated split-virus pandemic H1N1 influenza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5198B0B" w14:textId="77777777" w:rsidR="00A05702" w:rsidRPr="007858E7" w:rsidRDefault="00A05702" w:rsidP="008963FA">
            <w:pPr>
              <w:jc w:val="center"/>
              <w:rPr>
                <w:sz w:val="20"/>
                <w:szCs w:val="20"/>
              </w:rPr>
            </w:pPr>
            <w:r w:rsidRPr="007858E7">
              <w:rPr>
                <w:sz w:val="20"/>
                <w:szCs w:val="20"/>
              </w:rPr>
              <w:t>52</w:t>
            </w:r>
          </w:p>
        </w:tc>
      </w:tr>
      <w:tr w:rsidR="00A05702" w:rsidRPr="007858E7" w14:paraId="3ED2176C"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1A2F25B" w14:textId="77777777" w:rsidR="00A05702" w:rsidRPr="007858E7" w:rsidRDefault="00A05702" w:rsidP="008963FA">
            <w:pPr>
              <w:rPr>
                <w:sz w:val="20"/>
                <w:szCs w:val="20"/>
              </w:rPr>
            </w:pPr>
            <w:r w:rsidRPr="007858E7">
              <w:rPr>
                <w:sz w:val="20"/>
                <w:szCs w:val="20"/>
              </w:rPr>
              <w:t>Pasoto et al., 2023</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3385691" w14:textId="77777777" w:rsidR="00A05702" w:rsidRPr="007858E7" w:rsidRDefault="00A05702" w:rsidP="008963FA">
            <w:pPr>
              <w:rPr>
                <w:sz w:val="20"/>
                <w:szCs w:val="20"/>
              </w:rPr>
            </w:pPr>
            <w:r w:rsidRPr="007858E7">
              <w:rPr>
                <w:sz w:val="20"/>
                <w:szCs w:val="20"/>
              </w:rPr>
              <w:t>Brazil, South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35DB36C" w14:textId="77777777" w:rsidR="00A05702" w:rsidRPr="007858E7" w:rsidRDefault="00A05702" w:rsidP="008963FA">
            <w:pPr>
              <w:rPr>
                <w:sz w:val="20"/>
                <w:szCs w:val="20"/>
              </w:rPr>
            </w:pPr>
            <w:r w:rsidRPr="007858E7">
              <w:rPr>
                <w:sz w:val="20"/>
                <w:szCs w:val="20"/>
              </w:rPr>
              <w:t>Robust immunogenicity to the H3N2 component of influenza A vaccine in primary Sjögren syndrome</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CB8F94C" w14:textId="77777777" w:rsidR="00A05702" w:rsidRPr="007858E7" w:rsidRDefault="00A05702" w:rsidP="008963FA">
            <w:pPr>
              <w:rPr>
                <w:sz w:val="20"/>
                <w:szCs w:val="20"/>
              </w:rPr>
            </w:pPr>
            <w:r w:rsidRPr="007858E7">
              <w:rPr>
                <w:sz w:val="20"/>
                <w:szCs w:val="20"/>
              </w:rPr>
              <w:t>Clinical 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F40B8E5"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101EC54" w14:textId="77777777" w:rsidR="00A05702" w:rsidRPr="007858E7" w:rsidRDefault="00A05702" w:rsidP="008963FA">
            <w:pPr>
              <w:rPr>
                <w:sz w:val="20"/>
                <w:szCs w:val="20"/>
              </w:rPr>
            </w:pPr>
            <w:r w:rsidRPr="007858E7">
              <w:rPr>
                <w:sz w:val="20"/>
                <w:szCs w:val="20"/>
              </w:rPr>
              <w:t>pSS</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1D422C4" w14:textId="77777777" w:rsidR="00A05702" w:rsidRPr="007858E7" w:rsidRDefault="00A05702" w:rsidP="008963FA">
            <w:pPr>
              <w:rPr>
                <w:sz w:val="20"/>
                <w:szCs w:val="20"/>
              </w:rPr>
            </w:pPr>
            <w:r w:rsidRPr="007858E7">
              <w:rPr>
                <w:sz w:val="20"/>
                <w:szCs w:val="20"/>
              </w:rPr>
              <w:t>AZA and MMF</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2468149" w14:textId="77777777" w:rsidR="00A05702" w:rsidRPr="007858E7" w:rsidRDefault="00A05702" w:rsidP="008963FA">
            <w:pPr>
              <w:rPr>
                <w:sz w:val="20"/>
                <w:szCs w:val="20"/>
              </w:rPr>
            </w:pPr>
            <w:r w:rsidRPr="007858E7">
              <w:rPr>
                <w:sz w:val="20"/>
                <w:szCs w:val="20"/>
              </w:rPr>
              <w:t>Non-adjuvanted inactivated influenza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5DA9D51" w14:textId="77777777" w:rsidR="00A05702" w:rsidRPr="007858E7" w:rsidRDefault="00A05702" w:rsidP="008963FA">
            <w:pPr>
              <w:jc w:val="center"/>
              <w:rPr>
                <w:sz w:val="20"/>
                <w:szCs w:val="20"/>
              </w:rPr>
            </w:pPr>
            <w:r w:rsidRPr="007858E7">
              <w:rPr>
                <w:sz w:val="20"/>
                <w:szCs w:val="20"/>
              </w:rPr>
              <w:t>4</w:t>
            </w:r>
          </w:p>
        </w:tc>
      </w:tr>
      <w:tr w:rsidR="00A05702" w:rsidRPr="007858E7" w14:paraId="505250E5"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CD972C3" w14:textId="77777777" w:rsidR="00A05702" w:rsidRPr="007858E7" w:rsidRDefault="00A05702" w:rsidP="008963FA">
            <w:pPr>
              <w:rPr>
                <w:sz w:val="20"/>
                <w:szCs w:val="20"/>
              </w:rPr>
            </w:pPr>
            <w:r w:rsidRPr="007858E7">
              <w:rPr>
                <w:sz w:val="20"/>
                <w:szCs w:val="20"/>
              </w:rPr>
              <w:lastRenderedPageBreak/>
              <w:t>Rasmussen et al., 2020</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D14653A" w14:textId="77777777" w:rsidR="00A05702" w:rsidRPr="007858E7" w:rsidRDefault="00A05702" w:rsidP="008963FA">
            <w:pPr>
              <w:rPr>
                <w:sz w:val="20"/>
                <w:szCs w:val="20"/>
              </w:rPr>
            </w:pPr>
            <w:r w:rsidRPr="007858E7">
              <w:rPr>
                <w:sz w:val="20"/>
                <w:szCs w:val="20"/>
              </w:rPr>
              <w:t>North Denmark,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27C395C" w14:textId="77777777" w:rsidR="00A05702" w:rsidRPr="007858E7" w:rsidRDefault="00A05702" w:rsidP="008963FA">
            <w:pPr>
              <w:rPr>
                <w:sz w:val="20"/>
                <w:szCs w:val="20"/>
              </w:rPr>
            </w:pPr>
            <w:r w:rsidRPr="007858E7">
              <w:rPr>
                <w:sz w:val="20"/>
                <w:szCs w:val="20"/>
              </w:rPr>
              <w:t>Pneumococcal antibody protection in patients with autoimmune inflammatory rheumatic diseases with varying vaccination status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2B16FB7" w14:textId="77777777" w:rsidR="00A05702" w:rsidRPr="007858E7" w:rsidRDefault="00A05702" w:rsidP="008963FA">
            <w:pPr>
              <w:rPr>
                <w:sz w:val="20"/>
                <w:szCs w:val="20"/>
              </w:rPr>
            </w:pPr>
            <w:r w:rsidRPr="007858E7">
              <w:rPr>
                <w:sz w:val="20"/>
                <w:szCs w:val="20"/>
              </w:rPr>
              <w:t>Scandinavian Journal of 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C178B89" w14:textId="77777777" w:rsidR="00A05702" w:rsidRPr="007858E7" w:rsidRDefault="00A05702" w:rsidP="008963FA">
            <w:pPr>
              <w:rPr>
                <w:sz w:val="20"/>
                <w:szCs w:val="20"/>
              </w:rPr>
            </w:pPr>
            <w:r w:rsidRPr="007858E7">
              <w:rPr>
                <w:sz w:val="20"/>
                <w:szCs w:val="20"/>
              </w:rPr>
              <w:t>Cross sectional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E50C841" w14:textId="77777777" w:rsidR="00A05702" w:rsidRPr="007858E7" w:rsidRDefault="00A05702" w:rsidP="008963FA">
            <w:pPr>
              <w:rPr>
                <w:sz w:val="20"/>
                <w:szCs w:val="20"/>
                <w:lang w:val="en-US"/>
              </w:rPr>
            </w:pPr>
            <w:r w:rsidRPr="007858E7">
              <w:rPr>
                <w:sz w:val="20"/>
                <w:szCs w:val="20"/>
                <w:lang w:val="en-US"/>
              </w:rPr>
              <w:t>RA, SpA, PsA and VAS</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C1F5C5F"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A27A4F7" w14:textId="77777777" w:rsidR="00A05702" w:rsidRPr="007858E7" w:rsidRDefault="00A05702" w:rsidP="008963FA">
            <w:pPr>
              <w:rPr>
                <w:sz w:val="20"/>
                <w:szCs w:val="20"/>
              </w:rPr>
            </w:pPr>
            <w:r w:rsidRPr="007858E7">
              <w:rPr>
                <w:sz w:val="20"/>
                <w:szCs w:val="20"/>
              </w:rPr>
              <w:t>23-valent pneumococcal polysaccharide vaccine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DF08CB2" w14:textId="77777777" w:rsidR="00A05702" w:rsidRPr="007858E7" w:rsidRDefault="00A05702" w:rsidP="008963FA">
            <w:pPr>
              <w:jc w:val="center"/>
              <w:rPr>
                <w:sz w:val="20"/>
                <w:szCs w:val="20"/>
              </w:rPr>
            </w:pPr>
            <w:r w:rsidRPr="007858E7">
              <w:rPr>
                <w:sz w:val="20"/>
                <w:szCs w:val="20"/>
              </w:rPr>
              <w:t>17</w:t>
            </w:r>
          </w:p>
        </w:tc>
      </w:tr>
      <w:tr w:rsidR="00A05702" w:rsidRPr="007858E7" w14:paraId="2A39032B"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0F63EEE" w14:textId="77777777" w:rsidR="00A05702" w:rsidRPr="007858E7" w:rsidRDefault="00A05702" w:rsidP="008963FA">
            <w:pPr>
              <w:rPr>
                <w:sz w:val="20"/>
                <w:szCs w:val="20"/>
              </w:rPr>
            </w:pPr>
            <w:r w:rsidRPr="007858E7">
              <w:rPr>
                <w:sz w:val="20"/>
                <w:szCs w:val="20"/>
              </w:rPr>
              <w:t>Rezende et al., 2016</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1D8ECDB" w14:textId="77777777" w:rsidR="00A05702" w:rsidRPr="007858E7" w:rsidRDefault="00A05702" w:rsidP="008963FA">
            <w:pPr>
              <w:rPr>
                <w:sz w:val="20"/>
                <w:szCs w:val="20"/>
              </w:rPr>
            </w:pPr>
            <w:r w:rsidRPr="007858E7">
              <w:rPr>
                <w:sz w:val="20"/>
                <w:szCs w:val="20"/>
              </w:rPr>
              <w:t>Brazil, South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A035078" w14:textId="77777777" w:rsidR="00A05702" w:rsidRPr="007858E7" w:rsidRDefault="00A05702" w:rsidP="008963FA">
            <w:pPr>
              <w:rPr>
                <w:sz w:val="20"/>
                <w:szCs w:val="20"/>
              </w:rPr>
            </w:pPr>
            <w:r w:rsidRPr="007858E7">
              <w:rPr>
                <w:sz w:val="20"/>
                <w:szCs w:val="20"/>
              </w:rPr>
              <w:t>Immunogenicity of pneumococcal polysaccharide vaccine in adult systemic lupus erythematosus patients undergoing immunosuppressive treatment</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C32F8CC" w14:textId="77777777" w:rsidR="00A05702" w:rsidRPr="007858E7" w:rsidRDefault="00A05702" w:rsidP="008963FA">
            <w:pPr>
              <w:rPr>
                <w:sz w:val="20"/>
                <w:szCs w:val="20"/>
              </w:rPr>
            </w:pPr>
            <w:r w:rsidRPr="007858E7">
              <w:rPr>
                <w:sz w:val="20"/>
                <w:szCs w:val="20"/>
              </w:rPr>
              <w:t>Lupus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A7F9CAC"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CAA685A"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071ED89" w14:textId="77777777" w:rsidR="00A05702" w:rsidRPr="007858E7" w:rsidRDefault="00A05702" w:rsidP="008963FA">
            <w:pPr>
              <w:rPr>
                <w:sz w:val="20"/>
                <w:szCs w:val="20"/>
              </w:rPr>
            </w:pPr>
            <w:r w:rsidRPr="007858E7">
              <w:rPr>
                <w:sz w:val="20"/>
                <w:szCs w:val="20"/>
              </w:rPr>
              <w:t>AZA, MMF and CP</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DB25406" w14:textId="77777777" w:rsidR="00A05702" w:rsidRPr="007858E7" w:rsidRDefault="00A05702" w:rsidP="008963FA">
            <w:pPr>
              <w:rPr>
                <w:sz w:val="20"/>
                <w:szCs w:val="20"/>
              </w:rPr>
            </w:pPr>
            <w:r w:rsidRPr="007858E7">
              <w:rPr>
                <w:sz w:val="20"/>
                <w:szCs w:val="20"/>
              </w:rPr>
              <w:t>23-valent pneumococcal polysaccharide vaccine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D4E26F3" w14:textId="77777777" w:rsidR="00A05702" w:rsidRPr="007858E7" w:rsidRDefault="00A05702" w:rsidP="008963FA">
            <w:pPr>
              <w:jc w:val="center"/>
              <w:rPr>
                <w:sz w:val="20"/>
                <w:szCs w:val="20"/>
              </w:rPr>
            </w:pPr>
            <w:r w:rsidRPr="007858E7">
              <w:rPr>
                <w:sz w:val="20"/>
                <w:szCs w:val="20"/>
              </w:rPr>
              <w:t>52</w:t>
            </w:r>
          </w:p>
        </w:tc>
      </w:tr>
      <w:tr w:rsidR="00A05702" w:rsidRPr="007858E7" w14:paraId="1C027FF5"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683B645E" w14:textId="77777777" w:rsidR="00A05702" w:rsidRPr="007858E7" w:rsidRDefault="00A05702" w:rsidP="008963FA">
            <w:pPr>
              <w:rPr>
                <w:sz w:val="20"/>
                <w:szCs w:val="20"/>
              </w:rPr>
            </w:pPr>
            <w:r w:rsidRPr="007858E7">
              <w:rPr>
                <w:sz w:val="20"/>
                <w:szCs w:val="20"/>
              </w:rPr>
              <w:t>Richi et al., 2021</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986673E" w14:textId="77777777" w:rsidR="00A05702" w:rsidRPr="007858E7" w:rsidRDefault="00A05702" w:rsidP="008963FA">
            <w:pPr>
              <w:rPr>
                <w:sz w:val="20"/>
                <w:szCs w:val="20"/>
              </w:rPr>
            </w:pPr>
            <w:r w:rsidRPr="007858E7">
              <w:rPr>
                <w:sz w:val="20"/>
                <w:szCs w:val="20"/>
              </w:rPr>
              <w:t>Spain,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43385B2" w14:textId="77777777" w:rsidR="00A05702" w:rsidRPr="007858E7" w:rsidRDefault="00A05702" w:rsidP="008963FA">
            <w:pPr>
              <w:rPr>
                <w:sz w:val="20"/>
                <w:szCs w:val="20"/>
              </w:rPr>
            </w:pPr>
            <w:r w:rsidRPr="007858E7">
              <w:rPr>
                <w:sz w:val="20"/>
                <w:szCs w:val="20"/>
              </w:rPr>
              <w:t>Impact of biological therapies on the immune response after pneumococcal vaccination in patients with autoimmune inflammatory diseases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79CE525" w14:textId="77777777" w:rsidR="00A05702" w:rsidRPr="007858E7" w:rsidRDefault="00A05702" w:rsidP="008963FA">
            <w:pPr>
              <w:rPr>
                <w:sz w:val="20"/>
                <w:szCs w:val="20"/>
              </w:rPr>
            </w:pPr>
            <w:r w:rsidRPr="007858E7">
              <w:rPr>
                <w:sz w:val="20"/>
                <w:szCs w:val="20"/>
              </w:rPr>
              <w:t>Vaccines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90F6A00"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F624642" w14:textId="77777777" w:rsidR="00A05702" w:rsidRPr="007858E7" w:rsidRDefault="00A05702" w:rsidP="008963FA">
            <w:pPr>
              <w:rPr>
                <w:sz w:val="20"/>
                <w:szCs w:val="20"/>
              </w:rPr>
            </w:pPr>
            <w:r w:rsidRPr="007858E7">
              <w:rPr>
                <w:sz w:val="20"/>
                <w:szCs w:val="20"/>
              </w:rPr>
              <w:t>RA, SpA, PsA and MCTD</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82E3E07" w14:textId="77777777" w:rsidR="00A05702" w:rsidRPr="007858E7" w:rsidRDefault="00A05702" w:rsidP="008963FA">
            <w:pPr>
              <w:rPr>
                <w:sz w:val="20"/>
                <w:szCs w:val="20"/>
              </w:rPr>
            </w:pPr>
            <w:r w:rsidRPr="007858E7">
              <w:rPr>
                <w:sz w:val="20"/>
                <w:szCs w:val="20"/>
              </w:rPr>
              <w:t>AZA and CYC</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10E432B" w14:textId="77777777" w:rsidR="00A05702" w:rsidRPr="007858E7" w:rsidRDefault="00A05702" w:rsidP="008963FA">
            <w:pPr>
              <w:rPr>
                <w:sz w:val="20"/>
                <w:szCs w:val="20"/>
              </w:rPr>
            </w:pPr>
            <w:r w:rsidRPr="007858E7">
              <w:rPr>
                <w:sz w:val="20"/>
                <w:szCs w:val="20"/>
              </w:rPr>
              <w:t>Combination of PCV13 and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B33C467" w14:textId="77777777" w:rsidR="00A05702" w:rsidRPr="007858E7" w:rsidRDefault="00A05702" w:rsidP="008963FA">
            <w:pPr>
              <w:jc w:val="center"/>
              <w:rPr>
                <w:sz w:val="20"/>
                <w:szCs w:val="20"/>
              </w:rPr>
            </w:pPr>
            <w:r w:rsidRPr="007858E7">
              <w:rPr>
                <w:sz w:val="20"/>
                <w:szCs w:val="20"/>
              </w:rPr>
              <w:t>4</w:t>
            </w:r>
          </w:p>
        </w:tc>
      </w:tr>
      <w:tr w:rsidR="00A05702" w:rsidRPr="007858E7" w14:paraId="46F6D521"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6F399FF" w14:textId="77777777" w:rsidR="00A05702" w:rsidRPr="007858E7" w:rsidRDefault="00A05702" w:rsidP="008963FA">
            <w:pPr>
              <w:rPr>
                <w:sz w:val="20"/>
                <w:szCs w:val="20"/>
              </w:rPr>
            </w:pPr>
            <w:r w:rsidRPr="007858E7">
              <w:rPr>
                <w:sz w:val="20"/>
                <w:szCs w:val="20"/>
              </w:rPr>
              <w:t>Ristow et al., 1978</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A6783C1" w14:textId="77777777" w:rsidR="00A05702" w:rsidRPr="007858E7" w:rsidRDefault="00A05702" w:rsidP="008963FA">
            <w:pPr>
              <w:rPr>
                <w:sz w:val="20"/>
                <w:szCs w:val="20"/>
              </w:rPr>
            </w:pPr>
            <w:r w:rsidRPr="007858E7">
              <w:rPr>
                <w:sz w:val="20"/>
                <w:szCs w:val="20"/>
              </w:rPr>
              <w:t>USA, North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0368531" w14:textId="77777777" w:rsidR="00A05702" w:rsidRPr="007858E7" w:rsidRDefault="00A05702" w:rsidP="008963FA">
            <w:pPr>
              <w:rPr>
                <w:sz w:val="20"/>
                <w:szCs w:val="20"/>
              </w:rPr>
            </w:pPr>
            <w:r w:rsidRPr="007858E7">
              <w:rPr>
                <w:sz w:val="20"/>
                <w:szCs w:val="20"/>
              </w:rPr>
              <w:t>Influenza vaccination of patients with systemic lupus erythematosus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6A068DD" w14:textId="77777777" w:rsidR="00A05702" w:rsidRPr="007858E7" w:rsidRDefault="00A05702" w:rsidP="008963FA">
            <w:pPr>
              <w:rPr>
                <w:sz w:val="20"/>
                <w:szCs w:val="20"/>
              </w:rPr>
            </w:pPr>
            <w:r w:rsidRPr="007858E7">
              <w:rPr>
                <w:sz w:val="20"/>
                <w:szCs w:val="20"/>
              </w:rPr>
              <w:t>Annals of Internal Medicine</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2E3CBBD"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80BE940"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C00230E" w14:textId="77777777" w:rsidR="00A05702" w:rsidRPr="007858E7" w:rsidRDefault="00A05702" w:rsidP="008963FA">
            <w:pPr>
              <w:rPr>
                <w:sz w:val="20"/>
                <w:szCs w:val="20"/>
              </w:rPr>
            </w:pPr>
            <w:r w:rsidRPr="007858E7">
              <w:rPr>
                <w:sz w:val="20"/>
                <w:szCs w:val="20"/>
              </w:rPr>
              <w:t>AZA and CP</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C4D8BA8" w14:textId="77777777" w:rsidR="00A05702" w:rsidRPr="007858E7" w:rsidRDefault="00A05702" w:rsidP="008963FA">
            <w:pPr>
              <w:rPr>
                <w:sz w:val="20"/>
                <w:szCs w:val="20"/>
              </w:rPr>
            </w:pPr>
            <w:r w:rsidRPr="007858E7">
              <w:rPr>
                <w:sz w:val="20"/>
                <w:szCs w:val="20"/>
              </w:rPr>
              <w:t>Influenza Virus Vaccine Monovalent, Type A</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5F36F04" w14:textId="77777777" w:rsidR="00A05702" w:rsidRPr="007858E7" w:rsidRDefault="00A05702" w:rsidP="008963FA">
            <w:pPr>
              <w:jc w:val="center"/>
              <w:rPr>
                <w:sz w:val="20"/>
                <w:szCs w:val="20"/>
              </w:rPr>
            </w:pPr>
            <w:r w:rsidRPr="007858E7">
              <w:rPr>
                <w:sz w:val="20"/>
                <w:szCs w:val="20"/>
              </w:rPr>
              <w:t>8</w:t>
            </w:r>
          </w:p>
        </w:tc>
      </w:tr>
      <w:tr w:rsidR="00A05702" w:rsidRPr="007858E7" w14:paraId="414AAAA5"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65B2351" w14:textId="77777777" w:rsidR="00A05702" w:rsidRPr="007858E7" w:rsidRDefault="00A05702" w:rsidP="008963FA">
            <w:pPr>
              <w:rPr>
                <w:sz w:val="20"/>
                <w:szCs w:val="20"/>
              </w:rPr>
            </w:pPr>
            <w:r w:rsidRPr="007858E7">
              <w:rPr>
                <w:sz w:val="20"/>
                <w:szCs w:val="20"/>
              </w:rPr>
              <w:t>Romão et al., 2020</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166831C" w14:textId="77777777" w:rsidR="00A05702" w:rsidRPr="007858E7" w:rsidRDefault="00A05702" w:rsidP="008963FA">
            <w:pPr>
              <w:rPr>
                <w:sz w:val="20"/>
                <w:szCs w:val="20"/>
              </w:rPr>
            </w:pPr>
            <w:r w:rsidRPr="007858E7">
              <w:rPr>
                <w:sz w:val="20"/>
                <w:szCs w:val="20"/>
              </w:rPr>
              <w:t>Portugal,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4C0BB37" w14:textId="77777777" w:rsidR="00A05702" w:rsidRPr="007858E7" w:rsidRDefault="00A05702" w:rsidP="008963FA">
            <w:pPr>
              <w:rPr>
                <w:sz w:val="20"/>
                <w:szCs w:val="20"/>
              </w:rPr>
            </w:pPr>
            <w:r w:rsidRPr="007858E7">
              <w:rPr>
                <w:sz w:val="20"/>
                <w:szCs w:val="20"/>
              </w:rPr>
              <w:t>Poor response to hepatitis b vaccination in rheumatic patients treated with biologic therapy-implications for clinical practice</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0DAF223" w14:textId="77777777" w:rsidR="00A05702" w:rsidRPr="007858E7" w:rsidRDefault="00A05702" w:rsidP="008963FA">
            <w:pPr>
              <w:rPr>
                <w:sz w:val="20"/>
                <w:szCs w:val="20"/>
              </w:rPr>
            </w:pPr>
            <w:r w:rsidRPr="007858E7">
              <w:rPr>
                <w:sz w:val="20"/>
                <w:szCs w:val="20"/>
              </w:rPr>
              <w:t>Annals of the Rheumatic Diseases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A881BA8"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299C815" w14:textId="77777777" w:rsidR="00A05702" w:rsidRPr="007858E7" w:rsidRDefault="00A05702" w:rsidP="008963FA">
            <w:pPr>
              <w:rPr>
                <w:sz w:val="20"/>
                <w:szCs w:val="20"/>
              </w:rPr>
            </w:pPr>
            <w:r w:rsidRPr="007858E7">
              <w:rPr>
                <w:sz w:val="20"/>
                <w:szCs w:val="20"/>
              </w:rPr>
              <w:t>RA</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09DB57C"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D48003C" w14:textId="77777777" w:rsidR="00A05702" w:rsidRPr="007858E7" w:rsidRDefault="00A05702" w:rsidP="008963FA">
            <w:pPr>
              <w:rPr>
                <w:sz w:val="20"/>
                <w:szCs w:val="20"/>
              </w:rPr>
            </w:pPr>
            <w:r w:rsidRPr="007858E7">
              <w:rPr>
                <w:sz w:val="20"/>
                <w:szCs w:val="20"/>
              </w:rPr>
              <w:t>Hepatitis B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E3DBB64" w14:textId="77777777" w:rsidR="00A05702" w:rsidRPr="007858E7" w:rsidRDefault="00A05702" w:rsidP="008963FA">
            <w:pPr>
              <w:jc w:val="center"/>
              <w:rPr>
                <w:sz w:val="20"/>
                <w:szCs w:val="20"/>
              </w:rPr>
            </w:pPr>
            <w:r w:rsidRPr="007858E7">
              <w:rPr>
                <w:sz w:val="20"/>
                <w:szCs w:val="20"/>
              </w:rPr>
              <w:t>26</w:t>
            </w:r>
          </w:p>
        </w:tc>
      </w:tr>
      <w:tr w:rsidR="00A05702" w:rsidRPr="007858E7" w14:paraId="7F632934"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68814212" w14:textId="77777777" w:rsidR="00A05702" w:rsidRPr="007858E7" w:rsidRDefault="00A05702" w:rsidP="008963FA">
            <w:pPr>
              <w:rPr>
                <w:sz w:val="20"/>
                <w:szCs w:val="20"/>
              </w:rPr>
            </w:pPr>
            <w:r w:rsidRPr="007858E7">
              <w:rPr>
                <w:sz w:val="20"/>
                <w:szCs w:val="20"/>
              </w:rPr>
              <w:t>Saad et al., 2011</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1D0AD57" w14:textId="77777777" w:rsidR="00A05702" w:rsidRPr="007858E7" w:rsidRDefault="00A05702" w:rsidP="008963FA">
            <w:pPr>
              <w:rPr>
                <w:sz w:val="20"/>
                <w:szCs w:val="20"/>
              </w:rPr>
            </w:pPr>
            <w:r w:rsidRPr="007858E7">
              <w:rPr>
                <w:sz w:val="20"/>
                <w:szCs w:val="20"/>
              </w:rPr>
              <w:t>Brazil, South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D96C5A8" w14:textId="77777777" w:rsidR="00A05702" w:rsidRPr="007858E7" w:rsidRDefault="00A05702" w:rsidP="008963FA">
            <w:pPr>
              <w:rPr>
                <w:sz w:val="20"/>
                <w:szCs w:val="20"/>
              </w:rPr>
            </w:pPr>
            <w:r w:rsidRPr="007858E7">
              <w:rPr>
                <w:sz w:val="20"/>
                <w:szCs w:val="20"/>
              </w:rPr>
              <w:t>Immunogenicity and safety of the 2009 non-adjuvanted influenza A/H1N1 vaccine in a large cohort of autoimmune rheumatic diseases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C29C32E" w14:textId="77777777" w:rsidR="00A05702" w:rsidRPr="007858E7" w:rsidRDefault="00A05702" w:rsidP="008963FA">
            <w:pPr>
              <w:rPr>
                <w:sz w:val="20"/>
                <w:szCs w:val="20"/>
              </w:rPr>
            </w:pPr>
            <w:r w:rsidRPr="007858E7">
              <w:rPr>
                <w:sz w:val="20"/>
                <w:szCs w:val="20"/>
              </w:rPr>
              <w:t>Annals of the Rheumatic Diseases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9318D03"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CFB62A3" w14:textId="77777777" w:rsidR="00A05702" w:rsidRPr="007858E7" w:rsidRDefault="00A05702" w:rsidP="008963FA">
            <w:pPr>
              <w:rPr>
                <w:sz w:val="20"/>
                <w:szCs w:val="20"/>
              </w:rPr>
            </w:pPr>
            <w:r w:rsidRPr="007858E7">
              <w:rPr>
                <w:sz w:val="20"/>
                <w:szCs w:val="20"/>
              </w:rPr>
              <w:t>RA, SLE, AS, SSc, pSS, PsA and MCTD</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303EA0B"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836983E" w14:textId="77777777" w:rsidR="00A05702" w:rsidRPr="007858E7" w:rsidRDefault="00A05702" w:rsidP="008963FA">
            <w:pPr>
              <w:rPr>
                <w:sz w:val="20"/>
                <w:szCs w:val="20"/>
              </w:rPr>
            </w:pPr>
            <w:r w:rsidRPr="007858E7">
              <w:rPr>
                <w:sz w:val="20"/>
                <w:szCs w:val="20"/>
              </w:rPr>
              <w:t>Monovalent, unadjuvanted, inactivated split-virus pandemic H1N1 influenza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17B39BF" w14:textId="77777777" w:rsidR="00A05702" w:rsidRPr="007858E7" w:rsidRDefault="00A05702" w:rsidP="008963FA">
            <w:pPr>
              <w:jc w:val="center"/>
              <w:rPr>
                <w:sz w:val="20"/>
                <w:szCs w:val="20"/>
              </w:rPr>
            </w:pPr>
            <w:r w:rsidRPr="007858E7">
              <w:rPr>
                <w:sz w:val="20"/>
                <w:szCs w:val="20"/>
              </w:rPr>
              <w:t>3</w:t>
            </w:r>
          </w:p>
        </w:tc>
      </w:tr>
      <w:tr w:rsidR="00A05702" w:rsidRPr="007858E7" w14:paraId="7F91C8F4"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A30A169" w14:textId="77777777" w:rsidR="00A05702" w:rsidRPr="007858E7" w:rsidRDefault="00A05702" w:rsidP="008963FA">
            <w:pPr>
              <w:rPr>
                <w:sz w:val="20"/>
                <w:szCs w:val="20"/>
              </w:rPr>
            </w:pPr>
            <w:r w:rsidRPr="007858E7">
              <w:rPr>
                <w:sz w:val="20"/>
                <w:szCs w:val="20"/>
              </w:rPr>
              <w:lastRenderedPageBreak/>
              <w:t>Sampaio Barros et al., 2018</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6ACF3D0" w14:textId="77777777" w:rsidR="00A05702" w:rsidRPr="007858E7" w:rsidRDefault="00A05702" w:rsidP="008963FA">
            <w:pPr>
              <w:rPr>
                <w:sz w:val="20"/>
                <w:szCs w:val="20"/>
              </w:rPr>
            </w:pPr>
            <w:r w:rsidRPr="007858E7">
              <w:rPr>
                <w:sz w:val="20"/>
                <w:szCs w:val="20"/>
              </w:rPr>
              <w:t>Brazil, South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4125505" w14:textId="77777777" w:rsidR="00A05702" w:rsidRPr="007858E7" w:rsidRDefault="00A05702" w:rsidP="008963FA">
            <w:pPr>
              <w:rPr>
                <w:sz w:val="20"/>
                <w:szCs w:val="20"/>
              </w:rPr>
            </w:pPr>
            <w:r w:rsidRPr="007858E7">
              <w:rPr>
                <w:sz w:val="20"/>
                <w:szCs w:val="20"/>
              </w:rPr>
              <w:t>Pandemic non-adjuvanted influenza A H1N1 vaccine in a cohort of patients with systemic sclerosis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E546E38" w14:textId="77777777" w:rsidR="00A05702" w:rsidRPr="007858E7" w:rsidRDefault="00A05702" w:rsidP="008963FA">
            <w:pPr>
              <w:rPr>
                <w:sz w:val="20"/>
                <w:szCs w:val="20"/>
              </w:rPr>
            </w:pPr>
            <w:r w:rsidRPr="007858E7">
              <w:rPr>
                <w:sz w:val="20"/>
                <w:szCs w:val="20"/>
              </w:rPr>
              <w:t>Rheumatology (United Kingdom)</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815262C" w14:textId="77777777" w:rsidR="00A05702" w:rsidRPr="007858E7" w:rsidRDefault="00A05702" w:rsidP="008963FA">
            <w:pPr>
              <w:rPr>
                <w:sz w:val="20"/>
                <w:szCs w:val="20"/>
              </w:rPr>
            </w:pPr>
            <w:r w:rsidRPr="007858E7">
              <w:rPr>
                <w:sz w:val="20"/>
                <w:szCs w:val="20"/>
              </w:rPr>
              <w:t>Cohort</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E6638EE" w14:textId="77777777" w:rsidR="00A05702" w:rsidRPr="007858E7" w:rsidRDefault="00A05702" w:rsidP="008963FA">
            <w:pPr>
              <w:rPr>
                <w:sz w:val="20"/>
                <w:szCs w:val="20"/>
              </w:rPr>
            </w:pPr>
            <w:r w:rsidRPr="007858E7">
              <w:rPr>
                <w:sz w:val="20"/>
                <w:szCs w:val="20"/>
              </w:rPr>
              <w:t>SSc</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2A2DF38" w14:textId="77777777" w:rsidR="00A05702" w:rsidRPr="007858E7" w:rsidRDefault="00A05702" w:rsidP="008963FA">
            <w:pPr>
              <w:rPr>
                <w:sz w:val="20"/>
                <w:szCs w:val="20"/>
              </w:rPr>
            </w:pPr>
            <w:r w:rsidRPr="007858E7">
              <w:rPr>
                <w:sz w:val="20"/>
                <w:szCs w:val="20"/>
              </w:rPr>
              <w:t>AZA, CYC and MMF</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D5A6299" w14:textId="77777777" w:rsidR="00A05702" w:rsidRPr="007858E7" w:rsidRDefault="00A05702" w:rsidP="008963FA">
            <w:pPr>
              <w:rPr>
                <w:sz w:val="20"/>
                <w:szCs w:val="20"/>
                <w:lang w:val="pt-BR"/>
              </w:rPr>
            </w:pPr>
            <w:r w:rsidRPr="007858E7">
              <w:rPr>
                <w:sz w:val="20"/>
                <w:szCs w:val="20"/>
                <w:lang w:val="pt-BR"/>
              </w:rPr>
              <w:t>Influenza A/California/7/2009/H1N1-like virus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F858024" w14:textId="77777777" w:rsidR="00A05702" w:rsidRPr="007858E7" w:rsidRDefault="00A05702" w:rsidP="008963FA">
            <w:pPr>
              <w:jc w:val="center"/>
              <w:rPr>
                <w:sz w:val="20"/>
                <w:szCs w:val="20"/>
              </w:rPr>
            </w:pPr>
            <w:r w:rsidRPr="007858E7">
              <w:rPr>
                <w:sz w:val="20"/>
                <w:szCs w:val="20"/>
              </w:rPr>
              <w:t>3</w:t>
            </w:r>
          </w:p>
        </w:tc>
      </w:tr>
      <w:tr w:rsidR="00A05702" w:rsidRPr="007858E7" w14:paraId="419914D4"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6D73DB7" w14:textId="77777777" w:rsidR="00A05702" w:rsidRPr="007858E7" w:rsidRDefault="00A05702" w:rsidP="008963FA">
            <w:pPr>
              <w:rPr>
                <w:sz w:val="20"/>
                <w:szCs w:val="20"/>
              </w:rPr>
            </w:pPr>
            <w:r w:rsidRPr="007858E7">
              <w:rPr>
                <w:sz w:val="20"/>
                <w:szCs w:val="20"/>
              </w:rPr>
              <w:t>Stevens et al., 2020</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A675FBC" w14:textId="77777777" w:rsidR="00A05702" w:rsidRPr="007858E7" w:rsidRDefault="00A05702" w:rsidP="008963FA">
            <w:pPr>
              <w:rPr>
                <w:sz w:val="20"/>
                <w:szCs w:val="20"/>
              </w:rPr>
            </w:pPr>
            <w:r w:rsidRPr="007858E7">
              <w:rPr>
                <w:sz w:val="20"/>
                <w:szCs w:val="20"/>
              </w:rPr>
              <w:t>USA, North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AD0895C" w14:textId="77777777" w:rsidR="00A05702" w:rsidRPr="007858E7" w:rsidRDefault="00A05702" w:rsidP="008963FA">
            <w:pPr>
              <w:rPr>
                <w:sz w:val="20"/>
                <w:szCs w:val="20"/>
              </w:rPr>
            </w:pPr>
            <w:r w:rsidRPr="007858E7">
              <w:rPr>
                <w:sz w:val="20"/>
                <w:szCs w:val="20"/>
              </w:rPr>
              <w:t>Safety of the Zoster Vaccine Recombinant Adjuvanted in Rheumatoid Arthritis and Other Systemic Rheumatic Disease Patients: A Single Center's Experience With 400 Patients.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D327500" w14:textId="77777777" w:rsidR="00A05702" w:rsidRPr="007858E7" w:rsidRDefault="00A05702" w:rsidP="008963FA">
            <w:pPr>
              <w:rPr>
                <w:sz w:val="20"/>
                <w:szCs w:val="20"/>
              </w:rPr>
            </w:pPr>
            <w:r w:rsidRPr="007858E7">
              <w:rPr>
                <w:sz w:val="20"/>
                <w:szCs w:val="20"/>
              </w:rPr>
              <w:t>ACR Open 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3BF4E07"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D2131E4" w14:textId="77777777" w:rsidR="00A05702" w:rsidRPr="007858E7" w:rsidRDefault="00A05702" w:rsidP="008963FA">
            <w:pPr>
              <w:rPr>
                <w:sz w:val="20"/>
                <w:szCs w:val="20"/>
              </w:rPr>
            </w:pPr>
            <w:r w:rsidRPr="007858E7">
              <w:rPr>
                <w:sz w:val="20"/>
                <w:szCs w:val="20"/>
              </w:rPr>
              <w:t>RA and SRDs</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D83DF61" w14:textId="77777777" w:rsidR="00A05702" w:rsidRPr="007858E7" w:rsidRDefault="00A05702" w:rsidP="008963FA">
            <w:pPr>
              <w:rPr>
                <w:sz w:val="20"/>
                <w:szCs w:val="20"/>
              </w:rPr>
            </w:pPr>
            <w:r w:rsidRPr="007858E7">
              <w:rPr>
                <w:sz w:val="20"/>
                <w:szCs w:val="20"/>
              </w:rPr>
              <w:t>AZA, MMF and CP</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71D6747" w14:textId="77777777" w:rsidR="00A05702" w:rsidRPr="007858E7" w:rsidRDefault="00A05702" w:rsidP="008963FA">
            <w:pPr>
              <w:rPr>
                <w:sz w:val="20"/>
                <w:szCs w:val="20"/>
              </w:rPr>
            </w:pPr>
            <w:r w:rsidRPr="007858E7">
              <w:rPr>
                <w:sz w:val="20"/>
                <w:szCs w:val="20"/>
              </w:rPr>
              <w:t>Zoster recombinant adjuvanted (ZRA)</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E0FDCDD" w14:textId="77777777" w:rsidR="00A05702" w:rsidRPr="007858E7" w:rsidRDefault="00A05702" w:rsidP="008963FA">
            <w:pPr>
              <w:jc w:val="center"/>
              <w:rPr>
                <w:sz w:val="20"/>
                <w:szCs w:val="20"/>
              </w:rPr>
            </w:pPr>
            <w:r w:rsidRPr="007858E7">
              <w:rPr>
                <w:sz w:val="20"/>
                <w:szCs w:val="20"/>
              </w:rPr>
              <w:t>12</w:t>
            </w:r>
          </w:p>
        </w:tc>
      </w:tr>
      <w:tr w:rsidR="00A05702" w:rsidRPr="007858E7" w14:paraId="641F066D"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8C0DD50" w14:textId="77777777" w:rsidR="00A05702" w:rsidRPr="007858E7" w:rsidRDefault="00A05702" w:rsidP="008963FA">
            <w:pPr>
              <w:rPr>
                <w:sz w:val="20"/>
                <w:szCs w:val="20"/>
              </w:rPr>
            </w:pPr>
            <w:r w:rsidRPr="007858E7">
              <w:rPr>
                <w:sz w:val="20"/>
                <w:szCs w:val="20"/>
              </w:rPr>
              <w:t>Szabó et al., 2016</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9F706CE" w14:textId="77777777" w:rsidR="00A05702" w:rsidRPr="007858E7" w:rsidRDefault="00A05702" w:rsidP="008963FA">
            <w:pPr>
              <w:rPr>
                <w:sz w:val="20"/>
                <w:szCs w:val="20"/>
              </w:rPr>
            </w:pPr>
            <w:r w:rsidRPr="007858E7">
              <w:rPr>
                <w:sz w:val="20"/>
                <w:szCs w:val="20"/>
              </w:rPr>
              <w:t>Hungary,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4CCBDE9" w14:textId="77777777" w:rsidR="00A05702" w:rsidRPr="007858E7" w:rsidRDefault="00A05702" w:rsidP="008963FA">
            <w:pPr>
              <w:rPr>
                <w:sz w:val="20"/>
                <w:szCs w:val="20"/>
              </w:rPr>
            </w:pPr>
            <w:r w:rsidRPr="007858E7">
              <w:rPr>
                <w:sz w:val="20"/>
                <w:szCs w:val="20"/>
              </w:rPr>
              <w:t>Immune response (immunogenicity and safety) in patients with systemic autoimmune diseases after pneumococcal conjugate vaccine</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D9E92E0" w14:textId="77777777" w:rsidR="00A05702" w:rsidRPr="007858E7" w:rsidRDefault="00A05702" w:rsidP="008963FA">
            <w:pPr>
              <w:rPr>
                <w:sz w:val="20"/>
                <w:szCs w:val="20"/>
              </w:rPr>
            </w:pPr>
            <w:r w:rsidRPr="007858E7">
              <w:rPr>
                <w:sz w:val="20"/>
                <w:szCs w:val="20"/>
              </w:rPr>
              <w:t>Clinical and Experimental 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7755F2F"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CD176AD" w14:textId="77777777" w:rsidR="00A05702" w:rsidRPr="007858E7" w:rsidRDefault="00A05702" w:rsidP="008963FA">
            <w:pPr>
              <w:rPr>
                <w:sz w:val="20"/>
                <w:szCs w:val="20"/>
              </w:rPr>
            </w:pPr>
            <w:r w:rsidRPr="007858E7">
              <w:rPr>
                <w:sz w:val="20"/>
                <w:szCs w:val="20"/>
              </w:rPr>
              <w:t>SLE and Pss</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AC29434" w14:textId="77777777" w:rsidR="00A05702" w:rsidRPr="007858E7" w:rsidRDefault="00A05702" w:rsidP="008963FA">
            <w:pPr>
              <w:rPr>
                <w:sz w:val="20"/>
                <w:szCs w:val="20"/>
              </w:rPr>
            </w:pPr>
            <w:r w:rsidRPr="007858E7">
              <w:rPr>
                <w:sz w:val="20"/>
                <w:szCs w:val="20"/>
              </w:rPr>
              <w:t>AZA and CP</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5BC6211" w14:textId="77777777" w:rsidR="00A05702" w:rsidRPr="007858E7" w:rsidRDefault="00A05702" w:rsidP="008963FA">
            <w:pPr>
              <w:rPr>
                <w:sz w:val="20"/>
                <w:szCs w:val="20"/>
              </w:rPr>
            </w:pPr>
            <w:r w:rsidRPr="007858E7">
              <w:rPr>
                <w:sz w:val="20"/>
                <w:szCs w:val="20"/>
              </w:rPr>
              <w:t>Pneumococcal conjugate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70ACB1E" w14:textId="77777777" w:rsidR="00A05702" w:rsidRPr="007858E7" w:rsidRDefault="00A05702" w:rsidP="008963FA">
            <w:pPr>
              <w:jc w:val="center"/>
              <w:rPr>
                <w:sz w:val="20"/>
                <w:szCs w:val="20"/>
              </w:rPr>
            </w:pPr>
            <w:r w:rsidRPr="007858E7">
              <w:rPr>
                <w:sz w:val="20"/>
                <w:szCs w:val="20"/>
              </w:rPr>
              <w:t>4</w:t>
            </w:r>
          </w:p>
        </w:tc>
      </w:tr>
      <w:tr w:rsidR="00A05702" w:rsidRPr="007858E7" w14:paraId="4B6FF54E"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5467D36" w14:textId="77777777" w:rsidR="00A05702" w:rsidRPr="007858E7" w:rsidRDefault="00A05702" w:rsidP="008963FA">
            <w:pPr>
              <w:rPr>
                <w:sz w:val="20"/>
                <w:szCs w:val="20"/>
              </w:rPr>
            </w:pPr>
            <w:r w:rsidRPr="007858E7">
              <w:rPr>
                <w:sz w:val="20"/>
                <w:szCs w:val="20"/>
              </w:rPr>
              <w:t>Tarasova et al., 2016</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C3E2C86" w14:textId="77777777" w:rsidR="00A05702" w:rsidRPr="007858E7" w:rsidRDefault="00A05702" w:rsidP="008963FA">
            <w:pPr>
              <w:rPr>
                <w:sz w:val="20"/>
                <w:szCs w:val="20"/>
              </w:rPr>
            </w:pPr>
            <w:r w:rsidRPr="007858E7">
              <w:rPr>
                <w:sz w:val="20"/>
                <w:szCs w:val="20"/>
              </w:rPr>
              <w:t>Russian,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83EFB75" w14:textId="77777777" w:rsidR="00A05702" w:rsidRPr="007858E7" w:rsidRDefault="00A05702" w:rsidP="008963FA">
            <w:pPr>
              <w:rPr>
                <w:sz w:val="20"/>
                <w:szCs w:val="20"/>
              </w:rPr>
            </w:pPr>
            <w:r w:rsidRPr="007858E7">
              <w:rPr>
                <w:sz w:val="20"/>
                <w:szCs w:val="20"/>
              </w:rPr>
              <w:t>Efficacy and safety of 23-valent pneumococcal vaccine in SLE patients (preliminary results)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34164C2" w14:textId="77777777" w:rsidR="00A05702" w:rsidRPr="007858E7" w:rsidRDefault="00A05702" w:rsidP="008963FA">
            <w:pPr>
              <w:rPr>
                <w:sz w:val="20"/>
                <w:szCs w:val="20"/>
              </w:rPr>
            </w:pPr>
            <w:r w:rsidRPr="007858E7">
              <w:rPr>
                <w:sz w:val="20"/>
                <w:szCs w:val="20"/>
              </w:rPr>
              <w:t>Annals of the Rheumatic Diseases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EC35B97"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79D861A"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12E498C" w14:textId="77777777" w:rsidR="00A05702" w:rsidRPr="007858E7" w:rsidRDefault="00A05702" w:rsidP="008963FA">
            <w:pPr>
              <w:rPr>
                <w:sz w:val="20"/>
                <w:szCs w:val="20"/>
              </w:rPr>
            </w:pPr>
            <w:r w:rsidRPr="007858E7">
              <w:rPr>
                <w:sz w:val="20"/>
                <w:szCs w:val="20"/>
              </w:rPr>
              <w:t>AZA and MMF</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7C838E1" w14:textId="77777777" w:rsidR="00A05702" w:rsidRPr="007858E7" w:rsidRDefault="00A05702" w:rsidP="008963FA">
            <w:pPr>
              <w:rPr>
                <w:sz w:val="20"/>
                <w:szCs w:val="20"/>
              </w:rPr>
            </w:pPr>
            <w:r w:rsidRPr="007858E7">
              <w:rPr>
                <w:sz w:val="20"/>
                <w:szCs w:val="20"/>
              </w:rPr>
              <w:t>23-valent pneumococcal polysaccharide vaccine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73AF259" w14:textId="77777777" w:rsidR="00A05702" w:rsidRPr="007858E7" w:rsidRDefault="00A05702" w:rsidP="008963FA">
            <w:pPr>
              <w:jc w:val="center"/>
              <w:rPr>
                <w:sz w:val="20"/>
                <w:szCs w:val="20"/>
              </w:rPr>
            </w:pPr>
            <w:r w:rsidRPr="007858E7">
              <w:rPr>
                <w:sz w:val="20"/>
                <w:szCs w:val="20"/>
              </w:rPr>
              <w:t>43</w:t>
            </w:r>
          </w:p>
        </w:tc>
      </w:tr>
      <w:tr w:rsidR="00A05702" w:rsidRPr="007858E7" w14:paraId="5DE6D2DD"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1229B49" w14:textId="77777777" w:rsidR="00A05702" w:rsidRPr="007858E7" w:rsidRDefault="00A05702" w:rsidP="008963FA">
            <w:pPr>
              <w:rPr>
                <w:sz w:val="20"/>
                <w:szCs w:val="20"/>
              </w:rPr>
            </w:pPr>
            <w:r w:rsidRPr="007858E7">
              <w:rPr>
                <w:sz w:val="20"/>
                <w:szCs w:val="20"/>
              </w:rPr>
              <w:t>Tarasova et al., 2017</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7AC1337" w14:textId="77777777" w:rsidR="00A05702" w:rsidRPr="007858E7" w:rsidRDefault="00A05702" w:rsidP="008963FA">
            <w:pPr>
              <w:rPr>
                <w:sz w:val="20"/>
                <w:szCs w:val="20"/>
              </w:rPr>
            </w:pPr>
            <w:r w:rsidRPr="007858E7">
              <w:rPr>
                <w:sz w:val="20"/>
                <w:szCs w:val="20"/>
              </w:rPr>
              <w:t>Russian,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F69FAB3" w14:textId="77777777" w:rsidR="00A05702" w:rsidRPr="007858E7" w:rsidRDefault="00A05702" w:rsidP="008963FA">
            <w:pPr>
              <w:rPr>
                <w:sz w:val="20"/>
                <w:szCs w:val="20"/>
              </w:rPr>
            </w:pPr>
            <w:r w:rsidRPr="007858E7">
              <w:rPr>
                <w:sz w:val="20"/>
                <w:szCs w:val="20"/>
              </w:rPr>
              <w:t>Tolerability, efficacy and immunogenicity of 23-valent pneumococcal vaccine in SLE patients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FC37714" w14:textId="77777777" w:rsidR="00A05702" w:rsidRPr="007858E7" w:rsidRDefault="00A05702" w:rsidP="008963FA">
            <w:pPr>
              <w:rPr>
                <w:sz w:val="20"/>
                <w:szCs w:val="20"/>
              </w:rPr>
            </w:pPr>
            <w:r w:rsidRPr="007858E7">
              <w:rPr>
                <w:sz w:val="20"/>
                <w:szCs w:val="20"/>
              </w:rPr>
              <w:t>Annals of the Rheumatic Diseases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8BBE9C5"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C040A8D"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21590DA"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062B591" w14:textId="77777777" w:rsidR="00A05702" w:rsidRPr="007858E7" w:rsidRDefault="00A05702" w:rsidP="008963FA">
            <w:pPr>
              <w:rPr>
                <w:sz w:val="20"/>
                <w:szCs w:val="20"/>
              </w:rPr>
            </w:pPr>
            <w:r w:rsidRPr="007858E7">
              <w:rPr>
                <w:sz w:val="20"/>
                <w:szCs w:val="20"/>
              </w:rPr>
              <w:t>23-valent pneumococcal polysaccharide vaccine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5DC4243" w14:textId="77777777" w:rsidR="00A05702" w:rsidRPr="007858E7" w:rsidRDefault="00A05702" w:rsidP="008963FA">
            <w:pPr>
              <w:jc w:val="center"/>
              <w:rPr>
                <w:sz w:val="20"/>
                <w:szCs w:val="20"/>
              </w:rPr>
            </w:pPr>
            <w:r w:rsidRPr="007858E7">
              <w:rPr>
                <w:sz w:val="20"/>
                <w:szCs w:val="20"/>
              </w:rPr>
              <w:t>52</w:t>
            </w:r>
          </w:p>
        </w:tc>
      </w:tr>
      <w:tr w:rsidR="00A05702" w:rsidRPr="007858E7" w14:paraId="5000C6FE"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B344FE8" w14:textId="77777777" w:rsidR="00A05702" w:rsidRPr="007858E7" w:rsidRDefault="00A05702" w:rsidP="008963FA">
            <w:pPr>
              <w:rPr>
                <w:sz w:val="20"/>
                <w:szCs w:val="20"/>
              </w:rPr>
            </w:pPr>
            <w:r w:rsidRPr="007858E7">
              <w:rPr>
                <w:sz w:val="20"/>
                <w:szCs w:val="20"/>
              </w:rPr>
              <w:t>Tarasova et al., 2018</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0EA7F81" w14:textId="77777777" w:rsidR="00A05702" w:rsidRPr="007858E7" w:rsidRDefault="00A05702" w:rsidP="008963FA">
            <w:pPr>
              <w:rPr>
                <w:sz w:val="20"/>
                <w:szCs w:val="20"/>
              </w:rPr>
            </w:pPr>
            <w:r w:rsidRPr="007858E7">
              <w:rPr>
                <w:sz w:val="20"/>
                <w:szCs w:val="20"/>
              </w:rPr>
              <w:t>Russian,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F2A3407" w14:textId="77777777" w:rsidR="00A05702" w:rsidRPr="007858E7" w:rsidRDefault="00A05702" w:rsidP="008963FA">
            <w:pPr>
              <w:rPr>
                <w:sz w:val="20"/>
                <w:szCs w:val="20"/>
              </w:rPr>
            </w:pPr>
            <w:r w:rsidRPr="007858E7">
              <w:rPr>
                <w:sz w:val="20"/>
                <w:szCs w:val="20"/>
              </w:rPr>
              <w:t>Safety and immunogenicity of 23-valent pneumococcal vaccine in SLE patients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11AEB46" w14:textId="77777777" w:rsidR="00A05702" w:rsidRPr="007858E7" w:rsidRDefault="00A05702" w:rsidP="008963FA">
            <w:pPr>
              <w:rPr>
                <w:sz w:val="20"/>
                <w:szCs w:val="20"/>
              </w:rPr>
            </w:pPr>
            <w:r w:rsidRPr="007858E7">
              <w:rPr>
                <w:sz w:val="20"/>
                <w:szCs w:val="20"/>
              </w:rPr>
              <w:t>Annals of the Rheumatic Diseases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0C0CA80"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F2563E5"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8762867"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7F8B396" w14:textId="77777777" w:rsidR="00A05702" w:rsidRPr="007858E7" w:rsidRDefault="00A05702" w:rsidP="008963FA">
            <w:pPr>
              <w:rPr>
                <w:sz w:val="20"/>
                <w:szCs w:val="20"/>
              </w:rPr>
            </w:pPr>
            <w:r w:rsidRPr="007858E7">
              <w:rPr>
                <w:sz w:val="20"/>
                <w:szCs w:val="20"/>
              </w:rPr>
              <w:t>23-valent pneumococcal polysaccharide vaccine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B0E55DC" w14:textId="77777777" w:rsidR="00A05702" w:rsidRPr="007858E7" w:rsidRDefault="00A05702" w:rsidP="008963FA">
            <w:pPr>
              <w:jc w:val="center"/>
              <w:rPr>
                <w:sz w:val="20"/>
                <w:szCs w:val="20"/>
              </w:rPr>
            </w:pPr>
            <w:r w:rsidRPr="007858E7">
              <w:rPr>
                <w:sz w:val="20"/>
                <w:szCs w:val="20"/>
              </w:rPr>
              <w:t>52</w:t>
            </w:r>
          </w:p>
        </w:tc>
      </w:tr>
      <w:tr w:rsidR="00A05702" w:rsidRPr="007858E7" w14:paraId="378B957A"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8DED198" w14:textId="77777777" w:rsidR="00A05702" w:rsidRPr="007858E7" w:rsidRDefault="00A05702" w:rsidP="008963FA">
            <w:pPr>
              <w:rPr>
                <w:sz w:val="20"/>
                <w:szCs w:val="20"/>
              </w:rPr>
            </w:pPr>
            <w:r w:rsidRPr="007858E7">
              <w:rPr>
                <w:sz w:val="20"/>
                <w:szCs w:val="20"/>
              </w:rPr>
              <w:t>Tarasova et al., 2019</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71B8D76" w14:textId="77777777" w:rsidR="00A05702" w:rsidRPr="007858E7" w:rsidRDefault="00A05702" w:rsidP="008963FA">
            <w:pPr>
              <w:rPr>
                <w:sz w:val="20"/>
                <w:szCs w:val="20"/>
              </w:rPr>
            </w:pPr>
            <w:r w:rsidRPr="007858E7">
              <w:rPr>
                <w:sz w:val="20"/>
                <w:szCs w:val="20"/>
              </w:rPr>
              <w:t>Russian,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70EA827" w14:textId="77777777" w:rsidR="00A05702" w:rsidRPr="007858E7" w:rsidRDefault="00A05702" w:rsidP="008963FA">
            <w:pPr>
              <w:rPr>
                <w:sz w:val="20"/>
                <w:szCs w:val="20"/>
              </w:rPr>
            </w:pPr>
            <w:r w:rsidRPr="007858E7">
              <w:rPr>
                <w:sz w:val="20"/>
                <w:szCs w:val="20"/>
              </w:rPr>
              <w:t xml:space="preserve">Use of 23-valent polysaccharide pneumococcal vaccine in patients with systemic </w:t>
            </w:r>
            <w:r w:rsidRPr="007858E7">
              <w:rPr>
                <w:sz w:val="20"/>
                <w:szCs w:val="20"/>
              </w:rPr>
              <w:lastRenderedPageBreak/>
              <w:t>lupus erythematosus: The relationship of immunogenicity with therapy</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855DA87" w14:textId="77777777" w:rsidR="00A05702" w:rsidRPr="007858E7" w:rsidRDefault="00A05702" w:rsidP="008963FA">
            <w:pPr>
              <w:rPr>
                <w:sz w:val="20"/>
                <w:szCs w:val="20"/>
              </w:rPr>
            </w:pPr>
            <w:r w:rsidRPr="007858E7">
              <w:rPr>
                <w:sz w:val="20"/>
                <w:szCs w:val="20"/>
              </w:rPr>
              <w:lastRenderedPageBreak/>
              <w:t>Annals of the Rheumatic Diseases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0AD3845"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05496FF"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83165A3" w14:textId="77777777" w:rsidR="00A05702" w:rsidRPr="007858E7" w:rsidRDefault="00A05702" w:rsidP="008963FA">
            <w:pPr>
              <w:rPr>
                <w:sz w:val="20"/>
                <w:szCs w:val="20"/>
              </w:rPr>
            </w:pPr>
            <w:r w:rsidRPr="007858E7">
              <w:rPr>
                <w:sz w:val="20"/>
                <w:szCs w:val="20"/>
              </w:rPr>
              <w:t>AZA, MMF and CP</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A151679" w14:textId="77777777" w:rsidR="00A05702" w:rsidRPr="007858E7" w:rsidRDefault="00A05702" w:rsidP="008963FA">
            <w:pPr>
              <w:rPr>
                <w:sz w:val="20"/>
                <w:szCs w:val="20"/>
              </w:rPr>
            </w:pPr>
            <w:r w:rsidRPr="007858E7">
              <w:rPr>
                <w:sz w:val="20"/>
                <w:szCs w:val="20"/>
              </w:rPr>
              <w:t>23-valent pneumococcal polysaccharide vaccine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60C0E41" w14:textId="77777777" w:rsidR="00A05702" w:rsidRPr="007858E7" w:rsidRDefault="00A05702" w:rsidP="008963FA">
            <w:pPr>
              <w:jc w:val="center"/>
              <w:rPr>
                <w:sz w:val="20"/>
                <w:szCs w:val="20"/>
              </w:rPr>
            </w:pPr>
            <w:r w:rsidRPr="007858E7">
              <w:rPr>
                <w:sz w:val="20"/>
                <w:szCs w:val="20"/>
              </w:rPr>
              <w:t>13</w:t>
            </w:r>
          </w:p>
        </w:tc>
      </w:tr>
      <w:tr w:rsidR="00A05702" w:rsidRPr="007858E7" w14:paraId="32AA2115"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0F23633" w14:textId="77777777" w:rsidR="00A05702" w:rsidRPr="007858E7" w:rsidRDefault="00A05702" w:rsidP="008963FA">
            <w:pPr>
              <w:rPr>
                <w:sz w:val="20"/>
                <w:szCs w:val="20"/>
              </w:rPr>
            </w:pPr>
            <w:r w:rsidRPr="007858E7">
              <w:rPr>
                <w:sz w:val="20"/>
                <w:szCs w:val="20"/>
              </w:rPr>
              <w:t>Tarasova et al., 2020</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71603F0" w14:textId="77777777" w:rsidR="00A05702" w:rsidRPr="007858E7" w:rsidRDefault="00A05702" w:rsidP="008963FA">
            <w:pPr>
              <w:rPr>
                <w:sz w:val="20"/>
                <w:szCs w:val="20"/>
              </w:rPr>
            </w:pPr>
            <w:r w:rsidRPr="007858E7">
              <w:rPr>
                <w:sz w:val="20"/>
                <w:szCs w:val="20"/>
              </w:rPr>
              <w:t>Russian,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2A1FDFB" w14:textId="77777777" w:rsidR="00A05702" w:rsidRPr="007858E7" w:rsidRDefault="00A05702" w:rsidP="008963FA">
            <w:pPr>
              <w:rPr>
                <w:sz w:val="20"/>
                <w:szCs w:val="20"/>
              </w:rPr>
            </w:pPr>
            <w:r w:rsidRPr="007858E7">
              <w:rPr>
                <w:sz w:val="20"/>
                <w:szCs w:val="20"/>
              </w:rPr>
              <w:t>Immunogenicity of 23-valent polysaccharide pneumococcal vaccine in patients with systemic lupus erythematosus: Effect of biologic therapy on the vaccinal response</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B996BCA" w14:textId="77777777" w:rsidR="00A05702" w:rsidRPr="007858E7" w:rsidRDefault="00A05702" w:rsidP="008963FA">
            <w:pPr>
              <w:rPr>
                <w:sz w:val="20"/>
                <w:szCs w:val="20"/>
              </w:rPr>
            </w:pPr>
            <w:r w:rsidRPr="007858E7">
              <w:rPr>
                <w:sz w:val="20"/>
                <w:szCs w:val="20"/>
              </w:rPr>
              <w:t>Annals of the Rheumatic Diseases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7C8E38C"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0CE506C"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5EFFB8C"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2923288" w14:textId="77777777" w:rsidR="00A05702" w:rsidRPr="007858E7" w:rsidRDefault="00A05702" w:rsidP="008963FA">
            <w:pPr>
              <w:rPr>
                <w:sz w:val="20"/>
                <w:szCs w:val="20"/>
              </w:rPr>
            </w:pPr>
            <w:r w:rsidRPr="007858E7">
              <w:rPr>
                <w:sz w:val="20"/>
                <w:szCs w:val="20"/>
              </w:rPr>
              <w:t>23-valent pneumococcal polysaccharide vaccine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DA94AE0" w14:textId="77777777" w:rsidR="00A05702" w:rsidRPr="007858E7" w:rsidRDefault="00A05702" w:rsidP="008963FA">
            <w:pPr>
              <w:jc w:val="center"/>
              <w:rPr>
                <w:sz w:val="20"/>
                <w:szCs w:val="20"/>
              </w:rPr>
            </w:pPr>
            <w:r w:rsidRPr="007858E7">
              <w:rPr>
                <w:sz w:val="20"/>
                <w:szCs w:val="20"/>
              </w:rPr>
              <w:t>52</w:t>
            </w:r>
          </w:p>
        </w:tc>
      </w:tr>
      <w:tr w:rsidR="00A05702" w:rsidRPr="007858E7" w14:paraId="74E0BADC"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3C3F4D3" w14:textId="77777777" w:rsidR="00A05702" w:rsidRPr="007858E7" w:rsidRDefault="00A05702" w:rsidP="008963FA">
            <w:pPr>
              <w:rPr>
                <w:sz w:val="20"/>
                <w:szCs w:val="20"/>
              </w:rPr>
            </w:pPr>
            <w:r w:rsidRPr="007858E7">
              <w:rPr>
                <w:sz w:val="20"/>
                <w:szCs w:val="20"/>
              </w:rPr>
              <w:t>Tarasova et al., 2021</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F942675" w14:textId="77777777" w:rsidR="00A05702" w:rsidRPr="007858E7" w:rsidRDefault="00A05702" w:rsidP="008963FA">
            <w:pPr>
              <w:rPr>
                <w:sz w:val="20"/>
                <w:szCs w:val="20"/>
              </w:rPr>
            </w:pPr>
            <w:r w:rsidRPr="007858E7">
              <w:rPr>
                <w:sz w:val="20"/>
                <w:szCs w:val="20"/>
              </w:rPr>
              <w:t>Russian,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1942E40" w14:textId="77777777" w:rsidR="00A05702" w:rsidRPr="007858E7" w:rsidRDefault="00A05702" w:rsidP="008963FA">
            <w:pPr>
              <w:rPr>
                <w:sz w:val="20"/>
                <w:szCs w:val="20"/>
              </w:rPr>
            </w:pPr>
            <w:r w:rsidRPr="007858E7">
              <w:rPr>
                <w:sz w:val="20"/>
                <w:szCs w:val="20"/>
              </w:rPr>
              <w:t>Safety of 23-valent polysaccharide pneumococcal vaccine in patients with systemic lupus erythematosus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CBEF543" w14:textId="77777777" w:rsidR="00A05702" w:rsidRPr="007858E7" w:rsidRDefault="00A05702" w:rsidP="008963FA">
            <w:pPr>
              <w:rPr>
                <w:sz w:val="20"/>
                <w:szCs w:val="20"/>
              </w:rPr>
            </w:pPr>
            <w:r w:rsidRPr="007858E7">
              <w:rPr>
                <w:sz w:val="20"/>
                <w:szCs w:val="20"/>
              </w:rPr>
              <w:t>Annals of the Rheumatic Diseases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4D3E508"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0063325"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8E4DC5C"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EE6835A" w14:textId="77777777" w:rsidR="00A05702" w:rsidRPr="007858E7" w:rsidRDefault="00A05702" w:rsidP="008963FA">
            <w:pPr>
              <w:rPr>
                <w:sz w:val="20"/>
                <w:szCs w:val="20"/>
              </w:rPr>
            </w:pPr>
            <w:r w:rsidRPr="007858E7">
              <w:rPr>
                <w:sz w:val="20"/>
                <w:szCs w:val="20"/>
              </w:rPr>
              <w:t>23-valent pneumococcal polysaccharide vaccine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C49C393" w14:textId="77777777" w:rsidR="00A05702" w:rsidRPr="007858E7" w:rsidRDefault="00A05702" w:rsidP="008963FA">
            <w:pPr>
              <w:jc w:val="center"/>
              <w:rPr>
                <w:sz w:val="20"/>
                <w:szCs w:val="20"/>
              </w:rPr>
            </w:pPr>
            <w:r w:rsidRPr="007858E7">
              <w:rPr>
                <w:sz w:val="20"/>
                <w:szCs w:val="20"/>
              </w:rPr>
              <w:t>13</w:t>
            </w:r>
          </w:p>
        </w:tc>
      </w:tr>
      <w:tr w:rsidR="00A05702" w:rsidRPr="007858E7" w14:paraId="11F37435"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6C6D8FAB" w14:textId="77777777" w:rsidR="00A05702" w:rsidRPr="007858E7" w:rsidRDefault="00A05702" w:rsidP="008963FA">
            <w:pPr>
              <w:rPr>
                <w:sz w:val="20"/>
                <w:szCs w:val="20"/>
              </w:rPr>
            </w:pPr>
            <w:r w:rsidRPr="007858E7">
              <w:rPr>
                <w:sz w:val="20"/>
                <w:szCs w:val="20"/>
              </w:rPr>
              <w:t>Tarasova et al., 2022</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22D75CD" w14:textId="77777777" w:rsidR="00A05702" w:rsidRPr="007858E7" w:rsidRDefault="00A05702" w:rsidP="008963FA">
            <w:pPr>
              <w:rPr>
                <w:sz w:val="20"/>
                <w:szCs w:val="20"/>
              </w:rPr>
            </w:pPr>
            <w:r w:rsidRPr="007858E7">
              <w:rPr>
                <w:sz w:val="20"/>
                <w:szCs w:val="20"/>
              </w:rPr>
              <w:t>Russian,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50D1BDA" w14:textId="77777777" w:rsidR="00A05702" w:rsidRPr="007858E7" w:rsidRDefault="00A05702" w:rsidP="008963FA">
            <w:pPr>
              <w:rPr>
                <w:sz w:val="20"/>
                <w:szCs w:val="20"/>
              </w:rPr>
            </w:pPr>
            <w:r w:rsidRPr="007858E7">
              <w:rPr>
                <w:sz w:val="20"/>
                <w:szCs w:val="20"/>
              </w:rPr>
              <w:t>Tolerability and safety of 23-valent polysaccharide pneumococcal vaccine in patients with systemic vasculitis, preliminary results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2F266FE" w14:textId="77777777" w:rsidR="00A05702" w:rsidRPr="007858E7" w:rsidRDefault="00A05702" w:rsidP="008963FA">
            <w:pPr>
              <w:rPr>
                <w:sz w:val="20"/>
                <w:szCs w:val="20"/>
              </w:rPr>
            </w:pPr>
            <w:r w:rsidRPr="007858E7">
              <w:rPr>
                <w:sz w:val="20"/>
                <w:szCs w:val="20"/>
              </w:rPr>
              <w:t>Annals Rheumatic Diseases</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865EE38"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970D348" w14:textId="77777777" w:rsidR="00A05702" w:rsidRPr="007858E7" w:rsidRDefault="00A05702" w:rsidP="008963FA">
            <w:pPr>
              <w:rPr>
                <w:sz w:val="20"/>
                <w:szCs w:val="20"/>
              </w:rPr>
            </w:pPr>
            <w:r w:rsidRPr="007858E7">
              <w:rPr>
                <w:sz w:val="20"/>
                <w:szCs w:val="20"/>
              </w:rPr>
              <w:t>SV</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8662B13" w14:textId="77777777" w:rsidR="00A05702" w:rsidRPr="007858E7" w:rsidRDefault="00A05702" w:rsidP="008963FA">
            <w:pPr>
              <w:rPr>
                <w:sz w:val="20"/>
                <w:szCs w:val="20"/>
              </w:rPr>
            </w:pPr>
            <w:r w:rsidRPr="007858E7">
              <w:rPr>
                <w:sz w:val="20"/>
                <w:szCs w:val="20"/>
              </w:rPr>
              <w:t>AZA, MMF and CP</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28F6167" w14:textId="77777777" w:rsidR="00A05702" w:rsidRPr="007858E7" w:rsidRDefault="00A05702" w:rsidP="008963FA">
            <w:pPr>
              <w:rPr>
                <w:sz w:val="20"/>
                <w:szCs w:val="20"/>
              </w:rPr>
            </w:pPr>
            <w:r w:rsidRPr="007858E7">
              <w:rPr>
                <w:sz w:val="20"/>
                <w:szCs w:val="20"/>
              </w:rPr>
              <w:t>23-valent pneumococcal polysaccharide vaccine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1987CAB" w14:textId="77777777" w:rsidR="00A05702" w:rsidRPr="007858E7" w:rsidRDefault="00A05702" w:rsidP="008963FA">
            <w:pPr>
              <w:jc w:val="center"/>
              <w:rPr>
                <w:sz w:val="20"/>
                <w:szCs w:val="20"/>
              </w:rPr>
            </w:pPr>
            <w:r w:rsidRPr="007858E7">
              <w:rPr>
                <w:sz w:val="20"/>
                <w:szCs w:val="20"/>
              </w:rPr>
              <w:t>26</w:t>
            </w:r>
          </w:p>
        </w:tc>
      </w:tr>
      <w:tr w:rsidR="00A05702" w:rsidRPr="007858E7" w14:paraId="697AC251"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3BDBEB0" w14:textId="77777777" w:rsidR="00A05702" w:rsidRPr="007858E7" w:rsidRDefault="00A05702" w:rsidP="008963FA">
            <w:pPr>
              <w:rPr>
                <w:sz w:val="20"/>
                <w:szCs w:val="20"/>
              </w:rPr>
            </w:pPr>
            <w:r w:rsidRPr="007858E7">
              <w:rPr>
                <w:sz w:val="20"/>
                <w:szCs w:val="20"/>
              </w:rPr>
              <w:t>Tsuru et al., 2013</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14950EF" w14:textId="77777777" w:rsidR="00A05702" w:rsidRPr="007858E7" w:rsidRDefault="00A05702" w:rsidP="008963FA">
            <w:pPr>
              <w:rPr>
                <w:sz w:val="20"/>
                <w:szCs w:val="20"/>
              </w:rPr>
            </w:pPr>
            <w:r w:rsidRPr="007858E7">
              <w:rPr>
                <w:sz w:val="20"/>
                <w:szCs w:val="20"/>
              </w:rPr>
              <w:t>Japan, Asia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4B2C959" w14:textId="77777777" w:rsidR="00A05702" w:rsidRPr="007858E7" w:rsidRDefault="00A05702" w:rsidP="008963FA">
            <w:pPr>
              <w:rPr>
                <w:sz w:val="20"/>
                <w:szCs w:val="20"/>
              </w:rPr>
            </w:pPr>
            <w:r w:rsidRPr="007858E7">
              <w:rPr>
                <w:sz w:val="20"/>
                <w:szCs w:val="20"/>
              </w:rPr>
              <w:t>Immune response to influenza vaccine and pneumococcal polysaccharide vaccine under IL-6 signal inhibition therapy with tocilizumab</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9E34414" w14:textId="77777777" w:rsidR="00A05702" w:rsidRPr="007858E7" w:rsidRDefault="00A05702" w:rsidP="008963FA">
            <w:pPr>
              <w:rPr>
                <w:sz w:val="20"/>
                <w:szCs w:val="20"/>
              </w:rPr>
            </w:pPr>
            <w:r w:rsidRPr="007858E7">
              <w:rPr>
                <w:sz w:val="20"/>
                <w:szCs w:val="20"/>
              </w:rPr>
              <w:t>Modern 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EB7B0EB"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80B18A9" w14:textId="77777777" w:rsidR="00A05702" w:rsidRPr="007858E7" w:rsidRDefault="00A05702" w:rsidP="008963FA">
            <w:pPr>
              <w:rPr>
                <w:sz w:val="20"/>
                <w:szCs w:val="20"/>
              </w:rPr>
            </w:pPr>
            <w:r w:rsidRPr="007858E7">
              <w:rPr>
                <w:sz w:val="20"/>
                <w:szCs w:val="20"/>
              </w:rPr>
              <w:t>RA</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CBDFDCF" w14:textId="77777777" w:rsidR="00A05702" w:rsidRPr="007858E7" w:rsidRDefault="00A05702" w:rsidP="008963FA">
            <w:pPr>
              <w:rPr>
                <w:sz w:val="20"/>
                <w:szCs w:val="20"/>
              </w:rPr>
            </w:pPr>
            <w:r w:rsidRPr="007858E7">
              <w:rPr>
                <w:sz w:val="20"/>
                <w:szCs w:val="20"/>
              </w:rPr>
              <w:t>CYC</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FBED61F" w14:textId="77777777" w:rsidR="00A05702" w:rsidRPr="007858E7" w:rsidRDefault="00A05702" w:rsidP="008963FA">
            <w:pPr>
              <w:rPr>
                <w:sz w:val="20"/>
                <w:szCs w:val="20"/>
              </w:rPr>
            </w:pPr>
            <w:r w:rsidRPr="007858E7">
              <w:rPr>
                <w:sz w:val="20"/>
                <w:szCs w:val="20"/>
              </w:rPr>
              <w:t>23-valent pneumococcal polysaccharide vaccine (PPV23)</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72960FE" w14:textId="77777777" w:rsidR="00A05702" w:rsidRPr="007858E7" w:rsidRDefault="00A05702" w:rsidP="008963FA">
            <w:pPr>
              <w:jc w:val="center"/>
              <w:rPr>
                <w:sz w:val="20"/>
                <w:szCs w:val="20"/>
              </w:rPr>
            </w:pPr>
            <w:r w:rsidRPr="007858E7">
              <w:rPr>
                <w:sz w:val="20"/>
                <w:szCs w:val="20"/>
              </w:rPr>
              <w:t>12</w:t>
            </w:r>
          </w:p>
        </w:tc>
      </w:tr>
      <w:tr w:rsidR="00A05702" w:rsidRPr="007858E7" w14:paraId="4C3CA95E"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57D99A9" w14:textId="77777777" w:rsidR="00A05702" w:rsidRPr="007858E7" w:rsidRDefault="00A05702" w:rsidP="008963FA">
            <w:pPr>
              <w:rPr>
                <w:sz w:val="20"/>
                <w:szCs w:val="20"/>
              </w:rPr>
            </w:pPr>
            <w:r w:rsidRPr="007858E7">
              <w:rPr>
                <w:sz w:val="20"/>
                <w:szCs w:val="20"/>
              </w:rPr>
              <w:t>Wallin et al., 2009</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E7CA203" w14:textId="77777777" w:rsidR="00A05702" w:rsidRPr="007858E7" w:rsidRDefault="00A05702" w:rsidP="008963FA">
            <w:pPr>
              <w:rPr>
                <w:sz w:val="20"/>
                <w:szCs w:val="20"/>
              </w:rPr>
            </w:pPr>
            <w:r w:rsidRPr="007858E7">
              <w:rPr>
                <w:sz w:val="20"/>
                <w:szCs w:val="20"/>
              </w:rPr>
              <w:t>Brazil, South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E604114" w14:textId="77777777" w:rsidR="00A05702" w:rsidRPr="007858E7" w:rsidRDefault="00A05702" w:rsidP="008963FA">
            <w:pPr>
              <w:rPr>
                <w:sz w:val="20"/>
                <w:szCs w:val="20"/>
              </w:rPr>
            </w:pPr>
            <w:r w:rsidRPr="007858E7">
              <w:rPr>
                <w:sz w:val="20"/>
                <w:szCs w:val="20"/>
              </w:rPr>
              <w:t>Safety and efficiency of influenza vaccination in systemic lupus erythematosus patients.</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DAD7CFF" w14:textId="77777777" w:rsidR="00A05702" w:rsidRPr="007858E7" w:rsidRDefault="00A05702" w:rsidP="008963FA">
            <w:pPr>
              <w:rPr>
                <w:sz w:val="20"/>
                <w:szCs w:val="20"/>
              </w:rPr>
            </w:pPr>
            <w:r w:rsidRPr="007858E7">
              <w:rPr>
                <w:sz w:val="20"/>
                <w:szCs w:val="20"/>
              </w:rPr>
              <w:t>Acta Reumatologica Portuguesa</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3A12FA9"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9AE24F5"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8CCBE8C" w14:textId="77777777" w:rsidR="00A05702" w:rsidRPr="007858E7" w:rsidRDefault="00A05702" w:rsidP="008963FA">
            <w:pPr>
              <w:rPr>
                <w:sz w:val="20"/>
                <w:szCs w:val="20"/>
              </w:rPr>
            </w:pPr>
            <w:r w:rsidRPr="007858E7">
              <w:rPr>
                <w:sz w:val="20"/>
                <w:szCs w:val="20"/>
              </w:rPr>
              <w:t>AZA and MMF</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1B6B7C8" w14:textId="77777777" w:rsidR="00A05702" w:rsidRPr="007858E7" w:rsidRDefault="00A05702" w:rsidP="008963FA">
            <w:pPr>
              <w:rPr>
                <w:sz w:val="20"/>
                <w:szCs w:val="20"/>
                <w:lang w:val="pt-BR"/>
              </w:rPr>
            </w:pPr>
            <w:r w:rsidRPr="007858E7">
              <w:rPr>
                <w:sz w:val="20"/>
                <w:szCs w:val="20"/>
                <w:lang w:val="pt-BR"/>
              </w:rPr>
              <w:t>Influenza A/California/7/2009/H1N1-like virus vaccine</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9B552F7" w14:textId="77777777" w:rsidR="00A05702" w:rsidRPr="007858E7" w:rsidRDefault="00A05702" w:rsidP="008963FA">
            <w:pPr>
              <w:jc w:val="center"/>
              <w:rPr>
                <w:sz w:val="20"/>
                <w:szCs w:val="20"/>
              </w:rPr>
            </w:pPr>
            <w:r w:rsidRPr="007858E7">
              <w:rPr>
                <w:sz w:val="20"/>
                <w:szCs w:val="20"/>
              </w:rPr>
              <w:t>6</w:t>
            </w:r>
          </w:p>
        </w:tc>
      </w:tr>
      <w:tr w:rsidR="00A05702" w:rsidRPr="007858E7" w14:paraId="067A36C7"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E3A5A9B" w14:textId="77777777" w:rsidR="00A05702" w:rsidRPr="007858E7" w:rsidRDefault="00A05702" w:rsidP="008963FA">
            <w:pPr>
              <w:rPr>
                <w:sz w:val="20"/>
                <w:szCs w:val="20"/>
              </w:rPr>
            </w:pPr>
            <w:r w:rsidRPr="007858E7">
              <w:rPr>
                <w:sz w:val="20"/>
                <w:szCs w:val="20"/>
              </w:rPr>
              <w:lastRenderedPageBreak/>
              <w:t>Wiesik-Szewczyk et al., 2010</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FB2D5E2" w14:textId="77777777" w:rsidR="00A05702" w:rsidRPr="007858E7" w:rsidRDefault="00A05702" w:rsidP="008963FA">
            <w:pPr>
              <w:rPr>
                <w:sz w:val="20"/>
                <w:szCs w:val="20"/>
              </w:rPr>
            </w:pPr>
            <w:r w:rsidRPr="007858E7">
              <w:rPr>
                <w:sz w:val="20"/>
                <w:szCs w:val="20"/>
              </w:rPr>
              <w:t>Poland, Europe</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AC41651" w14:textId="77777777" w:rsidR="00A05702" w:rsidRPr="007858E7" w:rsidRDefault="00A05702" w:rsidP="008963FA">
            <w:pPr>
              <w:rPr>
                <w:sz w:val="20"/>
                <w:szCs w:val="20"/>
              </w:rPr>
            </w:pPr>
            <w:r w:rsidRPr="007858E7">
              <w:rPr>
                <w:sz w:val="20"/>
                <w:szCs w:val="20"/>
              </w:rPr>
              <w:t>Anti-influenza vaccination in systemic lupus erythematosus patients: An analysis of specific humoral response and vaccination safety</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F990BC0" w14:textId="77777777" w:rsidR="00A05702" w:rsidRPr="007858E7" w:rsidRDefault="00A05702" w:rsidP="008963FA">
            <w:pPr>
              <w:rPr>
                <w:sz w:val="20"/>
                <w:szCs w:val="20"/>
              </w:rPr>
            </w:pPr>
            <w:r w:rsidRPr="007858E7">
              <w:rPr>
                <w:sz w:val="20"/>
                <w:szCs w:val="20"/>
              </w:rPr>
              <w:t>Clinical Rheumatology</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D649500"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6B4E914"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55E9A6D" w14:textId="77777777" w:rsidR="00A05702" w:rsidRPr="007858E7" w:rsidRDefault="00A05702" w:rsidP="008963FA">
            <w:pPr>
              <w:rPr>
                <w:sz w:val="20"/>
                <w:szCs w:val="20"/>
              </w:rPr>
            </w:pPr>
            <w:r w:rsidRPr="007858E7">
              <w:rPr>
                <w:sz w:val="20"/>
                <w:szCs w:val="20"/>
              </w:rPr>
              <w:t>AZA and CP</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9573298" w14:textId="77777777" w:rsidR="00A05702" w:rsidRPr="007858E7" w:rsidRDefault="00A05702" w:rsidP="008963FA">
            <w:pPr>
              <w:rPr>
                <w:sz w:val="20"/>
                <w:szCs w:val="20"/>
              </w:rPr>
            </w:pPr>
            <w:r w:rsidRPr="007858E7">
              <w:rPr>
                <w:sz w:val="20"/>
                <w:szCs w:val="20"/>
              </w:rPr>
              <w:t>Inactivated trivalent anti-influenza vaccine containing split virions</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13CD9BF" w14:textId="77777777" w:rsidR="00A05702" w:rsidRPr="007858E7" w:rsidRDefault="00A05702" w:rsidP="008963FA">
            <w:pPr>
              <w:jc w:val="center"/>
              <w:rPr>
                <w:sz w:val="20"/>
                <w:szCs w:val="20"/>
              </w:rPr>
            </w:pPr>
            <w:r w:rsidRPr="007858E7">
              <w:rPr>
                <w:sz w:val="20"/>
                <w:szCs w:val="20"/>
              </w:rPr>
              <w:t>12</w:t>
            </w:r>
          </w:p>
        </w:tc>
      </w:tr>
      <w:tr w:rsidR="00A05702" w:rsidRPr="007858E7" w14:paraId="17B69BB5" w14:textId="77777777" w:rsidTr="008963FA">
        <w:trPr>
          <w:trHeight w:val="315"/>
        </w:trPr>
        <w:tc>
          <w:tcPr>
            <w:tcW w:w="131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9942139" w14:textId="77777777" w:rsidR="00A05702" w:rsidRPr="007858E7" w:rsidRDefault="00A05702" w:rsidP="008963FA">
            <w:pPr>
              <w:rPr>
                <w:sz w:val="20"/>
                <w:szCs w:val="20"/>
              </w:rPr>
            </w:pPr>
            <w:r w:rsidRPr="007858E7">
              <w:rPr>
                <w:sz w:val="20"/>
                <w:szCs w:val="20"/>
              </w:rPr>
              <w:t>Williams et al., 1978</w:t>
            </w:r>
          </w:p>
        </w:tc>
        <w:tc>
          <w:tcPr>
            <w:tcW w:w="13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2CB52A2" w14:textId="77777777" w:rsidR="00A05702" w:rsidRPr="007858E7" w:rsidRDefault="00A05702" w:rsidP="008963FA">
            <w:pPr>
              <w:rPr>
                <w:sz w:val="20"/>
                <w:szCs w:val="20"/>
              </w:rPr>
            </w:pPr>
            <w:r w:rsidRPr="007858E7">
              <w:rPr>
                <w:sz w:val="20"/>
                <w:szCs w:val="20"/>
              </w:rPr>
              <w:t>USA, North America</w:t>
            </w:r>
          </w:p>
        </w:tc>
        <w:tc>
          <w:tcPr>
            <w:tcW w:w="21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D2E0345" w14:textId="77777777" w:rsidR="00A05702" w:rsidRPr="007858E7" w:rsidRDefault="00A05702" w:rsidP="008963FA">
            <w:pPr>
              <w:rPr>
                <w:sz w:val="20"/>
                <w:szCs w:val="20"/>
              </w:rPr>
            </w:pPr>
            <w:r w:rsidRPr="007858E7">
              <w:rPr>
                <w:sz w:val="20"/>
                <w:szCs w:val="20"/>
              </w:rPr>
              <w:t>Influenza immunization in systemic lupus erythematosus. A double-blind trial.</w:t>
            </w:r>
          </w:p>
        </w:tc>
        <w:tc>
          <w:tcPr>
            <w:tcW w:w="1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9402F8D" w14:textId="77777777" w:rsidR="00A05702" w:rsidRPr="007858E7" w:rsidRDefault="00A05702" w:rsidP="008963FA">
            <w:pPr>
              <w:rPr>
                <w:sz w:val="20"/>
                <w:szCs w:val="20"/>
              </w:rPr>
            </w:pPr>
            <w:r w:rsidRPr="007858E7">
              <w:rPr>
                <w:sz w:val="20"/>
                <w:szCs w:val="20"/>
              </w:rPr>
              <w:t>Annals of Internal Medicine</w:t>
            </w:r>
          </w:p>
        </w:tc>
        <w:tc>
          <w:tcPr>
            <w:tcW w:w="1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E6D2AFD" w14:textId="77777777" w:rsidR="00A05702" w:rsidRPr="007858E7" w:rsidRDefault="00A05702" w:rsidP="008963FA">
            <w:pPr>
              <w:rPr>
                <w:sz w:val="20"/>
                <w:szCs w:val="20"/>
              </w:rPr>
            </w:pPr>
            <w:r w:rsidRPr="007858E7">
              <w:rPr>
                <w:sz w:val="20"/>
                <w:szCs w:val="20"/>
              </w:rPr>
              <w:t>Randomized clinical trial</w:t>
            </w:r>
          </w:p>
        </w:tc>
        <w:tc>
          <w:tcPr>
            <w:tcW w:w="17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D16DB91" w14:textId="77777777" w:rsidR="00A05702" w:rsidRPr="007858E7" w:rsidRDefault="00A05702" w:rsidP="008963FA">
            <w:pPr>
              <w:rPr>
                <w:sz w:val="20"/>
                <w:szCs w:val="20"/>
              </w:rPr>
            </w:pPr>
            <w:r w:rsidRPr="007858E7">
              <w:rPr>
                <w:sz w:val="20"/>
                <w:szCs w:val="20"/>
              </w:rPr>
              <w:t>SLE</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0F2113C" w14:textId="77777777" w:rsidR="00A05702" w:rsidRPr="007858E7" w:rsidRDefault="00A05702" w:rsidP="008963FA">
            <w:pPr>
              <w:rPr>
                <w:sz w:val="20"/>
                <w:szCs w:val="20"/>
              </w:rPr>
            </w:pPr>
            <w:r w:rsidRPr="007858E7">
              <w:rPr>
                <w:sz w:val="20"/>
                <w:szCs w:val="20"/>
              </w:rPr>
              <w:t>Immunosuppressant without specification</w:t>
            </w:r>
          </w:p>
        </w:tc>
        <w:tc>
          <w:tcPr>
            <w:tcW w:w="27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18BF02F" w14:textId="77777777" w:rsidR="00A05702" w:rsidRPr="007858E7" w:rsidRDefault="00A05702" w:rsidP="008963FA">
            <w:pPr>
              <w:rPr>
                <w:sz w:val="20"/>
                <w:szCs w:val="20"/>
              </w:rPr>
            </w:pPr>
            <w:r w:rsidRPr="007858E7">
              <w:rPr>
                <w:sz w:val="20"/>
                <w:szCs w:val="20"/>
              </w:rPr>
              <w:t>Bivalent (non disrupted) vaccine prepared from influenza</w:t>
            </w:r>
          </w:p>
        </w:tc>
        <w:tc>
          <w:tcPr>
            <w:tcW w:w="8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089F632" w14:textId="77777777" w:rsidR="00A05702" w:rsidRPr="007858E7" w:rsidRDefault="00A05702" w:rsidP="008963FA">
            <w:pPr>
              <w:jc w:val="center"/>
              <w:rPr>
                <w:sz w:val="20"/>
                <w:szCs w:val="20"/>
              </w:rPr>
            </w:pPr>
            <w:r w:rsidRPr="007858E7">
              <w:rPr>
                <w:sz w:val="20"/>
                <w:szCs w:val="20"/>
              </w:rPr>
              <w:t>20</w:t>
            </w:r>
          </w:p>
        </w:tc>
      </w:tr>
      <w:tr w:rsidR="00A05702" w:rsidRPr="007858E7" w14:paraId="75DC0109" w14:textId="77777777" w:rsidTr="008963FA">
        <w:trPr>
          <w:trHeight w:val="315"/>
        </w:trPr>
        <w:tc>
          <w:tcPr>
            <w:tcW w:w="14986" w:type="dxa"/>
            <w:gridSpan w:val="9"/>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380236D" w14:textId="77777777" w:rsidR="00A05702" w:rsidRPr="007858E7" w:rsidRDefault="00A05702" w:rsidP="008963FA">
            <w:pPr>
              <w:rPr>
                <w:b/>
                <w:sz w:val="20"/>
                <w:szCs w:val="20"/>
              </w:rPr>
            </w:pPr>
            <w:r w:rsidRPr="007858E7">
              <w:rPr>
                <w:b/>
                <w:sz w:val="20"/>
                <w:szCs w:val="20"/>
              </w:rPr>
              <w:t>Legend:</w:t>
            </w:r>
            <w:r w:rsidRPr="007858E7">
              <w:rPr>
                <w:sz w:val="20"/>
                <w:szCs w:val="20"/>
              </w:rPr>
              <w:t xml:space="preserve"> Diseases: Immune-mediated rheumatic disease (IMRD), Ankylosing spondylitis (AS), Antineutrophil cytoplasmic antibody associated vasculitis (ANCA- AAV), Antiphospholipid syndrome (APS), Autoimmune inflammatory rheumatic diseases (AIRD), Behçet disease (BD), Immune-mediated inflammatory diseases (IMIDs), Mixed connective tissue disease (MCTD), Other systemic rheumatic diseases (SRDs), Polimialgia reumática (PMR), Primary Sjögren’s Syndrome (pSS), Psoriatic arthritis (PsA), Rheumatoid arthritis (RA), Spondyloarthritis (SpA), Systemic lupus erythematosus (SLE), Systemic necrotising vasculitis (SNV), Systemic sclerosis (SSc), Systemic vasculitis (SV), Vasculitis (VAS). Medications: Azathioprine (AZA), mycophenolate mofetil (MMF), cyclosporine (CYC), cyclophosphamide (CP)</w:t>
            </w:r>
          </w:p>
        </w:tc>
      </w:tr>
    </w:tbl>
    <w:p w14:paraId="14209A74" w14:textId="77777777" w:rsidR="00A05702" w:rsidRPr="007858E7" w:rsidRDefault="00A05702" w:rsidP="00A05702">
      <w:pPr>
        <w:spacing w:line="360" w:lineRule="auto"/>
        <w:ind w:right="-4"/>
        <w:jc w:val="both"/>
        <w:rPr>
          <w:sz w:val="20"/>
          <w:szCs w:val="20"/>
        </w:rPr>
      </w:pPr>
    </w:p>
    <w:p w14:paraId="41D20212" w14:textId="77777777" w:rsidR="00A05702" w:rsidRPr="007858E7" w:rsidRDefault="00A05702" w:rsidP="00A05702">
      <w:pPr>
        <w:rPr>
          <w:sz w:val="20"/>
          <w:szCs w:val="20"/>
        </w:rPr>
        <w:sectPr w:rsidR="00A05702" w:rsidRPr="007858E7" w:rsidSect="00A05702">
          <w:headerReference w:type="default" r:id="rId13"/>
          <w:footerReference w:type="default" r:id="rId14"/>
          <w:pgSz w:w="15840" w:h="12240" w:orient="landscape"/>
          <w:pgMar w:top="1701" w:right="1134" w:bottom="1134" w:left="1701" w:header="720" w:footer="862" w:gutter="0"/>
          <w:cols w:space="720"/>
        </w:sectPr>
      </w:pPr>
      <w:r w:rsidRPr="007858E7">
        <w:rPr>
          <w:sz w:val="20"/>
          <w:szCs w:val="20"/>
        </w:rPr>
        <w:br w:type="page"/>
      </w:r>
    </w:p>
    <w:p w14:paraId="01293006" w14:textId="77777777" w:rsidR="00A05702" w:rsidRPr="007858E7" w:rsidRDefault="00A05702" w:rsidP="00A05702">
      <w:pPr>
        <w:spacing w:line="360" w:lineRule="auto"/>
        <w:rPr>
          <w:b/>
          <w:color w:val="000000"/>
          <w:sz w:val="20"/>
          <w:szCs w:val="20"/>
        </w:rPr>
      </w:pPr>
      <w:r w:rsidRPr="007858E7">
        <w:rPr>
          <w:b/>
          <w:sz w:val="20"/>
          <w:szCs w:val="20"/>
        </w:rPr>
        <w:lastRenderedPageBreak/>
        <w:t>QUESTION 5.</w:t>
      </w:r>
      <w:r w:rsidRPr="007858E7">
        <w:rPr>
          <w:b/>
          <w:color w:val="000000"/>
          <w:sz w:val="20"/>
          <w:szCs w:val="20"/>
        </w:rPr>
        <w:t xml:space="preserve"> What is the effect of bDMARDs use (except RTX) on the response to inactivated vaccines in patients with immune-mediated rheumatic diseases (IMRD)?</w:t>
      </w:r>
    </w:p>
    <w:p w14:paraId="24240324" w14:textId="77777777" w:rsidR="00A05702" w:rsidRPr="007858E7" w:rsidRDefault="00A05702" w:rsidP="00A05702">
      <w:pPr>
        <w:pBdr>
          <w:top w:val="nil"/>
          <w:left w:val="nil"/>
          <w:bottom w:val="nil"/>
          <w:right w:val="nil"/>
          <w:between w:val="nil"/>
        </w:pBdr>
        <w:spacing w:line="360" w:lineRule="auto"/>
        <w:ind w:right="567" w:firstLine="720"/>
        <w:jc w:val="both"/>
        <w:rPr>
          <w:b/>
          <w:sz w:val="20"/>
          <w:szCs w:val="20"/>
        </w:rPr>
      </w:pPr>
    </w:p>
    <w:p w14:paraId="664E0EA4" w14:textId="0D599319" w:rsidR="00A05702" w:rsidRPr="007858E7" w:rsidRDefault="00A05702" w:rsidP="00A05702">
      <w:pPr>
        <w:spacing w:line="360" w:lineRule="auto"/>
        <w:ind w:right="-4"/>
        <w:jc w:val="both"/>
        <w:rPr>
          <w:sz w:val="20"/>
          <w:szCs w:val="20"/>
        </w:rPr>
      </w:pPr>
    </w:p>
    <w:tbl>
      <w:tblPr>
        <w:tblW w:w="12994" w:type="dxa"/>
        <w:tblLayout w:type="fixed"/>
        <w:tblLook w:val="0400" w:firstRow="0" w:lastRow="0" w:firstColumn="0" w:lastColumn="0" w:noHBand="0" w:noVBand="1"/>
      </w:tblPr>
      <w:tblGrid>
        <w:gridCol w:w="2080"/>
        <w:gridCol w:w="1641"/>
        <w:gridCol w:w="1319"/>
        <w:gridCol w:w="1681"/>
        <w:gridCol w:w="1437"/>
        <w:gridCol w:w="1167"/>
        <w:gridCol w:w="1167"/>
        <w:gridCol w:w="1429"/>
        <w:gridCol w:w="1073"/>
      </w:tblGrid>
      <w:tr w:rsidR="00A05702" w:rsidRPr="007858E7" w14:paraId="5E69EC13" w14:textId="77777777" w:rsidTr="008963FA">
        <w:trPr>
          <w:trHeight w:val="624"/>
        </w:trPr>
        <w:tc>
          <w:tcPr>
            <w:tcW w:w="2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48BE2" w14:textId="77777777" w:rsidR="00A05702" w:rsidRPr="007858E7" w:rsidRDefault="00A05702" w:rsidP="008963FA">
            <w:pPr>
              <w:jc w:val="center"/>
              <w:rPr>
                <w:b/>
                <w:sz w:val="20"/>
                <w:szCs w:val="20"/>
              </w:rPr>
            </w:pPr>
            <w:r w:rsidRPr="007858E7">
              <w:rPr>
                <w:b/>
                <w:sz w:val="20"/>
                <w:szCs w:val="20"/>
              </w:rPr>
              <w:t>First author and year</w:t>
            </w:r>
          </w:p>
          <w:p w14:paraId="6CC742ED" w14:textId="77777777" w:rsidR="00A05702" w:rsidRPr="007858E7" w:rsidRDefault="00A05702" w:rsidP="008963FA">
            <w:pPr>
              <w:rPr>
                <w:sz w:val="20"/>
                <w:szCs w:val="20"/>
              </w:rPr>
            </w:pPr>
          </w:p>
        </w:tc>
        <w:tc>
          <w:tcPr>
            <w:tcW w:w="1641" w:type="dxa"/>
            <w:tcBorders>
              <w:top w:val="single" w:sz="4" w:space="0" w:color="000000"/>
              <w:left w:val="nil"/>
              <w:bottom w:val="single" w:sz="4" w:space="0" w:color="000000"/>
              <w:right w:val="single" w:sz="4" w:space="0" w:color="000000"/>
            </w:tcBorders>
            <w:shd w:val="clear" w:color="auto" w:fill="auto"/>
            <w:vAlign w:val="center"/>
          </w:tcPr>
          <w:p w14:paraId="335F7888" w14:textId="77777777" w:rsidR="00A05702" w:rsidRPr="007858E7" w:rsidRDefault="00A05702" w:rsidP="008963FA">
            <w:pPr>
              <w:jc w:val="center"/>
              <w:rPr>
                <w:b/>
                <w:sz w:val="20"/>
                <w:szCs w:val="20"/>
              </w:rPr>
            </w:pPr>
            <w:r w:rsidRPr="007858E7">
              <w:rPr>
                <w:b/>
                <w:sz w:val="20"/>
                <w:szCs w:val="20"/>
              </w:rPr>
              <w:t>Local</w:t>
            </w:r>
          </w:p>
        </w:tc>
        <w:tc>
          <w:tcPr>
            <w:tcW w:w="1319" w:type="dxa"/>
            <w:tcBorders>
              <w:top w:val="single" w:sz="4" w:space="0" w:color="000000"/>
              <w:left w:val="nil"/>
              <w:bottom w:val="single" w:sz="4" w:space="0" w:color="000000"/>
              <w:right w:val="single" w:sz="4" w:space="0" w:color="000000"/>
            </w:tcBorders>
            <w:shd w:val="clear" w:color="auto" w:fill="auto"/>
            <w:vAlign w:val="center"/>
          </w:tcPr>
          <w:p w14:paraId="709FCBC0" w14:textId="77777777" w:rsidR="00A05702" w:rsidRPr="007858E7" w:rsidRDefault="00A05702" w:rsidP="008963FA">
            <w:pPr>
              <w:jc w:val="center"/>
              <w:rPr>
                <w:b/>
                <w:sz w:val="20"/>
                <w:szCs w:val="20"/>
              </w:rPr>
            </w:pPr>
            <w:r w:rsidRPr="007858E7">
              <w:rPr>
                <w:b/>
                <w:sz w:val="20"/>
                <w:szCs w:val="20"/>
              </w:rPr>
              <w:t>Study design</w:t>
            </w:r>
          </w:p>
        </w:tc>
        <w:tc>
          <w:tcPr>
            <w:tcW w:w="1681" w:type="dxa"/>
            <w:tcBorders>
              <w:top w:val="single" w:sz="4" w:space="0" w:color="000000"/>
              <w:left w:val="nil"/>
              <w:bottom w:val="single" w:sz="4" w:space="0" w:color="000000"/>
              <w:right w:val="single" w:sz="4" w:space="0" w:color="000000"/>
            </w:tcBorders>
            <w:shd w:val="clear" w:color="auto" w:fill="auto"/>
            <w:vAlign w:val="center"/>
          </w:tcPr>
          <w:p w14:paraId="3D58767E" w14:textId="77777777" w:rsidR="00A05702" w:rsidRPr="007858E7" w:rsidRDefault="00A05702" w:rsidP="008963FA">
            <w:pPr>
              <w:jc w:val="center"/>
              <w:rPr>
                <w:b/>
                <w:sz w:val="20"/>
                <w:szCs w:val="20"/>
              </w:rPr>
            </w:pPr>
            <w:r w:rsidRPr="007858E7">
              <w:rPr>
                <w:b/>
                <w:sz w:val="20"/>
                <w:szCs w:val="20"/>
              </w:rPr>
              <w:t> Immune-mediated rheumatic disease</w:t>
            </w:r>
          </w:p>
        </w:tc>
        <w:tc>
          <w:tcPr>
            <w:tcW w:w="1437" w:type="dxa"/>
            <w:tcBorders>
              <w:top w:val="single" w:sz="4" w:space="0" w:color="000000"/>
              <w:left w:val="nil"/>
              <w:bottom w:val="single" w:sz="4" w:space="0" w:color="000000"/>
              <w:right w:val="single" w:sz="4" w:space="0" w:color="000000"/>
            </w:tcBorders>
            <w:shd w:val="clear" w:color="auto" w:fill="auto"/>
            <w:vAlign w:val="center"/>
          </w:tcPr>
          <w:p w14:paraId="05C68F6D" w14:textId="77777777" w:rsidR="00A05702" w:rsidRPr="007858E7" w:rsidRDefault="00A05702" w:rsidP="008963FA">
            <w:pPr>
              <w:jc w:val="center"/>
              <w:rPr>
                <w:b/>
                <w:sz w:val="20"/>
                <w:szCs w:val="20"/>
              </w:rPr>
            </w:pPr>
            <w:r w:rsidRPr="007858E7">
              <w:rPr>
                <w:b/>
                <w:sz w:val="20"/>
                <w:szCs w:val="20"/>
              </w:rPr>
              <w:t xml:space="preserve"> bDMARDs name</w:t>
            </w:r>
          </w:p>
        </w:tc>
        <w:tc>
          <w:tcPr>
            <w:tcW w:w="1167" w:type="dxa"/>
            <w:tcBorders>
              <w:top w:val="single" w:sz="4" w:space="0" w:color="000000"/>
              <w:left w:val="nil"/>
              <w:bottom w:val="single" w:sz="4" w:space="0" w:color="000000"/>
              <w:right w:val="single" w:sz="4" w:space="0" w:color="000000"/>
            </w:tcBorders>
            <w:shd w:val="clear" w:color="auto" w:fill="auto"/>
            <w:vAlign w:val="center"/>
          </w:tcPr>
          <w:p w14:paraId="2D78FF4C" w14:textId="77777777" w:rsidR="00A05702" w:rsidRPr="007858E7" w:rsidRDefault="00A05702" w:rsidP="008963FA">
            <w:pPr>
              <w:jc w:val="center"/>
              <w:rPr>
                <w:b/>
                <w:sz w:val="20"/>
                <w:szCs w:val="20"/>
              </w:rPr>
            </w:pPr>
            <w:r w:rsidRPr="007858E7">
              <w:rPr>
                <w:b/>
                <w:sz w:val="20"/>
                <w:szCs w:val="20"/>
              </w:rPr>
              <w:t xml:space="preserve">Dosage bDMARDs use </w:t>
            </w:r>
          </w:p>
        </w:tc>
        <w:tc>
          <w:tcPr>
            <w:tcW w:w="1167" w:type="dxa"/>
            <w:tcBorders>
              <w:top w:val="single" w:sz="4" w:space="0" w:color="000000"/>
              <w:left w:val="nil"/>
              <w:bottom w:val="single" w:sz="4" w:space="0" w:color="000000"/>
              <w:right w:val="single" w:sz="4" w:space="0" w:color="000000"/>
            </w:tcBorders>
            <w:shd w:val="clear" w:color="auto" w:fill="auto"/>
            <w:vAlign w:val="center"/>
          </w:tcPr>
          <w:p w14:paraId="15E6D104" w14:textId="77777777" w:rsidR="00A05702" w:rsidRPr="007858E7" w:rsidRDefault="00A05702" w:rsidP="008963FA">
            <w:pPr>
              <w:jc w:val="center"/>
              <w:rPr>
                <w:b/>
                <w:sz w:val="20"/>
                <w:szCs w:val="20"/>
              </w:rPr>
            </w:pPr>
            <w:r w:rsidRPr="007858E7">
              <w:rPr>
                <w:b/>
                <w:sz w:val="20"/>
                <w:szCs w:val="20"/>
              </w:rPr>
              <w:t xml:space="preserve">Use time bDMARDs </w:t>
            </w:r>
          </w:p>
        </w:tc>
        <w:tc>
          <w:tcPr>
            <w:tcW w:w="1429" w:type="dxa"/>
            <w:tcBorders>
              <w:top w:val="single" w:sz="4" w:space="0" w:color="000000"/>
              <w:left w:val="nil"/>
              <w:bottom w:val="single" w:sz="4" w:space="0" w:color="000000"/>
              <w:right w:val="single" w:sz="4" w:space="0" w:color="000000"/>
            </w:tcBorders>
            <w:shd w:val="clear" w:color="auto" w:fill="auto"/>
            <w:vAlign w:val="center"/>
          </w:tcPr>
          <w:p w14:paraId="52ED4817" w14:textId="77777777" w:rsidR="00A05702" w:rsidRPr="007858E7" w:rsidRDefault="00A05702" w:rsidP="008963FA">
            <w:pPr>
              <w:jc w:val="center"/>
              <w:rPr>
                <w:b/>
                <w:sz w:val="20"/>
                <w:szCs w:val="20"/>
              </w:rPr>
            </w:pPr>
            <w:r w:rsidRPr="007858E7">
              <w:rPr>
                <w:b/>
                <w:sz w:val="20"/>
                <w:szCs w:val="20"/>
              </w:rPr>
              <w:t>Inactivated vaccine</w:t>
            </w:r>
          </w:p>
        </w:tc>
        <w:tc>
          <w:tcPr>
            <w:tcW w:w="1073" w:type="dxa"/>
            <w:tcBorders>
              <w:top w:val="single" w:sz="4" w:space="0" w:color="000000"/>
              <w:left w:val="nil"/>
              <w:bottom w:val="single" w:sz="4" w:space="0" w:color="000000"/>
              <w:right w:val="single" w:sz="4" w:space="0" w:color="000000"/>
            </w:tcBorders>
            <w:shd w:val="clear" w:color="auto" w:fill="auto"/>
            <w:vAlign w:val="center"/>
          </w:tcPr>
          <w:p w14:paraId="73F378B0" w14:textId="77777777" w:rsidR="00A05702" w:rsidRPr="007858E7" w:rsidRDefault="00A05702" w:rsidP="008963FA">
            <w:pPr>
              <w:jc w:val="center"/>
              <w:rPr>
                <w:b/>
                <w:sz w:val="20"/>
                <w:szCs w:val="20"/>
              </w:rPr>
            </w:pPr>
            <w:r w:rsidRPr="007858E7">
              <w:rPr>
                <w:b/>
                <w:sz w:val="20"/>
                <w:szCs w:val="20"/>
              </w:rPr>
              <w:t>Follow-up</w:t>
            </w:r>
          </w:p>
        </w:tc>
      </w:tr>
      <w:tr w:rsidR="00A05702" w:rsidRPr="007858E7" w14:paraId="5E70DC90"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209283B9" w14:textId="77777777" w:rsidR="00A05702" w:rsidRPr="007858E7" w:rsidRDefault="00A05702" w:rsidP="008963FA">
            <w:pPr>
              <w:jc w:val="center"/>
              <w:rPr>
                <w:sz w:val="20"/>
                <w:szCs w:val="20"/>
              </w:rPr>
            </w:pPr>
            <w:r w:rsidRPr="007858E7">
              <w:rPr>
                <w:sz w:val="20"/>
                <w:szCs w:val="20"/>
              </w:rPr>
              <w:t>Adler 2012</w:t>
            </w:r>
          </w:p>
        </w:tc>
        <w:tc>
          <w:tcPr>
            <w:tcW w:w="1641" w:type="dxa"/>
            <w:tcBorders>
              <w:top w:val="nil"/>
              <w:left w:val="nil"/>
              <w:bottom w:val="single" w:sz="4" w:space="0" w:color="000000"/>
              <w:right w:val="single" w:sz="4" w:space="0" w:color="000000"/>
            </w:tcBorders>
            <w:shd w:val="clear" w:color="auto" w:fill="auto"/>
            <w:vAlign w:val="center"/>
          </w:tcPr>
          <w:p w14:paraId="2FD41C7C" w14:textId="77777777" w:rsidR="00A05702" w:rsidRPr="007858E7" w:rsidRDefault="00A05702" w:rsidP="008963FA">
            <w:pPr>
              <w:jc w:val="center"/>
              <w:rPr>
                <w:sz w:val="20"/>
                <w:szCs w:val="20"/>
              </w:rPr>
            </w:pPr>
            <w:r w:rsidRPr="007858E7">
              <w:rPr>
                <w:sz w:val="20"/>
                <w:szCs w:val="20"/>
              </w:rPr>
              <w:t>Switzerland</w:t>
            </w:r>
          </w:p>
        </w:tc>
        <w:tc>
          <w:tcPr>
            <w:tcW w:w="1319" w:type="dxa"/>
            <w:tcBorders>
              <w:top w:val="nil"/>
              <w:left w:val="nil"/>
              <w:bottom w:val="single" w:sz="4" w:space="0" w:color="000000"/>
              <w:right w:val="single" w:sz="4" w:space="0" w:color="000000"/>
            </w:tcBorders>
            <w:shd w:val="clear" w:color="auto" w:fill="auto"/>
            <w:vAlign w:val="center"/>
          </w:tcPr>
          <w:p w14:paraId="77559770"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299F8E16" w14:textId="77777777" w:rsidR="00A05702" w:rsidRPr="007858E7" w:rsidRDefault="00A05702" w:rsidP="008963FA">
            <w:pPr>
              <w:jc w:val="center"/>
              <w:rPr>
                <w:sz w:val="20"/>
                <w:szCs w:val="20"/>
              </w:rPr>
            </w:pPr>
            <w:r w:rsidRPr="007858E7">
              <w:rPr>
                <w:sz w:val="20"/>
                <w:szCs w:val="20"/>
              </w:rPr>
              <w:t>RA, SpA, Vasculitis, and CTD</w:t>
            </w:r>
          </w:p>
        </w:tc>
        <w:tc>
          <w:tcPr>
            <w:tcW w:w="1437" w:type="dxa"/>
            <w:tcBorders>
              <w:top w:val="nil"/>
              <w:left w:val="nil"/>
              <w:bottom w:val="single" w:sz="4" w:space="0" w:color="000000"/>
              <w:right w:val="single" w:sz="4" w:space="0" w:color="000000"/>
            </w:tcBorders>
            <w:shd w:val="clear" w:color="auto" w:fill="auto"/>
            <w:vAlign w:val="center"/>
          </w:tcPr>
          <w:p w14:paraId="691AB922" w14:textId="77777777" w:rsidR="00A05702" w:rsidRPr="007858E7" w:rsidRDefault="00A05702" w:rsidP="008963FA">
            <w:pPr>
              <w:jc w:val="center"/>
              <w:rPr>
                <w:sz w:val="20"/>
                <w:szCs w:val="20"/>
              </w:rPr>
            </w:pPr>
            <w:r w:rsidRPr="007858E7">
              <w:rPr>
                <w:sz w:val="20"/>
                <w:szCs w:val="20"/>
              </w:rPr>
              <w:t>TNFi, non-TNFi (Abatacept)</w:t>
            </w:r>
          </w:p>
        </w:tc>
        <w:tc>
          <w:tcPr>
            <w:tcW w:w="1167" w:type="dxa"/>
            <w:tcBorders>
              <w:top w:val="nil"/>
              <w:left w:val="nil"/>
              <w:bottom w:val="single" w:sz="4" w:space="0" w:color="000000"/>
              <w:right w:val="single" w:sz="4" w:space="0" w:color="000000"/>
            </w:tcBorders>
            <w:shd w:val="clear" w:color="auto" w:fill="auto"/>
            <w:vAlign w:val="center"/>
          </w:tcPr>
          <w:p w14:paraId="413D30B5"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6382640C"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1C450777" w14:textId="77777777" w:rsidR="00A05702" w:rsidRPr="007858E7" w:rsidRDefault="00A05702" w:rsidP="008963FA">
            <w:pPr>
              <w:jc w:val="center"/>
              <w:rPr>
                <w:sz w:val="20"/>
                <w:szCs w:val="20"/>
              </w:rPr>
            </w:pPr>
            <w:r w:rsidRPr="007858E7">
              <w:rPr>
                <w:sz w:val="20"/>
                <w:szCs w:val="20"/>
              </w:rPr>
              <w:t>Influenza (H1N1)</w:t>
            </w:r>
          </w:p>
        </w:tc>
        <w:tc>
          <w:tcPr>
            <w:tcW w:w="1073" w:type="dxa"/>
            <w:tcBorders>
              <w:top w:val="nil"/>
              <w:left w:val="nil"/>
              <w:bottom w:val="single" w:sz="4" w:space="0" w:color="000000"/>
              <w:right w:val="single" w:sz="4" w:space="0" w:color="000000"/>
            </w:tcBorders>
            <w:shd w:val="clear" w:color="auto" w:fill="auto"/>
            <w:vAlign w:val="center"/>
          </w:tcPr>
          <w:p w14:paraId="1F3C1150" w14:textId="77777777" w:rsidR="00A05702" w:rsidRPr="007858E7" w:rsidRDefault="00A05702" w:rsidP="008963FA">
            <w:pPr>
              <w:jc w:val="center"/>
              <w:rPr>
                <w:sz w:val="20"/>
                <w:szCs w:val="20"/>
              </w:rPr>
            </w:pPr>
            <w:r w:rsidRPr="007858E7">
              <w:rPr>
                <w:sz w:val="20"/>
                <w:szCs w:val="20"/>
              </w:rPr>
              <w:t>26 weeks</w:t>
            </w:r>
          </w:p>
        </w:tc>
      </w:tr>
      <w:tr w:rsidR="00A05702" w:rsidRPr="007858E7" w14:paraId="6D926119"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2ACA6A7D" w14:textId="77777777" w:rsidR="00A05702" w:rsidRPr="007858E7" w:rsidRDefault="00A05702" w:rsidP="008963FA">
            <w:pPr>
              <w:jc w:val="center"/>
              <w:rPr>
                <w:sz w:val="20"/>
                <w:szCs w:val="20"/>
              </w:rPr>
            </w:pPr>
            <w:r w:rsidRPr="007858E7">
              <w:rPr>
                <w:sz w:val="20"/>
                <w:szCs w:val="20"/>
              </w:rPr>
              <w:t>Alcocer 2015</w:t>
            </w:r>
          </w:p>
        </w:tc>
        <w:tc>
          <w:tcPr>
            <w:tcW w:w="1641" w:type="dxa"/>
            <w:tcBorders>
              <w:top w:val="nil"/>
              <w:left w:val="nil"/>
              <w:bottom w:val="single" w:sz="4" w:space="0" w:color="000000"/>
              <w:right w:val="single" w:sz="4" w:space="0" w:color="000000"/>
            </w:tcBorders>
            <w:shd w:val="clear" w:color="auto" w:fill="auto"/>
            <w:vAlign w:val="center"/>
          </w:tcPr>
          <w:p w14:paraId="3263FFA6" w14:textId="77777777" w:rsidR="00A05702" w:rsidRPr="007858E7" w:rsidRDefault="00A05702" w:rsidP="008963FA">
            <w:pPr>
              <w:jc w:val="center"/>
              <w:rPr>
                <w:sz w:val="20"/>
                <w:szCs w:val="20"/>
              </w:rPr>
            </w:pPr>
            <w:r w:rsidRPr="007858E7">
              <w:rPr>
                <w:sz w:val="20"/>
                <w:szCs w:val="20"/>
              </w:rPr>
              <w:t>Spain</w:t>
            </w:r>
          </w:p>
        </w:tc>
        <w:tc>
          <w:tcPr>
            <w:tcW w:w="1319" w:type="dxa"/>
            <w:tcBorders>
              <w:top w:val="nil"/>
              <w:left w:val="nil"/>
              <w:bottom w:val="single" w:sz="4" w:space="0" w:color="000000"/>
              <w:right w:val="single" w:sz="4" w:space="0" w:color="000000"/>
            </w:tcBorders>
            <w:shd w:val="clear" w:color="auto" w:fill="auto"/>
            <w:vAlign w:val="center"/>
          </w:tcPr>
          <w:p w14:paraId="41534CA9"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33B0C291" w14:textId="77777777" w:rsidR="00A05702" w:rsidRPr="007858E7" w:rsidRDefault="00A05702" w:rsidP="008963FA">
            <w:pPr>
              <w:jc w:val="center"/>
              <w:rPr>
                <w:sz w:val="20"/>
                <w:szCs w:val="20"/>
              </w:rPr>
            </w:pPr>
            <w:r w:rsidRPr="007858E7">
              <w:rPr>
                <w:sz w:val="20"/>
                <w:szCs w:val="20"/>
              </w:rPr>
              <w:t>RA, SpA, PsA, Pso, IBD, and Connectives</w:t>
            </w:r>
          </w:p>
        </w:tc>
        <w:tc>
          <w:tcPr>
            <w:tcW w:w="1437" w:type="dxa"/>
            <w:tcBorders>
              <w:top w:val="nil"/>
              <w:left w:val="nil"/>
              <w:bottom w:val="single" w:sz="4" w:space="0" w:color="000000"/>
              <w:right w:val="single" w:sz="4" w:space="0" w:color="000000"/>
            </w:tcBorders>
            <w:shd w:val="clear" w:color="auto" w:fill="auto"/>
            <w:vAlign w:val="center"/>
          </w:tcPr>
          <w:p w14:paraId="1F24FFFB" w14:textId="77777777" w:rsidR="00A05702" w:rsidRPr="007858E7" w:rsidRDefault="00A05702" w:rsidP="008963FA">
            <w:pPr>
              <w:jc w:val="center"/>
              <w:rPr>
                <w:sz w:val="20"/>
                <w:szCs w:val="20"/>
              </w:rPr>
            </w:pPr>
            <w:r w:rsidRPr="007858E7">
              <w:rPr>
                <w:sz w:val="20"/>
                <w:szCs w:val="20"/>
              </w:rPr>
              <w:t>Infliximab, Adalimumab, Etanercept, Certolizumab, Golimumab, Tocilizumab, Abatacept, Rituximab, Ustekinumab or other biological therapy</w:t>
            </w:r>
          </w:p>
        </w:tc>
        <w:tc>
          <w:tcPr>
            <w:tcW w:w="1167" w:type="dxa"/>
            <w:tcBorders>
              <w:top w:val="nil"/>
              <w:left w:val="nil"/>
              <w:bottom w:val="single" w:sz="4" w:space="0" w:color="000000"/>
              <w:right w:val="single" w:sz="4" w:space="0" w:color="000000"/>
            </w:tcBorders>
            <w:shd w:val="clear" w:color="auto" w:fill="auto"/>
            <w:vAlign w:val="center"/>
          </w:tcPr>
          <w:p w14:paraId="697D08B6"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7CC427B9"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0C34DCD8" w14:textId="77777777" w:rsidR="00A05702" w:rsidRPr="007858E7" w:rsidRDefault="00A05702" w:rsidP="008963FA">
            <w:pPr>
              <w:jc w:val="center"/>
              <w:rPr>
                <w:sz w:val="20"/>
                <w:szCs w:val="20"/>
              </w:rPr>
            </w:pPr>
            <w:r w:rsidRPr="007858E7">
              <w:rPr>
                <w:sz w:val="20"/>
                <w:szCs w:val="20"/>
              </w:rPr>
              <w:t>Influenza</w:t>
            </w:r>
          </w:p>
        </w:tc>
        <w:tc>
          <w:tcPr>
            <w:tcW w:w="1073" w:type="dxa"/>
            <w:tcBorders>
              <w:top w:val="nil"/>
              <w:left w:val="nil"/>
              <w:bottom w:val="single" w:sz="4" w:space="0" w:color="000000"/>
              <w:right w:val="single" w:sz="4" w:space="0" w:color="000000"/>
            </w:tcBorders>
            <w:shd w:val="clear" w:color="auto" w:fill="auto"/>
            <w:vAlign w:val="center"/>
          </w:tcPr>
          <w:p w14:paraId="63090F07" w14:textId="77777777" w:rsidR="00A05702" w:rsidRPr="007858E7" w:rsidRDefault="00A05702" w:rsidP="008963FA">
            <w:pPr>
              <w:jc w:val="center"/>
              <w:rPr>
                <w:sz w:val="20"/>
                <w:szCs w:val="20"/>
              </w:rPr>
            </w:pPr>
            <w:r w:rsidRPr="007858E7">
              <w:rPr>
                <w:sz w:val="20"/>
                <w:szCs w:val="20"/>
              </w:rPr>
              <w:t>6 weeks</w:t>
            </w:r>
          </w:p>
        </w:tc>
      </w:tr>
      <w:tr w:rsidR="00A05702" w:rsidRPr="007858E7" w14:paraId="36B7AF77"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23A3E8F4" w14:textId="77777777" w:rsidR="00A05702" w:rsidRPr="007858E7" w:rsidRDefault="00A05702" w:rsidP="008963FA">
            <w:pPr>
              <w:jc w:val="center"/>
              <w:rPr>
                <w:sz w:val="20"/>
                <w:szCs w:val="20"/>
              </w:rPr>
            </w:pPr>
            <w:r w:rsidRPr="007858E7">
              <w:rPr>
                <w:sz w:val="20"/>
                <w:szCs w:val="20"/>
              </w:rPr>
              <w:t>Alten 2016</w:t>
            </w:r>
          </w:p>
        </w:tc>
        <w:tc>
          <w:tcPr>
            <w:tcW w:w="1641" w:type="dxa"/>
            <w:tcBorders>
              <w:top w:val="nil"/>
              <w:left w:val="nil"/>
              <w:bottom w:val="single" w:sz="4" w:space="0" w:color="000000"/>
              <w:right w:val="single" w:sz="4" w:space="0" w:color="000000"/>
            </w:tcBorders>
            <w:shd w:val="clear" w:color="auto" w:fill="auto"/>
            <w:vAlign w:val="center"/>
          </w:tcPr>
          <w:p w14:paraId="622CAFA1" w14:textId="77777777" w:rsidR="00A05702" w:rsidRPr="007858E7" w:rsidRDefault="00A05702" w:rsidP="008963FA">
            <w:pPr>
              <w:jc w:val="center"/>
              <w:rPr>
                <w:sz w:val="20"/>
                <w:szCs w:val="20"/>
              </w:rPr>
            </w:pPr>
            <w:r w:rsidRPr="007858E7">
              <w:rPr>
                <w:sz w:val="20"/>
                <w:szCs w:val="20"/>
              </w:rPr>
              <w:t>Germany</w:t>
            </w:r>
          </w:p>
        </w:tc>
        <w:tc>
          <w:tcPr>
            <w:tcW w:w="1319" w:type="dxa"/>
            <w:tcBorders>
              <w:top w:val="nil"/>
              <w:left w:val="nil"/>
              <w:bottom w:val="single" w:sz="4" w:space="0" w:color="000000"/>
              <w:right w:val="single" w:sz="4" w:space="0" w:color="000000"/>
            </w:tcBorders>
            <w:shd w:val="clear" w:color="auto" w:fill="auto"/>
            <w:vAlign w:val="center"/>
          </w:tcPr>
          <w:p w14:paraId="675AAF45"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1D02C69B"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0E89E84D" w14:textId="77777777" w:rsidR="00A05702" w:rsidRPr="007858E7" w:rsidRDefault="00A05702" w:rsidP="008963FA">
            <w:pPr>
              <w:jc w:val="center"/>
              <w:rPr>
                <w:sz w:val="20"/>
                <w:szCs w:val="20"/>
              </w:rPr>
            </w:pPr>
            <w:r w:rsidRPr="007858E7">
              <w:rPr>
                <w:sz w:val="20"/>
                <w:szCs w:val="20"/>
              </w:rPr>
              <w:t>Abatacept</w:t>
            </w:r>
          </w:p>
        </w:tc>
        <w:tc>
          <w:tcPr>
            <w:tcW w:w="1167" w:type="dxa"/>
            <w:tcBorders>
              <w:top w:val="nil"/>
              <w:left w:val="nil"/>
              <w:bottom w:val="single" w:sz="4" w:space="0" w:color="000000"/>
              <w:right w:val="single" w:sz="4" w:space="0" w:color="000000"/>
            </w:tcBorders>
            <w:shd w:val="clear" w:color="auto" w:fill="auto"/>
            <w:vAlign w:val="center"/>
          </w:tcPr>
          <w:p w14:paraId="5BA18A18" w14:textId="77777777" w:rsidR="00A05702" w:rsidRPr="007858E7" w:rsidRDefault="00A05702" w:rsidP="008963FA">
            <w:pPr>
              <w:jc w:val="center"/>
              <w:rPr>
                <w:sz w:val="20"/>
                <w:szCs w:val="20"/>
              </w:rPr>
            </w:pPr>
            <w:r w:rsidRPr="007858E7">
              <w:rPr>
                <w:sz w:val="20"/>
                <w:szCs w:val="20"/>
              </w:rPr>
              <w:t>125mg</w:t>
            </w:r>
          </w:p>
        </w:tc>
        <w:tc>
          <w:tcPr>
            <w:tcW w:w="1167" w:type="dxa"/>
            <w:tcBorders>
              <w:top w:val="nil"/>
              <w:left w:val="nil"/>
              <w:bottom w:val="single" w:sz="4" w:space="0" w:color="000000"/>
              <w:right w:val="single" w:sz="4" w:space="0" w:color="000000"/>
            </w:tcBorders>
            <w:shd w:val="clear" w:color="auto" w:fill="auto"/>
            <w:vAlign w:val="center"/>
          </w:tcPr>
          <w:p w14:paraId="5F3B966E"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0C06E064" w14:textId="77777777" w:rsidR="00A05702" w:rsidRPr="007858E7" w:rsidRDefault="00A05702" w:rsidP="008963FA">
            <w:pPr>
              <w:jc w:val="center"/>
              <w:rPr>
                <w:sz w:val="20"/>
                <w:szCs w:val="20"/>
              </w:rPr>
            </w:pPr>
            <w:r w:rsidRPr="007858E7">
              <w:rPr>
                <w:sz w:val="20"/>
                <w:szCs w:val="20"/>
              </w:rPr>
              <w:t>Polyvalent pneumococcal polysaccharide (PPV23) and Influenza (Trivalent)</w:t>
            </w:r>
          </w:p>
        </w:tc>
        <w:tc>
          <w:tcPr>
            <w:tcW w:w="1073" w:type="dxa"/>
            <w:tcBorders>
              <w:top w:val="nil"/>
              <w:left w:val="nil"/>
              <w:bottom w:val="single" w:sz="4" w:space="0" w:color="000000"/>
              <w:right w:val="single" w:sz="4" w:space="0" w:color="000000"/>
            </w:tcBorders>
            <w:shd w:val="clear" w:color="auto" w:fill="auto"/>
            <w:vAlign w:val="center"/>
          </w:tcPr>
          <w:p w14:paraId="7EDB1B6A" w14:textId="77777777" w:rsidR="00A05702" w:rsidRPr="007858E7" w:rsidRDefault="00A05702" w:rsidP="008963FA">
            <w:pPr>
              <w:jc w:val="center"/>
              <w:rPr>
                <w:sz w:val="20"/>
                <w:szCs w:val="20"/>
              </w:rPr>
            </w:pPr>
            <w:r w:rsidRPr="007858E7">
              <w:rPr>
                <w:sz w:val="20"/>
                <w:szCs w:val="20"/>
              </w:rPr>
              <w:t>4 weeks</w:t>
            </w:r>
          </w:p>
        </w:tc>
      </w:tr>
      <w:tr w:rsidR="00A05702" w:rsidRPr="007858E7" w14:paraId="5B3DDEE2"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3FD328BE" w14:textId="77777777" w:rsidR="00A05702" w:rsidRPr="007858E7" w:rsidRDefault="00A05702" w:rsidP="008963FA">
            <w:pPr>
              <w:jc w:val="center"/>
              <w:rPr>
                <w:sz w:val="20"/>
                <w:szCs w:val="20"/>
              </w:rPr>
            </w:pPr>
            <w:r w:rsidRPr="007858E7">
              <w:rPr>
                <w:sz w:val="20"/>
                <w:szCs w:val="20"/>
              </w:rPr>
              <w:lastRenderedPageBreak/>
              <w:t>Askling 2014</w:t>
            </w:r>
          </w:p>
        </w:tc>
        <w:tc>
          <w:tcPr>
            <w:tcW w:w="1641" w:type="dxa"/>
            <w:tcBorders>
              <w:top w:val="nil"/>
              <w:left w:val="nil"/>
              <w:bottom w:val="single" w:sz="4" w:space="0" w:color="000000"/>
              <w:right w:val="single" w:sz="4" w:space="0" w:color="000000"/>
            </w:tcBorders>
            <w:shd w:val="clear" w:color="auto" w:fill="auto"/>
            <w:vAlign w:val="center"/>
          </w:tcPr>
          <w:p w14:paraId="22CEE9ED" w14:textId="77777777" w:rsidR="00A05702" w:rsidRPr="007858E7" w:rsidRDefault="00A05702" w:rsidP="008963FA">
            <w:pPr>
              <w:jc w:val="center"/>
              <w:rPr>
                <w:sz w:val="20"/>
                <w:szCs w:val="20"/>
              </w:rPr>
            </w:pPr>
            <w:r w:rsidRPr="007858E7">
              <w:rPr>
                <w:sz w:val="20"/>
                <w:szCs w:val="20"/>
              </w:rPr>
              <w:t>Sweden</w:t>
            </w:r>
          </w:p>
        </w:tc>
        <w:tc>
          <w:tcPr>
            <w:tcW w:w="1319" w:type="dxa"/>
            <w:tcBorders>
              <w:top w:val="nil"/>
              <w:left w:val="nil"/>
              <w:bottom w:val="single" w:sz="4" w:space="0" w:color="000000"/>
              <w:right w:val="single" w:sz="4" w:space="0" w:color="000000"/>
            </w:tcBorders>
            <w:shd w:val="clear" w:color="auto" w:fill="auto"/>
            <w:vAlign w:val="center"/>
          </w:tcPr>
          <w:p w14:paraId="76F0E7F6"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12FFB16B"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764622D2" w14:textId="77777777" w:rsidR="00A05702" w:rsidRPr="007858E7" w:rsidRDefault="00A05702" w:rsidP="008963FA">
            <w:pPr>
              <w:jc w:val="center"/>
              <w:rPr>
                <w:sz w:val="20"/>
                <w:szCs w:val="20"/>
              </w:rPr>
            </w:pPr>
            <w:r w:rsidRPr="007858E7">
              <w:rPr>
                <w:sz w:val="20"/>
                <w:szCs w:val="20"/>
              </w:rPr>
              <w:t>TNFi (Etanercept, Infliximab, and Adalimumab)</w:t>
            </w:r>
          </w:p>
        </w:tc>
        <w:tc>
          <w:tcPr>
            <w:tcW w:w="1167" w:type="dxa"/>
            <w:tcBorders>
              <w:top w:val="nil"/>
              <w:left w:val="nil"/>
              <w:bottom w:val="single" w:sz="4" w:space="0" w:color="000000"/>
              <w:right w:val="single" w:sz="4" w:space="0" w:color="000000"/>
            </w:tcBorders>
            <w:shd w:val="clear" w:color="auto" w:fill="auto"/>
            <w:vAlign w:val="center"/>
          </w:tcPr>
          <w:p w14:paraId="7BB2C108"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13A43BBB"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1E943719" w14:textId="77777777" w:rsidR="00A05702" w:rsidRPr="007858E7" w:rsidRDefault="00A05702" w:rsidP="008963FA">
            <w:pPr>
              <w:jc w:val="center"/>
              <w:rPr>
                <w:sz w:val="20"/>
                <w:szCs w:val="20"/>
              </w:rPr>
            </w:pPr>
            <w:r w:rsidRPr="007858E7">
              <w:rPr>
                <w:sz w:val="20"/>
                <w:szCs w:val="20"/>
              </w:rPr>
              <w:t>Hepatitis A</w:t>
            </w:r>
          </w:p>
        </w:tc>
        <w:tc>
          <w:tcPr>
            <w:tcW w:w="1073" w:type="dxa"/>
            <w:tcBorders>
              <w:top w:val="nil"/>
              <w:left w:val="nil"/>
              <w:bottom w:val="single" w:sz="4" w:space="0" w:color="000000"/>
              <w:right w:val="single" w:sz="4" w:space="0" w:color="000000"/>
            </w:tcBorders>
            <w:shd w:val="clear" w:color="auto" w:fill="auto"/>
            <w:vAlign w:val="center"/>
          </w:tcPr>
          <w:p w14:paraId="0D9DA56D" w14:textId="77777777" w:rsidR="00A05702" w:rsidRPr="007858E7" w:rsidRDefault="00A05702" w:rsidP="008963FA">
            <w:pPr>
              <w:jc w:val="center"/>
              <w:rPr>
                <w:sz w:val="20"/>
                <w:szCs w:val="20"/>
              </w:rPr>
            </w:pPr>
            <w:r w:rsidRPr="007858E7">
              <w:rPr>
                <w:sz w:val="20"/>
                <w:szCs w:val="20"/>
              </w:rPr>
              <w:t>52 weeks</w:t>
            </w:r>
          </w:p>
          <w:p w14:paraId="37127C78" w14:textId="77777777" w:rsidR="00A05702" w:rsidRPr="007858E7" w:rsidRDefault="00A05702" w:rsidP="008963FA">
            <w:pPr>
              <w:jc w:val="center"/>
              <w:rPr>
                <w:sz w:val="20"/>
                <w:szCs w:val="20"/>
              </w:rPr>
            </w:pPr>
          </w:p>
        </w:tc>
      </w:tr>
      <w:tr w:rsidR="00A05702" w:rsidRPr="007858E7" w14:paraId="6F0658F2"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6F9C7564" w14:textId="77777777" w:rsidR="00A05702" w:rsidRPr="007858E7" w:rsidRDefault="00A05702" w:rsidP="008963FA">
            <w:pPr>
              <w:jc w:val="center"/>
              <w:rPr>
                <w:sz w:val="20"/>
                <w:szCs w:val="20"/>
              </w:rPr>
            </w:pPr>
            <w:r w:rsidRPr="007858E7">
              <w:rPr>
                <w:sz w:val="20"/>
                <w:szCs w:val="20"/>
              </w:rPr>
              <w:t>Aydin 2020</w:t>
            </w:r>
          </w:p>
        </w:tc>
        <w:tc>
          <w:tcPr>
            <w:tcW w:w="1641" w:type="dxa"/>
            <w:tcBorders>
              <w:top w:val="nil"/>
              <w:left w:val="nil"/>
              <w:bottom w:val="single" w:sz="4" w:space="0" w:color="000000"/>
              <w:right w:val="single" w:sz="4" w:space="0" w:color="000000"/>
            </w:tcBorders>
            <w:shd w:val="clear" w:color="auto" w:fill="auto"/>
            <w:vAlign w:val="center"/>
          </w:tcPr>
          <w:p w14:paraId="60506FBE" w14:textId="77777777" w:rsidR="00A05702" w:rsidRPr="007858E7" w:rsidRDefault="00A05702" w:rsidP="008963FA">
            <w:pPr>
              <w:jc w:val="center"/>
              <w:rPr>
                <w:sz w:val="20"/>
                <w:szCs w:val="20"/>
              </w:rPr>
            </w:pPr>
            <w:r w:rsidRPr="007858E7">
              <w:rPr>
                <w:sz w:val="20"/>
                <w:szCs w:val="20"/>
              </w:rPr>
              <w:t>Turkey</w:t>
            </w:r>
          </w:p>
        </w:tc>
        <w:tc>
          <w:tcPr>
            <w:tcW w:w="1319" w:type="dxa"/>
            <w:tcBorders>
              <w:top w:val="nil"/>
              <w:left w:val="nil"/>
              <w:bottom w:val="single" w:sz="4" w:space="0" w:color="000000"/>
              <w:right w:val="single" w:sz="4" w:space="0" w:color="000000"/>
            </w:tcBorders>
            <w:shd w:val="clear" w:color="auto" w:fill="auto"/>
            <w:vAlign w:val="center"/>
          </w:tcPr>
          <w:p w14:paraId="08DBB3F4"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6F9348A4" w14:textId="77777777" w:rsidR="00A05702" w:rsidRPr="007858E7" w:rsidRDefault="00A05702" w:rsidP="008963FA">
            <w:pPr>
              <w:jc w:val="center"/>
              <w:rPr>
                <w:sz w:val="20"/>
                <w:szCs w:val="20"/>
                <w:lang w:val="en-US"/>
              </w:rPr>
            </w:pPr>
            <w:r w:rsidRPr="007858E7">
              <w:rPr>
                <w:sz w:val="20"/>
                <w:szCs w:val="20"/>
                <w:lang w:val="en-US"/>
              </w:rPr>
              <w:t>RA, AS, Pso, and Reactive arthritis</w:t>
            </w:r>
          </w:p>
        </w:tc>
        <w:tc>
          <w:tcPr>
            <w:tcW w:w="1437" w:type="dxa"/>
            <w:tcBorders>
              <w:top w:val="nil"/>
              <w:left w:val="nil"/>
              <w:bottom w:val="single" w:sz="4" w:space="0" w:color="000000"/>
              <w:right w:val="single" w:sz="4" w:space="0" w:color="000000"/>
            </w:tcBorders>
            <w:shd w:val="clear" w:color="auto" w:fill="auto"/>
            <w:vAlign w:val="center"/>
          </w:tcPr>
          <w:p w14:paraId="0056B3D8" w14:textId="77777777" w:rsidR="00A05702" w:rsidRPr="007858E7" w:rsidRDefault="00A05702" w:rsidP="008963FA">
            <w:pPr>
              <w:jc w:val="center"/>
              <w:rPr>
                <w:sz w:val="20"/>
                <w:szCs w:val="20"/>
                <w:lang w:val="en-US"/>
              </w:rPr>
            </w:pPr>
            <w:r w:rsidRPr="007858E7">
              <w:rPr>
                <w:sz w:val="20"/>
                <w:szCs w:val="20"/>
                <w:lang w:val="en-US"/>
              </w:rPr>
              <w:t>TNFi (Etanercept, Infliximab, Adalimumab, Certolizumab, and Golimimab), non-TNFi (Abatacept, Tocilizumab, and Ustekinumab)</w:t>
            </w:r>
          </w:p>
        </w:tc>
        <w:tc>
          <w:tcPr>
            <w:tcW w:w="1167" w:type="dxa"/>
            <w:tcBorders>
              <w:top w:val="nil"/>
              <w:left w:val="nil"/>
              <w:bottom w:val="single" w:sz="4" w:space="0" w:color="000000"/>
              <w:right w:val="single" w:sz="4" w:space="0" w:color="000000"/>
            </w:tcBorders>
            <w:shd w:val="clear" w:color="auto" w:fill="auto"/>
            <w:vAlign w:val="center"/>
          </w:tcPr>
          <w:p w14:paraId="193E071D"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7BA3AC5D"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51186945" w14:textId="77777777" w:rsidR="00A05702" w:rsidRPr="007858E7" w:rsidRDefault="00A05702" w:rsidP="008963FA">
            <w:pPr>
              <w:jc w:val="center"/>
              <w:rPr>
                <w:sz w:val="20"/>
                <w:szCs w:val="20"/>
              </w:rPr>
            </w:pPr>
            <w:r w:rsidRPr="007858E7">
              <w:rPr>
                <w:sz w:val="20"/>
                <w:szCs w:val="20"/>
              </w:rPr>
              <w:t>Hepatitis B</w:t>
            </w:r>
          </w:p>
        </w:tc>
        <w:tc>
          <w:tcPr>
            <w:tcW w:w="1073" w:type="dxa"/>
            <w:tcBorders>
              <w:top w:val="nil"/>
              <w:left w:val="nil"/>
              <w:bottom w:val="single" w:sz="4" w:space="0" w:color="000000"/>
              <w:right w:val="single" w:sz="4" w:space="0" w:color="000000"/>
            </w:tcBorders>
            <w:shd w:val="clear" w:color="auto" w:fill="auto"/>
            <w:vAlign w:val="center"/>
          </w:tcPr>
          <w:p w14:paraId="308B674A" w14:textId="77777777" w:rsidR="00A05702" w:rsidRPr="007858E7" w:rsidRDefault="00A05702" w:rsidP="008963FA">
            <w:pPr>
              <w:jc w:val="center"/>
              <w:rPr>
                <w:sz w:val="20"/>
                <w:szCs w:val="20"/>
              </w:rPr>
            </w:pPr>
            <w:r w:rsidRPr="007858E7">
              <w:rPr>
                <w:sz w:val="20"/>
                <w:szCs w:val="20"/>
              </w:rPr>
              <w:t>26 weeks</w:t>
            </w:r>
          </w:p>
        </w:tc>
      </w:tr>
      <w:tr w:rsidR="00A05702" w:rsidRPr="007858E7" w14:paraId="7BE70FCD" w14:textId="77777777" w:rsidTr="008963FA">
        <w:trPr>
          <w:trHeight w:val="1248"/>
        </w:trPr>
        <w:tc>
          <w:tcPr>
            <w:tcW w:w="2080" w:type="dxa"/>
            <w:tcBorders>
              <w:top w:val="nil"/>
              <w:left w:val="single" w:sz="4" w:space="0" w:color="000000"/>
              <w:bottom w:val="single" w:sz="4" w:space="0" w:color="000000"/>
              <w:right w:val="single" w:sz="4" w:space="0" w:color="000000"/>
            </w:tcBorders>
            <w:shd w:val="clear" w:color="auto" w:fill="auto"/>
            <w:vAlign w:val="center"/>
          </w:tcPr>
          <w:p w14:paraId="618F3EAA" w14:textId="77777777" w:rsidR="00A05702" w:rsidRPr="007858E7" w:rsidRDefault="00A05702" w:rsidP="008963FA">
            <w:pPr>
              <w:jc w:val="center"/>
              <w:rPr>
                <w:sz w:val="20"/>
                <w:szCs w:val="20"/>
              </w:rPr>
            </w:pPr>
            <w:r w:rsidRPr="007858E7">
              <w:rPr>
                <w:sz w:val="20"/>
                <w:szCs w:val="20"/>
              </w:rPr>
              <w:t>Azoicai 2018</w:t>
            </w:r>
          </w:p>
        </w:tc>
        <w:tc>
          <w:tcPr>
            <w:tcW w:w="1641" w:type="dxa"/>
            <w:tcBorders>
              <w:top w:val="nil"/>
              <w:left w:val="nil"/>
              <w:bottom w:val="single" w:sz="4" w:space="0" w:color="000000"/>
              <w:right w:val="single" w:sz="4" w:space="0" w:color="000000"/>
            </w:tcBorders>
            <w:shd w:val="clear" w:color="auto" w:fill="auto"/>
            <w:vAlign w:val="center"/>
          </w:tcPr>
          <w:p w14:paraId="4F63D83F" w14:textId="77777777" w:rsidR="00A05702" w:rsidRPr="007858E7" w:rsidRDefault="00A05702" w:rsidP="008963FA">
            <w:pPr>
              <w:jc w:val="center"/>
              <w:rPr>
                <w:sz w:val="20"/>
                <w:szCs w:val="20"/>
              </w:rPr>
            </w:pPr>
            <w:r w:rsidRPr="007858E7">
              <w:rPr>
                <w:sz w:val="20"/>
                <w:szCs w:val="20"/>
              </w:rPr>
              <w:t>Romania</w:t>
            </w:r>
          </w:p>
        </w:tc>
        <w:tc>
          <w:tcPr>
            <w:tcW w:w="1319" w:type="dxa"/>
            <w:tcBorders>
              <w:top w:val="nil"/>
              <w:left w:val="nil"/>
              <w:bottom w:val="single" w:sz="4" w:space="0" w:color="000000"/>
              <w:right w:val="single" w:sz="4" w:space="0" w:color="000000"/>
            </w:tcBorders>
            <w:shd w:val="clear" w:color="auto" w:fill="auto"/>
            <w:vAlign w:val="center"/>
          </w:tcPr>
          <w:p w14:paraId="446BD695"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7813E8F8" w14:textId="77777777" w:rsidR="00A05702" w:rsidRPr="007858E7" w:rsidRDefault="00A05702" w:rsidP="008963FA">
            <w:pPr>
              <w:jc w:val="center"/>
              <w:rPr>
                <w:sz w:val="20"/>
                <w:szCs w:val="20"/>
              </w:rPr>
            </w:pPr>
            <w:r w:rsidRPr="007858E7">
              <w:rPr>
                <w:sz w:val="20"/>
                <w:szCs w:val="20"/>
              </w:rPr>
              <w:t>SLE</w:t>
            </w:r>
          </w:p>
        </w:tc>
        <w:tc>
          <w:tcPr>
            <w:tcW w:w="1437" w:type="dxa"/>
            <w:tcBorders>
              <w:top w:val="nil"/>
              <w:left w:val="nil"/>
              <w:bottom w:val="single" w:sz="4" w:space="0" w:color="000000"/>
              <w:right w:val="single" w:sz="4" w:space="0" w:color="000000"/>
            </w:tcBorders>
            <w:shd w:val="clear" w:color="auto" w:fill="auto"/>
            <w:vAlign w:val="center"/>
          </w:tcPr>
          <w:p w14:paraId="2EDD5FF1" w14:textId="77777777" w:rsidR="00A05702" w:rsidRPr="007858E7" w:rsidRDefault="00A05702" w:rsidP="008963FA">
            <w:pPr>
              <w:jc w:val="center"/>
              <w:rPr>
                <w:sz w:val="20"/>
                <w:szCs w:val="20"/>
              </w:rPr>
            </w:pPr>
            <w:r w:rsidRPr="007858E7">
              <w:rPr>
                <w:sz w:val="20"/>
                <w:szCs w:val="20"/>
              </w:rPr>
              <w:t>Belimumab</w:t>
            </w:r>
          </w:p>
        </w:tc>
        <w:tc>
          <w:tcPr>
            <w:tcW w:w="1167" w:type="dxa"/>
            <w:tcBorders>
              <w:top w:val="nil"/>
              <w:left w:val="nil"/>
              <w:bottom w:val="single" w:sz="4" w:space="0" w:color="000000"/>
              <w:right w:val="single" w:sz="4" w:space="0" w:color="000000"/>
            </w:tcBorders>
            <w:shd w:val="clear" w:color="auto" w:fill="auto"/>
            <w:vAlign w:val="center"/>
          </w:tcPr>
          <w:p w14:paraId="7DB65F1D" w14:textId="77777777" w:rsidR="00A05702" w:rsidRPr="007858E7" w:rsidRDefault="00A05702" w:rsidP="008963FA">
            <w:pPr>
              <w:jc w:val="center"/>
              <w:rPr>
                <w:sz w:val="20"/>
                <w:szCs w:val="20"/>
              </w:rPr>
            </w:pPr>
            <w:r w:rsidRPr="007858E7">
              <w:rPr>
                <w:sz w:val="20"/>
                <w:szCs w:val="20"/>
              </w:rPr>
              <w:t>10mg/kg</w:t>
            </w:r>
          </w:p>
        </w:tc>
        <w:tc>
          <w:tcPr>
            <w:tcW w:w="1167" w:type="dxa"/>
            <w:tcBorders>
              <w:top w:val="nil"/>
              <w:left w:val="nil"/>
              <w:bottom w:val="single" w:sz="4" w:space="0" w:color="000000"/>
              <w:right w:val="single" w:sz="4" w:space="0" w:color="000000"/>
            </w:tcBorders>
            <w:shd w:val="clear" w:color="auto" w:fill="auto"/>
            <w:vAlign w:val="center"/>
          </w:tcPr>
          <w:p w14:paraId="586BCF13"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3AF3E957"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3A4B757D" w14:textId="77777777" w:rsidR="00A05702" w:rsidRPr="007858E7" w:rsidRDefault="00A05702" w:rsidP="008963FA">
            <w:pPr>
              <w:jc w:val="center"/>
              <w:rPr>
                <w:sz w:val="20"/>
                <w:szCs w:val="20"/>
              </w:rPr>
            </w:pPr>
            <w:r w:rsidRPr="007858E7">
              <w:rPr>
                <w:sz w:val="20"/>
                <w:szCs w:val="20"/>
              </w:rPr>
              <w:t>4 weeks</w:t>
            </w:r>
          </w:p>
        </w:tc>
      </w:tr>
      <w:tr w:rsidR="00A05702" w:rsidRPr="007858E7" w14:paraId="534D246E"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6A56320B" w14:textId="77777777" w:rsidR="00A05702" w:rsidRPr="007858E7" w:rsidRDefault="00A05702" w:rsidP="008963FA">
            <w:pPr>
              <w:jc w:val="center"/>
              <w:rPr>
                <w:sz w:val="20"/>
                <w:szCs w:val="20"/>
              </w:rPr>
            </w:pPr>
            <w:r w:rsidRPr="007858E7">
              <w:rPr>
                <w:sz w:val="20"/>
                <w:szCs w:val="20"/>
              </w:rPr>
              <w:t>Bingham 2014</w:t>
            </w:r>
          </w:p>
        </w:tc>
        <w:tc>
          <w:tcPr>
            <w:tcW w:w="1641" w:type="dxa"/>
            <w:tcBorders>
              <w:top w:val="nil"/>
              <w:left w:val="nil"/>
              <w:bottom w:val="single" w:sz="4" w:space="0" w:color="000000"/>
              <w:right w:val="single" w:sz="4" w:space="0" w:color="000000"/>
            </w:tcBorders>
            <w:shd w:val="clear" w:color="auto" w:fill="auto"/>
            <w:vAlign w:val="center"/>
          </w:tcPr>
          <w:p w14:paraId="07CAB288" w14:textId="77777777" w:rsidR="00A05702" w:rsidRPr="007858E7" w:rsidRDefault="00A05702" w:rsidP="008963FA">
            <w:pPr>
              <w:jc w:val="center"/>
              <w:rPr>
                <w:sz w:val="20"/>
                <w:szCs w:val="20"/>
              </w:rPr>
            </w:pPr>
            <w:r w:rsidRPr="007858E7">
              <w:rPr>
                <w:sz w:val="20"/>
                <w:szCs w:val="20"/>
              </w:rPr>
              <w:t>USA</w:t>
            </w:r>
          </w:p>
        </w:tc>
        <w:tc>
          <w:tcPr>
            <w:tcW w:w="1319" w:type="dxa"/>
            <w:tcBorders>
              <w:top w:val="nil"/>
              <w:left w:val="nil"/>
              <w:bottom w:val="single" w:sz="4" w:space="0" w:color="000000"/>
              <w:right w:val="single" w:sz="4" w:space="0" w:color="000000"/>
            </w:tcBorders>
            <w:shd w:val="clear" w:color="auto" w:fill="auto"/>
            <w:vAlign w:val="center"/>
          </w:tcPr>
          <w:p w14:paraId="062FB96B"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6FE8DF36"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53C8144D" w14:textId="77777777" w:rsidR="00A05702" w:rsidRPr="007858E7" w:rsidRDefault="00A05702" w:rsidP="008963FA">
            <w:pPr>
              <w:jc w:val="center"/>
              <w:rPr>
                <w:sz w:val="20"/>
                <w:szCs w:val="20"/>
              </w:rPr>
            </w:pPr>
            <w:r w:rsidRPr="007858E7">
              <w:rPr>
                <w:sz w:val="20"/>
                <w:szCs w:val="20"/>
              </w:rPr>
              <w:t>Tocilizumab</w:t>
            </w:r>
          </w:p>
        </w:tc>
        <w:tc>
          <w:tcPr>
            <w:tcW w:w="1167" w:type="dxa"/>
            <w:tcBorders>
              <w:top w:val="nil"/>
              <w:left w:val="nil"/>
              <w:bottom w:val="single" w:sz="4" w:space="0" w:color="000000"/>
              <w:right w:val="single" w:sz="4" w:space="0" w:color="000000"/>
            </w:tcBorders>
            <w:shd w:val="clear" w:color="auto" w:fill="auto"/>
            <w:vAlign w:val="center"/>
          </w:tcPr>
          <w:p w14:paraId="3DBFA736" w14:textId="77777777" w:rsidR="00A05702" w:rsidRPr="007858E7" w:rsidRDefault="00A05702" w:rsidP="008963FA">
            <w:pPr>
              <w:jc w:val="center"/>
              <w:rPr>
                <w:sz w:val="20"/>
                <w:szCs w:val="20"/>
              </w:rPr>
            </w:pPr>
            <w:r w:rsidRPr="007858E7">
              <w:rPr>
                <w:sz w:val="20"/>
                <w:szCs w:val="20"/>
              </w:rPr>
              <w:t>8mg/kg</w:t>
            </w:r>
          </w:p>
        </w:tc>
        <w:tc>
          <w:tcPr>
            <w:tcW w:w="1167" w:type="dxa"/>
            <w:tcBorders>
              <w:top w:val="nil"/>
              <w:left w:val="nil"/>
              <w:bottom w:val="single" w:sz="4" w:space="0" w:color="000000"/>
              <w:right w:val="single" w:sz="4" w:space="0" w:color="000000"/>
            </w:tcBorders>
            <w:shd w:val="clear" w:color="auto" w:fill="auto"/>
            <w:vAlign w:val="center"/>
          </w:tcPr>
          <w:p w14:paraId="7C7EA944"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22309010" w14:textId="77777777" w:rsidR="00A05702" w:rsidRPr="007858E7" w:rsidRDefault="00A05702" w:rsidP="008963FA">
            <w:pPr>
              <w:jc w:val="center"/>
              <w:rPr>
                <w:sz w:val="20"/>
                <w:szCs w:val="20"/>
              </w:rPr>
            </w:pPr>
            <w:r w:rsidRPr="007858E7">
              <w:rPr>
                <w:sz w:val="20"/>
                <w:szCs w:val="20"/>
              </w:rPr>
              <w:t>Polyvalent pneumococcal polysaccharide (PPV23) and Tetanus</w:t>
            </w:r>
          </w:p>
        </w:tc>
        <w:tc>
          <w:tcPr>
            <w:tcW w:w="1073" w:type="dxa"/>
            <w:tcBorders>
              <w:top w:val="nil"/>
              <w:left w:val="nil"/>
              <w:bottom w:val="single" w:sz="4" w:space="0" w:color="000000"/>
              <w:right w:val="single" w:sz="4" w:space="0" w:color="000000"/>
            </w:tcBorders>
            <w:shd w:val="clear" w:color="auto" w:fill="auto"/>
            <w:vAlign w:val="center"/>
          </w:tcPr>
          <w:p w14:paraId="3C13811E" w14:textId="77777777" w:rsidR="00A05702" w:rsidRPr="007858E7" w:rsidRDefault="00A05702" w:rsidP="008963FA">
            <w:pPr>
              <w:jc w:val="center"/>
              <w:rPr>
                <w:sz w:val="20"/>
                <w:szCs w:val="20"/>
              </w:rPr>
            </w:pPr>
            <w:r w:rsidRPr="007858E7">
              <w:rPr>
                <w:sz w:val="20"/>
                <w:szCs w:val="20"/>
              </w:rPr>
              <w:t>8 weeks</w:t>
            </w:r>
          </w:p>
        </w:tc>
      </w:tr>
      <w:tr w:rsidR="00A05702" w:rsidRPr="007858E7" w14:paraId="76EE1805"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517B6335" w14:textId="77777777" w:rsidR="00A05702" w:rsidRPr="007858E7" w:rsidRDefault="00A05702" w:rsidP="008963FA">
            <w:pPr>
              <w:jc w:val="center"/>
              <w:rPr>
                <w:sz w:val="20"/>
                <w:szCs w:val="20"/>
              </w:rPr>
            </w:pPr>
            <w:r w:rsidRPr="007858E7">
              <w:rPr>
                <w:sz w:val="20"/>
                <w:szCs w:val="20"/>
              </w:rPr>
              <w:t>Broyde 2016</w:t>
            </w:r>
          </w:p>
        </w:tc>
        <w:tc>
          <w:tcPr>
            <w:tcW w:w="1641" w:type="dxa"/>
            <w:tcBorders>
              <w:top w:val="nil"/>
              <w:left w:val="nil"/>
              <w:bottom w:val="single" w:sz="4" w:space="0" w:color="000000"/>
              <w:right w:val="single" w:sz="4" w:space="0" w:color="000000"/>
            </w:tcBorders>
            <w:shd w:val="clear" w:color="auto" w:fill="auto"/>
            <w:vAlign w:val="center"/>
          </w:tcPr>
          <w:p w14:paraId="0599BA87" w14:textId="77777777" w:rsidR="00A05702" w:rsidRPr="007858E7" w:rsidRDefault="00A05702" w:rsidP="008963FA">
            <w:pPr>
              <w:jc w:val="center"/>
              <w:rPr>
                <w:sz w:val="20"/>
                <w:szCs w:val="20"/>
              </w:rPr>
            </w:pPr>
            <w:r w:rsidRPr="007858E7">
              <w:rPr>
                <w:sz w:val="20"/>
                <w:szCs w:val="20"/>
              </w:rPr>
              <w:t>Israel</w:t>
            </w:r>
          </w:p>
        </w:tc>
        <w:tc>
          <w:tcPr>
            <w:tcW w:w="1319" w:type="dxa"/>
            <w:tcBorders>
              <w:top w:val="nil"/>
              <w:left w:val="nil"/>
              <w:bottom w:val="single" w:sz="4" w:space="0" w:color="000000"/>
              <w:right w:val="single" w:sz="4" w:space="0" w:color="000000"/>
            </w:tcBorders>
            <w:shd w:val="clear" w:color="auto" w:fill="auto"/>
            <w:vAlign w:val="center"/>
          </w:tcPr>
          <w:p w14:paraId="75959173"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05F9E2C4" w14:textId="77777777" w:rsidR="00A05702" w:rsidRPr="007858E7" w:rsidRDefault="00A05702" w:rsidP="008963FA">
            <w:pPr>
              <w:jc w:val="center"/>
              <w:rPr>
                <w:sz w:val="20"/>
                <w:szCs w:val="20"/>
              </w:rPr>
            </w:pPr>
            <w:r w:rsidRPr="007858E7">
              <w:rPr>
                <w:sz w:val="20"/>
                <w:szCs w:val="20"/>
              </w:rPr>
              <w:t>RA, AS, PsA, IBD-associated SpA, and others</w:t>
            </w:r>
          </w:p>
        </w:tc>
        <w:tc>
          <w:tcPr>
            <w:tcW w:w="1437" w:type="dxa"/>
            <w:tcBorders>
              <w:top w:val="nil"/>
              <w:left w:val="nil"/>
              <w:bottom w:val="single" w:sz="4" w:space="0" w:color="000000"/>
              <w:right w:val="single" w:sz="4" w:space="0" w:color="000000"/>
            </w:tcBorders>
            <w:shd w:val="clear" w:color="auto" w:fill="auto"/>
            <w:vAlign w:val="center"/>
          </w:tcPr>
          <w:p w14:paraId="5E7D2197" w14:textId="77777777" w:rsidR="00A05702" w:rsidRPr="007858E7" w:rsidRDefault="00A05702" w:rsidP="008963FA">
            <w:pPr>
              <w:jc w:val="center"/>
              <w:rPr>
                <w:sz w:val="20"/>
                <w:szCs w:val="20"/>
              </w:rPr>
            </w:pPr>
            <w:r w:rsidRPr="007858E7">
              <w:rPr>
                <w:sz w:val="20"/>
                <w:szCs w:val="20"/>
              </w:rPr>
              <w:t>TNFi (Etanercept, Infliximab, and Adalimumab), non-TNFi (Tocilizumab)</w:t>
            </w:r>
          </w:p>
        </w:tc>
        <w:tc>
          <w:tcPr>
            <w:tcW w:w="1167" w:type="dxa"/>
            <w:tcBorders>
              <w:top w:val="nil"/>
              <w:left w:val="nil"/>
              <w:bottom w:val="single" w:sz="4" w:space="0" w:color="000000"/>
              <w:right w:val="single" w:sz="4" w:space="0" w:color="000000"/>
            </w:tcBorders>
            <w:shd w:val="clear" w:color="auto" w:fill="auto"/>
            <w:vAlign w:val="center"/>
          </w:tcPr>
          <w:p w14:paraId="017E7407"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6B35DFAC" w14:textId="77777777" w:rsidR="00A05702" w:rsidRPr="007858E7" w:rsidRDefault="00A05702" w:rsidP="008963FA">
            <w:pPr>
              <w:jc w:val="center"/>
              <w:rPr>
                <w:sz w:val="20"/>
                <w:szCs w:val="20"/>
              </w:rPr>
            </w:pPr>
            <w:r w:rsidRPr="007858E7">
              <w:rPr>
                <w:sz w:val="20"/>
                <w:szCs w:val="20"/>
              </w:rPr>
              <w:t>43,4 mos (1-192)</w:t>
            </w:r>
          </w:p>
        </w:tc>
        <w:tc>
          <w:tcPr>
            <w:tcW w:w="1429" w:type="dxa"/>
            <w:tcBorders>
              <w:top w:val="nil"/>
              <w:left w:val="nil"/>
              <w:bottom w:val="single" w:sz="4" w:space="0" w:color="000000"/>
              <w:right w:val="single" w:sz="4" w:space="0" w:color="000000"/>
            </w:tcBorders>
            <w:shd w:val="clear" w:color="auto" w:fill="auto"/>
            <w:vAlign w:val="center"/>
          </w:tcPr>
          <w:p w14:paraId="0CD2ACFE"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094353AF" w14:textId="77777777" w:rsidR="00A05702" w:rsidRPr="007858E7" w:rsidRDefault="00A05702" w:rsidP="008963FA">
            <w:pPr>
              <w:jc w:val="center"/>
              <w:rPr>
                <w:sz w:val="20"/>
                <w:szCs w:val="20"/>
              </w:rPr>
            </w:pPr>
            <w:r w:rsidRPr="007858E7">
              <w:rPr>
                <w:sz w:val="20"/>
                <w:szCs w:val="20"/>
              </w:rPr>
              <w:t>520 weeks</w:t>
            </w:r>
          </w:p>
        </w:tc>
      </w:tr>
      <w:tr w:rsidR="00A05702" w:rsidRPr="007858E7" w14:paraId="55E3C95D"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271C618B" w14:textId="77777777" w:rsidR="00A05702" w:rsidRPr="007858E7" w:rsidRDefault="00A05702" w:rsidP="008963FA">
            <w:pPr>
              <w:jc w:val="center"/>
              <w:rPr>
                <w:sz w:val="20"/>
                <w:szCs w:val="20"/>
              </w:rPr>
            </w:pPr>
            <w:r w:rsidRPr="007858E7">
              <w:rPr>
                <w:sz w:val="20"/>
                <w:szCs w:val="20"/>
              </w:rPr>
              <w:lastRenderedPageBreak/>
              <w:t>Bühler 2019</w:t>
            </w:r>
          </w:p>
        </w:tc>
        <w:tc>
          <w:tcPr>
            <w:tcW w:w="1641" w:type="dxa"/>
            <w:tcBorders>
              <w:top w:val="nil"/>
              <w:left w:val="nil"/>
              <w:bottom w:val="single" w:sz="4" w:space="0" w:color="000000"/>
              <w:right w:val="single" w:sz="4" w:space="0" w:color="000000"/>
            </w:tcBorders>
            <w:shd w:val="clear" w:color="auto" w:fill="auto"/>
            <w:vAlign w:val="center"/>
          </w:tcPr>
          <w:p w14:paraId="06D6D05D" w14:textId="77777777" w:rsidR="00A05702" w:rsidRPr="007858E7" w:rsidRDefault="00A05702" w:rsidP="008963FA">
            <w:pPr>
              <w:jc w:val="center"/>
              <w:rPr>
                <w:sz w:val="20"/>
                <w:szCs w:val="20"/>
              </w:rPr>
            </w:pPr>
            <w:r w:rsidRPr="007858E7">
              <w:rPr>
                <w:sz w:val="20"/>
                <w:szCs w:val="20"/>
              </w:rPr>
              <w:t>Switzerland</w:t>
            </w:r>
          </w:p>
        </w:tc>
        <w:tc>
          <w:tcPr>
            <w:tcW w:w="1319" w:type="dxa"/>
            <w:tcBorders>
              <w:top w:val="nil"/>
              <w:left w:val="nil"/>
              <w:bottom w:val="single" w:sz="4" w:space="0" w:color="000000"/>
              <w:right w:val="single" w:sz="4" w:space="0" w:color="000000"/>
            </w:tcBorders>
            <w:shd w:val="clear" w:color="auto" w:fill="auto"/>
            <w:vAlign w:val="center"/>
          </w:tcPr>
          <w:p w14:paraId="7A044278"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1076E8C3" w14:textId="77777777" w:rsidR="00A05702" w:rsidRPr="007858E7" w:rsidRDefault="00A05702" w:rsidP="008963FA">
            <w:pPr>
              <w:jc w:val="center"/>
              <w:rPr>
                <w:sz w:val="20"/>
                <w:szCs w:val="20"/>
              </w:rPr>
            </w:pPr>
            <w:r w:rsidRPr="007858E7">
              <w:rPr>
                <w:sz w:val="20"/>
                <w:szCs w:val="20"/>
              </w:rPr>
              <w:t>RA, SpA, and Vasculitis</w:t>
            </w:r>
          </w:p>
        </w:tc>
        <w:tc>
          <w:tcPr>
            <w:tcW w:w="1437" w:type="dxa"/>
            <w:tcBorders>
              <w:top w:val="nil"/>
              <w:left w:val="nil"/>
              <w:bottom w:val="single" w:sz="4" w:space="0" w:color="000000"/>
              <w:right w:val="single" w:sz="4" w:space="0" w:color="000000"/>
            </w:tcBorders>
            <w:shd w:val="clear" w:color="auto" w:fill="auto"/>
            <w:vAlign w:val="center"/>
          </w:tcPr>
          <w:p w14:paraId="3CCC3B5C" w14:textId="77777777" w:rsidR="00A05702" w:rsidRPr="007858E7" w:rsidRDefault="00A05702" w:rsidP="008963FA">
            <w:pPr>
              <w:jc w:val="center"/>
              <w:rPr>
                <w:sz w:val="20"/>
                <w:szCs w:val="20"/>
              </w:rPr>
            </w:pPr>
            <w:r w:rsidRPr="007858E7">
              <w:rPr>
                <w:sz w:val="20"/>
                <w:szCs w:val="20"/>
              </w:rPr>
              <w:t>TNFi (Infliximab,  Adalimumab, Golimumab, and Certolizumab)</w:t>
            </w:r>
          </w:p>
        </w:tc>
        <w:tc>
          <w:tcPr>
            <w:tcW w:w="1167" w:type="dxa"/>
            <w:tcBorders>
              <w:top w:val="nil"/>
              <w:left w:val="nil"/>
              <w:bottom w:val="single" w:sz="4" w:space="0" w:color="000000"/>
              <w:right w:val="single" w:sz="4" w:space="0" w:color="000000"/>
            </w:tcBorders>
            <w:shd w:val="clear" w:color="auto" w:fill="auto"/>
            <w:vAlign w:val="center"/>
          </w:tcPr>
          <w:p w14:paraId="020E0CF2"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70134F31"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2FD1FC3F" w14:textId="77777777" w:rsidR="00A05702" w:rsidRPr="007858E7" w:rsidRDefault="00A05702" w:rsidP="008963FA">
            <w:pPr>
              <w:jc w:val="center"/>
              <w:rPr>
                <w:sz w:val="20"/>
                <w:szCs w:val="20"/>
              </w:rPr>
            </w:pPr>
            <w:r w:rsidRPr="007858E7">
              <w:rPr>
                <w:sz w:val="20"/>
                <w:szCs w:val="20"/>
              </w:rPr>
              <w:t>Tetanus and Diphtheria</w:t>
            </w:r>
          </w:p>
        </w:tc>
        <w:tc>
          <w:tcPr>
            <w:tcW w:w="1073" w:type="dxa"/>
            <w:tcBorders>
              <w:top w:val="nil"/>
              <w:left w:val="nil"/>
              <w:bottom w:val="single" w:sz="4" w:space="0" w:color="000000"/>
              <w:right w:val="single" w:sz="4" w:space="0" w:color="000000"/>
            </w:tcBorders>
            <w:shd w:val="clear" w:color="auto" w:fill="auto"/>
            <w:vAlign w:val="center"/>
          </w:tcPr>
          <w:p w14:paraId="25C6C798" w14:textId="77777777" w:rsidR="00A05702" w:rsidRPr="007858E7" w:rsidRDefault="00A05702" w:rsidP="008963FA">
            <w:pPr>
              <w:jc w:val="center"/>
              <w:rPr>
                <w:sz w:val="20"/>
                <w:szCs w:val="20"/>
              </w:rPr>
            </w:pPr>
            <w:r w:rsidRPr="007858E7">
              <w:rPr>
                <w:sz w:val="20"/>
                <w:szCs w:val="20"/>
              </w:rPr>
              <w:t>12 weeks</w:t>
            </w:r>
          </w:p>
        </w:tc>
      </w:tr>
      <w:tr w:rsidR="00A05702" w:rsidRPr="007858E7" w14:paraId="6C3B6025" w14:textId="77777777" w:rsidTr="008963FA">
        <w:trPr>
          <w:trHeight w:val="1248"/>
        </w:trPr>
        <w:tc>
          <w:tcPr>
            <w:tcW w:w="2080" w:type="dxa"/>
            <w:tcBorders>
              <w:top w:val="nil"/>
              <w:left w:val="single" w:sz="4" w:space="0" w:color="000000"/>
              <w:bottom w:val="single" w:sz="4" w:space="0" w:color="000000"/>
              <w:right w:val="single" w:sz="4" w:space="0" w:color="000000"/>
            </w:tcBorders>
            <w:shd w:val="clear" w:color="auto" w:fill="auto"/>
            <w:vAlign w:val="center"/>
          </w:tcPr>
          <w:p w14:paraId="1EB0E900" w14:textId="77777777" w:rsidR="00A05702" w:rsidRPr="007858E7" w:rsidRDefault="00A05702" w:rsidP="008963FA">
            <w:pPr>
              <w:jc w:val="center"/>
              <w:rPr>
                <w:sz w:val="20"/>
                <w:szCs w:val="20"/>
              </w:rPr>
            </w:pPr>
            <w:r w:rsidRPr="007858E7">
              <w:rPr>
                <w:sz w:val="20"/>
                <w:szCs w:val="20"/>
              </w:rPr>
              <w:t>Burmester 2016</w:t>
            </w:r>
          </w:p>
        </w:tc>
        <w:tc>
          <w:tcPr>
            <w:tcW w:w="1641" w:type="dxa"/>
            <w:tcBorders>
              <w:top w:val="nil"/>
              <w:left w:val="nil"/>
              <w:bottom w:val="single" w:sz="4" w:space="0" w:color="000000"/>
              <w:right w:val="single" w:sz="4" w:space="0" w:color="000000"/>
            </w:tcBorders>
            <w:shd w:val="clear" w:color="auto" w:fill="auto"/>
            <w:vAlign w:val="center"/>
          </w:tcPr>
          <w:p w14:paraId="03E77447" w14:textId="77777777" w:rsidR="00A05702" w:rsidRPr="007858E7" w:rsidRDefault="00A05702" w:rsidP="008963FA">
            <w:pPr>
              <w:jc w:val="center"/>
              <w:rPr>
                <w:sz w:val="20"/>
                <w:szCs w:val="20"/>
              </w:rPr>
            </w:pPr>
            <w:r w:rsidRPr="007858E7">
              <w:rPr>
                <w:sz w:val="20"/>
                <w:szCs w:val="20"/>
              </w:rPr>
              <w:t>NI</w:t>
            </w:r>
          </w:p>
        </w:tc>
        <w:tc>
          <w:tcPr>
            <w:tcW w:w="1319" w:type="dxa"/>
            <w:tcBorders>
              <w:top w:val="nil"/>
              <w:left w:val="nil"/>
              <w:bottom w:val="single" w:sz="4" w:space="0" w:color="000000"/>
              <w:right w:val="single" w:sz="4" w:space="0" w:color="000000"/>
            </w:tcBorders>
            <w:shd w:val="clear" w:color="auto" w:fill="auto"/>
            <w:vAlign w:val="center"/>
          </w:tcPr>
          <w:p w14:paraId="61648203"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67DC8C19"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12F78136" w14:textId="77777777" w:rsidR="00A05702" w:rsidRPr="007858E7" w:rsidRDefault="00A05702" w:rsidP="008963FA">
            <w:pPr>
              <w:jc w:val="center"/>
              <w:rPr>
                <w:sz w:val="20"/>
                <w:szCs w:val="20"/>
              </w:rPr>
            </w:pPr>
            <w:r w:rsidRPr="007858E7">
              <w:rPr>
                <w:sz w:val="20"/>
                <w:szCs w:val="20"/>
              </w:rPr>
              <w:t>Adalimumab</w:t>
            </w:r>
          </w:p>
        </w:tc>
        <w:tc>
          <w:tcPr>
            <w:tcW w:w="1167" w:type="dxa"/>
            <w:tcBorders>
              <w:top w:val="nil"/>
              <w:left w:val="nil"/>
              <w:bottom w:val="single" w:sz="4" w:space="0" w:color="000000"/>
              <w:right w:val="single" w:sz="4" w:space="0" w:color="000000"/>
            </w:tcBorders>
            <w:shd w:val="clear" w:color="auto" w:fill="auto"/>
            <w:vAlign w:val="center"/>
          </w:tcPr>
          <w:p w14:paraId="3C24BE33"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68A16C3D"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13C24577" w14:textId="77777777" w:rsidR="00A05702" w:rsidRPr="007858E7" w:rsidRDefault="00A05702" w:rsidP="008963FA">
            <w:pPr>
              <w:jc w:val="center"/>
              <w:rPr>
                <w:sz w:val="20"/>
                <w:szCs w:val="20"/>
              </w:rPr>
            </w:pPr>
            <w:r w:rsidRPr="007858E7">
              <w:rPr>
                <w:sz w:val="20"/>
                <w:szCs w:val="20"/>
              </w:rPr>
              <w:t>Influenza</w:t>
            </w:r>
          </w:p>
        </w:tc>
        <w:tc>
          <w:tcPr>
            <w:tcW w:w="1073" w:type="dxa"/>
            <w:tcBorders>
              <w:top w:val="nil"/>
              <w:left w:val="nil"/>
              <w:bottom w:val="single" w:sz="4" w:space="0" w:color="000000"/>
              <w:right w:val="single" w:sz="4" w:space="0" w:color="000000"/>
            </w:tcBorders>
            <w:shd w:val="clear" w:color="auto" w:fill="auto"/>
            <w:vAlign w:val="center"/>
          </w:tcPr>
          <w:p w14:paraId="1EEFAFE3" w14:textId="77777777" w:rsidR="00A05702" w:rsidRPr="007858E7" w:rsidRDefault="00A05702" w:rsidP="008963FA">
            <w:pPr>
              <w:jc w:val="center"/>
              <w:rPr>
                <w:sz w:val="20"/>
                <w:szCs w:val="20"/>
              </w:rPr>
            </w:pPr>
            <w:r w:rsidRPr="007858E7">
              <w:rPr>
                <w:sz w:val="20"/>
                <w:szCs w:val="20"/>
              </w:rPr>
              <w:t>11 weeks</w:t>
            </w:r>
          </w:p>
        </w:tc>
      </w:tr>
      <w:tr w:rsidR="00A05702" w:rsidRPr="007858E7" w14:paraId="73FCC204" w14:textId="77777777" w:rsidTr="008963FA">
        <w:trPr>
          <w:trHeight w:val="2496"/>
        </w:trPr>
        <w:tc>
          <w:tcPr>
            <w:tcW w:w="2080" w:type="dxa"/>
            <w:tcBorders>
              <w:top w:val="nil"/>
              <w:left w:val="single" w:sz="4" w:space="0" w:color="000000"/>
              <w:bottom w:val="single" w:sz="4" w:space="0" w:color="000000"/>
              <w:right w:val="single" w:sz="4" w:space="0" w:color="000000"/>
            </w:tcBorders>
            <w:shd w:val="clear" w:color="auto" w:fill="auto"/>
            <w:vAlign w:val="center"/>
          </w:tcPr>
          <w:p w14:paraId="3CE44CA0" w14:textId="77777777" w:rsidR="00A05702" w:rsidRPr="007858E7" w:rsidRDefault="00A05702" w:rsidP="008963FA">
            <w:pPr>
              <w:jc w:val="center"/>
              <w:rPr>
                <w:sz w:val="20"/>
                <w:szCs w:val="20"/>
              </w:rPr>
            </w:pPr>
            <w:r w:rsidRPr="007858E7">
              <w:rPr>
                <w:sz w:val="20"/>
                <w:szCs w:val="20"/>
              </w:rPr>
              <w:t>Calabrese 2020</w:t>
            </w:r>
          </w:p>
        </w:tc>
        <w:tc>
          <w:tcPr>
            <w:tcW w:w="1641" w:type="dxa"/>
            <w:tcBorders>
              <w:top w:val="nil"/>
              <w:left w:val="nil"/>
              <w:bottom w:val="single" w:sz="4" w:space="0" w:color="000000"/>
              <w:right w:val="single" w:sz="4" w:space="0" w:color="000000"/>
            </w:tcBorders>
            <w:shd w:val="clear" w:color="auto" w:fill="auto"/>
            <w:vAlign w:val="center"/>
          </w:tcPr>
          <w:p w14:paraId="1D5C603B" w14:textId="77777777" w:rsidR="00A05702" w:rsidRPr="007858E7" w:rsidRDefault="00A05702" w:rsidP="008963FA">
            <w:pPr>
              <w:jc w:val="center"/>
              <w:rPr>
                <w:sz w:val="20"/>
                <w:szCs w:val="20"/>
              </w:rPr>
            </w:pPr>
            <w:r w:rsidRPr="007858E7">
              <w:rPr>
                <w:sz w:val="20"/>
                <w:szCs w:val="20"/>
              </w:rPr>
              <w:t>NI</w:t>
            </w:r>
          </w:p>
        </w:tc>
        <w:tc>
          <w:tcPr>
            <w:tcW w:w="1319" w:type="dxa"/>
            <w:tcBorders>
              <w:top w:val="nil"/>
              <w:left w:val="nil"/>
              <w:bottom w:val="single" w:sz="4" w:space="0" w:color="000000"/>
              <w:right w:val="single" w:sz="4" w:space="0" w:color="000000"/>
            </w:tcBorders>
            <w:shd w:val="clear" w:color="auto" w:fill="auto"/>
            <w:vAlign w:val="center"/>
          </w:tcPr>
          <w:p w14:paraId="7BE4838F"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0897F3C6"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486F98EB" w14:textId="77777777" w:rsidR="00A05702" w:rsidRPr="007858E7" w:rsidRDefault="00A05702" w:rsidP="008963FA">
            <w:pPr>
              <w:jc w:val="center"/>
              <w:rPr>
                <w:sz w:val="20"/>
                <w:szCs w:val="20"/>
              </w:rPr>
            </w:pPr>
            <w:r w:rsidRPr="007858E7">
              <w:rPr>
                <w:sz w:val="20"/>
                <w:szCs w:val="20"/>
              </w:rPr>
              <w:t>Adalimumab</w:t>
            </w:r>
          </w:p>
        </w:tc>
        <w:tc>
          <w:tcPr>
            <w:tcW w:w="1167" w:type="dxa"/>
            <w:tcBorders>
              <w:top w:val="nil"/>
              <w:left w:val="nil"/>
              <w:bottom w:val="single" w:sz="4" w:space="0" w:color="000000"/>
              <w:right w:val="single" w:sz="4" w:space="0" w:color="000000"/>
            </w:tcBorders>
            <w:shd w:val="clear" w:color="auto" w:fill="auto"/>
            <w:vAlign w:val="center"/>
          </w:tcPr>
          <w:p w14:paraId="7C4A4CBA" w14:textId="77777777" w:rsidR="00A05702" w:rsidRPr="007858E7" w:rsidRDefault="00A05702" w:rsidP="008963FA">
            <w:pPr>
              <w:jc w:val="center"/>
              <w:rPr>
                <w:sz w:val="20"/>
                <w:szCs w:val="20"/>
              </w:rPr>
            </w:pPr>
            <w:r w:rsidRPr="007858E7">
              <w:rPr>
                <w:sz w:val="20"/>
                <w:szCs w:val="20"/>
              </w:rPr>
              <w:t>40mg</w:t>
            </w:r>
          </w:p>
        </w:tc>
        <w:tc>
          <w:tcPr>
            <w:tcW w:w="1167" w:type="dxa"/>
            <w:tcBorders>
              <w:top w:val="nil"/>
              <w:left w:val="nil"/>
              <w:bottom w:val="single" w:sz="4" w:space="0" w:color="000000"/>
              <w:right w:val="single" w:sz="4" w:space="0" w:color="000000"/>
            </w:tcBorders>
            <w:shd w:val="clear" w:color="auto" w:fill="auto"/>
            <w:vAlign w:val="center"/>
          </w:tcPr>
          <w:p w14:paraId="496E8836"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306C5736" w14:textId="77777777" w:rsidR="00A05702" w:rsidRPr="007858E7" w:rsidRDefault="00A05702" w:rsidP="008963FA">
            <w:pPr>
              <w:jc w:val="center"/>
              <w:rPr>
                <w:sz w:val="20"/>
                <w:szCs w:val="20"/>
              </w:rPr>
            </w:pPr>
            <w:r w:rsidRPr="007858E7">
              <w:rPr>
                <w:sz w:val="20"/>
                <w:szCs w:val="20"/>
              </w:rPr>
              <w:t>Live Herpes Zoster</w:t>
            </w:r>
          </w:p>
        </w:tc>
        <w:tc>
          <w:tcPr>
            <w:tcW w:w="1073" w:type="dxa"/>
            <w:tcBorders>
              <w:top w:val="nil"/>
              <w:left w:val="nil"/>
              <w:bottom w:val="single" w:sz="4" w:space="0" w:color="000000"/>
              <w:right w:val="single" w:sz="4" w:space="0" w:color="000000"/>
            </w:tcBorders>
            <w:shd w:val="clear" w:color="auto" w:fill="auto"/>
            <w:vAlign w:val="center"/>
          </w:tcPr>
          <w:p w14:paraId="475A730E" w14:textId="77777777" w:rsidR="00A05702" w:rsidRPr="007858E7" w:rsidRDefault="00A05702" w:rsidP="008963FA">
            <w:pPr>
              <w:jc w:val="center"/>
              <w:rPr>
                <w:sz w:val="20"/>
                <w:szCs w:val="20"/>
              </w:rPr>
            </w:pPr>
            <w:r w:rsidRPr="007858E7">
              <w:rPr>
                <w:sz w:val="20"/>
                <w:szCs w:val="20"/>
              </w:rPr>
              <w:t>52 weeks</w:t>
            </w:r>
          </w:p>
        </w:tc>
      </w:tr>
      <w:tr w:rsidR="00A05702" w:rsidRPr="007858E7" w14:paraId="612F4382" w14:textId="77777777" w:rsidTr="008963FA">
        <w:trPr>
          <w:trHeight w:val="2184"/>
        </w:trPr>
        <w:tc>
          <w:tcPr>
            <w:tcW w:w="2080" w:type="dxa"/>
            <w:tcBorders>
              <w:top w:val="nil"/>
              <w:left w:val="single" w:sz="4" w:space="0" w:color="000000"/>
              <w:bottom w:val="single" w:sz="4" w:space="0" w:color="000000"/>
              <w:right w:val="single" w:sz="4" w:space="0" w:color="000000"/>
            </w:tcBorders>
            <w:shd w:val="clear" w:color="auto" w:fill="auto"/>
            <w:vAlign w:val="center"/>
          </w:tcPr>
          <w:p w14:paraId="42ABFCCD" w14:textId="77777777" w:rsidR="00A05702" w:rsidRPr="007858E7" w:rsidRDefault="00A05702" w:rsidP="008963FA">
            <w:pPr>
              <w:jc w:val="center"/>
              <w:rPr>
                <w:sz w:val="20"/>
                <w:szCs w:val="20"/>
              </w:rPr>
            </w:pPr>
            <w:r w:rsidRPr="007858E7">
              <w:rPr>
                <w:sz w:val="20"/>
                <w:szCs w:val="20"/>
              </w:rPr>
              <w:t>Caporuscio 2018</w:t>
            </w:r>
          </w:p>
        </w:tc>
        <w:tc>
          <w:tcPr>
            <w:tcW w:w="1641" w:type="dxa"/>
            <w:tcBorders>
              <w:top w:val="nil"/>
              <w:left w:val="nil"/>
              <w:bottom w:val="single" w:sz="4" w:space="0" w:color="000000"/>
              <w:right w:val="single" w:sz="4" w:space="0" w:color="000000"/>
            </w:tcBorders>
            <w:shd w:val="clear" w:color="auto" w:fill="auto"/>
            <w:vAlign w:val="center"/>
          </w:tcPr>
          <w:p w14:paraId="5B0E2D4C" w14:textId="77777777" w:rsidR="00A05702" w:rsidRPr="007858E7" w:rsidRDefault="00A05702" w:rsidP="008963FA">
            <w:pPr>
              <w:jc w:val="center"/>
              <w:rPr>
                <w:sz w:val="20"/>
                <w:szCs w:val="20"/>
              </w:rPr>
            </w:pPr>
            <w:r w:rsidRPr="007858E7">
              <w:rPr>
                <w:sz w:val="20"/>
                <w:szCs w:val="20"/>
              </w:rPr>
              <w:t>Italy</w:t>
            </w:r>
          </w:p>
        </w:tc>
        <w:tc>
          <w:tcPr>
            <w:tcW w:w="1319" w:type="dxa"/>
            <w:tcBorders>
              <w:top w:val="nil"/>
              <w:left w:val="nil"/>
              <w:bottom w:val="single" w:sz="4" w:space="0" w:color="000000"/>
              <w:right w:val="single" w:sz="4" w:space="0" w:color="000000"/>
            </w:tcBorders>
            <w:shd w:val="clear" w:color="auto" w:fill="auto"/>
            <w:vAlign w:val="center"/>
          </w:tcPr>
          <w:p w14:paraId="49EC9ADE"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14FE23D2"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74B0FBB7" w14:textId="77777777" w:rsidR="00A05702" w:rsidRPr="007858E7" w:rsidRDefault="00A05702" w:rsidP="008963FA">
            <w:pPr>
              <w:jc w:val="center"/>
              <w:rPr>
                <w:sz w:val="20"/>
                <w:szCs w:val="20"/>
              </w:rPr>
            </w:pPr>
            <w:r w:rsidRPr="007858E7">
              <w:rPr>
                <w:sz w:val="20"/>
                <w:szCs w:val="20"/>
              </w:rPr>
              <w:t>TNFi</w:t>
            </w:r>
          </w:p>
        </w:tc>
        <w:tc>
          <w:tcPr>
            <w:tcW w:w="1167" w:type="dxa"/>
            <w:tcBorders>
              <w:top w:val="nil"/>
              <w:left w:val="nil"/>
              <w:bottom w:val="single" w:sz="4" w:space="0" w:color="000000"/>
              <w:right w:val="single" w:sz="4" w:space="0" w:color="000000"/>
            </w:tcBorders>
            <w:shd w:val="clear" w:color="auto" w:fill="auto"/>
            <w:vAlign w:val="center"/>
          </w:tcPr>
          <w:p w14:paraId="44B57FCF"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01F50A6F"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309DFCD2" w14:textId="77777777" w:rsidR="00A05702" w:rsidRPr="007858E7" w:rsidRDefault="00A05702" w:rsidP="008963FA">
            <w:pPr>
              <w:jc w:val="center"/>
              <w:rPr>
                <w:sz w:val="20"/>
                <w:szCs w:val="20"/>
              </w:rPr>
            </w:pPr>
            <w:r w:rsidRPr="007858E7">
              <w:rPr>
                <w:sz w:val="20"/>
                <w:szCs w:val="20"/>
              </w:rPr>
              <w:t>13-valent pneumococcal conjugate (PCV13)</w:t>
            </w:r>
          </w:p>
        </w:tc>
        <w:tc>
          <w:tcPr>
            <w:tcW w:w="1073" w:type="dxa"/>
            <w:tcBorders>
              <w:top w:val="nil"/>
              <w:left w:val="nil"/>
              <w:bottom w:val="single" w:sz="4" w:space="0" w:color="000000"/>
              <w:right w:val="single" w:sz="4" w:space="0" w:color="000000"/>
            </w:tcBorders>
            <w:shd w:val="clear" w:color="auto" w:fill="auto"/>
            <w:vAlign w:val="center"/>
          </w:tcPr>
          <w:p w14:paraId="37F8DC7C" w14:textId="77777777" w:rsidR="00A05702" w:rsidRPr="007858E7" w:rsidRDefault="00A05702" w:rsidP="008963FA">
            <w:pPr>
              <w:jc w:val="center"/>
              <w:rPr>
                <w:sz w:val="20"/>
                <w:szCs w:val="20"/>
              </w:rPr>
            </w:pPr>
            <w:r w:rsidRPr="007858E7">
              <w:rPr>
                <w:sz w:val="20"/>
                <w:szCs w:val="20"/>
              </w:rPr>
              <w:t>52 weeks</w:t>
            </w:r>
          </w:p>
        </w:tc>
      </w:tr>
      <w:tr w:rsidR="00A05702" w:rsidRPr="007858E7" w14:paraId="67ACFE1A"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6D3DB07C" w14:textId="77777777" w:rsidR="00A05702" w:rsidRPr="007858E7" w:rsidRDefault="00A05702" w:rsidP="008963FA">
            <w:pPr>
              <w:jc w:val="center"/>
              <w:rPr>
                <w:sz w:val="20"/>
                <w:szCs w:val="20"/>
              </w:rPr>
            </w:pPr>
            <w:r w:rsidRPr="007858E7">
              <w:rPr>
                <w:sz w:val="20"/>
                <w:szCs w:val="20"/>
              </w:rPr>
              <w:lastRenderedPageBreak/>
              <w:t>Çaşkurlu, 2020</w:t>
            </w:r>
          </w:p>
        </w:tc>
        <w:tc>
          <w:tcPr>
            <w:tcW w:w="1641" w:type="dxa"/>
            <w:tcBorders>
              <w:top w:val="nil"/>
              <w:left w:val="nil"/>
              <w:bottom w:val="single" w:sz="4" w:space="0" w:color="000000"/>
              <w:right w:val="single" w:sz="4" w:space="0" w:color="000000"/>
            </w:tcBorders>
            <w:shd w:val="clear" w:color="auto" w:fill="auto"/>
            <w:vAlign w:val="center"/>
          </w:tcPr>
          <w:p w14:paraId="72A87237" w14:textId="77777777" w:rsidR="00A05702" w:rsidRPr="007858E7" w:rsidRDefault="00A05702" w:rsidP="008963FA">
            <w:pPr>
              <w:jc w:val="center"/>
              <w:rPr>
                <w:sz w:val="20"/>
                <w:szCs w:val="20"/>
              </w:rPr>
            </w:pPr>
            <w:r w:rsidRPr="007858E7">
              <w:rPr>
                <w:sz w:val="20"/>
                <w:szCs w:val="20"/>
              </w:rPr>
              <w:t>Turkey</w:t>
            </w:r>
          </w:p>
        </w:tc>
        <w:tc>
          <w:tcPr>
            <w:tcW w:w="1319" w:type="dxa"/>
            <w:tcBorders>
              <w:top w:val="nil"/>
              <w:left w:val="nil"/>
              <w:bottom w:val="single" w:sz="4" w:space="0" w:color="000000"/>
              <w:right w:val="single" w:sz="4" w:space="0" w:color="000000"/>
            </w:tcBorders>
            <w:shd w:val="clear" w:color="auto" w:fill="auto"/>
            <w:vAlign w:val="center"/>
          </w:tcPr>
          <w:p w14:paraId="43329AD8"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076B3BD8" w14:textId="77777777" w:rsidR="00A05702" w:rsidRPr="007858E7" w:rsidRDefault="00A05702" w:rsidP="008963FA">
            <w:pPr>
              <w:jc w:val="center"/>
              <w:rPr>
                <w:sz w:val="20"/>
                <w:szCs w:val="20"/>
              </w:rPr>
            </w:pPr>
            <w:r w:rsidRPr="007858E7">
              <w:rPr>
                <w:sz w:val="20"/>
                <w:szCs w:val="20"/>
              </w:rPr>
              <w:t>RA, PsA, and AS</w:t>
            </w:r>
          </w:p>
        </w:tc>
        <w:tc>
          <w:tcPr>
            <w:tcW w:w="1437" w:type="dxa"/>
            <w:tcBorders>
              <w:top w:val="nil"/>
              <w:left w:val="nil"/>
              <w:bottom w:val="single" w:sz="4" w:space="0" w:color="000000"/>
              <w:right w:val="single" w:sz="4" w:space="0" w:color="000000"/>
            </w:tcBorders>
            <w:shd w:val="clear" w:color="auto" w:fill="auto"/>
            <w:vAlign w:val="center"/>
          </w:tcPr>
          <w:p w14:paraId="37E38C1C" w14:textId="77777777" w:rsidR="00A05702" w:rsidRPr="007858E7" w:rsidRDefault="00A05702" w:rsidP="008963FA">
            <w:pPr>
              <w:jc w:val="center"/>
              <w:rPr>
                <w:sz w:val="20"/>
                <w:szCs w:val="20"/>
              </w:rPr>
            </w:pPr>
            <w:r w:rsidRPr="007858E7">
              <w:rPr>
                <w:sz w:val="20"/>
                <w:szCs w:val="20"/>
              </w:rPr>
              <w:t>Adalimumab</w:t>
            </w:r>
          </w:p>
        </w:tc>
        <w:tc>
          <w:tcPr>
            <w:tcW w:w="1167" w:type="dxa"/>
            <w:tcBorders>
              <w:top w:val="nil"/>
              <w:left w:val="nil"/>
              <w:bottom w:val="single" w:sz="4" w:space="0" w:color="000000"/>
              <w:right w:val="single" w:sz="4" w:space="0" w:color="000000"/>
            </w:tcBorders>
            <w:shd w:val="clear" w:color="auto" w:fill="auto"/>
            <w:vAlign w:val="center"/>
          </w:tcPr>
          <w:p w14:paraId="2F82E251" w14:textId="77777777" w:rsidR="00A05702" w:rsidRPr="007858E7" w:rsidRDefault="00A05702" w:rsidP="008963FA">
            <w:pPr>
              <w:jc w:val="center"/>
              <w:rPr>
                <w:sz w:val="20"/>
                <w:szCs w:val="20"/>
              </w:rPr>
            </w:pPr>
            <w:r w:rsidRPr="007858E7">
              <w:rPr>
                <w:sz w:val="20"/>
                <w:szCs w:val="20"/>
              </w:rPr>
              <w:t>40mg</w:t>
            </w:r>
          </w:p>
        </w:tc>
        <w:tc>
          <w:tcPr>
            <w:tcW w:w="1167" w:type="dxa"/>
            <w:tcBorders>
              <w:top w:val="nil"/>
              <w:left w:val="nil"/>
              <w:bottom w:val="single" w:sz="4" w:space="0" w:color="000000"/>
              <w:right w:val="single" w:sz="4" w:space="0" w:color="000000"/>
            </w:tcBorders>
            <w:shd w:val="clear" w:color="auto" w:fill="auto"/>
            <w:vAlign w:val="center"/>
          </w:tcPr>
          <w:p w14:paraId="4B311697"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353C7E8A" w14:textId="77777777" w:rsidR="00A05702" w:rsidRPr="007858E7" w:rsidRDefault="00A05702" w:rsidP="008963FA">
            <w:pPr>
              <w:jc w:val="center"/>
              <w:rPr>
                <w:sz w:val="20"/>
                <w:szCs w:val="20"/>
              </w:rPr>
            </w:pPr>
            <w:r w:rsidRPr="007858E7">
              <w:rPr>
                <w:sz w:val="20"/>
                <w:szCs w:val="20"/>
              </w:rPr>
              <w:t>13-valent pneumococcal conjugate (PCV13)</w:t>
            </w:r>
          </w:p>
        </w:tc>
        <w:tc>
          <w:tcPr>
            <w:tcW w:w="1073" w:type="dxa"/>
            <w:tcBorders>
              <w:top w:val="nil"/>
              <w:left w:val="nil"/>
              <w:bottom w:val="single" w:sz="4" w:space="0" w:color="000000"/>
              <w:right w:val="single" w:sz="4" w:space="0" w:color="000000"/>
            </w:tcBorders>
            <w:shd w:val="clear" w:color="auto" w:fill="auto"/>
            <w:vAlign w:val="center"/>
          </w:tcPr>
          <w:p w14:paraId="6CCF4C3F" w14:textId="77777777" w:rsidR="00A05702" w:rsidRPr="007858E7" w:rsidRDefault="00A05702" w:rsidP="008963FA">
            <w:pPr>
              <w:jc w:val="center"/>
              <w:rPr>
                <w:sz w:val="20"/>
                <w:szCs w:val="20"/>
              </w:rPr>
            </w:pPr>
            <w:r w:rsidRPr="007858E7">
              <w:rPr>
                <w:sz w:val="20"/>
                <w:szCs w:val="20"/>
              </w:rPr>
              <w:t>4 weeks</w:t>
            </w:r>
          </w:p>
        </w:tc>
      </w:tr>
      <w:tr w:rsidR="00A05702" w:rsidRPr="007858E7" w14:paraId="76901B5C" w14:textId="77777777" w:rsidTr="008963FA">
        <w:trPr>
          <w:trHeight w:val="1248"/>
        </w:trPr>
        <w:tc>
          <w:tcPr>
            <w:tcW w:w="2080" w:type="dxa"/>
            <w:tcBorders>
              <w:top w:val="nil"/>
              <w:left w:val="single" w:sz="4" w:space="0" w:color="000000"/>
              <w:bottom w:val="single" w:sz="4" w:space="0" w:color="000000"/>
              <w:right w:val="single" w:sz="4" w:space="0" w:color="000000"/>
            </w:tcBorders>
            <w:shd w:val="clear" w:color="auto" w:fill="auto"/>
            <w:vAlign w:val="center"/>
          </w:tcPr>
          <w:p w14:paraId="729D16F7" w14:textId="77777777" w:rsidR="00A05702" w:rsidRPr="007858E7" w:rsidRDefault="00A05702" w:rsidP="008963FA">
            <w:pPr>
              <w:jc w:val="center"/>
              <w:rPr>
                <w:sz w:val="20"/>
                <w:szCs w:val="20"/>
              </w:rPr>
            </w:pPr>
            <w:r w:rsidRPr="007858E7">
              <w:rPr>
                <w:sz w:val="20"/>
                <w:szCs w:val="20"/>
              </w:rPr>
              <w:t>Caso 2016</w:t>
            </w:r>
          </w:p>
        </w:tc>
        <w:tc>
          <w:tcPr>
            <w:tcW w:w="1641" w:type="dxa"/>
            <w:tcBorders>
              <w:top w:val="nil"/>
              <w:left w:val="nil"/>
              <w:bottom w:val="single" w:sz="4" w:space="0" w:color="000000"/>
              <w:right w:val="single" w:sz="4" w:space="0" w:color="000000"/>
            </w:tcBorders>
            <w:shd w:val="clear" w:color="auto" w:fill="auto"/>
            <w:vAlign w:val="center"/>
          </w:tcPr>
          <w:p w14:paraId="0F86F4AC" w14:textId="77777777" w:rsidR="00A05702" w:rsidRPr="007858E7" w:rsidRDefault="00A05702" w:rsidP="008963FA">
            <w:pPr>
              <w:jc w:val="center"/>
              <w:rPr>
                <w:sz w:val="20"/>
                <w:szCs w:val="20"/>
              </w:rPr>
            </w:pPr>
            <w:r w:rsidRPr="007858E7">
              <w:rPr>
                <w:sz w:val="20"/>
                <w:szCs w:val="20"/>
              </w:rPr>
              <w:t>Italy</w:t>
            </w:r>
          </w:p>
        </w:tc>
        <w:tc>
          <w:tcPr>
            <w:tcW w:w="1319" w:type="dxa"/>
            <w:tcBorders>
              <w:top w:val="nil"/>
              <w:left w:val="nil"/>
              <w:bottom w:val="single" w:sz="4" w:space="0" w:color="000000"/>
              <w:right w:val="single" w:sz="4" w:space="0" w:color="000000"/>
            </w:tcBorders>
            <w:shd w:val="clear" w:color="auto" w:fill="auto"/>
            <w:vAlign w:val="center"/>
          </w:tcPr>
          <w:p w14:paraId="47653689"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10EA0DA0" w14:textId="77777777" w:rsidR="00A05702" w:rsidRPr="007858E7" w:rsidRDefault="00A05702" w:rsidP="008963FA">
            <w:pPr>
              <w:jc w:val="center"/>
              <w:rPr>
                <w:sz w:val="20"/>
                <w:szCs w:val="20"/>
              </w:rPr>
            </w:pPr>
            <w:r w:rsidRPr="007858E7">
              <w:rPr>
                <w:sz w:val="20"/>
                <w:szCs w:val="20"/>
              </w:rPr>
              <w:t>PsA</w:t>
            </w:r>
          </w:p>
        </w:tc>
        <w:tc>
          <w:tcPr>
            <w:tcW w:w="1437" w:type="dxa"/>
            <w:tcBorders>
              <w:top w:val="nil"/>
              <w:left w:val="nil"/>
              <w:bottom w:val="single" w:sz="4" w:space="0" w:color="000000"/>
              <w:right w:val="single" w:sz="4" w:space="0" w:color="000000"/>
            </w:tcBorders>
            <w:shd w:val="clear" w:color="auto" w:fill="auto"/>
            <w:vAlign w:val="center"/>
          </w:tcPr>
          <w:p w14:paraId="7E195D28" w14:textId="77777777" w:rsidR="00A05702" w:rsidRPr="007858E7" w:rsidRDefault="00A05702" w:rsidP="008963FA">
            <w:pPr>
              <w:jc w:val="center"/>
              <w:rPr>
                <w:sz w:val="20"/>
                <w:szCs w:val="20"/>
              </w:rPr>
            </w:pPr>
            <w:r w:rsidRPr="007858E7">
              <w:rPr>
                <w:sz w:val="20"/>
                <w:szCs w:val="20"/>
              </w:rPr>
              <w:t>TNFi</w:t>
            </w:r>
          </w:p>
        </w:tc>
        <w:tc>
          <w:tcPr>
            <w:tcW w:w="1167" w:type="dxa"/>
            <w:tcBorders>
              <w:top w:val="nil"/>
              <w:left w:val="nil"/>
              <w:bottom w:val="single" w:sz="4" w:space="0" w:color="000000"/>
              <w:right w:val="single" w:sz="4" w:space="0" w:color="000000"/>
            </w:tcBorders>
            <w:shd w:val="clear" w:color="auto" w:fill="auto"/>
            <w:vAlign w:val="center"/>
          </w:tcPr>
          <w:p w14:paraId="2E17C3EA"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60C3AF90"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4E33130F" w14:textId="77777777" w:rsidR="00A05702" w:rsidRPr="007858E7" w:rsidRDefault="00A05702" w:rsidP="008963FA">
            <w:pPr>
              <w:jc w:val="center"/>
              <w:rPr>
                <w:sz w:val="20"/>
                <w:szCs w:val="20"/>
              </w:rPr>
            </w:pPr>
            <w:r w:rsidRPr="007858E7">
              <w:rPr>
                <w:sz w:val="20"/>
                <w:szCs w:val="20"/>
              </w:rPr>
              <w:t>Influenza</w:t>
            </w:r>
          </w:p>
        </w:tc>
        <w:tc>
          <w:tcPr>
            <w:tcW w:w="1073" w:type="dxa"/>
            <w:tcBorders>
              <w:top w:val="nil"/>
              <w:left w:val="nil"/>
              <w:bottom w:val="single" w:sz="4" w:space="0" w:color="000000"/>
              <w:right w:val="single" w:sz="4" w:space="0" w:color="000000"/>
            </w:tcBorders>
            <w:shd w:val="clear" w:color="auto" w:fill="auto"/>
            <w:vAlign w:val="center"/>
          </w:tcPr>
          <w:p w14:paraId="186F07EF" w14:textId="77777777" w:rsidR="00A05702" w:rsidRPr="007858E7" w:rsidRDefault="00A05702" w:rsidP="008963FA">
            <w:pPr>
              <w:jc w:val="center"/>
              <w:rPr>
                <w:sz w:val="20"/>
                <w:szCs w:val="20"/>
              </w:rPr>
            </w:pPr>
            <w:r w:rsidRPr="007858E7">
              <w:rPr>
                <w:sz w:val="20"/>
                <w:szCs w:val="20"/>
              </w:rPr>
              <w:t>12 weeks</w:t>
            </w:r>
          </w:p>
        </w:tc>
      </w:tr>
      <w:tr w:rsidR="00A05702" w:rsidRPr="007858E7" w14:paraId="650B8ADA" w14:textId="77777777" w:rsidTr="008963FA">
        <w:trPr>
          <w:trHeight w:val="2184"/>
        </w:trPr>
        <w:tc>
          <w:tcPr>
            <w:tcW w:w="2080" w:type="dxa"/>
            <w:tcBorders>
              <w:top w:val="nil"/>
              <w:left w:val="single" w:sz="4" w:space="0" w:color="000000"/>
              <w:bottom w:val="single" w:sz="4" w:space="0" w:color="000000"/>
              <w:right w:val="single" w:sz="4" w:space="0" w:color="000000"/>
            </w:tcBorders>
            <w:shd w:val="clear" w:color="auto" w:fill="auto"/>
            <w:vAlign w:val="center"/>
          </w:tcPr>
          <w:p w14:paraId="117699D4" w14:textId="77777777" w:rsidR="00A05702" w:rsidRPr="007858E7" w:rsidRDefault="00A05702" w:rsidP="008963FA">
            <w:pPr>
              <w:jc w:val="center"/>
              <w:rPr>
                <w:sz w:val="20"/>
                <w:szCs w:val="20"/>
              </w:rPr>
            </w:pPr>
            <w:r w:rsidRPr="007858E7">
              <w:rPr>
                <w:sz w:val="20"/>
                <w:szCs w:val="20"/>
              </w:rPr>
              <w:t>Chatham 2012</w:t>
            </w:r>
          </w:p>
        </w:tc>
        <w:tc>
          <w:tcPr>
            <w:tcW w:w="1641" w:type="dxa"/>
            <w:tcBorders>
              <w:top w:val="nil"/>
              <w:left w:val="nil"/>
              <w:bottom w:val="single" w:sz="4" w:space="0" w:color="000000"/>
              <w:right w:val="single" w:sz="4" w:space="0" w:color="000000"/>
            </w:tcBorders>
            <w:shd w:val="clear" w:color="auto" w:fill="auto"/>
            <w:vAlign w:val="center"/>
          </w:tcPr>
          <w:p w14:paraId="0DF801CE" w14:textId="77777777" w:rsidR="00A05702" w:rsidRPr="007858E7" w:rsidRDefault="00A05702" w:rsidP="008963FA">
            <w:pPr>
              <w:jc w:val="center"/>
              <w:rPr>
                <w:sz w:val="20"/>
                <w:szCs w:val="20"/>
              </w:rPr>
            </w:pPr>
            <w:r w:rsidRPr="007858E7">
              <w:rPr>
                <w:sz w:val="20"/>
                <w:szCs w:val="20"/>
              </w:rPr>
              <w:t>USA</w:t>
            </w:r>
          </w:p>
        </w:tc>
        <w:tc>
          <w:tcPr>
            <w:tcW w:w="1319" w:type="dxa"/>
            <w:tcBorders>
              <w:top w:val="nil"/>
              <w:left w:val="nil"/>
              <w:bottom w:val="single" w:sz="4" w:space="0" w:color="000000"/>
              <w:right w:val="single" w:sz="4" w:space="0" w:color="000000"/>
            </w:tcBorders>
            <w:shd w:val="clear" w:color="auto" w:fill="auto"/>
            <w:vAlign w:val="center"/>
          </w:tcPr>
          <w:p w14:paraId="7E6A009E"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43A6A3DC" w14:textId="77777777" w:rsidR="00A05702" w:rsidRPr="007858E7" w:rsidRDefault="00A05702" w:rsidP="008963FA">
            <w:pPr>
              <w:jc w:val="center"/>
              <w:rPr>
                <w:sz w:val="20"/>
                <w:szCs w:val="20"/>
              </w:rPr>
            </w:pPr>
            <w:r w:rsidRPr="007858E7">
              <w:rPr>
                <w:sz w:val="20"/>
                <w:szCs w:val="20"/>
              </w:rPr>
              <w:t>SLE</w:t>
            </w:r>
          </w:p>
        </w:tc>
        <w:tc>
          <w:tcPr>
            <w:tcW w:w="1437" w:type="dxa"/>
            <w:tcBorders>
              <w:top w:val="nil"/>
              <w:left w:val="nil"/>
              <w:bottom w:val="single" w:sz="4" w:space="0" w:color="000000"/>
              <w:right w:val="single" w:sz="4" w:space="0" w:color="000000"/>
            </w:tcBorders>
            <w:shd w:val="clear" w:color="auto" w:fill="auto"/>
            <w:vAlign w:val="center"/>
          </w:tcPr>
          <w:p w14:paraId="6AE90F81" w14:textId="77777777" w:rsidR="00A05702" w:rsidRPr="007858E7" w:rsidRDefault="00A05702" w:rsidP="008963FA">
            <w:pPr>
              <w:jc w:val="center"/>
              <w:rPr>
                <w:sz w:val="20"/>
                <w:szCs w:val="20"/>
              </w:rPr>
            </w:pPr>
            <w:r w:rsidRPr="007858E7">
              <w:rPr>
                <w:sz w:val="20"/>
                <w:szCs w:val="20"/>
              </w:rPr>
              <w:t>Belimumab</w:t>
            </w:r>
          </w:p>
        </w:tc>
        <w:tc>
          <w:tcPr>
            <w:tcW w:w="1167" w:type="dxa"/>
            <w:tcBorders>
              <w:top w:val="nil"/>
              <w:left w:val="nil"/>
              <w:bottom w:val="single" w:sz="4" w:space="0" w:color="000000"/>
              <w:right w:val="single" w:sz="4" w:space="0" w:color="000000"/>
            </w:tcBorders>
            <w:shd w:val="clear" w:color="auto" w:fill="auto"/>
            <w:vAlign w:val="center"/>
          </w:tcPr>
          <w:p w14:paraId="0A04A6E0" w14:textId="77777777" w:rsidR="00A05702" w:rsidRPr="007858E7" w:rsidRDefault="00A05702" w:rsidP="008963FA">
            <w:pPr>
              <w:jc w:val="center"/>
              <w:rPr>
                <w:sz w:val="20"/>
                <w:szCs w:val="20"/>
              </w:rPr>
            </w:pPr>
            <w:r w:rsidRPr="007858E7">
              <w:rPr>
                <w:sz w:val="20"/>
                <w:szCs w:val="20"/>
              </w:rPr>
              <w:t>1 and 10mg/kg</w:t>
            </w:r>
          </w:p>
        </w:tc>
        <w:tc>
          <w:tcPr>
            <w:tcW w:w="1167" w:type="dxa"/>
            <w:tcBorders>
              <w:top w:val="nil"/>
              <w:left w:val="nil"/>
              <w:bottom w:val="single" w:sz="4" w:space="0" w:color="000000"/>
              <w:right w:val="single" w:sz="4" w:space="0" w:color="000000"/>
            </w:tcBorders>
            <w:shd w:val="clear" w:color="auto" w:fill="auto"/>
            <w:vAlign w:val="center"/>
          </w:tcPr>
          <w:p w14:paraId="6F829F23"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011FF1A9" w14:textId="77777777" w:rsidR="00A05702" w:rsidRPr="007858E7" w:rsidRDefault="00A05702" w:rsidP="008963FA">
            <w:pPr>
              <w:jc w:val="center"/>
              <w:rPr>
                <w:sz w:val="20"/>
                <w:szCs w:val="20"/>
              </w:rPr>
            </w:pPr>
            <w:r w:rsidRPr="007858E7">
              <w:rPr>
                <w:sz w:val="20"/>
                <w:szCs w:val="20"/>
              </w:rPr>
              <w:t>Influenza, Polyvalent  pneumococcal polysaccharide (PPV12), and Tetanus</w:t>
            </w:r>
          </w:p>
        </w:tc>
        <w:tc>
          <w:tcPr>
            <w:tcW w:w="1073" w:type="dxa"/>
            <w:tcBorders>
              <w:top w:val="nil"/>
              <w:left w:val="nil"/>
              <w:bottom w:val="single" w:sz="4" w:space="0" w:color="000000"/>
              <w:right w:val="single" w:sz="4" w:space="0" w:color="000000"/>
            </w:tcBorders>
            <w:shd w:val="clear" w:color="auto" w:fill="auto"/>
            <w:vAlign w:val="center"/>
          </w:tcPr>
          <w:p w14:paraId="4186A242" w14:textId="77777777" w:rsidR="00A05702" w:rsidRPr="007858E7" w:rsidRDefault="00A05702" w:rsidP="008963FA">
            <w:pPr>
              <w:jc w:val="center"/>
              <w:rPr>
                <w:sz w:val="20"/>
                <w:szCs w:val="20"/>
              </w:rPr>
            </w:pPr>
            <w:r w:rsidRPr="007858E7">
              <w:rPr>
                <w:sz w:val="20"/>
                <w:szCs w:val="20"/>
              </w:rPr>
              <w:t>52 weeks</w:t>
            </w:r>
          </w:p>
        </w:tc>
      </w:tr>
      <w:tr w:rsidR="00A05702" w:rsidRPr="007858E7" w14:paraId="01EEAE09"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06DAC070" w14:textId="77777777" w:rsidR="00A05702" w:rsidRPr="007858E7" w:rsidRDefault="00A05702" w:rsidP="008963FA">
            <w:pPr>
              <w:jc w:val="center"/>
              <w:rPr>
                <w:sz w:val="20"/>
                <w:szCs w:val="20"/>
              </w:rPr>
            </w:pPr>
            <w:r w:rsidRPr="007858E7">
              <w:rPr>
                <w:sz w:val="20"/>
                <w:szCs w:val="20"/>
              </w:rPr>
              <w:t>Chatham 2017</w:t>
            </w:r>
          </w:p>
        </w:tc>
        <w:tc>
          <w:tcPr>
            <w:tcW w:w="1641" w:type="dxa"/>
            <w:tcBorders>
              <w:top w:val="nil"/>
              <w:left w:val="nil"/>
              <w:bottom w:val="single" w:sz="4" w:space="0" w:color="000000"/>
              <w:right w:val="single" w:sz="4" w:space="0" w:color="000000"/>
            </w:tcBorders>
            <w:shd w:val="clear" w:color="auto" w:fill="auto"/>
            <w:vAlign w:val="center"/>
          </w:tcPr>
          <w:p w14:paraId="11154A1A" w14:textId="77777777" w:rsidR="00A05702" w:rsidRPr="007858E7" w:rsidRDefault="00A05702" w:rsidP="008963FA">
            <w:pPr>
              <w:jc w:val="center"/>
              <w:rPr>
                <w:sz w:val="20"/>
                <w:szCs w:val="20"/>
              </w:rPr>
            </w:pPr>
            <w:r w:rsidRPr="007858E7">
              <w:rPr>
                <w:sz w:val="20"/>
                <w:szCs w:val="20"/>
              </w:rPr>
              <w:t>USA</w:t>
            </w:r>
          </w:p>
        </w:tc>
        <w:tc>
          <w:tcPr>
            <w:tcW w:w="1319" w:type="dxa"/>
            <w:tcBorders>
              <w:top w:val="nil"/>
              <w:left w:val="nil"/>
              <w:bottom w:val="single" w:sz="4" w:space="0" w:color="000000"/>
              <w:right w:val="single" w:sz="4" w:space="0" w:color="000000"/>
            </w:tcBorders>
            <w:shd w:val="clear" w:color="auto" w:fill="auto"/>
            <w:vAlign w:val="center"/>
          </w:tcPr>
          <w:p w14:paraId="78C890DF"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416ABB84" w14:textId="77777777" w:rsidR="00A05702" w:rsidRPr="007858E7" w:rsidRDefault="00A05702" w:rsidP="008963FA">
            <w:pPr>
              <w:jc w:val="center"/>
              <w:rPr>
                <w:sz w:val="20"/>
                <w:szCs w:val="20"/>
              </w:rPr>
            </w:pPr>
            <w:r w:rsidRPr="007858E7">
              <w:rPr>
                <w:sz w:val="20"/>
                <w:szCs w:val="20"/>
              </w:rPr>
              <w:t>SLE</w:t>
            </w:r>
          </w:p>
        </w:tc>
        <w:tc>
          <w:tcPr>
            <w:tcW w:w="1437" w:type="dxa"/>
            <w:tcBorders>
              <w:top w:val="nil"/>
              <w:left w:val="nil"/>
              <w:bottom w:val="single" w:sz="4" w:space="0" w:color="000000"/>
              <w:right w:val="single" w:sz="4" w:space="0" w:color="000000"/>
            </w:tcBorders>
            <w:shd w:val="clear" w:color="auto" w:fill="auto"/>
            <w:vAlign w:val="center"/>
          </w:tcPr>
          <w:p w14:paraId="36A87E36" w14:textId="77777777" w:rsidR="00A05702" w:rsidRPr="007858E7" w:rsidRDefault="00A05702" w:rsidP="008963FA">
            <w:pPr>
              <w:jc w:val="center"/>
              <w:rPr>
                <w:sz w:val="20"/>
                <w:szCs w:val="20"/>
              </w:rPr>
            </w:pPr>
            <w:r w:rsidRPr="007858E7">
              <w:rPr>
                <w:sz w:val="20"/>
                <w:szCs w:val="20"/>
              </w:rPr>
              <w:t>Belimumab</w:t>
            </w:r>
          </w:p>
        </w:tc>
        <w:tc>
          <w:tcPr>
            <w:tcW w:w="1167" w:type="dxa"/>
            <w:tcBorders>
              <w:top w:val="nil"/>
              <w:left w:val="nil"/>
              <w:bottom w:val="single" w:sz="4" w:space="0" w:color="000000"/>
              <w:right w:val="single" w:sz="4" w:space="0" w:color="000000"/>
            </w:tcBorders>
            <w:shd w:val="clear" w:color="auto" w:fill="auto"/>
            <w:vAlign w:val="center"/>
          </w:tcPr>
          <w:p w14:paraId="78FEAD7D" w14:textId="77777777" w:rsidR="00A05702" w:rsidRPr="007858E7" w:rsidRDefault="00A05702" w:rsidP="008963FA">
            <w:pPr>
              <w:jc w:val="center"/>
              <w:rPr>
                <w:sz w:val="20"/>
                <w:szCs w:val="20"/>
              </w:rPr>
            </w:pPr>
            <w:r w:rsidRPr="007858E7">
              <w:rPr>
                <w:sz w:val="20"/>
                <w:szCs w:val="20"/>
              </w:rPr>
              <w:t>10mg/kg</w:t>
            </w:r>
          </w:p>
        </w:tc>
        <w:tc>
          <w:tcPr>
            <w:tcW w:w="1167" w:type="dxa"/>
            <w:tcBorders>
              <w:top w:val="nil"/>
              <w:left w:val="nil"/>
              <w:bottom w:val="single" w:sz="4" w:space="0" w:color="000000"/>
              <w:right w:val="single" w:sz="4" w:space="0" w:color="000000"/>
            </w:tcBorders>
            <w:shd w:val="clear" w:color="auto" w:fill="auto"/>
            <w:vAlign w:val="center"/>
          </w:tcPr>
          <w:p w14:paraId="5D528660"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41F9F55B"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2D466DCA" w14:textId="77777777" w:rsidR="00A05702" w:rsidRPr="007858E7" w:rsidRDefault="00A05702" w:rsidP="008963FA">
            <w:pPr>
              <w:jc w:val="center"/>
              <w:rPr>
                <w:sz w:val="20"/>
                <w:szCs w:val="20"/>
              </w:rPr>
            </w:pPr>
            <w:r w:rsidRPr="007858E7">
              <w:rPr>
                <w:sz w:val="20"/>
                <w:szCs w:val="20"/>
              </w:rPr>
              <w:t>4 weeks</w:t>
            </w:r>
          </w:p>
        </w:tc>
      </w:tr>
      <w:tr w:rsidR="00A05702" w:rsidRPr="007858E7" w14:paraId="11CDCB84" w14:textId="77777777" w:rsidTr="008963FA">
        <w:trPr>
          <w:trHeight w:val="936"/>
        </w:trPr>
        <w:tc>
          <w:tcPr>
            <w:tcW w:w="2080" w:type="dxa"/>
            <w:tcBorders>
              <w:top w:val="nil"/>
              <w:left w:val="single" w:sz="4" w:space="0" w:color="000000"/>
              <w:bottom w:val="single" w:sz="4" w:space="0" w:color="000000"/>
              <w:right w:val="single" w:sz="4" w:space="0" w:color="000000"/>
            </w:tcBorders>
            <w:shd w:val="clear" w:color="auto" w:fill="auto"/>
            <w:vAlign w:val="center"/>
          </w:tcPr>
          <w:p w14:paraId="3C9745F8" w14:textId="77777777" w:rsidR="00A05702" w:rsidRPr="007858E7" w:rsidRDefault="00A05702" w:rsidP="008963FA">
            <w:pPr>
              <w:jc w:val="center"/>
              <w:rPr>
                <w:sz w:val="20"/>
                <w:szCs w:val="20"/>
              </w:rPr>
            </w:pPr>
            <w:r w:rsidRPr="007858E7">
              <w:rPr>
                <w:sz w:val="20"/>
                <w:szCs w:val="20"/>
              </w:rPr>
              <w:t>Chen 2018</w:t>
            </w:r>
          </w:p>
        </w:tc>
        <w:tc>
          <w:tcPr>
            <w:tcW w:w="1641" w:type="dxa"/>
            <w:tcBorders>
              <w:top w:val="nil"/>
              <w:left w:val="nil"/>
              <w:bottom w:val="single" w:sz="4" w:space="0" w:color="000000"/>
              <w:right w:val="single" w:sz="4" w:space="0" w:color="000000"/>
            </w:tcBorders>
            <w:shd w:val="clear" w:color="auto" w:fill="auto"/>
            <w:vAlign w:val="center"/>
          </w:tcPr>
          <w:p w14:paraId="12640581" w14:textId="77777777" w:rsidR="00A05702" w:rsidRPr="007858E7" w:rsidRDefault="00A05702" w:rsidP="008963FA">
            <w:pPr>
              <w:jc w:val="center"/>
              <w:rPr>
                <w:sz w:val="20"/>
                <w:szCs w:val="20"/>
              </w:rPr>
            </w:pPr>
            <w:r w:rsidRPr="007858E7">
              <w:rPr>
                <w:sz w:val="20"/>
                <w:szCs w:val="20"/>
              </w:rPr>
              <w:t>Taiwan</w:t>
            </w:r>
          </w:p>
        </w:tc>
        <w:tc>
          <w:tcPr>
            <w:tcW w:w="1319" w:type="dxa"/>
            <w:tcBorders>
              <w:top w:val="nil"/>
              <w:left w:val="nil"/>
              <w:bottom w:val="single" w:sz="4" w:space="0" w:color="000000"/>
              <w:right w:val="single" w:sz="4" w:space="0" w:color="000000"/>
            </w:tcBorders>
            <w:shd w:val="clear" w:color="auto" w:fill="auto"/>
            <w:vAlign w:val="center"/>
          </w:tcPr>
          <w:p w14:paraId="2233D824"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39F7B259"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6E81CEEE" w14:textId="77777777" w:rsidR="00A05702" w:rsidRPr="007858E7" w:rsidRDefault="00A05702" w:rsidP="008963FA">
            <w:pPr>
              <w:jc w:val="center"/>
              <w:rPr>
                <w:sz w:val="20"/>
                <w:szCs w:val="20"/>
              </w:rPr>
            </w:pPr>
            <w:r w:rsidRPr="007858E7">
              <w:rPr>
                <w:sz w:val="20"/>
                <w:szCs w:val="20"/>
              </w:rPr>
              <w:t>TNFi (Etanercept and Adalimumab)</w:t>
            </w:r>
          </w:p>
        </w:tc>
        <w:tc>
          <w:tcPr>
            <w:tcW w:w="1167" w:type="dxa"/>
            <w:tcBorders>
              <w:top w:val="nil"/>
              <w:left w:val="nil"/>
              <w:bottom w:val="single" w:sz="4" w:space="0" w:color="000000"/>
              <w:right w:val="single" w:sz="4" w:space="0" w:color="000000"/>
            </w:tcBorders>
            <w:shd w:val="clear" w:color="auto" w:fill="auto"/>
            <w:vAlign w:val="center"/>
          </w:tcPr>
          <w:p w14:paraId="04EC6F0F"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7D6D49D1"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64B5E00B" w14:textId="77777777" w:rsidR="00A05702" w:rsidRPr="007858E7" w:rsidRDefault="00A05702" w:rsidP="008963FA">
            <w:pPr>
              <w:jc w:val="center"/>
              <w:rPr>
                <w:sz w:val="20"/>
                <w:szCs w:val="20"/>
              </w:rPr>
            </w:pPr>
            <w:r w:rsidRPr="007858E7">
              <w:rPr>
                <w:sz w:val="20"/>
                <w:szCs w:val="20"/>
              </w:rPr>
              <w:t>Influenza</w:t>
            </w:r>
          </w:p>
        </w:tc>
        <w:tc>
          <w:tcPr>
            <w:tcW w:w="1073" w:type="dxa"/>
            <w:tcBorders>
              <w:top w:val="nil"/>
              <w:left w:val="nil"/>
              <w:bottom w:val="single" w:sz="4" w:space="0" w:color="000000"/>
              <w:right w:val="single" w:sz="4" w:space="0" w:color="000000"/>
            </w:tcBorders>
            <w:shd w:val="clear" w:color="auto" w:fill="auto"/>
            <w:vAlign w:val="center"/>
          </w:tcPr>
          <w:p w14:paraId="3060EF6C" w14:textId="77777777" w:rsidR="00A05702" w:rsidRPr="007858E7" w:rsidRDefault="00A05702" w:rsidP="008963FA">
            <w:pPr>
              <w:jc w:val="center"/>
              <w:rPr>
                <w:sz w:val="20"/>
                <w:szCs w:val="20"/>
              </w:rPr>
            </w:pPr>
            <w:r w:rsidRPr="007858E7">
              <w:rPr>
                <w:sz w:val="20"/>
                <w:szCs w:val="20"/>
              </w:rPr>
              <w:t>NI</w:t>
            </w:r>
          </w:p>
        </w:tc>
      </w:tr>
      <w:tr w:rsidR="00A05702" w:rsidRPr="007858E7" w14:paraId="1257A73C"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1F055328" w14:textId="77777777" w:rsidR="00A05702" w:rsidRPr="007858E7" w:rsidRDefault="00A05702" w:rsidP="008963FA">
            <w:pPr>
              <w:jc w:val="center"/>
              <w:rPr>
                <w:sz w:val="20"/>
                <w:szCs w:val="20"/>
              </w:rPr>
            </w:pPr>
            <w:r w:rsidRPr="007858E7">
              <w:rPr>
                <w:sz w:val="20"/>
                <w:szCs w:val="20"/>
              </w:rPr>
              <w:lastRenderedPageBreak/>
              <w:t>Colmegna 2020</w:t>
            </w:r>
          </w:p>
        </w:tc>
        <w:tc>
          <w:tcPr>
            <w:tcW w:w="1641" w:type="dxa"/>
            <w:tcBorders>
              <w:top w:val="nil"/>
              <w:left w:val="nil"/>
              <w:bottom w:val="single" w:sz="4" w:space="0" w:color="000000"/>
              <w:right w:val="single" w:sz="4" w:space="0" w:color="000000"/>
            </w:tcBorders>
            <w:shd w:val="clear" w:color="auto" w:fill="auto"/>
            <w:vAlign w:val="center"/>
          </w:tcPr>
          <w:p w14:paraId="2A53F4F5" w14:textId="77777777" w:rsidR="00A05702" w:rsidRPr="007858E7" w:rsidRDefault="00A05702" w:rsidP="008963FA">
            <w:pPr>
              <w:jc w:val="center"/>
              <w:rPr>
                <w:sz w:val="20"/>
                <w:szCs w:val="20"/>
              </w:rPr>
            </w:pPr>
            <w:r w:rsidRPr="007858E7">
              <w:rPr>
                <w:sz w:val="20"/>
                <w:szCs w:val="20"/>
              </w:rPr>
              <w:t>Canada</w:t>
            </w:r>
          </w:p>
        </w:tc>
        <w:tc>
          <w:tcPr>
            <w:tcW w:w="1319" w:type="dxa"/>
            <w:tcBorders>
              <w:top w:val="nil"/>
              <w:left w:val="nil"/>
              <w:bottom w:val="single" w:sz="4" w:space="0" w:color="000000"/>
              <w:right w:val="single" w:sz="4" w:space="0" w:color="000000"/>
            </w:tcBorders>
            <w:shd w:val="clear" w:color="auto" w:fill="auto"/>
            <w:vAlign w:val="center"/>
          </w:tcPr>
          <w:p w14:paraId="71E92328"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17F6B2AA"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6E30E46B" w14:textId="77777777" w:rsidR="00A05702" w:rsidRPr="007858E7" w:rsidRDefault="00A05702" w:rsidP="008963FA">
            <w:pPr>
              <w:jc w:val="center"/>
              <w:rPr>
                <w:sz w:val="20"/>
                <w:szCs w:val="20"/>
              </w:rPr>
            </w:pPr>
            <w:r w:rsidRPr="007858E7">
              <w:rPr>
                <w:sz w:val="20"/>
                <w:szCs w:val="20"/>
              </w:rPr>
              <w:t>TNFi (Etanercept, Infliximab, Adalimumab,</w:t>
            </w:r>
            <w:r w:rsidRPr="007858E7">
              <w:rPr>
                <w:sz w:val="20"/>
                <w:szCs w:val="20"/>
              </w:rPr>
              <w:br/>
              <w:t>Certolizumab, and Golimumab), non-TNFi (Tocilizumab, Sarilumab, Abatacept), Rituximab</w:t>
            </w:r>
          </w:p>
        </w:tc>
        <w:tc>
          <w:tcPr>
            <w:tcW w:w="1167" w:type="dxa"/>
            <w:tcBorders>
              <w:top w:val="nil"/>
              <w:left w:val="nil"/>
              <w:bottom w:val="single" w:sz="4" w:space="0" w:color="000000"/>
              <w:right w:val="single" w:sz="4" w:space="0" w:color="000000"/>
            </w:tcBorders>
            <w:shd w:val="clear" w:color="auto" w:fill="auto"/>
            <w:vAlign w:val="center"/>
          </w:tcPr>
          <w:p w14:paraId="64B7D3B5"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7B41A3E3"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20393334" w14:textId="77777777" w:rsidR="00A05702" w:rsidRPr="007858E7" w:rsidRDefault="00A05702" w:rsidP="008963FA">
            <w:pPr>
              <w:jc w:val="center"/>
              <w:rPr>
                <w:sz w:val="20"/>
                <w:szCs w:val="20"/>
              </w:rPr>
            </w:pPr>
            <w:r w:rsidRPr="007858E7">
              <w:rPr>
                <w:sz w:val="20"/>
                <w:szCs w:val="20"/>
              </w:rPr>
              <w:t>Influenza (Trivalent)</w:t>
            </w:r>
          </w:p>
        </w:tc>
        <w:tc>
          <w:tcPr>
            <w:tcW w:w="1073" w:type="dxa"/>
            <w:tcBorders>
              <w:top w:val="nil"/>
              <w:left w:val="nil"/>
              <w:bottom w:val="single" w:sz="4" w:space="0" w:color="000000"/>
              <w:right w:val="single" w:sz="4" w:space="0" w:color="000000"/>
            </w:tcBorders>
            <w:shd w:val="clear" w:color="auto" w:fill="auto"/>
            <w:vAlign w:val="center"/>
          </w:tcPr>
          <w:p w14:paraId="4D6E0F8E" w14:textId="77777777" w:rsidR="00A05702" w:rsidRPr="007858E7" w:rsidRDefault="00A05702" w:rsidP="008963FA">
            <w:pPr>
              <w:jc w:val="center"/>
              <w:rPr>
                <w:sz w:val="20"/>
                <w:szCs w:val="20"/>
              </w:rPr>
            </w:pPr>
            <w:r w:rsidRPr="007858E7">
              <w:rPr>
                <w:sz w:val="20"/>
                <w:szCs w:val="20"/>
              </w:rPr>
              <w:t>104 weeks</w:t>
            </w:r>
          </w:p>
        </w:tc>
      </w:tr>
      <w:tr w:rsidR="00A05702" w:rsidRPr="007858E7" w14:paraId="7F82E715"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47B76ACF" w14:textId="77777777" w:rsidR="00A05702" w:rsidRPr="007858E7" w:rsidRDefault="00A05702" w:rsidP="008963FA">
            <w:pPr>
              <w:jc w:val="center"/>
              <w:rPr>
                <w:sz w:val="20"/>
                <w:szCs w:val="20"/>
              </w:rPr>
            </w:pPr>
            <w:r w:rsidRPr="007858E7">
              <w:rPr>
                <w:sz w:val="20"/>
                <w:szCs w:val="20"/>
              </w:rPr>
              <w:t>Elkayam 2011</w:t>
            </w:r>
          </w:p>
        </w:tc>
        <w:tc>
          <w:tcPr>
            <w:tcW w:w="1641" w:type="dxa"/>
            <w:tcBorders>
              <w:top w:val="nil"/>
              <w:left w:val="nil"/>
              <w:bottom w:val="single" w:sz="4" w:space="0" w:color="000000"/>
              <w:right w:val="single" w:sz="4" w:space="0" w:color="000000"/>
            </w:tcBorders>
            <w:shd w:val="clear" w:color="auto" w:fill="auto"/>
            <w:vAlign w:val="center"/>
          </w:tcPr>
          <w:p w14:paraId="62896203" w14:textId="77777777" w:rsidR="00A05702" w:rsidRPr="007858E7" w:rsidRDefault="00A05702" w:rsidP="008963FA">
            <w:pPr>
              <w:jc w:val="center"/>
              <w:rPr>
                <w:sz w:val="20"/>
                <w:szCs w:val="20"/>
              </w:rPr>
            </w:pPr>
            <w:r w:rsidRPr="007858E7">
              <w:rPr>
                <w:sz w:val="20"/>
                <w:szCs w:val="20"/>
              </w:rPr>
              <w:t>Israel</w:t>
            </w:r>
          </w:p>
        </w:tc>
        <w:tc>
          <w:tcPr>
            <w:tcW w:w="1319" w:type="dxa"/>
            <w:tcBorders>
              <w:top w:val="nil"/>
              <w:left w:val="nil"/>
              <w:bottom w:val="single" w:sz="4" w:space="0" w:color="000000"/>
              <w:right w:val="single" w:sz="4" w:space="0" w:color="000000"/>
            </w:tcBorders>
            <w:shd w:val="clear" w:color="auto" w:fill="auto"/>
            <w:vAlign w:val="center"/>
          </w:tcPr>
          <w:p w14:paraId="4B81EC9F"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525F804E" w14:textId="77777777" w:rsidR="00A05702" w:rsidRPr="007858E7" w:rsidRDefault="00A05702" w:rsidP="008963FA">
            <w:pPr>
              <w:jc w:val="center"/>
              <w:rPr>
                <w:sz w:val="20"/>
                <w:szCs w:val="20"/>
              </w:rPr>
            </w:pPr>
            <w:r w:rsidRPr="007858E7">
              <w:rPr>
                <w:sz w:val="20"/>
                <w:szCs w:val="20"/>
              </w:rPr>
              <w:t>RA, SLE, PsA, and AS</w:t>
            </w:r>
          </w:p>
        </w:tc>
        <w:tc>
          <w:tcPr>
            <w:tcW w:w="1437" w:type="dxa"/>
            <w:tcBorders>
              <w:top w:val="nil"/>
              <w:left w:val="nil"/>
              <w:bottom w:val="single" w:sz="4" w:space="0" w:color="000000"/>
              <w:right w:val="single" w:sz="4" w:space="0" w:color="000000"/>
            </w:tcBorders>
            <w:shd w:val="clear" w:color="auto" w:fill="auto"/>
            <w:vAlign w:val="center"/>
          </w:tcPr>
          <w:p w14:paraId="34CA036F" w14:textId="77777777" w:rsidR="00A05702" w:rsidRPr="007858E7" w:rsidRDefault="00A05702" w:rsidP="008963FA">
            <w:pPr>
              <w:jc w:val="center"/>
              <w:rPr>
                <w:sz w:val="20"/>
                <w:szCs w:val="20"/>
              </w:rPr>
            </w:pPr>
            <w:r w:rsidRPr="007858E7">
              <w:rPr>
                <w:sz w:val="20"/>
                <w:szCs w:val="20"/>
              </w:rPr>
              <w:t>TNFi (Etanercet, Infliximab, and Adalimumab)</w:t>
            </w:r>
          </w:p>
        </w:tc>
        <w:tc>
          <w:tcPr>
            <w:tcW w:w="1167" w:type="dxa"/>
            <w:tcBorders>
              <w:top w:val="nil"/>
              <w:left w:val="nil"/>
              <w:bottom w:val="single" w:sz="4" w:space="0" w:color="000000"/>
              <w:right w:val="single" w:sz="4" w:space="0" w:color="000000"/>
            </w:tcBorders>
            <w:shd w:val="clear" w:color="auto" w:fill="auto"/>
            <w:vAlign w:val="center"/>
          </w:tcPr>
          <w:p w14:paraId="44F27DA9"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25CB890C"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0C55643C" w14:textId="77777777" w:rsidR="00A05702" w:rsidRPr="007858E7" w:rsidRDefault="00A05702" w:rsidP="008963FA">
            <w:pPr>
              <w:jc w:val="center"/>
              <w:rPr>
                <w:sz w:val="20"/>
                <w:szCs w:val="20"/>
              </w:rPr>
            </w:pPr>
            <w:r w:rsidRPr="007858E7">
              <w:rPr>
                <w:sz w:val="20"/>
                <w:szCs w:val="20"/>
              </w:rPr>
              <w:t>Influenza (H1N1)</w:t>
            </w:r>
          </w:p>
        </w:tc>
        <w:tc>
          <w:tcPr>
            <w:tcW w:w="1073" w:type="dxa"/>
            <w:tcBorders>
              <w:top w:val="nil"/>
              <w:left w:val="nil"/>
              <w:bottom w:val="single" w:sz="4" w:space="0" w:color="000000"/>
              <w:right w:val="single" w:sz="4" w:space="0" w:color="000000"/>
            </w:tcBorders>
            <w:shd w:val="clear" w:color="auto" w:fill="auto"/>
            <w:vAlign w:val="center"/>
          </w:tcPr>
          <w:p w14:paraId="42F3013A" w14:textId="77777777" w:rsidR="00A05702" w:rsidRPr="007858E7" w:rsidRDefault="00A05702" w:rsidP="008963FA">
            <w:pPr>
              <w:jc w:val="center"/>
              <w:rPr>
                <w:sz w:val="20"/>
                <w:szCs w:val="20"/>
              </w:rPr>
            </w:pPr>
            <w:r w:rsidRPr="007858E7">
              <w:rPr>
                <w:sz w:val="20"/>
                <w:szCs w:val="20"/>
              </w:rPr>
              <w:t>4 weeks</w:t>
            </w:r>
          </w:p>
        </w:tc>
      </w:tr>
      <w:tr w:rsidR="00A05702" w:rsidRPr="007858E7" w14:paraId="0C202772"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5BE808BD" w14:textId="77777777" w:rsidR="00A05702" w:rsidRPr="007858E7" w:rsidRDefault="00A05702" w:rsidP="008963FA">
            <w:pPr>
              <w:jc w:val="center"/>
              <w:rPr>
                <w:sz w:val="20"/>
                <w:szCs w:val="20"/>
              </w:rPr>
            </w:pPr>
            <w:r w:rsidRPr="007858E7">
              <w:rPr>
                <w:sz w:val="20"/>
                <w:szCs w:val="20"/>
              </w:rPr>
              <w:t>Elkayam 2004</w:t>
            </w:r>
          </w:p>
        </w:tc>
        <w:tc>
          <w:tcPr>
            <w:tcW w:w="1641" w:type="dxa"/>
            <w:tcBorders>
              <w:top w:val="nil"/>
              <w:left w:val="nil"/>
              <w:bottom w:val="single" w:sz="4" w:space="0" w:color="000000"/>
              <w:right w:val="single" w:sz="4" w:space="0" w:color="000000"/>
            </w:tcBorders>
            <w:shd w:val="clear" w:color="auto" w:fill="auto"/>
            <w:vAlign w:val="center"/>
          </w:tcPr>
          <w:p w14:paraId="6FA41B17" w14:textId="77777777" w:rsidR="00A05702" w:rsidRPr="007858E7" w:rsidRDefault="00A05702" w:rsidP="008963FA">
            <w:pPr>
              <w:jc w:val="center"/>
              <w:rPr>
                <w:sz w:val="20"/>
                <w:szCs w:val="20"/>
              </w:rPr>
            </w:pPr>
            <w:r w:rsidRPr="007858E7">
              <w:rPr>
                <w:sz w:val="20"/>
                <w:szCs w:val="20"/>
              </w:rPr>
              <w:t>Israel</w:t>
            </w:r>
          </w:p>
        </w:tc>
        <w:tc>
          <w:tcPr>
            <w:tcW w:w="1319" w:type="dxa"/>
            <w:tcBorders>
              <w:top w:val="nil"/>
              <w:left w:val="nil"/>
              <w:bottom w:val="single" w:sz="4" w:space="0" w:color="000000"/>
              <w:right w:val="single" w:sz="4" w:space="0" w:color="000000"/>
            </w:tcBorders>
            <w:shd w:val="clear" w:color="auto" w:fill="auto"/>
            <w:vAlign w:val="center"/>
          </w:tcPr>
          <w:p w14:paraId="05B038CC"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547F8BE7" w14:textId="77777777" w:rsidR="00A05702" w:rsidRPr="007858E7" w:rsidRDefault="00A05702" w:rsidP="008963FA">
            <w:pPr>
              <w:jc w:val="center"/>
              <w:rPr>
                <w:sz w:val="20"/>
                <w:szCs w:val="20"/>
              </w:rPr>
            </w:pPr>
            <w:r w:rsidRPr="007858E7">
              <w:rPr>
                <w:sz w:val="20"/>
                <w:szCs w:val="20"/>
              </w:rPr>
              <w:t>RA and AS</w:t>
            </w:r>
          </w:p>
        </w:tc>
        <w:tc>
          <w:tcPr>
            <w:tcW w:w="1437" w:type="dxa"/>
            <w:tcBorders>
              <w:top w:val="nil"/>
              <w:left w:val="nil"/>
              <w:bottom w:val="single" w:sz="4" w:space="0" w:color="000000"/>
              <w:right w:val="single" w:sz="4" w:space="0" w:color="000000"/>
            </w:tcBorders>
            <w:shd w:val="clear" w:color="auto" w:fill="auto"/>
            <w:vAlign w:val="center"/>
          </w:tcPr>
          <w:p w14:paraId="3C26F3AF" w14:textId="77777777" w:rsidR="00A05702" w:rsidRPr="007858E7" w:rsidRDefault="00A05702" w:rsidP="008963FA">
            <w:pPr>
              <w:jc w:val="center"/>
              <w:rPr>
                <w:sz w:val="20"/>
                <w:szCs w:val="20"/>
              </w:rPr>
            </w:pPr>
            <w:r w:rsidRPr="007858E7">
              <w:rPr>
                <w:sz w:val="20"/>
                <w:szCs w:val="20"/>
              </w:rPr>
              <w:t>TNFi (Etanercet and Infliximab)</w:t>
            </w:r>
          </w:p>
        </w:tc>
        <w:tc>
          <w:tcPr>
            <w:tcW w:w="1167" w:type="dxa"/>
            <w:tcBorders>
              <w:top w:val="nil"/>
              <w:left w:val="nil"/>
              <w:bottom w:val="single" w:sz="4" w:space="0" w:color="000000"/>
              <w:right w:val="single" w:sz="4" w:space="0" w:color="000000"/>
            </w:tcBorders>
            <w:shd w:val="clear" w:color="auto" w:fill="auto"/>
            <w:vAlign w:val="center"/>
          </w:tcPr>
          <w:p w14:paraId="3D5F6774" w14:textId="77777777" w:rsidR="00A05702" w:rsidRPr="007858E7" w:rsidRDefault="00A05702" w:rsidP="008963FA">
            <w:pPr>
              <w:jc w:val="center"/>
              <w:rPr>
                <w:sz w:val="20"/>
                <w:szCs w:val="20"/>
              </w:rPr>
            </w:pPr>
            <w:r w:rsidRPr="007858E7">
              <w:rPr>
                <w:sz w:val="20"/>
                <w:szCs w:val="20"/>
              </w:rPr>
              <w:t>ETN: 25mg</w:t>
            </w:r>
            <w:r w:rsidRPr="007858E7">
              <w:rPr>
                <w:sz w:val="20"/>
                <w:szCs w:val="20"/>
              </w:rPr>
              <w:br/>
              <w:t>IFX: 3mg/kg</w:t>
            </w:r>
          </w:p>
        </w:tc>
        <w:tc>
          <w:tcPr>
            <w:tcW w:w="1167" w:type="dxa"/>
            <w:tcBorders>
              <w:top w:val="nil"/>
              <w:left w:val="nil"/>
              <w:bottom w:val="single" w:sz="4" w:space="0" w:color="000000"/>
              <w:right w:val="single" w:sz="4" w:space="0" w:color="000000"/>
            </w:tcBorders>
            <w:shd w:val="clear" w:color="auto" w:fill="auto"/>
            <w:vAlign w:val="center"/>
          </w:tcPr>
          <w:p w14:paraId="10108FAE"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6664C513"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42E952F4" w14:textId="77777777" w:rsidR="00A05702" w:rsidRPr="007858E7" w:rsidRDefault="00A05702" w:rsidP="008963FA">
            <w:pPr>
              <w:jc w:val="center"/>
              <w:rPr>
                <w:sz w:val="20"/>
                <w:szCs w:val="20"/>
              </w:rPr>
            </w:pPr>
            <w:r w:rsidRPr="007858E7">
              <w:rPr>
                <w:sz w:val="20"/>
                <w:szCs w:val="20"/>
              </w:rPr>
              <w:t>4 weeks</w:t>
            </w:r>
          </w:p>
        </w:tc>
      </w:tr>
      <w:tr w:rsidR="00A05702" w:rsidRPr="007858E7" w14:paraId="5245F9E7"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4895FADC" w14:textId="77777777" w:rsidR="00A05702" w:rsidRPr="007858E7" w:rsidRDefault="00A05702" w:rsidP="008963FA">
            <w:pPr>
              <w:jc w:val="center"/>
              <w:rPr>
                <w:sz w:val="20"/>
                <w:szCs w:val="20"/>
              </w:rPr>
            </w:pPr>
            <w:r w:rsidRPr="007858E7">
              <w:rPr>
                <w:sz w:val="20"/>
                <w:szCs w:val="20"/>
              </w:rPr>
              <w:t>Elkayam 2010</w:t>
            </w:r>
          </w:p>
        </w:tc>
        <w:tc>
          <w:tcPr>
            <w:tcW w:w="1641" w:type="dxa"/>
            <w:tcBorders>
              <w:top w:val="nil"/>
              <w:left w:val="nil"/>
              <w:bottom w:val="single" w:sz="4" w:space="0" w:color="000000"/>
              <w:right w:val="single" w:sz="4" w:space="0" w:color="000000"/>
            </w:tcBorders>
            <w:shd w:val="clear" w:color="auto" w:fill="auto"/>
            <w:vAlign w:val="center"/>
          </w:tcPr>
          <w:p w14:paraId="3CC59779" w14:textId="77777777" w:rsidR="00A05702" w:rsidRPr="007858E7" w:rsidRDefault="00A05702" w:rsidP="008963FA">
            <w:pPr>
              <w:jc w:val="center"/>
              <w:rPr>
                <w:sz w:val="20"/>
                <w:szCs w:val="20"/>
              </w:rPr>
            </w:pPr>
            <w:r w:rsidRPr="007858E7">
              <w:rPr>
                <w:sz w:val="20"/>
                <w:szCs w:val="20"/>
              </w:rPr>
              <w:t>Israel</w:t>
            </w:r>
          </w:p>
        </w:tc>
        <w:tc>
          <w:tcPr>
            <w:tcW w:w="1319" w:type="dxa"/>
            <w:tcBorders>
              <w:top w:val="nil"/>
              <w:left w:val="nil"/>
              <w:bottom w:val="single" w:sz="4" w:space="0" w:color="000000"/>
              <w:right w:val="single" w:sz="4" w:space="0" w:color="000000"/>
            </w:tcBorders>
            <w:shd w:val="clear" w:color="auto" w:fill="auto"/>
            <w:vAlign w:val="center"/>
          </w:tcPr>
          <w:p w14:paraId="0350D6BA"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4F4A41E9" w14:textId="77777777" w:rsidR="00A05702" w:rsidRPr="007858E7" w:rsidRDefault="00A05702" w:rsidP="008963FA">
            <w:pPr>
              <w:jc w:val="center"/>
              <w:rPr>
                <w:sz w:val="20"/>
                <w:szCs w:val="20"/>
              </w:rPr>
            </w:pPr>
            <w:r w:rsidRPr="007858E7">
              <w:rPr>
                <w:sz w:val="20"/>
                <w:szCs w:val="20"/>
              </w:rPr>
              <w:t>RA and AS</w:t>
            </w:r>
          </w:p>
        </w:tc>
        <w:tc>
          <w:tcPr>
            <w:tcW w:w="1437" w:type="dxa"/>
            <w:tcBorders>
              <w:top w:val="nil"/>
              <w:left w:val="nil"/>
              <w:bottom w:val="single" w:sz="4" w:space="0" w:color="000000"/>
              <w:right w:val="single" w:sz="4" w:space="0" w:color="000000"/>
            </w:tcBorders>
            <w:shd w:val="clear" w:color="auto" w:fill="auto"/>
            <w:vAlign w:val="center"/>
          </w:tcPr>
          <w:p w14:paraId="6ECF6528" w14:textId="77777777" w:rsidR="00A05702" w:rsidRPr="007858E7" w:rsidRDefault="00A05702" w:rsidP="008963FA">
            <w:pPr>
              <w:jc w:val="center"/>
              <w:rPr>
                <w:sz w:val="20"/>
                <w:szCs w:val="20"/>
              </w:rPr>
            </w:pPr>
            <w:r w:rsidRPr="007858E7">
              <w:rPr>
                <w:sz w:val="20"/>
                <w:szCs w:val="20"/>
              </w:rPr>
              <w:t>Infliximab</w:t>
            </w:r>
          </w:p>
        </w:tc>
        <w:tc>
          <w:tcPr>
            <w:tcW w:w="1167" w:type="dxa"/>
            <w:tcBorders>
              <w:top w:val="nil"/>
              <w:left w:val="nil"/>
              <w:bottom w:val="single" w:sz="4" w:space="0" w:color="000000"/>
              <w:right w:val="single" w:sz="4" w:space="0" w:color="000000"/>
            </w:tcBorders>
            <w:shd w:val="clear" w:color="auto" w:fill="auto"/>
            <w:vAlign w:val="center"/>
          </w:tcPr>
          <w:p w14:paraId="25689463"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38116053"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0DA91923" w14:textId="77777777" w:rsidR="00A05702" w:rsidRPr="007858E7" w:rsidRDefault="00A05702" w:rsidP="008963FA">
            <w:pPr>
              <w:jc w:val="center"/>
              <w:rPr>
                <w:sz w:val="20"/>
                <w:szCs w:val="20"/>
              </w:rPr>
            </w:pPr>
            <w:r w:rsidRPr="007858E7">
              <w:rPr>
                <w:sz w:val="20"/>
                <w:szCs w:val="20"/>
              </w:rPr>
              <w:t>Influenza (Trivalent)</w:t>
            </w:r>
          </w:p>
        </w:tc>
        <w:tc>
          <w:tcPr>
            <w:tcW w:w="1073" w:type="dxa"/>
            <w:tcBorders>
              <w:top w:val="nil"/>
              <w:left w:val="nil"/>
              <w:bottom w:val="single" w:sz="4" w:space="0" w:color="000000"/>
              <w:right w:val="single" w:sz="4" w:space="0" w:color="000000"/>
            </w:tcBorders>
            <w:shd w:val="clear" w:color="auto" w:fill="auto"/>
            <w:vAlign w:val="center"/>
          </w:tcPr>
          <w:p w14:paraId="2B36040C" w14:textId="77777777" w:rsidR="00A05702" w:rsidRPr="007858E7" w:rsidRDefault="00A05702" w:rsidP="008963FA">
            <w:pPr>
              <w:jc w:val="center"/>
              <w:rPr>
                <w:sz w:val="20"/>
                <w:szCs w:val="20"/>
              </w:rPr>
            </w:pPr>
            <w:r w:rsidRPr="007858E7">
              <w:rPr>
                <w:sz w:val="20"/>
                <w:szCs w:val="20"/>
              </w:rPr>
              <w:t>6 weeks</w:t>
            </w:r>
          </w:p>
        </w:tc>
      </w:tr>
      <w:tr w:rsidR="00A05702" w:rsidRPr="007858E7" w14:paraId="30B8707A"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6190FFF0" w14:textId="77777777" w:rsidR="00A05702" w:rsidRPr="007858E7" w:rsidRDefault="00A05702" w:rsidP="008963FA">
            <w:pPr>
              <w:jc w:val="center"/>
              <w:rPr>
                <w:sz w:val="20"/>
                <w:szCs w:val="20"/>
              </w:rPr>
            </w:pPr>
            <w:r w:rsidRPr="007858E7">
              <w:rPr>
                <w:sz w:val="20"/>
                <w:szCs w:val="20"/>
              </w:rPr>
              <w:lastRenderedPageBreak/>
              <w:t>Fernández-Prada 2023</w:t>
            </w:r>
          </w:p>
        </w:tc>
        <w:tc>
          <w:tcPr>
            <w:tcW w:w="1641" w:type="dxa"/>
            <w:tcBorders>
              <w:top w:val="nil"/>
              <w:left w:val="nil"/>
              <w:bottom w:val="single" w:sz="4" w:space="0" w:color="000000"/>
              <w:right w:val="single" w:sz="4" w:space="0" w:color="000000"/>
            </w:tcBorders>
            <w:shd w:val="clear" w:color="auto" w:fill="auto"/>
            <w:vAlign w:val="center"/>
          </w:tcPr>
          <w:p w14:paraId="12B77F0B" w14:textId="77777777" w:rsidR="00A05702" w:rsidRPr="007858E7" w:rsidRDefault="00A05702" w:rsidP="008963FA">
            <w:pPr>
              <w:jc w:val="center"/>
              <w:rPr>
                <w:sz w:val="20"/>
                <w:szCs w:val="20"/>
              </w:rPr>
            </w:pPr>
            <w:r w:rsidRPr="007858E7">
              <w:rPr>
                <w:sz w:val="20"/>
                <w:szCs w:val="20"/>
              </w:rPr>
              <w:t>Spain</w:t>
            </w:r>
          </w:p>
        </w:tc>
        <w:tc>
          <w:tcPr>
            <w:tcW w:w="1319" w:type="dxa"/>
            <w:tcBorders>
              <w:top w:val="nil"/>
              <w:left w:val="nil"/>
              <w:bottom w:val="single" w:sz="4" w:space="0" w:color="000000"/>
              <w:right w:val="single" w:sz="4" w:space="0" w:color="000000"/>
            </w:tcBorders>
            <w:shd w:val="clear" w:color="auto" w:fill="auto"/>
            <w:vAlign w:val="center"/>
          </w:tcPr>
          <w:p w14:paraId="24918F35"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7F2F9F4B" w14:textId="77777777" w:rsidR="00A05702" w:rsidRPr="007858E7" w:rsidRDefault="00A05702" w:rsidP="008963FA">
            <w:pPr>
              <w:jc w:val="center"/>
              <w:rPr>
                <w:sz w:val="20"/>
                <w:szCs w:val="20"/>
              </w:rPr>
            </w:pPr>
            <w:r w:rsidRPr="007858E7">
              <w:rPr>
                <w:sz w:val="20"/>
                <w:szCs w:val="20"/>
              </w:rPr>
              <w:t>RA, PsA, AS, IBD, SLE, and others</w:t>
            </w:r>
          </w:p>
        </w:tc>
        <w:tc>
          <w:tcPr>
            <w:tcW w:w="1437" w:type="dxa"/>
            <w:tcBorders>
              <w:top w:val="nil"/>
              <w:left w:val="nil"/>
              <w:bottom w:val="single" w:sz="4" w:space="0" w:color="000000"/>
              <w:right w:val="single" w:sz="4" w:space="0" w:color="000000"/>
            </w:tcBorders>
            <w:shd w:val="clear" w:color="auto" w:fill="auto"/>
            <w:vAlign w:val="center"/>
          </w:tcPr>
          <w:p w14:paraId="60FF058B" w14:textId="77777777" w:rsidR="00A05702" w:rsidRPr="007858E7" w:rsidRDefault="00A05702" w:rsidP="008963FA">
            <w:pPr>
              <w:jc w:val="center"/>
              <w:rPr>
                <w:sz w:val="20"/>
                <w:szCs w:val="20"/>
              </w:rPr>
            </w:pPr>
            <w:r w:rsidRPr="007858E7">
              <w:rPr>
                <w:sz w:val="20"/>
                <w:szCs w:val="20"/>
              </w:rPr>
              <w:t>TNFi, non-TNFi</w:t>
            </w:r>
          </w:p>
        </w:tc>
        <w:tc>
          <w:tcPr>
            <w:tcW w:w="1167" w:type="dxa"/>
            <w:tcBorders>
              <w:top w:val="nil"/>
              <w:left w:val="nil"/>
              <w:bottom w:val="single" w:sz="4" w:space="0" w:color="000000"/>
              <w:right w:val="single" w:sz="4" w:space="0" w:color="000000"/>
            </w:tcBorders>
            <w:shd w:val="clear" w:color="auto" w:fill="auto"/>
            <w:vAlign w:val="center"/>
          </w:tcPr>
          <w:p w14:paraId="328484BB"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20E4CE9B"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04D6CD87" w14:textId="77777777" w:rsidR="00A05702" w:rsidRPr="007858E7" w:rsidRDefault="00A05702" w:rsidP="008963FA">
            <w:pPr>
              <w:jc w:val="center"/>
              <w:rPr>
                <w:sz w:val="20"/>
                <w:szCs w:val="20"/>
              </w:rPr>
            </w:pPr>
            <w:r w:rsidRPr="007858E7">
              <w:rPr>
                <w:sz w:val="20"/>
                <w:szCs w:val="20"/>
              </w:rPr>
              <w:t>Hepatitis B</w:t>
            </w:r>
          </w:p>
        </w:tc>
        <w:tc>
          <w:tcPr>
            <w:tcW w:w="1073" w:type="dxa"/>
            <w:tcBorders>
              <w:top w:val="nil"/>
              <w:left w:val="nil"/>
              <w:bottom w:val="single" w:sz="4" w:space="0" w:color="000000"/>
              <w:right w:val="single" w:sz="4" w:space="0" w:color="000000"/>
            </w:tcBorders>
            <w:shd w:val="clear" w:color="auto" w:fill="auto"/>
            <w:vAlign w:val="center"/>
          </w:tcPr>
          <w:p w14:paraId="3F9776E1" w14:textId="77777777" w:rsidR="00A05702" w:rsidRPr="007858E7" w:rsidRDefault="00A05702" w:rsidP="008963FA">
            <w:pPr>
              <w:jc w:val="center"/>
              <w:rPr>
                <w:sz w:val="20"/>
                <w:szCs w:val="20"/>
              </w:rPr>
            </w:pPr>
            <w:r w:rsidRPr="007858E7">
              <w:rPr>
                <w:sz w:val="20"/>
                <w:szCs w:val="20"/>
              </w:rPr>
              <w:t>4 weeks</w:t>
            </w:r>
          </w:p>
        </w:tc>
      </w:tr>
      <w:tr w:rsidR="00A05702" w:rsidRPr="007858E7" w14:paraId="0327636A" w14:textId="77777777" w:rsidTr="008963FA">
        <w:trPr>
          <w:trHeight w:val="1248"/>
        </w:trPr>
        <w:tc>
          <w:tcPr>
            <w:tcW w:w="2080" w:type="dxa"/>
            <w:tcBorders>
              <w:top w:val="nil"/>
              <w:left w:val="single" w:sz="4" w:space="0" w:color="000000"/>
              <w:bottom w:val="single" w:sz="4" w:space="0" w:color="000000"/>
              <w:right w:val="single" w:sz="4" w:space="0" w:color="000000"/>
            </w:tcBorders>
            <w:shd w:val="clear" w:color="auto" w:fill="auto"/>
            <w:vAlign w:val="center"/>
          </w:tcPr>
          <w:p w14:paraId="2EBFD0E3" w14:textId="77777777" w:rsidR="00A05702" w:rsidRPr="007858E7" w:rsidRDefault="00A05702" w:rsidP="008963FA">
            <w:pPr>
              <w:jc w:val="center"/>
              <w:rPr>
                <w:sz w:val="20"/>
                <w:szCs w:val="20"/>
              </w:rPr>
            </w:pPr>
            <w:r w:rsidRPr="007858E7">
              <w:rPr>
                <w:sz w:val="20"/>
                <w:szCs w:val="20"/>
              </w:rPr>
              <w:t>Fomin 2006</w:t>
            </w:r>
          </w:p>
        </w:tc>
        <w:tc>
          <w:tcPr>
            <w:tcW w:w="1641" w:type="dxa"/>
            <w:tcBorders>
              <w:top w:val="nil"/>
              <w:left w:val="nil"/>
              <w:bottom w:val="single" w:sz="4" w:space="0" w:color="000000"/>
              <w:right w:val="single" w:sz="4" w:space="0" w:color="000000"/>
            </w:tcBorders>
            <w:shd w:val="clear" w:color="auto" w:fill="auto"/>
            <w:vAlign w:val="center"/>
          </w:tcPr>
          <w:p w14:paraId="0FBD62C5" w14:textId="77777777" w:rsidR="00A05702" w:rsidRPr="007858E7" w:rsidRDefault="00A05702" w:rsidP="008963FA">
            <w:pPr>
              <w:jc w:val="center"/>
              <w:rPr>
                <w:sz w:val="20"/>
                <w:szCs w:val="20"/>
              </w:rPr>
            </w:pPr>
            <w:r w:rsidRPr="007858E7">
              <w:rPr>
                <w:sz w:val="20"/>
                <w:szCs w:val="20"/>
              </w:rPr>
              <w:t>Israel</w:t>
            </w:r>
          </w:p>
        </w:tc>
        <w:tc>
          <w:tcPr>
            <w:tcW w:w="1319" w:type="dxa"/>
            <w:tcBorders>
              <w:top w:val="nil"/>
              <w:left w:val="nil"/>
              <w:bottom w:val="single" w:sz="4" w:space="0" w:color="000000"/>
              <w:right w:val="single" w:sz="4" w:space="0" w:color="000000"/>
            </w:tcBorders>
            <w:shd w:val="clear" w:color="auto" w:fill="auto"/>
            <w:vAlign w:val="center"/>
          </w:tcPr>
          <w:p w14:paraId="6F82CBEC"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07D60AF5"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396F13F9" w14:textId="77777777" w:rsidR="00A05702" w:rsidRPr="007858E7" w:rsidRDefault="00A05702" w:rsidP="008963FA">
            <w:pPr>
              <w:jc w:val="center"/>
              <w:rPr>
                <w:sz w:val="20"/>
                <w:szCs w:val="20"/>
              </w:rPr>
            </w:pPr>
            <w:r w:rsidRPr="007858E7">
              <w:rPr>
                <w:sz w:val="20"/>
                <w:szCs w:val="20"/>
              </w:rPr>
              <w:t>TNFi (Etanercept and Infliximab)</w:t>
            </w:r>
          </w:p>
        </w:tc>
        <w:tc>
          <w:tcPr>
            <w:tcW w:w="1167" w:type="dxa"/>
            <w:tcBorders>
              <w:top w:val="nil"/>
              <w:left w:val="nil"/>
              <w:bottom w:val="single" w:sz="4" w:space="0" w:color="000000"/>
              <w:right w:val="single" w:sz="4" w:space="0" w:color="000000"/>
            </w:tcBorders>
            <w:shd w:val="clear" w:color="auto" w:fill="auto"/>
            <w:vAlign w:val="center"/>
          </w:tcPr>
          <w:p w14:paraId="755E0F6B"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34828584"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0E48E65B" w14:textId="77777777" w:rsidR="00A05702" w:rsidRPr="007858E7" w:rsidRDefault="00A05702" w:rsidP="008963FA">
            <w:pPr>
              <w:jc w:val="center"/>
              <w:rPr>
                <w:sz w:val="20"/>
                <w:szCs w:val="20"/>
              </w:rPr>
            </w:pPr>
            <w:r w:rsidRPr="007858E7">
              <w:rPr>
                <w:sz w:val="20"/>
                <w:szCs w:val="20"/>
              </w:rPr>
              <w:t>Influenza (Trivalent)</w:t>
            </w:r>
          </w:p>
        </w:tc>
        <w:tc>
          <w:tcPr>
            <w:tcW w:w="1073" w:type="dxa"/>
            <w:tcBorders>
              <w:top w:val="nil"/>
              <w:left w:val="nil"/>
              <w:bottom w:val="single" w:sz="4" w:space="0" w:color="000000"/>
              <w:right w:val="single" w:sz="4" w:space="0" w:color="000000"/>
            </w:tcBorders>
            <w:shd w:val="clear" w:color="auto" w:fill="auto"/>
            <w:vAlign w:val="center"/>
          </w:tcPr>
          <w:p w14:paraId="1DB9FCE3" w14:textId="77777777" w:rsidR="00A05702" w:rsidRPr="007858E7" w:rsidRDefault="00A05702" w:rsidP="008963FA">
            <w:pPr>
              <w:jc w:val="center"/>
              <w:rPr>
                <w:sz w:val="20"/>
                <w:szCs w:val="20"/>
              </w:rPr>
            </w:pPr>
            <w:r w:rsidRPr="007858E7">
              <w:rPr>
                <w:sz w:val="20"/>
                <w:szCs w:val="20"/>
              </w:rPr>
              <w:t>6 weeks</w:t>
            </w:r>
          </w:p>
        </w:tc>
      </w:tr>
      <w:tr w:rsidR="00A05702" w:rsidRPr="007858E7" w14:paraId="65FF2906"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191D8FE9" w14:textId="77777777" w:rsidR="00A05702" w:rsidRPr="007858E7" w:rsidRDefault="00A05702" w:rsidP="008963FA">
            <w:pPr>
              <w:jc w:val="center"/>
              <w:rPr>
                <w:sz w:val="20"/>
                <w:szCs w:val="20"/>
              </w:rPr>
            </w:pPr>
            <w:r w:rsidRPr="007858E7">
              <w:rPr>
                <w:sz w:val="20"/>
                <w:szCs w:val="20"/>
              </w:rPr>
              <w:t>França 2012</w:t>
            </w:r>
          </w:p>
        </w:tc>
        <w:tc>
          <w:tcPr>
            <w:tcW w:w="1641" w:type="dxa"/>
            <w:tcBorders>
              <w:top w:val="nil"/>
              <w:left w:val="nil"/>
              <w:bottom w:val="single" w:sz="4" w:space="0" w:color="000000"/>
              <w:right w:val="single" w:sz="4" w:space="0" w:color="000000"/>
            </w:tcBorders>
            <w:shd w:val="clear" w:color="auto" w:fill="auto"/>
            <w:vAlign w:val="center"/>
          </w:tcPr>
          <w:p w14:paraId="1E268C2E" w14:textId="77777777" w:rsidR="00A05702" w:rsidRPr="007858E7" w:rsidRDefault="00A05702" w:rsidP="008963FA">
            <w:pPr>
              <w:jc w:val="center"/>
              <w:rPr>
                <w:sz w:val="20"/>
                <w:szCs w:val="20"/>
              </w:rPr>
            </w:pPr>
            <w:r w:rsidRPr="007858E7">
              <w:rPr>
                <w:sz w:val="20"/>
                <w:szCs w:val="20"/>
              </w:rPr>
              <w:t>São Paulo, Brazil</w:t>
            </w:r>
          </w:p>
        </w:tc>
        <w:tc>
          <w:tcPr>
            <w:tcW w:w="1319" w:type="dxa"/>
            <w:tcBorders>
              <w:top w:val="nil"/>
              <w:left w:val="nil"/>
              <w:bottom w:val="single" w:sz="4" w:space="0" w:color="000000"/>
              <w:right w:val="single" w:sz="4" w:space="0" w:color="000000"/>
            </w:tcBorders>
            <w:shd w:val="clear" w:color="auto" w:fill="auto"/>
            <w:vAlign w:val="center"/>
          </w:tcPr>
          <w:p w14:paraId="47DC8379"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71AC8CB9" w14:textId="77777777" w:rsidR="00A05702" w:rsidRPr="007858E7" w:rsidRDefault="00A05702" w:rsidP="008963FA">
            <w:pPr>
              <w:jc w:val="center"/>
              <w:rPr>
                <w:sz w:val="20"/>
                <w:szCs w:val="20"/>
              </w:rPr>
            </w:pPr>
            <w:r w:rsidRPr="007858E7">
              <w:rPr>
                <w:sz w:val="20"/>
                <w:szCs w:val="20"/>
              </w:rPr>
              <w:t>RA and SpA</w:t>
            </w:r>
          </w:p>
        </w:tc>
        <w:tc>
          <w:tcPr>
            <w:tcW w:w="1437" w:type="dxa"/>
            <w:tcBorders>
              <w:top w:val="nil"/>
              <w:left w:val="nil"/>
              <w:bottom w:val="single" w:sz="4" w:space="0" w:color="000000"/>
              <w:right w:val="single" w:sz="4" w:space="0" w:color="000000"/>
            </w:tcBorders>
            <w:shd w:val="clear" w:color="auto" w:fill="auto"/>
            <w:vAlign w:val="center"/>
          </w:tcPr>
          <w:p w14:paraId="039F9843" w14:textId="77777777" w:rsidR="00A05702" w:rsidRPr="007858E7" w:rsidRDefault="00A05702" w:rsidP="008963FA">
            <w:pPr>
              <w:jc w:val="center"/>
              <w:rPr>
                <w:sz w:val="20"/>
                <w:szCs w:val="20"/>
              </w:rPr>
            </w:pPr>
            <w:r w:rsidRPr="007858E7">
              <w:rPr>
                <w:sz w:val="20"/>
                <w:szCs w:val="20"/>
              </w:rPr>
              <w:t>TNFi (Etanercept, Infliximab, and Adalimumab)</w:t>
            </w:r>
          </w:p>
        </w:tc>
        <w:tc>
          <w:tcPr>
            <w:tcW w:w="1167" w:type="dxa"/>
            <w:tcBorders>
              <w:top w:val="nil"/>
              <w:left w:val="nil"/>
              <w:bottom w:val="single" w:sz="4" w:space="0" w:color="000000"/>
              <w:right w:val="single" w:sz="4" w:space="0" w:color="000000"/>
            </w:tcBorders>
            <w:shd w:val="clear" w:color="auto" w:fill="auto"/>
            <w:vAlign w:val="center"/>
          </w:tcPr>
          <w:p w14:paraId="1CA0E9FB" w14:textId="77777777" w:rsidR="00A05702" w:rsidRPr="007858E7" w:rsidRDefault="00A05702" w:rsidP="008963FA">
            <w:pPr>
              <w:jc w:val="center"/>
              <w:rPr>
                <w:sz w:val="20"/>
                <w:szCs w:val="20"/>
              </w:rPr>
            </w:pPr>
            <w:r w:rsidRPr="007858E7">
              <w:rPr>
                <w:sz w:val="20"/>
                <w:szCs w:val="20"/>
              </w:rPr>
              <w:t>ETN: 50mg</w:t>
            </w:r>
            <w:r w:rsidRPr="007858E7">
              <w:rPr>
                <w:sz w:val="20"/>
                <w:szCs w:val="20"/>
              </w:rPr>
              <w:br/>
              <w:t>IFX: 3-5mg/kg</w:t>
            </w:r>
            <w:r w:rsidRPr="007858E7">
              <w:rPr>
                <w:sz w:val="20"/>
                <w:szCs w:val="20"/>
              </w:rPr>
              <w:br/>
              <w:t>ADA: 40mg</w:t>
            </w:r>
          </w:p>
        </w:tc>
        <w:tc>
          <w:tcPr>
            <w:tcW w:w="1167" w:type="dxa"/>
            <w:tcBorders>
              <w:top w:val="nil"/>
              <w:left w:val="nil"/>
              <w:bottom w:val="single" w:sz="4" w:space="0" w:color="000000"/>
              <w:right w:val="single" w:sz="4" w:space="0" w:color="000000"/>
            </w:tcBorders>
            <w:shd w:val="clear" w:color="auto" w:fill="auto"/>
            <w:vAlign w:val="center"/>
          </w:tcPr>
          <w:p w14:paraId="643CF907"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122A8040" w14:textId="77777777" w:rsidR="00A05702" w:rsidRPr="007858E7" w:rsidRDefault="00A05702" w:rsidP="008963FA">
            <w:pPr>
              <w:jc w:val="center"/>
              <w:rPr>
                <w:sz w:val="20"/>
                <w:szCs w:val="20"/>
              </w:rPr>
            </w:pPr>
            <w:r w:rsidRPr="007858E7">
              <w:rPr>
                <w:sz w:val="20"/>
                <w:szCs w:val="20"/>
              </w:rPr>
              <w:t>Influenza (H1N1)</w:t>
            </w:r>
          </w:p>
        </w:tc>
        <w:tc>
          <w:tcPr>
            <w:tcW w:w="1073" w:type="dxa"/>
            <w:tcBorders>
              <w:top w:val="nil"/>
              <w:left w:val="nil"/>
              <w:bottom w:val="single" w:sz="4" w:space="0" w:color="000000"/>
              <w:right w:val="single" w:sz="4" w:space="0" w:color="000000"/>
            </w:tcBorders>
            <w:shd w:val="clear" w:color="auto" w:fill="auto"/>
            <w:vAlign w:val="center"/>
          </w:tcPr>
          <w:p w14:paraId="0386D0A6" w14:textId="77777777" w:rsidR="00A05702" w:rsidRPr="007858E7" w:rsidRDefault="00A05702" w:rsidP="008963FA">
            <w:pPr>
              <w:jc w:val="center"/>
              <w:rPr>
                <w:sz w:val="20"/>
                <w:szCs w:val="20"/>
              </w:rPr>
            </w:pPr>
            <w:r w:rsidRPr="007858E7">
              <w:rPr>
                <w:sz w:val="20"/>
                <w:szCs w:val="20"/>
              </w:rPr>
              <w:t>3 weeks</w:t>
            </w:r>
          </w:p>
        </w:tc>
      </w:tr>
      <w:tr w:rsidR="00A05702" w:rsidRPr="007858E7" w14:paraId="1F114093"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08D5B847" w14:textId="77777777" w:rsidR="00A05702" w:rsidRPr="007858E7" w:rsidRDefault="00A05702" w:rsidP="008963FA">
            <w:pPr>
              <w:jc w:val="center"/>
              <w:rPr>
                <w:sz w:val="20"/>
                <w:szCs w:val="20"/>
              </w:rPr>
            </w:pPr>
            <w:r w:rsidRPr="007858E7">
              <w:rPr>
                <w:sz w:val="20"/>
                <w:szCs w:val="20"/>
              </w:rPr>
              <w:t>Furer 2020</w:t>
            </w:r>
          </w:p>
        </w:tc>
        <w:tc>
          <w:tcPr>
            <w:tcW w:w="1641" w:type="dxa"/>
            <w:tcBorders>
              <w:top w:val="nil"/>
              <w:left w:val="nil"/>
              <w:bottom w:val="single" w:sz="4" w:space="0" w:color="000000"/>
              <w:right w:val="single" w:sz="4" w:space="0" w:color="000000"/>
            </w:tcBorders>
            <w:shd w:val="clear" w:color="auto" w:fill="auto"/>
            <w:vAlign w:val="center"/>
          </w:tcPr>
          <w:p w14:paraId="0A0B4141" w14:textId="77777777" w:rsidR="00A05702" w:rsidRPr="007858E7" w:rsidRDefault="00A05702" w:rsidP="008963FA">
            <w:pPr>
              <w:jc w:val="center"/>
              <w:rPr>
                <w:sz w:val="20"/>
                <w:szCs w:val="20"/>
              </w:rPr>
            </w:pPr>
            <w:r w:rsidRPr="007858E7">
              <w:rPr>
                <w:sz w:val="20"/>
                <w:szCs w:val="20"/>
              </w:rPr>
              <w:t>Israel</w:t>
            </w:r>
          </w:p>
        </w:tc>
        <w:tc>
          <w:tcPr>
            <w:tcW w:w="1319" w:type="dxa"/>
            <w:tcBorders>
              <w:top w:val="nil"/>
              <w:left w:val="nil"/>
              <w:bottom w:val="single" w:sz="4" w:space="0" w:color="000000"/>
              <w:right w:val="single" w:sz="4" w:space="0" w:color="000000"/>
            </w:tcBorders>
            <w:shd w:val="clear" w:color="auto" w:fill="auto"/>
            <w:vAlign w:val="center"/>
          </w:tcPr>
          <w:p w14:paraId="6CD31CB3"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7A00E0CE" w14:textId="77777777" w:rsidR="00A05702" w:rsidRPr="007858E7" w:rsidRDefault="00A05702" w:rsidP="008963FA">
            <w:pPr>
              <w:jc w:val="center"/>
              <w:rPr>
                <w:sz w:val="20"/>
                <w:szCs w:val="20"/>
              </w:rPr>
            </w:pPr>
            <w:r w:rsidRPr="007858E7">
              <w:rPr>
                <w:sz w:val="20"/>
                <w:szCs w:val="20"/>
              </w:rPr>
              <w:t>PsA</w:t>
            </w:r>
          </w:p>
        </w:tc>
        <w:tc>
          <w:tcPr>
            <w:tcW w:w="1437" w:type="dxa"/>
            <w:tcBorders>
              <w:top w:val="nil"/>
              <w:left w:val="nil"/>
              <w:bottom w:val="single" w:sz="4" w:space="0" w:color="000000"/>
              <w:right w:val="single" w:sz="4" w:space="0" w:color="000000"/>
            </w:tcBorders>
            <w:shd w:val="clear" w:color="auto" w:fill="auto"/>
            <w:vAlign w:val="center"/>
          </w:tcPr>
          <w:p w14:paraId="0EBD40B1" w14:textId="77777777" w:rsidR="00A05702" w:rsidRPr="007858E7" w:rsidRDefault="00A05702" w:rsidP="008963FA">
            <w:pPr>
              <w:jc w:val="center"/>
              <w:rPr>
                <w:sz w:val="20"/>
                <w:szCs w:val="20"/>
              </w:rPr>
            </w:pPr>
            <w:r w:rsidRPr="007858E7">
              <w:rPr>
                <w:sz w:val="20"/>
                <w:szCs w:val="20"/>
              </w:rPr>
              <w:t>Secukinumab</w:t>
            </w:r>
          </w:p>
        </w:tc>
        <w:tc>
          <w:tcPr>
            <w:tcW w:w="1167" w:type="dxa"/>
            <w:tcBorders>
              <w:top w:val="nil"/>
              <w:left w:val="nil"/>
              <w:bottom w:val="single" w:sz="4" w:space="0" w:color="000000"/>
              <w:right w:val="single" w:sz="4" w:space="0" w:color="000000"/>
            </w:tcBorders>
            <w:shd w:val="clear" w:color="auto" w:fill="auto"/>
            <w:vAlign w:val="center"/>
          </w:tcPr>
          <w:p w14:paraId="0D67718A" w14:textId="77777777" w:rsidR="00A05702" w:rsidRPr="007858E7" w:rsidRDefault="00A05702" w:rsidP="008963FA">
            <w:pPr>
              <w:jc w:val="center"/>
              <w:rPr>
                <w:sz w:val="20"/>
                <w:szCs w:val="20"/>
              </w:rPr>
            </w:pPr>
            <w:r w:rsidRPr="007858E7">
              <w:rPr>
                <w:sz w:val="20"/>
                <w:szCs w:val="20"/>
              </w:rPr>
              <w:t>300mg (150-300)</w:t>
            </w:r>
          </w:p>
        </w:tc>
        <w:tc>
          <w:tcPr>
            <w:tcW w:w="1167" w:type="dxa"/>
            <w:tcBorders>
              <w:top w:val="nil"/>
              <w:left w:val="nil"/>
              <w:bottom w:val="single" w:sz="4" w:space="0" w:color="000000"/>
              <w:right w:val="single" w:sz="4" w:space="0" w:color="000000"/>
            </w:tcBorders>
            <w:shd w:val="clear" w:color="auto" w:fill="auto"/>
            <w:vAlign w:val="center"/>
          </w:tcPr>
          <w:p w14:paraId="547B6731" w14:textId="77777777" w:rsidR="00A05702" w:rsidRPr="007858E7" w:rsidRDefault="00A05702" w:rsidP="008963FA">
            <w:pPr>
              <w:jc w:val="center"/>
              <w:rPr>
                <w:sz w:val="20"/>
                <w:szCs w:val="20"/>
              </w:rPr>
            </w:pPr>
            <w:r w:rsidRPr="007858E7">
              <w:rPr>
                <w:sz w:val="20"/>
                <w:szCs w:val="20"/>
              </w:rPr>
              <w:t>13 mos (13-70)</w:t>
            </w:r>
          </w:p>
        </w:tc>
        <w:tc>
          <w:tcPr>
            <w:tcW w:w="1429" w:type="dxa"/>
            <w:tcBorders>
              <w:top w:val="nil"/>
              <w:left w:val="nil"/>
              <w:bottom w:val="single" w:sz="4" w:space="0" w:color="000000"/>
              <w:right w:val="single" w:sz="4" w:space="0" w:color="000000"/>
            </w:tcBorders>
            <w:shd w:val="clear" w:color="auto" w:fill="auto"/>
            <w:vAlign w:val="center"/>
          </w:tcPr>
          <w:p w14:paraId="1D329526" w14:textId="77777777" w:rsidR="00A05702" w:rsidRPr="007858E7" w:rsidRDefault="00A05702" w:rsidP="008963FA">
            <w:pPr>
              <w:jc w:val="center"/>
              <w:rPr>
                <w:sz w:val="20"/>
                <w:szCs w:val="20"/>
              </w:rPr>
            </w:pPr>
            <w:r w:rsidRPr="007858E7">
              <w:rPr>
                <w:sz w:val="20"/>
                <w:szCs w:val="20"/>
              </w:rPr>
              <w:t>Influenza (Trivalent)</w:t>
            </w:r>
          </w:p>
        </w:tc>
        <w:tc>
          <w:tcPr>
            <w:tcW w:w="1073" w:type="dxa"/>
            <w:tcBorders>
              <w:top w:val="nil"/>
              <w:left w:val="nil"/>
              <w:bottom w:val="single" w:sz="4" w:space="0" w:color="000000"/>
              <w:right w:val="single" w:sz="4" w:space="0" w:color="000000"/>
            </w:tcBorders>
            <w:shd w:val="clear" w:color="auto" w:fill="auto"/>
            <w:vAlign w:val="center"/>
          </w:tcPr>
          <w:p w14:paraId="38909E2F" w14:textId="77777777" w:rsidR="00A05702" w:rsidRPr="007858E7" w:rsidRDefault="00A05702" w:rsidP="008963FA">
            <w:pPr>
              <w:jc w:val="center"/>
              <w:rPr>
                <w:sz w:val="20"/>
                <w:szCs w:val="20"/>
              </w:rPr>
            </w:pPr>
            <w:r w:rsidRPr="007858E7">
              <w:rPr>
                <w:sz w:val="20"/>
                <w:szCs w:val="20"/>
              </w:rPr>
              <w:t>6 weeks</w:t>
            </w:r>
          </w:p>
        </w:tc>
      </w:tr>
      <w:tr w:rsidR="00A05702" w:rsidRPr="007858E7" w14:paraId="6F28D4E3" w14:textId="77777777" w:rsidTr="008963FA">
        <w:trPr>
          <w:trHeight w:val="2496"/>
        </w:trPr>
        <w:tc>
          <w:tcPr>
            <w:tcW w:w="2080" w:type="dxa"/>
            <w:tcBorders>
              <w:top w:val="nil"/>
              <w:left w:val="single" w:sz="4" w:space="0" w:color="000000"/>
              <w:bottom w:val="single" w:sz="4" w:space="0" w:color="000000"/>
              <w:right w:val="single" w:sz="4" w:space="0" w:color="000000"/>
            </w:tcBorders>
            <w:shd w:val="clear" w:color="auto" w:fill="auto"/>
            <w:vAlign w:val="center"/>
          </w:tcPr>
          <w:p w14:paraId="73E71686" w14:textId="77777777" w:rsidR="00A05702" w:rsidRPr="007858E7" w:rsidRDefault="00A05702" w:rsidP="008963FA">
            <w:pPr>
              <w:jc w:val="center"/>
              <w:rPr>
                <w:sz w:val="20"/>
                <w:szCs w:val="20"/>
              </w:rPr>
            </w:pPr>
            <w:r w:rsidRPr="007858E7">
              <w:rPr>
                <w:sz w:val="20"/>
                <w:szCs w:val="20"/>
              </w:rPr>
              <w:t>Garrido 2022</w:t>
            </w:r>
          </w:p>
        </w:tc>
        <w:tc>
          <w:tcPr>
            <w:tcW w:w="1641" w:type="dxa"/>
            <w:tcBorders>
              <w:top w:val="nil"/>
              <w:left w:val="nil"/>
              <w:bottom w:val="single" w:sz="4" w:space="0" w:color="000000"/>
              <w:right w:val="single" w:sz="4" w:space="0" w:color="000000"/>
            </w:tcBorders>
            <w:shd w:val="clear" w:color="auto" w:fill="auto"/>
            <w:vAlign w:val="center"/>
          </w:tcPr>
          <w:p w14:paraId="03580BB1" w14:textId="77777777" w:rsidR="00A05702" w:rsidRPr="007858E7" w:rsidRDefault="00A05702" w:rsidP="008963FA">
            <w:pPr>
              <w:jc w:val="center"/>
              <w:rPr>
                <w:sz w:val="20"/>
                <w:szCs w:val="20"/>
              </w:rPr>
            </w:pPr>
            <w:r w:rsidRPr="007858E7">
              <w:rPr>
                <w:sz w:val="20"/>
                <w:szCs w:val="20"/>
              </w:rPr>
              <w:t>Netherlands</w:t>
            </w:r>
          </w:p>
        </w:tc>
        <w:tc>
          <w:tcPr>
            <w:tcW w:w="1319" w:type="dxa"/>
            <w:tcBorders>
              <w:top w:val="nil"/>
              <w:left w:val="nil"/>
              <w:bottom w:val="single" w:sz="4" w:space="0" w:color="000000"/>
              <w:right w:val="single" w:sz="4" w:space="0" w:color="000000"/>
            </w:tcBorders>
            <w:shd w:val="clear" w:color="auto" w:fill="auto"/>
            <w:vAlign w:val="center"/>
          </w:tcPr>
          <w:p w14:paraId="63C54643"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222564B0" w14:textId="77777777" w:rsidR="00A05702" w:rsidRPr="007858E7" w:rsidRDefault="00A05702" w:rsidP="008963FA">
            <w:pPr>
              <w:jc w:val="center"/>
              <w:rPr>
                <w:sz w:val="20"/>
                <w:szCs w:val="20"/>
              </w:rPr>
            </w:pPr>
            <w:r w:rsidRPr="007858E7">
              <w:rPr>
                <w:sz w:val="20"/>
                <w:szCs w:val="20"/>
              </w:rPr>
              <w:t>IBD, RA, Pso, Psa, SpA, Neurological autoimmune disease, other autoinflammatory disease, and solid organ transplant recipient</w:t>
            </w:r>
          </w:p>
        </w:tc>
        <w:tc>
          <w:tcPr>
            <w:tcW w:w="1437" w:type="dxa"/>
            <w:tcBorders>
              <w:top w:val="nil"/>
              <w:left w:val="nil"/>
              <w:bottom w:val="single" w:sz="4" w:space="0" w:color="000000"/>
              <w:right w:val="single" w:sz="4" w:space="0" w:color="000000"/>
            </w:tcBorders>
            <w:shd w:val="clear" w:color="auto" w:fill="auto"/>
            <w:vAlign w:val="center"/>
          </w:tcPr>
          <w:p w14:paraId="0F948071"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4F1033FC"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3BA72895"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16CCB466" w14:textId="77777777" w:rsidR="00A05702" w:rsidRPr="007858E7" w:rsidRDefault="00A05702" w:rsidP="008963FA">
            <w:pPr>
              <w:jc w:val="center"/>
              <w:rPr>
                <w:sz w:val="20"/>
                <w:szCs w:val="20"/>
              </w:rPr>
            </w:pPr>
            <w:r w:rsidRPr="007858E7">
              <w:rPr>
                <w:sz w:val="20"/>
                <w:szCs w:val="20"/>
              </w:rPr>
              <w:t>Pneumococcal (PCV13 and PPV23)</w:t>
            </w:r>
          </w:p>
        </w:tc>
        <w:tc>
          <w:tcPr>
            <w:tcW w:w="1073" w:type="dxa"/>
            <w:tcBorders>
              <w:top w:val="nil"/>
              <w:left w:val="nil"/>
              <w:bottom w:val="single" w:sz="4" w:space="0" w:color="000000"/>
              <w:right w:val="single" w:sz="4" w:space="0" w:color="000000"/>
            </w:tcBorders>
            <w:shd w:val="clear" w:color="auto" w:fill="auto"/>
            <w:vAlign w:val="center"/>
          </w:tcPr>
          <w:p w14:paraId="46315F7B" w14:textId="77777777" w:rsidR="00A05702" w:rsidRPr="007858E7" w:rsidRDefault="00A05702" w:rsidP="008963FA">
            <w:pPr>
              <w:jc w:val="center"/>
              <w:rPr>
                <w:sz w:val="20"/>
                <w:szCs w:val="20"/>
              </w:rPr>
            </w:pPr>
            <w:r w:rsidRPr="007858E7">
              <w:rPr>
                <w:sz w:val="20"/>
                <w:szCs w:val="20"/>
              </w:rPr>
              <w:t>52 weeks</w:t>
            </w:r>
          </w:p>
        </w:tc>
      </w:tr>
      <w:tr w:rsidR="00A05702" w:rsidRPr="007858E7" w14:paraId="0EDAA292" w14:textId="77777777" w:rsidTr="008963FA">
        <w:trPr>
          <w:trHeight w:val="2496"/>
        </w:trPr>
        <w:tc>
          <w:tcPr>
            <w:tcW w:w="2080" w:type="dxa"/>
            <w:tcBorders>
              <w:top w:val="nil"/>
              <w:left w:val="single" w:sz="4" w:space="0" w:color="000000"/>
              <w:bottom w:val="single" w:sz="4" w:space="0" w:color="000000"/>
              <w:right w:val="single" w:sz="4" w:space="0" w:color="000000"/>
            </w:tcBorders>
            <w:shd w:val="clear" w:color="auto" w:fill="auto"/>
            <w:vAlign w:val="center"/>
          </w:tcPr>
          <w:p w14:paraId="0C7BF530" w14:textId="77777777" w:rsidR="00A05702" w:rsidRPr="007858E7" w:rsidRDefault="00A05702" w:rsidP="008963FA">
            <w:pPr>
              <w:jc w:val="center"/>
              <w:rPr>
                <w:sz w:val="20"/>
                <w:szCs w:val="20"/>
              </w:rPr>
            </w:pPr>
            <w:r w:rsidRPr="007858E7">
              <w:rPr>
                <w:sz w:val="20"/>
                <w:szCs w:val="20"/>
              </w:rPr>
              <w:lastRenderedPageBreak/>
              <w:t>Gabay 2011</w:t>
            </w:r>
          </w:p>
        </w:tc>
        <w:tc>
          <w:tcPr>
            <w:tcW w:w="1641" w:type="dxa"/>
            <w:tcBorders>
              <w:top w:val="nil"/>
              <w:left w:val="nil"/>
              <w:bottom w:val="single" w:sz="4" w:space="0" w:color="000000"/>
              <w:right w:val="single" w:sz="4" w:space="0" w:color="000000"/>
            </w:tcBorders>
            <w:shd w:val="clear" w:color="auto" w:fill="auto"/>
            <w:vAlign w:val="center"/>
          </w:tcPr>
          <w:p w14:paraId="0A79FB7F" w14:textId="77777777" w:rsidR="00A05702" w:rsidRPr="007858E7" w:rsidRDefault="00A05702" w:rsidP="008963FA">
            <w:pPr>
              <w:jc w:val="center"/>
              <w:rPr>
                <w:sz w:val="20"/>
                <w:szCs w:val="20"/>
              </w:rPr>
            </w:pPr>
            <w:r w:rsidRPr="007858E7">
              <w:rPr>
                <w:sz w:val="20"/>
                <w:szCs w:val="20"/>
              </w:rPr>
              <w:t>Switzerland</w:t>
            </w:r>
          </w:p>
        </w:tc>
        <w:tc>
          <w:tcPr>
            <w:tcW w:w="1319" w:type="dxa"/>
            <w:tcBorders>
              <w:top w:val="nil"/>
              <w:left w:val="nil"/>
              <w:bottom w:val="single" w:sz="4" w:space="0" w:color="000000"/>
              <w:right w:val="single" w:sz="4" w:space="0" w:color="000000"/>
            </w:tcBorders>
            <w:shd w:val="clear" w:color="auto" w:fill="auto"/>
            <w:vAlign w:val="center"/>
          </w:tcPr>
          <w:p w14:paraId="04B1EE70"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3914F41D" w14:textId="77777777" w:rsidR="00A05702" w:rsidRPr="007858E7" w:rsidRDefault="00A05702" w:rsidP="008963FA">
            <w:pPr>
              <w:jc w:val="center"/>
              <w:rPr>
                <w:sz w:val="20"/>
                <w:szCs w:val="20"/>
              </w:rPr>
            </w:pPr>
            <w:r w:rsidRPr="007858E7">
              <w:rPr>
                <w:sz w:val="20"/>
                <w:szCs w:val="20"/>
              </w:rPr>
              <w:t>RA, SpA, SLE, and ANCA associated necrotizing vasculitis</w:t>
            </w:r>
          </w:p>
        </w:tc>
        <w:tc>
          <w:tcPr>
            <w:tcW w:w="1437" w:type="dxa"/>
            <w:tcBorders>
              <w:top w:val="nil"/>
              <w:left w:val="nil"/>
              <w:bottom w:val="single" w:sz="4" w:space="0" w:color="000000"/>
              <w:right w:val="single" w:sz="4" w:space="0" w:color="000000"/>
            </w:tcBorders>
            <w:shd w:val="clear" w:color="auto" w:fill="auto"/>
            <w:vAlign w:val="center"/>
          </w:tcPr>
          <w:p w14:paraId="73E5C390" w14:textId="77777777" w:rsidR="00A05702" w:rsidRPr="007858E7" w:rsidRDefault="00A05702" w:rsidP="008963FA">
            <w:pPr>
              <w:jc w:val="center"/>
              <w:rPr>
                <w:sz w:val="20"/>
                <w:szCs w:val="20"/>
              </w:rPr>
            </w:pPr>
            <w:r w:rsidRPr="007858E7">
              <w:rPr>
                <w:sz w:val="20"/>
                <w:szCs w:val="20"/>
              </w:rPr>
              <w:t>TNFi</w:t>
            </w:r>
          </w:p>
        </w:tc>
        <w:tc>
          <w:tcPr>
            <w:tcW w:w="1167" w:type="dxa"/>
            <w:tcBorders>
              <w:top w:val="nil"/>
              <w:left w:val="nil"/>
              <w:bottom w:val="single" w:sz="4" w:space="0" w:color="000000"/>
              <w:right w:val="single" w:sz="4" w:space="0" w:color="000000"/>
            </w:tcBorders>
            <w:shd w:val="clear" w:color="auto" w:fill="auto"/>
            <w:vAlign w:val="center"/>
          </w:tcPr>
          <w:p w14:paraId="508C7302"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3724EBC5"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1E75A874" w14:textId="77777777" w:rsidR="00A05702" w:rsidRPr="007858E7" w:rsidRDefault="00A05702" w:rsidP="008963FA">
            <w:pPr>
              <w:jc w:val="center"/>
              <w:rPr>
                <w:sz w:val="20"/>
                <w:szCs w:val="20"/>
              </w:rPr>
            </w:pPr>
            <w:r w:rsidRPr="007858E7">
              <w:rPr>
                <w:sz w:val="20"/>
                <w:szCs w:val="20"/>
              </w:rPr>
              <w:t>Influenza (H1N1)</w:t>
            </w:r>
          </w:p>
        </w:tc>
        <w:tc>
          <w:tcPr>
            <w:tcW w:w="1073" w:type="dxa"/>
            <w:tcBorders>
              <w:top w:val="nil"/>
              <w:left w:val="nil"/>
              <w:bottom w:val="single" w:sz="4" w:space="0" w:color="000000"/>
              <w:right w:val="single" w:sz="4" w:space="0" w:color="000000"/>
            </w:tcBorders>
            <w:shd w:val="clear" w:color="auto" w:fill="auto"/>
            <w:vAlign w:val="center"/>
          </w:tcPr>
          <w:p w14:paraId="22CC3359" w14:textId="77777777" w:rsidR="00A05702" w:rsidRPr="007858E7" w:rsidRDefault="00A05702" w:rsidP="008963FA">
            <w:pPr>
              <w:jc w:val="center"/>
              <w:rPr>
                <w:sz w:val="20"/>
                <w:szCs w:val="20"/>
              </w:rPr>
            </w:pPr>
            <w:r w:rsidRPr="007858E7">
              <w:rPr>
                <w:sz w:val="20"/>
                <w:szCs w:val="20"/>
              </w:rPr>
              <w:t>8 weeks</w:t>
            </w:r>
          </w:p>
        </w:tc>
      </w:tr>
      <w:tr w:rsidR="00A05702" w:rsidRPr="007858E7" w14:paraId="57B8D300" w14:textId="77777777" w:rsidTr="008963FA">
        <w:trPr>
          <w:trHeight w:val="1248"/>
        </w:trPr>
        <w:tc>
          <w:tcPr>
            <w:tcW w:w="2080" w:type="dxa"/>
            <w:tcBorders>
              <w:top w:val="nil"/>
              <w:left w:val="single" w:sz="4" w:space="0" w:color="000000"/>
              <w:bottom w:val="single" w:sz="4" w:space="0" w:color="000000"/>
              <w:right w:val="single" w:sz="4" w:space="0" w:color="000000"/>
            </w:tcBorders>
            <w:shd w:val="clear" w:color="auto" w:fill="auto"/>
            <w:vAlign w:val="center"/>
          </w:tcPr>
          <w:p w14:paraId="749B6838" w14:textId="77777777" w:rsidR="00A05702" w:rsidRPr="007858E7" w:rsidRDefault="00A05702" w:rsidP="008963FA">
            <w:pPr>
              <w:jc w:val="center"/>
              <w:rPr>
                <w:sz w:val="20"/>
                <w:szCs w:val="20"/>
              </w:rPr>
            </w:pPr>
            <w:r w:rsidRPr="007858E7">
              <w:rPr>
                <w:sz w:val="20"/>
                <w:szCs w:val="20"/>
              </w:rPr>
              <w:t>Gelinck 2007</w:t>
            </w:r>
          </w:p>
        </w:tc>
        <w:tc>
          <w:tcPr>
            <w:tcW w:w="1641" w:type="dxa"/>
            <w:tcBorders>
              <w:top w:val="nil"/>
              <w:left w:val="nil"/>
              <w:bottom w:val="single" w:sz="4" w:space="0" w:color="000000"/>
              <w:right w:val="single" w:sz="4" w:space="0" w:color="000000"/>
            </w:tcBorders>
            <w:shd w:val="clear" w:color="auto" w:fill="auto"/>
            <w:vAlign w:val="center"/>
          </w:tcPr>
          <w:p w14:paraId="08FA1A7E" w14:textId="77777777" w:rsidR="00A05702" w:rsidRPr="007858E7" w:rsidRDefault="00A05702" w:rsidP="008963FA">
            <w:pPr>
              <w:jc w:val="center"/>
              <w:rPr>
                <w:sz w:val="20"/>
                <w:szCs w:val="20"/>
              </w:rPr>
            </w:pPr>
            <w:r w:rsidRPr="007858E7">
              <w:rPr>
                <w:sz w:val="20"/>
                <w:szCs w:val="20"/>
              </w:rPr>
              <w:t>Netherlands</w:t>
            </w:r>
          </w:p>
        </w:tc>
        <w:tc>
          <w:tcPr>
            <w:tcW w:w="1319" w:type="dxa"/>
            <w:tcBorders>
              <w:top w:val="nil"/>
              <w:left w:val="nil"/>
              <w:bottom w:val="single" w:sz="4" w:space="0" w:color="000000"/>
              <w:right w:val="single" w:sz="4" w:space="0" w:color="000000"/>
            </w:tcBorders>
            <w:shd w:val="clear" w:color="auto" w:fill="auto"/>
            <w:vAlign w:val="center"/>
          </w:tcPr>
          <w:p w14:paraId="7DD707D8"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3D54F2E3" w14:textId="77777777" w:rsidR="00A05702" w:rsidRPr="007858E7" w:rsidRDefault="00A05702" w:rsidP="008963FA">
            <w:pPr>
              <w:jc w:val="center"/>
              <w:rPr>
                <w:sz w:val="20"/>
                <w:szCs w:val="20"/>
              </w:rPr>
            </w:pPr>
            <w:r w:rsidRPr="007858E7">
              <w:rPr>
                <w:sz w:val="20"/>
                <w:szCs w:val="20"/>
              </w:rPr>
              <w:t>RA, Juvenile chronic arthritis6, PsA, SpA, IBD, and Still's disease</w:t>
            </w:r>
          </w:p>
        </w:tc>
        <w:tc>
          <w:tcPr>
            <w:tcW w:w="1437" w:type="dxa"/>
            <w:tcBorders>
              <w:top w:val="nil"/>
              <w:left w:val="nil"/>
              <w:bottom w:val="single" w:sz="4" w:space="0" w:color="000000"/>
              <w:right w:val="single" w:sz="4" w:space="0" w:color="000000"/>
            </w:tcBorders>
            <w:shd w:val="clear" w:color="auto" w:fill="auto"/>
            <w:vAlign w:val="center"/>
          </w:tcPr>
          <w:p w14:paraId="7EF6CD65" w14:textId="77777777" w:rsidR="00A05702" w:rsidRPr="007858E7" w:rsidRDefault="00A05702" w:rsidP="008963FA">
            <w:pPr>
              <w:jc w:val="center"/>
              <w:rPr>
                <w:sz w:val="20"/>
                <w:szCs w:val="20"/>
              </w:rPr>
            </w:pPr>
            <w:r w:rsidRPr="007858E7">
              <w:rPr>
                <w:sz w:val="20"/>
                <w:szCs w:val="20"/>
              </w:rPr>
              <w:t>TNFi (Etanercept, Infliximab, and Adalimumab)</w:t>
            </w:r>
          </w:p>
        </w:tc>
        <w:tc>
          <w:tcPr>
            <w:tcW w:w="1167" w:type="dxa"/>
            <w:tcBorders>
              <w:top w:val="nil"/>
              <w:left w:val="nil"/>
              <w:bottom w:val="single" w:sz="4" w:space="0" w:color="000000"/>
              <w:right w:val="single" w:sz="4" w:space="0" w:color="000000"/>
            </w:tcBorders>
            <w:shd w:val="clear" w:color="auto" w:fill="auto"/>
            <w:vAlign w:val="center"/>
          </w:tcPr>
          <w:p w14:paraId="5D32A136"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7A5F88D4"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3E1122A7" w14:textId="77777777" w:rsidR="00A05702" w:rsidRPr="007858E7" w:rsidRDefault="00A05702" w:rsidP="008963FA">
            <w:pPr>
              <w:jc w:val="center"/>
              <w:rPr>
                <w:sz w:val="20"/>
                <w:szCs w:val="20"/>
              </w:rPr>
            </w:pPr>
            <w:r w:rsidRPr="007858E7">
              <w:rPr>
                <w:sz w:val="20"/>
                <w:szCs w:val="20"/>
              </w:rPr>
              <w:t>Influenza (Trivalent)</w:t>
            </w:r>
          </w:p>
        </w:tc>
        <w:tc>
          <w:tcPr>
            <w:tcW w:w="1073" w:type="dxa"/>
            <w:tcBorders>
              <w:top w:val="nil"/>
              <w:left w:val="nil"/>
              <w:bottom w:val="single" w:sz="4" w:space="0" w:color="000000"/>
              <w:right w:val="single" w:sz="4" w:space="0" w:color="000000"/>
            </w:tcBorders>
            <w:shd w:val="clear" w:color="auto" w:fill="auto"/>
            <w:vAlign w:val="center"/>
          </w:tcPr>
          <w:p w14:paraId="326B4167" w14:textId="77777777" w:rsidR="00A05702" w:rsidRPr="007858E7" w:rsidRDefault="00A05702" w:rsidP="008963FA">
            <w:pPr>
              <w:jc w:val="center"/>
              <w:rPr>
                <w:sz w:val="20"/>
                <w:szCs w:val="20"/>
              </w:rPr>
            </w:pPr>
            <w:r w:rsidRPr="007858E7">
              <w:rPr>
                <w:sz w:val="20"/>
                <w:szCs w:val="20"/>
              </w:rPr>
              <w:t>4 weeks</w:t>
            </w:r>
          </w:p>
        </w:tc>
      </w:tr>
      <w:tr w:rsidR="00A05702" w:rsidRPr="007858E7" w14:paraId="64B3C711"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688384E2" w14:textId="77777777" w:rsidR="00A05702" w:rsidRPr="007858E7" w:rsidRDefault="00A05702" w:rsidP="008963FA">
            <w:pPr>
              <w:jc w:val="center"/>
              <w:rPr>
                <w:sz w:val="20"/>
                <w:szCs w:val="20"/>
              </w:rPr>
            </w:pPr>
            <w:r w:rsidRPr="007858E7">
              <w:rPr>
                <w:sz w:val="20"/>
                <w:szCs w:val="20"/>
              </w:rPr>
              <w:t>Gelinck 2008</w:t>
            </w:r>
          </w:p>
        </w:tc>
        <w:tc>
          <w:tcPr>
            <w:tcW w:w="1641" w:type="dxa"/>
            <w:tcBorders>
              <w:top w:val="nil"/>
              <w:left w:val="nil"/>
              <w:bottom w:val="single" w:sz="4" w:space="0" w:color="000000"/>
              <w:right w:val="single" w:sz="4" w:space="0" w:color="000000"/>
            </w:tcBorders>
            <w:shd w:val="clear" w:color="auto" w:fill="auto"/>
            <w:vAlign w:val="center"/>
          </w:tcPr>
          <w:p w14:paraId="188DC2CC" w14:textId="77777777" w:rsidR="00A05702" w:rsidRPr="007858E7" w:rsidRDefault="00A05702" w:rsidP="008963FA">
            <w:pPr>
              <w:jc w:val="center"/>
              <w:rPr>
                <w:sz w:val="20"/>
                <w:szCs w:val="20"/>
              </w:rPr>
            </w:pPr>
            <w:r w:rsidRPr="007858E7">
              <w:rPr>
                <w:sz w:val="20"/>
                <w:szCs w:val="20"/>
              </w:rPr>
              <w:t>Netherlands</w:t>
            </w:r>
          </w:p>
        </w:tc>
        <w:tc>
          <w:tcPr>
            <w:tcW w:w="1319" w:type="dxa"/>
            <w:tcBorders>
              <w:top w:val="nil"/>
              <w:left w:val="nil"/>
              <w:bottom w:val="single" w:sz="4" w:space="0" w:color="000000"/>
              <w:right w:val="single" w:sz="4" w:space="0" w:color="000000"/>
            </w:tcBorders>
            <w:shd w:val="clear" w:color="auto" w:fill="auto"/>
            <w:vAlign w:val="center"/>
          </w:tcPr>
          <w:p w14:paraId="1176C6C8"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14B4A2C0" w14:textId="77777777" w:rsidR="00A05702" w:rsidRPr="007858E7" w:rsidRDefault="00A05702" w:rsidP="008963FA">
            <w:pPr>
              <w:jc w:val="center"/>
              <w:rPr>
                <w:sz w:val="20"/>
                <w:szCs w:val="20"/>
                <w:lang w:val="pt-BR"/>
              </w:rPr>
            </w:pPr>
            <w:r w:rsidRPr="007858E7">
              <w:rPr>
                <w:sz w:val="20"/>
                <w:szCs w:val="20"/>
                <w:lang w:val="pt-BR"/>
              </w:rPr>
              <w:t>RA, AS, Pso, and CD</w:t>
            </w:r>
          </w:p>
        </w:tc>
        <w:tc>
          <w:tcPr>
            <w:tcW w:w="1437" w:type="dxa"/>
            <w:tcBorders>
              <w:top w:val="nil"/>
              <w:left w:val="nil"/>
              <w:bottom w:val="single" w:sz="4" w:space="0" w:color="000000"/>
              <w:right w:val="single" w:sz="4" w:space="0" w:color="000000"/>
            </w:tcBorders>
            <w:shd w:val="clear" w:color="auto" w:fill="auto"/>
            <w:vAlign w:val="center"/>
          </w:tcPr>
          <w:p w14:paraId="70D46D26" w14:textId="77777777" w:rsidR="00A05702" w:rsidRPr="007858E7" w:rsidRDefault="00A05702" w:rsidP="008963FA">
            <w:pPr>
              <w:jc w:val="center"/>
              <w:rPr>
                <w:sz w:val="20"/>
                <w:szCs w:val="20"/>
              </w:rPr>
            </w:pPr>
            <w:r w:rsidRPr="007858E7">
              <w:rPr>
                <w:sz w:val="20"/>
                <w:szCs w:val="20"/>
              </w:rPr>
              <w:t>TNFi</w:t>
            </w:r>
          </w:p>
        </w:tc>
        <w:tc>
          <w:tcPr>
            <w:tcW w:w="1167" w:type="dxa"/>
            <w:tcBorders>
              <w:top w:val="nil"/>
              <w:left w:val="nil"/>
              <w:bottom w:val="single" w:sz="4" w:space="0" w:color="000000"/>
              <w:right w:val="single" w:sz="4" w:space="0" w:color="000000"/>
            </w:tcBorders>
            <w:shd w:val="clear" w:color="auto" w:fill="auto"/>
            <w:vAlign w:val="center"/>
          </w:tcPr>
          <w:p w14:paraId="206C3CFF"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736CD594"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314A91E4"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14CBACE0" w14:textId="77777777" w:rsidR="00A05702" w:rsidRPr="007858E7" w:rsidRDefault="00A05702" w:rsidP="008963FA">
            <w:pPr>
              <w:jc w:val="center"/>
              <w:rPr>
                <w:sz w:val="20"/>
                <w:szCs w:val="20"/>
              </w:rPr>
            </w:pPr>
            <w:r w:rsidRPr="007858E7">
              <w:rPr>
                <w:sz w:val="20"/>
                <w:szCs w:val="20"/>
              </w:rPr>
              <w:t>4 weeks</w:t>
            </w:r>
          </w:p>
        </w:tc>
      </w:tr>
      <w:tr w:rsidR="00A05702" w:rsidRPr="007858E7" w14:paraId="5AA2D616"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5FE8D222" w14:textId="77777777" w:rsidR="00A05702" w:rsidRPr="007858E7" w:rsidRDefault="00A05702" w:rsidP="008963FA">
            <w:pPr>
              <w:jc w:val="center"/>
              <w:rPr>
                <w:sz w:val="20"/>
                <w:szCs w:val="20"/>
              </w:rPr>
            </w:pPr>
            <w:r w:rsidRPr="007858E7">
              <w:rPr>
                <w:sz w:val="20"/>
                <w:szCs w:val="20"/>
              </w:rPr>
              <w:t>Genovese 2013</w:t>
            </w:r>
          </w:p>
        </w:tc>
        <w:tc>
          <w:tcPr>
            <w:tcW w:w="1641" w:type="dxa"/>
            <w:tcBorders>
              <w:top w:val="nil"/>
              <w:left w:val="nil"/>
              <w:bottom w:val="single" w:sz="4" w:space="0" w:color="000000"/>
              <w:right w:val="single" w:sz="4" w:space="0" w:color="000000"/>
            </w:tcBorders>
            <w:shd w:val="clear" w:color="auto" w:fill="auto"/>
            <w:vAlign w:val="center"/>
          </w:tcPr>
          <w:p w14:paraId="01D23EF8" w14:textId="77777777" w:rsidR="00A05702" w:rsidRPr="007858E7" w:rsidRDefault="00A05702" w:rsidP="008963FA">
            <w:pPr>
              <w:jc w:val="center"/>
              <w:rPr>
                <w:sz w:val="20"/>
                <w:szCs w:val="20"/>
              </w:rPr>
            </w:pPr>
            <w:r w:rsidRPr="007858E7">
              <w:rPr>
                <w:sz w:val="20"/>
                <w:szCs w:val="20"/>
              </w:rPr>
              <w:t>NI</w:t>
            </w:r>
          </w:p>
        </w:tc>
        <w:tc>
          <w:tcPr>
            <w:tcW w:w="1319" w:type="dxa"/>
            <w:tcBorders>
              <w:top w:val="nil"/>
              <w:left w:val="nil"/>
              <w:bottom w:val="single" w:sz="4" w:space="0" w:color="000000"/>
              <w:right w:val="single" w:sz="4" w:space="0" w:color="000000"/>
            </w:tcBorders>
            <w:shd w:val="clear" w:color="auto" w:fill="auto"/>
            <w:vAlign w:val="center"/>
          </w:tcPr>
          <w:p w14:paraId="79C650AF"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48124A4E"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00B95F24" w14:textId="77777777" w:rsidR="00A05702" w:rsidRPr="007858E7" w:rsidRDefault="00A05702" w:rsidP="008963FA">
            <w:pPr>
              <w:jc w:val="center"/>
              <w:rPr>
                <w:sz w:val="20"/>
                <w:szCs w:val="20"/>
              </w:rPr>
            </w:pPr>
            <w:r w:rsidRPr="007858E7">
              <w:rPr>
                <w:sz w:val="20"/>
                <w:szCs w:val="20"/>
              </w:rPr>
              <w:t>Abatacept</w:t>
            </w:r>
          </w:p>
        </w:tc>
        <w:tc>
          <w:tcPr>
            <w:tcW w:w="1167" w:type="dxa"/>
            <w:tcBorders>
              <w:top w:val="nil"/>
              <w:left w:val="nil"/>
              <w:bottom w:val="single" w:sz="4" w:space="0" w:color="000000"/>
              <w:right w:val="single" w:sz="4" w:space="0" w:color="000000"/>
            </w:tcBorders>
            <w:shd w:val="clear" w:color="auto" w:fill="auto"/>
            <w:vAlign w:val="center"/>
          </w:tcPr>
          <w:p w14:paraId="6283A285" w14:textId="77777777" w:rsidR="00A05702" w:rsidRPr="007858E7" w:rsidRDefault="00A05702" w:rsidP="008963FA">
            <w:pPr>
              <w:jc w:val="center"/>
              <w:rPr>
                <w:sz w:val="20"/>
                <w:szCs w:val="20"/>
              </w:rPr>
            </w:pPr>
            <w:r w:rsidRPr="007858E7">
              <w:rPr>
                <w:sz w:val="20"/>
                <w:szCs w:val="20"/>
              </w:rPr>
              <w:t>125mg</w:t>
            </w:r>
          </w:p>
        </w:tc>
        <w:tc>
          <w:tcPr>
            <w:tcW w:w="1167" w:type="dxa"/>
            <w:tcBorders>
              <w:top w:val="nil"/>
              <w:left w:val="nil"/>
              <w:bottom w:val="single" w:sz="4" w:space="0" w:color="000000"/>
              <w:right w:val="single" w:sz="4" w:space="0" w:color="000000"/>
            </w:tcBorders>
            <w:shd w:val="clear" w:color="auto" w:fill="auto"/>
            <w:vAlign w:val="center"/>
          </w:tcPr>
          <w:p w14:paraId="6EFEBC3B"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3D8808AA" w14:textId="77777777" w:rsidR="00A05702" w:rsidRPr="007858E7" w:rsidRDefault="00A05702" w:rsidP="008963FA">
            <w:pPr>
              <w:jc w:val="center"/>
              <w:rPr>
                <w:sz w:val="20"/>
                <w:szCs w:val="20"/>
              </w:rPr>
            </w:pPr>
            <w:r w:rsidRPr="007858E7">
              <w:rPr>
                <w:sz w:val="20"/>
                <w:szCs w:val="20"/>
              </w:rPr>
              <w:t>Polyvalent pneumococcal polysaccharide (PPV23) and Influenza</w:t>
            </w:r>
          </w:p>
        </w:tc>
        <w:tc>
          <w:tcPr>
            <w:tcW w:w="1073" w:type="dxa"/>
            <w:tcBorders>
              <w:top w:val="nil"/>
              <w:left w:val="nil"/>
              <w:bottom w:val="single" w:sz="4" w:space="0" w:color="000000"/>
              <w:right w:val="single" w:sz="4" w:space="0" w:color="000000"/>
            </w:tcBorders>
            <w:shd w:val="clear" w:color="auto" w:fill="auto"/>
            <w:vAlign w:val="center"/>
          </w:tcPr>
          <w:p w14:paraId="26C12485" w14:textId="77777777" w:rsidR="00A05702" w:rsidRPr="007858E7" w:rsidRDefault="00A05702" w:rsidP="008963FA">
            <w:pPr>
              <w:jc w:val="center"/>
              <w:rPr>
                <w:sz w:val="20"/>
                <w:szCs w:val="20"/>
              </w:rPr>
            </w:pPr>
            <w:r w:rsidRPr="007858E7">
              <w:rPr>
                <w:sz w:val="20"/>
                <w:szCs w:val="20"/>
              </w:rPr>
              <w:t>4 weeks</w:t>
            </w:r>
          </w:p>
        </w:tc>
      </w:tr>
      <w:tr w:rsidR="00A05702" w:rsidRPr="007858E7" w14:paraId="08EA65C0"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33FBE6AE" w14:textId="77777777" w:rsidR="00A05702" w:rsidRPr="007858E7" w:rsidRDefault="00A05702" w:rsidP="008963FA">
            <w:pPr>
              <w:jc w:val="center"/>
              <w:rPr>
                <w:sz w:val="20"/>
                <w:szCs w:val="20"/>
              </w:rPr>
            </w:pPr>
            <w:r w:rsidRPr="007858E7">
              <w:rPr>
                <w:sz w:val="20"/>
                <w:szCs w:val="20"/>
              </w:rPr>
              <w:t>Hayashi 2012</w:t>
            </w:r>
          </w:p>
        </w:tc>
        <w:tc>
          <w:tcPr>
            <w:tcW w:w="1641" w:type="dxa"/>
            <w:tcBorders>
              <w:top w:val="nil"/>
              <w:left w:val="nil"/>
              <w:bottom w:val="single" w:sz="4" w:space="0" w:color="000000"/>
              <w:right w:val="single" w:sz="4" w:space="0" w:color="000000"/>
            </w:tcBorders>
            <w:shd w:val="clear" w:color="auto" w:fill="auto"/>
            <w:vAlign w:val="center"/>
          </w:tcPr>
          <w:p w14:paraId="61CD6F22" w14:textId="77777777" w:rsidR="00A05702" w:rsidRPr="007858E7" w:rsidRDefault="00A05702" w:rsidP="008963FA">
            <w:pPr>
              <w:jc w:val="center"/>
              <w:rPr>
                <w:sz w:val="20"/>
                <w:szCs w:val="20"/>
              </w:rPr>
            </w:pPr>
            <w:r w:rsidRPr="007858E7">
              <w:rPr>
                <w:sz w:val="20"/>
                <w:szCs w:val="20"/>
              </w:rPr>
              <w:t>Japan</w:t>
            </w:r>
          </w:p>
        </w:tc>
        <w:tc>
          <w:tcPr>
            <w:tcW w:w="1319" w:type="dxa"/>
            <w:tcBorders>
              <w:top w:val="nil"/>
              <w:left w:val="nil"/>
              <w:bottom w:val="single" w:sz="4" w:space="0" w:color="000000"/>
              <w:right w:val="single" w:sz="4" w:space="0" w:color="000000"/>
            </w:tcBorders>
            <w:shd w:val="clear" w:color="auto" w:fill="auto"/>
            <w:vAlign w:val="center"/>
          </w:tcPr>
          <w:p w14:paraId="212D67F6"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65F9FE77"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42A3FA9D" w14:textId="77777777" w:rsidR="00A05702" w:rsidRPr="007858E7" w:rsidRDefault="00A05702" w:rsidP="008963FA">
            <w:pPr>
              <w:jc w:val="center"/>
              <w:rPr>
                <w:sz w:val="20"/>
                <w:szCs w:val="20"/>
              </w:rPr>
            </w:pPr>
            <w:r w:rsidRPr="007858E7">
              <w:rPr>
                <w:sz w:val="20"/>
                <w:szCs w:val="20"/>
              </w:rPr>
              <w:t>TNFi (Etanercept, Infliximab, and Adalimumab), non-TNFi (Tocilizumab and Abatacept)</w:t>
            </w:r>
          </w:p>
        </w:tc>
        <w:tc>
          <w:tcPr>
            <w:tcW w:w="1167" w:type="dxa"/>
            <w:tcBorders>
              <w:top w:val="nil"/>
              <w:left w:val="nil"/>
              <w:bottom w:val="single" w:sz="4" w:space="0" w:color="000000"/>
              <w:right w:val="single" w:sz="4" w:space="0" w:color="000000"/>
            </w:tcBorders>
            <w:shd w:val="clear" w:color="auto" w:fill="auto"/>
            <w:vAlign w:val="center"/>
          </w:tcPr>
          <w:p w14:paraId="27D23BA5"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4746DDEA"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04BC43F6" w14:textId="77777777" w:rsidR="00A05702" w:rsidRPr="007858E7" w:rsidRDefault="00A05702" w:rsidP="008963FA">
            <w:pPr>
              <w:jc w:val="center"/>
              <w:rPr>
                <w:sz w:val="20"/>
                <w:szCs w:val="20"/>
              </w:rPr>
            </w:pPr>
            <w:r w:rsidRPr="007858E7">
              <w:rPr>
                <w:sz w:val="20"/>
                <w:szCs w:val="20"/>
              </w:rPr>
              <w:t>Influenza (Trivalent)</w:t>
            </w:r>
          </w:p>
        </w:tc>
        <w:tc>
          <w:tcPr>
            <w:tcW w:w="1073" w:type="dxa"/>
            <w:tcBorders>
              <w:top w:val="nil"/>
              <w:left w:val="nil"/>
              <w:bottom w:val="single" w:sz="4" w:space="0" w:color="000000"/>
              <w:right w:val="single" w:sz="4" w:space="0" w:color="000000"/>
            </w:tcBorders>
            <w:shd w:val="clear" w:color="auto" w:fill="auto"/>
            <w:vAlign w:val="center"/>
          </w:tcPr>
          <w:p w14:paraId="4587E1B3" w14:textId="77777777" w:rsidR="00A05702" w:rsidRPr="007858E7" w:rsidRDefault="00A05702" w:rsidP="008963FA">
            <w:pPr>
              <w:jc w:val="center"/>
              <w:rPr>
                <w:sz w:val="20"/>
                <w:szCs w:val="20"/>
              </w:rPr>
            </w:pPr>
            <w:r w:rsidRPr="007858E7">
              <w:rPr>
                <w:sz w:val="20"/>
                <w:szCs w:val="20"/>
              </w:rPr>
              <w:t>8 weeks</w:t>
            </w:r>
          </w:p>
        </w:tc>
      </w:tr>
      <w:tr w:rsidR="00A05702" w:rsidRPr="007858E7" w14:paraId="1754BB72"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234E226F" w14:textId="77777777" w:rsidR="00A05702" w:rsidRPr="007858E7" w:rsidRDefault="00A05702" w:rsidP="008963FA">
            <w:pPr>
              <w:jc w:val="center"/>
              <w:rPr>
                <w:sz w:val="20"/>
                <w:szCs w:val="20"/>
              </w:rPr>
            </w:pPr>
            <w:r w:rsidRPr="007858E7">
              <w:rPr>
                <w:sz w:val="20"/>
                <w:szCs w:val="20"/>
              </w:rPr>
              <w:lastRenderedPageBreak/>
              <w:t>Intongkam 2018</w:t>
            </w:r>
          </w:p>
        </w:tc>
        <w:tc>
          <w:tcPr>
            <w:tcW w:w="1641" w:type="dxa"/>
            <w:tcBorders>
              <w:top w:val="nil"/>
              <w:left w:val="nil"/>
              <w:bottom w:val="single" w:sz="4" w:space="0" w:color="000000"/>
              <w:right w:val="single" w:sz="4" w:space="0" w:color="000000"/>
            </w:tcBorders>
            <w:shd w:val="clear" w:color="auto" w:fill="auto"/>
            <w:vAlign w:val="center"/>
          </w:tcPr>
          <w:p w14:paraId="078BD232" w14:textId="77777777" w:rsidR="00A05702" w:rsidRPr="007858E7" w:rsidRDefault="00A05702" w:rsidP="008963FA">
            <w:pPr>
              <w:jc w:val="center"/>
              <w:rPr>
                <w:sz w:val="20"/>
                <w:szCs w:val="20"/>
              </w:rPr>
            </w:pPr>
            <w:r w:rsidRPr="007858E7">
              <w:rPr>
                <w:sz w:val="20"/>
                <w:szCs w:val="20"/>
              </w:rPr>
              <w:t>Thailand</w:t>
            </w:r>
          </w:p>
        </w:tc>
        <w:tc>
          <w:tcPr>
            <w:tcW w:w="1319" w:type="dxa"/>
            <w:tcBorders>
              <w:top w:val="nil"/>
              <w:left w:val="nil"/>
              <w:bottom w:val="single" w:sz="4" w:space="0" w:color="000000"/>
              <w:right w:val="single" w:sz="4" w:space="0" w:color="000000"/>
            </w:tcBorders>
            <w:shd w:val="clear" w:color="auto" w:fill="auto"/>
            <w:vAlign w:val="center"/>
          </w:tcPr>
          <w:p w14:paraId="1A0B81C9"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467EC9A5"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090A9FAD" w14:textId="77777777" w:rsidR="00A05702" w:rsidRPr="007858E7" w:rsidRDefault="00A05702" w:rsidP="008963FA">
            <w:pPr>
              <w:jc w:val="center"/>
              <w:rPr>
                <w:sz w:val="20"/>
                <w:szCs w:val="20"/>
              </w:rPr>
            </w:pPr>
            <w:r w:rsidRPr="007858E7">
              <w:rPr>
                <w:sz w:val="20"/>
                <w:szCs w:val="20"/>
              </w:rPr>
              <w:t>TNFi (Etanercept and Infliximab) and Rituximab</w:t>
            </w:r>
          </w:p>
        </w:tc>
        <w:tc>
          <w:tcPr>
            <w:tcW w:w="1167" w:type="dxa"/>
            <w:tcBorders>
              <w:top w:val="nil"/>
              <w:left w:val="nil"/>
              <w:bottom w:val="single" w:sz="4" w:space="0" w:color="000000"/>
              <w:right w:val="single" w:sz="4" w:space="0" w:color="000000"/>
            </w:tcBorders>
            <w:shd w:val="clear" w:color="auto" w:fill="auto"/>
            <w:vAlign w:val="center"/>
          </w:tcPr>
          <w:p w14:paraId="779C766D"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487837D9"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47034A3C" w14:textId="77777777" w:rsidR="00A05702" w:rsidRPr="007858E7" w:rsidRDefault="00A05702" w:rsidP="008963FA">
            <w:pPr>
              <w:jc w:val="center"/>
              <w:rPr>
                <w:sz w:val="20"/>
                <w:szCs w:val="20"/>
              </w:rPr>
            </w:pPr>
            <w:r w:rsidRPr="007858E7">
              <w:rPr>
                <w:sz w:val="20"/>
                <w:szCs w:val="20"/>
              </w:rPr>
              <w:t>Hepatitis B</w:t>
            </w:r>
          </w:p>
        </w:tc>
        <w:tc>
          <w:tcPr>
            <w:tcW w:w="1073" w:type="dxa"/>
            <w:tcBorders>
              <w:top w:val="nil"/>
              <w:left w:val="nil"/>
              <w:bottom w:val="single" w:sz="4" w:space="0" w:color="000000"/>
              <w:right w:val="single" w:sz="4" w:space="0" w:color="000000"/>
            </w:tcBorders>
            <w:shd w:val="clear" w:color="auto" w:fill="auto"/>
            <w:vAlign w:val="center"/>
          </w:tcPr>
          <w:p w14:paraId="6443C7CC" w14:textId="77777777" w:rsidR="00A05702" w:rsidRPr="007858E7" w:rsidRDefault="00A05702" w:rsidP="008963FA">
            <w:pPr>
              <w:jc w:val="center"/>
              <w:rPr>
                <w:sz w:val="20"/>
                <w:szCs w:val="20"/>
              </w:rPr>
            </w:pPr>
            <w:r w:rsidRPr="007858E7">
              <w:rPr>
                <w:sz w:val="20"/>
                <w:szCs w:val="20"/>
              </w:rPr>
              <w:t>32 weeks</w:t>
            </w:r>
          </w:p>
        </w:tc>
      </w:tr>
      <w:tr w:rsidR="00A05702" w:rsidRPr="007858E7" w14:paraId="2C62F426"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28A7D231" w14:textId="77777777" w:rsidR="00A05702" w:rsidRPr="007858E7" w:rsidRDefault="00A05702" w:rsidP="008963FA">
            <w:pPr>
              <w:jc w:val="center"/>
              <w:rPr>
                <w:sz w:val="20"/>
                <w:szCs w:val="20"/>
              </w:rPr>
            </w:pPr>
            <w:r w:rsidRPr="007858E7">
              <w:rPr>
                <w:sz w:val="20"/>
                <w:szCs w:val="20"/>
              </w:rPr>
              <w:t>Ishikawa 2014</w:t>
            </w:r>
          </w:p>
        </w:tc>
        <w:tc>
          <w:tcPr>
            <w:tcW w:w="1641" w:type="dxa"/>
            <w:tcBorders>
              <w:top w:val="nil"/>
              <w:left w:val="nil"/>
              <w:bottom w:val="single" w:sz="4" w:space="0" w:color="000000"/>
              <w:right w:val="single" w:sz="4" w:space="0" w:color="000000"/>
            </w:tcBorders>
            <w:shd w:val="clear" w:color="auto" w:fill="auto"/>
            <w:vAlign w:val="center"/>
          </w:tcPr>
          <w:p w14:paraId="49376A1B" w14:textId="77777777" w:rsidR="00A05702" w:rsidRPr="007858E7" w:rsidRDefault="00A05702" w:rsidP="008963FA">
            <w:pPr>
              <w:jc w:val="center"/>
              <w:rPr>
                <w:sz w:val="20"/>
                <w:szCs w:val="20"/>
              </w:rPr>
            </w:pPr>
            <w:r w:rsidRPr="007858E7">
              <w:rPr>
                <w:sz w:val="20"/>
                <w:szCs w:val="20"/>
              </w:rPr>
              <w:t>Japan</w:t>
            </w:r>
          </w:p>
        </w:tc>
        <w:tc>
          <w:tcPr>
            <w:tcW w:w="1319" w:type="dxa"/>
            <w:tcBorders>
              <w:top w:val="nil"/>
              <w:left w:val="nil"/>
              <w:bottom w:val="single" w:sz="4" w:space="0" w:color="000000"/>
              <w:right w:val="single" w:sz="4" w:space="0" w:color="000000"/>
            </w:tcBorders>
            <w:shd w:val="clear" w:color="auto" w:fill="auto"/>
            <w:vAlign w:val="center"/>
          </w:tcPr>
          <w:p w14:paraId="6DEE7282"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6FABEA39"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3145766F" w14:textId="77777777" w:rsidR="00A05702" w:rsidRPr="007858E7" w:rsidRDefault="00A05702" w:rsidP="008963FA">
            <w:pPr>
              <w:jc w:val="center"/>
              <w:rPr>
                <w:sz w:val="20"/>
                <w:szCs w:val="20"/>
              </w:rPr>
            </w:pPr>
            <w:r w:rsidRPr="007858E7">
              <w:rPr>
                <w:sz w:val="20"/>
                <w:szCs w:val="20"/>
              </w:rPr>
              <w:t>TNFi (Golimumab), non-TNFi (Tocilizumab and Abatacept)</w:t>
            </w:r>
          </w:p>
        </w:tc>
        <w:tc>
          <w:tcPr>
            <w:tcW w:w="1167" w:type="dxa"/>
            <w:tcBorders>
              <w:top w:val="nil"/>
              <w:left w:val="nil"/>
              <w:bottom w:val="single" w:sz="4" w:space="0" w:color="000000"/>
              <w:right w:val="single" w:sz="4" w:space="0" w:color="000000"/>
            </w:tcBorders>
            <w:shd w:val="clear" w:color="auto" w:fill="auto"/>
            <w:vAlign w:val="center"/>
          </w:tcPr>
          <w:p w14:paraId="50DD3F30"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52CDFD7C"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43827136" w14:textId="77777777" w:rsidR="00A05702" w:rsidRPr="007858E7" w:rsidRDefault="00A05702" w:rsidP="008963FA">
            <w:pPr>
              <w:jc w:val="center"/>
              <w:rPr>
                <w:sz w:val="20"/>
                <w:szCs w:val="20"/>
              </w:rPr>
            </w:pPr>
            <w:r w:rsidRPr="007858E7">
              <w:rPr>
                <w:sz w:val="20"/>
                <w:szCs w:val="20"/>
              </w:rPr>
              <w:t>Influenza (Trivalent)</w:t>
            </w:r>
          </w:p>
        </w:tc>
        <w:tc>
          <w:tcPr>
            <w:tcW w:w="1073" w:type="dxa"/>
            <w:tcBorders>
              <w:top w:val="nil"/>
              <w:left w:val="nil"/>
              <w:bottom w:val="single" w:sz="4" w:space="0" w:color="000000"/>
              <w:right w:val="single" w:sz="4" w:space="0" w:color="000000"/>
            </w:tcBorders>
            <w:shd w:val="clear" w:color="auto" w:fill="auto"/>
            <w:vAlign w:val="center"/>
          </w:tcPr>
          <w:p w14:paraId="7E3E056C" w14:textId="77777777" w:rsidR="00A05702" w:rsidRPr="007858E7" w:rsidRDefault="00A05702" w:rsidP="008963FA">
            <w:pPr>
              <w:jc w:val="center"/>
              <w:rPr>
                <w:sz w:val="20"/>
                <w:szCs w:val="20"/>
              </w:rPr>
            </w:pPr>
            <w:r w:rsidRPr="007858E7">
              <w:rPr>
                <w:sz w:val="20"/>
                <w:szCs w:val="20"/>
              </w:rPr>
              <w:t>8 weeks</w:t>
            </w:r>
          </w:p>
        </w:tc>
      </w:tr>
      <w:tr w:rsidR="00A05702" w:rsidRPr="007858E7" w14:paraId="0B0B86E8"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6B3D2FA4" w14:textId="77777777" w:rsidR="00A05702" w:rsidRPr="007858E7" w:rsidRDefault="00A05702" w:rsidP="008963FA">
            <w:pPr>
              <w:jc w:val="center"/>
              <w:rPr>
                <w:sz w:val="20"/>
                <w:szCs w:val="20"/>
              </w:rPr>
            </w:pPr>
            <w:r w:rsidRPr="007858E7">
              <w:rPr>
                <w:sz w:val="20"/>
                <w:szCs w:val="20"/>
              </w:rPr>
              <w:t>Izumi 2017</w:t>
            </w:r>
          </w:p>
        </w:tc>
        <w:tc>
          <w:tcPr>
            <w:tcW w:w="1641" w:type="dxa"/>
            <w:tcBorders>
              <w:top w:val="nil"/>
              <w:left w:val="nil"/>
              <w:bottom w:val="single" w:sz="4" w:space="0" w:color="000000"/>
              <w:right w:val="single" w:sz="4" w:space="0" w:color="000000"/>
            </w:tcBorders>
            <w:shd w:val="clear" w:color="auto" w:fill="auto"/>
            <w:vAlign w:val="center"/>
          </w:tcPr>
          <w:p w14:paraId="25599E9D" w14:textId="77777777" w:rsidR="00A05702" w:rsidRPr="007858E7" w:rsidRDefault="00A05702" w:rsidP="008963FA">
            <w:pPr>
              <w:jc w:val="center"/>
              <w:rPr>
                <w:sz w:val="20"/>
                <w:szCs w:val="20"/>
              </w:rPr>
            </w:pPr>
            <w:r w:rsidRPr="007858E7">
              <w:rPr>
                <w:sz w:val="20"/>
                <w:szCs w:val="20"/>
              </w:rPr>
              <w:t>Japan</w:t>
            </w:r>
          </w:p>
        </w:tc>
        <w:tc>
          <w:tcPr>
            <w:tcW w:w="1319" w:type="dxa"/>
            <w:tcBorders>
              <w:top w:val="nil"/>
              <w:left w:val="nil"/>
              <w:bottom w:val="single" w:sz="4" w:space="0" w:color="000000"/>
              <w:right w:val="single" w:sz="4" w:space="0" w:color="000000"/>
            </w:tcBorders>
            <w:shd w:val="clear" w:color="auto" w:fill="auto"/>
            <w:vAlign w:val="center"/>
          </w:tcPr>
          <w:p w14:paraId="7A26C692"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3C9CD191"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67206B55" w14:textId="77777777" w:rsidR="00A05702" w:rsidRPr="007858E7" w:rsidRDefault="00A05702" w:rsidP="008963FA">
            <w:pPr>
              <w:jc w:val="center"/>
              <w:rPr>
                <w:sz w:val="20"/>
                <w:szCs w:val="20"/>
              </w:rPr>
            </w:pPr>
            <w:r w:rsidRPr="007858E7">
              <w:rPr>
                <w:sz w:val="20"/>
                <w:szCs w:val="20"/>
              </w:rPr>
              <w:t>TNFi, non-TNFi (Toclizumab and Abatacept)</w:t>
            </w:r>
          </w:p>
        </w:tc>
        <w:tc>
          <w:tcPr>
            <w:tcW w:w="1167" w:type="dxa"/>
            <w:tcBorders>
              <w:top w:val="nil"/>
              <w:left w:val="nil"/>
              <w:bottom w:val="single" w:sz="4" w:space="0" w:color="000000"/>
              <w:right w:val="single" w:sz="4" w:space="0" w:color="000000"/>
            </w:tcBorders>
            <w:shd w:val="clear" w:color="auto" w:fill="auto"/>
            <w:vAlign w:val="center"/>
          </w:tcPr>
          <w:p w14:paraId="61C29CE7"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020A41E2"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5E8E2728"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0E81223F" w14:textId="77777777" w:rsidR="00A05702" w:rsidRPr="007858E7" w:rsidRDefault="00A05702" w:rsidP="008963FA">
            <w:pPr>
              <w:jc w:val="center"/>
              <w:rPr>
                <w:sz w:val="20"/>
                <w:szCs w:val="20"/>
              </w:rPr>
            </w:pPr>
            <w:r w:rsidRPr="007858E7">
              <w:rPr>
                <w:sz w:val="20"/>
                <w:szCs w:val="20"/>
              </w:rPr>
              <w:t>52 weeks</w:t>
            </w:r>
          </w:p>
        </w:tc>
      </w:tr>
      <w:tr w:rsidR="00A05702" w:rsidRPr="007858E7" w14:paraId="37444EF7" w14:textId="77777777" w:rsidTr="008963FA">
        <w:trPr>
          <w:trHeight w:val="2184"/>
        </w:trPr>
        <w:tc>
          <w:tcPr>
            <w:tcW w:w="2080" w:type="dxa"/>
            <w:tcBorders>
              <w:top w:val="nil"/>
              <w:left w:val="single" w:sz="4" w:space="0" w:color="000000"/>
              <w:bottom w:val="single" w:sz="4" w:space="0" w:color="000000"/>
              <w:right w:val="single" w:sz="4" w:space="0" w:color="000000"/>
            </w:tcBorders>
            <w:shd w:val="clear" w:color="auto" w:fill="auto"/>
            <w:vAlign w:val="center"/>
          </w:tcPr>
          <w:p w14:paraId="544338B7" w14:textId="77777777" w:rsidR="00A05702" w:rsidRPr="007858E7" w:rsidRDefault="00A05702" w:rsidP="008963FA">
            <w:pPr>
              <w:jc w:val="center"/>
              <w:rPr>
                <w:sz w:val="20"/>
                <w:szCs w:val="20"/>
              </w:rPr>
            </w:pPr>
            <w:r w:rsidRPr="007858E7">
              <w:rPr>
                <w:sz w:val="20"/>
                <w:szCs w:val="20"/>
              </w:rPr>
              <w:t>Kaine 2007</w:t>
            </w:r>
          </w:p>
        </w:tc>
        <w:tc>
          <w:tcPr>
            <w:tcW w:w="1641" w:type="dxa"/>
            <w:tcBorders>
              <w:top w:val="nil"/>
              <w:left w:val="nil"/>
              <w:bottom w:val="single" w:sz="4" w:space="0" w:color="000000"/>
              <w:right w:val="single" w:sz="4" w:space="0" w:color="000000"/>
            </w:tcBorders>
            <w:shd w:val="clear" w:color="auto" w:fill="auto"/>
            <w:vAlign w:val="center"/>
          </w:tcPr>
          <w:p w14:paraId="31E3946E" w14:textId="77777777" w:rsidR="00A05702" w:rsidRPr="007858E7" w:rsidRDefault="00A05702" w:rsidP="008963FA">
            <w:pPr>
              <w:jc w:val="center"/>
              <w:rPr>
                <w:sz w:val="20"/>
                <w:szCs w:val="20"/>
              </w:rPr>
            </w:pPr>
            <w:r w:rsidRPr="007858E7">
              <w:rPr>
                <w:sz w:val="20"/>
                <w:szCs w:val="20"/>
              </w:rPr>
              <w:t>USA</w:t>
            </w:r>
          </w:p>
        </w:tc>
        <w:tc>
          <w:tcPr>
            <w:tcW w:w="1319" w:type="dxa"/>
            <w:tcBorders>
              <w:top w:val="nil"/>
              <w:left w:val="nil"/>
              <w:bottom w:val="single" w:sz="4" w:space="0" w:color="000000"/>
              <w:right w:val="single" w:sz="4" w:space="0" w:color="000000"/>
            </w:tcBorders>
            <w:shd w:val="clear" w:color="auto" w:fill="auto"/>
            <w:vAlign w:val="center"/>
          </w:tcPr>
          <w:p w14:paraId="02C21289"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6A4DCBB0"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458C0870" w14:textId="77777777" w:rsidR="00A05702" w:rsidRPr="007858E7" w:rsidRDefault="00A05702" w:rsidP="008963FA">
            <w:pPr>
              <w:jc w:val="center"/>
              <w:rPr>
                <w:sz w:val="20"/>
                <w:szCs w:val="20"/>
              </w:rPr>
            </w:pPr>
            <w:r w:rsidRPr="007858E7">
              <w:rPr>
                <w:sz w:val="20"/>
                <w:szCs w:val="20"/>
              </w:rPr>
              <w:t>Adalimumab</w:t>
            </w:r>
          </w:p>
        </w:tc>
        <w:tc>
          <w:tcPr>
            <w:tcW w:w="1167" w:type="dxa"/>
            <w:tcBorders>
              <w:top w:val="nil"/>
              <w:left w:val="nil"/>
              <w:bottom w:val="single" w:sz="4" w:space="0" w:color="000000"/>
              <w:right w:val="single" w:sz="4" w:space="0" w:color="000000"/>
            </w:tcBorders>
            <w:shd w:val="clear" w:color="auto" w:fill="auto"/>
            <w:vAlign w:val="center"/>
          </w:tcPr>
          <w:p w14:paraId="282C97F1" w14:textId="77777777" w:rsidR="00A05702" w:rsidRPr="007858E7" w:rsidRDefault="00A05702" w:rsidP="008963FA">
            <w:pPr>
              <w:jc w:val="center"/>
              <w:rPr>
                <w:sz w:val="20"/>
                <w:szCs w:val="20"/>
              </w:rPr>
            </w:pPr>
            <w:r w:rsidRPr="007858E7">
              <w:rPr>
                <w:sz w:val="20"/>
                <w:szCs w:val="20"/>
              </w:rPr>
              <w:t>40mg</w:t>
            </w:r>
          </w:p>
        </w:tc>
        <w:tc>
          <w:tcPr>
            <w:tcW w:w="1167" w:type="dxa"/>
            <w:tcBorders>
              <w:top w:val="nil"/>
              <w:left w:val="nil"/>
              <w:bottom w:val="single" w:sz="4" w:space="0" w:color="000000"/>
              <w:right w:val="single" w:sz="4" w:space="0" w:color="000000"/>
            </w:tcBorders>
            <w:shd w:val="clear" w:color="auto" w:fill="auto"/>
            <w:vAlign w:val="center"/>
          </w:tcPr>
          <w:p w14:paraId="51CDB791"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5C08064C" w14:textId="77777777" w:rsidR="00A05702" w:rsidRPr="007858E7" w:rsidRDefault="00A05702" w:rsidP="008963FA">
            <w:pPr>
              <w:jc w:val="center"/>
              <w:rPr>
                <w:sz w:val="20"/>
                <w:szCs w:val="20"/>
              </w:rPr>
            </w:pPr>
            <w:r w:rsidRPr="007858E7">
              <w:rPr>
                <w:sz w:val="20"/>
                <w:szCs w:val="20"/>
              </w:rPr>
              <w:t>Polyvalent pneumococcal polysaccharide (PPV23) and Influenza (Trivalent)</w:t>
            </w:r>
          </w:p>
        </w:tc>
        <w:tc>
          <w:tcPr>
            <w:tcW w:w="1073" w:type="dxa"/>
            <w:tcBorders>
              <w:top w:val="nil"/>
              <w:left w:val="nil"/>
              <w:bottom w:val="single" w:sz="4" w:space="0" w:color="000000"/>
              <w:right w:val="single" w:sz="4" w:space="0" w:color="000000"/>
            </w:tcBorders>
            <w:shd w:val="clear" w:color="auto" w:fill="auto"/>
            <w:vAlign w:val="center"/>
          </w:tcPr>
          <w:p w14:paraId="3AE67C88" w14:textId="77777777" w:rsidR="00A05702" w:rsidRPr="007858E7" w:rsidRDefault="00A05702" w:rsidP="008963FA">
            <w:pPr>
              <w:jc w:val="center"/>
              <w:rPr>
                <w:sz w:val="20"/>
                <w:szCs w:val="20"/>
              </w:rPr>
            </w:pPr>
            <w:r w:rsidRPr="007858E7">
              <w:rPr>
                <w:sz w:val="20"/>
                <w:szCs w:val="20"/>
              </w:rPr>
              <w:t>4 weeks</w:t>
            </w:r>
          </w:p>
        </w:tc>
      </w:tr>
      <w:tr w:rsidR="00A05702" w:rsidRPr="007858E7" w14:paraId="73562062" w14:textId="77777777" w:rsidTr="008963FA">
        <w:trPr>
          <w:trHeight w:val="2184"/>
        </w:trPr>
        <w:tc>
          <w:tcPr>
            <w:tcW w:w="2080" w:type="dxa"/>
            <w:tcBorders>
              <w:top w:val="nil"/>
              <w:left w:val="single" w:sz="4" w:space="0" w:color="000000"/>
              <w:bottom w:val="single" w:sz="4" w:space="0" w:color="000000"/>
              <w:right w:val="single" w:sz="4" w:space="0" w:color="000000"/>
            </w:tcBorders>
            <w:shd w:val="clear" w:color="auto" w:fill="auto"/>
            <w:vAlign w:val="center"/>
          </w:tcPr>
          <w:p w14:paraId="5296203D" w14:textId="77777777" w:rsidR="00A05702" w:rsidRPr="007858E7" w:rsidRDefault="00A05702" w:rsidP="008963FA">
            <w:pPr>
              <w:jc w:val="center"/>
              <w:rPr>
                <w:sz w:val="20"/>
                <w:szCs w:val="20"/>
              </w:rPr>
            </w:pPr>
            <w:r w:rsidRPr="007858E7">
              <w:rPr>
                <w:sz w:val="20"/>
                <w:szCs w:val="20"/>
              </w:rPr>
              <w:lastRenderedPageBreak/>
              <w:t>Kapetanovic 2007</w:t>
            </w:r>
          </w:p>
        </w:tc>
        <w:tc>
          <w:tcPr>
            <w:tcW w:w="1641" w:type="dxa"/>
            <w:tcBorders>
              <w:top w:val="nil"/>
              <w:left w:val="nil"/>
              <w:bottom w:val="single" w:sz="4" w:space="0" w:color="000000"/>
              <w:right w:val="single" w:sz="4" w:space="0" w:color="000000"/>
            </w:tcBorders>
            <w:shd w:val="clear" w:color="auto" w:fill="auto"/>
            <w:vAlign w:val="center"/>
          </w:tcPr>
          <w:p w14:paraId="645F9B13" w14:textId="77777777" w:rsidR="00A05702" w:rsidRPr="007858E7" w:rsidRDefault="00A05702" w:rsidP="008963FA">
            <w:pPr>
              <w:jc w:val="center"/>
              <w:rPr>
                <w:sz w:val="20"/>
                <w:szCs w:val="20"/>
              </w:rPr>
            </w:pPr>
            <w:r w:rsidRPr="007858E7">
              <w:rPr>
                <w:sz w:val="20"/>
                <w:szCs w:val="20"/>
              </w:rPr>
              <w:t>Sweden</w:t>
            </w:r>
          </w:p>
        </w:tc>
        <w:tc>
          <w:tcPr>
            <w:tcW w:w="1319" w:type="dxa"/>
            <w:tcBorders>
              <w:top w:val="nil"/>
              <w:left w:val="nil"/>
              <w:bottom w:val="single" w:sz="4" w:space="0" w:color="000000"/>
              <w:right w:val="single" w:sz="4" w:space="0" w:color="000000"/>
            </w:tcBorders>
            <w:shd w:val="clear" w:color="auto" w:fill="auto"/>
            <w:vAlign w:val="center"/>
          </w:tcPr>
          <w:p w14:paraId="42CD1CB7"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51D37923"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38DB19B1" w14:textId="77777777" w:rsidR="00A05702" w:rsidRPr="007858E7" w:rsidRDefault="00A05702" w:rsidP="008963FA">
            <w:pPr>
              <w:jc w:val="center"/>
              <w:rPr>
                <w:sz w:val="20"/>
                <w:szCs w:val="20"/>
              </w:rPr>
            </w:pPr>
            <w:r w:rsidRPr="007858E7">
              <w:rPr>
                <w:sz w:val="20"/>
                <w:szCs w:val="20"/>
              </w:rPr>
              <w:t>TNFi (Etanercept and Infliximab)</w:t>
            </w:r>
          </w:p>
        </w:tc>
        <w:tc>
          <w:tcPr>
            <w:tcW w:w="1167" w:type="dxa"/>
            <w:tcBorders>
              <w:top w:val="nil"/>
              <w:left w:val="nil"/>
              <w:bottom w:val="single" w:sz="4" w:space="0" w:color="000000"/>
              <w:right w:val="single" w:sz="4" w:space="0" w:color="000000"/>
            </w:tcBorders>
            <w:shd w:val="clear" w:color="auto" w:fill="auto"/>
            <w:vAlign w:val="center"/>
          </w:tcPr>
          <w:p w14:paraId="48757D4F" w14:textId="77777777" w:rsidR="00A05702" w:rsidRPr="007858E7" w:rsidRDefault="00A05702" w:rsidP="008963FA">
            <w:pPr>
              <w:jc w:val="center"/>
              <w:rPr>
                <w:sz w:val="20"/>
                <w:szCs w:val="20"/>
              </w:rPr>
            </w:pPr>
            <w:r w:rsidRPr="007858E7">
              <w:rPr>
                <w:sz w:val="20"/>
                <w:szCs w:val="20"/>
              </w:rPr>
              <w:t>ETN: 25mg</w:t>
            </w:r>
            <w:r w:rsidRPr="007858E7">
              <w:rPr>
                <w:sz w:val="20"/>
                <w:szCs w:val="20"/>
              </w:rPr>
              <w:br/>
              <w:t>IFX: 3mg/kg</w:t>
            </w:r>
          </w:p>
        </w:tc>
        <w:tc>
          <w:tcPr>
            <w:tcW w:w="1167" w:type="dxa"/>
            <w:tcBorders>
              <w:top w:val="nil"/>
              <w:left w:val="nil"/>
              <w:bottom w:val="single" w:sz="4" w:space="0" w:color="000000"/>
              <w:right w:val="single" w:sz="4" w:space="0" w:color="000000"/>
            </w:tcBorders>
            <w:shd w:val="clear" w:color="auto" w:fill="auto"/>
            <w:vAlign w:val="center"/>
          </w:tcPr>
          <w:p w14:paraId="5E5509A7"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7F603038" w14:textId="77777777" w:rsidR="00A05702" w:rsidRPr="007858E7" w:rsidRDefault="00A05702" w:rsidP="008963FA">
            <w:pPr>
              <w:jc w:val="center"/>
              <w:rPr>
                <w:sz w:val="20"/>
                <w:szCs w:val="20"/>
              </w:rPr>
            </w:pPr>
            <w:r w:rsidRPr="007858E7">
              <w:rPr>
                <w:sz w:val="20"/>
                <w:szCs w:val="20"/>
              </w:rPr>
              <w:t>Influenza (Trivalent)</w:t>
            </w:r>
          </w:p>
        </w:tc>
        <w:tc>
          <w:tcPr>
            <w:tcW w:w="1073" w:type="dxa"/>
            <w:tcBorders>
              <w:top w:val="nil"/>
              <w:left w:val="nil"/>
              <w:bottom w:val="single" w:sz="4" w:space="0" w:color="000000"/>
              <w:right w:val="single" w:sz="4" w:space="0" w:color="000000"/>
            </w:tcBorders>
            <w:shd w:val="clear" w:color="auto" w:fill="auto"/>
            <w:vAlign w:val="center"/>
          </w:tcPr>
          <w:p w14:paraId="2826CB68" w14:textId="77777777" w:rsidR="00A05702" w:rsidRPr="007858E7" w:rsidRDefault="00A05702" w:rsidP="008963FA">
            <w:pPr>
              <w:jc w:val="center"/>
              <w:rPr>
                <w:sz w:val="20"/>
                <w:szCs w:val="20"/>
              </w:rPr>
            </w:pPr>
            <w:r w:rsidRPr="007858E7">
              <w:rPr>
                <w:sz w:val="20"/>
                <w:szCs w:val="20"/>
              </w:rPr>
              <w:t>6 weeks</w:t>
            </w:r>
          </w:p>
        </w:tc>
      </w:tr>
      <w:tr w:rsidR="00A05702" w:rsidRPr="007858E7" w14:paraId="388C27C2"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4A253401" w14:textId="77777777" w:rsidR="00A05702" w:rsidRPr="007858E7" w:rsidRDefault="00A05702" w:rsidP="008963FA">
            <w:pPr>
              <w:jc w:val="center"/>
              <w:rPr>
                <w:sz w:val="20"/>
                <w:szCs w:val="20"/>
              </w:rPr>
            </w:pPr>
            <w:r w:rsidRPr="007858E7">
              <w:rPr>
                <w:sz w:val="20"/>
                <w:szCs w:val="20"/>
              </w:rPr>
              <w:t>Kapetanovic 2006</w:t>
            </w:r>
          </w:p>
        </w:tc>
        <w:tc>
          <w:tcPr>
            <w:tcW w:w="1641" w:type="dxa"/>
            <w:tcBorders>
              <w:top w:val="nil"/>
              <w:left w:val="nil"/>
              <w:bottom w:val="single" w:sz="4" w:space="0" w:color="000000"/>
              <w:right w:val="single" w:sz="4" w:space="0" w:color="000000"/>
            </w:tcBorders>
            <w:shd w:val="clear" w:color="auto" w:fill="auto"/>
            <w:vAlign w:val="center"/>
          </w:tcPr>
          <w:p w14:paraId="1048F37E" w14:textId="77777777" w:rsidR="00A05702" w:rsidRPr="007858E7" w:rsidRDefault="00A05702" w:rsidP="008963FA">
            <w:pPr>
              <w:jc w:val="center"/>
              <w:rPr>
                <w:sz w:val="20"/>
                <w:szCs w:val="20"/>
              </w:rPr>
            </w:pPr>
            <w:r w:rsidRPr="007858E7">
              <w:rPr>
                <w:sz w:val="20"/>
                <w:szCs w:val="20"/>
              </w:rPr>
              <w:t>Sweden</w:t>
            </w:r>
          </w:p>
        </w:tc>
        <w:tc>
          <w:tcPr>
            <w:tcW w:w="1319" w:type="dxa"/>
            <w:tcBorders>
              <w:top w:val="nil"/>
              <w:left w:val="nil"/>
              <w:bottom w:val="single" w:sz="4" w:space="0" w:color="000000"/>
              <w:right w:val="single" w:sz="4" w:space="0" w:color="000000"/>
            </w:tcBorders>
            <w:shd w:val="clear" w:color="auto" w:fill="auto"/>
            <w:vAlign w:val="center"/>
          </w:tcPr>
          <w:p w14:paraId="59B1D62E"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16727F66"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418E39FB" w14:textId="77777777" w:rsidR="00A05702" w:rsidRPr="007858E7" w:rsidRDefault="00A05702" w:rsidP="008963FA">
            <w:pPr>
              <w:jc w:val="center"/>
              <w:rPr>
                <w:sz w:val="20"/>
                <w:szCs w:val="20"/>
              </w:rPr>
            </w:pPr>
            <w:r w:rsidRPr="007858E7">
              <w:rPr>
                <w:sz w:val="20"/>
                <w:szCs w:val="20"/>
              </w:rPr>
              <w:t>TNFi (Etanercept and Infliximab)</w:t>
            </w:r>
          </w:p>
        </w:tc>
        <w:tc>
          <w:tcPr>
            <w:tcW w:w="1167" w:type="dxa"/>
            <w:tcBorders>
              <w:top w:val="nil"/>
              <w:left w:val="nil"/>
              <w:bottom w:val="single" w:sz="4" w:space="0" w:color="000000"/>
              <w:right w:val="single" w:sz="4" w:space="0" w:color="000000"/>
            </w:tcBorders>
            <w:shd w:val="clear" w:color="auto" w:fill="auto"/>
            <w:vAlign w:val="center"/>
          </w:tcPr>
          <w:p w14:paraId="0853286E" w14:textId="77777777" w:rsidR="00A05702" w:rsidRPr="007858E7" w:rsidRDefault="00A05702" w:rsidP="008963FA">
            <w:pPr>
              <w:jc w:val="center"/>
              <w:rPr>
                <w:sz w:val="20"/>
                <w:szCs w:val="20"/>
              </w:rPr>
            </w:pPr>
            <w:r w:rsidRPr="007858E7">
              <w:rPr>
                <w:sz w:val="20"/>
                <w:szCs w:val="20"/>
              </w:rPr>
              <w:t>ETN: 25mg</w:t>
            </w:r>
            <w:r w:rsidRPr="007858E7">
              <w:rPr>
                <w:sz w:val="20"/>
                <w:szCs w:val="20"/>
              </w:rPr>
              <w:br/>
              <w:t>IFX: 3mg/kg</w:t>
            </w:r>
          </w:p>
        </w:tc>
        <w:tc>
          <w:tcPr>
            <w:tcW w:w="1167" w:type="dxa"/>
            <w:tcBorders>
              <w:top w:val="nil"/>
              <w:left w:val="nil"/>
              <w:bottom w:val="single" w:sz="4" w:space="0" w:color="000000"/>
              <w:right w:val="single" w:sz="4" w:space="0" w:color="000000"/>
            </w:tcBorders>
            <w:shd w:val="clear" w:color="auto" w:fill="auto"/>
            <w:vAlign w:val="center"/>
          </w:tcPr>
          <w:p w14:paraId="7942BA0E"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0FE8B0D6"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6CD4BE0F" w14:textId="77777777" w:rsidR="00A05702" w:rsidRPr="007858E7" w:rsidRDefault="00A05702" w:rsidP="008963FA">
            <w:pPr>
              <w:jc w:val="center"/>
              <w:rPr>
                <w:sz w:val="20"/>
                <w:szCs w:val="20"/>
              </w:rPr>
            </w:pPr>
            <w:r w:rsidRPr="007858E7">
              <w:rPr>
                <w:sz w:val="20"/>
                <w:szCs w:val="20"/>
              </w:rPr>
              <w:t>6 weeks</w:t>
            </w:r>
          </w:p>
        </w:tc>
      </w:tr>
      <w:tr w:rsidR="00A05702" w:rsidRPr="007858E7" w14:paraId="6D8901BA" w14:textId="77777777" w:rsidTr="008963FA">
        <w:trPr>
          <w:trHeight w:val="2808"/>
        </w:trPr>
        <w:tc>
          <w:tcPr>
            <w:tcW w:w="2080" w:type="dxa"/>
            <w:tcBorders>
              <w:top w:val="nil"/>
              <w:left w:val="single" w:sz="4" w:space="0" w:color="000000"/>
              <w:bottom w:val="single" w:sz="4" w:space="0" w:color="000000"/>
              <w:right w:val="single" w:sz="4" w:space="0" w:color="000000"/>
            </w:tcBorders>
            <w:shd w:val="clear" w:color="auto" w:fill="auto"/>
            <w:vAlign w:val="center"/>
          </w:tcPr>
          <w:p w14:paraId="73DDFCF0" w14:textId="77777777" w:rsidR="00A05702" w:rsidRPr="007858E7" w:rsidRDefault="00A05702" w:rsidP="008963FA">
            <w:pPr>
              <w:jc w:val="center"/>
              <w:rPr>
                <w:sz w:val="20"/>
                <w:szCs w:val="20"/>
              </w:rPr>
            </w:pPr>
            <w:r w:rsidRPr="007858E7">
              <w:rPr>
                <w:sz w:val="20"/>
                <w:szCs w:val="20"/>
              </w:rPr>
              <w:t>Kapetanovic 2011a</w:t>
            </w:r>
          </w:p>
        </w:tc>
        <w:tc>
          <w:tcPr>
            <w:tcW w:w="1641" w:type="dxa"/>
            <w:tcBorders>
              <w:top w:val="nil"/>
              <w:left w:val="nil"/>
              <w:bottom w:val="single" w:sz="4" w:space="0" w:color="000000"/>
              <w:right w:val="single" w:sz="4" w:space="0" w:color="000000"/>
            </w:tcBorders>
            <w:shd w:val="clear" w:color="auto" w:fill="auto"/>
            <w:vAlign w:val="center"/>
          </w:tcPr>
          <w:p w14:paraId="263D7D9F" w14:textId="77777777" w:rsidR="00A05702" w:rsidRPr="007858E7" w:rsidRDefault="00A05702" w:rsidP="008963FA">
            <w:pPr>
              <w:jc w:val="center"/>
              <w:rPr>
                <w:sz w:val="20"/>
                <w:szCs w:val="20"/>
              </w:rPr>
            </w:pPr>
            <w:r w:rsidRPr="007858E7">
              <w:rPr>
                <w:sz w:val="20"/>
                <w:szCs w:val="20"/>
              </w:rPr>
              <w:t>Sweden</w:t>
            </w:r>
          </w:p>
        </w:tc>
        <w:tc>
          <w:tcPr>
            <w:tcW w:w="1319" w:type="dxa"/>
            <w:tcBorders>
              <w:top w:val="nil"/>
              <w:left w:val="nil"/>
              <w:bottom w:val="single" w:sz="4" w:space="0" w:color="000000"/>
              <w:right w:val="single" w:sz="4" w:space="0" w:color="000000"/>
            </w:tcBorders>
            <w:shd w:val="clear" w:color="auto" w:fill="auto"/>
            <w:vAlign w:val="center"/>
          </w:tcPr>
          <w:p w14:paraId="20090F1C"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1695708D" w14:textId="77777777" w:rsidR="00A05702" w:rsidRPr="007858E7" w:rsidRDefault="00A05702" w:rsidP="008963FA">
            <w:pPr>
              <w:jc w:val="center"/>
              <w:rPr>
                <w:sz w:val="20"/>
                <w:szCs w:val="20"/>
              </w:rPr>
            </w:pPr>
            <w:r w:rsidRPr="007858E7">
              <w:rPr>
                <w:sz w:val="20"/>
                <w:szCs w:val="20"/>
              </w:rPr>
              <w:t>RA and SpA</w:t>
            </w:r>
          </w:p>
        </w:tc>
        <w:tc>
          <w:tcPr>
            <w:tcW w:w="1437" w:type="dxa"/>
            <w:tcBorders>
              <w:top w:val="nil"/>
              <w:left w:val="nil"/>
              <w:bottom w:val="single" w:sz="4" w:space="0" w:color="000000"/>
              <w:right w:val="single" w:sz="4" w:space="0" w:color="000000"/>
            </w:tcBorders>
            <w:shd w:val="clear" w:color="auto" w:fill="auto"/>
            <w:vAlign w:val="center"/>
          </w:tcPr>
          <w:p w14:paraId="7E0BA0B8" w14:textId="77777777" w:rsidR="00A05702" w:rsidRPr="007858E7" w:rsidRDefault="00A05702" w:rsidP="008963FA">
            <w:pPr>
              <w:jc w:val="center"/>
              <w:rPr>
                <w:sz w:val="20"/>
                <w:szCs w:val="20"/>
              </w:rPr>
            </w:pPr>
            <w:r w:rsidRPr="007858E7">
              <w:rPr>
                <w:sz w:val="20"/>
                <w:szCs w:val="20"/>
              </w:rPr>
              <w:t>TNFi</w:t>
            </w:r>
          </w:p>
        </w:tc>
        <w:tc>
          <w:tcPr>
            <w:tcW w:w="1167" w:type="dxa"/>
            <w:tcBorders>
              <w:top w:val="nil"/>
              <w:left w:val="nil"/>
              <w:bottom w:val="single" w:sz="4" w:space="0" w:color="000000"/>
              <w:right w:val="single" w:sz="4" w:space="0" w:color="000000"/>
            </w:tcBorders>
            <w:shd w:val="clear" w:color="auto" w:fill="auto"/>
            <w:vAlign w:val="center"/>
          </w:tcPr>
          <w:p w14:paraId="1F21A855"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69439786"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6118D6EE" w14:textId="77777777" w:rsidR="00A05702" w:rsidRPr="007858E7" w:rsidRDefault="00A05702" w:rsidP="008963FA">
            <w:pPr>
              <w:jc w:val="center"/>
              <w:rPr>
                <w:sz w:val="20"/>
                <w:szCs w:val="20"/>
              </w:rPr>
            </w:pPr>
            <w:r w:rsidRPr="007858E7">
              <w:rPr>
                <w:sz w:val="20"/>
                <w:szCs w:val="20"/>
              </w:rPr>
              <w:t>7-valent pneumococcal conjugate</w:t>
            </w:r>
          </w:p>
        </w:tc>
        <w:tc>
          <w:tcPr>
            <w:tcW w:w="1073" w:type="dxa"/>
            <w:tcBorders>
              <w:top w:val="nil"/>
              <w:left w:val="nil"/>
              <w:bottom w:val="single" w:sz="4" w:space="0" w:color="000000"/>
              <w:right w:val="single" w:sz="4" w:space="0" w:color="000000"/>
            </w:tcBorders>
            <w:shd w:val="clear" w:color="auto" w:fill="auto"/>
            <w:vAlign w:val="center"/>
          </w:tcPr>
          <w:p w14:paraId="10FA4DD8" w14:textId="77777777" w:rsidR="00A05702" w:rsidRPr="007858E7" w:rsidRDefault="00A05702" w:rsidP="008963FA">
            <w:pPr>
              <w:jc w:val="center"/>
              <w:rPr>
                <w:sz w:val="20"/>
                <w:szCs w:val="20"/>
              </w:rPr>
            </w:pPr>
            <w:r w:rsidRPr="007858E7">
              <w:rPr>
                <w:sz w:val="20"/>
                <w:szCs w:val="20"/>
              </w:rPr>
              <w:t>6 weeks</w:t>
            </w:r>
          </w:p>
        </w:tc>
      </w:tr>
      <w:tr w:rsidR="00A05702" w:rsidRPr="007858E7" w14:paraId="7F95A2F6"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3C14277E" w14:textId="77777777" w:rsidR="00A05702" w:rsidRPr="007858E7" w:rsidRDefault="00A05702" w:rsidP="008963FA">
            <w:pPr>
              <w:jc w:val="center"/>
              <w:rPr>
                <w:sz w:val="20"/>
                <w:szCs w:val="20"/>
              </w:rPr>
            </w:pPr>
            <w:r w:rsidRPr="007858E7">
              <w:rPr>
                <w:sz w:val="20"/>
                <w:szCs w:val="20"/>
              </w:rPr>
              <w:t>Kapetanovic 2011b</w:t>
            </w:r>
          </w:p>
        </w:tc>
        <w:tc>
          <w:tcPr>
            <w:tcW w:w="1641" w:type="dxa"/>
            <w:tcBorders>
              <w:top w:val="nil"/>
              <w:left w:val="nil"/>
              <w:bottom w:val="single" w:sz="4" w:space="0" w:color="000000"/>
              <w:right w:val="single" w:sz="4" w:space="0" w:color="000000"/>
            </w:tcBorders>
            <w:shd w:val="clear" w:color="auto" w:fill="auto"/>
            <w:vAlign w:val="center"/>
          </w:tcPr>
          <w:p w14:paraId="6C3BEE67" w14:textId="77777777" w:rsidR="00A05702" w:rsidRPr="007858E7" w:rsidRDefault="00A05702" w:rsidP="008963FA">
            <w:pPr>
              <w:jc w:val="center"/>
              <w:rPr>
                <w:sz w:val="20"/>
                <w:szCs w:val="20"/>
              </w:rPr>
            </w:pPr>
            <w:r w:rsidRPr="007858E7">
              <w:rPr>
                <w:sz w:val="20"/>
                <w:szCs w:val="20"/>
              </w:rPr>
              <w:t>Sweden</w:t>
            </w:r>
          </w:p>
        </w:tc>
        <w:tc>
          <w:tcPr>
            <w:tcW w:w="1319" w:type="dxa"/>
            <w:tcBorders>
              <w:top w:val="nil"/>
              <w:left w:val="nil"/>
              <w:bottom w:val="single" w:sz="4" w:space="0" w:color="000000"/>
              <w:right w:val="single" w:sz="4" w:space="0" w:color="000000"/>
            </w:tcBorders>
            <w:shd w:val="clear" w:color="auto" w:fill="auto"/>
            <w:vAlign w:val="center"/>
          </w:tcPr>
          <w:p w14:paraId="5235D942"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76DC8BEB"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05F0B980"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7F09122D"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1A0B4EC6"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3ED9B050"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404DB13F" w14:textId="77777777" w:rsidR="00A05702" w:rsidRPr="007858E7" w:rsidRDefault="00A05702" w:rsidP="008963FA">
            <w:pPr>
              <w:jc w:val="center"/>
              <w:rPr>
                <w:sz w:val="20"/>
                <w:szCs w:val="20"/>
              </w:rPr>
            </w:pPr>
            <w:r w:rsidRPr="007858E7">
              <w:rPr>
                <w:sz w:val="20"/>
                <w:szCs w:val="20"/>
              </w:rPr>
              <w:t>6 weeks</w:t>
            </w:r>
          </w:p>
        </w:tc>
      </w:tr>
      <w:tr w:rsidR="00A05702" w:rsidRPr="007858E7" w14:paraId="348A3B0C"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2A99B8D8" w14:textId="77777777" w:rsidR="00A05702" w:rsidRPr="007858E7" w:rsidRDefault="00A05702" w:rsidP="008963FA">
            <w:pPr>
              <w:jc w:val="center"/>
              <w:rPr>
                <w:sz w:val="20"/>
                <w:szCs w:val="20"/>
              </w:rPr>
            </w:pPr>
            <w:r w:rsidRPr="007858E7">
              <w:rPr>
                <w:sz w:val="20"/>
                <w:szCs w:val="20"/>
              </w:rPr>
              <w:lastRenderedPageBreak/>
              <w:t>Kapetanovic 2013</w:t>
            </w:r>
          </w:p>
        </w:tc>
        <w:tc>
          <w:tcPr>
            <w:tcW w:w="1641" w:type="dxa"/>
            <w:tcBorders>
              <w:top w:val="nil"/>
              <w:left w:val="nil"/>
              <w:bottom w:val="single" w:sz="4" w:space="0" w:color="000000"/>
              <w:right w:val="single" w:sz="4" w:space="0" w:color="000000"/>
            </w:tcBorders>
            <w:shd w:val="clear" w:color="auto" w:fill="auto"/>
            <w:vAlign w:val="center"/>
          </w:tcPr>
          <w:p w14:paraId="66550B83" w14:textId="77777777" w:rsidR="00A05702" w:rsidRPr="007858E7" w:rsidRDefault="00A05702" w:rsidP="008963FA">
            <w:pPr>
              <w:jc w:val="center"/>
              <w:rPr>
                <w:sz w:val="20"/>
                <w:szCs w:val="20"/>
              </w:rPr>
            </w:pPr>
            <w:r w:rsidRPr="007858E7">
              <w:rPr>
                <w:sz w:val="20"/>
                <w:szCs w:val="20"/>
              </w:rPr>
              <w:t>Sweden</w:t>
            </w:r>
          </w:p>
        </w:tc>
        <w:tc>
          <w:tcPr>
            <w:tcW w:w="1319" w:type="dxa"/>
            <w:tcBorders>
              <w:top w:val="nil"/>
              <w:left w:val="nil"/>
              <w:bottom w:val="single" w:sz="4" w:space="0" w:color="000000"/>
              <w:right w:val="single" w:sz="4" w:space="0" w:color="000000"/>
            </w:tcBorders>
            <w:shd w:val="clear" w:color="auto" w:fill="auto"/>
            <w:vAlign w:val="center"/>
          </w:tcPr>
          <w:p w14:paraId="67A780A5"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1FFF34E7" w14:textId="77777777" w:rsidR="00A05702" w:rsidRPr="007858E7" w:rsidRDefault="00A05702" w:rsidP="008963FA">
            <w:pPr>
              <w:jc w:val="center"/>
              <w:rPr>
                <w:sz w:val="20"/>
                <w:szCs w:val="20"/>
              </w:rPr>
            </w:pPr>
            <w:r w:rsidRPr="007858E7">
              <w:rPr>
                <w:sz w:val="20"/>
                <w:szCs w:val="20"/>
              </w:rPr>
              <w:t>RA and SpA</w:t>
            </w:r>
          </w:p>
        </w:tc>
        <w:tc>
          <w:tcPr>
            <w:tcW w:w="1437" w:type="dxa"/>
            <w:tcBorders>
              <w:top w:val="nil"/>
              <w:left w:val="nil"/>
              <w:bottom w:val="single" w:sz="4" w:space="0" w:color="000000"/>
              <w:right w:val="single" w:sz="4" w:space="0" w:color="000000"/>
            </w:tcBorders>
            <w:shd w:val="clear" w:color="auto" w:fill="auto"/>
            <w:vAlign w:val="center"/>
          </w:tcPr>
          <w:p w14:paraId="1C9D382B" w14:textId="77777777" w:rsidR="00A05702" w:rsidRPr="007858E7" w:rsidRDefault="00A05702" w:rsidP="008963FA">
            <w:pPr>
              <w:jc w:val="center"/>
              <w:rPr>
                <w:sz w:val="20"/>
                <w:szCs w:val="20"/>
              </w:rPr>
            </w:pPr>
            <w:r w:rsidRPr="007858E7">
              <w:rPr>
                <w:sz w:val="20"/>
                <w:szCs w:val="20"/>
              </w:rPr>
              <w:t>TNFi</w:t>
            </w:r>
          </w:p>
        </w:tc>
        <w:tc>
          <w:tcPr>
            <w:tcW w:w="1167" w:type="dxa"/>
            <w:tcBorders>
              <w:top w:val="nil"/>
              <w:left w:val="nil"/>
              <w:bottom w:val="single" w:sz="4" w:space="0" w:color="000000"/>
              <w:right w:val="single" w:sz="4" w:space="0" w:color="000000"/>
            </w:tcBorders>
            <w:shd w:val="clear" w:color="auto" w:fill="auto"/>
            <w:vAlign w:val="center"/>
          </w:tcPr>
          <w:p w14:paraId="56809094"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1D375822"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6F3CC613" w14:textId="77777777" w:rsidR="00A05702" w:rsidRPr="007858E7" w:rsidRDefault="00A05702" w:rsidP="008963FA">
            <w:pPr>
              <w:jc w:val="center"/>
              <w:rPr>
                <w:sz w:val="20"/>
                <w:szCs w:val="20"/>
              </w:rPr>
            </w:pPr>
            <w:r w:rsidRPr="007858E7">
              <w:rPr>
                <w:sz w:val="20"/>
                <w:szCs w:val="20"/>
              </w:rPr>
              <w:t>7-valent pneumococcal conjugate</w:t>
            </w:r>
          </w:p>
        </w:tc>
        <w:tc>
          <w:tcPr>
            <w:tcW w:w="1073" w:type="dxa"/>
            <w:tcBorders>
              <w:top w:val="nil"/>
              <w:left w:val="nil"/>
              <w:bottom w:val="single" w:sz="4" w:space="0" w:color="000000"/>
              <w:right w:val="single" w:sz="4" w:space="0" w:color="000000"/>
            </w:tcBorders>
            <w:shd w:val="clear" w:color="auto" w:fill="auto"/>
            <w:vAlign w:val="center"/>
          </w:tcPr>
          <w:p w14:paraId="0987A9D0" w14:textId="77777777" w:rsidR="00A05702" w:rsidRPr="007858E7" w:rsidRDefault="00A05702" w:rsidP="008963FA">
            <w:pPr>
              <w:jc w:val="center"/>
              <w:rPr>
                <w:sz w:val="20"/>
                <w:szCs w:val="20"/>
              </w:rPr>
            </w:pPr>
            <w:r w:rsidRPr="007858E7">
              <w:rPr>
                <w:sz w:val="20"/>
                <w:szCs w:val="20"/>
              </w:rPr>
              <w:t>78 weeks</w:t>
            </w:r>
          </w:p>
        </w:tc>
      </w:tr>
      <w:tr w:rsidR="00A05702" w:rsidRPr="007858E7" w14:paraId="4C68E739" w14:textId="77777777" w:rsidTr="008963FA">
        <w:trPr>
          <w:trHeight w:val="1248"/>
        </w:trPr>
        <w:tc>
          <w:tcPr>
            <w:tcW w:w="2080" w:type="dxa"/>
            <w:tcBorders>
              <w:top w:val="nil"/>
              <w:left w:val="single" w:sz="4" w:space="0" w:color="000000"/>
              <w:bottom w:val="single" w:sz="4" w:space="0" w:color="000000"/>
              <w:right w:val="single" w:sz="4" w:space="0" w:color="000000"/>
            </w:tcBorders>
            <w:shd w:val="clear" w:color="auto" w:fill="auto"/>
            <w:vAlign w:val="center"/>
          </w:tcPr>
          <w:p w14:paraId="360814D3" w14:textId="77777777" w:rsidR="00A05702" w:rsidRPr="007858E7" w:rsidRDefault="00A05702" w:rsidP="008963FA">
            <w:pPr>
              <w:jc w:val="center"/>
              <w:rPr>
                <w:sz w:val="20"/>
                <w:szCs w:val="20"/>
              </w:rPr>
            </w:pPr>
            <w:r w:rsidRPr="007858E7">
              <w:rPr>
                <w:sz w:val="20"/>
                <w:szCs w:val="20"/>
              </w:rPr>
              <w:t>Kapetanovic 2014</w:t>
            </w:r>
          </w:p>
        </w:tc>
        <w:tc>
          <w:tcPr>
            <w:tcW w:w="1641" w:type="dxa"/>
            <w:tcBorders>
              <w:top w:val="nil"/>
              <w:left w:val="nil"/>
              <w:bottom w:val="single" w:sz="4" w:space="0" w:color="000000"/>
              <w:right w:val="single" w:sz="4" w:space="0" w:color="000000"/>
            </w:tcBorders>
            <w:shd w:val="clear" w:color="auto" w:fill="auto"/>
            <w:vAlign w:val="center"/>
          </w:tcPr>
          <w:p w14:paraId="6F13B7D8" w14:textId="77777777" w:rsidR="00A05702" w:rsidRPr="007858E7" w:rsidRDefault="00A05702" w:rsidP="008963FA">
            <w:pPr>
              <w:jc w:val="center"/>
              <w:rPr>
                <w:sz w:val="20"/>
                <w:szCs w:val="20"/>
              </w:rPr>
            </w:pPr>
            <w:r w:rsidRPr="007858E7">
              <w:rPr>
                <w:sz w:val="20"/>
                <w:szCs w:val="20"/>
              </w:rPr>
              <w:t>Sweden</w:t>
            </w:r>
          </w:p>
        </w:tc>
        <w:tc>
          <w:tcPr>
            <w:tcW w:w="1319" w:type="dxa"/>
            <w:tcBorders>
              <w:top w:val="nil"/>
              <w:left w:val="nil"/>
              <w:bottom w:val="single" w:sz="4" w:space="0" w:color="000000"/>
              <w:right w:val="single" w:sz="4" w:space="0" w:color="000000"/>
            </w:tcBorders>
            <w:shd w:val="clear" w:color="auto" w:fill="auto"/>
            <w:vAlign w:val="center"/>
          </w:tcPr>
          <w:p w14:paraId="6280C776"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0170EC96" w14:textId="77777777" w:rsidR="00A05702" w:rsidRPr="007858E7" w:rsidRDefault="00A05702" w:rsidP="008963FA">
            <w:pPr>
              <w:jc w:val="center"/>
              <w:rPr>
                <w:sz w:val="20"/>
                <w:szCs w:val="20"/>
              </w:rPr>
            </w:pPr>
            <w:r w:rsidRPr="007858E7">
              <w:rPr>
                <w:sz w:val="20"/>
                <w:szCs w:val="20"/>
              </w:rPr>
              <w:t>RA and SpA</w:t>
            </w:r>
          </w:p>
        </w:tc>
        <w:tc>
          <w:tcPr>
            <w:tcW w:w="1437" w:type="dxa"/>
            <w:tcBorders>
              <w:top w:val="nil"/>
              <w:left w:val="nil"/>
              <w:bottom w:val="single" w:sz="4" w:space="0" w:color="000000"/>
              <w:right w:val="single" w:sz="4" w:space="0" w:color="000000"/>
            </w:tcBorders>
            <w:shd w:val="clear" w:color="auto" w:fill="auto"/>
            <w:vAlign w:val="center"/>
          </w:tcPr>
          <w:p w14:paraId="6430ED7D" w14:textId="77777777" w:rsidR="00A05702" w:rsidRPr="007858E7" w:rsidRDefault="00A05702" w:rsidP="008963FA">
            <w:pPr>
              <w:jc w:val="center"/>
              <w:rPr>
                <w:sz w:val="20"/>
                <w:szCs w:val="20"/>
              </w:rPr>
            </w:pPr>
            <w:r w:rsidRPr="007858E7">
              <w:rPr>
                <w:sz w:val="20"/>
                <w:szCs w:val="20"/>
              </w:rPr>
              <w:t>TNFi, non-TNFi (Tocilizumab and Abatacept)</w:t>
            </w:r>
          </w:p>
        </w:tc>
        <w:tc>
          <w:tcPr>
            <w:tcW w:w="1167" w:type="dxa"/>
            <w:tcBorders>
              <w:top w:val="nil"/>
              <w:left w:val="nil"/>
              <w:bottom w:val="single" w:sz="4" w:space="0" w:color="000000"/>
              <w:right w:val="single" w:sz="4" w:space="0" w:color="000000"/>
            </w:tcBorders>
            <w:shd w:val="clear" w:color="auto" w:fill="auto"/>
            <w:vAlign w:val="center"/>
          </w:tcPr>
          <w:p w14:paraId="4413BAB0"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43EDD4EB"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160E1331" w14:textId="77777777" w:rsidR="00A05702" w:rsidRPr="007858E7" w:rsidRDefault="00A05702" w:rsidP="008963FA">
            <w:pPr>
              <w:jc w:val="center"/>
              <w:rPr>
                <w:sz w:val="20"/>
                <w:szCs w:val="20"/>
              </w:rPr>
            </w:pPr>
            <w:r w:rsidRPr="007858E7">
              <w:rPr>
                <w:sz w:val="20"/>
                <w:szCs w:val="20"/>
              </w:rPr>
              <w:t>Influenza (H1N1)</w:t>
            </w:r>
          </w:p>
        </w:tc>
        <w:tc>
          <w:tcPr>
            <w:tcW w:w="1073" w:type="dxa"/>
            <w:tcBorders>
              <w:top w:val="nil"/>
              <w:left w:val="nil"/>
              <w:bottom w:val="single" w:sz="4" w:space="0" w:color="000000"/>
              <w:right w:val="single" w:sz="4" w:space="0" w:color="000000"/>
            </w:tcBorders>
            <w:shd w:val="clear" w:color="auto" w:fill="auto"/>
            <w:vAlign w:val="center"/>
          </w:tcPr>
          <w:p w14:paraId="3502EDC8" w14:textId="77777777" w:rsidR="00A05702" w:rsidRPr="007858E7" w:rsidRDefault="00A05702" w:rsidP="008963FA">
            <w:pPr>
              <w:jc w:val="center"/>
              <w:rPr>
                <w:sz w:val="20"/>
                <w:szCs w:val="20"/>
              </w:rPr>
            </w:pPr>
            <w:r w:rsidRPr="007858E7">
              <w:rPr>
                <w:sz w:val="20"/>
                <w:szCs w:val="20"/>
              </w:rPr>
              <w:t>32 weeks</w:t>
            </w:r>
          </w:p>
        </w:tc>
      </w:tr>
      <w:tr w:rsidR="00A05702" w:rsidRPr="007858E7" w14:paraId="28435DBC"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6F7B602D" w14:textId="77777777" w:rsidR="00A05702" w:rsidRPr="007858E7" w:rsidRDefault="00A05702" w:rsidP="008963FA">
            <w:pPr>
              <w:jc w:val="center"/>
              <w:rPr>
                <w:sz w:val="20"/>
                <w:szCs w:val="20"/>
              </w:rPr>
            </w:pPr>
            <w:r w:rsidRPr="007858E7">
              <w:rPr>
                <w:sz w:val="20"/>
                <w:szCs w:val="20"/>
              </w:rPr>
              <w:t>Kivitz 2014</w:t>
            </w:r>
          </w:p>
        </w:tc>
        <w:tc>
          <w:tcPr>
            <w:tcW w:w="1641" w:type="dxa"/>
            <w:tcBorders>
              <w:top w:val="nil"/>
              <w:left w:val="nil"/>
              <w:bottom w:val="single" w:sz="4" w:space="0" w:color="000000"/>
              <w:right w:val="single" w:sz="4" w:space="0" w:color="000000"/>
            </w:tcBorders>
            <w:shd w:val="clear" w:color="auto" w:fill="auto"/>
            <w:vAlign w:val="center"/>
          </w:tcPr>
          <w:p w14:paraId="6B25A2D2" w14:textId="77777777" w:rsidR="00A05702" w:rsidRPr="007858E7" w:rsidRDefault="00A05702" w:rsidP="008963FA">
            <w:pPr>
              <w:jc w:val="center"/>
              <w:rPr>
                <w:sz w:val="20"/>
                <w:szCs w:val="20"/>
              </w:rPr>
            </w:pPr>
            <w:r w:rsidRPr="007858E7">
              <w:rPr>
                <w:sz w:val="20"/>
                <w:szCs w:val="20"/>
              </w:rPr>
              <w:t>USA</w:t>
            </w:r>
          </w:p>
        </w:tc>
        <w:tc>
          <w:tcPr>
            <w:tcW w:w="1319" w:type="dxa"/>
            <w:tcBorders>
              <w:top w:val="nil"/>
              <w:left w:val="nil"/>
              <w:bottom w:val="single" w:sz="4" w:space="0" w:color="000000"/>
              <w:right w:val="single" w:sz="4" w:space="0" w:color="000000"/>
            </w:tcBorders>
            <w:shd w:val="clear" w:color="auto" w:fill="auto"/>
            <w:vAlign w:val="center"/>
          </w:tcPr>
          <w:p w14:paraId="1DE43186"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564CB66C"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57FF37C8" w14:textId="77777777" w:rsidR="00A05702" w:rsidRPr="007858E7" w:rsidRDefault="00A05702" w:rsidP="008963FA">
            <w:pPr>
              <w:jc w:val="center"/>
              <w:rPr>
                <w:sz w:val="20"/>
                <w:szCs w:val="20"/>
              </w:rPr>
            </w:pPr>
            <w:r w:rsidRPr="007858E7">
              <w:rPr>
                <w:sz w:val="20"/>
                <w:szCs w:val="20"/>
              </w:rPr>
              <w:t>Certolizumab</w:t>
            </w:r>
          </w:p>
        </w:tc>
        <w:tc>
          <w:tcPr>
            <w:tcW w:w="1167" w:type="dxa"/>
            <w:tcBorders>
              <w:top w:val="nil"/>
              <w:left w:val="nil"/>
              <w:bottom w:val="single" w:sz="4" w:space="0" w:color="000000"/>
              <w:right w:val="single" w:sz="4" w:space="0" w:color="000000"/>
            </w:tcBorders>
            <w:shd w:val="clear" w:color="auto" w:fill="auto"/>
            <w:vAlign w:val="center"/>
          </w:tcPr>
          <w:p w14:paraId="750BD8BB" w14:textId="77777777" w:rsidR="00A05702" w:rsidRPr="007858E7" w:rsidRDefault="00A05702" w:rsidP="008963FA">
            <w:pPr>
              <w:jc w:val="center"/>
              <w:rPr>
                <w:sz w:val="20"/>
                <w:szCs w:val="20"/>
              </w:rPr>
            </w:pPr>
            <w:r w:rsidRPr="007858E7">
              <w:rPr>
                <w:sz w:val="20"/>
                <w:szCs w:val="20"/>
              </w:rPr>
              <w:t>400mg</w:t>
            </w:r>
          </w:p>
        </w:tc>
        <w:tc>
          <w:tcPr>
            <w:tcW w:w="1167" w:type="dxa"/>
            <w:tcBorders>
              <w:top w:val="nil"/>
              <w:left w:val="nil"/>
              <w:bottom w:val="single" w:sz="4" w:space="0" w:color="000000"/>
              <w:right w:val="single" w:sz="4" w:space="0" w:color="000000"/>
            </w:tcBorders>
            <w:shd w:val="clear" w:color="auto" w:fill="auto"/>
            <w:vAlign w:val="center"/>
          </w:tcPr>
          <w:p w14:paraId="62867F68"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5CD2B430" w14:textId="77777777" w:rsidR="00A05702" w:rsidRPr="007858E7" w:rsidRDefault="00A05702" w:rsidP="008963FA">
            <w:pPr>
              <w:jc w:val="center"/>
              <w:rPr>
                <w:sz w:val="20"/>
                <w:szCs w:val="20"/>
              </w:rPr>
            </w:pPr>
            <w:r w:rsidRPr="007858E7">
              <w:rPr>
                <w:sz w:val="20"/>
                <w:szCs w:val="20"/>
              </w:rPr>
              <w:t>Polyvalent pneumococcal polysaccharide (PPV23) and Influenza (Trivalent)</w:t>
            </w:r>
          </w:p>
        </w:tc>
        <w:tc>
          <w:tcPr>
            <w:tcW w:w="1073" w:type="dxa"/>
            <w:tcBorders>
              <w:top w:val="nil"/>
              <w:left w:val="nil"/>
              <w:bottom w:val="single" w:sz="4" w:space="0" w:color="000000"/>
              <w:right w:val="single" w:sz="4" w:space="0" w:color="000000"/>
            </w:tcBorders>
            <w:shd w:val="clear" w:color="auto" w:fill="auto"/>
            <w:vAlign w:val="center"/>
          </w:tcPr>
          <w:p w14:paraId="1A577580" w14:textId="77777777" w:rsidR="00A05702" w:rsidRPr="007858E7" w:rsidRDefault="00A05702" w:rsidP="008963FA">
            <w:pPr>
              <w:jc w:val="center"/>
              <w:rPr>
                <w:sz w:val="20"/>
                <w:szCs w:val="20"/>
              </w:rPr>
            </w:pPr>
            <w:r w:rsidRPr="007858E7">
              <w:rPr>
                <w:sz w:val="20"/>
                <w:szCs w:val="20"/>
              </w:rPr>
              <w:t>4 weeks</w:t>
            </w:r>
          </w:p>
        </w:tc>
      </w:tr>
      <w:tr w:rsidR="00A05702" w:rsidRPr="007858E7" w14:paraId="19A2BAD2"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3B6FAB8C" w14:textId="77777777" w:rsidR="00A05702" w:rsidRPr="007858E7" w:rsidRDefault="00A05702" w:rsidP="008963FA">
            <w:pPr>
              <w:jc w:val="center"/>
              <w:rPr>
                <w:sz w:val="20"/>
                <w:szCs w:val="20"/>
              </w:rPr>
            </w:pPr>
            <w:r w:rsidRPr="007858E7">
              <w:rPr>
                <w:sz w:val="20"/>
                <w:szCs w:val="20"/>
              </w:rPr>
              <w:t>Kogure 2014</w:t>
            </w:r>
          </w:p>
        </w:tc>
        <w:tc>
          <w:tcPr>
            <w:tcW w:w="1641" w:type="dxa"/>
            <w:tcBorders>
              <w:top w:val="nil"/>
              <w:left w:val="nil"/>
              <w:bottom w:val="single" w:sz="4" w:space="0" w:color="000000"/>
              <w:right w:val="single" w:sz="4" w:space="0" w:color="000000"/>
            </w:tcBorders>
            <w:shd w:val="clear" w:color="auto" w:fill="auto"/>
            <w:vAlign w:val="center"/>
          </w:tcPr>
          <w:p w14:paraId="4614E0D1" w14:textId="77777777" w:rsidR="00A05702" w:rsidRPr="007858E7" w:rsidRDefault="00A05702" w:rsidP="008963FA">
            <w:pPr>
              <w:jc w:val="center"/>
              <w:rPr>
                <w:sz w:val="20"/>
                <w:szCs w:val="20"/>
              </w:rPr>
            </w:pPr>
            <w:r w:rsidRPr="007858E7">
              <w:rPr>
                <w:sz w:val="20"/>
                <w:szCs w:val="20"/>
              </w:rPr>
              <w:t>Japan</w:t>
            </w:r>
          </w:p>
        </w:tc>
        <w:tc>
          <w:tcPr>
            <w:tcW w:w="1319" w:type="dxa"/>
            <w:tcBorders>
              <w:top w:val="nil"/>
              <w:left w:val="nil"/>
              <w:bottom w:val="single" w:sz="4" w:space="0" w:color="000000"/>
              <w:right w:val="single" w:sz="4" w:space="0" w:color="000000"/>
            </w:tcBorders>
            <w:shd w:val="clear" w:color="auto" w:fill="auto"/>
            <w:vAlign w:val="center"/>
          </w:tcPr>
          <w:p w14:paraId="2A018C4A"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186FCEF9"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1463E301"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570847D9"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73B9294B"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21721DCE" w14:textId="77777777" w:rsidR="00A05702" w:rsidRPr="007858E7" w:rsidRDefault="00A05702" w:rsidP="008963FA">
            <w:pPr>
              <w:jc w:val="center"/>
              <w:rPr>
                <w:sz w:val="20"/>
                <w:szCs w:val="20"/>
              </w:rPr>
            </w:pPr>
            <w:r w:rsidRPr="007858E7">
              <w:rPr>
                <w:sz w:val="20"/>
                <w:szCs w:val="20"/>
              </w:rPr>
              <w:t>Influenza (Trivalent)</w:t>
            </w:r>
          </w:p>
        </w:tc>
        <w:tc>
          <w:tcPr>
            <w:tcW w:w="1073" w:type="dxa"/>
            <w:tcBorders>
              <w:top w:val="nil"/>
              <w:left w:val="nil"/>
              <w:bottom w:val="single" w:sz="4" w:space="0" w:color="000000"/>
              <w:right w:val="single" w:sz="4" w:space="0" w:color="000000"/>
            </w:tcBorders>
            <w:shd w:val="clear" w:color="auto" w:fill="auto"/>
            <w:vAlign w:val="center"/>
          </w:tcPr>
          <w:p w14:paraId="31EE2F8B" w14:textId="77777777" w:rsidR="00A05702" w:rsidRPr="007858E7" w:rsidRDefault="00A05702" w:rsidP="008963FA">
            <w:pPr>
              <w:jc w:val="center"/>
              <w:rPr>
                <w:sz w:val="20"/>
                <w:szCs w:val="20"/>
              </w:rPr>
            </w:pPr>
            <w:r w:rsidRPr="007858E7">
              <w:rPr>
                <w:sz w:val="20"/>
                <w:szCs w:val="20"/>
              </w:rPr>
              <w:t>4 weeks</w:t>
            </w:r>
          </w:p>
        </w:tc>
      </w:tr>
      <w:tr w:rsidR="00A05702" w:rsidRPr="007858E7" w14:paraId="5085F993"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12E5BD2B" w14:textId="77777777" w:rsidR="00A05702" w:rsidRPr="007858E7" w:rsidRDefault="00A05702" w:rsidP="008963FA">
            <w:pPr>
              <w:jc w:val="center"/>
              <w:rPr>
                <w:sz w:val="20"/>
                <w:szCs w:val="20"/>
              </w:rPr>
            </w:pPr>
            <w:r w:rsidRPr="007858E7">
              <w:rPr>
                <w:sz w:val="20"/>
                <w:szCs w:val="20"/>
              </w:rPr>
              <w:t>Kostianovsky 2012</w:t>
            </w:r>
          </w:p>
        </w:tc>
        <w:tc>
          <w:tcPr>
            <w:tcW w:w="1641" w:type="dxa"/>
            <w:tcBorders>
              <w:top w:val="nil"/>
              <w:left w:val="nil"/>
              <w:bottom w:val="single" w:sz="4" w:space="0" w:color="000000"/>
              <w:right w:val="single" w:sz="4" w:space="0" w:color="000000"/>
            </w:tcBorders>
            <w:shd w:val="clear" w:color="auto" w:fill="auto"/>
            <w:vAlign w:val="center"/>
          </w:tcPr>
          <w:p w14:paraId="1296DAEA" w14:textId="77777777" w:rsidR="00A05702" w:rsidRPr="007858E7" w:rsidRDefault="00A05702" w:rsidP="008963FA">
            <w:pPr>
              <w:jc w:val="center"/>
              <w:rPr>
                <w:sz w:val="20"/>
                <w:szCs w:val="20"/>
              </w:rPr>
            </w:pPr>
            <w:r w:rsidRPr="007858E7">
              <w:rPr>
                <w:sz w:val="20"/>
                <w:szCs w:val="20"/>
              </w:rPr>
              <w:t>France</w:t>
            </w:r>
          </w:p>
        </w:tc>
        <w:tc>
          <w:tcPr>
            <w:tcW w:w="1319" w:type="dxa"/>
            <w:tcBorders>
              <w:top w:val="nil"/>
              <w:left w:val="nil"/>
              <w:bottom w:val="single" w:sz="4" w:space="0" w:color="000000"/>
              <w:right w:val="single" w:sz="4" w:space="0" w:color="000000"/>
            </w:tcBorders>
            <w:shd w:val="clear" w:color="auto" w:fill="auto"/>
            <w:vAlign w:val="center"/>
          </w:tcPr>
          <w:p w14:paraId="4058F0A4"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2F148ECF" w14:textId="77777777" w:rsidR="00A05702" w:rsidRPr="007858E7" w:rsidRDefault="00A05702" w:rsidP="008963FA">
            <w:pPr>
              <w:jc w:val="center"/>
              <w:rPr>
                <w:sz w:val="20"/>
                <w:szCs w:val="20"/>
              </w:rPr>
            </w:pPr>
            <w:r w:rsidRPr="007858E7">
              <w:rPr>
                <w:sz w:val="20"/>
                <w:szCs w:val="20"/>
              </w:rPr>
              <w:t>SNV, SSc, and SLE</w:t>
            </w:r>
          </w:p>
        </w:tc>
        <w:tc>
          <w:tcPr>
            <w:tcW w:w="1437" w:type="dxa"/>
            <w:tcBorders>
              <w:top w:val="nil"/>
              <w:left w:val="nil"/>
              <w:bottom w:val="single" w:sz="4" w:space="0" w:color="000000"/>
              <w:right w:val="single" w:sz="4" w:space="0" w:color="000000"/>
            </w:tcBorders>
            <w:shd w:val="clear" w:color="auto" w:fill="auto"/>
            <w:vAlign w:val="center"/>
          </w:tcPr>
          <w:p w14:paraId="42B75CC3"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0F6E7C36"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1C9FCF27"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39DAD31A" w14:textId="77777777" w:rsidR="00A05702" w:rsidRPr="007858E7" w:rsidRDefault="00A05702" w:rsidP="008963FA">
            <w:pPr>
              <w:jc w:val="center"/>
              <w:rPr>
                <w:sz w:val="20"/>
                <w:szCs w:val="20"/>
              </w:rPr>
            </w:pPr>
            <w:r w:rsidRPr="007858E7">
              <w:rPr>
                <w:sz w:val="20"/>
                <w:szCs w:val="20"/>
              </w:rPr>
              <w:t>Influenza (Trivalent)</w:t>
            </w:r>
          </w:p>
        </w:tc>
        <w:tc>
          <w:tcPr>
            <w:tcW w:w="1073" w:type="dxa"/>
            <w:tcBorders>
              <w:top w:val="nil"/>
              <w:left w:val="nil"/>
              <w:bottom w:val="single" w:sz="4" w:space="0" w:color="000000"/>
              <w:right w:val="single" w:sz="4" w:space="0" w:color="000000"/>
            </w:tcBorders>
            <w:shd w:val="clear" w:color="auto" w:fill="auto"/>
            <w:vAlign w:val="center"/>
          </w:tcPr>
          <w:p w14:paraId="1AE14E4F" w14:textId="77777777" w:rsidR="00A05702" w:rsidRPr="007858E7" w:rsidRDefault="00A05702" w:rsidP="008963FA">
            <w:pPr>
              <w:jc w:val="center"/>
              <w:rPr>
                <w:sz w:val="20"/>
                <w:szCs w:val="20"/>
              </w:rPr>
            </w:pPr>
            <w:r w:rsidRPr="007858E7">
              <w:rPr>
                <w:sz w:val="20"/>
                <w:szCs w:val="20"/>
              </w:rPr>
              <w:t>3 weeks</w:t>
            </w:r>
          </w:p>
        </w:tc>
      </w:tr>
      <w:tr w:rsidR="00A05702" w:rsidRPr="007858E7" w14:paraId="2613911E"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3EC4642E" w14:textId="77777777" w:rsidR="00A05702" w:rsidRPr="007858E7" w:rsidRDefault="00A05702" w:rsidP="008963FA">
            <w:pPr>
              <w:jc w:val="center"/>
              <w:rPr>
                <w:sz w:val="20"/>
                <w:szCs w:val="20"/>
              </w:rPr>
            </w:pPr>
            <w:r w:rsidRPr="007858E7">
              <w:rPr>
                <w:sz w:val="20"/>
                <w:szCs w:val="20"/>
              </w:rPr>
              <w:lastRenderedPageBreak/>
              <w:t>Kubota 2007</w:t>
            </w:r>
          </w:p>
        </w:tc>
        <w:tc>
          <w:tcPr>
            <w:tcW w:w="1641" w:type="dxa"/>
            <w:tcBorders>
              <w:top w:val="nil"/>
              <w:left w:val="nil"/>
              <w:bottom w:val="single" w:sz="4" w:space="0" w:color="000000"/>
              <w:right w:val="single" w:sz="4" w:space="0" w:color="000000"/>
            </w:tcBorders>
            <w:shd w:val="clear" w:color="auto" w:fill="auto"/>
            <w:vAlign w:val="center"/>
          </w:tcPr>
          <w:p w14:paraId="0F440225" w14:textId="77777777" w:rsidR="00A05702" w:rsidRPr="007858E7" w:rsidRDefault="00A05702" w:rsidP="008963FA">
            <w:pPr>
              <w:jc w:val="center"/>
              <w:rPr>
                <w:sz w:val="20"/>
                <w:szCs w:val="20"/>
              </w:rPr>
            </w:pPr>
            <w:r w:rsidRPr="007858E7">
              <w:rPr>
                <w:sz w:val="20"/>
                <w:szCs w:val="20"/>
              </w:rPr>
              <w:t>Japan</w:t>
            </w:r>
          </w:p>
        </w:tc>
        <w:tc>
          <w:tcPr>
            <w:tcW w:w="1319" w:type="dxa"/>
            <w:tcBorders>
              <w:top w:val="nil"/>
              <w:left w:val="nil"/>
              <w:bottom w:val="single" w:sz="4" w:space="0" w:color="000000"/>
              <w:right w:val="single" w:sz="4" w:space="0" w:color="000000"/>
            </w:tcBorders>
            <w:shd w:val="clear" w:color="auto" w:fill="auto"/>
            <w:vAlign w:val="center"/>
          </w:tcPr>
          <w:p w14:paraId="3F12F938"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55EFA086"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64EE23F2" w14:textId="77777777" w:rsidR="00A05702" w:rsidRPr="007858E7" w:rsidRDefault="00A05702" w:rsidP="008963FA">
            <w:pPr>
              <w:jc w:val="center"/>
              <w:rPr>
                <w:sz w:val="20"/>
                <w:szCs w:val="20"/>
              </w:rPr>
            </w:pPr>
            <w:r w:rsidRPr="007858E7">
              <w:rPr>
                <w:sz w:val="20"/>
                <w:szCs w:val="20"/>
              </w:rPr>
              <w:t>TNFi (Etanercept and Infliximab)</w:t>
            </w:r>
          </w:p>
        </w:tc>
        <w:tc>
          <w:tcPr>
            <w:tcW w:w="1167" w:type="dxa"/>
            <w:tcBorders>
              <w:top w:val="nil"/>
              <w:left w:val="nil"/>
              <w:bottom w:val="single" w:sz="4" w:space="0" w:color="000000"/>
              <w:right w:val="single" w:sz="4" w:space="0" w:color="000000"/>
            </w:tcBorders>
            <w:shd w:val="clear" w:color="auto" w:fill="auto"/>
            <w:vAlign w:val="center"/>
          </w:tcPr>
          <w:p w14:paraId="1EE5F101"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765B7107"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2D0C0631" w14:textId="77777777" w:rsidR="00A05702" w:rsidRPr="007858E7" w:rsidRDefault="00A05702" w:rsidP="008963FA">
            <w:pPr>
              <w:jc w:val="center"/>
              <w:rPr>
                <w:sz w:val="20"/>
                <w:szCs w:val="20"/>
              </w:rPr>
            </w:pPr>
            <w:r w:rsidRPr="007858E7">
              <w:rPr>
                <w:sz w:val="20"/>
                <w:szCs w:val="20"/>
              </w:rPr>
              <w:t>Influenza (Trivalent)</w:t>
            </w:r>
          </w:p>
        </w:tc>
        <w:tc>
          <w:tcPr>
            <w:tcW w:w="1073" w:type="dxa"/>
            <w:tcBorders>
              <w:top w:val="nil"/>
              <w:left w:val="nil"/>
              <w:bottom w:val="single" w:sz="4" w:space="0" w:color="000000"/>
              <w:right w:val="single" w:sz="4" w:space="0" w:color="000000"/>
            </w:tcBorders>
            <w:shd w:val="clear" w:color="auto" w:fill="auto"/>
            <w:vAlign w:val="center"/>
          </w:tcPr>
          <w:p w14:paraId="415647F6" w14:textId="77777777" w:rsidR="00A05702" w:rsidRPr="007858E7" w:rsidRDefault="00A05702" w:rsidP="008963FA">
            <w:pPr>
              <w:jc w:val="center"/>
              <w:rPr>
                <w:sz w:val="20"/>
                <w:szCs w:val="20"/>
              </w:rPr>
            </w:pPr>
            <w:r w:rsidRPr="007858E7">
              <w:rPr>
                <w:sz w:val="20"/>
                <w:szCs w:val="20"/>
              </w:rPr>
              <w:t>6 weeks</w:t>
            </w:r>
          </w:p>
        </w:tc>
      </w:tr>
      <w:tr w:rsidR="00A05702" w:rsidRPr="007858E7" w14:paraId="2AA3F19D" w14:textId="77777777" w:rsidTr="008963FA">
        <w:trPr>
          <w:trHeight w:val="2184"/>
        </w:trPr>
        <w:tc>
          <w:tcPr>
            <w:tcW w:w="2080" w:type="dxa"/>
            <w:tcBorders>
              <w:top w:val="nil"/>
              <w:left w:val="single" w:sz="4" w:space="0" w:color="000000"/>
              <w:bottom w:val="single" w:sz="4" w:space="0" w:color="000000"/>
              <w:right w:val="single" w:sz="4" w:space="0" w:color="000000"/>
            </w:tcBorders>
            <w:shd w:val="clear" w:color="auto" w:fill="auto"/>
            <w:vAlign w:val="center"/>
          </w:tcPr>
          <w:p w14:paraId="57B30330" w14:textId="77777777" w:rsidR="00A05702" w:rsidRPr="007858E7" w:rsidRDefault="00A05702" w:rsidP="008963FA">
            <w:pPr>
              <w:jc w:val="center"/>
              <w:rPr>
                <w:sz w:val="20"/>
                <w:szCs w:val="20"/>
              </w:rPr>
            </w:pPr>
            <w:r w:rsidRPr="007858E7">
              <w:rPr>
                <w:sz w:val="20"/>
                <w:szCs w:val="20"/>
              </w:rPr>
              <w:t>Lakota 2019</w:t>
            </w:r>
          </w:p>
        </w:tc>
        <w:tc>
          <w:tcPr>
            <w:tcW w:w="1641" w:type="dxa"/>
            <w:tcBorders>
              <w:top w:val="nil"/>
              <w:left w:val="nil"/>
              <w:bottom w:val="single" w:sz="4" w:space="0" w:color="000000"/>
              <w:right w:val="single" w:sz="4" w:space="0" w:color="000000"/>
            </w:tcBorders>
            <w:shd w:val="clear" w:color="auto" w:fill="auto"/>
            <w:vAlign w:val="center"/>
          </w:tcPr>
          <w:p w14:paraId="098E39BC" w14:textId="77777777" w:rsidR="00A05702" w:rsidRPr="007858E7" w:rsidRDefault="00A05702" w:rsidP="008963FA">
            <w:pPr>
              <w:jc w:val="center"/>
              <w:rPr>
                <w:sz w:val="20"/>
                <w:szCs w:val="20"/>
              </w:rPr>
            </w:pPr>
            <w:r w:rsidRPr="007858E7">
              <w:rPr>
                <w:sz w:val="20"/>
                <w:szCs w:val="20"/>
              </w:rPr>
              <w:t>Slovenia</w:t>
            </w:r>
          </w:p>
        </w:tc>
        <w:tc>
          <w:tcPr>
            <w:tcW w:w="1319" w:type="dxa"/>
            <w:tcBorders>
              <w:top w:val="nil"/>
              <w:left w:val="nil"/>
              <w:bottom w:val="single" w:sz="4" w:space="0" w:color="000000"/>
              <w:right w:val="single" w:sz="4" w:space="0" w:color="000000"/>
            </w:tcBorders>
            <w:shd w:val="clear" w:color="auto" w:fill="auto"/>
            <w:vAlign w:val="center"/>
          </w:tcPr>
          <w:p w14:paraId="304986FD"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0FCC5967" w14:textId="77777777" w:rsidR="00A05702" w:rsidRPr="007858E7" w:rsidRDefault="00A05702" w:rsidP="008963FA">
            <w:pPr>
              <w:jc w:val="center"/>
              <w:rPr>
                <w:sz w:val="20"/>
                <w:szCs w:val="20"/>
              </w:rPr>
            </w:pPr>
            <w:r w:rsidRPr="007858E7">
              <w:rPr>
                <w:sz w:val="20"/>
                <w:szCs w:val="20"/>
              </w:rPr>
              <w:t>RA, PsA, AS, Mixed CTD, Juvenile RA, and Still disease</w:t>
            </w:r>
          </w:p>
        </w:tc>
        <w:tc>
          <w:tcPr>
            <w:tcW w:w="1437" w:type="dxa"/>
            <w:tcBorders>
              <w:top w:val="nil"/>
              <w:left w:val="nil"/>
              <w:bottom w:val="single" w:sz="4" w:space="0" w:color="000000"/>
              <w:right w:val="single" w:sz="4" w:space="0" w:color="000000"/>
            </w:tcBorders>
            <w:shd w:val="clear" w:color="auto" w:fill="auto"/>
            <w:vAlign w:val="center"/>
          </w:tcPr>
          <w:p w14:paraId="2D8E6E74" w14:textId="77777777" w:rsidR="00A05702" w:rsidRPr="007858E7" w:rsidRDefault="00A05702" w:rsidP="008963FA">
            <w:pPr>
              <w:jc w:val="center"/>
              <w:rPr>
                <w:sz w:val="20"/>
                <w:szCs w:val="20"/>
              </w:rPr>
            </w:pPr>
            <w:r w:rsidRPr="007858E7">
              <w:rPr>
                <w:sz w:val="20"/>
                <w:szCs w:val="20"/>
              </w:rPr>
              <w:t>TNFi (Etanercept, Infliximab, and Adalimumab), non-TNFi (Tocilizumab), Rituximab</w:t>
            </w:r>
          </w:p>
        </w:tc>
        <w:tc>
          <w:tcPr>
            <w:tcW w:w="1167" w:type="dxa"/>
            <w:tcBorders>
              <w:top w:val="nil"/>
              <w:left w:val="nil"/>
              <w:bottom w:val="single" w:sz="4" w:space="0" w:color="000000"/>
              <w:right w:val="single" w:sz="4" w:space="0" w:color="000000"/>
            </w:tcBorders>
            <w:shd w:val="clear" w:color="auto" w:fill="auto"/>
            <w:vAlign w:val="center"/>
          </w:tcPr>
          <w:p w14:paraId="4C302E28"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6F67A273"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75D00185" w14:textId="77777777" w:rsidR="00A05702" w:rsidRPr="007858E7" w:rsidRDefault="00A05702" w:rsidP="008963FA">
            <w:pPr>
              <w:jc w:val="center"/>
              <w:rPr>
                <w:sz w:val="20"/>
                <w:szCs w:val="20"/>
              </w:rPr>
            </w:pPr>
            <w:r w:rsidRPr="007858E7">
              <w:rPr>
                <w:sz w:val="20"/>
                <w:szCs w:val="20"/>
              </w:rPr>
              <w:t>Influenza (Trivalent)</w:t>
            </w:r>
          </w:p>
        </w:tc>
        <w:tc>
          <w:tcPr>
            <w:tcW w:w="1073" w:type="dxa"/>
            <w:tcBorders>
              <w:top w:val="nil"/>
              <w:left w:val="nil"/>
              <w:bottom w:val="single" w:sz="4" w:space="0" w:color="000000"/>
              <w:right w:val="single" w:sz="4" w:space="0" w:color="000000"/>
            </w:tcBorders>
            <w:shd w:val="clear" w:color="auto" w:fill="auto"/>
            <w:vAlign w:val="center"/>
          </w:tcPr>
          <w:p w14:paraId="47D75350" w14:textId="77777777" w:rsidR="00A05702" w:rsidRPr="007858E7" w:rsidRDefault="00A05702" w:rsidP="008963FA">
            <w:pPr>
              <w:jc w:val="center"/>
              <w:rPr>
                <w:sz w:val="20"/>
                <w:szCs w:val="20"/>
              </w:rPr>
            </w:pPr>
            <w:r w:rsidRPr="007858E7">
              <w:rPr>
                <w:sz w:val="20"/>
                <w:szCs w:val="20"/>
              </w:rPr>
              <w:t>26 weeks</w:t>
            </w:r>
          </w:p>
        </w:tc>
      </w:tr>
      <w:tr w:rsidR="00A05702" w:rsidRPr="007858E7" w14:paraId="143B5B80"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6E78EDCC" w14:textId="77777777" w:rsidR="00A05702" w:rsidRPr="007858E7" w:rsidRDefault="00A05702" w:rsidP="008963FA">
            <w:pPr>
              <w:jc w:val="center"/>
              <w:rPr>
                <w:sz w:val="20"/>
                <w:szCs w:val="20"/>
              </w:rPr>
            </w:pPr>
            <w:r w:rsidRPr="007858E7">
              <w:rPr>
                <w:sz w:val="20"/>
                <w:szCs w:val="20"/>
              </w:rPr>
              <w:t>Migita 2015a</w:t>
            </w:r>
          </w:p>
        </w:tc>
        <w:tc>
          <w:tcPr>
            <w:tcW w:w="1641" w:type="dxa"/>
            <w:tcBorders>
              <w:top w:val="nil"/>
              <w:left w:val="nil"/>
              <w:bottom w:val="single" w:sz="4" w:space="0" w:color="000000"/>
              <w:right w:val="single" w:sz="4" w:space="0" w:color="000000"/>
            </w:tcBorders>
            <w:shd w:val="clear" w:color="auto" w:fill="auto"/>
            <w:vAlign w:val="center"/>
          </w:tcPr>
          <w:p w14:paraId="30479C2D" w14:textId="77777777" w:rsidR="00A05702" w:rsidRPr="007858E7" w:rsidRDefault="00A05702" w:rsidP="008963FA">
            <w:pPr>
              <w:jc w:val="center"/>
              <w:rPr>
                <w:sz w:val="20"/>
                <w:szCs w:val="20"/>
              </w:rPr>
            </w:pPr>
            <w:r w:rsidRPr="007858E7">
              <w:rPr>
                <w:sz w:val="20"/>
                <w:szCs w:val="20"/>
              </w:rPr>
              <w:t>Japan</w:t>
            </w:r>
          </w:p>
        </w:tc>
        <w:tc>
          <w:tcPr>
            <w:tcW w:w="1319" w:type="dxa"/>
            <w:tcBorders>
              <w:top w:val="nil"/>
              <w:left w:val="nil"/>
              <w:bottom w:val="single" w:sz="4" w:space="0" w:color="000000"/>
              <w:right w:val="single" w:sz="4" w:space="0" w:color="000000"/>
            </w:tcBorders>
            <w:shd w:val="clear" w:color="auto" w:fill="auto"/>
            <w:vAlign w:val="center"/>
          </w:tcPr>
          <w:p w14:paraId="463F47EF"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04B770A6"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0C693519" w14:textId="77777777" w:rsidR="00A05702" w:rsidRPr="007858E7" w:rsidRDefault="00A05702" w:rsidP="008963FA">
            <w:pPr>
              <w:jc w:val="center"/>
              <w:rPr>
                <w:sz w:val="20"/>
                <w:szCs w:val="20"/>
              </w:rPr>
            </w:pPr>
            <w:r w:rsidRPr="007858E7">
              <w:rPr>
                <w:sz w:val="20"/>
                <w:szCs w:val="20"/>
              </w:rPr>
              <w:t>Abatacept</w:t>
            </w:r>
          </w:p>
        </w:tc>
        <w:tc>
          <w:tcPr>
            <w:tcW w:w="1167" w:type="dxa"/>
            <w:tcBorders>
              <w:top w:val="nil"/>
              <w:left w:val="nil"/>
              <w:bottom w:val="single" w:sz="4" w:space="0" w:color="000000"/>
              <w:right w:val="single" w:sz="4" w:space="0" w:color="000000"/>
            </w:tcBorders>
            <w:shd w:val="clear" w:color="auto" w:fill="auto"/>
            <w:vAlign w:val="center"/>
          </w:tcPr>
          <w:p w14:paraId="3B26BAAD" w14:textId="77777777" w:rsidR="00A05702" w:rsidRPr="007858E7" w:rsidRDefault="00A05702" w:rsidP="008963FA">
            <w:pPr>
              <w:jc w:val="center"/>
              <w:rPr>
                <w:sz w:val="20"/>
                <w:szCs w:val="20"/>
              </w:rPr>
            </w:pPr>
            <w:r w:rsidRPr="007858E7">
              <w:rPr>
                <w:sz w:val="20"/>
                <w:szCs w:val="20"/>
              </w:rPr>
              <w:t>547,6 ± 127,9</w:t>
            </w:r>
          </w:p>
        </w:tc>
        <w:tc>
          <w:tcPr>
            <w:tcW w:w="1167" w:type="dxa"/>
            <w:tcBorders>
              <w:top w:val="nil"/>
              <w:left w:val="nil"/>
              <w:bottom w:val="single" w:sz="4" w:space="0" w:color="000000"/>
              <w:right w:val="single" w:sz="4" w:space="0" w:color="000000"/>
            </w:tcBorders>
            <w:shd w:val="clear" w:color="auto" w:fill="auto"/>
            <w:vAlign w:val="center"/>
          </w:tcPr>
          <w:p w14:paraId="57D45A55"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089A66C5"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266538A8" w14:textId="77777777" w:rsidR="00A05702" w:rsidRPr="007858E7" w:rsidRDefault="00A05702" w:rsidP="008963FA">
            <w:pPr>
              <w:jc w:val="center"/>
              <w:rPr>
                <w:sz w:val="20"/>
                <w:szCs w:val="20"/>
              </w:rPr>
            </w:pPr>
            <w:r w:rsidRPr="007858E7">
              <w:rPr>
                <w:sz w:val="20"/>
                <w:szCs w:val="20"/>
              </w:rPr>
              <w:t>6 weeks</w:t>
            </w:r>
          </w:p>
        </w:tc>
      </w:tr>
      <w:tr w:rsidR="00A05702" w:rsidRPr="007858E7" w14:paraId="5D6C3C19"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44320881" w14:textId="77777777" w:rsidR="00A05702" w:rsidRPr="007858E7" w:rsidRDefault="00A05702" w:rsidP="008963FA">
            <w:pPr>
              <w:jc w:val="center"/>
              <w:rPr>
                <w:sz w:val="20"/>
                <w:szCs w:val="20"/>
              </w:rPr>
            </w:pPr>
            <w:r w:rsidRPr="007858E7">
              <w:rPr>
                <w:sz w:val="20"/>
                <w:szCs w:val="20"/>
              </w:rPr>
              <w:t>Migita 2015b</w:t>
            </w:r>
          </w:p>
        </w:tc>
        <w:tc>
          <w:tcPr>
            <w:tcW w:w="1641" w:type="dxa"/>
            <w:tcBorders>
              <w:top w:val="nil"/>
              <w:left w:val="nil"/>
              <w:bottom w:val="single" w:sz="4" w:space="0" w:color="000000"/>
              <w:right w:val="single" w:sz="4" w:space="0" w:color="000000"/>
            </w:tcBorders>
            <w:shd w:val="clear" w:color="auto" w:fill="auto"/>
            <w:vAlign w:val="center"/>
          </w:tcPr>
          <w:p w14:paraId="4E7D0FE2" w14:textId="77777777" w:rsidR="00A05702" w:rsidRPr="007858E7" w:rsidRDefault="00A05702" w:rsidP="008963FA">
            <w:pPr>
              <w:jc w:val="center"/>
              <w:rPr>
                <w:sz w:val="20"/>
                <w:szCs w:val="20"/>
              </w:rPr>
            </w:pPr>
            <w:r w:rsidRPr="007858E7">
              <w:rPr>
                <w:sz w:val="20"/>
                <w:szCs w:val="20"/>
              </w:rPr>
              <w:t>Japan</w:t>
            </w:r>
          </w:p>
        </w:tc>
        <w:tc>
          <w:tcPr>
            <w:tcW w:w="1319" w:type="dxa"/>
            <w:tcBorders>
              <w:top w:val="nil"/>
              <w:left w:val="nil"/>
              <w:bottom w:val="single" w:sz="4" w:space="0" w:color="000000"/>
              <w:right w:val="single" w:sz="4" w:space="0" w:color="000000"/>
            </w:tcBorders>
            <w:shd w:val="clear" w:color="auto" w:fill="auto"/>
            <w:vAlign w:val="center"/>
          </w:tcPr>
          <w:p w14:paraId="2ED734D5"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1112A028"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1296CAAB" w14:textId="77777777" w:rsidR="00A05702" w:rsidRPr="007858E7" w:rsidRDefault="00A05702" w:rsidP="008963FA">
            <w:pPr>
              <w:jc w:val="center"/>
              <w:rPr>
                <w:sz w:val="20"/>
                <w:szCs w:val="20"/>
              </w:rPr>
            </w:pPr>
            <w:r w:rsidRPr="007858E7">
              <w:rPr>
                <w:sz w:val="20"/>
                <w:szCs w:val="20"/>
              </w:rPr>
              <w:t>Golimumab</w:t>
            </w:r>
          </w:p>
        </w:tc>
        <w:tc>
          <w:tcPr>
            <w:tcW w:w="1167" w:type="dxa"/>
            <w:tcBorders>
              <w:top w:val="nil"/>
              <w:left w:val="nil"/>
              <w:bottom w:val="single" w:sz="4" w:space="0" w:color="000000"/>
              <w:right w:val="single" w:sz="4" w:space="0" w:color="000000"/>
            </w:tcBorders>
            <w:shd w:val="clear" w:color="auto" w:fill="auto"/>
            <w:vAlign w:val="center"/>
          </w:tcPr>
          <w:p w14:paraId="3DE9B513" w14:textId="77777777" w:rsidR="00A05702" w:rsidRPr="007858E7" w:rsidRDefault="00A05702" w:rsidP="008963FA">
            <w:pPr>
              <w:jc w:val="center"/>
              <w:rPr>
                <w:sz w:val="20"/>
                <w:szCs w:val="20"/>
              </w:rPr>
            </w:pPr>
            <w:r w:rsidRPr="007858E7">
              <w:rPr>
                <w:sz w:val="20"/>
                <w:szCs w:val="20"/>
              </w:rPr>
              <w:t>52,08 ± 10,21</w:t>
            </w:r>
          </w:p>
        </w:tc>
        <w:tc>
          <w:tcPr>
            <w:tcW w:w="1167" w:type="dxa"/>
            <w:tcBorders>
              <w:top w:val="nil"/>
              <w:left w:val="nil"/>
              <w:bottom w:val="single" w:sz="4" w:space="0" w:color="000000"/>
              <w:right w:val="single" w:sz="4" w:space="0" w:color="000000"/>
            </w:tcBorders>
            <w:shd w:val="clear" w:color="auto" w:fill="auto"/>
            <w:vAlign w:val="center"/>
          </w:tcPr>
          <w:p w14:paraId="49D46129"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73A031C4"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63A21E2B" w14:textId="77777777" w:rsidR="00A05702" w:rsidRPr="007858E7" w:rsidRDefault="00A05702" w:rsidP="008963FA">
            <w:pPr>
              <w:jc w:val="center"/>
              <w:rPr>
                <w:sz w:val="20"/>
                <w:szCs w:val="20"/>
              </w:rPr>
            </w:pPr>
            <w:r w:rsidRPr="007858E7">
              <w:rPr>
                <w:sz w:val="20"/>
                <w:szCs w:val="20"/>
              </w:rPr>
              <w:t>6 weeks</w:t>
            </w:r>
          </w:p>
        </w:tc>
      </w:tr>
      <w:tr w:rsidR="00A05702" w:rsidRPr="007858E7" w14:paraId="4DAB756A"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1C4A7B2D" w14:textId="77777777" w:rsidR="00A05702" w:rsidRPr="007858E7" w:rsidRDefault="00A05702" w:rsidP="008963FA">
            <w:pPr>
              <w:jc w:val="center"/>
              <w:rPr>
                <w:sz w:val="20"/>
                <w:szCs w:val="20"/>
              </w:rPr>
            </w:pPr>
            <w:r w:rsidRPr="007858E7">
              <w:rPr>
                <w:sz w:val="20"/>
                <w:szCs w:val="20"/>
              </w:rPr>
              <w:t>Mischlinger 2022</w:t>
            </w:r>
          </w:p>
        </w:tc>
        <w:tc>
          <w:tcPr>
            <w:tcW w:w="1641" w:type="dxa"/>
            <w:tcBorders>
              <w:top w:val="nil"/>
              <w:left w:val="nil"/>
              <w:bottom w:val="single" w:sz="4" w:space="0" w:color="000000"/>
              <w:right w:val="single" w:sz="4" w:space="0" w:color="000000"/>
            </w:tcBorders>
            <w:shd w:val="clear" w:color="auto" w:fill="auto"/>
            <w:vAlign w:val="center"/>
          </w:tcPr>
          <w:p w14:paraId="70643CFE" w14:textId="77777777" w:rsidR="00A05702" w:rsidRPr="007858E7" w:rsidRDefault="00A05702" w:rsidP="008963FA">
            <w:pPr>
              <w:jc w:val="center"/>
              <w:rPr>
                <w:sz w:val="20"/>
                <w:szCs w:val="20"/>
              </w:rPr>
            </w:pPr>
            <w:r w:rsidRPr="007858E7">
              <w:rPr>
                <w:sz w:val="20"/>
                <w:szCs w:val="20"/>
              </w:rPr>
              <w:t>Switzerland</w:t>
            </w:r>
          </w:p>
        </w:tc>
        <w:tc>
          <w:tcPr>
            <w:tcW w:w="1319" w:type="dxa"/>
            <w:tcBorders>
              <w:top w:val="nil"/>
              <w:left w:val="nil"/>
              <w:bottom w:val="single" w:sz="4" w:space="0" w:color="000000"/>
              <w:right w:val="single" w:sz="4" w:space="0" w:color="000000"/>
            </w:tcBorders>
            <w:shd w:val="clear" w:color="auto" w:fill="auto"/>
            <w:vAlign w:val="center"/>
          </w:tcPr>
          <w:p w14:paraId="5084DFB2"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1486A095" w14:textId="77777777" w:rsidR="00A05702" w:rsidRPr="007858E7" w:rsidRDefault="00A05702" w:rsidP="008963FA">
            <w:pPr>
              <w:jc w:val="center"/>
              <w:rPr>
                <w:sz w:val="20"/>
                <w:szCs w:val="20"/>
              </w:rPr>
            </w:pPr>
            <w:r w:rsidRPr="007858E7">
              <w:rPr>
                <w:sz w:val="20"/>
                <w:szCs w:val="20"/>
              </w:rPr>
              <w:t>RA, SpA, PsA, Vasculitis</w:t>
            </w:r>
          </w:p>
        </w:tc>
        <w:tc>
          <w:tcPr>
            <w:tcW w:w="1437" w:type="dxa"/>
            <w:tcBorders>
              <w:top w:val="nil"/>
              <w:left w:val="nil"/>
              <w:bottom w:val="single" w:sz="4" w:space="0" w:color="000000"/>
              <w:right w:val="single" w:sz="4" w:space="0" w:color="000000"/>
            </w:tcBorders>
            <w:shd w:val="clear" w:color="auto" w:fill="auto"/>
            <w:vAlign w:val="center"/>
          </w:tcPr>
          <w:p w14:paraId="0BCB43B5"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0FF1267D"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315E3193"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05A095AB" w14:textId="77777777" w:rsidR="00A05702" w:rsidRPr="007858E7" w:rsidRDefault="00A05702" w:rsidP="008963FA">
            <w:pPr>
              <w:jc w:val="center"/>
              <w:rPr>
                <w:sz w:val="20"/>
                <w:szCs w:val="20"/>
              </w:rPr>
            </w:pPr>
            <w:r w:rsidRPr="007858E7">
              <w:rPr>
                <w:sz w:val="20"/>
                <w:szCs w:val="20"/>
              </w:rPr>
              <w:t>Tetanus and Diphtheria</w:t>
            </w:r>
          </w:p>
        </w:tc>
        <w:tc>
          <w:tcPr>
            <w:tcW w:w="1073" w:type="dxa"/>
            <w:tcBorders>
              <w:top w:val="nil"/>
              <w:left w:val="nil"/>
              <w:bottom w:val="single" w:sz="4" w:space="0" w:color="000000"/>
              <w:right w:val="single" w:sz="4" w:space="0" w:color="000000"/>
            </w:tcBorders>
            <w:shd w:val="clear" w:color="auto" w:fill="auto"/>
            <w:vAlign w:val="center"/>
          </w:tcPr>
          <w:p w14:paraId="7C9A7C9C" w14:textId="77777777" w:rsidR="00A05702" w:rsidRPr="007858E7" w:rsidRDefault="00A05702" w:rsidP="008963FA">
            <w:pPr>
              <w:jc w:val="center"/>
              <w:rPr>
                <w:sz w:val="20"/>
                <w:szCs w:val="20"/>
              </w:rPr>
            </w:pPr>
            <w:r w:rsidRPr="007858E7">
              <w:rPr>
                <w:sz w:val="20"/>
                <w:szCs w:val="20"/>
              </w:rPr>
              <w:t>NI</w:t>
            </w:r>
          </w:p>
        </w:tc>
      </w:tr>
      <w:tr w:rsidR="00A05702" w:rsidRPr="007858E7" w14:paraId="4E0501E3"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45C45061" w14:textId="77777777" w:rsidR="00A05702" w:rsidRPr="007858E7" w:rsidRDefault="00A05702" w:rsidP="008963FA">
            <w:pPr>
              <w:jc w:val="center"/>
              <w:rPr>
                <w:sz w:val="20"/>
                <w:szCs w:val="20"/>
              </w:rPr>
            </w:pPr>
            <w:r w:rsidRPr="007858E7">
              <w:rPr>
                <w:sz w:val="20"/>
                <w:szCs w:val="20"/>
              </w:rPr>
              <w:lastRenderedPageBreak/>
              <w:t>Mori 2012</w:t>
            </w:r>
          </w:p>
        </w:tc>
        <w:tc>
          <w:tcPr>
            <w:tcW w:w="1641" w:type="dxa"/>
            <w:tcBorders>
              <w:top w:val="nil"/>
              <w:left w:val="nil"/>
              <w:bottom w:val="single" w:sz="4" w:space="0" w:color="000000"/>
              <w:right w:val="single" w:sz="4" w:space="0" w:color="000000"/>
            </w:tcBorders>
            <w:shd w:val="clear" w:color="auto" w:fill="auto"/>
            <w:vAlign w:val="center"/>
          </w:tcPr>
          <w:p w14:paraId="174C7028" w14:textId="77777777" w:rsidR="00A05702" w:rsidRPr="007858E7" w:rsidRDefault="00A05702" w:rsidP="008963FA">
            <w:pPr>
              <w:jc w:val="center"/>
              <w:rPr>
                <w:sz w:val="20"/>
                <w:szCs w:val="20"/>
              </w:rPr>
            </w:pPr>
            <w:r w:rsidRPr="007858E7">
              <w:rPr>
                <w:sz w:val="20"/>
                <w:szCs w:val="20"/>
              </w:rPr>
              <w:t>Japan</w:t>
            </w:r>
          </w:p>
        </w:tc>
        <w:tc>
          <w:tcPr>
            <w:tcW w:w="1319" w:type="dxa"/>
            <w:tcBorders>
              <w:top w:val="nil"/>
              <w:left w:val="nil"/>
              <w:bottom w:val="single" w:sz="4" w:space="0" w:color="000000"/>
              <w:right w:val="single" w:sz="4" w:space="0" w:color="000000"/>
            </w:tcBorders>
            <w:shd w:val="clear" w:color="auto" w:fill="auto"/>
            <w:vAlign w:val="center"/>
          </w:tcPr>
          <w:p w14:paraId="6A777CFB"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050289D8"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4D6EE315" w14:textId="77777777" w:rsidR="00A05702" w:rsidRPr="007858E7" w:rsidRDefault="00A05702" w:rsidP="008963FA">
            <w:pPr>
              <w:jc w:val="center"/>
              <w:rPr>
                <w:sz w:val="20"/>
                <w:szCs w:val="20"/>
              </w:rPr>
            </w:pPr>
            <w:r w:rsidRPr="007858E7">
              <w:rPr>
                <w:sz w:val="20"/>
                <w:szCs w:val="20"/>
              </w:rPr>
              <w:t>Tocilizumab</w:t>
            </w:r>
          </w:p>
        </w:tc>
        <w:tc>
          <w:tcPr>
            <w:tcW w:w="1167" w:type="dxa"/>
            <w:tcBorders>
              <w:top w:val="nil"/>
              <w:left w:val="nil"/>
              <w:bottom w:val="single" w:sz="4" w:space="0" w:color="000000"/>
              <w:right w:val="single" w:sz="4" w:space="0" w:color="000000"/>
            </w:tcBorders>
            <w:shd w:val="clear" w:color="auto" w:fill="auto"/>
            <w:vAlign w:val="center"/>
          </w:tcPr>
          <w:p w14:paraId="320A7EA3" w14:textId="77777777" w:rsidR="00A05702" w:rsidRPr="007858E7" w:rsidRDefault="00A05702" w:rsidP="008963FA">
            <w:pPr>
              <w:jc w:val="center"/>
              <w:rPr>
                <w:sz w:val="20"/>
                <w:szCs w:val="20"/>
              </w:rPr>
            </w:pPr>
            <w:r w:rsidRPr="007858E7">
              <w:rPr>
                <w:sz w:val="20"/>
                <w:szCs w:val="20"/>
              </w:rPr>
              <w:t>8mg/kg</w:t>
            </w:r>
          </w:p>
        </w:tc>
        <w:tc>
          <w:tcPr>
            <w:tcW w:w="1167" w:type="dxa"/>
            <w:tcBorders>
              <w:top w:val="nil"/>
              <w:left w:val="nil"/>
              <w:bottom w:val="single" w:sz="4" w:space="0" w:color="000000"/>
              <w:right w:val="single" w:sz="4" w:space="0" w:color="000000"/>
            </w:tcBorders>
            <w:shd w:val="clear" w:color="auto" w:fill="auto"/>
            <w:vAlign w:val="center"/>
          </w:tcPr>
          <w:p w14:paraId="57A8FD2B"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09053F2E" w14:textId="77777777" w:rsidR="00A05702" w:rsidRPr="007858E7" w:rsidRDefault="00A05702" w:rsidP="008963FA">
            <w:pPr>
              <w:jc w:val="center"/>
              <w:rPr>
                <w:sz w:val="20"/>
                <w:szCs w:val="20"/>
              </w:rPr>
            </w:pPr>
            <w:r w:rsidRPr="007858E7">
              <w:rPr>
                <w:sz w:val="20"/>
                <w:szCs w:val="20"/>
              </w:rPr>
              <w:t>Influenza (Trivalent)</w:t>
            </w:r>
          </w:p>
        </w:tc>
        <w:tc>
          <w:tcPr>
            <w:tcW w:w="1073" w:type="dxa"/>
            <w:tcBorders>
              <w:top w:val="nil"/>
              <w:left w:val="nil"/>
              <w:bottom w:val="single" w:sz="4" w:space="0" w:color="000000"/>
              <w:right w:val="single" w:sz="4" w:space="0" w:color="000000"/>
            </w:tcBorders>
            <w:shd w:val="clear" w:color="auto" w:fill="auto"/>
            <w:vAlign w:val="center"/>
          </w:tcPr>
          <w:p w14:paraId="2955720C" w14:textId="77777777" w:rsidR="00A05702" w:rsidRPr="007858E7" w:rsidRDefault="00A05702" w:rsidP="008963FA">
            <w:pPr>
              <w:jc w:val="center"/>
              <w:rPr>
                <w:sz w:val="20"/>
                <w:szCs w:val="20"/>
              </w:rPr>
            </w:pPr>
            <w:r w:rsidRPr="007858E7">
              <w:rPr>
                <w:sz w:val="20"/>
                <w:szCs w:val="20"/>
              </w:rPr>
              <w:t>6 weeks</w:t>
            </w:r>
          </w:p>
        </w:tc>
      </w:tr>
      <w:tr w:rsidR="00A05702" w:rsidRPr="007858E7" w14:paraId="7F0FF094" w14:textId="77777777" w:rsidTr="008963FA">
        <w:trPr>
          <w:trHeight w:val="1248"/>
        </w:trPr>
        <w:tc>
          <w:tcPr>
            <w:tcW w:w="2080" w:type="dxa"/>
            <w:tcBorders>
              <w:top w:val="nil"/>
              <w:left w:val="single" w:sz="4" w:space="0" w:color="000000"/>
              <w:bottom w:val="single" w:sz="4" w:space="0" w:color="000000"/>
              <w:right w:val="single" w:sz="4" w:space="0" w:color="000000"/>
            </w:tcBorders>
            <w:shd w:val="clear" w:color="auto" w:fill="auto"/>
            <w:vAlign w:val="center"/>
          </w:tcPr>
          <w:p w14:paraId="31263EE7" w14:textId="77777777" w:rsidR="00A05702" w:rsidRPr="007858E7" w:rsidRDefault="00A05702" w:rsidP="008963FA">
            <w:pPr>
              <w:jc w:val="center"/>
              <w:rPr>
                <w:sz w:val="20"/>
                <w:szCs w:val="20"/>
              </w:rPr>
            </w:pPr>
            <w:r w:rsidRPr="007858E7">
              <w:rPr>
                <w:sz w:val="20"/>
                <w:szCs w:val="20"/>
              </w:rPr>
              <w:t>Mori 2013</w:t>
            </w:r>
          </w:p>
        </w:tc>
        <w:tc>
          <w:tcPr>
            <w:tcW w:w="1641" w:type="dxa"/>
            <w:tcBorders>
              <w:top w:val="nil"/>
              <w:left w:val="nil"/>
              <w:bottom w:val="single" w:sz="4" w:space="0" w:color="000000"/>
              <w:right w:val="single" w:sz="4" w:space="0" w:color="000000"/>
            </w:tcBorders>
            <w:shd w:val="clear" w:color="auto" w:fill="auto"/>
            <w:vAlign w:val="center"/>
          </w:tcPr>
          <w:p w14:paraId="2347EACD" w14:textId="77777777" w:rsidR="00A05702" w:rsidRPr="007858E7" w:rsidRDefault="00A05702" w:rsidP="008963FA">
            <w:pPr>
              <w:jc w:val="center"/>
              <w:rPr>
                <w:sz w:val="20"/>
                <w:szCs w:val="20"/>
              </w:rPr>
            </w:pPr>
            <w:r w:rsidRPr="007858E7">
              <w:rPr>
                <w:sz w:val="20"/>
                <w:szCs w:val="20"/>
              </w:rPr>
              <w:t>Japan</w:t>
            </w:r>
          </w:p>
        </w:tc>
        <w:tc>
          <w:tcPr>
            <w:tcW w:w="1319" w:type="dxa"/>
            <w:tcBorders>
              <w:top w:val="nil"/>
              <w:left w:val="nil"/>
              <w:bottom w:val="single" w:sz="4" w:space="0" w:color="000000"/>
              <w:right w:val="single" w:sz="4" w:space="0" w:color="000000"/>
            </w:tcBorders>
            <w:shd w:val="clear" w:color="auto" w:fill="auto"/>
            <w:vAlign w:val="center"/>
          </w:tcPr>
          <w:p w14:paraId="19078DDF"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51DA5DDB"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414F7D17" w14:textId="77777777" w:rsidR="00A05702" w:rsidRPr="007858E7" w:rsidRDefault="00A05702" w:rsidP="008963FA">
            <w:pPr>
              <w:jc w:val="center"/>
              <w:rPr>
                <w:sz w:val="20"/>
                <w:szCs w:val="20"/>
              </w:rPr>
            </w:pPr>
            <w:r w:rsidRPr="007858E7">
              <w:rPr>
                <w:sz w:val="20"/>
                <w:szCs w:val="20"/>
              </w:rPr>
              <w:t>Tocilizumab</w:t>
            </w:r>
          </w:p>
        </w:tc>
        <w:tc>
          <w:tcPr>
            <w:tcW w:w="1167" w:type="dxa"/>
            <w:tcBorders>
              <w:top w:val="nil"/>
              <w:left w:val="nil"/>
              <w:bottom w:val="single" w:sz="4" w:space="0" w:color="000000"/>
              <w:right w:val="single" w:sz="4" w:space="0" w:color="000000"/>
            </w:tcBorders>
            <w:shd w:val="clear" w:color="auto" w:fill="auto"/>
            <w:vAlign w:val="center"/>
          </w:tcPr>
          <w:p w14:paraId="217EAFBA" w14:textId="77777777" w:rsidR="00A05702" w:rsidRPr="007858E7" w:rsidRDefault="00A05702" w:rsidP="008963FA">
            <w:pPr>
              <w:jc w:val="center"/>
              <w:rPr>
                <w:sz w:val="20"/>
                <w:szCs w:val="20"/>
              </w:rPr>
            </w:pPr>
            <w:r w:rsidRPr="007858E7">
              <w:rPr>
                <w:sz w:val="20"/>
                <w:szCs w:val="20"/>
              </w:rPr>
              <w:t>8mg/kg</w:t>
            </w:r>
          </w:p>
        </w:tc>
        <w:tc>
          <w:tcPr>
            <w:tcW w:w="1167" w:type="dxa"/>
            <w:tcBorders>
              <w:top w:val="nil"/>
              <w:left w:val="nil"/>
              <w:bottom w:val="single" w:sz="4" w:space="0" w:color="000000"/>
              <w:right w:val="single" w:sz="4" w:space="0" w:color="000000"/>
            </w:tcBorders>
            <w:shd w:val="clear" w:color="auto" w:fill="auto"/>
            <w:vAlign w:val="center"/>
          </w:tcPr>
          <w:p w14:paraId="14283A48"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6650891C"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3AA8F6C7" w14:textId="77777777" w:rsidR="00A05702" w:rsidRPr="007858E7" w:rsidRDefault="00A05702" w:rsidP="008963FA">
            <w:pPr>
              <w:jc w:val="center"/>
              <w:rPr>
                <w:sz w:val="20"/>
                <w:szCs w:val="20"/>
              </w:rPr>
            </w:pPr>
            <w:r w:rsidRPr="007858E7">
              <w:rPr>
                <w:sz w:val="20"/>
                <w:szCs w:val="20"/>
              </w:rPr>
              <w:t>6 weeks</w:t>
            </w:r>
          </w:p>
        </w:tc>
      </w:tr>
      <w:tr w:rsidR="00A05702" w:rsidRPr="007858E7" w14:paraId="743EBE38" w14:textId="77777777" w:rsidTr="008963FA">
        <w:trPr>
          <w:trHeight w:val="1248"/>
        </w:trPr>
        <w:tc>
          <w:tcPr>
            <w:tcW w:w="2080" w:type="dxa"/>
            <w:tcBorders>
              <w:top w:val="nil"/>
              <w:left w:val="single" w:sz="4" w:space="0" w:color="000000"/>
              <w:bottom w:val="single" w:sz="4" w:space="0" w:color="000000"/>
              <w:right w:val="single" w:sz="4" w:space="0" w:color="000000"/>
            </w:tcBorders>
            <w:shd w:val="clear" w:color="auto" w:fill="auto"/>
            <w:vAlign w:val="center"/>
          </w:tcPr>
          <w:p w14:paraId="218D5820" w14:textId="77777777" w:rsidR="00A05702" w:rsidRPr="007858E7" w:rsidRDefault="00A05702" w:rsidP="008963FA">
            <w:pPr>
              <w:jc w:val="center"/>
              <w:rPr>
                <w:sz w:val="20"/>
                <w:szCs w:val="20"/>
              </w:rPr>
            </w:pPr>
            <w:r w:rsidRPr="007858E7">
              <w:rPr>
                <w:sz w:val="20"/>
                <w:szCs w:val="20"/>
              </w:rPr>
              <w:t>Mozaffarian 2013</w:t>
            </w:r>
          </w:p>
        </w:tc>
        <w:tc>
          <w:tcPr>
            <w:tcW w:w="1641" w:type="dxa"/>
            <w:tcBorders>
              <w:top w:val="nil"/>
              <w:left w:val="nil"/>
              <w:bottom w:val="single" w:sz="4" w:space="0" w:color="000000"/>
              <w:right w:val="single" w:sz="4" w:space="0" w:color="000000"/>
            </w:tcBorders>
            <w:shd w:val="clear" w:color="auto" w:fill="auto"/>
            <w:vAlign w:val="center"/>
          </w:tcPr>
          <w:p w14:paraId="467A8EEE" w14:textId="77777777" w:rsidR="00A05702" w:rsidRPr="007858E7" w:rsidRDefault="00A05702" w:rsidP="008963FA">
            <w:pPr>
              <w:jc w:val="center"/>
              <w:rPr>
                <w:sz w:val="20"/>
                <w:szCs w:val="20"/>
              </w:rPr>
            </w:pPr>
            <w:r w:rsidRPr="007858E7">
              <w:rPr>
                <w:sz w:val="20"/>
                <w:szCs w:val="20"/>
              </w:rPr>
              <w:t>USA</w:t>
            </w:r>
          </w:p>
        </w:tc>
        <w:tc>
          <w:tcPr>
            <w:tcW w:w="1319" w:type="dxa"/>
            <w:tcBorders>
              <w:top w:val="nil"/>
              <w:left w:val="nil"/>
              <w:bottom w:val="single" w:sz="4" w:space="0" w:color="000000"/>
              <w:right w:val="single" w:sz="4" w:space="0" w:color="000000"/>
            </w:tcBorders>
            <w:shd w:val="clear" w:color="auto" w:fill="auto"/>
            <w:vAlign w:val="center"/>
          </w:tcPr>
          <w:p w14:paraId="66CA08FD"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6FC7CB84"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5ED77F96" w14:textId="77777777" w:rsidR="00A05702" w:rsidRPr="007858E7" w:rsidRDefault="00A05702" w:rsidP="008963FA">
            <w:pPr>
              <w:jc w:val="center"/>
              <w:rPr>
                <w:sz w:val="20"/>
                <w:szCs w:val="20"/>
              </w:rPr>
            </w:pPr>
            <w:r w:rsidRPr="007858E7">
              <w:rPr>
                <w:sz w:val="20"/>
                <w:szCs w:val="20"/>
              </w:rPr>
              <w:t>Adalimumab</w:t>
            </w:r>
          </w:p>
        </w:tc>
        <w:tc>
          <w:tcPr>
            <w:tcW w:w="1167" w:type="dxa"/>
            <w:tcBorders>
              <w:top w:val="nil"/>
              <w:left w:val="nil"/>
              <w:bottom w:val="single" w:sz="4" w:space="0" w:color="000000"/>
              <w:right w:val="single" w:sz="4" w:space="0" w:color="000000"/>
            </w:tcBorders>
            <w:shd w:val="clear" w:color="auto" w:fill="auto"/>
            <w:vAlign w:val="center"/>
          </w:tcPr>
          <w:p w14:paraId="0C46886B" w14:textId="77777777" w:rsidR="00A05702" w:rsidRPr="007858E7" w:rsidRDefault="00A05702" w:rsidP="008963FA">
            <w:pPr>
              <w:jc w:val="center"/>
              <w:rPr>
                <w:sz w:val="20"/>
                <w:szCs w:val="20"/>
              </w:rPr>
            </w:pPr>
            <w:r w:rsidRPr="007858E7">
              <w:rPr>
                <w:sz w:val="20"/>
                <w:szCs w:val="20"/>
              </w:rPr>
              <w:t>40mg</w:t>
            </w:r>
          </w:p>
        </w:tc>
        <w:tc>
          <w:tcPr>
            <w:tcW w:w="1167" w:type="dxa"/>
            <w:tcBorders>
              <w:top w:val="nil"/>
              <w:left w:val="nil"/>
              <w:bottom w:val="single" w:sz="4" w:space="0" w:color="000000"/>
              <w:right w:val="single" w:sz="4" w:space="0" w:color="000000"/>
            </w:tcBorders>
            <w:shd w:val="clear" w:color="auto" w:fill="auto"/>
            <w:vAlign w:val="center"/>
          </w:tcPr>
          <w:p w14:paraId="08EC2C11"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67634EAE" w14:textId="77777777" w:rsidR="00A05702" w:rsidRPr="007858E7" w:rsidRDefault="00A05702" w:rsidP="008963FA">
            <w:pPr>
              <w:jc w:val="center"/>
              <w:rPr>
                <w:sz w:val="20"/>
                <w:szCs w:val="20"/>
              </w:rPr>
            </w:pPr>
            <w:r w:rsidRPr="007858E7">
              <w:rPr>
                <w:sz w:val="20"/>
                <w:szCs w:val="20"/>
              </w:rPr>
              <w:t>Influenza</w:t>
            </w:r>
          </w:p>
        </w:tc>
        <w:tc>
          <w:tcPr>
            <w:tcW w:w="1073" w:type="dxa"/>
            <w:tcBorders>
              <w:top w:val="nil"/>
              <w:left w:val="nil"/>
              <w:bottom w:val="single" w:sz="4" w:space="0" w:color="000000"/>
              <w:right w:val="single" w:sz="4" w:space="0" w:color="000000"/>
            </w:tcBorders>
            <w:shd w:val="clear" w:color="auto" w:fill="auto"/>
            <w:vAlign w:val="center"/>
          </w:tcPr>
          <w:p w14:paraId="67CE667D" w14:textId="77777777" w:rsidR="00A05702" w:rsidRPr="007858E7" w:rsidRDefault="00A05702" w:rsidP="008963FA">
            <w:pPr>
              <w:jc w:val="center"/>
              <w:rPr>
                <w:sz w:val="20"/>
                <w:szCs w:val="20"/>
              </w:rPr>
            </w:pPr>
            <w:r w:rsidRPr="007858E7">
              <w:rPr>
                <w:sz w:val="20"/>
                <w:szCs w:val="20"/>
              </w:rPr>
              <w:t>38 weeks</w:t>
            </w:r>
          </w:p>
        </w:tc>
      </w:tr>
      <w:tr w:rsidR="00A05702" w:rsidRPr="007858E7" w14:paraId="01A424F2" w14:textId="77777777" w:rsidTr="008963FA">
        <w:trPr>
          <w:trHeight w:val="1248"/>
        </w:trPr>
        <w:tc>
          <w:tcPr>
            <w:tcW w:w="2080" w:type="dxa"/>
            <w:tcBorders>
              <w:top w:val="nil"/>
              <w:left w:val="nil"/>
              <w:bottom w:val="nil"/>
              <w:right w:val="nil"/>
            </w:tcBorders>
            <w:shd w:val="clear" w:color="auto" w:fill="auto"/>
            <w:vAlign w:val="center"/>
          </w:tcPr>
          <w:p w14:paraId="2614715E" w14:textId="77777777" w:rsidR="00A05702" w:rsidRPr="007858E7" w:rsidRDefault="00A05702" w:rsidP="008963FA">
            <w:pPr>
              <w:jc w:val="center"/>
              <w:rPr>
                <w:sz w:val="20"/>
                <w:szCs w:val="20"/>
              </w:rPr>
            </w:pPr>
            <w:r w:rsidRPr="007858E7">
              <w:rPr>
                <w:sz w:val="20"/>
                <w:szCs w:val="20"/>
              </w:rPr>
              <w:t>Muravyeva 2021</w:t>
            </w:r>
          </w:p>
        </w:tc>
        <w:tc>
          <w:tcPr>
            <w:tcW w:w="1641" w:type="dxa"/>
            <w:tcBorders>
              <w:top w:val="nil"/>
              <w:left w:val="single" w:sz="4" w:space="0" w:color="000000"/>
              <w:bottom w:val="single" w:sz="4" w:space="0" w:color="000000"/>
              <w:right w:val="single" w:sz="4" w:space="0" w:color="000000"/>
            </w:tcBorders>
            <w:shd w:val="clear" w:color="auto" w:fill="auto"/>
            <w:vAlign w:val="center"/>
          </w:tcPr>
          <w:p w14:paraId="794DE2E9" w14:textId="77777777" w:rsidR="00A05702" w:rsidRPr="007858E7" w:rsidRDefault="00A05702" w:rsidP="008963FA">
            <w:pPr>
              <w:jc w:val="center"/>
              <w:rPr>
                <w:sz w:val="20"/>
                <w:szCs w:val="20"/>
              </w:rPr>
            </w:pPr>
            <w:r w:rsidRPr="007858E7">
              <w:rPr>
                <w:sz w:val="20"/>
                <w:szCs w:val="20"/>
              </w:rPr>
              <w:t>NI</w:t>
            </w:r>
          </w:p>
        </w:tc>
        <w:tc>
          <w:tcPr>
            <w:tcW w:w="1319" w:type="dxa"/>
            <w:tcBorders>
              <w:top w:val="nil"/>
              <w:left w:val="nil"/>
              <w:bottom w:val="single" w:sz="4" w:space="0" w:color="000000"/>
              <w:right w:val="single" w:sz="4" w:space="0" w:color="000000"/>
            </w:tcBorders>
            <w:shd w:val="clear" w:color="auto" w:fill="auto"/>
            <w:vAlign w:val="center"/>
          </w:tcPr>
          <w:p w14:paraId="3C06F497"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71E206B7" w14:textId="77777777" w:rsidR="00A05702" w:rsidRPr="007858E7" w:rsidRDefault="00A05702" w:rsidP="008963FA">
            <w:pPr>
              <w:jc w:val="center"/>
              <w:rPr>
                <w:sz w:val="20"/>
                <w:szCs w:val="20"/>
              </w:rPr>
            </w:pPr>
            <w:r w:rsidRPr="007858E7">
              <w:rPr>
                <w:sz w:val="20"/>
                <w:szCs w:val="20"/>
              </w:rPr>
              <w:t>SpA</w:t>
            </w:r>
          </w:p>
        </w:tc>
        <w:tc>
          <w:tcPr>
            <w:tcW w:w="1437" w:type="dxa"/>
            <w:tcBorders>
              <w:top w:val="nil"/>
              <w:left w:val="nil"/>
              <w:bottom w:val="single" w:sz="4" w:space="0" w:color="000000"/>
              <w:right w:val="single" w:sz="4" w:space="0" w:color="000000"/>
            </w:tcBorders>
            <w:shd w:val="clear" w:color="auto" w:fill="auto"/>
            <w:vAlign w:val="center"/>
          </w:tcPr>
          <w:p w14:paraId="07288DB9" w14:textId="77777777" w:rsidR="00A05702" w:rsidRPr="007858E7" w:rsidRDefault="00A05702" w:rsidP="008963FA">
            <w:pPr>
              <w:jc w:val="center"/>
              <w:rPr>
                <w:sz w:val="20"/>
                <w:szCs w:val="20"/>
              </w:rPr>
            </w:pPr>
            <w:r w:rsidRPr="007858E7">
              <w:rPr>
                <w:sz w:val="20"/>
                <w:szCs w:val="20"/>
              </w:rPr>
              <w:t>Etanercept and Secukinumab</w:t>
            </w:r>
          </w:p>
        </w:tc>
        <w:tc>
          <w:tcPr>
            <w:tcW w:w="1167" w:type="dxa"/>
            <w:tcBorders>
              <w:top w:val="nil"/>
              <w:left w:val="nil"/>
              <w:bottom w:val="single" w:sz="4" w:space="0" w:color="000000"/>
              <w:right w:val="single" w:sz="4" w:space="0" w:color="000000"/>
            </w:tcBorders>
            <w:shd w:val="clear" w:color="auto" w:fill="auto"/>
            <w:vAlign w:val="center"/>
          </w:tcPr>
          <w:p w14:paraId="39D1B3C5"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3CEA63EF"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070899BA"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6FFE1623" w14:textId="77777777" w:rsidR="00A05702" w:rsidRPr="007858E7" w:rsidRDefault="00A05702" w:rsidP="008963FA">
            <w:pPr>
              <w:jc w:val="center"/>
              <w:rPr>
                <w:sz w:val="20"/>
                <w:szCs w:val="20"/>
              </w:rPr>
            </w:pPr>
            <w:r w:rsidRPr="007858E7">
              <w:rPr>
                <w:sz w:val="20"/>
                <w:szCs w:val="20"/>
              </w:rPr>
              <w:t>52 weeks</w:t>
            </w:r>
          </w:p>
        </w:tc>
      </w:tr>
      <w:tr w:rsidR="00A05702" w:rsidRPr="007858E7" w14:paraId="58BAF0FA" w14:textId="77777777" w:rsidTr="008963FA">
        <w:trPr>
          <w:trHeight w:val="1560"/>
        </w:trPr>
        <w:tc>
          <w:tcPr>
            <w:tcW w:w="2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9FE81" w14:textId="77777777" w:rsidR="00A05702" w:rsidRPr="007858E7" w:rsidRDefault="00A05702" w:rsidP="008963FA">
            <w:pPr>
              <w:jc w:val="center"/>
              <w:rPr>
                <w:sz w:val="20"/>
                <w:szCs w:val="20"/>
              </w:rPr>
            </w:pPr>
            <w:r w:rsidRPr="007858E7">
              <w:rPr>
                <w:sz w:val="20"/>
                <w:szCs w:val="20"/>
              </w:rPr>
              <w:t>Nagel 2017</w:t>
            </w:r>
          </w:p>
        </w:tc>
        <w:tc>
          <w:tcPr>
            <w:tcW w:w="1641" w:type="dxa"/>
            <w:tcBorders>
              <w:top w:val="nil"/>
              <w:left w:val="nil"/>
              <w:bottom w:val="single" w:sz="4" w:space="0" w:color="000000"/>
              <w:right w:val="single" w:sz="4" w:space="0" w:color="000000"/>
            </w:tcBorders>
            <w:shd w:val="clear" w:color="auto" w:fill="auto"/>
            <w:vAlign w:val="center"/>
          </w:tcPr>
          <w:p w14:paraId="13156340" w14:textId="77777777" w:rsidR="00A05702" w:rsidRPr="007858E7" w:rsidRDefault="00A05702" w:rsidP="008963FA">
            <w:pPr>
              <w:jc w:val="center"/>
              <w:rPr>
                <w:sz w:val="20"/>
                <w:szCs w:val="20"/>
              </w:rPr>
            </w:pPr>
            <w:r w:rsidRPr="007858E7">
              <w:rPr>
                <w:sz w:val="20"/>
                <w:szCs w:val="20"/>
              </w:rPr>
              <w:t>Sweden</w:t>
            </w:r>
          </w:p>
        </w:tc>
        <w:tc>
          <w:tcPr>
            <w:tcW w:w="1319" w:type="dxa"/>
            <w:tcBorders>
              <w:top w:val="nil"/>
              <w:left w:val="nil"/>
              <w:bottom w:val="single" w:sz="4" w:space="0" w:color="000000"/>
              <w:right w:val="single" w:sz="4" w:space="0" w:color="000000"/>
            </w:tcBorders>
            <w:shd w:val="clear" w:color="auto" w:fill="auto"/>
            <w:vAlign w:val="center"/>
          </w:tcPr>
          <w:p w14:paraId="368D38B3"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62C4EDD3" w14:textId="77777777" w:rsidR="00A05702" w:rsidRPr="007858E7" w:rsidRDefault="00A05702" w:rsidP="008963FA">
            <w:pPr>
              <w:jc w:val="center"/>
              <w:rPr>
                <w:sz w:val="20"/>
                <w:szCs w:val="20"/>
              </w:rPr>
            </w:pPr>
            <w:r w:rsidRPr="007858E7">
              <w:rPr>
                <w:sz w:val="20"/>
                <w:szCs w:val="20"/>
              </w:rPr>
              <w:t>SLE</w:t>
            </w:r>
          </w:p>
        </w:tc>
        <w:tc>
          <w:tcPr>
            <w:tcW w:w="1437" w:type="dxa"/>
            <w:tcBorders>
              <w:top w:val="nil"/>
              <w:left w:val="nil"/>
              <w:bottom w:val="single" w:sz="4" w:space="0" w:color="000000"/>
              <w:right w:val="single" w:sz="4" w:space="0" w:color="000000"/>
            </w:tcBorders>
            <w:shd w:val="clear" w:color="auto" w:fill="auto"/>
            <w:vAlign w:val="center"/>
          </w:tcPr>
          <w:p w14:paraId="37E4A20D" w14:textId="77777777" w:rsidR="00A05702" w:rsidRPr="007858E7" w:rsidRDefault="00A05702" w:rsidP="008963FA">
            <w:pPr>
              <w:jc w:val="center"/>
              <w:rPr>
                <w:sz w:val="20"/>
                <w:szCs w:val="20"/>
              </w:rPr>
            </w:pPr>
            <w:r w:rsidRPr="007858E7">
              <w:rPr>
                <w:sz w:val="20"/>
                <w:szCs w:val="20"/>
              </w:rPr>
              <w:t>Belimumab</w:t>
            </w:r>
          </w:p>
        </w:tc>
        <w:tc>
          <w:tcPr>
            <w:tcW w:w="1167" w:type="dxa"/>
            <w:tcBorders>
              <w:top w:val="nil"/>
              <w:left w:val="nil"/>
              <w:bottom w:val="single" w:sz="4" w:space="0" w:color="000000"/>
              <w:right w:val="single" w:sz="4" w:space="0" w:color="000000"/>
            </w:tcBorders>
            <w:shd w:val="clear" w:color="auto" w:fill="auto"/>
            <w:vAlign w:val="center"/>
          </w:tcPr>
          <w:p w14:paraId="5929A3DD"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2D8038A4"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2B09BFE0" w14:textId="77777777" w:rsidR="00A05702" w:rsidRPr="007858E7" w:rsidRDefault="00A05702" w:rsidP="008963FA">
            <w:pPr>
              <w:jc w:val="center"/>
              <w:rPr>
                <w:sz w:val="20"/>
                <w:szCs w:val="20"/>
              </w:rPr>
            </w:pPr>
            <w:r w:rsidRPr="007858E7">
              <w:rPr>
                <w:sz w:val="20"/>
                <w:szCs w:val="20"/>
              </w:rPr>
              <w:t>12-valent pneumococcal conjugate (PCV12)</w:t>
            </w:r>
          </w:p>
        </w:tc>
        <w:tc>
          <w:tcPr>
            <w:tcW w:w="1073" w:type="dxa"/>
            <w:tcBorders>
              <w:top w:val="nil"/>
              <w:left w:val="nil"/>
              <w:bottom w:val="single" w:sz="4" w:space="0" w:color="000000"/>
              <w:right w:val="single" w:sz="4" w:space="0" w:color="000000"/>
            </w:tcBorders>
            <w:shd w:val="clear" w:color="auto" w:fill="auto"/>
            <w:vAlign w:val="center"/>
          </w:tcPr>
          <w:p w14:paraId="3012B51D" w14:textId="77777777" w:rsidR="00A05702" w:rsidRPr="007858E7" w:rsidRDefault="00A05702" w:rsidP="008963FA">
            <w:pPr>
              <w:jc w:val="center"/>
              <w:rPr>
                <w:sz w:val="20"/>
                <w:szCs w:val="20"/>
              </w:rPr>
            </w:pPr>
            <w:r w:rsidRPr="007858E7">
              <w:rPr>
                <w:sz w:val="20"/>
                <w:szCs w:val="20"/>
              </w:rPr>
              <w:t>6 weeks</w:t>
            </w:r>
          </w:p>
        </w:tc>
      </w:tr>
      <w:tr w:rsidR="00A05702" w:rsidRPr="007858E7" w14:paraId="70EA2884"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16BB7FB0" w14:textId="77777777" w:rsidR="00A05702" w:rsidRPr="007858E7" w:rsidRDefault="00A05702" w:rsidP="008963FA">
            <w:pPr>
              <w:jc w:val="center"/>
              <w:rPr>
                <w:sz w:val="20"/>
                <w:szCs w:val="20"/>
              </w:rPr>
            </w:pPr>
            <w:r w:rsidRPr="007858E7">
              <w:rPr>
                <w:sz w:val="20"/>
                <w:szCs w:val="20"/>
              </w:rPr>
              <w:t>Nguyen 2017</w:t>
            </w:r>
          </w:p>
        </w:tc>
        <w:tc>
          <w:tcPr>
            <w:tcW w:w="1641" w:type="dxa"/>
            <w:tcBorders>
              <w:top w:val="nil"/>
              <w:left w:val="nil"/>
              <w:bottom w:val="single" w:sz="4" w:space="0" w:color="000000"/>
              <w:right w:val="single" w:sz="4" w:space="0" w:color="000000"/>
            </w:tcBorders>
            <w:shd w:val="clear" w:color="auto" w:fill="auto"/>
            <w:vAlign w:val="center"/>
          </w:tcPr>
          <w:p w14:paraId="321E46C0" w14:textId="77777777" w:rsidR="00A05702" w:rsidRPr="007858E7" w:rsidRDefault="00A05702" w:rsidP="008963FA">
            <w:pPr>
              <w:jc w:val="center"/>
              <w:rPr>
                <w:sz w:val="20"/>
                <w:szCs w:val="20"/>
              </w:rPr>
            </w:pPr>
            <w:r w:rsidRPr="007858E7">
              <w:rPr>
                <w:sz w:val="20"/>
                <w:szCs w:val="20"/>
              </w:rPr>
              <w:t>Denmark</w:t>
            </w:r>
          </w:p>
        </w:tc>
        <w:tc>
          <w:tcPr>
            <w:tcW w:w="1319" w:type="dxa"/>
            <w:tcBorders>
              <w:top w:val="nil"/>
              <w:left w:val="nil"/>
              <w:bottom w:val="single" w:sz="4" w:space="0" w:color="000000"/>
              <w:right w:val="single" w:sz="4" w:space="0" w:color="000000"/>
            </w:tcBorders>
            <w:shd w:val="clear" w:color="auto" w:fill="auto"/>
            <w:vAlign w:val="center"/>
          </w:tcPr>
          <w:p w14:paraId="4E8CF5FC"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10C5B445"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0BA167E1" w14:textId="77777777" w:rsidR="00A05702" w:rsidRPr="007858E7" w:rsidRDefault="00A05702" w:rsidP="008963FA">
            <w:pPr>
              <w:jc w:val="center"/>
              <w:rPr>
                <w:sz w:val="20"/>
                <w:szCs w:val="20"/>
              </w:rPr>
            </w:pPr>
            <w:r w:rsidRPr="007858E7">
              <w:rPr>
                <w:sz w:val="20"/>
                <w:szCs w:val="20"/>
              </w:rPr>
              <w:t>TNFi, non-TNFi, RTX</w:t>
            </w:r>
          </w:p>
        </w:tc>
        <w:tc>
          <w:tcPr>
            <w:tcW w:w="1167" w:type="dxa"/>
            <w:tcBorders>
              <w:top w:val="nil"/>
              <w:left w:val="nil"/>
              <w:bottom w:val="single" w:sz="4" w:space="0" w:color="000000"/>
              <w:right w:val="single" w:sz="4" w:space="0" w:color="000000"/>
            </w:tcBorders>
            <w:shd w:val="clear" w:color="auto" w:fill="auto"/>
            <w:vAlign w:val="center"/>
          </w:tcPr>
          <w:p w14:paraId="4A1AC7AD"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006B26BF"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29BA1A45" w14:textId="77777777" w:rsidR="00A05702" w:rsidRPr="007858E7" w:rsidRDefault="00A05702" w:rsidP="008963FA">
            <w:pPr>
              <w:jc w:val="center"/>
              <w:rPr>
                <w:sz w:val="20"/>
                <w:szCs w:val="20"/>
              </w:rPr>
            </w:pPr>
            <w:r w:rsidRPr="007858E7">
              <w:rPr>
                <w:sz w:val="20"/>
                <w:szCs w:val="20"/>
              </w:rPr>
              <w:t>Pneumococcal (PCV13 and PPV23)</w:t>
            </w:r>
          </w:p>
        </w:tc>
        <w:tc>
          <w:tcPr>
            <w:tcW w:w="1073" w:type="dxa"/>
            <w:tcBorders>
              <w:top w:val="nil"/>
              <w:left w:val="nil"/>
              <w:bottom w:val="single" w:sz="4" w:space="0" w:color="000000"/>
              <w:right w:val="single" w:sz="4" w:space="0" w:color="000000"/>
            </w:tcBorders>
            <w:shd w:val="clear" w:color="auto" w:fill="auto"/>
            <w:vAlign w:val="center"/>
          </w:tcPr>
          <w:p w14:paraId="638E9B56" w14:textId="77777777" w:rsidR="00A05702" w:rsidRPr="007858E7" w:rsidRDefault="00A05702" w:rsidP="008963FA">
            <w:pPr>
              <w:jc w:val="center"/>
              <w:rPr>
                <w:sz w:val="20"/>
                <w:szCs w:val="20"/>
              </w:rPr>
            </w:pPr>
            <w:r w:rsidRPr="007858E7">
              <w:rPr>
                <w:sz w:val="20"/>
                <w:szCs w:val="20"/>
              </w:rPr>
              <w:t>4 weeks</w:t>
            </w:r>
          </w:p>
        </w:tc>
      </w:tr>
      <w:tr w:rsidR="00A05702" w:rsidRPr="007858E7" w14:paraId="50AB65CD"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62213242" w14:textId="77777777" w:rsidR="00A05702" w:rsidRPr="007858E7" w:rsidRDefault="00A05702" w:rsidP="008963FA">
            <w:pPr>
              <w:jc w:val="center"/>
              <w:rPr>
                <w:sz w:val="20"/>
                <w:szCs w:val="20"/>
              </w:rPr>
            </w:pPr>
            <w:r w:rsidRPr="007858E7">
              <w:rPr>
                <w:sz w:val="20"/>
                <w:szCs w:val="20"/>
              </w:rPr>
              <w:lastRenderedPageBreak/>
              <w:t>Nived 2017</w:t>
            </w:r>
          </w:p>
        </w:tc>
        <w:tc>
          <w:tcPr>
            <w:tcW w:w="1641" w:type="dxa"/>
            <w:tcBorders>
              <w:top w:val="nil"/>
              <w:left w:val="nil"/>
              <w:bottom w:val="single" w:sz="4" w:space="0" w:color="000000"/>
              <w:right w:val="single" w:sz="4" w:space="0" w:color="000000"/>
            </w:tcBorders>
            <w:shd w:val="clear" w:color="auto" w:fill="auto"/>
            <w:vAlign w:val="center"/>
          </w:tcPr>
          <w:p w14:paraId="2E91F3CE" w14:textId="77777777" w:rsidR="00A05702" w:rsidRPr="007858E7" w:rsidRDefault="00A05702" w:rsidP="008963FA">
            <w:pPr>
              <w:jc w:val="center"/>
              <w:rPr>
                <w:sz w:val="20"/>
                <w:szCs w:val="20"/>
              </w:rPr>
            </w:pPr>
            <w:r w:rsidRPr="007858E7">
              <w:rPr>
                <w:sz w:val="20"/>
                <w:szCs w:val="20"/>
              </w:rPr>
              <w:t>Sweden</w:t>
            </w:r>
          </w:p>
        </w:tc>
        <w:tc>
          <w:tcPr>
            <w:tcW w:w="1319" w:type="dxa"/>
            <w:tcBorders>
              <w:top w:val="nil"/>
              <w:left w:val="nil"/>
              <w:bottom w:val="single" w:sz="4" w:space="0" w:color="000000"/>
              <w:right w:val="single" w:sz="4" w:space="0" w:color="000000"/>
            </w:tcBorders>
            <w:shd w:val="clear" w:color="auto" w:fill="auto"/>
            <w:vAlign w:val="center"/>
          </w:tcPr>
          <w:p w14:paraId="3042F9E8"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147A0B7B" w14:textId="77777777" w:rsidR="00A05702" w:rsidRPr="007858E7" w:rsidRDefault="00A05702" w:rsidP="008963FA">
            <w:pPr>
              <w:jc w:val="center"/>
              <w:rPr>
                <w:sz w:val="20"/>
                <w:szCs w:val="20"/>
              </w:rPr>
            </w:pPr>
            <w:r w:rsidRPr="007858E7">
              <w:rPr>
                <w:sz w:val="20"/>
                <w:szCs w:val="20"/>
              </w:rPr>
              <w:t>Systemic vasculitis</w:t>
            </w:r>
          </w:p>
        </w:tc>
        <w:tc>
          <w:tcPr>
            <w:tcW w:w="1437" w:type="dxa"/>
            <w:tcBorders>
              <w:top w:val="nil"/>
              <w:left w:val="nil"/>
              <w:bottom w:val="single" w:sz="4" w:space="0" w:color="000000"/>
              <w:right w:val="single" w:sz="4" w:space="0" w:color="000000"/>
            </w:tcBorders>
            <w:shd w:val="clear" w:color="auto" w:fill="auto"/>
            <w:vAlign w:val="center"/>
          </w:tcPr>
          <w:p w14:paraId="29172B20" w14:textId="77777777" w:rsidR="00A05702" w:rsidRPr="007858E7" w:rsidRDefault="00A05702" w:rsidP="008963FA">
            <w:pPr>
              <w:jc w:val="center"/>
              <w:rPr>
                <w:sz w:val="20"/>
                <w:szCs w:val="20"/>
              </w:rPr>
            </w:pPr>
            <w:r w:rsidRPr="007858E7">
              <w:rPr>
                <w:sz w:val="20"/>
                <w:szCs w:val="20"/>
              </w:rPr>
              <w:t>TNFi</w:t>
            </w:r>
          </w:p>
        </w:tc>
        <w:tc>
          <w:tcPr>
            <w:tcW w:w="1167" w:type="dxa"/>
            <w:tcBorders>
              <w:top w:val="nil"/>
              <w:left w:val="nil"/>
              <w:bottom w:val="single" w:sz="4" w:space="0" w:color="000000"/>
              <w:right w:val="single" w:sz="4" w:space="0" w:color="000000"/>
            </w:tcBorders>
            <w:shd w:val="clear" w:color="auto" w:fill="auto"/>
            <w:vAlign w:val="center"/>
          </w:tcPr>
          <w:p w14:paraId="78DE425D"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01A4DE87"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2CF99485" w14:textId="77777777" w:rsidR="00A05702" w:rsidRPr="007858E7" w:rsidRDefault="00A05702" w:rsidP="008963FA">
            <w:pPr>
              <w:jc w:val="center"/>
              <w:rPr>
                <w:sz w:val="20"/>
                <w:szCs w:val="20"/>
              </w:rPr>
            </w:pPr>
            <w:r w:rsidRPr="007858E7">
              <w:rPr>
                <w:sz w:val="20"/>
                <w:szCs w:val="20"/>
              </w:rPr>
              <w:t>13-valent pneumococcal conjugate (PCV13)</w:t>
            </w:r>
          </w:p>
        </w:tc>
        <w:tc>
          <w:tcPr>
            <w:tcW w:w="1073" w:type="dxa"/>
            <w:tcBorders>
              <w:top w:val="nil"/>
              <w:left w:val="nil"/>
              <w:bottom w:val="single" w:sz="4" w:space="0" w:color="000000"/>
              <w:right w:val="single" w:sz="4" w:space="0" w:color="000000"/>
            </w:tcBorders>
            <w:shd w:val="clear" w:color="auto" w:fill="auto"/>
            <w:vAlign w:val="center"/>
          </w:tcPr>
          <w:p w14:paraId="7DC383FC" w14:textId="77777777" w:rsidR="00A05702" w:rsidRPr="007858E7" w:rsidRDefault="00A05702" w:rsidP="008963FA">
            <w:pPr>
              <w:jc w:val="center"/>
              <w:rPr>
                <w:sz w:val="20"/>
                <w:szCs w:val="20"/>
              </w:rPr>
            </w:pPr>
            <w:r w:rsidRPr="007858E7">
              <w:rPr>
                <w:sz w:val="20"/>
                <w:szCs w:val="20"/>
              </w:rPr>
              <w:t>6 weeks</w:t>
            </w:r>
          </w:p>
        </w:tc>
      </w:tr>
      <w:tr w:rsidR="00A05702" w:rsidRPr="007858E7" w14:paraId="47EF3EB5" w14:textId="77777777" w:rsidTr="008963FA">
        <w:trPr>
          <w:trHeight w:val="2496"/>
        </w:trPr>
        <w:tc>
          <w:tcPr>
            <w:tcW w:w="2080" w:type="dxa"/>
            <w:tcBorders>
              <w:top w:val="nil"/>
              <w:left w:val="single" w:sz="4" w:space="0" w:color="000000"/>
              <w:bottom w:val="single" w:sz="4" w:space="0" w:color="000000"/>
              <w:right w:val="single" w:sz="4" w:space="0" w:color="000000"/>
            </w:tcBorders>
            <w:shd w:val="clear" w:color="auto" w:fill="auto"/>
            <w:vAlign w:val="center"/>
          </w:tcPr>
          <w:p w14:paraId="5A6D4675" w14:textId="77777777" w:rsidR="00A05702" w:rsidRPr="007858E7" w:rsidRDefault="00A05702" w:rsidP="008963FA">
            <w:pPr>
              <w:jc w:val="center"/>
              <w:rPr>
                <w:sz w:val="20"/>
                <w:szCs w:val="20"/>
              </w:rPr>
            </w:pPr>
            <w:r w:rsidRPr="007858E7">
              <w:rPr>
                <w:sz w:val="20"/>
                <w:szCs w:val="20"/>
              </w:rPr>
              <w:t>Nived 2020</w:t>
            </w:r>
          </w:p>
        </w:tc>
        <w:tc>
          <w:tcPr>
            <w:tcW w:w="1641" w:type="dxa"/>
            <w:tcBorders>
              <w:top w:val="nil"/>
              <w:left w:val="nil"/>
              <w:bottom w:val="single" w:sz="4" w:space="0" w:color="000000"/>
              <w:right w:val="single" w:sz="4" w:space="0" w:color="000000"/>
            </w:tcBorders>
            <w:shd w:val="clear" w:color="auto" w:fill="auto"/>
            <w:vAlign w:val="center"/>
          </w:tcPr>
          <w:p w14:paraId="2D34E04E" w14:textId="77777777" w:rsidR="00A05702" w:rsidRPr="007858E7" w:rsidRDefault="00A05702" w:rsidP="008963FA">
            <w:pPr>
              <w:jc w:val="center"/>
              <w:rPr>
                <w:sz w:val="20"/>
                <w:szCs w:val="20"/>
              </w:rPr>
            </w:pPr>
            <w:r w:rsidRPr="007858E7">
              <w:rPr>
                <w:sz w:val="20"/>
                <w:szCs w:val="20"/>
              </w:rPr>
              <w:t>Sweden</w:t>
            </w:r>
          </w:p>
        </w:tc>
        <w:tc>
          <w:tcPr>
            <w:tcW w:w="1319" w:type="dxa"/>
            <w:tcBorders>
              <w:top w:val="nil"/>
              <w:left w:val="nil"/>
              <w:bottom w:val="single" w:sz="4" w:space="0" w:color="000000"/>
              <w:right w:val="single" w:sz="4" w:space="0" w:color="000000"/>
            </w:tcBorders>
            <w:shd w:val="clear" w:color="auto" w:fill="auto"/>
            <w:vAlign w:val="center"/>
          </w:tcPr>
          <w:p w14:paraId="608DD618"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3C5B34AE" w14:textId="77777777" w:rsidR="00A05702" w:rsidRPr="007858E7" w:rsidRDefault="00A05702" w:rsidP="008963FA">
            <w:pPr>
              <w:jc w:val="center"/>
              <w:rPr>
                <w:sz w:val="20"/>
                <w:szCs w:val="20"/>
              </w:rPr>
            </w:pPr>
            <w:r w:rsidRPr="007858E7">
              <w:rPr>
                <w:sz w:val="20"/>
                <w:szCs w:val="20"/>
              </w:rPr>
              <w:t>NI</w:t>
            </w:r>
          </w:p>
        </w:tc>
        <w:tc>
          <w:tcPr>
            <w:tcW w:w="1437" w:type="dxa"/>
            <w:tcBorders>
              <w:top w:val="nil"/>
              <w:left w:val="nil"/>
              <w:bottom w:val="single" w:sz="4" w:space="0" w:color="000000"/>
              <w:right w:val="single" w:sz="4" w:space="0" w:color="000000"/>
            </w:tcBorders>
            <w:shd w:val="clear" w:color="auto" w:fill="auto"/>
            <w:vAlign w:val="center"/>
          </w:tcPr>
          <w:p w14:paraId="1200C883" w14:textId="77777777" w:rsidR="00A05702" w:rsidRPr="007858E7" w:rsidRDefault="00A05702" w:rsidP="008963FA">
            <w:pPr>
              <w:jc w:val="center"/>
              <w:rPr>
                <w:sz w:val="20"/>
                <w:szCs w:val="20"/>
              </w:rPr>
            </w:pPr>
            <w:r w:rsidRPr="007858E7">
              <w:rPr>
                <w:sz w:val="20"/>
                <w:szCs w:val="20"/>
              </w:rPr>
              <w:t>Abatacept</w:t>
            </w:r>
          </w:p>
        </w:tc>
        <w:tc>
          <w:tcPr>
            <w:tcW w:w="1167" w:type="dxa"/>
            <w:tcBorders>
              <w:top w:val="nil"/>
              <w:left w:val="nil"/>
              <w:bottom w:val="single" w:sz="4" w:space="0" w:color="000000"/>
              <w:right w:val="single" w:sz="4" w:space="0" w:color="000000"/>
            </w:tcBorders>
            <w:shd w:val="clear" w:color="auto" w:fill="auto"/>
            <w:vAlign w:val="center"/>
          </w:tcPr>
          <w:p w14:paraId="43190023"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3127218C" w14:textId="77777777" w:rsidR="00A05702" w:rsidRPr="007858E7" w:rsidRDefault="00A05702" w:rsidP="008963FA">
            <w:pPr>
              <w:jc w:val="center"/>
              <w:rPr>
                <w:sz w:val="20"/>
                <w:szCs w:val="20"/>
              </w:rPr>
            </w:pPr>
            <w:r w:rsidRPr="007858E7">
              <w:rPr>
                <w:sz w:val="20"/>
                <w:szCs w:val="20"/>
              </w:rPr>
              <w:t>median: 3,7 (IQR: 0,7-10,2)</w:t>
            </w:r>
          </w:p>
        </w:tc>
        <w:tc>
          <w:tcPr>
            <w:tcW w:w="1429" w:type="dxa"/>
            <w:tcBorders>
              <w:top w:val="nil"/>
              <w:left w:val="nil"/>
              <w:bottom w:val="single" w:sz="4" w:space="0" w:color="000000"/>
              <w:right w:val="single" w:sz="4" w:space="0" w:color="000000"/>
            </w:tcBorders>
            <w:shd w:val="clear" w:color="auto" w:fill="auto"/>
            <w:vAlign w:val="center"/>
          </w:tcPr>
          <w:p w14:paraId="453EC1BD" w14:textId="77777777" w:rsidR="00A05702" w:rsidRPr="007858E7" w:rsidRDefault="00A05702" w:rsidP="008963FA">
            <w:pPr>
              <w:jc w:val="center"/>
              <w:rPr>
                <w:sz w:val="20"/>
                <w:szCs w:val="20"/>
              </w:rPr>
            </w:pPr>
            <w:r w:rsidRPr="007858E7">
              <w:rPr>
                <w:sz w:val="20"/>
                <w:szCs w:val="20"/>
              </w:rPr>
              <w:t>Pneumococcal (PCV13 and PPV23)</w:t>
            </w:r>
          </w:p>
        </w:tc>
        <w:tc>
          <w:tcPr>
            <w:tcW w:w="1073" w:type="dxa"/>
            <w:tcBorders>
              <w:top w:val="nil"/>
              <w:left w:val="nil"/>
              <w:bottom w:val="single" w:sz="4" w:space="0" w:color="000000"/>
              <w:right w:val="single" w:sz="4" w:space="0" w:color="000000"/>
            </w:tcBorders>
            <w:shd w:val="clear" w:color="auto" w:fill="auto"/>
            <w:vAlign w:val="center"/>
          </w:tcPr>
          <w:p w14:paraId="139B4D40" w14:textId="77777777" w:rsidR="00A05702" w:rsidRPr="007858E7" w:rsidRDefault="00A05702" w:rsidP="008963FA">
            <w:pPr>
              <w:jc w:val="center"/>
              <w:rPr>
                <w:sz w:val="20"/>
                <w:szCs w:val="20"/>
              </w:rPr>
            </w:pPr>
            <w:r w:rsidRPr="007858E7">
              <w:rPr>
                <w:sz w:val="20"/>
                <w:szCs w:val="20"/>
              </w:rPr>
              <w:t>6 weeks</w:t>
            </w:r>
          </w:p>
        </w:tc>
      </w:tr>
      <w:tr w:rsidR="00A05702" w:rsidRPr="007858E7" w14:paraId="6BA7F51E"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404570E8" w14:textId="77777777" w:rsidR="00A05702" w:rsidRPr="007858E7" w:rsidRDefault="00A05702" w:rsidP="008963FA">
            <w:pPr>
              <w:jc w:val="center"/>
              <w:rPr>
                <w:sz w:val="20"/>
                <w:szCs w:val="20"/>
              </w:rPr>
            </w:pPr>
            <w:r w:rsidRPr="007858E7">
              <w:rPr>
                <w:sz w:val="20"/>
                <w:szCs w:val="20"/>
              </w:rPr>
              <w:t>Polachek 2015</w:t>
            </w:r>
          </w:p>
        </w:tc>
        <w:tc>
          <w:tcPr>
            <w:tcW w:w="1641" w:type="dxa"/>
            <w:tcBorders>
              <w:top w:val="nil"/>
              <w:left w:val="nil"/>
              <w:bottom w:val="single" w:sz="4" w:space="0" w:color="000000"/>
              <w:right w:val="single" w:sz="4" w:space="0" w:color="000000"/>
            </w:tcBorders>
            <w:shd w:val="clear" w:color="auto" w:fill="auto"/>
            <w:vAlign w:val="center"/>
          </w:tcPr>
          <w:p w14:paraId="4309553D" w14:textId="77777777" w:rsidR="00A05702" w:rsidRPr="007858E7" w:rsidRDefault="00A05702" w:rsidP="008963FA">
            <w:pPr>
              <w:jc w:val="center"/>
              <w:rPr>
                <w:sz w:val="20"/>
                <w:szCs w:val="20"/>
              </w:rPr>
            </w:pPr>
            <w:r w:rsidRPr="007858E7">
              <w:rPr>
                <w:sz w:val="20"/>
                <w:szCs w:val="20"/>
              </w:rPr>
              <w:t>Israel</w:t>
            </w:r>
          </w:p>
        </w:tc>
        <w:tc>
          <w:tcPr>
            <w:tcW w:w="1319" w:type="dxa"/>
            <w:tcBorders>
              <w:top w:val="nil"/>
              <w:left w:val="nil"/>
              <w:bottom w:val="single" w:sz="4" w:space="0" w:color="000000"/>
              <w:right w:val="single" w:sz="4" w:space="0" w:color="000000"/>
            </w:tcBorders>
            <w:shd w:val="clear" w:color="auto" w:fill="auto"/>
            <w:vAlign w:val="center"/>
          </w:tcPr>
          <w:p w14:paraId="5817E0A5"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271211D4" w14:textId="77777777" w:rsidR="00A05702" w:rsidRPr="007858E7" w:rsidRDefault="00A05702" w:rsidP="008963FA">
            <w:pPr>
              <w:jc w:val="center"/>
              <w:rPr>
                <w:sz w:val="20"/>
                <w:szCs w:val="20"/>
              </w:rPr>
            </w:pPr>
            <w:r w:rsidRPr="007858E7">
              <w:rPr>
                <w:sz w:val="20"/>
                <w:szCs w:val="20"/>
              </w:rPr>
              <w:t>PsA and Pso</w:t>
            </w:r>
          </w:p>
        </w:tc>
        <w:tc>
          <w:tcPr>
            <w:tcW w:w="1437" w:type="dxa"/>
            <w:tcBorders>
              <w:top w:val="nil"/>
              <w:left w:val="nil"/>
              <w:bottom w:val="single" w:sz="4" w:space="0" w:color="000000"/>
              <w:right w:val="single" w:sz="4" w:space="0" w:color="000000"/>
            </w:tcBorders>
            <w:shd w:val="clear" w:color="auto" w:fill="auto"/>
            <w:vAlign w:val="center"/>
          </w:tcPr>
          <w:p w14:paraId="7B42BD77" w14:textId="77777777" w:rsidR="00A05702" w:rsidRPr="007858E7" w:rsidRDefault="00A05702" w:rsidP="008963FA">
            <w:pPr>
              <w:jc w:val="center"/>
              <w:rPr>
                <w:sz w:val="20"/>
                <w:szCs w:val="20"/>
              </w:rPr>
            </w:pPr>
            <w:r w:rsidRPr="007858E7">
              <w:rPr>
                <w:sz w:val="20"/>
                <w:szCs w:val="20"/>
              </w:rPr>
              <w:t>TNFi (Etanercept, Infliximab, Adalimumab, and Golimumab)</w:t>
            </w:r>
          </w:p>
        </w:tc>
        <w:tc>
          <w:tcPr>
            <w:tcW w:w="1167" w:type="dxa"/>
            <w:tcBorders>
              <w:top w:val="nil"/>
              <w:left w:val="nil"/>
              <w:bottom w:val="single" w:sz="4" w:space="0" w:color="000000"/>
              <w:right w:val="single" w:sz="4" w:space="0" w:color="000000"/>
            </w:tcBorders>
            <w:shd w:val="clear" w:color="auto" w:fill="auto"/>
            <w:vAlign w:val="center"/>
          </w:tcPr>
          <w:p w14:paraId="4A6B7B10"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185CDFF8"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3E08E7B0" w14:textId="77777777" w:rsidR="00A05702" w:rsidRPr="007858E7" w:rsidRDefault="00A05702" w:rsidP="008963FA">
            <w:pPr>
              <w:jc w:val="center"/>
              <w:rPr>
                <w:sz w:val="20"/>
                <w:szCs w:val="20"/>
              </w:rPr>
            </w:pPr>
            <w:r w:rsidRPr="007858E7">
              <w:rPr>
                <w:sz w:val="20"/>
                <w:szCs w:val="20"/>
              </w:rPr>
              <w:t>Influenza (Trivalent)</w:t>
            </w:r>
          </w:p>
        </w:tc>
        <w:tc>
          <w:tcPr>
            <w:tcW w:w="1073" w:type="dxa"/>
            <w:tcBorders>
              <w:top w:val="nil"/>
              <w:left w:val="nil"/>
              <w:bottom w:val="single" w:sz="4" w:space="0" w:color="000000"/>
              <w:right w:val="single" w:sz="4" w:space="0" w:color="000000"/>
            </w:tcBorders>
            <w:shd w:val="clear" w:color="auto" w:fill="auto"/>
            <w:vAlign w:val="center"/>
          </w:tcPr>
          <w:p w14:paraId="76AD266C" w14:textId="77777777" w:rsidR="00A05702" w:rsidRPr="007858E7" w:rsidRDefault="00A05702" w:rsidP="008963FA">
            <w:pPr>
              <w:jc w:val="center"/>
              <w:rPr>
                <w:sz w:val="20"/>
                <w:szCs w:val="20"/>
              </w:rPr>
            </w:pPr>
            <w:r w:rsidRPr="007858E7">
              <w:rPr>
                <w:sz w:val="20"/>
                <w:szCs w:val="20"/>
              </w:rPr>
              <w:t>6 weeks</w:t>
            </w:r>
          </w:p>
        </w:tc>
      </w:tr>
      <w:tr w:rsidR="00A05702" w:rsidRPr="007858E7" w14:paraId="1DB4DBE4"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257371B7" w14:textId="77777777" w:rsidR="00A05702" w:rsidRPr="007858E7" w:rsidRDefault="00A05702" w:rsidP="008963FA">
            <w:pPr>
              <w:jc w:val="center"/>
              <w:rPr>
                <w:sz w:val="20"/>
                <w:szCs w:val="20"/>
              </w:rPr>
            </w:pPr>
            <w:r w:rsidRPr="007858E7">
              <w:rPr>
                <w:sz w:val="20"/>
                <w:szCs w:val="20"/>
              </w:rPr>
              <w:t>Rákóczi 2016</w:t>
            </w:r>
          </w:p>
        </w:tc>
        <w:tc>
          <w:tcPr>
            <w:tcW w:w="1641" w:type="dxa"/>
            <w:tcBorders>
              <w:top w:val="nil"/>
              <w:left w:val="nil"/>
              <w:bottom w:val="single" w:sz="4" w:space="0" w:color="000000"/>
              <w:right w:val="single" w:sz="4" w:space="0" w:color="000000"/>
            </w:tcBorders>
            <w:shd w:val="clear" w:color="auto" w:fill="auto"/>
            <w:vAlign w:val="center"/>
          </w:tcPr>
          <w:p w14:paraId="58DE5005" w14:textId="77777777" w:rsidR="00A05702" w:rsidRPr="007858E7" w:rsidRDefault="00A05702" w:rsidP="008963FA">
            <w:pPr>
              <w:jc w:val="center"/>
              <w:rPr>
                <w:sz w:val="20"/>
                <w:szCs w:val="20"/>
              </w:rPr>
            </w:pPr>
            <w:r w:rsidRPr="007858E7">
              <w:rPr>
                <w:sz w:val="20"/>
                <w:szCs w:val="20"/>
              </w:rPr>
              <w:t>Hungary</w:t>
            </w:r>
          </w:p>
        </w:tc>
        <w:tc>
          <w:tcPr>
            <w:tcW w:w="1319" w:type="dxa"/>
            <w:tcBorders>
              <w:top w:val="nil"/>
              <w:left w:val="nil"/>
              <w:bottom w:val="single" w:sz="4" w:space="0" w:color="000000"/>
              <w:right w:val="single" w:sz="4" w:space="0" w:color="000000"/>
            </w:tcBorders>
            <w:shd w:val="clear" w:color="auto" w:fill="auto"/>
            <w:vAlign w:val="center"/>
          </w:tcPr>
          <w:p w14:paraId="63B0C826"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0FFB4F12"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37152348" w14:textId="77777777" w:rsidR="00A05702" w:rsidRPr="007858E7" w:rsidRDefault="00A05702" w:rsidP="008963FA">
            <w:pPr>
              <w:jc w:val="center"/>
              <w:rPr>
                <w:sz w:val="20"/>
                <w:szCs w:val="20"/>
              </w:rPr>
            </w:pPr>
            <w:r w:rsidRPr="007858E7">
              <w:rPr>
                <w:sz w:val="20"/>
                <w:szCs w:val="20"/>
              </w:rPr>
              <w:t>Etanercept</w:t>
            </w:r>
          </w:p>
        </w:tc>
        <w:tc>
          <w:tcPr>
            <w:tcW w:w="1167" w:type="dxa"/>
            <w:tcBorders>
              <w:top w:val="nil"/>
              <w:left w:val="nil"/>
              <w:bottom w:val="single" w:sz="4" w:space="0" w:color="000000"/>
              <w:right w:val="single" w:sz="4" w:space="0" w:color="000000"/>
            </w:tcBorders>
            <w:shd w:val="clear" w:color="auto" w:fill="auto"/>
            <w:vAlign w:val="center"/>
          </w:tcPr>
          <w:p w14:paraId="40F74E68" w14:textId="77777777" w:rsidR="00A05702" w:rsidRPr="007858E7" w:rsidRDefault="00A05702" w:rsidP="008963FA">
            <w:pPr>
              <w:jc w:val="center"/>
              <w:rPr>
                <w:sz w:val="20"/>
                <w:szCs w:val="20"/>
              </w:rPr>
            </w:pPr>
            <w:r w:rsidRPr="007858E7">
              <w:rPr>
                <w:sz w:val="20"/>
                <w:szCs w:val="20"/>
              </w:rPr>
              <w:t>50mg</w:t>
            </w:r>
          </w:p>
        </w:tc>
        <w:tc>
          <w:tcPr>
            <w:tcW w:w="1167" w:type="dxa"/>
            <w:tcBorders>
              <w:top w:val="nil"/>
              <w:left w:val="nil"/>
              <w:bottom w:val="single" w:sz="4" w:space="0" w:color="000000"/>
              <w:right w:val="single" w:sz="4" w:space="0" w:color="000000"/>
            </w:tcBorders>
            <w:shd w:val="clear" w:color="auto" w:fill="auto"/>
            <w:vAlign w:val="center"/>
          </w:tcPr>
          <w:p w14:paraId="6A87D008"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7744C474" w14:textId="77777777" w:rsidR="00A05702" w:rsidRPr="007858E7" w:rsidRDefault="00A05702" w:rsidP="008963FA">
            <w:pPr>
              <w:jc w:val="center"/>
              <w:rPr>
                <w:sz w:val="20"/>
                <w:szCs w:val="20"/>
              </w:rPr>
            </w:pPr>
            <w:r w:rsidRPr="007858E7">
              <w:rPr>
                <w:sz w:val="20"/>
                <w:szCs w:val="20"/>
              </w:rPr>
              <w:t>13-valent pneumococcal conjugate (PCV13)</w:t>
            </w:r>
          </w:p>
        </w:tc>
        <w:tc>
          <w:tcPr>
            <w:tcW w:w="1073" w:type="dxa"/>
            <w:tcBorders>
              <w:top w:val="nil"/>
              <w:left w:val="nil"/>
              <w:bottom w:val="single" w:sz="4" w:space="0" w:color="000000"/>
              <w:right w:val="single" w:sz="4" w:space="0" w:color="000000"/>
            </w:tcBorders>
            <w:shd w:val="clear" w:color="auto" w:fill="auto"/>
            <w:vAlign w:val="center"/>
          </w:tcPr>
          <w:p w14:paraId="24319885" w14:textId="77777777" w:rsidR="00A05702" w:rsidRPr="007858E7" w:rsidRDefault="00A05702" w:rsidP="008963FA">
            <w:pPr>
              <w:jc w:val="center"/>
              <w:rPr>
                <w:sz w:val="20"/>
                <w:szCs w:val="20"/>
              </w:rPr>
            </w:pPr>
            <w:r w:rsidRPr="007858E7">
              <w:rPr>
                <w:sz w:val="20"/>
                <w:szCs w:val="20"/>
              </w:rPr>
              <w:t>8 weeks</w:t>
            </w:r>
          </w:p>
        </w:tc>
      </w:tr>
      <w:tr w:rsidR="00A05702" w:rsidRPr="007858E7" w14:paraId="6DB20C45"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3E648ECC" w14:textId="77777777" w:rsidR="00A05702" w:rsidRPr="007858E7" w:rsidRDefault="00A05702" w:rsidP="008963FA">
            <w:pPr>
              <w:jc w:val="center"/>
              <w:rPr>
                <w:sz w:val="20"/>
                <w:szCs w:val="20"/>
              </w:rPr>
            </w:pPr>
            <w:r w:rsidRPr="007858E7">
              <w:rPr>
                <w:sz w:val="20"/>
                <w:szCs w:val="20"/>
              </w:rPr>
              <w:t>Rasmussen 2023</w:t>
            </w:r>
          </w:p>
        </w:tc>
        <w:tc>
          <w:tcPr>
            <w:tcW w:w="1641" w:type="dxa"/>
            <w:tcBorders>
              <w:top w:val="nil"/>
              <w:left w:val="nil"/>
              <w:bottom w:val="single" w:sz="4" w:space="0" w:color="000000"/>
              <w:right w:val="single" w:sz="4" w:space="0" w:color="000000"/>
            </w:tcBorders>
            <w:shd w:val="clear" w:color="auto" w:fill="auto"/>
            <w:vAlign w:val="center"/>
          </w:tcPr>
          <w:p w14:paraId="32C70133" w14:textId="77777777" w:rsidR="00A05702" w:rsidRPr="007858E7" w:rsidRDefault="00A05702" w:rsidP="008963FA">
            <w:pPr>
              <w:jc w:val="center"/>
              <w:rPr>
                <w:sz w:val="20"/>
                <w:szCs w:val="20"/>
              </w:rPr>
            </w:pPr>
            <w:r w:rsidRPr="007858E7">
              <w:rPr>
                <w:sz w:val="20"/>
                <w:szCs w:val="20"/>
              </w:rPr>
              <w:t>Denmark</w:t>
            </w:r>
          </w:p>
        </w:tc>
        <w:tc>
          <w:tcPr>
            <w:tcW w:w="1319" w:type="dxa"/>
            <w:tcBorders>
              <w:top w:val="nil"/>
              <w:left w:val="nil"/>
              <w:bottom w:val="single" w:sz="4" w:space="0" w:color="000000"/>
              <w:right w:val="single" w:sz="4" w:space="0" w:color="000000"/>
            </w:tcBorders>
            <w:shd w:val="clear" w:color="auto" w:fill="auto"/>
            <w:vAlign w:val="center"/>
          </w:tcPr>
          <w:p w14:paraId="1785DA3F"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051258C4" w14:textId="77777777" w:rsidR="00A05702" w:rsidRPr="007858E7" w:rsidRDefault="00A05702" w:rsidP="008963FA">
            <w:pPr>
              <w:jc w:val="center"/>
              <w:rPr>
                <w:sz w:val="20"/>
                <w:szCs w:val="20"/>
              </w:rPr>
            </w:pPr>
            <w:r w:rsidRPr="007858E7">
              <w:rPr>
                <w:sz w:val="20"/>
                <w:szCs w:val="20"/>
              </w:rPr>
              <w:t>RA, SpA, and PsA</w:t>
            </w:r>
          </w:p>
        </w:tc>
        <w:tc>
          <w:tcPr>
            <w:tcW w:w="1437" w:type="dxa"/>
            <w:tcBorders>
              <w:top w:val="nil"/>
              <w:left w:val="nil"/>
              <w:bottom w:val="single" w:sz="4" w:space="0" w:color="000000"/>
              <w:right w:val="single" w:sz="4" w:space="0" w:color="000000"/>
            </w:tcBorders>
            <w:shd w:val="clear" w:color="auto" w:fill="auto"/>
            <w:vAlign w:val="center"/>
          </w:tcPr>
          <w:p w14:paraId="2BE3FB52" w14:textId="77777777" w:rsidR="00A05702" w:rsidRPr="007858E7" w:rsidRDefault="00A05702" w:rsidP="008963FA">
            <w:pPr>
              <w:jc w:val="center"/>
              <w:rPr>
                <w:sz w:val="20"/>
                <w:szCs w:val="20"/>
              </w:rPr>
            </w:pPr>
            <w:r w:rsidRPr="007858E7">
              <w:rPr>
                <w:sz w:val="20"/>
                <w:szCs w:val="20"/>
              </w:rPr>
              <w:t>TNFi, non-TNFi</w:t>
            </w:r>
          </w:p>
        </w:tc>
        <w:tc>
          <w:tcPr>
            <w:tcW w:w="1167" w:type="dxa"/>
            <w:tcBorders>
              <w:top w:val="nil"/>
              <w:left w:val="nil"/>
              <w:bottom w:val="single" w:sz="4" w:space="0" w:color="000000"/>
              <w:right w:val="single" w:sz="4" w:space="0" w:color="000000"/>
            </w:tcBorders>
            <w:shd w:val="clear" w:color="auto" w:fill="auto"/>
            <w:vAlign w:val="center"/>
          </w:tcPr>
          <w:p w14:paraId="642D4165"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373299E8"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2B47276F"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63C0921B" w14:textId="77777777" w:rsidR="00A05702" w:rsidRPr="007858E7" w:rsidRDefault="00A05702" w:rsidP="008963FA">
            <w:pPr>
              <w:jc w:val="center"/>
              <w:rPr>
                <w:sz w:val="20"/>
                <w:szCs w:val="20"/>
              </w:rPr>
            </w:pPr>
            <w:r w:rsidRPr="007858E7">
              <w:rPr>
                <w:sz w:val="20"/>
                <w:szCs w:val="20"/>
              </w:rPr>
              <w:t>12 weeks</w:t>
            </w:r>
          </w:p>
        </w:tc>
      </w:tr>
      <w:tr w:rsidR="00A05702" w:rsidRPr="007858E7" w14:paraId="1EF5A6D4"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628D9392" w14:textId="77777777" w:rsidR="00A05702" w:rsidRPr="007858E7" w:rsidRDefault="00A05702" w:rsidP="008963FA">
            <w:pPr>
              <w:jc w:val="center"/>
              <w:rPr>
                <w:sz w:val="20"/>
                <w:szCs w:val="20"/>
              </w:rPr>
            </w:pPr>
            <w:r w:rsidRPr="007858E7">
              <w:rPr>
                <w:sz w:val="20"/>
                <w:szCs w:val="20"/>
              </w:rPr>
              <w:lastRenderedPageBreak/>
              <w:t>Ribeiro 2013</w:t>
            </w:r>
          </w:p>
        </w:tc>
        <w:tc>
          <w:tcPr>
            <w:tcW w:w="1641" w:type="dxa"/>
            <w:tcBorders>
              <w:top w:val="nil"/>
              <w:left w:val="nil"/>
              <w:bottom w:val="single" w:sz="4" w:space="0" w:color="000000"/>
              <w:right w:val="single" w:sz="4" w:space="0" w:color="000000"/>
            </w:tcBorders>
            <w:shd w:val="clear" w:color="auto" w:fill="auto"/>
            <w:vAlign w:val="center"/>
          </w:tcPr>
          <w:p w14:paraId="6C634671" w14:textId="77777777" w:rsidR="00A05702" w:rsidRPr="007858E7" w:rsidRDefault="00A05702" w:rsidP="008963FA">
            <w:pPr>
              <w:jc w:val="center"/>
              <w:rPr>
                <w:sz w:val="20"/>
                <w:szCs w:val="20"/>
              </w:rPr>
            </w:pPr>
            <w:r w:rsidRPr="007858E7">
              <w:rPr>
                <w:sz w:val="20"/>
                <w:szCs w:val="20"/>
              </w:rPr>
              <w:t>São Paulo, Brazil</w:t>
            </w:r>
          </w:p>
        </w:tc>
        <w:tc>
          <w:tcPr>
            <w:tcW w:w="1319" w:type="dxa"/>
            <w:tcBorders>
              <w:top w:val="nil"/>
              <w:left w:val="nil"/>
              <w:bottom w:val="single" w:sz="4" w:space="0" w:color="000000"/>
              <w:right w:val="single" w:sz="4" w:space="0" w:color="000000"/>
            </w:tcBorders>
            <w:shd w:val="clear" w:color="auto" w:fill="auto"/>
            <w:vAlign w:val="center"/>
          </w:tcPr>
          <w:p w14:paraId="3792474D"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01C61E55"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28864FB0" w14:textId="77777777" w:rsidR="00A05702" w:rsidRPr="007858E7" w:rsidRDefault="00A05702" w:rsidP="008963FA">
            <w:pPr>
              <w:jc w:val="center"/>
              <w:rPr>
                <w:sz w:val="20"/>
                <w:szCs w:val="20"/>
              </w:rPr>
            </w:pPr>
            <w:r w:rsidRPr="007858E7">
              <w:rPr>
                <w:sz w:val="20"/>
                <w:szCs w:val="20"/>
              </w:rPr>
              <w:t>Abatacept</w:t>
            </w:r>
          </w:p>
        </w:tc>
        <w:tc>
          <w:tcPr>
            <w:tcW w:w="1167" w:type="dxa"/>
            <w:tcBorders>
              <w:top w:val="nil"/>
              <w:left w:val="nil"/>
              <w:bottom w:val="single" w:sz="4" w:space="0" w:color="000000"/>
              <w:right w:val="single" w:sz="4" w:space="0" w:color="000000"/>
            </w:tcBorders>
            <w:shd w:val="clear" w:color="auto" w:fill="auto"/>
            <w:vAlign w:val="center"/>
          </w:tcPr>
          <w:p w14:paraId="43ABDE3E"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3379D00F"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632F99A0" w14:textId="77777777" w:rsidR="00A05702" w:rsidRPr="007858E7" w:rsidRDefault="00A05702" w:rsidP="008963FA">
            <w:pPr>
              <w:jc w:val="center"/>
              <w:rPr>
                <w:sz w:val="20"/>
                <w:szCs w:val="20"/>
              </w:rPr>
            </w:pPr>
            <w:r w:rsidRPr="007858E7">
              <w:rPr>
                <w:sz w:val="20"/>
                <w:szCs w:val="20"/>
              </w:rPr>
              <w:t>Influenza (H1N1)</w:t>
            </w:r>
          </w:p>
        </w:tc>
        <w:tc>
          <w:tcPr>
            <w:tcW w:w="1073" w:type="dxa"/>
            <w:tcBorders>
              <w:top w:val="nil"/>
              <w:left w:val="nil"/>
              <w:bottom w:val="single" w:sz="4" w:space="0" w:color="000000"/>
              <w:right w:val="single" w:sz="4" w:space="0" w:color="000000"/>
            </w:tcBorders>
            <w:shd w:val="clear" w:color="auto" w:fill="auto"/>
            <w:vAlign w:val="center"/>
          </w:tcPr>
          <w:p w14:paraId="34258896" w14:textId="77777777" w:rsidR="00A05702" w:rsidRPr="007858E7" w:rsidRDefault="00A05702" w:rsidP="008963FA">
            <w:pPr>
              <w:jc w:val="center"/>
              <w:rPr>
                <w:sz w:val="20"/>
                <w:szCs w:val="20"/>
              </w:rPr>
            </w:pPr>
            <w:r w:rsidRPr="007858E7">
              <w:rPr>
                <w:sz w:val="20"/>
                <w:szCs w:val="20"/>
              </w:rPr>
              <w:t>3 weeks</w:t>
            </w:r>
          </w:p>
        </w:tc>
      </w:tr>
      <w:tr w:rsidR="00A05702" w:rsidRPr="007858E7" w14:paraId="625FD9D3" w14:textId="77777777" w:rsidTr="008963FA">
        <w:trPr>
          <w:trHeight w:val="936"/>
        </w:trPr>
        <w:tc>
          <w:tcPr>
            <w:tcW w:w="2080" w:type="dxa"/>
            <w:tcBorders>
              <w:top w:val="nil"/>
              <w:left w:val="single" w:sz="4" w:space="0" w:color="000000"/>
              <w:bottom w:val="single" w:sz="4" w:space="0" w:color="000000"/>
              <w:right w:val="single" w:sz="4" w:space="0" w:color="000000"/>
            </w:tcBorders>
            <w:shd w:val="clear" w:color="auto" w:fill="auto"/>
            <w:vAlign w:val="center"/>
          </w:tcPr>
          <w:p w14:paraId="510DDFAB" w14:textId="77777777" w:rsidR="00A05702" w:rsidRPr="007858E7" w:rsidRDefault="00A05702" w:rsidP="008963FA">
            <w:pPr>
              <w:jc w:val="center"/>
              <w:rPr>
                <w:sz w:val="20"/>
                <w:szCs w:val="20"/>
              </w:rPr>
            </w:pPr>
            <w:r w:rsidRPr="007858E7">
              <w:rPr>
                <w:sz w:val="20"/>
                <w:szCs w:val="20"/>
              </w:rPr>
              <w:t>Richi 2019</w:t>
            </w:r>
          </w:p>
        </w:tc>
        <w:tc>
          <w:tcPr>
            <w:tcW w:w="1641" w:type="dxa"/>
            <w:tcBorders>
              <w:top w:val="nil"/>
              <w:left w:val="nil"/>
              <w:bottom w:val="single" w:sz="4" w:space="0" w:color="000000"/>
              <w:right w:val="single" w:sz="4" w:space="0" w:color="000000"/>
            </w:tcBorders>
            <w:shd w:val="clear" w:color="auto" w:fill="auto"/>
            <w:vAlign w:val="center"/>
          </w:tcPr>
          <w:p w14:paraId="1C4A75FF" w14:textId="77777777" w:rsidR="00A05702" w:rsidRPr="007858E7" w:rsidRDefault="00A05702" w:rsidP="008963FA">
            <w:pPr>
              <w:jc w:val="center"/>
              <w:rPr>
                <w:sz w:val="20"/>
                <w:szCs w:val="20"/>
              </w:rPr>
            </w:pPr>
            <w:r w:rsidRPr="007858E7">
              <w:rPr>
                <w:sz w:val="20"/>
                <w:szCs w:val="20"/>
              </w:rPr>
              <w:t>Spain</w:t>
            </w:r>
          </w:p>
        </w:tc>
        <w:tc>
          <w:tcPr>
            <w:tcW w:w="1319" w:type="dxa"/>
            <w:tcBorders>
              <w:top w:val="nil"/>
              <w:left w:val="nil"/>
              <w:bottom w:val="single" w:sz="4" w:space="0" w:color="000000"/>
              <w:right w:val="single" w:sz="4" w:space="0" w:color="000000"/>
            </w:tcBorders>
            <w:shd w:val="clear" w:color="auto" w:fill="auto"/>
            <w:vAlign w:val="center"/>
          </w:tcPr>
          <w:p w14:paraId="6F9D6710"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0487D032" w14:textId="77777777" w:rsidR="00A05702" w:rsidRPr="007858E7" w:rsidRDefault="00A05702" w:rsidP="008963FA">
            <w:pPr>
              <w:jc w:val="center"/>
              <w:rPr>
                <w:sz w:val="20"/>
                <w:szCs w:val="20"/>
              </w:rPr>
            </w:pPr>
            <w:r w:rsidRPr="007858E7">
              <w:rPr>
                <w:sz w:val="20"/>
                <w:szCs w:val="20"/>
              </w:rPr>
              <w:t>PsA and AS</w:t>
            </w:r>
          </w:p>
        </w:tc>
        <w:tc>
          <w:tcPr>
            <w:tcW w:w="1437" w:type="dxa"/>
            <w:tcBorders>
              <w:top w:val="nil"/>
              <w:left w:val="nil"/>
              <w:bottom w:val="single" w:sz="4" w:space="0" w:color="000000"/>
              <w:right w:val="single" w:sz="4" w:space="0" w:color="000000"/>
            </w:tcBorders>
            <w:shd w:val="clear" w:color="auto" w:fill="auto"/>
            <w:vAlign w:val="center"/>
          </w:tcPr>
          <w:p w14:paraId="694AB98C" w14:textId="77777777" w:rsidR="00A05702" w:rsidRPr="007858E7" w:rsidRDefault="00A05702" w:rsidP="008963FA">
            <w:pPr>
              <w:jc w:val="center"/>
              <w:rPr>
                <w:sz w:val="20"/>
                <w:szCs w:val="20"/>
              </w:rPr>
            </w:pPr>
            <w:r w:rsidRPr="007858E7">
              <w:rPr>
                <w:sz w:val="20"/>
                <w:szCs w:val="20"/>
              </w:rPr>
              <w:t>Secukinumab</w:t>
            </w:r>
          </w:p>
        </w:tc>
        <w:tc>
          <w:tcPr>
            <w:tcW w:w="1167" w:type="dxa"/>
            <w:tcBorders>
              <w:top w:val="nil"/>
              <w:left w:val="nil"/>
              <w:bottom w:val="single" w:sz="4" w:space="0" w:color="000000"/>
              <w:right w:val="single" w:sz="4" w:space="0" w:color="000000"/>
            </w:tcBorders>
            <w:shd w:val="clear" w:color="auto" w:fill="auto"/>
            <w:vAlign w:val="center"/>
          </w:tcPr>
          <w:p w14:paraId="72BD1037"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5A23FE72"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31E54DFB" w14:textId="77777777" w:rsidR="00A05702" w:rsidRPr="007858E7" w:rsidRDefault="00A05702" w:rsidP="008963FA">
            <w:pPr>
              <w:jc w:val="center"/>
              <w:rPr>
                <w:sz w:val="20"/>
                <w:szCs w:val="20"/>
              </w:rPr>
            </w:pPr>
            <w:r w:rsidRPr="007858E7">
              <w:rPr>
                <w:sz w:val="20"/>
                <w:szCs w:val="20"/>
              </w:rPr>
              <w:t>Influenza (Trivalent)</w:t>
            </w:r>
          </w:p>
        </w:tc>
        <w:tc>
          <w:tcPr>
            <w:tcW w:w="1073" w:type="dxa"/>
            <w:tcBorders>
              <w:top w:val="nil"/>
              <w:left w:val="nil"/>
              <w:bottom w:val="single" w:sz="4" w:space="0" w:color="000000"/>
              <w:right w:val="single" w:sz="4" w:space="0" w:color="000000"/>
            </w:tcBorders>
            <w:shd w:val="clear" w:color="auto" w:fill="auto"/>
            <w:vAlign w:val="center"/>
          </w:tcPr>
          <w:p w14:paraId="44ED659C" w14:textId="77777777" w:rsidR="00A05702" w:rsidRPr="007858E7" w:rsidRDefault="00A05702" w:rsidP="008963FA">
            <w:pPr>
              <w:jc w:val="center"/>
              <w:rPr>
                <w:sz w:val="20"/>
                <w:szCs w:val="20"/>
              </w:rPr>
            </w:pPr>
            <w:r w:rsidRPr="007858E7">
              <w:rPr>
                <w:sz w:val="20"/>
                <w:szCs w:val="20"/>
              </w:rPr>
              <w:t>4 weeks</w:t>
            </w:r>
          </w:p>
        </w:tc>
      </w:tr>
      <w:tr w:rsidR="00A05702" w:rsidRPr="007858E7" w14:paraId="67D8B373"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123470C9" w14:textId="77777777" w:rsidR="00A05702" w:rsidRPr="007858E7" w:rsidRDefault="00A05702" w:rsidP="008963FA">
            <w:pPr>
              <w:jc w:val="center"/>
              <w:rPr>
                <w:sz w:val="20"/>
                <w:szCs w:val="20"/>
              </w:rPr>
            </w:pPr>
            <w:r w:rsidRPr="007858E7">
              <w:rPr>
                <w:sz w:val="20"/>
                <w:szCs w:val="20"/>
              </w:rPr>
              <w:t>Richi 2021a</w:t>
            </w:r>
          </w:p>
        </w:tc>
        <w:tc>
          <w:tcPr>
            <w:tcW w:w="1641" w:type="dxa"/>
            <w:tcBorders>
              <w:top w:val="nil"/>
              <w:left w:val="nil"/>
              <w:bottom w:val="single" w:sz="4" w:space="0" w:color="000000"/>
              <w:right w:val="single" w:sz="4" w:space="0" w:color="000000"/>
            </w:tcBorders>
            <w:shd w:val="clear" w:color="auto" w:fill="auto"/>
            <w:vAlign w:val="center"/>
          </w:tcPr>
          <w:p w14:paraId="00D78F89" w14:textId="77777777" w:rsidR="00A05702" w:rsidRPr="007858E7" w:rsidRDefault="00A05702" w:rsidP="008963FA">
            <w:pPr>
              <w:jc w:val="center"/>
              <w:rPr>
                <w:sz w:val="20"/>
                <w:szCs w:val="20"/>
              </w:rPr>
            </w:pPr>
            <w:r w:rsidRPr="007858E7">
              <w:rPr>
                <w:sz w:val="20"/>
                <w:szCs w:val="20"/>
              </w:rPr>
              <w:t>Spain</w:t>
            </w:r>
          </w:p>
        </w:tc>
        <w:tc>
          <w:tcPr>
            <w:tcW w:w="1319" w:type="dxa"/>
            <w:tcBorders>
              <w:top w:val="nil"/>
              <w:left w:val="nil"/>
              <w:bottom w:val="single" w:sz="4" w:space="0" w:color="000000"/>
              <w:right w:val="single" w:sz="4" w:space="0" w:color="000000"/>
            </w:tcBorders>
            <w:shd w:val="clear" w:color="auto" w:fill="auto"/>
            <w:vAlign w:val="center"/>
          </w:tcPr>
          <w:p w14:paraId="68AA3D4E"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65FEBE90" w14:textId="77777777" w:rsidR="00A05702" w:rsidRPr="007858E7" w:rsidRDefault="00A05702" w:rsidP="008963FA">
            <w:pPr>
              <w:jc w:val="center"/>
              <w:rPr>
                <w:sz w:val="20"/>
                <w:szCs w:val="20"/>
              </w:rPr>
            </w:pPr>
            <w:r w:rsidRPr="007858E7">
              <w:rPr>
                <w:sz w:val="20"/>
                <w:szCs w:val="20"/>
              </w:rPr>
              <w:t>RA, SpA, PsA, Undifferentiated arthritis, CTD, Pso, and IBD</w:t>
            </w:r>
          </w:p>
        </w:tc>
        <w:tc>
          <w:tcPr>
            <w:tcW w:w="1437" w:type="dxa"/>
            <w:tcBorders>
              <w:top w:val="nil"/>
              <w:left w:val="nil"/>
              <w:bottom w:val="single" w:sz="4" w:space="0" w:color="000000"/>
              <w:right w:val="single" w:sz="4" w:space="0" w:color="000000"/>
            </w:tcBorders>
            <w:shd w:val="clear" w:color="auto" w:fill="auto"/>
            <w:vAlign w:val="center"/>
          </w:tcPr>
          <w:p w14:paraId="78E18ED3" w14:textId="77777777" w:rsidR="00A05702" w:rsidRPr="007858E7" w:rsidRDefault="00A05702" w:rsidP="008963FA">
            <w:pPr>
              <w:jc w:val="center"/>
              <w:rPr>
                <w:sz w:val="20"/>
                <w:szCs w:val="20"/>
              </w:rPr>
            </w:pPr>
            <w:r w:rsidRPr="007858E7">
              <w:rPr>
                <w:sz w:val="20"/>
                <w:szCs w:val="20"/>
              </w:rPr>
              <w:t>TNFi (Etanercept, Infliximab, Adalimumab, Golimumab, and Certolizumab), non-TNFi (Tocilizumab and Abatacept), Rituximab, Anakinra</w:t>
            </w:r>
          </w:p>
        </w:tc>
        <w:tc>
          <w:tcPr>
            <w:tcW w:w="1167" w:type="dxa"/>
            <w:tcBorders>
              <w:top w:val="nil"/>
              <w:left w:val="nil"/>
              <w:bottom w:val="single" w:sz="4" w:space="0" w:color="000000"/>
              <w:right w:val="single" w:sz="4" w:space="0" w:color="000000"/>
            </w:tcBorders>
            <w:shd w:val="clear" w:color="auto" w:fill="auto"/>
            <w:vAlign w:val="center"/>
          </w:tcPr>
          <w:p w14:paraId="00311FCE"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779DCBB8"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7B9D4049" w14:textId="77777777" w:rsidR="00A05702" w:rsidRPr="007858E7" w:rsidRDefault="00A05702" w:rsidP="008963FA">
            <w:pPr>
              <w:jc w:val="center"/>
              <w:rPr>
                <w:sz w:val="20"/>
                <w:szCs w:val="20"/>
              </w:rPr>
            </w:pPr>
            <w:r w:rsidRPr="007858E7">
              <w:rPr>
                <w:sz w:val="20"/>
                <w:szCs w:val="20"/>
              </w:rPr>
              <w:t>Pneumococcal (PCV13 and PPV23)</w:t>
            </w:r>
          </w:p>
        </w:tc>
        <w:tc>
          <w:tcPr>
            <w:tcW w:w="1073" w:type="dxa"/>
            <w:tcBorders>
              <w:top w:val="nil"/>
              <w:left w:val="nil"/>
              <w:bottom w:val="single" w:sz="4" w:space="0" w:color="000000"/>
              <w:right w:val="single" w:sz="4" w:space="0" w:color="000000"/>
            </w:tcBorders>
            <w:shd w:val="clear" w:color="auto" w:fill="auto"/>
            <w:vAlign w:val="center"/>
          </w:tcPr>
          <w:p w14:paraId="5AB83511" w14:textId="77777777" w:rsidR="00A05702" w:rsidRPr="007858E7" w:rsidRDefault="00A05702" w:rsidP="008963FA">
            <w:pPr>
              <w:jc w:val="center"/>
              <w:rPr>
                <w:sz w:val="20"/>
                <w:szCs w:val="20"/>
              </w:rPr>
            </w:pPr>
            <w:r w:rsidRPr="007858E7">
              <w:rPr>
                <w:sz w:val="20"/>
                <w:szCs w:val="20"/>
              </w:rPr>
              <w:t>4 weeks</w:t>
            </w:r>
          </w:p>
        </w:tc>
      </w:tr>
      <w:tr w:rsidR="00A05702" w:rsidRPr="007858E7" w14:paraId="57C3FB6B" w14:textId="77777777" w:rsidTr="008963FA">
        <w:trPr>
          <w:trHeight w:val="1248"/>
        </w:trPr>
        <w:tc>
          <w:tcPr>
            <w:tcW w:w="2080" w:type="dxa"/>
            <w:tcBorders>
              <w:top w:val="nil"/>
              <w:left w:val="single" w:sz="4" w:space="0" w:color="000000"/>
              <w:bottom w:val="single" w:sz="4" w:space="0" w:color="000000"/>
              <w:right w:val="single" w:sz="4" w:space="0" w:color="000000"/>
            </w:tcBorders>
            <w:shd w:val="clear" w:color="auto" w:fill="auto"/>
            <w:vAlign w:val="center"/>
          </w:tcPr>
          <w:p w14:paraId="7F6940A7" w14:textId="77777777" w:rsidR="00A05702" w:rsidRPr="007858E7" w:rsidRDefault="00A05702" w:rsidP="008963FA">
            <w:pPr>
              <w:jc w:val="center"/>
              <w:rPr>
                <w:sz w:val="20"/>
                <w:szCs w:val="20"/>
              </w:rPr>
            </w:pPr>
            <w:r w:rsidRPr="007858E7">
              <w:rPr>
                <w:sz w:val="20"/>
                <w:szCs w:val="20"/>
              </w:rPr>
              <w:t>Richi 2021b</w:t>
            </w:r>
          </w:p>
        </w:tc>
        <w:tc>
          <w:tcPr>
            <w:tcW w:w="1641" w:type="dxa"/>
            <w:tcBorders>
              <w:top w:val="nil"/>
              <w:left w:val="nil"/>
              <w:bottom w:val="single" w:sz="4" w:space="0" w:color="000000"/>
              <w:right w:val="single" w:sz="4" w:space="0" w:color="000000"/>
            </w:tcBorders>
            <w:shd w:val="clear" w:color="auto" w:fill="auto"/>
            <w:vAlign w:val="center"/>
          </w:tcPr>
          <w:p w14:paraId="03E24CDE" w14:textId="77777777" w:rsidR="00A05702" w:rsidRPr="007858E7" w:rsidRDefault="00A05702" w:rsidP="008963FA">
            <w:pPr>
              <w:jc w:val="center"/>
              <w:rPr>
                <w:sz w:val="20"/>
                <w:szCs w:val="20"/>
              </w:rPr>
            </w:pPr>
            <w:r w:rsidRPr="007858E7">
              <w:rPr>
                <w:sz w:val="20"/>
                <w:szCs w:val="20"/>
              </w:rPr>
              <w:t>Spain</w:t>
            </w:r>
          </w:p>
        </w:tc>
        <w:tc>
          <w:tcPr>
            <w:tcW w:w="1319" w:type="dxa"/>
            <w:tcBorders>
              <w:top w:val="nil"/>
              <w:left w:val="nil"/>
              <w:bottom w:val="single" w:sz="4" w:space="0" w:color="000000"/>
              <w:right w:val="single" w:sz="4" w:space="0" w:color="000000"/>
            </w:tcBorders>
            <w:shd w:val="clear" w:color="auto" w:fill="auto"/>
            <w:vAlign w:val="center"/>
          </w:tcPr>
          <w:p w14:paraId="1BABA06A"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2235CC17" w14:textId="77777777" w:rsidR="00A05702" w:rsidRPr="007858E7" w:rsidRDefault="00A05702" w:rsidP="008963FA">
            <w:pPr>
              <w:jc w:val="center"/>
              <w:rPr>
                <w:sz w:val="20"/>
                <w:szCs w:val="20"/>
              </w:rPr>
            </w:pPr>
            <w:r w:rsidRPr="007858E7">
              <w:rPr>
                <w:sz w:val="20"/>
                <w:szCs w:val="20"/>
              </w:rPr>
              <w:t>NI</w:t>
            </w:r>
          </w:p>
        </w:tc>
        <w:tc>
          <w:tcPr>
            <w:tcW w:w="1437" w:type="dxa"/>
            <w:tcBorders>
              <w:top w:val="nil"/>
              <w:left w:val="nil"/>
              <w:bottom w:val="single" w:sz="4" w:space="0" w:color="000000"/>
              <w:right w:val="single" w:sz="4" w:space="0" w:color="000000"/>
            </w:tcBorders>
            <w:shd w:val="clear" w:color="auto" w:fill="auto"/>
            <w:vAlign w:val="center"/>
          </w:tcPr>
          <w:p w14:paraId="04E35012" w14:textId="77777777" w:rsidR="00A05702" w:rsidRPr="007858E7" w:rsidRDefault="00A05702" w:rsidP="008963FA">
            <w:pPr>
              <w:jc w:val="center"/>
              <w:rPr>
                <w:sz w:val="20"/>
                <w:szCs w:val="20"/>
              </w:rPr>
            </w:pPr>
            <w:r w:rsidRPr="007858E7">
              <w:rPr>
                <w:sz w:val="20"/>
                <w:szCs w:val="20"/>
              </w:rPr>
              <w:t xml:space="preserve">TNFi (Etanercept, Infliximab, Adalimumab, Golimumab, and Certolizumab), Tocilizumab, Rituximab, Anakinra </w:t>
            </w:r>
          </w:p>
        </w:tc>
        <w:tc>
          <w:tcPr>
            <w:tcW w:w="1167" w:type="dxa"/>
            <w:tcBorders>
              <w:top w:val="nil"/>
              <w:left w:val="nil"/>
              <w:bottom w:val="single" w:sz="4" w:space="0" w:color="000000"/>
              <w:right w:val="single" w:sz="4" w:space="0" w:color="000000"/>
            </w:tcBorders>
            <w:shd w:val="clear" w:color="auto" w:fill="auto"/>
            <w:vAlign w:val="center"/>
          </w:tcPr>
          <w:p w14:paraId="1F83817B"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130B1557"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2B3E734A" w14:textId="77777777" w:rsidR="00A05702" w:rsidRPr="007858E7" w:rsidRDefault="00A05702" w:rsidP="008963FA">
            <w:pPr>
              <w:jc w:val="center"/>
              <w:rPr>
                <w:sz w:val="20"/>
                <w:szCs w:val="20"/>
              </w:rPr>
            </w:pPr>
            <w:r w:rsidRPr="007858E7">
              <w:rPr>
                <w:sz w:val="20"/>
                <w:szCs w:val="20"/>
              </w:rPr>
              <w:t>Influenza (Trivalent)</w:t>
            </w:r>
          </w:p>
        </w:tc>
        <w:tc>
          <w:tcPr>
            <w:tcW w:w="1073" w:type="dxa"/>
            <w:tcBorders>
              <w:top w:val="nil"/>
              <w:left w:val="nil"/>
              <w:bottom w:val="single" w:sz="4" w:space="0" w:color="000000"/>
              <w:right w:val="single" w:sz="4" w:space="0" w:color="000000"/>
            </w:tcBorders>
            <w:shd w:val="clear" w:color="auto" w:fill="auto"/>
            <w:vAlign w:val="center"/>
          </w:tcPr>
          <w:p w14:paraId="15D998B4" w14:textId="77777777" w:rsidR="00A05702" w:rsidRPr="007858E7" w:rsidRDefault="00A05702" w:rsidP="008963FA">
            <w:pPr>
              <w:jc w:val="center"/>
              <w:rPr>
                <w:sz w:val="20"/>
                <w:szCs w:val="20"/>
              </w:rPr>
            </w:pPr>
            <w:r w:rsidRPr="007858E7">
              <w:rPr>
                <w:sz w:val="20"/>
                <w:szCs w:val="20"/>
              </w:rPr>
              <w:t>4 weeks</w:t>
            </w:r>
          </w:p>
        </w:tc>
      </w:tr>
      <w:tr w:rsidR="00A05702" w:rsidRPr="007858E7" w14:paraId="69B0F4A1" w14:textId="77777777" w:rsidTr="008963FA">
        <w:trPr>
          <w:trHeight w:val="1248"/>
        </w:trPr>
        <w:tc>
          <w:tcPr>
            <w:tcW w:w="2080" w:type="dxa"/>
            <w:tcBorders>
              <w:top w:val="nil"/>
              <w:left w:val="single" w:sz="4" w:space="0" w:color="000000"/>
              <w:bottom w:val="single" w:sz="4" w:space="0" w:color="000000"/>
              <w:right w:val="single" w:sz="4" w:space="0" w:color="000000"/>
            </w:tcBorders>
            <w:shd w:val="clear" w:color="auto" w:fill="auto"/>
            <w:vAlign w:val="center"/>
          </w:tcPr>
          <w:p w14:paraId="14912365" w14:textId="77777777" w:rsidR="00A05702" w:rsidRPr="007858E7" w:rsidRDefault="00A05702" w:rsidP="008963FA">
            <w:pPr>
              <w:jc w:val="center"/>
              <w:rPr>
                <w:sz w:val="20"/>
                <w:szCs w:val="20"/>
              </w:rPr>
            </w:pPr>
            <w:r w:rsidRPr="007858E7">
              <w:rPr>
                <w:sz w:val="20"/>
                <w:szCs w:val="20"/>
              </w:rPr>
              <w:t>Romão 2020</w:t>
            </w:r>
          </w:p>
        </w:tc>
        <w:tc>
          <w:tcPr>
            <w:tcW w:w="1641" w:type="dxa"/>
            <w:tcBorders>
              <w:top w:val="nil"/>
              <w:left w:val="nil"/>
              <w:bottom w:val="single" w:sz="4" w:space="0" w:color="000000"/>
              <w:right w:val="single" w:sz="4" w:space="0" w:color="000000"/>
            </w:tcBorders>
            <w:shd w:val="clear" w:color="auto" w:fill="auto"/>
            <w:vAlign w:val="center"/>
          </w:tcPr>
          <w:p w14:paraId="1F07A645" w14:textId="77777777" w:rsidR="00A05702" w:rsidRPr="007858E7" w:rsidRDefault="00A05702" w:rsidP="008963FA">
            <w:pPr>
              <w:jc w:val="center"/>
              <w:rPr>
                <w:sz w:val="20"/>
                <w:szCs w:val="20"/>
              </w:rPr>
            </w:pPr>
            <w:r w:rsidRPr="007858E7">
              <w:rPr>
                <w:sz w:val="20"/>
                <w:szCs w:val="20"/>
              </w:rPr>
              <w:t>Portugal</w:t>
            </w:r>
          </w:p>
        </w:tc>
        <w:tc>
          <w:tcPr>
            <w:tcW w:w="1319" w:type="dxa"/>
            <w:tcBorders>
              <w:top w:val="nil"/>
              <w:left w:val="nil"/>
              <w:bottom w:val="single" w:sz="4" w:space="0" w:color="000000"/>
              <w:right w:val="single" w:sz="4" w:space="0" w:color="000000"/>
            </w:tcBorders>
            <w:shd w:val="clear" w:color="auto" w:fill="auto"/>
            <w:vAlign w:val="center"/>
          </w:tcPr>
          <w:p w14:paraId="038270F9"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3E34B402" w14:textId="77777777" w:rsidR="00A05702" w:rsidRPr="007858E7" w:rsidRDefault="00A05702" w:rsidP="008963FA">
            <w:pPr>
              <w:jc w:val="center"/>
              <w:rPr>
                <w:sz w:val="20"/>
                <w:szCs w:val="20"/>
                <w:lang w:val="en-US"/>
              </w:rPr>
            </w:pPr>
            <w:r w:rsidRPr="007858E7">
              <w:rPr>
                <w:sz w:val="20"/>
                <w:szCs w:val="20"/>
                <w:lang w:val="en-US"/>
              </w:rPr>
              <w:t>RA, PsA, AS, IBD-related SpA</w:t>
            </w:r>
          </w:p>
        </w:tc>
        <w:tc>
          <w:tcPr>
            <w:tcW w:w="1437" w:type="dxa"/>
            <w:tcBorders>
              <w:top w:val="nil"/>
              <w:left w:val="nil"/>
              <w:bottom w:val="single" w:sz="4" w:space="0" w:color="000000"/>
              <w:right w:val="single" w:sz="4" w:space="0" w:color="000000"/>
            </w:tcBorders>
            <w:shd w:val="clear" w:color="auto" w:fill="auto"/>
            <w:vAlign w:val="center"/>
          </w:tcPr>
          <w:p w14:paraId="06EA895F" w14:textId="77777777" w:rsidR="00A05702" w:rsidRPr="007858E7" w:rsidRDefault="00A05702" w:rsidP="008963FA">
            <w:pPr>
              <w:jc w:val="center"/>
              <w:rPr>
                <w:sz w:val="20"/>
                <w:szCs w:val="20"/>
                <w:lang w:val="en-US"/>
              </w:rPr>
            </w:pPr>
            <w:r w:rsidRPr="007858E7">
              <w:rPr>
                <w:sz w:val="20"/>
                <w:szCs w:val="20"/>
                <w:lang w:val="en-US"/>
              </w:rPr>
              <w:t xml:space="preserve">TNFi, non-TNFi (Tocilizumab and Abatacept), Rituximab, </w:t>
            </w:r>
            <w:r w:rsidRPr="007858E7">
              <w:rPr>
                <w:sz w:val="20"/>
                <w:szCs w:val="20"/>
                <w:lang w:val="en-US"/>
              </w:rPr>
              <w:lastRenderedPageBreak/>
              <w:t>Belimumab, Anakinra</w:t>
            </w:r>
          </w:p>
        </w:tc>
        <w:tc>
          <w:tcPr>
            <w:tcW w:w="1167" w:type="dxa"/>
            <w:tcBorders>
              <w:top w:val="nil"/>
              <w:left w:val="nil"/>
              <w:bottom w:val="single" w:sz="4" w:space="0" w:color="000000"/>
              <w:right w:val="single" w:sz="4" w:space="0" w:color="000000"/>
            </w:tcBorders>
            <w:shd w:val="clear" w:color="auto" w:fill="auto"/>
            <w:vAlign w:val="center"/>
          </w:tcPr>
          <w:p w14:paraId="6EA4B06A" w14:textId="77777777" w:rsidR="00A05702" w:rsidRPr="007858E7" w:rsidRDefault="00A05702" w:rsidP="008963FA">
            <w:pPr>
              <w:jc w:val="center"/>
              <w:rPr>
                <w:sz w:val="20"/>
                <w:szCs w:val="20"/>
              </w:rPr>
            </w:pPr>
            <w:r w:rsidRPr="007858E7">
              <w:rPr>
                <w:sz w:val="20"/>
                <w:szCs w:val="20"/>
              </w:rPr>
              <w:lastRenderedPageBreak/>
              <w:t>NI</w:t>
            </w:r>
          </w:p>
        </w:tc>
        <w:tc>
          <w:tcPr>
            <w:tcW w:w="1167" w:type="dxa"/>
            <w:tcBorders>
              <w:top w:val="nil"/>
              <w:left w:val="nil"/>
              <w:bottom w:val="single" w:sz="4" w:space="0" w:color="000000"/>
              <w:right w:val="single" w:sz="4" w:space="0" w:color="000000"/>
            </w:tcBorders>
            <w:shd w:val="clear" w:color="auto" w:fill="auto"/>
            <w:vAlign w:val="center"/>
          </w:tcPr>
          <w:p w14:paraId="3F10C779"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01C13544" w14:textId="77777777" w:rsidR="00A05702" w:rsidRPr="007858E7" w:rsidRDefault="00A05702" w:rsidP="008963FA">
            <w:pPr>
              <w:jc w:val="center"/>
              <w:rPr>
                <w:sz w:val="20"/>
                <w:szCs w:val="20"/>
              </w:rPr>
            </w:pPr>
            <w:r w:rsidRPr="007858E7">
              <w:rPr>
                <w:sz w:val="20"/>
                <w:szCs w:val="20"/>
              </w:rPr>
              <w:t>Hepatitis B</w:t>
            </w:r>
          </w:p>
        </w:tc>
        <w:tc>
          <w:tcPr>
            <w:tcW w:w="1073" w:type="dxa"/>
            <w:tcBorders>
              <w:top w:val="nil"/>
              <w:left w:val="nil"/>
              <w:bottom w:val="single" w:sz="4" w:space="0" w:color="000000"/>
              <w:right w:val="single" w:sz="4" w:space="0" w:color="000000"/>
            </w:tcBorders>
            <w:shd w:val="clear" w:color="auto" w:fill="auto"/>
            <w:vAlign w:val="center"/>
          </w:tcPr>
          <w:p w14:paraId="6C25300B" w14:textId="77777777" w:rsidR="00A05702" w:rsidRPr="007858E7" w:rsidRDefault="00A05702" w:rsidP="008963FA">
            <w:pPr>
              <w:jc w:val="center"/>
              <w:rPr>
                <w:sz w:val="20"/>
                <w:szCs w:val="20"/>
              </w:rPr>
            </w:pPr>
            <w:r w:rsidRPr="007858E7">
              <w:rPr>
                <w:sz w:val="20"/>
                <w:szCs w:val="20"/>
              </w:rPr>
              <w:t>4 weeks</w:t>
            </w:r>
          </w:p>
        </w:tc>
      </w:tr>
      <w:tr w:rsidR="00A05702" w:rsidRPr="007858E7" w14:paraId="46A0ABD8" w14:textId="77777777" w:rsidTr="008963FA">
        <w:trPr>
          <w:trHeight w:val="2184"/>
        </w:trPr>
        <w:tc>
          <w:tcPr>
            <w:tcW w:w="2080" w:type="dxa"/>
            <w:tcBorders>
              <w:top w:val="nil"/>
              <w:left w:val="single" w:sz="4" w:space="0" w:color="000000"/>
              <w:bottom w:val="single" w:sz="4" w:space="0" w:color="000000"/>
              <w:right w:val="single" w:sz="4" w:space="0" w:color="000000"/>
            </w:tcBorders>
            <w:shd w:val="clear" w:color="auto" w:fill="auto"/>
            <w:vAlign w:val="center"/>
          </w:tcPr>
          <w:p w14:paraId="44A5C524" w14:textId="77777777" w:rsidR="00A05702" w:rsidRPr="007858E7" w:rsidRDefault="00A05702" w:rsidP="008963FA">
            <w:pPr>
              <w:jc w:val="center"/>
              <w:rPr>
                <w:sz w:val="20"/>
                <w:szCs w:val="20"/>
              </w:rPr>
            </w:pPr>
            <w:r w:rsidRPr="007858E7">
              <w:rPr>
                <w:sz w:val="20"/>
                <w:szCs w:val="20"/>
              </w:rPr>
              <w:t>Rosdahl 2018</w:t>
            </w:r>
          </w:p>
        </w:tc>
        <w:tc>
          <w:tcPr>
            <w:tcW w:w="1641" w:type="dxa"/>
            <w:tcBorders>
              <w:top w:val="nil"/>
              <w:left w:val="nil"/>
              <w:bottom w:val="single" w:sz="4" w:space="0" w:color="000000"/>
              <w:right w:val="single" w:sz="4" w:space="0" w:color="000000"/>
            </w:tcBorders>
            <w:shd w:val="clear" w:color="auto" w:fill="auto"/>
            <w:vAlign w:val="center"/>
          </w:tcPr>
          <w:p w14:paraId="2688CB33" w14:textId="77777777" w:rsidR="00A05702" w:rsidRPr="007858E7" w:rsidRDefault="00A05702" w:rsidP="008963FA">
            <w:pPr>
              <w:jc w:val="center"/>
              <w:rPr>
                <w:sz w:val="20"/>
                <w:szCs w:val="20"/>
              </w:rPr>
            </w:pPr>
            <w:r w:rsidRPr="007858E7">
              <w:rPr>
                <w:sz w:val="20"/>
                <w:szCs w:val="20"/>
              </w:rPr>
              <w:t>Sweden</w:t>
            </w:r>
          </w:p>
        </w:tc>
        <w:tc>
          <w:tcPr>
            <w:tcW w:w="1319" w:type="dxa"/>
            <w:tcBorders>
              <w:top w:val="nil"/>
              <w:left w:val="nil"/>
              <w:bottom w:val="single" w:sz="4" w:space="0" w:color="000000"/>
              <w:right w:val="single" w:sz="4" w:space="0" w:color="000000"/>
            </w:tcBorders>
            <w:shd w:val="clear" w:color="auto" w:fill="auto"/>
            <w:vAlign w:val="center"/>
          </w:tcPr>
          <w:p w14:paraId="68E82430"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2CC13C46"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0C32266B" w14:textId="77777777" w:rsidR="00A05702" w:rsidRPr="007858E7" w:rsidRDefault="00A05702" w:rsidP="008963FA">
            <w:pPr>
              <w:jc w:val="center"/>
              <w:rPr>
                <w:sz w:val="20"/>
                <w:szCs w:val="20"/>
              </w:rPr>
            </w:pPr>
            <w:r w:rsidRPr="007858E7">
              <w:rPr>
                <w:sz w:val="20"/>
                <w:szCs w:val="20"/>
              </w:rPr>
              <w:t>TNFi</w:t>
            </w:r>
          </w:p>
        </w:tc>
        <w:tc>
          <w:tcPr>
            <w:tcW w:w="1167" w:type="dxa"/>
            <w:tcBorders>
              <w:top w:val="nil"/>
              <w:left w:val="nil"/>
              <w:bottom w:val="single" w:sz="4" w:space="0" w:color="000000"/>
              <w:right w:val="single" w:sz="4" w:space="0" w:color="000000"/>
            </w:tcBorders>
            <w:shd w:val="clear" w:color="auto" w:fill="auto"/>
            <w:vAlign w:val="center"/>
          </w:tcPr>
          <w:p w14:paraId="7AF89A4E"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2E448E75"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1719FC8B" w14:textId="77777777" w:rsidR="00A05702" w:rsidRPr="007858E7" w:rsidRDefault="00A05702" w:rsidP="008963FA">
            <w:pPr>
              <w:jc w:val="center"/>
              <w:rPr>
                <w:sz w:val="20"/>
                <w:szCs w:val="20"/>
              </w:rPr>
            </w:pPr>
            <w:r w:rsidRPr="007858E7">
              <w:rPr>
                <w:sz w:val="20"/>
                <w:szCs w:val="20"/>
              </w:rPr>
              <w:t>Hepatitis A</w:t>
            </w:r>
          </w:p>
        </w:tc>
        <w:tc>
          <w:tcPr>
            <w:tcW w:w="1073" w:type="dxa"/>
            <w:tcBorders>
              <w:top w:val="nil"/>
              <w:left w:val="nil"/>
              <w:bottom w:val="single" w:sz="4" w:space="0" w:color="000000"/>
              <w:right w:val="single" w:sz="4" w:space="0" w:color="000000"/>
            </w:tcBorders>
            <w:shd w:val="clear" w:color="auto" w:fill="auto"/>
            <w:vAlign w:val="center"/>
          </w:tcPr>
          <w:p w14:paraId="5AFA1266" w14:textId="77777777" w:rsidR="00A05702" w:rsidRPr="007858E7" w:rsidRDefault="00A05702" w:rsidP="008963FA">
            <w:pPr>
              <w:jc w:val="center"/>
              <w:rPr>
                <w:sz w:val="20"/>
                <w:szCs w:val="20"/>
              </w:rPr>
            </w:pPr>
            <w:r w:rsidRPr="007858E7">
              <w:rPr>
                <w:sz w:val="20"/>
                <w:szCs w:val="20"/>
              </w:rPr>
              <w:t>8 weeks</w:t>
            </w:r>
          </w:p>
        </w:tc>
      </w:tr>
      <w:tr w:rsidR="00A05702" w:rsidRPr="007858E7" w14:paraId="121D05F5"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1CED60AD" w14:textId="77777777" w:rsidR="00A05702" w:rsidRPr="007858E7" w:rsidRDefault="00A05702" w:rsidP="008963FA">
            <w:pPr>
              <w:jc w:val="center"/>
              <w:rPr>
                <w:sz w:val="20"/>
                <w:szCs w:val="20"/>
              </w:rPr>
            </w:pPr>
            <w:r w:rsidRPr="007858E7">
              <w:rPr>
                <w:sz w:val="20"/>
                <w:szCs w:val="20"/>
              </w:rPr>
              <w:t>Sergeeva 2017</w:t>
            </w:r>
          </w:p>
        </w:tc>
        <w:tc>
          <w:tcPr>
            <w:tcW w:w="1641" w:type="dxa"/>
            <w:tcBorders>
              <w:top w:val="nil"/>
              <w:left w:val="nil"/>
              <w:bottom w:val="single" w:sz="4" w:space="0" w:color="000000"/>
              <w:right w:val="single" w:sz="4" w:space="0" w:color="000000"/>
            </w:tcBorders>
            <w:shd w:val="clear" w:color="auto" w:fill="auto"/>
            <w:vAlign w:val="center"/>
          </w:tcPr>
          <w:p w14:paraId="59A29334" w14:textId="77777777" w:rsidR="00A05702" w:rsidRPr="007858E7" w:rsidRDefault="00A05702" w:rsidP="008963FA">
            <w:pPr>
              <w:jc w:val="center"/>
              <w:rPr>
                <w:sz w:val="20"/>
                <w:szCs w:val="20"/>
              </w:rPr>
            </w:pPr>
            <w:r w:rsidRPr="007858E7">
              <w:rPr>
                <w:sz w:val="20"/>
                <w:szCs w:val="20"/>
              </w:rPr>
              <w:t>Russia</w:t>
            </w:r>
          </w:p>
        </w:tc>
        <w:tc>
          <w:tcPr>
            <w:tcW w:w="1319" w:type="dxa"/>
            <w:tcBorders>
              <w:top w:val="nil"/>
              <w:left w:val="nil"/>
              <w:bottom w:val="single" w:sz="4" w:space="0" w:color="000000"/>
              <w:right w:val="single" w:sz="4" w:space="0" w:color="000000"/>
            </w:tcBorders>
            <w:shd w:val="clear" w:color="auto" w:fill="auto"/>
            <w:vAlign w:val="center"/>
          </w:tcPr>
          <w:p w14:paraId="4CF6213C" w14:textId="77777777" w:rsidR="00A05702" w:rsidRPr="007858E7" w:rsidRDefault="00A05702" w:rsidP="008963FA">
            <w:pPr>
              <w:jc w:val="center"/>
              <w:rPr>
                <w:sz w:val="20"/>
                <w:szCs w:val="20"/>
              </w:rPr>
            </w:pPr>
            <w:r w:rsidRPr="007858E7">
              <w:rPr>
                <w:sz w:val="20"/>
                <w:szCs w:val="20"/>
              </w:rPr>
              <w:t>Case-control</w:t>
            </w:r>
          </w:p>
        </w:tc>
        <w:tc>
          <w:tcPr>
            <w:tcW w:w="1681" w:type="dxa"/>
            <w:tcBorders>
              <w:top w:val="nil"/>
              <w:left w:val="nil"/>
              <w:bottom w:val="single" w:sz="4" w:space="0" w:color="000000"/>
              <w:right w:val="single" w:sz="4" w:space="0" w:color="000000"/>
            </w:tcBorders>
            <w:shd w:val="clear" w:color="auto" w:fill="auto"/>
            <w:vAlign w:val="center"/>
          </w:tcPr>
          <w:p w14:paraId="1965D17E"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72228851" w14:textId="77777777" w:rsidR="00A05702" w:rsidRPr="007858E7" w:rsidRDefault="00A05702" w:rsidP="008963FA">
            <w:pPr>
              <w:jc w:val="center"/>
              <w:rPr>
                <w:sz w:val="20"/>
                <w:szCs w:val="20"/>
              </w:rPr>
            </w:pPr>
            <w:r w:rsidRPr="007858E7">
              <w:rPr>
                <w:sz w:val="20"/>
                <w:szCs w:val="20"/>
              </w:rPr>
              <w:t>TNFi</w:t>
            </w:r>
          </w:p>
        </w:tc>
        <w:tc>
          <w:tcPr>
            <w:tcW w:w="1167" w:type="dxa"/>
            <w:tcBorders>
              <w:top w:val="nil"/>
              <w:left w:val="nil"/>
              <w:bottom w:val="single" w:sz="4" w:space="0" w:color="000000"/>
              <w:right w:val="single" w:sz="4" w:space="0" w:color="000000"/>
            </w:tcBorders>
            <w:shd w:val="clear" w:color="auto" w:fill="auto"/>
            <w:vAlign w:val="center"/>
          </w:tcPr>
          <w:p w14:paraId="31D47873"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3F1D9258"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6C840724"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2012F3BB" w14:textId="77777777" w:rsidR="00A05702" w:rsidRPr="007858E7" w:rsidRDefault="00A05702" w:rsidP="008963FA">
            <w:pPr>
              <w:jc w:val="center"/>
              <w:rPr>
                <w:sz w:val="20"/>
                <w:szCs w:val="20"/>
              </w:rPr>
            </w:pPr>
            <w:r w:rsidRPr="007858E7">
              <w:rPr>
                <w:sz w:val="20"/>
                <w:szCs w:val="20"/>
              </w:rPr>
              <w:t>104 weeks</w:t>
            </w:r>
          </w:p>
        </w:tc>
      </w:tr>
      <w:tr w:rsidR="00A05702" w:rsidRPr="007858E7" w14:paraId="2D71F253" w14:textId="77777777" w:rsidTr="008963FA">
        <w:trPr>
          <w:trHeight w:val="1248"/>
        </w:trPr>
        <w:tc>
          <w:tcPr>
            <w:tcW w:w="2080" w:type="dxa"/>
            <w:tcBorders>
              <w:top w:val="nil"/>
              <w:left w:val="single" w:sz="4" w:space="0" w:color="000000"/>
              <w:bottom w:val="single" w:sz="4" w:space="0" w:color="000000"/>
              <w:right w:val="single" w:sz="4" w:space="0" w:color="000000"/>
            </w:tcBorders>
            <w:shd w:val="clear" w:color="auto" w:fill="auto"/>
            <w:vAlign w:val="center"/>
          </w:tcPr>
          <w:p w14:paraId="7E7A443E" w14:textId="77777777" w:rsidR="00A05702" w:rsidRPr="007858E7" w:rsidRDefault="00A05702" w:rsidP="008963FA">
            <w:pPr>
              <w:jc w:val="center"/>
              <w:rPr>
                <w:sz w:val="20"/>
                <w:szCs w:val="20"/>
              </w:rPr>
            </w:pPr>
            <w:r w:rsidRPr="007858E7">
              <w:rPr>
                <w:sz w:val="20"/>
                <w:szCs w:val="20"/>
              </w:rPr>
              <w:t>Solay 2019</w:t>
            </w:r>
          </w:p>
        </w:tc>
        <w:tc>
          <w:tcPr>
            <w:tcW w:w="1641" w:type="dxa"/>
            <w:tcBorders>
              <w:top w:val="nil"/>
              <w:left w:val="nil"/>
              <w:bottom w:val="single" w:sz="4" w:space="0" w:color="000000"/>
              <w:right w:val="single" w:sz="4" w:space="0" w:color="000000"/>
            </w:tcBorders>
            <w:shd w:val="clear" w:color="auto" w:fill="auto"/>
            <w:vAlign w:val="center"/>
          </w:tcPr>
          <w:p w14:paraId="3399003A" w14:textId="77777777" w:rsidR="00A05702" w:rsidRPr="007858E7" w:rsidRDefault="00A05702" w:rsidP="008963FA">
            <w:pPr>
              <w:jc w:val="center"/>
              <w:rPr>
                <w:sz w:val="20"/>
                <w:szCs w:val="20"/>
              </w:rPr>
            </w:pPr>
            <w:r w:rsidRPr="007858E7">
              <w:rPr>
                <w:sz w:val="20"/>
                <w:szCs w:val="20"/>
              </w:rPr>
              <w:t>Turkey</w:t>
            </w:r>
          </w:p>
        </w:tc>
        <w:tc>
          <w:tcPr>
            <w:tcW w:w="1319" w:type="dxa"/>
            <w:tcBorders>
              <w:top w:val="nil"/>
              <w:left w:val="nil"/>
              <w:bottom w:val="single" w:sz="4" w:space="0" w:color="000000"/>
              <w:right w:val="single" w:sz="4" w:space="0" w:color="000000"/>
            </w:tcBorders>
            <w:shd w:val="clear" w:color="auto" w:fill="auto"/>
            <w:vAlign w:val="center"/>
          </w:tcPr>
          <w:p w14:paraId="0FAA74BC"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194D0499" w14:textId="77777777" w:rsidR="00A05702" w:rsidRPr="007858E7" w:rsidRDefault="00A05702" w:rsidP="008963FA">
            <w:pPr>
              <w:jc w:val="center"/>
              <w:rPr>
                <w:sz w:val="20"/>
                <w:szCs w:val="20"/>
              </w:rPr>
            </w:pPr>
            <w:r w:rsidRPr="007858E7">
              <w:rPr>
                <w:sz w:val="20"/>
                <w:szCs w:val="20"/>
              </w:rPr>
              <w:t>Pso, CD, UC, Hidradenitis supurativa, Behcet’s disease, and AS</w:t>
            </w:r>
          </w:p>
        </w:tc>
        <w:tc>
          <w:tcPr>
            <w:tcW w:w="1437" w:type="dxa"/>
            <w:tcBorders>
              <w:top w:val="nil"/>
              <w:left w:val="nil"/>
              <w:bottom w:val="single" w:sz="4" w:space="0" w:color="000000"/>
              <w:right w:val="single" w:sz="4" w:space="0" w:color="000000"/>
            </w:tcBorders>
            <w:shd w:val="clear" w:color="auto" w:fill="auto"/>
            <w:vAlign w:val="center"/>
          </w:tcPr>
          <w:p w14:paraId="3AB6332E" w14:textId="77777777" w:rsidR="00A05702" w:rsidRPr="007858E7" w:rsidRDefault="00A05702" w:rsidP="008963FA">
            <w:pPr>
              <w:jc w:val="center"/>
              <w:rPr>
                <w:sz w:val="20"/>
                <w:szCs w:val="20"/>
              </w:rPr>
            </w:pPr>
            <w:r w:rsidRPr="007858E7">
              <w:rPr>
                <w:sz w:val="20"/>
                <w:szCs w:val="20"/>
              </w:rPr>
              <w:t>TNFi (Etanercept, Infliximab, Adalimumab, and Golimumab), non-TNFi (Ustekinumab)</w:t>
            </w:r>
          </w:p>
        </w:tc>
        <w:tc>
          <w:tcPr>
            <w:tcW w:w="1167" w:type="dxa"/>
            <w:tcBorders>
              <w:top w:val="nil"/>
              <w:left w:val="nil"/>
              <w:bottom w:val="single" w:sz="4" w:space="0" w:color="000000"/>
              <w:right w:val="single" w:sz="4" w:space="0" w:color="000000"/>
            </w:tcBorders>
            <w:shd w:val="clear" w:color="auto" w:fill="auto"/>
            <w:vAlign w:val="center"/>
          </w:tcPr>
          <w:p w14:paraId="7AD63E21"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081A70B4"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79624E7A" w14:textId="77777777" w:rsidR="00A05702" w:rsidRPr="007858E7" w:rsidRDefault="00A05702" w:rsidP="008963FA">
            <w:pPr>
              <w:jc w:val="center"/>
              <w:rPr>
                <w:sz w:val="20"/>
                <w:szCs w:val="20"/>
              </w:rPr>
            </w:pPr>
            <w:r w:rsidRPr="007858E7">
              <w:rPr>
                <w:sz w:val="20"/>
                <w:szCs w:val="20"/>
              </w:rPr>
              <w:t>Hepatitis B</w:t>
            </w:r>
          </w:p>
        </w:tc>
        <w:tc>
          <w:tcPr>
            <w:tcW w:w="1073" w:type="dxa"/>
            <w:tcBorders>
              <w:top w:val="nil"/>
              <w:left w:val="nil"/>
              <w:bottom w:val="single" w:sz="4" w:space="0" w:color="000000"/>
              <w:right w:val="single" w:sz="4" w:space="0" w:color="000000"/>
            </w:tcBorders>
            <w:shd w:val="clear" w:color="auto" w:fill="auto"/>
            <w:vAlign w:val="center"/>
          </w:tcPr>
          <w:p w14:paraId="4B699B27" w14:textId="77777777" w:rsidR="00A05702" w:rsidRPr="007858E7" w:rsidRDefault="00A05702" w:rsidP="008963FA">
            <w:pPr>
              <w:jc w:val="center"/>
              <w:rPr>
                <w:sz w:val="20"/>
                <w:szCs w:val="20"/>
              </w:rPr>
            </w:pPr>
            <w:r w:rsidRPr="007858E7">
              <w:rPr>
                <w:sz w:val="20"/>
                <w:szCs w:val="20"/>
              </w:rPr>
              <w:t>NI</w:t>
            </w:r>
          </w:p>
        </w:tc>
      </w:tr>
      <w:tr w:rsidR="00A05702" w:rsidRPr="007858E7" w14:paraId="3E86C5A8" w14:textId="77777777" w:rsidTr="008963FA">
        <w:trPr>
          <w:trHeight w:val="2496"/>
        </w:trPr>
        <w:tc>
          <w:tcPr>
            <w:tcW w:w="2080" w:type="dxa"/>
            <w:tcBorders>
              <w:top w:val="nil"/>
              <w:left w:val="single" w:sz="4" w:space="0" w:color="000000"/>
              <w:bottom w:val="single" w:sz="4" w:space="0" w:color="000000"/>
              <w:right w:val="single" w:sz="4" w:space="0" w:color="000000"/>
            </w:tcBorders>
            <w:shd w:val="clear" w:color="auto" w:fill="auto"/>
            <w:vAlign w:val="center"/>
          </w:tcPr>
          <w:p w14:paraId="076A14C0" w14:textId="77777777" w:rsidR="00A05702" w:rsidRPr="007858E7" w:rsidRDefault="00A05702" w:rsidP="008963FA">
            <w:pPr>
              <w:jc w:val="center"/>
              <w:rPr>
                <w:sz w:val="20"/>
                <w:szCs w:val="20"/>
              </w:rPr>
            </w:pPr>
            <w:r w:rsidRPr="007858E7">
              <w:rPr>
                <w:sz w:val="20"/>
                <w:szCs w:val="20"/>
              </w:rPr>
              <w:t>Stapleton 2020</w:t>
            </w:r>
          </w:p>
        </w:tc>
        <w:tc>
          <w:tcPr>
            <w:tcW w:w="1641" w:type="dxa"/>
            <w:tcBorders>
              <w:top w:val="nil"/>
              <w:left w:val="nil"/>
              <w:bottom w:val="single" w:sz="4" w:space="0" w:color="000000"/>
              <w:right w:val="single" w:sz="4" w:space="0" w:color="000000"/>
            </w:tcBorders>
            <w:shd w:val="clear" w:color="auto" w:fill="auto"/>
            <w:vAlign w:val="center"/>
          </w:tcPr>
          <w:p w14:paraId="0BAABEE1" w14:textId="77777777" w:rsidR="00A05702" w:rsidRPr="007858E7" w:rsidRDefault="00A05702" w:rsidP="008963FA">
            <w:pPr>
              <w:jc w:val="center"/>
              <w:rPr>
                <w:sz w:val="20"/>
                <w:szCs w:val="20"/>
              </w:rPr>
            </w:pPr>
            <w:r w:rsidRPr="007858E7">
              <w:rPr>
                <w:sz w:val="20"/>
                <w:szCs w:val="20"/>
              </w:rPr>
              <w:t>USA</w:t>
            </w:r>
          </w:p>
        </w:tc>
        <w:tc>
          <w:tcPr>
            <w:tcW w:w="1319" w:type="dxa"/>
            <w:tcBorders>
              <w:top w:val="nil"/>
              <w:left w:val="nil"/>
              <w:bottom w:val="single" w:sz="4" w:space="0" w:color="000000"/>
              <w:right w:val="single" w:sz="4" w:space="0" w:color="000000"/>
            </w:tcBorders>
            <w:shd w:val="clear" w:color="auto" w:fill="auto"/>
            <w:vAlign w:val="center"/>
          </w:tcPr>
          <w:p w14:paraId="306968E6"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56EA0B02"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6BB52231" w14:textId="77777777" w:rsidR="00A05702" w:rsidRPr="007858E7" w:rsidRDefault="00A05702" w:rsidP="008963FA">
            <w:pPr>
              <w:jc w:val="center"/>
              <w:rPr>
                <w:sz w:val="20"/>
                <w:szCs w:val="20"/>
              </w:rPr>
            </w:pPr>
            <w:r w:rsidRPr="007858E7">
              <w:rPr>
                <w:sz w:val="20"/>
                <w:szCs w:val="20"/>
              </w:rPr>
              <w:t>TNFi (Etanercept, Infliximab, and Adalimumab)</w:t>
            </w:r>
          </w:p>
        </w:tc>
        <w:tc>
          <w:tcPr>
            <w:tcW w:w="1167" w:type="dxa"/>
            <w:tcBorders>
              <w:top w:val="nil"/>
              <w:left w:val="nil"/>
              <w:bottom w:val="single" w:sz="4" w:space="0" w:color="000000"/>
              <w:right w:val="single" w:sz="4" w:space="0" w:color="000000"/>
            </w:tcBorders>
            <w:shd w:val="clear" w:color="auto" w:fill="auto"/>
            <w:vAlign w:val="center"/>
          </w:tcPr>
          <w:p w14:paraId="1EEDA32B"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1D997BB8"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242C062E" w14:textId="77777777" w:rsidR="00A05702" w:rsidRPr="007858E7" w:rsidRDefault="00A05702" w:rsidP="008963FA">
            <w:pPr>
              <w:jc w:val="center"/>
              <w:rPr>
                <w:sz w:val="20"/>
                <w:szCs w:val="20"/>
              </w:rPr>
            </w:pPr>
            <w:r w:rsidRPr="007858E7">
              <w:rPr>
                <w:sz w:val="20"/>
                <w:szCs w:val="20"/>
              </w:rPr>
              <w:t>Influenza (Trivalent)</w:t>
            </w:r>
          </w:p>
        </w:tc>
        <w:tc>
          <w:tcPr>
            <w:tcW w:w="1073" w:type="dxa"/>
            <w:tcBorders>
              <w:top w:val="nil"/>
              <w:left w:val="nil"/>
              <w:bottom w:val="single" w:sz="4" w:space="0" w:color="000000"/>
              <w:right w:val="single" w:sz="4" w:space="0" w:color="000000"/>
            </w:tcBorders>
            <w:shd w:val="clear" w:color="auto" w:fill="auto"/>
            <w:vAlign w:val="center"/>
          </w:tcPr>
          <w:p w14:paraId="47F5DF5D" w14:textId="77777777" w:rsidR="00A05702" w:rsidRPr="007858E7" w:rsidRDefault="00A05702" w:rsidP="008963FA">
            <w:pPr>
              <w:jc w:val="center"/>
              <w:rPr>
                <w:sz w:val="20"/>
                <w:szCs w:val="20"/>
              </w:rPr>
            </w:pPr>
            <w:r w:rsidRPr="007858E7">
              <w:rPr>
                <w:sz w:val="20"/>
                <w:szCs w:val="20"/>
              </w:rPr>
              <w:t>26 weeks</w:t>
            </w:r>
          </w:p>
        </w:tc>
      </w:tr>
      <w:tr w:rsidR="00A05702" w:rsidRPr="007858E7" w14:paraId="1781C2E5" w14:textId="77777777" w:rsidTr="008963FA">
        <w:trPr>
          <w:trHeight w:val="936"/>
        </w:trPr>
        <w:tc>
          <w:tcPr>
            <w:tcW w:w="2080" w:type="dxa"/>
            <w:tcBorders>
              <w:top w:val="nil"/>
              <w:left w:val="single" w:sz="4" w:space="0" w:color="000000"/>
              <w:bottom w:val="single" w:sz="4" w:space="0" w:color="000000"/>
              <w:right w:val="single" w:sz="4" w:space="0" w:color="000000"/>
            </w:tcBorders>
            <w:shd w:val="clear" w:color="auto" w:fill="auto"/>
            <w:vAlign w:val="center"/>
          </w:tcPr>
          <w:p w14:paraId="535993D3" w14:textId="77777777" w:rsidR="00A05702" w:rsidRPr="007858E7" w:rsidRDefault="00A05702" w:rsidP="008963FA">
            <w:pPr>
              <w:jc w:val="center"/>
              <w:rPr>
                <w:sz w:val="20"/>
                <w:szCs w:val="20"/>
              </w:rPr>
            </w:pPr>
            <w:r w:rsidRPr="007858E7">
              <w:rPr>
                <w:sz w:val="20"/>
                <w:szCs w:val="20"/>
              </w:rPr>
              <w:lastRenderedPageBreak/>
              <w:t>Tarasova 2018</w:t>
            </w:r>
          </w:p>
        </w:tc>
        <w:tc>
          <w:tcPr>
            <w:tcW w:w="1641" w:type="dxa"/>
            <w:tcBorders>
              <w:top w:val="nil"/>
              <w:left w:val="nil"/>
              <w:bottom w:val="single" w:sz="4" w:space="0" w:color="000000"/>
              <w:right w:val="single" w:sz="4" w:space="0" w:color="000000"/>
            </w:tcBorders>
            <w:shd w:val="clear" w:color="auto" w:fill="auto"/>
            <w:vAlign w:val="center"/>
          </w:tcPr>
          <w:p w14:paraId="2E88DEAB" w14:textId="77777777" w:rsidR="00A05702" w:rsidRPr="007858E7" w:rsidRDefault="00A05702" w:rsidP="008963FA">
            <w:pPr>
              <w:jc w:val="center"/>
              <w:rPr>
                <w:sz w:val="20"/>
                <w:szCs w:val="20"/>
              </w:rPr>
            </w:pPr>
            <w:r w:rsidRPr="007858E7">
              <w:rPr>
                <w:sz w:val="20"/>
                <w:szCs w:val="20"/>
              </w:rPr>
              <w:t>Russia</w:t>
            </w:r>
          </w:p>
        </w:tc>
        <w:tc>
          <w:tcPr>
            <w:tcW w:w="1319" w:type="dxa"/>
            <w:tcBorders>
              <w:top w:val="nil"/>
              <w:left w:val="nil"/>
              <w:bottom w:val="single" w:sz="4" w:space="0" w:color="000000"/>
              <w:right w:val="single" w:sz="4" w:space="0" w:color="000000"/>
            </w:tcBorders>
            <w:shd w:val="clear" w:color="auto" w:fill="auto"/>
            <w:vAlign w:val="center"/>
          </w:tcPr>
          <w:p w14:paraId="53D317DE"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64478001" w14:textId="77777777" w:rsidR="00A05702" w:rsidRPr="007858E7" w:rsidRDefault="00A05702" w:rsidP="008963FA">
            <w:pPr>
              <w:jc w:val="center"/>
              <w:rPr>
                <w:sz w:val="20"/>
                <w:szCs w:val="20"/>
              </w:rPr>
            </w:pPr>
            <w:r w:rsidRPr="007858E7">
              <w:rPr>
                <w:sz w:val="20"/>
                <w:szCs w:val="20"/>
              </w:rPr>
              <w:t>SLE</w:t>
            </w:r>
          </w:p>
        </w:tc>
        <w:tc>
          <w:tcPr>
            <w:tcW w:w="1437" w:type="dxa"/>
            <w:tcBorders>
              <w:top w:val="nil"/>
              <w:left w:val="nil"/>
              <w:bottom w:val="single" w:sz="4" w:space="0" w:color="000000"/>
              <w:right w:val="single" w:sz="4" w:space="0" w:color="000000"/>
            </w:tcBorders>
            <w:shd w:val="clear" w:color="auto" w:fill="auto"/>
            <w:vAlign w:val="center"/>
          </w:tcPr>
          <w:p w14:paraId="260696D5"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65D53581"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3F7284AF"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2758F9DA"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1B75F697" w14:textId="77777777" w:rsidR="00A05702" w:rsidRPr="007858E7" w:rsidRDefault="00A05702" w:rsidP="008963FA">
            <w:pPr>
              <w:jc w:val="center"/>
              <w:rPr>
                <w:sz w:val="20"/>
                <w:szCs w:val="20"/>
              </w:rPr>
            </w:pPr>
            <w:r w:rsidRPr="007858E7">
              <w:rPr>
                <w:sz w:val="20"/>
                <w:szCs w:val="20"/>
              </w:rPr>
              <w:t>NI</w:t>
            </w:r>
          </w:p>
        </w:tc>
      </w:tr>
      <w:tr w:rsidR="00A05702" w:rsidRPr="007858E7" w14:paraId="5D62F81E"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681E7BF8" w14:textId="77777777" w:rsidR="00A05702" w:rsidRPr="007858E7" w:rsidRDefault="00A05702" w:rsidP="008963FA">
            <w:pPr>
              <w:jc w:val="center"/>
              <w:rPr>
                <w:sz w:val="20"/>
                <w:szCs w:val="20"/>
              </w:rPr>
            </w:pPr>
            <w:r w:rsidRPr="007858E7">
              <w:rPr>
                <w:sz w:val="20"/>
                <w:szCs w:val="20"/>
              </w:rPr>
              <w:t>Tarasova 2019</w:t>
            </w:r>
          </w:p>
        </w:tc>
        <w:tc>
          <w:tcPr>
            <w:tcW w:w="1641" w:type="dxa"/>
            <w:tcBorders>
              <w:top w:val="nil"/>
              <w:left w:val="nil"/>
              <w:bottom w:val="single" w:sz="4" w:space="0" w:color="000000"/>
              <w:right w:val="single" w:sz="4" w:space="0" w:color="000000"/>
            </w:tcBorders>
            <w:shd w:val="clear" w:color="auto" w:fill="auto"/>
            <w:vAlign w:val="center"/>
          </w:tcPr>
          <w:p w14:paraId="7486BC72" w14:textId="77777777" w:rsidR="00A05702" w:rsidRPr="007858E7" w:rsidRDefault="00A05702" w:rsidP="008963FA">
            <w:pPr>
              <w:jc w:val="center"/>
              <w:rPr>
                <w:sz w:val="20"/>
                <w:szCs w:val="20"/>
              </w:rPr>
            </w:pPr>
            <w:r w:rsidRPr="007858E7">
              <w:rPr>
                <w:sz w:val="20"/>
                <w:szCs w:val="20"/>
              </w:rPr>
              <w:t>Russia</w:t>
            </w:r>
          </w:p>
        </w:tc>
        <w:tc>
          <w:tcPr>
            <w:tcW w:w="1319" w:type="dxa"/>
            <w:tcBorders>
              <w:top w:val="nil"/>
              <w:left w:val="nil"/>
              <w:bottom w:val="single" w:sz="4" w:space="0" w:color="000000"/>
              <w:right w:val="single" w:sz="4" w:space="0" w:color="000000"/>
            </w:tcBorders>
            <w:shd w:val="clear" w:color="auto" w:fill="auto"/>
            <w:vAlign w:val="center"/>
          </w:tcPr>
          <w:p w14:paraId="6FF85C12"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25F105B8" w14:textId="77777777" w:rsidR="00A05702" w:rsidRPr="007858E7" w:rsidRDefault="00A05702" w:rsidP="008963FA">
            <w:pPr>
              <w:jc w:val="center"/>
              <w:rPr>
                <w:sz w:val="20"/>
                <w:szCs w:val="20"/>
              </w:rPr>
            </w:pPr>
            <w:r w:rsidRPr="007858E7">
              <w:rPr>
                <w:sz w:val="20"/>
                <w:szCs w:val="20"/>
              </w:rPr>
              <w:t>SLE</w:t>
            </w:r>
          </w:p>
        </w:tc>
        <w:tc>
          <w:tcPr>
            <w:tcW w:w="1437" w:type="dxa"/>
            <w:tcBorders>
              <w:top w:val="nil"/>
              <w:left w:val="nil"/>
              <w:bottom w:val="single" w:sz="4" w:space="0" w:color="000000"/>
              <w:right w:val="single" w:sz="4" w:space="0" w:color="000000"/>
            </w:tcBorders>
            <w:shd w:val="clear" w:color="auto" w:fill="auto"/>
            <w:vAlign w:val="center"/>
          </w:tcPr>
          <w:p w14:paraId="2A751BF7"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69BEAE71"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53370B7A"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01C02CC7"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44827F85" w14:textId="77777777" w:rsidR="00A05702" w:rsidRPr="007858E7" w:rsidRDefault="00A05702" w:rsidP="008963FA">
            <w:pPr>
              <w:jc w:val="center"/>
              <w:rPr>
                <w:sz w:val="20"/>
                <w:szCs w:val="20"/>
              </w:rPr>
            </w:pPr>
            <w:r w:rsidRPr="007858E7">
              <w:rPr>
                <w:sz w:val="20"/>
                <w:szCs w:val="20"/>
              </w:rPr>
              <w:t>52 weeks</w:t>
            </w:r>
          </w:p>
        </w:tc>
      </w:tr>
      <w:tr w:rsidR="00A05702" w:rsidRPr="007858E7" w14:paraId="45761242" w14:textId="77777777" w:rsidTr="008963FA">
        <w:trPr>
          <w:trHeight w:val="1872"/>
        </w:trPr>
        <w:tc>
          <w:tcPr>
            <w:tcW w:w="2080" w:type="dxa"/>
            <w:tcBorders>
              <w:top w:val="nil"/>
              <w:left w:val="single" w:sz="4" w:space="0" w:color="000000"/>
              <w:bottom w:val="single" w:sz="4" w:space="0" w:color="000000"/>
              <w:right w:val="single" w:sz="4" w:space="0" w:color="000000"/>
            </w:tcBorders>
            <w:shd w:val="clear" w:color="auto" w:fill="auto"/>
            <w:vAlign w:val="center"/>
          </w:tcPr>
          <w:p w14:paraId="38D58FD5" w14:textId="77777777" w:rsidR="00A05702" w:rsidRPr="007858E7" w:rsidRDefault="00A05702" w:rsidP="008963FA">
            <w:pPr>
              <w:jc w:val="center"/>
              <w:rPr>
                <w:sz w:val="20"/>
                <w:szCs w:val="20"/>
              </w:rPr>
            </w:pPr>
            <w:r w:rsidRPr="007858E7">
              <w:rPr>
                <w:sz w:val="20"/>
                <w:szCs w:val="20"/>
              </w:rPr>
              <w:t>Tarasova 2020</w:t>
            </w:r>
          </w:p>
        </w:tc>
        <w:tc>
          <w:tcPr>
            <w:tcW w:w="1641" w:type="dxa"/>
            <w:tcBorders>
              <w:top w:val="nil"/>
              <w:left w:val="nil"/>
              <w:bottom w:val="single" w:sz="4" w:space="0" w:color="000000"/>
              <w:right w:val="single" w:sz="4" w:space="0" w:color="000000"/>
            </w:tcBorders>
            <w:shd w:val="clear" w:color="auto" w:fill="auto"/>
            <w:vAlign w:val="center"/>
          </w:tcPr>
          <w:p w14:paraId="73FBBEA9" w14:textId="77777777" w:rsidR="00A05702" w:rsidRPr="007858E7" w:rsidRDefault="00A05702" w:rsidP="008963FA">
            <w:pPr>
              <w:jc w:val="center"/>
              <w:rPr>
                <w:sz w:val="20"/>
                <w:szCs w:val="20"/>
              </w:rPr>
            </w:pPr>
            <w:r w:rsidRPr="007858E7">
              <w:rPr>
                <w:sz w:val="20"/>
                <w:szCs w:val="20"/>
              </w:rPr>
              <w:t>Russia</w:t>
            </w:r>
          </w:p>
        </w:tc>
        <w:tc>
          <w:tcPr>
            <w:tcW w:w="1319" w:type="dxa"/>
            <w:tcBorders>
              <w:top w:val="nil"/>
              <w:left w:val="nil"/>
              <w:bottom w:val="single" w:sz="4" w:space="0" w:color="000000"/>
              <w:right w:val="single" w:sz="4" w:space="0" w:color="000000"/>
            </w:tcBorders>
            <w:shd w:val="clear" w:color="auto" w:fill="auto"/>
            <w:vAlign w:val="center"/>
          </w:tcPr>
          <w:p w14:paraId="1BCE42E5"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52E91B70" w14:textId="77777777" w:rsidR="00A05702" w:rsidRPr="007858E7" w:rsidRDefault="00A05702" w:rsidP="008963FA">
            <w:pPr>
              <w:jc w:val="center"/>
              <w:rPr>
                <w:sz w:val="20"/>
                <w:szCs w:val="20"/>
              </w:rPr>
            </w:pPr>
            <w:r w:rsidRPr="007858E7">
              <w:rPr>
                <w:sz w:val="20"/>
                <w:szCs w:val="20"/>
              </w:rPr>
              <w:t>SLE</w:t>
            </w:r>
          </w:p>
        </w:tc>
        <w:tc>
          <w:tcPr>
            <w:tcW w:w="1437" w:type="dxa"/>
            <w:tcBorders>
              <w:top w:val="nil"/>
              <w:left w:val="nil"/>
              <w:bottom w:val="single" w:sz="4" w:space="0" w:color="000000"/>
              <w:right w:val="single" w:sz="4" w:space="0" w:color="000000"/>
            </w:tcBorders>
            <w:shd w:val="clear" w:color="auto" w:fill="auto"/>
            <w:vAlign w:val="center"/>
          </w:tcPr>
          <w:p w14:paraId="53CE8622"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34FC9627"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59191ACD"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33261300"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56B3A963" w14:textId="77777777" w:rsidR="00A05702" w:rsidRPr="007858E7" w:rsidRDefault="00A05702" w:rsidP="008963FA">
            <w:pPr>
              <w:jc w:val="center"/>
              <w:rPr>
                <w:sz w:val="20"/>
                <w:szCs w:val="20"/>
              </w:rPr>
            </w:pPr>
            <w:r w:rsidRPr="007858E7">
              <w:rPr>
                <w:sz w:val="20"/>
                <w:szCs w:val="20"/>
              </w:rPr>
              <w:t>52 weeks</w:t>
            </w:r>
          </w:p>
        </w:tc>
      </w:tr>
      <w:tr w:rsidR="00A05702" w:rsidRPr="007858E7" w14:paraId="4D7BEB4D"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5DA738E7" w14:textId="77777777" w:rsidR="00A05702" w:rsidRPr="007858E7" w:rsidRDefault="00A05702" w:rsidP="008963FA">
            <w:pPr>
              <w:jc w:val="center"/>
              <w:rPr>
                <w:sz w:val="20"/>
                <w:szCs w:val="20"/>
              </w:rPr>
            </w:pPr>
            <w:r w:rsidRPr="007858E7">
              <w:rPr>
                <w:sz w:val="20"/>
                <w:szCs w:val="20"/>
              </w:rPr>
              <w:t>Tarasova 2021</w:t>
            </w:r>
          </w:p>
        </w:tc>
        <w:tc>
          <w:tcPr>
            <w:tcW w:w="1641" w:type="dxa"/>
            <w:tcBorders>
              <w:top w:val="nil"/>
              <w:left w:val="nil"/>
              <w:bottom w:val="single" w:sz="4" w:space="0" w:color="000000"/>
              <w:right w:val="single" w:sz="4" w:space="0" w:color="000000"/>
            </w:tcBorders>
            <w:shd w:val="clear" w:color="auto" w:fill="auto"/>
            <w:vAlign w:val="center"/>
          </w:tcPr>
          <w:p w14:paraId="733EE855" w14:textId="77777777" w:rsidR="00A05702" w:rsidRPr="007858E7" w:rsidRDefault="00A05702" w:rsidP="008963FA">
            <w:pPr>
              <w:jc w:val="center"/>
              <w:rPr>
                <w:sz w:val="20"/>
                <w:szCs w:val="20"/>
              </w:rPr>
            </w:pPr>
            <w:r w:rsidRPr="007858E7">
              <w:rPr>
                <w:sz w:val="20"/>
                <w:szCs w:val="20"/>
              </w:rPr>
              <w:t>Russia</w:t>
            </w:r>
          </w:p>
        </w:tc>
        <w:tc>
          <w:tcPr>
            <w:tcW w:w="1319" w:type="dxa"/>
            <w:tcBorders>
              <w:top w:val="nil"/>
              <w:left w:val="nil"/>
              <w:bottom w:val="single" w:sz="4" w:space="0" w:color="000000"/>
              <w:right w:val="single" w:sz="4" w:space="0" w:color="000000"/>
            </w:tcBorders>
            <w:shd w:val="clear" w:color="auto" w:fill="auto"/>
            <w:vAlign w:val="center"/>
          </w:tcPr>
          <w:p w14:paraId="4F63ECBB"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477D927B" w14:textId="77777777" w:rsidR="00A05702" w:rsidRPr="007858E7" w:rsidRDefault="00A05702" w:rsidP="008963FA">
            <w:pPr>
              <w:jc w:val="center"/>
              <w:rPr>
                <w:sz w:val="20"/>
                <w:szCs w:val="20"/>
              </w:rPr>
            </w:pPr>
            <w:r w:rsidRPr="007858E7">
              <w:rPr>
                <w:sz w:val="20"/>
                <w:szCs w:val="20"/>
              </w:rPr>
              <w:t>SLE</w:t>
            </w:r>
          </w:p>
        </w:tc>
        <w:tc>
          <w:tcPr>
            <w:tcW w:w="1437" w:type="dxa"/>
            <w:tcBorders>
              <w:top w:val="nil"/>
              <w:left w:val="nil"/>
              <w:bottom w:val="single" w:sz="4" w:space="0" w:color="000000"/>
              <w:right w:val="single" w:sz="4" w:space="0" w:color="000000"/>
            </w:tcBorders>
            <w:shd w:val="clear" w:color="auto" w:fill="auto"/>
            <w:vAlign w:val="center"/>
          </w:tcPr>
          <w:p w14:paraId="37695CA4" w14:textId="77777777" w:rsidR="00A05702" w:rsidRPr="007858E7" w:rsidRDefault="00A05702" w:rsidP="008963FA">
            <w:pPr>
              <w:jc w:val="center"/>
              <w:rPr>
                <w:sz w:val="20"/>
                <w:szCs w:val="20"/>
              </w:rPr>
            </w:pPr>
            <w:r w:rsidRPr="007858E7">
              <w:rPr>
                <w:sz w:val="20"/>
                <w:szCs w:val="20"/>
              </w:rPr>
              <w:t>Belimumab and Rituximab</w:t>
            </w:r>
          </w:p>
        </w:tc>
        <w:tc>
          <w:tcPr>
            <w:tcW w:w="1167" w:type="dxa"/>
            <w:tcBorders>
              <w:top w:val="nil"/>
              <w:left w:val="nil"/>
              <w:bottom w:val="single" w:sz="4" w:space="0" w:color="000000"/>
              <w:right w:val="single" w:sz="4" w:space="0" w:color="000000"/>
            </w:tcBorders>
            <w:shd w:val="clear" w:color="auto" w:fill="auto"/>
            <w:vAlign w:val="center"/>
          </w:tcPr>
          <w:p w14:paraId="6013BEE4"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708F1D52"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3D64D397"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60162AFC" w14:textId="77777777" w:rsidR="00A05702" w:rsidRPr="007858E7" w:rsidRDefault="00A05702" w:rsidP="008963FA">
            <w:pPr>
              <w:jc w:val="center"/>
              <w:rPr>
                <w:sz w:val="20"/>
                <w:szCs w:val="20"/>
              </w:rPr>
            </w:pPr>
            <w:r w:rsidRPr="007858E7">
              <w:rPr>
                <w:sz w:val="20"/>
                <w:szCs w:val="20"/>
              </w:rPr>
              <w:t>4 weeks</w:t>
            </w:r>
          </w:p>
        </w:tc>
      </w:tr>
      <w:tr w:rsidR="00A05702" w:rsidRPr="007858E7" w14:paraId="730DDA72"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25FEB613" w14:textId="77777777" w:rsidR="00A05702" w:rsidRPr="007858E7" w:rsidRDefault="00A05702" w:rsidP="008963FA">
            <w:pPr>
              <w:jc w:val="center"/>
              <w:rPr>
                <w:sz w:val="20"/>
                <w:szCs w:val="20"/>
              </w:rPr>
            </w:pPr>
            <w:r w:rsidRPr="007858E7">
              <w:rPr>
                <w:sz w:val="20"/>
                <w:szCs w:val="20"/>
              </w:rPr>
              <w:t>Tsuru 2013a</w:t>
            </w:r>
          </w:p>
        </w:tc>
        <w:tc>
          <w:tcPr>
            <w:tcW w:w="1641" w:type="dxa"/>
            <w:tcBorders>
              <w:top w:val="nil"/>
              <w:left w:val="nil"/>
              <w:bottom w:val="single" w:sz="4" w:space="0" w:color="000000"/>
              <w:right w:val="single" w:sz="4" w:space="0" w:color="000000"/>
            </w:tcBorders>
            <w:shd w:val="clear" w:color="auto" w:fill="auto"/>
            <w:vAlign w:val="center"/>
          </w:tcPr>
          <w:p w14:paraId="379BCD38" w14:textId="77777777" w:rsidR="00A05702" w:rsidRPr="007858E7" w:rsidRDefault="00A05702" w:rsidP="008963FA">
            <w:pPr>
              <w:jc w:val="center"/>
              <w:rPr>
                <w:sz w:val="20"/>
                <w:szCs w:val="20"/>
              </w:rPr>
            </w:pPr>
            <w:r w:rsidRPr="007858E7">
              <w:rPr>
                <w:sz w:val="20"/>
                <w:szCs w:val="20"/>
              </w:rPr>
              <w:t>Japan</w:t>
            </w:r>
          </w:p>
        </w:tc>
        <w:tc>
          <w:tcPr>
            <w:tcW w:w="1319" w:type="dxa"/>
            <w:tcBorders>
              <w:top w:val="nil"/>
              <w:left w:val="nil"/>
              <w:bottom w:val="single" w:sz="4" w:space="0" w:color="000000"/>
              <w:right w:val="single" w:sz="4" w:space="0" w:color="000000"/>
            </w:tcBorders>
            <w:shd w:val="clear" w:color="auto" w:fill="auto"/>
            <w:vAlign w:val="center"/>
          </w:tcPr>
          <w:p w14:paraId="6F1CC0C5"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3D1C4731"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00E405EF" w14:textId="77777777" w:rsidR="00A05702" w:rsidRPr="007858E7" w:rsidRDefault="00A05702" w:rsidP="008963FA">
            <w:pPr>
              <w:jc w:val="center"/>
              <w:rPr>
                <w:sz w:val="20"/>
                <w:szCs w:val="20"/>
              </w:rPr>
            </w:pPr>
            <w:r w:rsidRPr="007858E7">
              <w:rPr>
                <w:sz w:val="20"/>
                <w:szCs w:val="20"/>
              </w:rPr>
              <w:t>Tocilizumab</w:t>
            </w:r>
          </w:p>
        </w:tc>
        <w:tc>
          <w:tcPr>
            <w:tcW w:w="1167" w:type="dxa"/>
            <w:tcBorders>
              <w:top w:val="nil"/>
              <w:left w:val="nil"/>
              <w:bottom w:val="single" w:sz="4" w:space="0" w:color="000000"/>
              <w:right w:val="single" w:sz="4" w:space="0" w:color="000000"/>
            </w:tcBorders>
            <w:shd w:val="clear" w:color="auto" w:fill="auto"/>
            <w:vAlign w:val="center"/>
          </w:tcPr>
          <w:p w14:paraId="46C46137" w14:textId="77777777" w:rsidR="00A05702" w:rsidRPr="007858E7" w:rsidRDefault="00A05702" w:rsidP="008963FA">
            <w:pPr>
              <w:jc w:val="center"/>
              <w:rPr>
                <w:sz w:val="20"/>
                <w:szCs w:val="20"/>
              </w:rPr>
            </w:pPr>
            <w:r w:rsidRPr="007858E7">
              <w:rPr>
                <w:sz w:val="20"/>
                <w:szCs w:val="20"/>
              </w:rPr>
              <w:t>8mg/kg</w:t>
            </w:r>
          </w:p>
        </w:tc>
        <w:tc>
          <w:tcPr>
            <w:tcW w:w="1167" w:type="dxa"/>
            <w:tcBorders>
              <w:top w:val="nil"/>
              <w:left w:val="nil"/>
              <w:bottom w:val="single" w:sz="4" w:space="0" w:color="000000"/>
              <w:right w:val="single" w:sz="4" w:space="0" w:color="000000"/>
            </w:tcBorders>
            <w:shd w:val="clear" w:color="auto" w:fill="auto"/>
            <w:vAlign w:val="center"/>
          </w:tcPr>
          <w:p w14:paraId="76D24814"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7C242F68" w14:textId="77777777" w:rsidR="00A05702" w:rsidRPr="007858E7" w:rsidRDefault="00A05702" w:rsidP="008963FA">
            <w:pPr>
              <w:jc w:val="center"/>
              <w:rPr>
                <w:sz w:val="20"/>
                <w:szCs w:val="20"/>
              </w:rPr>
            </w:pPr>
            <w:r w:rsidRPr="007858E7">
              <w:rPr>
                <w:sz w:val="20"/>
                <w:szCs w:val="20"/>
              </w:rPr>
              <w:t>Polyvalent pneumococcal polysaccharide (PPV23) and Influenza (Trivalent)</w:t>
            </w:r>
          </w:p>
        </w:tc>
        <w:tc>
          <w:tcPr>
            <w:tcW w:w="1073" w:type="dxa"/>
            <w:tcBorders>
              <w:top w:val="nil"/>
              <w:left w:val="nil"/>
              <w:bottom w:val="single" w:sz="4" w:space="0" w:color="000000"/>
              <w:right w:val="single" w:sz="4" w:space="0" w:color="000000"/>
            </w:tcBorders>
            <w:shd w:val="clear" w:color="auto" w:fill="auto"/>
            <w:vAlign w:val="center"/>
          </w:tcPr>
          <w:p w14:paraId="133BAAA3" w14:textId="77777777" w:rsidR="00A05702" w:rsidRPr="007858E7" w:rsidRDefault="00A05702" w:rsidP="008963FA">
            <w:pPr>
              <w:jc w:val="center"/>
              <w:rPr>
                <w:sz w:val="20"/>
                <w:szCs w:val="20"/>
              </w:rPr>
            </w:pPr>
            <w:r w:rsidRPr="007858E7">
              <w:rPr>
                <w:sz w:val="20"/>
                <w:szCs w:val="20"/>
              </w:rPr>
              <w:t>12 weeks</w:t>
            </w:r>
          </w:p>
        </w:tc>
      </w:tr>
      <w:tr w:rsidR="00A05702" w:rsidRPr="007858E7" w14:paraId="4E9AB6AE" w14:textId="77777777" w:rsidTr="008963FA">
        <w:trPr>
          <w:trHeight w:val="2184"/>
        </w:trPr>
        <w:tc>
          <w:tcPr>
            <w:tcW w:w="2080" w:type="dxa"/>
            <w:tcBorders>
              <w:top w:val="nil"/>
              <w:left w:val="single" w:sz="4" w:space="0" w:color="000000"/>
              <w:bottom w:val="single" w:sz="4" w:space="0" w:color="000000"/>
              <w:right w:val="single" w:sz="4" w:space="0" w:color="000000"/>
            </w:tcBorders>
            <w:shd w:val="clear" w:color="auto" w:fill="auto"/>
            <w:vAlign w:val="center"/>
          </w:tcPr>
          <w:p w14:paraId="75824032" w14:textId="77777777" w:rsidR="00A05702" w:rsidRPr="007858E7" w:rsidRDefault="00A05702" w:rsidP="008963FA">
            <w:pPr>
              <w:jc w:val="center"/>
              <w:rPr>
                <w:sz w:val="20"/>
                <w:szCs w:val="20"/>
              </w:rPr>
            </w:pPr>
            <w:r w:rsidRPr="007858E7">
              <w:rPr>
                <w:sz w:val="20"/>
                <w:szCs w:val="20"/>
              </w:rPr>
              <w:lastRenderedPageBreak/>
              <w:t>Tsuru 2013b</w:t>
            </w:r>
          </w:p>
        </w:tc>
        <w:tc>
          <w:tcPr>
            <w:tcW w:w="1641" w:type="dxa"/>
            <w:tcBorders>
              <w:top w:val="nil"/>
              <w:left w:val="nil"/>
              <w:bottom w:val="single" w:sz="4" w:space="0" w:color="000000"/>
              <w:right w:val="single" w:sz="4" w:space="0" w:color="000000"/>
            </w:tcBorders>
            <w:shd w:val="clear" w:color="auto" w:fill="auto"/>
            <w:vAlign w:val="center"/>
          </w:tcPr>
          <w:p w14:paraId="20E5B6E0" w14:textId="77777777" w:rsidR="00A05702" w:rsidRPr="007858E7" w:rsidRDefault="00A05702" w:rsidP="008963FA">
            <w:pPr>
              <w:jc w:val="center"/>
              <w:rPr>
                <w:sz w:val="20"/>
                <w:szCs w:val="20"/>
              </w:rPr>
            </w:pPr>
            <w:r w:rsidRPr="007858E7">
              <w:rPr>
                <w:sz w:val="20"/>
                <w:szCs w:val="20"/>
              </w:rPr>
              <w:t>Japan</w:t>
            </w:r>
          </w:p>
        </w:tc>
        <w:tc>
          <w:tcPr>
            <w:tcW w:w="1319" w:type="dxa"/>
            <w:tcBorders>
              <w:top w:val="nil"/>
              <w:left w:val="nil"/>
              <w:bottom w:val="single" w:sz="4" w:space="0" w:color="000000"/>
              <w:right w:val="single" w:sz="4" w:space="0" w:color="000000"/>
            </w:tcBorders>
            <w:shd w:val="clear" w:color="auto" w:fill="auto"/>
            <w:vAlign w:val="center"/>
          </w:tcPr>
          <w:p w14:paraId="27A57AD4"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1265ED7C"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6B54790C" w14:textId="77777777" w:rsidR="00A05702" w:rsidRPr="007858E7" w:rsidRDefault="00A05702" w:rsidP="008963FA">
            <w:pPr>
              <w:jc w:val="center"/>
              <w:rPr>
                <w:sz w:val="20"/>
                <w:szCs w:val="20"/>
              </w:rPr>
            </w:pPr>
            <w:r w:rsidRPr="007858E7">
              <w:rPr>
                <w:sz w:val="20"/>
                <w:szCs w:val="20"/>
              </w:rPr>
              <w:t>TNFi (Infliximab and Etanercept), non-TNFi (Tocilizumab)</w:t>
            </w:r>
          </w:p>
        </w:tc>
        <w:tc>
          <w:tcPr>
            <w:tcW w:w="1167" w:type="dxa"/>
            <w:tcBorders>
              <w:top w:val="nil"/>
              <w:left w:val="nil"/>
              <w:bottom w:val="single" w:sz="4" w:space="0" w:color="000000"/>
              <w:right w:val="single" w:sz="4" w:space="0" w:color="000000"/>
            </w:tcBorders>
            <w:shd w:val="clear" w:color="auto" w:fill="auto"/>
            <w:vAlign w:val="center"/>
          </w:tcPr>
          <w:p w14:paraId="22B4BABF"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0A6CEEC2"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101032E4" w14:textId="77777777" w:rsidR="00A05702" w:rsidRPr="007858E7" w:rsidRDefault="00A05702" w:rsidP="008963FA">
            <w:pPr>
              <w:jc w:val="center"/>
              <w:rPr>
                <w:sz w:val="20"/>
                <w:szCs w:val="20"/>
              </w:rPr>
            </w:pPr>
            <w:r w:rsidRPr="007858E7">
              <w:rPr>
                <w:sz w:val="20"/>
                <w:szCs w:val="20"/>
              </w:rPr>
              <w:t>Influenza (H1N1)</w:t>
            </w:r>
          </w:p>
        </w:tc>
        <w:tc>
          <w:tcPr>
            <w:tcW w:w="1073" w:type="dxa"/>
            <w:tcBorders>
              <w:top w:val="nil"/>
              <w:left w:val="nil"/>
              <w:bottom w:val="single" w:sz="4" w:space="0" w:color="000000"/>
              <w:right w:val="single" w:sz="4" w:space="0" w:color="000000"/>
            </w:tcBorders>
            <w:shd w:val="clear" w:color="auto" w:fill="auto"/>
            <w:vAlign w:val="center"/>
          </w:tcPr>
          <w:p w14:paraId="587D00F6" w14:textId="77777777" w:rsidR="00A05702" w:rsidRPr="007858E7" w:rsidRDefault="00A05702" w:rsidP="008963FA">
            <w:pPr>
              <w:jc w:val="center"/>
              <w:rPr>
                <w:sz w:val="20"/>
                <w:szCs w:val="20"/>
              </w:rPr>
            </w:pPr>
            <w:r w:rsidRPr="007858E7">
              <w:rPr>
                <w:sz w:val="20"/>
                <w:szCs w:val="20"/>
              </w:rPr>
              <w:t>8 weeks</w:t>
            </w:r>
          </w:p>
        </w:tc>
      </w:tr>
      <w:tr w:rsidR="00A05702" w:rsidRPr="007858E7" w14:paraId="09250FB1" w14:textId="77777777" w:rsidTr="008963FA">
        <w:trPr>
          <w:trHeight w:val="2184"/>
        </w:trPr>
        <w:tc>
          <w:tcPr>
            <w:tcW w:w="2080" w:type="dxa"/>
            <w:tcBorders>
              <w:top w:val="nil"/>
              <w:left w:val="single" w:sz="4" w:space="0" w:color="000000"/>
              <w:bottom w:val="single" w:sz="4" w:space="0" w:color="000000"/>
              <w:right w:val="single" w:sz="4" w:space="0" w:color="000000"/>
            </w:tcBorders>
            <w:shd w:val="clear" w:color="auto" w:fill="auto"/>
            <w:vAlign w:val="center"/>
          </w:tcPr>
          <w:p w14:paraId="205F1ED5" w14:textId="77777777" w:rsidR="00A05702" w:rsidRPr="007858E7" w:rsidRDefault="00A05702" w:rsidP="008963FA">
            <w:pPr>
              <w:jc w:val="center"/>
              <w:rPr>
                <w:sz w:val="20"/>
                <w:szCs w:val="20"/>
              </w:rPr>
            </w:pPr>
            <w:r w:rsidRPr="007858E7">
              <w:rPr>
                <w:sz w:val="20"/>
                <w:szCs w:val="20"/>
              </w:rPr>
              <w:t>Venerito 2023</w:t>
            </w:r>
          </w:p>
        </w:tc>
        <w:tc>
          <w:tcPr>
            <w:tcW w:w="1641" w:type="dxa"/>
            <w:tcBorders>
              <w:top w:val="nil"/>
              <w:left w:val="nil"/>
              <w:bottom w:val="single" w:sz="4" w:space="0" w:color="000000"/>
              <w:right w:val="single" w:sz="4" w:space="0" w:color="000000"/>
            </w:tcBorders>
            <w:shd w:val="clear" w:color="auto" w:fill="auto"/>
            <w:vAlign w:val="center"/>
          </w:tcPr>
          <w:p w14:paraId="7C2EA140" w14:textId="77777777" w:rsidR="00A05702" w:rsidRPr="007858E7" w:rsidRDefault="00A05702" w:rsidP="008963FA">
            <w:pPr>
              <w:jc w:val="center"/>
              <w:rPr>
                <w:sz w:val="20"/>
                <w:szCs w:val="20"/>
              </w:rPr>
            </w:pPr>
            <w:r w:rsidRPr="007858E7">
              <w:rPr>
                <w:sz w:val="20"/>
                <w:szCs w:val="20"/>
              </w:rPr>
              <w:t>Italy</w:t>
            </w:r>
          </w:p>
        </w:tc>
        <w:tc>
          <w:tcPr>
            <w:tcW w:w="1319" w:type="dxa"/>
            <w:tcBorders>
              <w:top w:val="nil"/>
              <w:left w:val="nil"/>
              <w:bottom w:val="single" w:sz="4" w:space="0" w:color="000000"/>
              <w:right w:val="single" w:sz="4" w:space="0" w:color="000000"/>
            </w:tcBorders>
            <w:shd w:val="clear" w:color="auto" w:fill="auto"/>
            <w:vAlign w:val="center"/>
          </w:tcPr>
          <w:p w14:paraId="23ED0638" w14:textId="77777777" w:rsidR="00A05702" w:rsidRPr="007858E7" w:rsidRDefault="00A05702" w:rsidP="008963FA">
            <w:pPr>
              <w:jc w:val="center"/>
              <w:rPr>
                <w:sz w:val="20"/>
                <w:szCs w:val="20"/>
              </w:rPr>
            </w:pPr>
            <w:r w:rsidRPr="007858E7">
              <w:rPr>
                <w:sz w:val="20"/>
                <w:szCs w:val="20"/>
              </w:rPr>
              <w:t>Cohort</w:t>
            </w:r>
          </w:p>
        </w:tc>
        <w:tc>
          <w:tcPr>
            <w:tcW w:w="1681" w:type="dxa"/>
            <w:tcBorders>
              <w:top w:val="nil"/>
              <w:left w:val="nil"/>
              <w:bottom w:val="single" w:sz="4" w:space="0" w:color="000000"/>
              <w:right w:val="single" w:sz="4" w:space="0" w:color="000000"/>
            </w:tcBorders>
            <w:shd w:val="clear" w:color="auto" w:fill="auto"/>
            <w:vAlign w:val="center"/>
          </w:tcPr>
          <w:p w14:paraId="57145075"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415F8899" w14:textId="77777777" w:rsidR="00A05702" w:rsidRPr="007858E7" w:rsidRDefault="00A05702" w:rsidP="008963FA">
            <w:pPr>
              <w:jc w:val="center"/>
              <w:rPr>
                <w:sz w:val="20"/>
                <w:szCs w:val="20"/>
              </w:rPr>
            </w:pPr>
            <w:r w:rsidRPr="007858E7">
              <w:rPr>
                <w:sz w:val="20"/>
                <w:szCs w:val="20"/>
              </w:rPr>
              <w:t>Abatacept</w:t>
            </w:r>
          </w:p>
        </w:tc>
        <w:tc>
          <w:tcPr>
            <w:tcW w:w="1167" w:type="dxa"/>
            <w:tcBorders>
              <w:top w:val="nil"/>
              <w:left w:val="nil"/>
              <w:bottom w:val="single" w:sz="4" w:space="0" w:color="000000"/>
              <w:right w:val="single" w:sz="4" w:space="0" w:color="000000"/>
            </w:tcBorders>
            <w:shd w:val="clear" w:color="auto" w:fill="auto"/>
            <w:vAlign w:val="center"/>
          </w:tcPr>
          <w:p w14:paraId="0908253C" w14:textId="77777777" w:rsidR="00A05702" w:rsidRPr="007858E7" w:rsidRDefault="00A05702" w:rsidP="008963FA">
            <w:pPr>
              <w:jc w:val="center"/>
              <w:rPr>
                <w:sz w:val="20"/>
                <w:szCs w:val="20"/>
              </w:rPr>
            </w:pPr>
            <w:r w:rsidRPr="007858E7">
              <w:rPr>
                <w:sz w:val="20"/>
                <w:szCs w:val="20"/>
              </w:rPr>
              <w:t>NI</w:t>
            </w:r>
          </w:p>
        </w:tc>
        <w:tc>
          <w:tcPr>
            <w:tcW w:w="1167" w:type="dxa"/>
            <w:tcBorders>
              <w:top w:val="nil"/>
              <w:left w:val="nil"/>
              <w:bottom w:val="single" w:sz="4" w:space="0" w:color="000000"/>
              <w:right w:val="single" w:sz="4" w:space="0" w:color="000000"/>
            </w:tcBorders>
            <w:shd w:val="clear" w:color="auto" w:fill="auto"/>
            <w:vAlign w:val="center"/>
          </w:tcPr>
          <w:p w14:paraId="1889257F"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6070438A" w14:textId="77777777" w:rsidR="00A05702" w:rsidRPr="007858E7" w:rsidRDefault="00A05702" w:rsidP="008963FA">
            <w:pPr>
              <w:jc w:val="center"/>
              <w:rPr>
                <w:sz w:val="20"/>
                <w:szCs w:val="20"/>
              </w:rPr>
            </w:pPr>
            <w:r w:rsidRPr="007858E7">
              <w:rPr>
                <w:sz w:val="20"/>
                <w:szCs w:val="20"/>
              </w:rPr>
              <w:t>Herpes Zoster</w:t>
            </w:r>
          </w:p>
        </w:tc>
        <w:tc>
          <w:tcPr>
            <w:tcW w:w="1073" w:type="dxa"/>
            <w:tcBorders>
              <w:top w:val="nil"/>
              <w:left w:val="nil"/>
              <w:bottom w:val="single" w:sz="4" w:space="0" w:color="000000"/>
              <w:right w:val="single" w:sz="4" w:space="0" w:color="000000"/>
            </w:tcBorders>
            <w:shd w:val="clear" w:color="auto" w:fill="auto"/>
            <w:vAlign w:val="center"/>
          </w:tcPr>
          <w:p w14:paraId="4DDBED22" w14:textId="77777777" w:rsidR="00A05702" w:rsidRPr="007858E7" w:rsidRDefault="00A05702" w:rsidP="008963FA">
            <w:pPr>
              <w:jc w:val="center"/>
              <w:rPr>
                <w:sz w:val="20"/>
                <w:szCs w:val="20"/>
              </w:rPr>
            </w:pPr>
            <w:r w:rsidRPr="007858E7">
              <w:rPr>
                <w:sz w:val="20"/>
                <w:szCs w:val="20"/>
              </w:rPr>
              <w:t>12 weeks</w:t>
            </w:r>
          </w:p>
        </w:tc>
      </w:tr>
      <w:tr w:rsidR="00A05702" w:rsidRPr="007858E7" w14:paraId="743D8EA1" w14:textId="77777777" w:rsidTr="008963FA">
        <w:trPr>
          <w:trHeight w:val="1560"/>
        </w:trPr>
        <w:tc>
          <w:tcPr>
            <w:tcW w:w="2080" w:type="dxa"/>
            <w:tcBorders>
              <w:top w:val="nil"/>
              <w:left w:val="single" w:sz="4" w:space="0" w:color="000000"/>
              <w:bottom w:val="single" w:sz="4" w:space="0" w:color="000000"/>
              <w:right w:val="single" w:sz="4" w:space="0" w:color="000000"/>
            </w:tcBorders>
            <w:shd w:val="clear" w:color="auto" w:fill="auto"/>
            <w:vAlign w:val="center"/>
          </w:tcPr>
          <w:p w14:paraId="6DD7A0B6" w14:textId="77777777" w:rsidR="00A05702" w:rsidRPr="007858E7" w:rsidRDefault="00A05702" w:rsidP="008963FA">
            <w:pPr>
              <w:jc w:val="center"/>
              <w:rPr>
                <w:sz w:val="20"/>
                <w:szCs w:val="20"/>
              </w:rPr>
            </w:pPr>
            <w:r w:rsidRPr="007858E7">
              <w:rPr>
                <w:sz w:val="20"/>
                <w:szCs w:val="20"/>
              </w:rPr>
              <w:t>Visvanathan 2007</w:t>
            </w:r>
          </w:p>
        </w:tc>
        <w:tc>
          <w:tcPr>
            <w:tcW w:w="1641" w:type="dxa"/>
            <w:tcBorders>
              <w:top w:val="nil"/>
              <w:left w:val="nil"/>
              <w:bottom w:val="single" w:sz="4" w:space="0" w:color="000000"/>
              <w:right w:val="single" w:sz="4" w:space="0" w:color="000000"/>
            </w:tcBorders>
            <w:shd w:val="clear" w:color="auto" w:fill="auto"/>
            <w:vAlign w:val="center"/>
          </w:tcPr>
          <w:p w14:paraId="043D54CA" w14:textId="77777777" w:rsidR="00A05702" w:rsidRPr="007858E7" w:rsidRDefault="00A05702" w:rsidP="008963FA">
            <w:pPr>
              <w:jc w:val="center"/>
              <w:rPr>
                <w:sz w:val="20"/>
                <w:szCs w:val="20"/>
              </w:rPr>
            </w:pPr>
            <w:r w:rsidRPr="007858E7">
              <w:rPr>
                <w:sz w:val="20"/>
                <w:szCs w:val="20"/>
              </w:rPr>
              <w:t>NI</w:t>
            </w:r>
          </w:p>
        </w:tc>
        <w:tc>
          <w:tcPr>
            <w:tcW w:w="1319" w:type="dxa"/>
            <w:tcBorders>
              <w:top w:val="nil"/>
              <w:left w:val="nil"/>
              <w:bottom w:val="single" w:sz="4" w:space="0" w:color="000000"/>
              <w:right w:val="single" w:sz="4" w:space="0" w:color="000000"/>
            </w:tcBorders>
            <w:shd w:val="clear" w:color="auto" w:fill="auto"/>
            <w:vAlign w:val="center"/>
          </w:tcPr>
          <w:p w14:paraId="3FEA87CC" w14:textId="77777777" w:rsidR="00A05702" w:rsidRPr="007858E7" w:rsidRDefault="00A05702" w:rsidP="008963FA">
            <w:pPr>
              <w:jc w:val="center"/>
              <w:rPr>
                <w:sz w:val="20"/>
                <w:szCs w:val="20"/>
              </w:rPr>
            </w:pPr>
            <w:r w:rsidRPr="007858E7">
              <w:rPr>
                <w:sz w:val="20"/>
                <w:szCs w:val="20"/>
              </w:rPr>
              <w:t>Clinical trial</w:t>
            </w:r>
          </w:p>
        </w:tc>
        <w:tc>
          <w:tcPr>
            <w:tcW w:w="1681" w:type="dxa"/>
            <w:tcBorders>
              <w:top w:val="nil"/>
              <w:left w:val="nil"/>
              <w:bottom w:val="single" w:sz="4" w:space="0" w:color="000000"/>
              <w:right w:val="single" w:sz="4" w:space="0" w:color="000000"/>
            </w:tcBorders>
            <w:shd w:val="clear" w:color="auto" w:fill="auto"/>
            <w:vAlign w:val="center"/>
          </w:tcPr>
          <w:p w14:paraId="236882B7" w14:textId="77777777" w:rsidR="00A05702" w:rsidRPr="007858E7" w:rsidRDefault="00A05702" w:rsidP="008963FA">
            <w:pPr>
              <w:jc w:val="center"/>
              <w:rPr>
                <w:sz w:val="20"/>
                <w:szCs w:val="20"/>
              </w:rPr>
            </w:pPr>
            <w:r w:rsidRPr="007858E7">
              <w:rPr>
                <w:sz w:val="20"/>
                <w:szCs w:val="20"/>
              </w:rPr>
              <w:t>RA</w:t>
            </w:r>
          </w:p>
        </w:tc>
        <w:tc>
          <w:tcPr>
            <w:tcW w:w="1437" w:type="dxa"/>
            <w:tcBorders>
              <w:top w:val="nil"/>
              <w:left w:val="nil"/>
              <w:bottom w:val="single" w:sz="4" w:space="0" w:color="000000"/>
              <w:right w:val="single" w:sz="4" w:space="0" w:color="000000"/>
            </w:tcBorders>
            <w:shd w:val="clear" w:color="auto" w:fill="auto"/>
            <w:vAlign w:val="center"/>
          </w:tcPr>
          <w:p w14:paraId="7B6B65A4" w14:textId="77777777" w:rsidR="00A05702" w:rsidRPr="007858E7" w:rsidRDefault="00A05702" w:rsidP="008963FA">
            <w:pPr>
              <w:jc w:val="center"/>
              <w:rPr>
                <w:sz w:val="20"/>
                <w:szCs w:val="20"/>
              </w:rPr>
            </w:pPr>
            <w:r w:rsidRPr="007858E7">
              <w:rPr>
                <w:sz w:val="20"/>
                <w:szCs w:val="20"/>
              </w:rPr>
              <w:t>Infliximab</w:t>
            </w:r>
          </w:p>
        </w:tc>
        <w:tc>
          <w:tcPr>
            <w:tcW w:w="1167" w:type="dxa"/>
            <w:tcBorders>
              <w:top w:val="nil"/>
              <w:left w:val="nil"/>
              <w:bottom w:val="single" w:sz="4" w:space="0" w:color="000000"/>
              <w:right w:val="single" w:sz="4" w:space="0" w:color="000000"/>
            </w:tcBorders>
            <w:shd w:val="clear" w:color="auto" w:fill="auto"/>
            <w:vAlign w:val="center"/>
          </w:tcPr>
          <w:p w14:paraId="62274980" w14:textId="77777777" w:rsidR="00A05702" w:rsidRPr="007858E7" w:rsidRDefault="00A05702" w:rsidP="008963FA">
            <w:pPr>
              <w:jc w:val="center"/>
              <w:rPr>
                <w:sz w:val="20"/>
                <w:szCs w:val="20"/>
              </w:rPr>
            </w:pPr>
            <w:r w:rsidRPr="007858E7">
              <w:rPr>
                <w:sz w:val="20"/>
                <w:szCs w:val="20"/>
              </w:rPr>
              <w:t>3 and 6mg/kg</w:t>
            </w:r>
          </w:p>
        </w:tc>
        <w:tc>
          <w:tcPr>
            <w:tcW w:w="1167" w:type="dxa"/>
            <w:tcBorders>
              <w:top w:val="nil"/>
              <w:left w:val="nil"/>
              <w:bottom w:val="single" w:sz="4" w:space="0" w:color="000000"/>
              <w:right w:val="single" w:sz="4" w:space="0" w:color="000000"/>
            </w:tcBorders>
            <w:shd w:val="clear" w:color="auto" w:fill="auto"/>
            <w:vAlign w:val="center"/>
          </w:tcPr>
          <w:p w14:paraId="183B9655" w14:textId="77777777" w:rsidR="00A05702" w:rsidRPr="007858E7" w:rsidRDefault="00A05702" w:rsidP="008963FA">
            <w:pPr>
              <w:jc w:val="center"/>
              <w:rPr>
                <w:sz w:val="20"/>
                <w:szCs w:val="20"/>
              </w:rPr>
            </w:pPr>
            <w:r w:rsidRPr="007858E7">
              <w:rPr>
                <w:sz w:val="20"/>
                <w:szCs w:val="20"/>
              </w:rPr>
              <w:t>NI</w:t>
            </w:r>
          </w:p>
        </w:tc>
        <w:tc>
          <w:tcPr>
            <w:tcW w:w="1429" w:type="dxa"/>
            <w:tcBorders>
              <w:top w:val="nil"/>
              <w:left w:val="nil"/>
              <w:bottom w:val="single" w:sz="4" w:space="0" w:color="000000"/>
              <w:right w:val="single" w:sz="4" w:space="0" w:color="000000"/>
            </w:tcBorders>
            <w:shd w:val="clear" w:color="auto" w:fill="auto"/>
            <w:vAlign w:val="center"/>
          </w:tcPr>
          <w:p w14:paraId="410304C2" w14:textId="77777777" w:rsidR="00A05702" w:rsidRPr="007858E7" w:rsidRDefault="00A05702" w:rsidP="008963FA">
            <w:pPr>
              <w:jc w:val="center"/>
              <w:rPr>
                <w:sz w:val="20"/>
                <w:szCs w:val="20"/>
              </w:rPr>
            </w:pPr>
            <w:r w:rsidRPr="007858E7">
              <w:rPr>
                <w:sz w:val="20"/>
                <w:szCs w:val="20"/>
              </w:rPr>
              <w:t>Polyvalent pneumococcal polysaccharide (PPV23)</w:t>
            </w:r>
          </w:p>
        </w:tc>
        <w:tc>
          <w:tcPr>
            <w:tcW w:w="1073" w:type="dxa"/>
            <w:tcBorders>
              <w:top w:val="nil"/>
              <w:left w:val="nil"/>
              <w:bottom w:val="single" w:sz="4" w:space="0" w:color="000000"/>
              <w:right w:val="single" w:sz="4" w:space="0" w:color="000000"/>
            </w:tcBorders>
            <w:shd w:val="clear" w:color="auto" w:fill="auto"/>
            <w:vAlign w:val="center"/>
          </w:tcPr>
          <w:p w14:paraId="2BDA6410" w14:textId="77777777" w:rsidR="00A05702" w:rsidRPr="007858E7" w:rsidRDefault="00A05702" w:rsidP="008963FA">
            <w:pPr>
              <w:jc w:val="center"/>
              <w:rPr>
                <w:sz w:val="20"/>
                <w:szCs w:val="20"/>
              </w:rPr>
            </w:pPr>
            <w:r w:rsidRPr="007858E7">
              <w:rPr>
                <w:sz w:val="20"/>
                <w:szCs w:val="20"/>
              </w:rPr>
              <w:t>4 weeks</w:t>
            </w:r>
          </w:p>
        </w:tc>
      </w:tr>
    </w:tbl>
    <w:p w14:paraId="7895A800" w14:textId="77777777" w:rsidR="00A05702" w:rsidRPr="007858E7" w:rsidRDefault="00A05702" w:rsidP="00A05702">
      <w:pPr>
        <w:rPr>
          <w:sz w:val="20"/>
          <w:szCs w:val="20"/>
        </w:rPr>
        <w:sectPr w:rsidR="00A05702" w:rsidRPr="007858E7" w:rsidSect="00A05702">
          <w:pgSz w:w="15840" w:h="12240" w:orient="landscape"/>
          <w:pgMar w:top="1418" w:right="1418" w:bottom="1418" w:left="1418" w:header="720" w:footer="862" w:gutter="0"/>
          <w:cols w:space="720"/>
        </w:sectPr>
      </w:pPr>
    </w:p>
    <w:p w14:paraId="341DCE37" w14:textId="77777777" w:rsidR="00A05702" w:rsidRPr="007858E7" w:rsidRDefault="00A05702" w:rsidP="00A05702">
      <w:pPr>
        <w:spacing w:line="360" w:lineRule="auto"/>
        <w:rPr>
          <w:sz w:val="20"/>
          <w:szCs w:val="20"/>
        </w:rPr>
      </w:pPr>
      <w:r w:rsidRPr="007858E7">
        <w:rPr>
          <w:b/>
          <w:sz w:val="20"/>
          <w:szCs w:val="20"/>
        </w:rPr>
        <w:lastRenderedPageBreak/>
        <w:t>Table 2.</w:t>
      </w:r>
      <w:r w:rsidRPr="007858E7">
        <w:rPr>
          <w:sz w:val="20"/>
          <w:szCs w:val="20"/>
        </w:rPr>
        <w:t xml:space="preserve"> Studies presenting the mean antibody levels at any time during the follow-up period.</w:t>
      </w:r>
    </w:p>
    <w:tbl>
      <w:tblPr>
        <w:tblW w:w="12993" w:type="dxa"/>
        <w:tblLayout w:type="fixed"/>
        <w:tblLook w:val="0400" w:firstRow="0" w:lastRow="0" w:firstColumn="0" w:lastColumn="0" w:noHBand="0" w:noVBand="1"/>
      </w:tblPr>
      <w:tblGrid>
        <w:gridCol w:w="1021"/>
        <w:gridCol w:w="1495"/>
        <w:gridCol w:w="1102"/>
        <w:gridCol w:w="658"/>
        <w:gridCol w:w="881"/>
        <w:gridCol w:w="693"/>
        <w:gridCol w:w="693"/>
        <w:gridCol w:w="613"/>
        <w:gridCol w:w="613"/>
        <w:gridCol w:w="693"/>
        <w:gridCol w:w="693"/>
        <w:gridCol w:w="613"/>
        <w:gridCol w:w="613"/>
        <w:gridCol w:w="693"/>
        <w:gridCol w:w="693"/>
        <w:gridCol w:w="613"/>
        <w:gridCol w:w="613"/>
      </w:tblGrid>
      <w:tr w:rsidR="00A05702" w:rsidRPr="007858E7" w14:paraId="36A73C96" w14:textId="77777777" w:rsidTr="008963FA">
        <w:trPr>
          <w:trHeight w:val="528"/>
        </w:trPr>
        <w:tc>
          <w:tcPr>
            <w:tcW w:w="1022" w:type="dxa"/>
            <w:vMerge w:val="restart"/>
            <w:tcBorders>
              <w:top w:val="single" w:sz="4" w:space="0" w:color="000000"/>
              <w:left w:val="single" w:sz="4" w:space="0" w:color="000000"/>
              <w:right w:val="single" w:sz="4" w:space="0" w:color="000000"/>
            </w:tcBorders>
            <w:shd w:val="clear" w:color="auto" w:fill="auto"/>
            <w:vAlign w:val="center"/>
          </w:tcPr>
          <w:p w14:paraId="767CE3C7" w14:textId="77777777" w:rsidR="00A05702" w:rsidRPr="007858E7" w:rsidRDefault="00A05702" w:rsidP="008963FA">
            <w:pPr>
              <w:jc w:val="center"/>
              <w:rPr>
                <w:b/>
                <w:color w:val="000000"/>
                <w:sz w:val="20"/>
                <w:szCs w:val="20"/>
              </w:rPr>
            </w:pPr>
            <w:r w:rsidRPr="007858E7">
              <w:rPr>
                <w:b/>
                <w:color w:val="000000"/>
                <w:sz w:val="20"/>
                <w:szCs w:val="20"/>
              </w:rPr>
              <w:t>First author and year</w:t>
            </w:r>
          </w:p>
        </w:tc>
        <w:tc>
          <w:tcPr>
            <w:tcW w:w="1495" w:type="dxa"/>
            <w:vMerge w:val="restart"/>
            <w:tcBorders>
              <w:top w:val="single" w:sz="4" w:space="0" w:color="000000"/>
              <w:left w:val="nil"/>
              <w:right w:val="single" w:sz="4" w:space="0" w:color="000000"/>
            </w:tcBorders>
            <w:shd w:val="clear" w:color="auto" w:fill="auto"/>
            <w:vAlign w:val="center"/>
          </w:tcPr>
          <w:p w14:paraId="303B344B" w14:textId="77777777" w:rsidR="00A05702" w:rsidRPr="007858E7" w:rsidRDefault="00A05702" w:rsidP="008963FA">
            <w:pPr>
              <w:jc w:val="center"/>
              <w:rPr>
                <w:b/>
                <w:color w:val="000000"/>
                <w:sz w:val="20"/>
                <w:szCs w:val="20"/>
              </w:rPr>
            </w:pPr>
            <w:r w:rsidRPr="007858E7">
              <w:rPr>
                <w:b/>
                <w:color w:val="000000"/>
                <w:sz w:val="20"/>
                <w:szCs w:val="20"/>
              </w:rPr>
              <w:t> Immune-mediated rheumatic disease</w:t>
            </w:r>
          </w:p>
        </w:tc>
        <w:tc>
          <w:tcPr>
            <w:tcW w:w="1102" w:type="dxa"/>
            <w:vMerge w:val="restart"/>
            <w:tcBorders>
              <w:top w:val="single" w:sz="4" w:space="0" w:color="000000"/>
              <w:left w:val="nil"/>
              <w:right w:val="single" w:sz="4" w:space="0" w:color="000000"/>
            </w:tcBorders>
            <w:shd w:val="clear" w:color="auto" w:fill="auto"/>
            <w:vAlign w:val="center"/>
          </w:tcPr>
          <w:p w14:paraId="6A51E368" w14:textId="77777777" w:rsidR="00A05702" w:rsidRPr="007858E7" w:rsidRDefault="00A05702" w:rsidP="008963FA">
            <w:pPr>
              <w:jc w:val="center"/>
              <w:rPr>
                <w:b/>
                <w:color w:val="000000"/>
                <w:sz w:val="20"/>
                <w:szCs w:val="20"/>
              </w:rPr>
            </w:pPr>
            <w:r w:rsidRPr="007858E7">
              <w:rPr>
                <w:b/>
                <w:color w:val="000000"/>
                <w:sz w:val="20"/>
                <w:szCs w:val="20"/>
              </w:rPr>
              <w:t>Vaccine</w:t>
            </w:r>
          </w:p>
        </w:tc>
        <w:tc>
          <w:tcPr>
            <w:tcW w:w="658" w:type="dxa"/>
            <w:vMerge w:val="restart"/>
            <w:tcBorders>
              <w:top w:val="single" w:sz="4" w:space="0" w:color="000000"/>
              <w:left w:val="nil"/>
              <w:right w:val="single" w:sz="4" w:space="0" w:color="000000"/>
            </w:tcBorders>
            <w:shd w:val="clear" w:color="auto" w:fill="auto"/>
            <w:vAlign w:val="center"/>
          </w:tcPr>
          <w:p w14:paraId="628DF587" w14:textId="77777777" w:rsidR="00A05702" w:rsidRPr="007858E7" w:rsidRDefault="00A05702" w:rsidP="008963FA">
            <w:pPr>
              <w:jc w:val="center"/>
              <w:rPr>
                <w:b/>
                <w:color w:val="000000"/>
                <w:sz w:val="20"/>
                <w:szCs w:val="20"/>
              </w:rPr>
            </w:pPr>
            <w:r w:rsidRPr="007858E7">
              <w:rPr>
                <w:b/>
                <w:color w:val="000000"/>
                <w:sz w:val="20"/>
                <w:szCs w:val="20"/>
              </w:rPr>
              <w:t>Follow-up (weeks)</w:t>
            </w:r>
          </w:p>
        </w:tc>
        <w:tc>
          <w:tcPr>
            <w:tcW w:w="881" w:type="dxa"/>
            <w:vMerge w:val="restart"/>
            <w:tcBorders>
              <w:top w:val="single" w:sz="4" w:space="0" w:color="000000"/>
              <w:left w:val="nil"/>
              <w:right w:val="single" w:sz="4" w:space="0" w:color="000000"/>
            </w:tcBorders>
            <w:shd w:val="clear" w:color="auto" w:fill="auto"/>
            <w:vAlign w:val="center"/>
          </w:tcPr>
          <w:p w14:paraId="7B1139B2" w14:textId="77777777" w:rsidR="00A05702" w:rsidRPr="007858E7" w:rsidRDefault="00A05702" w:rsidP="008963FA">
            <w:pPr>
              <w:jc w:val="center"/>
              <w:rPr>
                <w:b/>
                <w:color w:val="000000"/>
                <w:sz w:val="20"/>
                <w:szCs w:val="20"/>
              </w:rPr>
            </w:pPr>
            <w:r w:rsidRPr="007858E7">
              <w:rPr>
                <w:b/>
                <w:color w:val="000000"/>
                <w:sz w:val="20"/>
                <w:szCs w:val="20"/>
              </w:rPr>
              <w:t>Subunit</w:t>
            </w:r>
          </w:p>
        </w:tc>
        <w:tc>
          <w:tcPr>
            <w:tcW w:w="2612" w:type="dxa"/>
            <w:gridSpan w:val="4"/>
            <w:tcBorders>
              <w:top w:val="single" w:sz="4" w:space="0" w:color="000000"/>
              <w:left w:val="nil"/>
              <w:bottom w:val="single" w:sz="4" w:space="0" w:color="000000"/>
              <w:right w:val="single" w:sz="4" w:space="0" w:color="000000"/>
            </w:tcBorders>
            <w:shd w:val="clear" w:color="auto" w:fill="auto"/>
            <w:vAlign w:val="center"/>
          </w:tcPr>
          <w:p w14:paraId="5EDF52F4" w14:textId="77777777" w:rsidR="00A05702" w:rsidRPr="007858E7" w:rsidRDefault="00A05702" w:rsidP="008963FA">
            <w:pPr>
              <w:jc w:val="center"/>
              <w:rPr>
                <w:b/>
                <w:color w:val="000000"/>
                <w:sz w:val="20"/>
                <w:szCs w:val="20"/>
              </w:rPr>
            </w:pPr>
            <w:r w:rsidRPr="007858E7">
              <w:rPr>
                <w:b/>
                <w:color w:val="000000"/>
                <w:sz w:val="20"/>
                <w:szCs w:val="20"/>
              </w:rPr>
              <w:t>bDMARDs</w:t>
            </w:r>
          </w:p>
        </w:tc>
        <w:tc>
          <w:tcPr>
            <w:tcW w:w="2612" w:type="dxa"/>
            <w:gridSpan w:val="4"/>
            <w:tcBorders>
              <w:top w:val="single" w:sz="4" w:space="0" w:color="000000"/>
              <w:left w:val="nil"/>
              <w:bottom w:val="single" w:sz="4" w:space="0" w:color="000000"/>
              <w:right w:val="single" w:sz="4" w:space="0" w:color="000000"/>
            </w:tcBorders>
            <w:shd w:val="clear" w:color="auto" w:fill="auto"/>
            <w:vAlign w:val="center"/>
          </w:tcPr>
          <w:p w14:paraId="387E4D0F" w14:textId="77777777" w:rsidR="00A05702" w:rsidRPr="007858E7" w:rsidRDefault="00A05702" w:rsidP="008963FA">
            <w:pPr>
              <w:jc w:val="center"/>
              <w:rPr>
                <w:b/>
                <w:color w:val="000000"/>
                <w:sz w:val="20"/>
                <w:szCs w:val="20"/>
              </w:rPr>
            </w:pPr>
            <w:r w:rsidRPr="007858E7">
              <w:rPr>
                <w:b/>
                <w:color w:val="000000"/>
                <w:sz w:val="20"/>
                <w:szCs w:val="20"/>
              </w:rPr>
              <w:t>No bDMARDs</w:t>
            </w:r>
          </w:p>
        </w:tc>
        <w:tc>
          <w:tcPr>
            <w:tcW w:w="2612" w:type="dxa"/>
            <w:gridSpan w:val="4"/>
            <w:tcBorders>
              <w:top w:val="single" w:sz="4" w:space="0" w:color="000000"/>
              <w:left w:val="nil"/>
              <w:bottom w:val="single" w:sz="4" w:space="0" w:color="000000"/>
              <w:right w:val="single" w:sz="4" w:space="0" w:color="000000"/>
            </w:tcBorders>
            <w:shd w:val="clear" w:color="auto" w:fill="auto"/>
            <w:vAlign w:val="center"/>
          </w:tcPr>
          <w:p w14:paraId="605EF9EF" w14:textId="77777777" w:rsidR="00A05702" w:rsidRPr="007858E7" w:rsidRDefault="00A05702" w:rsidP="008963FA">
            <w:pPr>
              <w:jc w:val="center"/>
              <w:rPr>
                <w:b/>
                <w:color w:val="000000"/>
                <w:sz w:val="20"/>
                <w:szCs w:val="20"/>
              </w:rPr>
            </w:pPr>
            <w:r w:rsidRPr="007858E7">
              <w:rPr>
                <w:b/>
                <w:color w:val="000000"/>
                <w:sz w:val="20"/>
                <w:szCs w:val="20"/>
              </w:rPr>
              <w:t>Control</w:t>
            </w:r>
          </w:p>
        </w:tc>
      </w:tr>
      <w:tr w:rsidR="00A05702" w:rsidRPr="007858E7" w14:paraId="5974600A" w14:textId="77777777" w:rsidTr="008963FA">
        <w:trPr>
          <w:trHeight w:val="528"/>
        </w:trPr>
        <w:tc>
          <w:tcPr>
            <w:tcW w:w="1022" w:type="dxa"/>
            <w:vMerge/>
            <w:tcBorders>
              <w:top w:val="single" w:sz="4" w:space="0" w:color="000000"/>
              <w:left w:val="single" w:sz="4" w:space="0" w:color="000000"/>
              <w:right w:val="single" w:sz="4" w:space="0" w:color="000000"/>
            </w:tcBorders>
            <w:shd w:val="clear" w:color="auto" w:fill="auto"/>
            <w:vAlign w:val="center"/>
          </w:tcPr>
          <w:p w14:paraId="48CC1C82" w14:textId="77777777" w:rsidR="00A05702" w:rsidRPr="007858E7" w:rsidRDefault="00A05702" w:rsidP="008963FA">
            <w:pPr>
              <w:widowControl w:val="0"/>
              <w:pBdr>
                <w:top w:val="nil"/>
                <w:left w:val="nil"/>
                <w:bottom w:val="nil"/>
                <w:right w:val="nil"/>
                <w:between w:val="nil"/>
              </w:pBdr>
              <w:spacing w:line="276" w:lineRule="auto"/>
              <w:rPr>
                <w:b/>
                <w:color w:val="000000"/>
                <w:sz w:val="20"/>
                <w:szCs w:val="20"/>
              </w:rPr>
            </w:pPr>
          </w:p>
        </w:tc>
        <w:tc>
          <w:tcPr>
            <w:tcW w:w="1495" w:type="dxa"/>
            <w:vMerge/>
            <w:tcBorders>
              <w:top w:val="single" w:sz="4" w:space="0" w:color="000000"/>
              <w:left w:val="nil"/>
              <w:right w:val="single" w:sz="4" w:space="0" w:color="000000"/>
            </w:tcBorders>
            <w:shd w:val="clear" w:color="auto" w:fill="auto"/>
            <w:vAlign w:val="center"/>
          </w:tcPr>
          <w:p w14:paraId="596E9525" w14:textId="77777777" w:rsidR="00A05702" w:rsidRPr="007858E7" w:rsidRDefault="00A05702" w:rsidP="008963FA">
            <w:pPr>
              <w:widowControl w:val="0"/>
              <w:pBdr>
                <w:top w:val="nil"/>
                <w:left w:val="nil"/>
                <w:bottom w:val="nil"/>
                <w:right w:val="nil"/>
                <w:between w:val="nil"/>
              </w:pBdr>
              <w:spacing w:line="276" w:lineRule="auto"/>
              <w:rPr>
                <w:b/>
                <w:color w:val="000000"/>
                <w:sz w:val="20"/>
                <w:szCs w:val="20"/>
              </w:rPr>
            </w:pPr>
          </w:p>
        </w:tc>
        <w:tc>
          <w:tcPr>
            <w:tcW w:w="1102" w:type="dxa"/>
            <w:vMerge/>
            <w:tcBorders>
              <w:top w:val="single" w:sz="4" w:space="0" w:color="000000"/>
              <w:left w:val="nil"/>
              <w:right w:val="single" w:sz="4" w:space="0" w:color="000000"/>
            </w:tcBorders>
            <w:shd w:val="clear" w:color="auto" w:fill="auto"/>
            <w:vAlign w:val="center"/>
          </w:tcPr>
          <w:p w14:paraId="025C9831" w14:textId="77777777" w:rsidR="00A05702" w:rsidRPr="007858E7" w:rsidRDefault="00A05702" w:rsidP="008963FA">
            <w:pPr>
              <w:widowControl w:val="0"/>
              <w:pBdr>
                <w:top w:val="nil"/>
                <w:left w:val="nil"/>
                <w:bottom w:val="nil"/>
                <w:right w:val="nil"/>
                <w:between w:val="nil"/>
              </w:pBdr>
              <w:spacing w:line="276" w:lineRule="auto"/>
              <w:rPr>
                <w:b/>
                <w:color w:val="000000"/>
                <w:sz w:val="20"/>
                <w:szCs w:val="20"/>
              </w:rPr>
            </w:pPr>
          </w:p>
        </w:tc>
        <w:tc>
          <w:tcPr>
            <w:tcW w:w="658" w:type="dxa"/>
            <w:vMerge/>
            <w:tcBorders>
              <w:top w:val="single" w:sz="4" w:space="0" w:color="000000"/>
              <w:left w:val="nil"/>
              <w:right w:val="single" w:sz="4" w:space="0" w:color="000000"/>
            </w:tcBorders>
            <w:shd w:val="clear" w:color="auto" w:fill="auto"/>
            <w:vAlign w:val="center"/>
          </w:tcPr>
          <w:p w14:paraId="35474AEC" w14:textId="77777777" w:rsidR="00A05702" w:rsidRPr="007858E7" w:rsidRDefault="00A05702" w:rsidP="008963FA">
            <w:pPr>
              <w:widowControl w:val="0"/>
              <w:pBdr>
                <w:top w:val="nil"/>
                <w:left w:val="nil"/>
                <w:bottom w:val="nil"/>
                <w:right w:val="nil"/>
                <w:between w:val="nil"/>
              </w:pBdr>
              <w:spacing w:line="276" w:lineRule="auto"/>
              <w:rPr>
                <w:b/>
                <w:color w:val="000000"/>
                <w:sz w:val="20"/>
                <w:szCs w:val="20"/>
              </w:rPr>
            </w:pPr>
          </w:p>
        </w:tc>
        <w:tc>
          <w:tcPr>
            <w:tcW w:w="881" w:type="dxa"/>
            <w:vMerge/>
            <w:tcBorders>
              <w:top w:val="single" w:sz="4" w:space="0" w:color="000000"/>
              <w:left w:val="nil"/>
              <w:right w:val="single" w:sz="4" w:space="0" w:color="000000"/>
            </w:tcBorders>
            <w:shd w:val="clear" w:color="auto" w:fill="auto"/>
            <w:vAlign w:val="center"/>
          </w:tcPr>
          <w:p w14:paraId="0B11FF48" w14:textId="77777777" w:rsidR="00A05702" w:rsidRPr="007858E7" w:rsidRDefault="00A05702" w:rsidP="008963FA">
            <w:pPr>
              <w:widowControl w:val="0"/>
              <w:pBdr>
                <w:top w:val="nil"/>
                <w:left w:val="nil"/>
                <w:bottom w:val="nil"/>
                <w:right w:val="nil"/>
                <w:between w:val="nil"/>
              </w:pBdr>
              <w:spacing w:line="276" w:lineRule="auto"/>
              <w:rPr>
                <w:b/>
                <w:color w:val="000000"/>
                <w:sz w:val="20"/>
                <w:szCs w:val="20"/>
              </w:rPr>
            </w:pPr>
          </w:p>
        </w:tc>
        <w:tc>
          <w:tcPr>
            <w:tcW w:w="693" w:type="dxa"/>
            <w:tcBorders>
              <w:top w:val="single" w:sz="4" w:space="0" w:color="000000"/>
              <w:left w:val="nil"/>
              <w:bottom w:val="single" w:sz="4" w:space="0" w:color="000000"/>
              <w:right w:val="single" w:sz="4" w:space="0" w:color="000000"/>
            </w:tcBorders>
            <w:shd w:val="clear" w:color="auto" w:fill="auto"/>
            <w:vAlign w:val="center"/>
          </w:tcPr>
          <w:p w14:paraId="4C7B1278" w14:textId="77777777" w:rsidR="00A05702" w:rsidRPr="007858E7" w:rsidRDefault="00A05702" w:rsidP="008963FA">
            <w:pPr>
              <w:jc w:val="center"/>
              <w:rPr>
                <w:b/>
                <w:color w:val="000000"/>
                <w:sz w:val="20"/>
                <w:szCs w:val="20"/>
              </w:rPr>
            </w:pPr>
            <w:r w:rsidRPr="007858E7">
              <w:rPr>
                <w:b/>
                <w:color w:val="000000"/>
                <w:sz w:val="20"/>
                <w:szCs w:val="20"/>
              </w:rPr>
              <w:t>Mean baseline</w:t>
            </w:r>
          </w:p>
        </w:tc>
        <w:tc>
          <w:tcPr>
            <w:tcW w:w="693" w:type="dxa"/>
            <w:tcBorders>
              <w:top w:val="single" w:sz="4" w:space="0" w:color="000000"/>
              <w:left w:val="nil"/>
              <w:bottom w:val="single" w:sz="4" w:space="0" w:color="000000"/>
              <w:right w:val="single" w:sz="4" w:space="0" w:color="000000"/>
            </w:tcBorders>
            <w:shd w:val="clear" w:color="auto" w:fill="auto"/>
            <w:vAlign w:val="center"/>
          </w:tcPr>
          <w:p w14:paraId="288070F8" w14:textId="77777777" w:rsidR="00A05702" w:rsidRPr="007858E7" w:rsidRDefault="00A05702" w:rsidP="008963FA">
            <w:pPr>
              <w:jc w:val="center"/>
              <w:rPr>
                <w:b/>
                <w:color w:val="000000"/>
                <w:sz w:val="20"/>
                <w:szCs w:val="20"/>
              </w:rPr>
            </w:pPr>
            <w:r w:rsidRPr="007858E7">
              <w:rPr>
                <w:b/>
                <w:color w:val="000000"/>
                <w:sz w:val="20"/>
                <w:szCs w:val="20"/>
              </w:rPr>
              <w:t>SD baseline</w:t>
            </w:r>
          </w:p>
        </w:tc>
        <w:tc>
          <w:tcPr>
            <w:tcW w:w="613" w:type="dxa"/>
            <w:tcBorders>
              <w:top w:val="single" w:sz="4" w:space="0" w:color="000000"/>
              <w:left w:val="nil"/>
              <w:bottom w:val="single" w:sz="4" w:space="0" w:color="000000"/>
              <w:right w:val="single" w:sz="4" w:space="0" w:color="000000"/>
            </w:tcBorders>
            <w:shd w:val="clear" w:color="auto" w:fill="auto"/>
            <w:vAlign w:val="center"/>
          </w:tcPr>
          <w:p w14:paraId="627A98BB" w14:textId="77777777" w:rsidR="00A05702" w:rsidRPr="007858E7" w:rsidRDefault="00A05702" w:rsidP="008963FA">
            <w:pPr>
              <w:jc w:val="center"/>
              <w:rPr>
                <w:b/>
                <w:color w:val="000000"/>
                <w:sz w:val="20"/>
                <w:szCs w:val="20"/>
              </w:rPr>
            </w:pPr>
            <w:r w:rsidRPr="007858E7">
              <w:rPr>
                <w:b/>
                <w:color w:val="000000"/>
                <w:sz w:val="20"/>
                <w:szCs w:val="20"/>
              </w:rPr>
              <w:t>Mean follow-up</w:t>
            </w:r>
          </w:p>
        </w:tc>
        <w:tc>
          <w:tcPr>
            <w:tcW w:w="613" w:type="dxa"/>
            <w:tcBorders>
              <w:top w:val="single" w:sz="4" w:space="0" w:color="000000"/>
              <w:left w:val="nil"/>
              <w:bottom w:val="single" w:sz="4" w:space="0" w:color="000000"/>
              <w:right w:val="single" w:sz="4" w:space="0" w:color="000000"/>
            </w:tcBorders>
            <w:shd w:val="clear" w:color="auto" w:fill="auto"/>
            <w:vAlign w:val="center"/>
          </w:tcPr>
          <w:p w14:paraId="14423872" w14:textId="77777777" w:rsidR="00A05702" w:rsidRPr="007858E7" w:rsidRDefault="00A05702" w:rsidP="008963FA">
            <w:pPr>
              <w:jc w:val="center"/>
              <w:rPr>
                <w:b/>
                <w:color w:val="000000"/>
                <w:sz w:val="20"/>
                <w:szCs w:val="20"/>
              </w:rPr>
            </w:pPr>
            <w:r w:rsidRPr="007858E7">
              <w:rPr>
                <w:b/>
                <w:color w:val="000000"/>
                <w:sz w:val="20"/>
                <w:szCs w:val="20"/>
              </w:rPr>
              <w:t>SD follow-up</w:t>
            </w:r>
          </w:p>
        </w:tc>
        <w:tc>
          <w:tcPr>
            <w:tcW w:w="693" w:type="dxa"/>
            <w:tcBorders>
              <w:top w:val="single" w:sz="4" w:space="0" w:color="000000"/>
              <w:left w:val="nil"/>
              <w:bottom w:val="single" w:sz="4" w:space="0" w:color="000000"/>
              <w:right w:val="single" w:sz="4" w:space="0" w:color="000000"/>
            </w:tcBorders>
            <w:shd w:val="clear" w:color="auto" w:fill="auto"/>
            <w:vAlign w:val="center"/>
          </w:tcPr>
          <w:p w14:paraId="4B7C2037" w14:textId="77777777" w:rsidR="00A05702" w:rsidRPr="007858E7" w:rsidRDefault="00A05702" w:rsidP="008963FA">
            <w:pPr>
              <w:jc w:val="center"/>
              <w:rPr>
                <w:b/>
                <w:color w:val="000000"/>
                <w:sz w:val="20"/>
                <w:szCs w:val="20"/>
              </w:rPr>
            </w:pPr>
            <w:r w:rsidRPr="007858E7">
              <w:rPr>
                <w:b/>
                <w:color w:val="000000"/>
                <w:sz w:val="20"/>
                <w:szCs w:val="20"/>
              </w:rPr>
              <w:t>Mean baseline</w:t>
            </w:r>
          </w:p>
        </w:tc>
        <w:tc>
          <w:tcPr>
            <w:tcW w:w="693" w:type="dxa"/>
            <w:tcBorders>
              <w:top w:val="single" w:sz="4" w:space="0" w:color="000000"/>
              <w:left w:val="nil"/>
              <w:bottom w:val="single" w:sz="4" w:space="0" w:color="000000"/>
              <w:right w:val="single" w:sz="4" w:space="0" w:color="000000"/>
            </w:tcBorders>
            <w:shd w:val="clear" w:color="auto" w:fill="auto"/>
            <w:vAlign w:val="center"/>
          </w:tcPr>
          <w:p w14:paraId="73ECBDA9" w14:textId="77777777" w:rsidR="00A05702" w:rsidRPr="007858E7" w:rsidRDefault="00A05702" w:rsidP="008963FA">
            <w:pPr>
              <w:jc w:val="center"/>
              <w:rPr>
                <w:b/>
                <w:color w:val="000000"/>
                <w:sz w:val="20"/>
                <w:szCs w:val="20"/>
              </w:rPr>
            </w:pPr>
            <w:r w:rsidRPr="007858E7">
              <w:rPr>
                <w:b/>
                <w:color w:val="000000"/>
                <w:sz w:val="20"/>
                <w:szCs w:val="20"/>
              </w:rPr>
              <w:t>SD baseline</w:t>
            </w:r>
          </w:p>
        </w:tc>
        <w:tc>
          <w:tcPr>
            <w:tcW w:w="613" w:type="dxa"/>
            <w:tcBorders>
              <w:top w:val="single" w:sz="4" w:space="0" w:color="000000"/>
              <w:left w:val="nil"/>
              <w:bottom w:val="single" w:sz="4" w:space="0" w:color="000000"/>
              <w:right w:val="single" w:sz="4" w:space="0" w:color="000000"/>
            </w:tcBorders>
            <w:shd w:val="clear" w:color="auto" w:fill="auto"/>
            <w:vAlign w:val="center"/>
          </w:tcPr>
          <w:p w14:paraId="5C34FADF" w14:textId="77777777" w:rsidR="00A05702" w:rsidRPr="007858E7" w:rsidRDefault="00A05702" w:rsidP="008963FA">
            <w:pPr>
              <w:jc w:val="center"/>
              <w:rPr>
                <w:b/>
                <w:color w:val="000000"/>
                <w:sz w:val="20"/>
                <w:szCs w:val="20"/>
              </w:rPr>
            </w:pPr>
            <w:r w:rsidRPr="007858E7">
              <w:rPr>
                <w:b/>
                <w:color w:val="000000"/>
                <w:sz w:val="20"/>
                <w:szCs w:val="20"/>
              </w:rPr>
              <w:t>Mean follow-up</w:t>
            </w:r>
          </w:p>
        </w:tc>
        <w:tc>
          <w:tcPr>
            <w:tcW w:w="613" w:type="dxa"/>
            <w:tcBorders>
              <w:top w:val="single" w:sz="4" w:space="0" w:color="000000"/>
              <w:left w:val="nil"/>
              <w:bottom w:val="single" w:sz="4" w:space="0" w:color="000000"/>
              <w:right w:val="single" w:sz="4" w:space="0" w:color="000000"/>
            </w:tcBorders>
            <w:shd w:val="clear" w:color="auto" w:fill="auto"/>
            <w:vAlign w:val="center"/>
          </w:tcPr>
          <w:p w14:paraId="77892E3A" w14:textId="77777777" w:rsidR="00A05702" w:rsidRPr="007858E7" w:rsidRDefault="00A05702" w:rsidP="008963FA">
            <w:pPr>
              <w:jc w:val="center"/>
              <w:rPr>
                <w:b/>
                <w:color w:val="000000"/>
                <w:sz w:val="20"/>
                <w:szCs w:val="20"/>
              </w:rPr>
            </w:pPr>
            <w:r w:rsidRPr="007858E7">
              <w:rPr>
                <w:b/>
                <w:color w:val="000000"/>
                <w:sz w:val="20"/>
                <w:szCs w:val="20"/>
              </w:rPr>
              <w:t>SD follow-up</w:t>
            </w:r>
          </w:p>
        </w:tc>
        <w:tc>
          <w:tcPr>
            <w:tcW w:w="693" w:type="dxa"/>
            <w:tcBorders>
              <w:top w:val="single" w:sz="4" w:space="0" w:color="000000"/>
              <w:left w:val="nil"/>
              <w:bottom w:val="single" w:sz="4" w:space="0" w:color="000000"/>
              <w:right w:val="single" w:sz="4" w:space="0" w:color="000000"/>
            </w:tcBorders>
            <w:shd w:val="clear" w:color="auto" w:fill="auto"/>
            <w:vAlign w:val="center"/>
          </w:tcPr>
          <w:p w14:paraId="64BF5284" w14:textId="77777777" w:rsidR="00A05702" w:rsidRPr="007858E7" w:rsidRDefault="00A05702" w:rsidP="008963FA">
            <w:pPr>
              <w:jc w:val="center"/>
              <w:rPr>
                <w:b/>
                <w:color w:val="000000"/>
                <w:sz w:val="20"/>
                <w:szCs w:val="20"/>
              </w:rPr>
            </w:pPr>
            <w:r w:rsidRPr="007858E7">
              <w:rPr>
                <w:b/>
                <w:color w:val="000000"/>
                <w:sz w:val="20"/>
                <w:szCs w:val="20"/>
              </w:rPr>
              <w:t>Mean baseline</w:t>
            </w:r>
          </w:p>
        </w:tc>
        <w:tc>
          <w:tcPr>
            <w:tcW w:w="693" w:type="dxa"/>
            <w:tcBorders>
              <w:top w:val="single" w:sz="4" w:space="0" w:color="000000"/>
              <w:left w:val="nil"/>
              <w:bottom w:val="single" w:sz="4" w:space="0" w:color="000000"/>
              <w:right w:val="single" w:sz="4" w:space="0" w:color="000000"/>
            </w:tcBorders>
            <w:shd w:val="clear" w:color="auto" w:fill="auto"/>
            <w:vAlign w:val="center"/>
          </w:tcPr>
          <w:p w14:paraId="1ACD7E14" w14:textId="77777777" w:rsidR="00A05702" w:rsidRPr="007858E7" w:rsidRDefault="00A05702" w:rsidP="008963FA">
            <w:pPr>
              <w:jc w:val="center"/>
              <w:rPr>
                <w:b/>
                <w:color w:val="000000"/>
                <w:sz w:val="20"/>
                <w:szCs w:val="20"/>
              </w:rPr>
            </w:pPr>
            <w:r w:rsidRPr="007858E7">
              <w:rPr>
                <w:b/>
                <w:color w:val="000000"/>
                <w:sz w:val="20"/>
                <w:szCs w:val="20"/>
              </w:rPr>
              <w:t>SD baseline</w:t>
            </w:r>
          </w:p>
        </w:tc>
        <w:tc>
          <w:tcPr>
            <w:tcW w:w="613" w:type="dxa"/>
            <w:tcBorders>
              <w:top w:val="single" w:sz="4" w:space="0" w:color="000000"/>
              <w:left w:val="nil"/>
              <w:bottom w:val="single" w:sz="4" w:space="0" w:color="000000"/>
              <w:right w:val="single" w:sz="4" w:space="0" w:color="000000"/>
            </w:tcBorders>
            <w:shd w:val="clear" w:color="auto" w:fill="auto"/>
            <w:vAlign w:val="center"/>
          </w:tcPr>
          <w:p w14:paraId="586A7CDC" w14:textId="77777777" w:rsidR="00A05702" w:rsidRPr="007858E7" w:rsidRDefault="00A05702" w:rsidP="008963FA">
            <w:pPr>
              <w:jc w:val="center"/>
              <w:rPr>
                <w:b/>
                <w:color w:val="000000"/>
                <w:sz w:val="20"/>
                <w:szCs w:val="20"/>
              </w:rPr>
            </w:pPr>
            <w:r w:rsidRPr="007858E7">
              <w:rPr>
                <w:b/>
                <w:color w:val="000000"/>
                <w:sz w:val="20"/>
                <w:szCs w:val="20"/>
              </w:rPr>
              <w:t>Mean follow-up</w:t>
            </w:r>
          </w:p>
        </w:tc>
        <w:tc>
          <w:tcPr>
            <w:tcW w:w="613" w:type="dxa"/>
            <w:tcBorders>
              <w:top w:val="single" w:sz="4" w:space="0" w:color="000000"/>
              <w:left w:val="nil"/>
              <w:bottom w:val="single" w:sz="4" w:space="0" w:color="000000"/>
              <w:right w:val="single" w:sz="4" w:space="0" w:color="000000"/>
            </w:tcBorders>
            <w:shd w:val="clear" w:color="auto" w:fill="auto"/>
            <w:vAlign w:val="center"/>
          </w:tcPr>
          <w:p w14:paraId="0844FB96" w14:textId="77777777" w:rsidR="00A05702" w:rsidRPr="007858E7" w:rsidRDefault="00A05702" w:rsidP="008963FA">
            <w:pPr>
              <w:jc w:val="center"/>
              <w:rPr>
                <w:b/>
                <w:color w:val="000000"/>
                <w:sz w:val="20"/>
                <w:szCs w:val="20"/>
              </w:rPr>
            </w:pPr>
            <w:r w:rsidRPr="007858E7">
              <w:rPr>
                <w:b/>
                <w:color w:val="000000"/>
                <w:sz w:val="20"/>
                <w:szCs w:val="20"/>
              </w:rPr>
              <w:t>SD follow-up</w:t>
            </w:r>
          </w:p>
        </w:tc>
      </w:tr>
      <w:tr w:rsidR="00A05702" w:rsidRPr="007858E7" w14:paraId="5E1F6F57" w14:textId="77777777" w:rsidTr="008963FA">
        <w:trPr>
          <w:trHeight w:val="792"/>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60954276" w14:textId="77777777" w:rsidR="00A05702" w:rsidRPr="007858E7" w:rsidRDefault="00A05702" w:rsidP="008963FA">
            <w:pPr>
              <w:jc w:val="center"/>
              <w:rPr>
                <w:color w:val="000000"/>
                <w:sz w:val="20"/>
                <w:szCs w:val="20"/>
              </w:rPr>
            </w:pPr>
            <w:r w:rsidRPr="007858E7">
              <w:rPr>
                <w:color w:val="000000"/>
                <w:sz w:val="20"/>
                <w:szCs w:val="20"/>
              </w:rPr>
              <w:t>Adler 2012</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5923991C" w14:textId="77777777" w:rsidR="00A05702" w:rsidRPr="007858E7" w:rsidRDefault="00A05702" w:rsidP="008963FA">
            <w:pPr>
              <w:jc w:val="center"/>
              <w:rPr>
                <w:color w:val="000000"/>
                <w:sz w:val="20"/>
                <w:szCs w:val="20"/>
              </w:rPr>
            </w:pPr>
            <w:r w:rsidRPr="007858E7">
              <w:rPr>
                <w:color w:val="000000"/>
                <w:sz w:val="20"/>
                <w:szCs w:val="20"/>
              </w:rPr>
              <w:t>Rheumatoid arthritis, Spondyloarthritis, Vasculitis, and Connective tissue disease</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45B5A4C2" w14:textId="77777777" w:rsidR="00A05702" w:rsidRPr="007858E7" w:rsidRDefault="00A05702" w:rsidP="008963FA">
            <w:pPr>
              <w:jc w:val="center"/>
              <w:rPr>
                <w:color w:val="000000"/>
                <w:sz w:val="20"/>
                <w:szCs w:val="20"/>
              </w:rPr>
            </w:pPr>
            <w:r w:rsidRPr="007858E7">
              <w:rPr>
                <w:color w:val="000000"/>
                <w:sz w:val="20"/>
                <w:szCs w:val="20"/>
              </w:rPr>
              <w:t>Influenza (H1N1)</w:t>
            </w:r>
          </w:p>
        </w:tc>
        <w:tc>
          <w:tcPr>
            <w:tcW w:w="658" w:type="dxa"/>
            <w:tcBorders>
              <w:top w:val="nil"/>
              <w:left w:val="nil"/>
              <w:bottom w:val="single" w:sz="4" w:space="0" w:color="000000"/>
              <w:right w:val="single" w:sz="4" w:space="0" w:color="000000"/>
            </w:tcBorders>
            <w:shd w:val="clear" w:color="auto" w:fill="auto"/>
            <w:vAlign w:val="center"/>
          </w:tcPr>
          <w:p w14:paraId="647E7B4B" w14:textId="77777777" w:rsidR="00A05702" w:rsidRPr="007858E7" w:rsidRDefault="00A05702" w:rsidP="008963FA">
            <w:pPr>
              <w:jc w:val="center"/>
              <w:rPr>
                <w:color w:val="000000"/>
                <w:sz w:val="20"/>
                <w:szCs w:val="20"/>
              </w:rPr>
            </w:pPr>
            <w:r w:rsidRPr="007858E7">
              <w:rPr>
                <w:color w:val="000000"/>
                <w:sz w:val="20"/>
                <w:szCs w:val="20"/>
              </w:rPr>
              <w:t>3</w:t>
            </w:r>
          </w:p>
        </w:tc>
        <w:tc>
          <w:tcPr>
            <w:tcW w:w="881" w:type="dxa"/>
            <w:vMerge w:val="restart"/>
            <w:tcBorders>
              <w:top w:val="nil"/>
              <w:left w:val="single" w:sz="4" w:space="0" w:color="000000"/>
              <w:bottom w:val="single" w:sz="4" w:space="0" w:color="000000"/>
              <w:right w:val="single" w:sz="4" w:space="0" w:color="000000"/>
            </w:tcBorders>
            <w:shd w:val="clear" w:color="auto" w:fill="auto"/>
            <w:vAlign w:val="center"/>
          </w:tcPr>
          <w:p w14:paraId="634CDDC3" w14:textId="77777777" w:rsidR="00A05702" w:rsidRPr="007858E7" w:rsidRDefault="00A05702" w:rsidP="008963FA">
            <w:pPr>
              <w:jc w:val="center"/>
              <w:rPr>
                <w:color w:val="000000"/>
                <w:sz w:val="20"/>
                <w:szCs w:val="20"/>
              </w:rPr>
            </w:pPr>
            <w:r w:rsidRPr="007858E7">
              <w:rPr>
                <w:color w:val="000000"/>
                <w:sz w:val="20"/>
                <w:szCs w:val="20"/>
              </w:rPr>
              <w:t>H1N1</w:t>
            </w:r>
          </w:p>
        </w:tc>
        <w:tc>
          <w:tcPr>
            <w:tcW w:w="693" w:type="dxa"/>
            <w:vMerge w:val="restart"/>
            <w:tcBorders>
              <w:top w:val="nil"/>
              <w:left w:val="single" w:sz="4" w:space="0" w:color="000000"/>
              <w:bottom w:val="single" w:sz="4" w:space="0" w:color="000000"/>
              <w:right w:val="single" w:sz="4" w:space="0" w:color="000000"/>
            </w:tcBorders>
            <w:shd w:val="clear" w:color="auto" w:fill="auto"/>
            <w:vAlign w:val="center"/>
          </w:tcPr>
          <w:p w14:paraId="16E462CD" w14:textId="77777777" w:rsidR="00A05702" w:rsidRPr="007858E7" w:rsidRDefault="00A05702" w:rsidP="008963FA">
            <w:pPr>
              <w:jc w:val="center"/>
              <w:rPr>
                <w:color w:val="000000"/>
                <w:sz w:val="20"/>
                <w:szCs w:val="20"/>
              </w:rPr>
            </w:pPr>
            <w:r w:rsidRPr="007858E7">
              <w:rPr>
                <w:color w:val="000000"/>
                <w:sz w:val="20"/>
                <w:szCs w:val="20"/>
              </w:rPr>
              <w:t>8,5</w:t>
            </w:r>
          </w:p>
        </w:tc>
        <w:tc>
          <w:tcPr>
            <w:tcW w:w="693" w:type="dxa"/>
            <w:vMerge w:val="restart"/>
            <w:tcBorders>
              <w:top w:val="nil"/>
              <w:left w:val="single" w:sz="4" w:space="0" w:color="000000"/>
              <w:bottom w:val="single" w:sz="4" w:space="0" w:color="000000"/>
              <w:right w:val="single" w:sz="4" w:space="0" w:color="000000"/>
            </w:tcBorders>
            <w:shd w:val="clear" w:color="auto" w:fill="auto"/>
            <w:vAlign w:val="center"/>
          </w:tcPr>
          <w:p w14:paraId="52AF079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FC34A1B" w14:textId="77777777" w:rsidR="00A05702" w:rsidRPr="007858E7" w:rsidRDefault="00A05702" w:rsidP="008963FA">
            <w:pPr>
              <w:jc w:val="center"/>
              <w:rPr>
                <w:color w:val="000000"/>
                <w:sz w:val="20"/>
                <w:szCs w:val="20"/>
              </w:rPr>
            </w:pPr>
            <w:r w:rsidRPr="007858E7">
              <w:rPr>
                <w:color w:val="000000"/>
                <w:sz w:val="20"/>
                <w:szCs w:val="20"/>
              </w:rPr>
              <w:t>47,7</w:t>
            </w:r>
          </w:p>
        </w:tc>
        <w:tc>
          <w:tcPr>
            <w:tcW w:w="613" w:type="dxa"/>
            <w:tcBorders>
              <w:top w:val="nil"/>
              <w:left w:val="nil"/>
              <w:bottom w:val="single" w:sz="4" w:space="0" w:color="000000"/>
              <w:right w:val="single" w:sz="4" w:space="0" w:color="000000"/>
            </w:tcBorders>
            <w:shd w:val="clear" w:color="auto" w:fill="auto"/>
            <w:vAlign w:val="center"/>
          </w:tcPr>
          <w:p w14:paraId="21FEB94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41615C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E4F713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8B6AAE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2C7906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CFA83A5" w14:textId="77777777" w:rsidR="00A05702" w:rsidRPr="007858E7" w:rsidRDefault="00A05702" w:rsidP="008963FA">
            <w:pPr>
              <w:jc w:val="center"/>
              <w:rPr>
                <w:color w:val="000000"/>
                <w:sz w:val="20"/>
                <w:szCs w:val="20"/>
              </w:rPr>
            </w:pPr>
            <w:r w:rsidRPr="007858E7">
              <w:rPr>
                <w:color w:val="000000"/>
                <w:sz w:val="20"/>
                <w:szCs w:val="20"/>
              </w:rPr>
              <w:t>8,7</w:t>
            </w:r>
          </w:p>
        </w:tc>
        <w:tc>
          <w:tcPr>
            <w:tcW w:w="693" w:type="dxa"/>
            <w:tcBorders>
              <w:top w:val="nil"/>
              <w:left w:val="nil"/>
              <w:bottom w:val="single" w:sz="4" w:space="0" w:color="000000"/>
              <w:right w:val="single" w:sz="4" w:space="0" w:color="000000"/>
            </w:tcBorders>
            <w:shd w:val="clear" w:color="auto" w:fill="auto"/>
            <w:vAlign w:val="center"/>
          </w:tcPr>
          <w:p w14:paraId="319949C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0B116DC" w14:textId="77777777" w:rsidR="00A05702" w:rsidRPr="007858E7" w:rsidRDefault="00A05702" w:rsidP="008963FA">
            <w:pPr>
              <w:jc w:val="center"/>
              <w:rPr>
                <w:color w:val="000000"/>
                <w:sz w:val="20"/>
                <w:szCs w:val="20"/>
              </w:rPr>
            </w:pPr>
            <w:r w:rsidRPr="007858E7">
              <w:rPr>
                <w:color w:val="000000"/>
                <w:sz w:val="20"/>
                <w:szCs w:val="20"/>
              </w:rPr>
              <w:t>116</w:t>
            </w:r>
          </w:p>
        </w:tc>
        <w:tc>
          <w:tcPr>
            <w:tcW w:w="613" w:type="dxa"/>
            <w:tcBorders>
              <w:top w:val="nil"/>
              <w:left w:val="nil"/>
              <w:bottom w:val="single" w:sz="4" w:space="0" w:color="000000"/>
              <w:right w:val="single" w:sz="4" w:space="0" w:color="000000"/>
            </w:tcBorders>
            <w:shd w:val="clear" w:color="auto" w:fill="auto"/>
            <w:vAlign w:val="center"/>
          </w:tcPr>
          <w:p w14:paraId="04C6EA84"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8FF888F"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76FF4EF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3B847AC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6467B8B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tcBorders>
              <w:top w:val="nil"/>
              <w:left w:val="nil"/>
              <w:bottom w:val="single" w:sz="4" w:space="0" w:color="000000"/>
              <w:right w:val="single" w:sz="4" w:space="0" w:color="000000"/>
            </w:tcBorders>
            <w:shd w:val="clear" w:color="auto" w:fill="auto"/>
            <w:vAlign w:val="center"/>
          </w:tcPr>
          <w:p w14:paraId="7A25AE00" w14:textId="77777777" w:rsidR="00A05702" w:rsidRPr="007858E7" w:rsidRDefault="00A05702" w:rsidP="008963FA">
            <w:pPr>
              <w:jc w:val="center"/>
              <w:rPr>
                <w:color w:val="000000"/>
                <w:sz w:val="20"/>
                <w:szCs w:val="20"/>
              </w:rPr>
            </w:pPr>
            <w:r w:rsidRPr="007858E7">
              <w:rPr>
                <w:color w:val="000000"/>
                <w:sz w:val="20"/>
                <w:szCs w:val="20"/>
              </w:rPr>
              <w:t>6</w:t>
            </w:r>
          </w:p>
        </w:tc>
        <w:tc>
          <w:tcPr>
            <w:tcW w:w="881" w:type="dxa"/>
            <w:vMerge/>
            <w:tcBorders>
              <w:top w:val="nil"/>
              <w:left w:val="single" w:sz="4" w:space="0" w:color="000000"/>
              <w:bottom w:val="single" w:sz="4" w:space="0" w:color="000000"/>
              <w:right w:val="single" w:sz="4" w:space="0" w:color="000000"/>
            </w:tcBorders>
            <w:shd w:val="clear" w:color="auto" w:fill="auto"/>
            <w:vAlign w:val="center"/>
          </w:tcPr>
          <w:p w14:paraId="1291235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93" w:type="dxa"/>
            <w:vMerge/>
            <w:tcBorders>
              <w:top w:val="nil"/>
              <w:left w:val="single" w:sz="4" w:space="0" w:color="000000"/>
              <w:bottom w:val="single" w:sz="4" w:space="0" w:color="000000"/>
              <w:right w:val="single" w:sz="4" w:space="0" w:color="000000"/>
            </w:tcBorders>
            <w:shd w:val="clear" w:color="auto" w:fill="auto"/>
            <w:vAlign w:val="center"/>
          </w:tcPr>
          <w:p w14:paraId="6504DB3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93" w:type="dxa"/>
            <w:vMerge/>
            <w:tcBorders>
              <w:top w:val="nil"/>
              <w:left w:val="single" w:sz="4" w:space="0" w:color="000000"/>
              <w:bottom w:val="single" w:sz="4" w:space="0" w:color="000000"/>
              <w:right w:val="single" w:sz="4" w:space="0" w:color="000000"/>
            </w:tcBorders>
            <w:shd w:val="clear" w:color="auto" w:fill="auto"/>
            <w:vAlign w:val="center"/>
          </w:tcPr>
          <w:p w14:paraId="065B232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13" w:type="dxa"/>
            <w:tcBorders>
              <w:top w:val="nil"/>
              <w:left w:val="nil"/>
              <w:bottom w:val="single" w:sz="4" w:space="0" w:color="000000"/>
              <w:right w:val="single" w:sz="4" w:space="0" w:color="000000"/>
            </w:tcBorders>
            <w:shd w:val="clear" w:color="auto" w:fill="auto"/>
            <w:vAlign w:val="center"/>
          </w:tcPr>
          <w:p w14:paraId="715F6168" w14:textId="77777777" w:rsidR="00A05702" w:rsidRPr="007858E7" w:rsidRDefault="00A05702" w:rsidP="008963FA">
            <w:pPr>
              <w:jc w:val="center"/>
              <w:rPr>
                <w:color w:val="000000"/>
                <w:sz w:val="20"/>
                <w:szCs w:val="20"/>
              </w:rPr>
            </w:pPr>
            <w:r w:rsidRPr="007858E7">
              <w:rPr>
                <w:color w:val="000000"/>
                <w:sz w:val="20"/>
                <w:szCs w:val="20"/>
              </w:rPr>
              <w:t>36,2</w:t>
            </w:r>
          </w:p>
        </w:tc>
        <w:tc>
          <w:tcPr>
            <w:tcW w:w="613" w:type="dxa"/>
            <w:tcBorders>
              <w:top w:val="nil"/>
              <w:left w:val="nil"/>
              <w:bottom w:val="single" w:sz="4" w:space="0" w:color="000000"/>
              <w:right w:val="single" w:sz="4" w:space="0" w:color="000000"/>
            </w:tcBorders>
            <w:shd w:val="clear" w:color="auto" w:fill="auto"/>
            <w:vAlign w:val="center"/>
          </w:tcPr>
          <w:p w14:paraId="7328CA5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EE84E16"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108AF6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53D132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3147CC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4030428" w14:textId="77777777" w:rsidR="00A05702" w:rsidRPr="007858E7" w:rsidRDefault="00A05702" w:rsidP="008963FA">
            <w:pPr>
              <w:jc w:val="center"/>
              <w:rPr>
                <w:color w:val="000000"/>
                <w:sz w:val="20"/>
                <w:szCs w:val="20"/>
              </w:rPr>
            </w:pPr>
            <w:r w:rsidRPr="007858E7">
              <w:rPr>
                <w:color w:val="000000"/>
                <w:sz w:val="20"/>
                <w:szCs w:val="20"/>
              </w:rPr>
              <w:t>8,7</w:t>
            </w:r>
          </w:p>
        </w:tc>
        <w:tc>
          <w:tcPr>
            <w:tcW w:w="693" w:type="dxa"/>
            <w:tcBorders>
              <w:top w:val="nil"/>
              <w:left w:val="nil"/>
              <w:bottom w:val="single" w:sz="4" w:space="0" w:color="000000"/>
              <w:right w:val="single" w:sz="4" w:space="0" w:color="000000"/>
            </w:tcBorders>
            <w:shd w:val="clear" w:color="auto" w:fill="auto"/>
            <w:vAlign w:val="center"/>
          </w:tcPr>
          <w:p w14:paraId="42C338A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661C333" w14:textId="77777777" w:rsidR="00A05702" w:rsidRPr="007858E7" w:rsidRDefault="00A05702" w:rsidP="008963FA">
            <w:pPr>
              <w:jc w:val="center"/>
              <w:rPr>
                <w:color w:val="000000"/>
                <w:sz w:val="20"/>
                <w:szCs w:val="20"/>
              </w:rPr>
            </w:pPr>
            <w:r w:rsidRPr="007858E7">
              <w:rPr>
                <w:color w:val="000000"/>
                <w:sz w:val="20"/>
                <w:szCs w:val="20"/>
              </w:rPr>
              <w:t>93</w:t>
            </w:r>
          </w:p>
        </w:tc>
        <w:tc>
          <w:tcPr>
            <w:tcW w:w="613" w:type="dxa"/>
            <w:tcBorders>
              <w:top w:val="nil"/>
              <w:left w:val="nil"/>
              <w:bottom w:val="single" w:sz="4" w:space="0" w:color="000000"/>
              <w:right w:val="single" w:sz="4" w:space="0" w:color="000000"/>
            </w:tcBorders>
            <w:shd w:val="clear" w:color="auto" w:fill="auto"/>
            <w:vAlign w:val="center"/>
          </w:tcPr>
          <w:p w14:paraId="7F8A558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40BCD16"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7E26CD7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31A4F6E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20A1612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tcBorders>
              <w:top w:val="nil"/>
              <w:left w:val="nil"/>
              <w:bottom w:val="single" w:sz="4" w:space="0" w:color="000000"/>
              <w:right w:val="single" w:sz="4" w:space="0" w:color="000000"/>
            </w:tcBorders>
            <w:shd w:val="clear" w:color="auto" w:fill="auto"/>
            <w:vAlign w:val="center"/>
          </w:tcPr>
          <w:p w14:paraId="6A17D49A" w14:textId="77777777" w:rsidR="00A05702" w:rsidRPr="007858E7" w:rsidRDefault="00A05702" w:rsidP="008963FA">
            <w:pPr>
              <w:jc w:val="center"/>
              <w:rPr>
                <w:color w:val="000000"/>
                <w:sz w:val="20"/>
                <w:szCs w:val="20"/>
              </w:rPr>
            </w:pPr>
            <w:r w:rsidRPr="007858E7">
              <w:rPr>
                <w:color w:val="000000"/>
                <w:sz w:val="20"/>
                <w:szCs w:val="20"/>
              </w:rPr>
              <w:t>26</w:t>
            </w:r>
          </w:p>
        </w:tc>
        <w:tc>
          <w:tcPr>
            <w:tcW w:w="881" w:type="dxa"/>
            <w:vMerge/>
            <w:tcBorders>
              <w:top w:val="nil"/>
              <w:left w:val="single" w:sz="4" w:space="0" w:color="000000"/>
              <w:bottom w:val="single" w:sz="4" w:space="0" w:color="000000"/>
              <w:right w:val="single" w:sz="4" w:space="0" w:color="000000"/>
            </w:tcBorders>
            <w:shd w:val="clear" w:color="auto" w:fill="auto"/>
            <w:vAlign w:val="center"/>
          </w:tcPr>
          <w:p w14:paraId="2F43F8D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93" w:type="dxa"/>
            <w:vMerge/>
            <w:tcBorders>
              <w:top w:val="nil"/>
              <w:left w:val="single" w:sz="4" w:space="0" w:color="000000"/>
              <w:bottom w:val="single" w:sz="4" w:space="0" w:color="000000"/>
              <w:right w:val="single" w:sz="4" w:space="0" w:color="000000"/>
            </w:tcBorders>
            <w:shd w:val="clear" w:color="auto" w:fill="auto"/>
            <w:vAlign w:val="center"/>
          </w:tcPr>
          <w:p w14:paraId="5DADB18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93" w:type="dxa"/>
            <w:vMerge/>
            <w:tcBorders>
              <w:top w:val="nil"/>
              <w:left w:val="single" w:sz="4" w:space="0" w:color="000000"/>
              <w:bottom w:val="single" w:sz="4" w:space="0" w:color="000000"/>
              <w:right w:val="single" w:sz="4" w:space="0" w:color="000000"/>
            </w:tcBorders>
            <w:shd w:val="clear" w:color="auto" w:fill="auto"/>
            <w:vAlign w:val="center"/>
          </w:tcPr>
          <w:p w14:paraId="6B80AA6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13" w:type="dxa"/>
            <w:tcBorders>
              <w:top w:val="nil"/>
              <w:left w:val="nil"/>
              <w:bottom w:val="single" w:sz="4" w:space="0" w:color="000000"/>
              <w:right w:val="single" w:sz="4" w:space="0" w:color="000000"/>
            </w:tcBorders>
            <w:shd w:val="clear" w:color="auto" w:fill="auto"/>
            <w:vAlign w:val="center"/>
          </w:tcPr>
          <w:p w14:paraId="42166F96" w14:textId="77777777" w:rsidR="00A05702" w:rsidRPr="007858E7" w:rsidRDefault="00A05702" w:rsidP="008963FA">
            <w:pPr>
              <w:jc w:val="center"/>
              <w:rPr>
                <w:color w:val="000000"/>
                <w:sz w:val="20"/>
                <w:szCs w:val="20"/>
              </w:rPr>
            </w:pPr>
            <w:r w:rsidRPr="007858E7">
              <w:rPr>
                <w:color w:val="000000"/>
                <w:sz w:val="20"/>
                <w:szCs w:val="20"/>
              </w:rPr>
              <w:t>19,6</w:t>
            </w:r>
          </w:p>
        </w:tc>
        <w:tc>
          <w:tcPr>
            <w:tcW w:w="613" w:type="dxa"/>
            <w:tcBorders>
              <w:top w:val="nil"/>
              <w:left w:val="nil"/>
              <w:bottom w:val="single" w:sz="4" w:space="0" w:color="000000"/>
              <w:right w:val="single" w:sz="4" w:space="0" w:color="000000"/>
            </w:tcBorders>
            <w:shd w:val="clear" w:color="auto" w:fill="auto"/>
            <w:vAlign w:val="center"/>
          </w:tcPr>
          <w:p w14:paraId="71C3A7A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A02B90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581575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DFFE8E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D962F3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59E609E" w14:textId="77777777" w:rsidR="00A05702" w:rsidRPr="007858E7" w:rsidRDefault="00A05702" w:rsidP="008963FA">
            <w:pPr>
              <w:jc w:val="center"/>
              <w:rPr>
                <w:color w:val="000000"/>
                <w:sz w:val="20"/>
                <w:szCs w:val="20"/>
              </w:rPr>
            </w:pPr>
            <w:r w:rsidRPr="007858E7">
              <w:rPr>
                <w:color w:val="000000"/>
                <w:sz w:val="20"/>
                <w:szCs w:val="20"/>
              </w:rPr>
              <w:t>8,7</w:t>
            </w:r>
          </w:p>
        </w:tc>
        <w:tc>
          <w:tcPr>
            <w:tcW w:w="693" w:type="dxa"/>
            <w:tcBorders>
              <w:top w:val="nil"/>
              <w:left w:val="nil"/>
              <w:bottom w:val="single" w:sz="4" w:space="0" w:color="000000"/>
              <w:right w:val="single" w:sz="4" w:space="0" w:color="000000"/>
            </w:tcBorders>
            <w:shd w:val="clear" w:color="auto" w:fill="auto"/>
            <w:vAlign w:val="center"/>
          </w:tcPr>
          <w:p w14:paraId="67ED6F1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ACC3341" w14:textId="77777777" w:rsidR="00A05702" w:rsidRPr="007858E7" w:rsidRDefault="00A05702" w:rsidP="008963FA">
            <w:pPr>
              <w:jc w:val="center"/>
              <w:rPr>
                <w:color w:val="000000"/>
                <w:sz w:val="20"/>
                <w:szCs w:val="20"/>
              </w:rPr>
            </w:pPr>
            <w:r w:rsidRPr="007858E7">
              <w:rPr>
                <w:color w:val="000000"/>
                <w:sz w:val="20"/>
                <w:szCs w:val="20"/>
              </w:rPr>
              <w:t>51</w:t>
            </w:r>
          </w:p>
        </w:tc>
        <w:tc>
          <w:tcPr>
            <w:tcW w:w="613" w:type="dxa"/>
            <w:tcBorders>
              <w:top w:val="nil"/>
              <w:left w:val="nil"/>
              <w:bottom w:val="single" w:sz="4" w:space="0" w:color="000000"/>
              <w:right w:val="single" w:sz="4" w:space="0" w:color="000000"/>
            </w:tcBorders>
            <w:shd w:val="clear" w:color="auto" w:fill="auto"/>
            <w:vAlign w:val="center"/>
          </w:tcPr>
          <w:p w14:paraId="26D7134A"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E135C47" w14:textId="77777777" w:rsidTr="008963FA">
        <w:trPr>
          <w:trHeight w:val="792"/>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73C7783E" w14:textId="77777777" w:rsidR="00A05702" w:rsidRPr="007858E7" w:rsidRDefault="00A05702" w:rsidP="008963FA">
            <w:pPr>
              <w:jc w:val="center"/>
              <w:rPr>
                <w:color w:val="000000"/>
                <w:sz w:val="20"/>
                <w:szCs w:val="20"/>
              </w:rPr>
            </w:pPr>
            <w:r w:rsidRPr="007858E7">
              <w:rPr>
                <w:color w:val="000000"/>
                <w:sz w:val="20"/>
                <w:szCs w:val="20"/>
              </w:rPr>
              <w:t>Bühler 2019</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465CC5A7" w14:textId="77777777" w:rsidR="00A05702" w:rsidRPr="007858E7" w:rsidRDefault="00A05702" w:rsidP="008963FA">
            <w:pPr>
              <w:jc w:val="center"/>
              <w:rPr>
                <w:color w:val="000000"/>
                <w:sz w:val="20"/>
                <w:szCs w:val="20"/>
              </w:rPr>
            </w:pPr>
            <w:r w:rsidRPr="007858E7">
              <w:rPr>
                <w:color w:val="000000"/>
                <w:sz w:val="20"/>
                <w:szCs w:val="20"/>
              </w:rPr>
              <w:t>Rheumatic diseases (Rheumatoid arthritis, Spondyloarthritis, and Vasculitis)</w:t>
            </w:r>
          </w:p>
        </w:tc>
        <w:tc>
          <w:tcPr>
            <w:tcW w:w="1102" w:type="dxa"/>
            <w:tcBorders>
              <w:top w:val="nil"/>
              <w:left w:val="nil"/>
              <w:bottom w:val="single" w:sz="4" w:space="0" w:color="000000"/>
              <w:right w:val="single" w:sz="4" w:space="0" w:color="000000"/>
            </w:tcBorders>
            <w:shd w:val="clear" w:color="auto" w:fill="auto"/>
            <w:vAlign w:val="center"/>
          </w:tcPr>
          <w:p w14:paraId="70177D7E" w14:textId="77777777" w:rsidR="00A05702" w:rsidRPr="007858E7" w:rsidRDefault="00A05702" w:rsidP="008963FA">
            <w:pPr>
              <w:jc w:val="center"/>
              <w:rPr>
                <w:color w:val="000000"/>
                <w:sz w:val="20"/>
                <w:szCs w:val="20"/>
              </w:rPr>
            </w:pPr>
            <w:r w:rsidRPr="007858E7">
              <w:rPr>
                <w:color w:val="000000"/>
                <w:sz w:val="20"/>
                <w:szCs w:val="20"/>
              </w:rPr>
              <w:t>Tetanus</w:t>
            </w:r>
          </w:p>
        </w:tc>
        <w:tc>
          <w:tcPr>
            <w:tcW w:w="658" w:type="dxa"/>
            <w:tcBorders>
              <w:top w:val="nil"/>
              <w:left w:val="nil"/>
              <w:bottom w:val="single" w:sz="4" w:space="0" w:color="000000"/>
              <w:right w:val="single" w:sz="4" w:space="0" w:color="000000"/>
            </w:tcBorders>
            <w:shd w:val="clear" w:color="auto" w:fill="auto"/>
            <w:vAlign w:val="center"/>
          </w:tcPr>
          <w:p w14:paraId="50364535" w14:textId="77777777" w:rsidR="00A05702" w:rsidRPr="007858E7" w:rsidRDefault="00A05702" w:rsidP="008963FA">
            <w:pPr>
              <w:jc w:val="center"/>
              <w:rPr>
                <w:color w:val="000000"/>
                <w:sz w:val="20"/>
                <w:szCs w:val="20"/>
              </w:rPr>
            </w:pPr>
            <w:r w:rsidRPr="007858E7">
              <w:rPr>
                <w:color w:val="000000"/>
                <w:sz w:val="20"/>
                <w:szCs w:val="20"/>
              </w:rPr>
              <w:t>4</w:t>
            </w:r>
          </w:p>
        </w:tc>
        <w:tc>
          <w:tcPr>
            <w:tcW w:w="881" w:type="dxa"/>
            <w:tcBorders>
              <w:top w:val="nil"/>
              <w:left w:val="nil"/>
              <w:bottom w:val="single" w:sz="4" w:space="0" w:color="000000"/>
              <w:right w:val="single" w:sz="4" w:space="0" w:color="000000"/>
            </w:tcBorders>
            <w:shd w:val="clear" w:color="auto" w:fill="auto"/>
            <w:vAlign w:val="center"/>
          </w:tcPr>
          <w:p w14:paraId="4D09D49A" w14:textId="77777777" w:rsidR="00A05702" w:rsidRPr="007858E7" w:rsidRDefault="00A05702" w:rsidP="008963FA">
            <w:pPr>
              <w:jc w:val="center"/>
              <w:rPr>
                <w:color w:val="000000"/>
                <w:sz w:val="20"/>
                <w:szCs w:val="20"/>
              </w:rPr>
            </w:pPr>
            <w:r w:rsidRPr="007858E7">
              <w:rPr>
                <w:color w:val="000000"/>
                <w:sz w:val="20"/>
                <w:szCs w:val="20"/>
              </w:rPr>
              <w:t>Total</w:t>
            </w:r>
          </w:p>
        </w:tc>
        <w:tc>
          <w:tcPr>
            <w:tcW w:w="693" w:type="dxa"/>
            <w:tcBorders>
              <w:top w:val="nil"/>
              <w:left w:val="nil"/>
              <w:bottom w:val="single" w:sz="4" w:space="0" w:color="000000"/>
              <w:right w:val="single" w:sz="4" w:space="0" w:color="000000"/>
            </w:tcBorders>
            <w:shd w:val="clear" w:color="auto" w:fill="auto"/>
            <w:vAlign w:val="center"/>
          </w:tcPr>
          <w:p w14:paraId="0D2DE354" w14:textId="77777777" w:rsidR="00A05702" w:rsidRPr="007858E7" w:rsidRDefault="00A05702" w:rsidP="008963FA">
            <w:pPr>
              <w:jc w:val="center"/>
              <w:rPr>
                <w:color w:val="000000"/>
                <w:sz w:val="20"/>
                <w:szCs w:val="20"/>
              </w:rPr>
            </w:pPr>
            <w:r w:rsidRPr="007858E7">
              <w:rPr>
                <w:color w:val="000000"/>
                <w:sz w:val="20"/>
                <w:szCs w:val="20"/>
              </w:rPr>
              <w:t>1,37</w:t>
            </w:r>
          </w:p>
        </w:tc>
        <w:tc>
          <w:tcPr>
            <w:tcW w:w="693" w:type="dxa"/>
            <w:tcBorders>
              <w:top w:val="nil"/>
              <w:left w:val="nil"/>
              <w:bottom w:val="single" w:sz="4" w:space="0" w:color="000000"/>
              <w:right w:val="single" w:sz="4" w:space="0" w:color="000000"/>
            </w:tcBorders>
            <w:shd w:val="clear" w:color="auto" w:fill="auto"/>
            <w:vAlign w:val="center"/>
          </w:tcPr>
          <w:p w14:paraId="3476B6A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949F3CB" w14:textId="77777777" w:rsidR="00A05702" w:rsidRPr="007858E7" w:rsidRDefault="00A05702" w:rsidP="008963FA">
            <w:pPr>
              <w:jc w:val="center"/>
              <w:rPr>
                <w:color w:val="000000"/>
                <w:sz w:val="20"/>
                <w:szCs w:val="20"/>
              </w:rPr>
            </w:pPr>
            <w:r w:rsidRPr="007858E7">
              <w:rPr>
                <w:color w:val="000000"/>
                <w:sz w:val="20"/>
                <w:szCs w:val="20"/>
              </w:rPr>
              <w:t>7,58</w:t>
            </w:r>
          </w:p>
        </w:tc>
        <w:tc>
          <w:tcPr>
            <w:tcW w:w="613" w:type="dxa"/>
            <w:tcBorders>
              <w:top w:val="nil"/>
              <w:left w:val="nil"/>
              <w:bottom w:val="single" w:sz="4" w:space="0" w:color="000000"/>
              <w:right w:val="single" w:sz="4" w:space="0" w:color="000000"/>
            </w:tcBorders>
            <w:shd w:val="clear" w:color="auto" w:fill="auto"/>
            <w:vAlign w:val="center"/>
          </w:tcPr>
          <w:p w14:paraId="351A856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57C349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8F9F72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88B171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B00ABB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3C92CDC" w14:textId="77777777" w:rsidR="00A05702" w:rsidRPr="007858E7" w:rsidRDefault="00A05702" w:rsidP="008963FA">
            <w:pPr>
              <w:jc w:val="center"/>
              <w:rPr>
                <w:color w:val="000000"/>
                <w:sz w:val="20"/>
                <w:szCs w:val="20"/>
              </w:rPr>
            </w:pPr>
            <w:r w:rsidRPr="007858E7">
              <w:rPr>
                <w:color w:val="000000"/>
                <w:sz w:val="20"/>
                <w:szCs w:val="20"/>
              </w:rPr>
              <w:t>1,16</w:t>
            </w:r>
          </w:p>
        </w:tc>
        <w:tc>
          <w:tcPr>
            <w:tcW w:w="693" w:type="dxa"/>
            <w:tcBorders>
              <w:top w:val="nil"/>
              <w:left w:val="nil"/>
              <w:bottom w:val="single" w:sz="4" w:space="0" w:color="000000"/>
              <w:right w:val="single" w:sz="4" w:space="0" w:color="000000"/>
            </w:tcBorders>
            <w:shd w:val="clear" w:color="auto" w:fill="auto"/>
            <w:vAlign w:val="center"/>
          </w:tcPr>
          <w:p w14:paraId="57CA941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19F2719" w14:textId="77777777" w:rsidR="00A05702" w:rsidRPr="007858E7" w:rsidRDefault="00A05702" w:rsidP="008963FA">
            <w:pPr>
              <w:jc w:val="center"/>
              <w:rPr>
                <w:color w:val="000000"/>
                <w:sz w:val="20"/>
                <w:szCs w:val="20"/>
              </w:rPr>
            </w:pPr>
            <w:r w:rsidRPr="007858E7">
              <w:rPr>
                <w:color w:val="000000"/>
                <w:sz w:val="20"/>
                <w:szCs w:val="20"/>
              </w:rPr>
              <w:t>6,32</w:t>
            </w:r>
          </w:p>
        </w:tc>
        <w:tc>
          <w:tcPr>
            <w:tcW w:w="613" w:type="dxa"/>
            <w:tcBorders>
              <w:top w:val="nil"/>
              <w:left w:val="nil"/>
              <w:bottom w:val="single" w:sz="4" w:space="0" w:color="000000"/>
              <w:right w:val="single" w:sz="4" w:space="0" w:color="000000"/>
            </w:tcBorders>
            <w:shd w:val="clear" w:color="auto" w:fill="auto"/>
            <w:vAlign w:val="center"/>
          </w:tcPr>
          <w:p w14:paraId="21AB922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2F14948"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57C7F5C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2D2C689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tcBorders>
              <w:top w:val="nil"/>
              <w:left w:val="nil"/>
              <w:bottom w:val="single" w:sz="4" w:space="0" w:color="000000"/>
              <w:right w:val="single" w:sz="4" w:space="0" w:color="000000"/>
            </w:tcBorders>
            <w:shd w:val="clear" w:color="auto" w:fill="auto"/>
            <w:vAlign w:val="center"/>
          </w:tcPr>
          <w:p w14:paraId="1BB4995C" w14:textId="77777777" w:rsidR="00A05702" w:rsidRPr="007858E7" w:rsidRDefault="00A05702" w:rsidP="008963FA">
            <w:pPr>
              <w:jc w:val="center"/>
              <w:rPr>
                <w:color w:val="000000"/>
                <w:sz w:val="20"/>
                <w:szCs w:val="20"/>
              </w:rPr>
            </w:pPr>
            <w:r w:rsidRPr="007858E7">
              <w:rPr>
                <w:color w:val="000000"/>
                <w:sz w:val="20"/>
                <w:szCs w:val="20"/>
              </w:rPr>
              <w:t>Diphtheria</w:t>
            </w:r>
          </w:p>
        </w:tc>
        <w:tc>
          <w:tcPr>
            <w:tcW w:w="658" w:type="dxa"/>
            <w:tcBorders>
              <w:top w:val="nil"/>
              <w:left w:val="nil"/>
              <w:bottom w:val="single" w:sz="4" w:space="0" w:color="000000"/>
              <w:right w:val="single" w:sz="4" w:space="0" w:color="000000"/>
            </w:tcBorders>
            <w:shd w:val="clear" w:color="auto" w:fill="auto"/>
            <w:vAlign w:val="center"/>
          </w:tcPr>
          <w:p w14:paraId="7A6C1C9C" w14:textId="77777777" w:rsidR="00A05702" w:rsidRPr="007858E7" w:rsidRDefault="00A05702" w:rsidP="008963FA">
            <w:pPr>
              <w:jc w:val="center"/>
              <w:rPr>
                <w:color w:val="000000"/>
                <w:sz w:val="20"/>
                <w:szCs w:val="20"/>
              </w:rPr>
            </w:pPr>
            <w:r w:rsidRPr="007858E7">
              <w:rPr>
                <w:color w:val="000000"/>
                <w:sz w:val="20"/>
                <w:szCs w:val="20"/>
              </w:rPr>
              <w:t>NI</w:t>
            </w:r>
          </w:p>
        </w:tc>
        <w:tc>
          <w:tcPr>
            <w:tcW w:w="881" w:type="dxa"/>
            <w:tcBorders>
              <w:top w:val="nil"/>
              <w:left w:val="nil"/>
              <w:bottom w:val="single" w:sz="4" w:space="0" w:color="000000"/>
              <w:right w:val="single" w:sz="4" w:space="0" w:color="000000"/>
            </w:tcBorders>
            <w:shd w:val="clear" w:color="auto" w:fill="auto"/>
            <w:vAlign w:val="center"/>
          </w:tcPr>
          <w:p w14:paraId="209283BC" w14:textId="77777777" w:rsidR="00A05702" w:rsidRPr="007858E7" w:rsidRDefault="00A05702" w:rsidP="008963FA">
            <w:pPr>
              <w:jc w:val="center"/>
              <w:rPr>
                <w:color w:val="000000"/>
                <w:sz w:val="20"/>
                <w:szCs w:val="20"/>
              </w:rPr>
            </w:pPr>
            <w:r w:rsidRPr="007858E7">
              <w:rPr>
                <w:color w:val="000000"/>
                <w:sz w:val="20"/>
                <w:szCs w:val="20"/>
              </w:rPr>
              <w:t>Total</w:t>
            </w:r>
          </w:p>
        </w:tc>
        <w:tc>
          <w:tcPr>
            <w:tcW w:w="693" w:type="dxa"/>
            <w:tcBorders>
              <w:top w:val="nil"/>
              <w:left w:val="nil"/>
              <w:bottom w:val="single" w:sz="4" w:space="0" w:color="000000"/>
              <w:right w:val="single" w:sz="4" w:space="0" w:color="000000"/>
            </w:tcBorders>
            <w:shd w:val="clear" w:color="auto" w:fill="auto"/>
            <w:vAlign w:val="center"/>
          </w:tcPr>
          <w:p w14:paraId="2FD48EE7" w14:textId="77777777" w:rsidR="00A05702" w:rsidRPr="007858E7" w:rsidRDefault="00A05702" w:rsidP="008963FA">
            <w:pPr>
              <w:jc w:val="center"/>
              <w:rPr>
                <w:color w:val="000000"/>
                <w:sz w:val="20"/>
                <w:szCs w:val="20"/>
              </w:rPr>
            </w:pPr>
            <w:r w:rsidRPr="007858E7">
              <w:rPr>
                <w:color w:val="000000"/>
                <w:sz w:val="20"/>
                <w:szCs w:val="20"/>
              </w:rPr>
              <w:t>0,17</w:t>
            </w:r>
          </w:p>
        </w:tc>
        <w:tc>
          <w:tcPr>
            <w:tcW w:w="693" w:type="dxa"/>
            <w:tcBorders>
              <w:top w:val="nil"/>
              <w:left w:val="nil"/>
              <w:bottom w:val="single" w:sz="4" w:space="0" w:color="000000"/>
              <w:right w:val="single" w:sz="4" w:space="0" w:color="000000"/>
            </w:tcBorders>
            <w:shd w:val="clear" w:color="auto" w:fill="auto"/>
            <w:vAlign w:val="center"/>
          </w:tcPr>
          <w:p w14:paraId="087AF1F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FA12D20" w14:textId="77777777" w:rsidR="00A05702" w:rsidRPr="007858E7" w:rsidRDefault="00A05702" w:rsidP="008963FA">
            <w:pPr>
              <w:jc w:val="center"/>
              <w:rPr>
                <w:color w:val="000000"/>
                <w:sz w:val="20"/>
                <w:szCs w:val="20"/>
              </w:rPr>
            </w:pPr>
            <w:r w:rsidRPr="007858E7">
              <w:rPr>
                <w:color w:val="000000"/>
                <w:sz w:val="20"/>
                <w:szCs w:val="20"/>
              </w:rPr>
              <w:t>0,65</w:t>
            </w:r>
          </w:p>
        </w:tc>
        <w:tc>
          <w:tcPr>
            <w:tcW w:w="613" w:type="dxa"/>
            <w:tcBorders>
              <w:top w:val="nil"/>
              <w:left w:val="nil"/>
              <w:bottom w:val="single" w:sz="4" w:space="0" w:color="000000"/>
              <w:right w:val="single" w:sz="4" w:space="0" w:color="000000"/>
            </w:tcBorders>
            <w:shd w:val="clear" w:color="auto" w:fill="auto"/>
            <w:vAlign w:val="center"/>
          </w:tcPr>
          <w:p w14:paraId="154D1EC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AA1D55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D8139E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198071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055274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DD14096" w14:textId="77777777" w:rsidR="00A05702" w:rsidRPr="007858E7" w:rsidRDefault="00A05702" w:rsidP="008963FA">
            <w:pPr>
              <w:jc w:val="center"/>
              <w:rPr>
                <w:color w:val="000000"/>
                <w:sz w:val="20"/>
                <w:szCs w:val="20"/>
              </w:rPr>
            </w:pPr>
            <w:r w:rsidRPr="007858E7">
              <w:rPr>
                <w:color w:val="000000"/>
                <w:sz w:val="20"/>
                <w:szCs w:val="20"/>
              </w:rPr>
              <w:t>0,08</w:t>
            </w:r>
          </w:p>
        </w:tc>
        <w:tc>
          <w:tcPr>
            <w:tcW w:w="693" w:type="dxa"/>
            <w:tcBorders>
              <w:top w:val="nil"/>
              <w:left w:val="nil"/>
              <w:bottom w:val="single" w:sz="4" w:space="0" w:color="000000"/>
              <w:right w:val="single" w:sz="4" w:space="0" w:color="000000"/>
            </w:tcBorders>
            <w:shd w:val="clear" w:color="auto" w:fill="auto"/>
            <w:vAlign w:val="center"/>
          </w:tcPr>
          <w:p w14:paraId="1FA79A4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BD56855" w14:textId="77777777" w:rsidR="00A05702" w:rsidRPr="007858E7" w:rsidRDefault="00A05702" w:rsidP="008963FA">
            <w:pPr>
              <w:jc w:val="center"/>
              <w:rPr>
                <w:color w:val="000000"/>
                <w:sz w:val="20"/>
                <w:szCs w:val="20"/>
              </w:rPr>
            </w:pPr>
            <w:r w:rsidRPr="007858E7">
              <w:rPr>
                <w:color w:val="000000"/>
                <w:sz w:val="20"/>
                <w:szCs w:val="20"/>
              </w:rPr>
              <w:t>0,3</w:t>
            </w:r>
          </w:p>
        </w:tc>
        <w:tc>
          <w:tcPr>
            <w:tcW w:w="613" w:type="dxa"/>
            <w:tcBorders>
              <w:top w:val="nil"/>
              <w:left w:val="nil"/>
              <w:bottom w:val="single" w:sz="4" w:space="0" w:color="000000"/>
              <w:right w:val="single" w:sz="4" w:space="0" w:color="000000"/>
            </w:tcBorders>
            <w:shd w:val="clear" w:color="auto" w:fill="auto"/>
            <w:vAlign w:val="center"/>
          </w:tcPr>
          <w:p w14:paraId="451071F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6BCADF2"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1D95113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7AC3594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tcBorders>
              <w:top w:val="nil"/>
              <w:left w:val="nil"/>
              <w:bottom w:val="single" w:sz="4" w:space="0" w:color="000000"/>
              <w:right w:val="single" w:sz="4" w:space="0" w:color="000000"/>
            </w:tcBorders>
            <w:shd w:val="clear" w:color="auto" w:fill="auto"/>
            <w:vAlign w:val="center"/>
          </w:tcPr>
          <w:p w14:paraId="3345E0C0" w14:textId="77777777" w:rsidR="00A05702" w:rsidRPr="007858E7" w:rsidRDefault="00A05702" w:rsidP="008963FA">
            <w:pPr>
              <w:jc w:val="center"/>
              <w:rPr>
                <w:color w:val="000000"/>
                <w:sz w:val="20"/>
                <w:szCs w:val="20"/>
              </w:rPr>
            </w:pPr>
            <w:r w:rsidRPr="007858E7">
              <w:rPr>
                <w:color w:val="000000"/>
                <w:sz w:val="20"/>
                <w:szCs w:val="20"/>
              </w:rPr>
              <w:t>Tetanus</w:t>
            </w:r>
          </w:p>
        </w:tc>
        <w:tc>
          <w:tcPr>
            <w:tcW w:w="658" w:type="dxa"/>
            <w:tcBorders>
              <w:top w:val="nil"/>
              <w:left w:val="nil"/>
              <w:bottom w:val="single" w:sz="4" w:space="0" w:color="000000"/>
              <w:right w:val="single" w:sz="4" w:space="0" w:color="000000"/>
            </w:tcBorders>
            <w:shd w:val="clear" w:color="auto" w:fill="auto"/>
            <w:vAlign w:val="center"/>
          </w:tcPr>
          <w:p w14:paraId="1ACBF04E" w14:textId="77777777" w:rsidR="00A05702" w:rsidRPr="007858E7" w:rsidRDefault="00A05702" w:rsidP="008963FA">
            <w:pPr>
              <w:jc w:val="center"/>
              <w:rPr>
                <w:color w:val="000000"/>
                <w:sz w:val="20"/>
                <w:szCs w:val="20"/>
              </w:rPr>
            </w:pPr>
            <w:r w:rsidRPr="007858E7">
              <w:rPr>
                <w:color w:val="000000"/>
                <w:sz w:val="20"/>
                <w:szCs w:val="20"/>
              </w:rPr>
              <w:t>12</w:t>
            </w:r>
          </w:p>
        </w:tc>
        <w:tc>
          <w:tcPr>
            <w:tcW w:w="881" w:type="dxa"/>
            <w:tcBorders>
              <w:top w:val="nil"/>
              <w:left w:val="nil"/>
              <w:bottom w:val="single" w:sz="4" w:space="0" w:color="000000"/>
              <w:right w:val="single" w:sz="4" w:space="0" w:color="000000"/>
            </w:tcBorders>
            <w:shd w:val="clear" w:color="auto" w:fill="auto"/>
            <w:vAlign w:val="center"/>
          </w:tcPr>
          <w:p w14:paraId="1CCEAFEA" w14:textId="77777777" w:rsidR="00A05702" w:rsidRPr="007858E7" w:rsidRDefault="00A05702" w:rsidP="008963FA">
            <w:pPr>
              <w:jc w:val="center"/>
              <w:rPr>
                <w:color w:val="000000"/>
                <w:sz w:val="20"/>
                <w:szCs w:val="20"/>
              </w:rPr>
            </w:pPr>
            <w:r w:rsidRPr="007858E7">
              <w:rPr>
                <w:color w:val="000000"/>
                <w:sz w:val="20"/>
                <w:szCs w:val="20"/>
              </w:rPr>
              <w:t>Total</w:t>
            </w:r>
          </w:p>
        </w:tc>
        <w:tc>
          <w:tcPr>
            <w:tcW w:w="693" w:type="dxa"/>
            <w:tcBorders>
              <w:top w:val="nil"/>
              <w:left w:val="nil"/>
              <w:bottom w:val="single" w:sz="4" w:space="0" w:color="000000"/>
              <w:right w:val="single" w:sz="4" w:space="0" w:color="000000"/>
            </w:tcBorders>
            <w:shd w:val="clear" w:color="auto" w:fill="auto"/>
            <w:vAlign w:val="center"/>
          </w:tcPr>
          <w:p w14:paraId="403F53B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87C482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2EA1AB3" w14:textId="77777777" w:rsidR="00A05702" w:rsidRPr="007858E7" w:rsidRDefault="00A05702" w:rsidP="008963FA">
            <w:pPr>
              <w:jc w:val="center"/>
              <w:rPr>
                <w:color w:val="000000"/>
                <w:sz w:val="20"/>
                <w:szCs w:val="20"/>
              </w:rPr>
            </w:pPr>
            <w:r w:rsidRPr="007858E7">
              <w:rPr>
                <w:color w:val="000000"/>
                <w:sz w:val="20"/>
                <w:szCs w:val="20"/>
              </w:rPr>
              <w:t>4,59</w:t>
            </w:r>
          </w:p>
        </w:tc>
        <w:tc>
          <w:tcPr>
            <w:tcW w:w="613" w:type="dxa"/>
            <w:tcBorders>
              <w:top w:val="nil"/>
              <w:left w:val="nil"/>
              <w:bottom w:val="single" w:sz="4" w:space="0" w:color="000000"/>
              <w:right w:val="single" w:sz="4" w:space="0" w:color="000000"/>
            </w:tcBorders>
            <w:shd w:val="clear" w:color="auto" w:fill="auto"/>
            <w:vAlign w:val="center"/>
          </w:tcPr>
          <w:p w14:paraId="5A0F26E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2538E7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A8DF17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275CBA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C11D86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3A8878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363BC7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4417E64" w14:textId="77777777" w:rsidR="00A05702" w:rsidRPr="007858E7" w:rsidRDefault="00A05702" w:rsidP="008963FA">
            <w:pPr>
              <w:jc w:val="center"/>
              <w:rPr>
                <w:color w:val="000000"/>
                <w:sz w:val="20"/>
                <w:szCs w:val="20"/>
              </w:rPr>
            </w:pPr>
            <w:r w:rsidRPr="007858E7">
              <w:rPr>
                <w:color w:val="000000"/>
                <w:sz w:val="20"/>
                <w:szCs w:val="20"/>
              </w:rPr>
              <w:t>4,2</w:t>
            </w:r>
          </w:p>
        </w:tc>
        <w:tc>
          <w:tcPr>
            <w:tcW w:w="613" w:type="dxa"/>
            <w:tcBorders>
              <w:top w:val="nil"/>
              <w:left w:val="nil"/>
              <w:bottom w:val="single" w:sz="4" w:space="0" w:color="000000"/>
              <w:right w:val="single" w:sz="4" w:space="0" w:color="000000"/>
            </w:tcBorders>
            <w:shd w:val="clear" w:color="auto" w:fill="auto"/>
            <w:vAlign w:val="center"/>
          </w:tcPr>
          <w:p w14:paraId="1F9A8A6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BDA0A03"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0F69E18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6BFEA06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tcBorders>
              <w:top w:val="nil"/>
              <w:left w:val="nil"/>
              <w:bottom w:val="single" w:sz="4" w:space="0" w:color="000000"/>
              <w:right w:val="single" w:sz="4" w:space="0" w:color="000000"/>
            </w:tcBorders>
            <w:shd w:val="clear" w:color="auto" w:fill="auto"/>
            <w:vAlign w:val="center"/>
          </w:tcPr>
          <w:p w14:paraId="225BB85A" w14:textId="77777777" w:rsidR="00A05702" w:rsidRPr="007858E7" w:rsidRDefault="00A05702" w:rsidP="008963FA">
            <w:pPr>
              <w:jc w:val="center"/>
              <w:rPr>
                <w:color w:val="000000"/>
                <w:sz w:val="20"/>
                <w:szCs w:val="20"/>
              </w:rPr>
            </w:pPr>
            <w:r w:rsidRPr="007858E7">
              <w:rPr>
                <w:color w:val="000000"/>
                <w:sz w:val="20"/>
                <w:szCs w:val="20"/>
              </w:rPr>
              <w:t>Diphtheria</w:t>
            </w:r>
          </w:p>
        </w:tc>
        <w:tc>
          <w:tcPr>
            <w:tcW w:w="658" w:type="dxa"/>
            <w:tcBorders>
              <w:top w:val="nil"/>
              <w:left w:val="nil"/>
              <w:bottom w:val="single" w:sz="4" w:space="0" w:color="000000"/>
              <w:right w:val="single" w:sz="4" w:space="0" w:color="000000"/>
            </w:tcBorders>
            <w:shd w:val="clear" w:color="auto" w:fill="auto"/>
            <w:vAlign w:val="center"/>
          </w:tcPr>
          <w:p w14:paraId="33BC2C23" w14:textId="77777777" w:rsidR="00A05702" w:rsidRPr="007858E7" w:rsidRDefault="00A05702" w:rsidP="008963FA">
            <w:pPr>
              <w:jc w:val="center"/>
              <w:rPr>
                <w:color w:val="000000"/>
                <w:sz w:val="20"/>
                <w:szCs w:val="20"/>
              </w:rPr>
            </w:pPr>
            <w:r w:rsidRPr="007858E7">
              <w:rPr>
                <w:color w:val="000000"/>
                <w:sz w:val="20"/>
                <w:szCs w:val="20"/>
              </w:rPr>
              <w:t>NI</w:t>
            </w:r>
          </w:p>
        </w:tc>
        <w:tc>
          <w:tcPr>
            <w:tcW w:w="881" w:type="dxa"/>
            <w:tcBorders>
              <w:top w:val="nil"/>
              <w:left w:val="nil"/>
              <w:bottom w:val="single" w:sz="4" w:space="0" w:color="000000"/>
              <w:right w:val="single" w:sz="4" w:space="0" w:color="000000"/>
            </w:tcBorders>
            <w:shd w:val="clear" w:color="auto" w:fill="auto"/>
            <w:vAlign w:val="center"/>
          </w:tcPr>
          <w:p w14:paraId="54F61394" w14:textId="77777777" w:rsidR="00A05702" w:rsidRPr="007858E7" w:rsidRDefault="00A05702" w:rsidP="008963FA">
            <w:pPr>
              <w:jc w:val="center"/>
              <w:rPr>
                <w:color w:val="000000"/>
                <w:sz w:val="20"/>
                <w:szCs w:val="20"/>
              </w:rPr>
            </w:pPr>
            <w:r w:rsidRPr="007858E7">
              <w:rPr>
                <w:color w:val="000000"/>
                <w:sz w:val="20"/>
                <w:szCs w:val="20"/>
              </w:rPr>
              <w:t>Total</w:t>
            </w:r>
          </w:p>
        </w:tc>
        <w:tc>
          <w:tcPr>
            <w:tcW w:w="693" w:type="dxa"/>
            <w:tcBorders>
              <w:top w:val="nil"/>
              <w:left w:val="nil"/>
              <w:bottom w:val="single" w:sz="4" w:space="0" w:color="000000"/>
              <w:right w:val="single" w:sz="4" w:space="0" w:color="000000"/>
            </w:tcBorders>
            <w:shd w:val="clear" w:color="auto" w:fill="auto"/>
            <w:vAlign w:val="center"/>
          </w:tcPr>
          <w:p w14:paraId="7F59FEE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A9625C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D347FBD" w14:textId="77777777" w:rsidR="00A05702" w:rsidRPr="007858E7" w:rsidRDefault="00A05702" w:rsidP="008963FA">
            <w:pPr>
              <w:jc w:val="center"/>
              <w:rPr>
                <w:color w:val="000000"/>
                <w:sz w:val="20"/>
                <w:szCs w:val="20"/>
              </w:rPr>
            </w:pPr>
            <w:r w:rsidRPr="007858E7">
              <w:rPr>
                <w:color w:val="000000"/>
                <w:sz w:val="20"/>
                <w:szCs w:val="20"/>
              </w:rPr>
              <w:t>0,43</w:t>
            </w:r>
          </w:p>
        </w:tc>
        <w:tc>
          <w:tcPr>
            <w:tcW w:w="613" w:type="dxa"/>
            <w:tcBorders>
              <w:top w:val="nil"/>
              <w:left w:val="nil"/>
              <w:bottom w:val="single" w:sz="4" w:space="0" w:color="000000"/>
              <w:right w:val="single" w:sz="4" w:space="0" w:color="000000"/>
            </w:tcBorders>
            <w:shd w:val="clear" w:color="auto" w:fill="auto"/>
            <w:vAlign w:val="center"/>
          </w:tcPr>
          <w:p w14:paraId="521548D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597DEA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E46A81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7ABE70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8CBD66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EEE2BC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21247C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257CED8" w14:textId="77777777" w:rsidR="00A05702" w:rsidRPr="007858E7" w:rsidRDefault="00A05702" w:rsidP="008963FA">
            <w:pPr>
              <w:jc w:val="center"/>
              <w:rPr>
                <w:color w:val="000000"/>
                <w:sz w:val="20"/>
                <w:szCs w:val="20"/>
              </w:rPr>
            </w:pPr>
            <w:r w:rsidRPr="007858E7">
              <w:rPr>
                <w:color w:val="000000"/>
                <w:sz w:val="20"/>
                <w:szCs w:val="20"/>
              </w:rPr>
              <w:t>0,23</w:t>
            </w:r>
          </w:p>
        </w:tc>
        <w:tc>
          <w:tcPr>
            <w:tcW w:w="613" w:type="dxa"/>
            <w:tcBorders>
              <w:top w:val="nil"/>
              <w:left w:val="nil"/>
              <w:bottom w:val="single" w:sz="4" w:space="0" w:color="000000"/>
              <w:right w:val="single" w:sz="4" w:space="0" w:color="000000"/>
            </w:tcBorders>
            <w:shd w:val="clear" w:color="auto" w:fill="auto"/>
            <w:vAlign w:val="center"/>
          </w:tcPr>
          <w:p w14:paraId="3DA70791"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E8D47BF" w14:textId="77777777" w:rsidTr="008963FA">
        <w:trPr>
          <w:trHeight w:val="264"/>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06BEE1BF" w14:textId="77777777" w:rsidR="00A05702" w:rsidRPr="007858E7" w:rsidRDefault="00A05702" w:rsidP="008963FA">
            <w:pPr>
              <w:jc w:val="center"/>
              <w:rPr>
                <w:color w:val="000000"/>
                <w:sz w:val="20"/>
                <w:szCs w:val="20"/>
              </w:rPr>
            </w:pPr>
            <w:r w:rsidRPr="007858E7">
              <w:rPr>
                <w:color w:val="000000"/>
                <w:sz w:val="20"/>
                <w:szCs w:val="20"/>
              </w:rPr>
              <w:t>Elkayam 2011</w:t>
            </w:r>
          </w:p>
        </w:tc>
        <w:tc>
          <w:tcPr>
            <w:tcW w:w="1495" w:type="dxa"/>
            <w:tcBorders>
              <w:top w:val="nil"/>
              <w:left w:val="nil"/>
              <w:bottom w:val="single" w:sz="4" w:space="0" w:color="000000"/>
              <w:right w:val="single" w:sz="4" w:space="0" w:color="000000"/>
            </w:tcBorders>
            <w:shd w:val="clear" w:color="auto" w:fill="auto"/>
            <w:vAlign w:val="center"/>
          </w:tcPr>
          <w:p w14:paraId="63E708E4" w14:textId="77777777" w:rsidR="00A05702" w:rsidRPr="007858E7" w:rsidRDefault="00A05702" w:rsidP="008963FA">
            <w:pPr>
              <w:jc w:val="center"/>
              <w:rPr>
                <w:color w:val="000000"/>
                <w:sz w:val="20"/>
                <w:szCs w:val="20"/>
              </w:rPr>
            </w:pPr>
            <w:r w:rsidRPr="007858E7">
              <w:rPr>
                <w:color w:val="000000"/>
                <w:sz w:val="20"/>
                <w:szCs w:val="20"/>
              </w:rPr>
              <w:t>Rheumatoid arthritis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314D0EFC" w14:textId="77777777" w:rsidR="00A05702" w:rsidRPr="007858E7" w:rsidRDefault="00A05702" w:rsidP="008963FA">
            <w:pPr>
              <w:jc w:val="center"/>
              <w:rPr>
                <w:color w:val="000000"/>
                <w:sz w:val="20"/>
                <w:szCs w:val="20"/>
              </w:rPr>
            </w:pPr>
            <w:r w:rsidRPr="007858E7">
              <w:rPr>
                <w:color w:val="000000"/>
                <w:sz w:val="20"/>
                <w:szCs w:val="20"/>
              </w:rPr>
              <w:t>Influenza (H1N1)</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7444B28F" w14:textId="77777777" w:rsidR="00A05702" w:rsidRPr="007858E7" w:rsidRDefault="00A05702" w:rsidP="008963FA">
            <w:pPr>
              <w:jc w:val="center"/>
              <w:rPr>
                <w:color w:val="000000"/>
                <w:sz w:val="20"/>
                <w:szCs w:val="20"/>
              </w:rPr>
            </w:pPr>
            <w:r w:rsidRPr="007858E7">
              <w:rPr>
                <w:color w:val="000000"/>
                <w:sz w:val="20"/>
                <w:szCs w:val="20"/>
              </w:rPr>
              <w:t>4</w:t>
            </w:r>
          </w:p>
        </w:tc>
        <w:tc>
          <w:tcPr>
            <w:tcW w:w="881" w:type="dxa"/>
            <w:vMerge w:val="restart"/>
            <w:tcBorders>
              <w:top w:val="nil"/>
              <w:left w:val="single" w:sz="4" w:space="0" w:color="000000"/>
              <w:bottom w:val="single" w:sz="4" w:space="0" w:color="000000"/>
              <w:right w:val="single" w:sz="4" w:space="0" w:color="000000"/>
            </w:tcBorders>
            <w:shd w:val="clear" w:color="auto" w:fill="auto"/>
            <w:vAlign w:val="center"/>
          </w:tcPr>
          <w:p w14:paraId="0A831010" w14:textId="77777777" w:rsidR="00A05702" w:rsidRPr="007858E7" w:rsidRDefault="00A05702" w:rsidP="008963FA">
            <w:pPr>
              <w:jc w:val="center"/>
              <w:rPr>
                <w:color w:val="000000"/>
                <w:sz w:val="20"/>
                <w:szCs w:val="20"/>
              </w:rPr>
            </w:pPr>
            <w:r w:rsidRPr="007858E7">
              <w:rPr>
                <w:color w:val="000000"/>
                <w:sz w:val="20"/>
                <w:szCs w:val="20"/>
              </w:rPr>
              <w:t>H1N1</w:t>
            </w:r>
          </w:p>
        </w:tc>
        <w:tc>
          <w:tcPr>
            <w:tcW w:w="693" w:type="dxa"/>
            <w:tcBorders>
              <w:top w:val="nil"/>
              <w:left w:val="nil"/>
              <w:bottom w:val="single" w:sz="4" w:space="0" w:color="000000"/>
              <w:right w:val="single" w:sz="4" w:space="0" w:color="000000"/>
            </w:tcBorders>
            <w:shd w:val="clear" w:color="auto" w:fill="auto"/>
            <w:vAlign w:val="center"/>
          </w:tcPr>
          <w:p w14:paraId="610BEFE1" w14:textId="77777777" w:rsidR="00A05702" w:rsidRPr="007858E7" w:rsidRDefault="00A05702" w:rsidP="008963FA">
            <w:pPr>
              <w:jc w:val="center"/>
              <w:rPr>
                <w:color w:val="000000"/>
                <w:sz w:val="20"/>
                <w:szCs w:val="20"/>
              </w:rPr>
            </w:pPr>
            <w:r w:rsidRPr="007858E7">
              <w:rPr>
                <w:color w:val="000000"/>
                <w:sz w:val="20"/>
                <w:szCs w:val="20"/>
              </w:rPr>
              <w:t>5,72</w:t>
            </w:r>
          </w:p>
        </w:tc>
        <w:tc>
          <w:tcPr>
            <w:tcW w:w="693" w:type="dxa"/>
            <w:tcBorders>
              <w:top w:val="nil"/>
              <w:left w:val="nil"/>
              <w:bottom w:val="single" w:sz="4" w:space="0" w:color="000000"/>
              <w:right w:val="single" w:sz="4" w:space="0" w:color="000000"/>
            </w:tcBorders>
            <w:shd w:val="clear" w:color="auto" w:fill="auto"/>
            <w:vAlign w:val="center"/>
          </w:tcPr>
          <w:p w14:paraId="21FE822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BD4C05B" w14:textId="77777777" w:rsidR="00A05702" w:rsidRPr="007858E7" w:rsidRDefault="00A05702" w:rsidP="008963FA">
            <w:pPr>
              <w:jc w:val="center"/>
              <w:rPr>
                <w:color w:val="000000"/>
                <w:sz w:val="20"/>
                <w:szCs w:val="20"/>
              </w:rPr>
            </w:pPr>
            <w:r w:rsidRPr="007858E7">
              <w:rPr>
                <w:color w:val="000000"/>
                <w:sz w:val="20"/>
                <w:szCs w:val="20"/>
              </w:rPr>
              <w:t>64,29</w:t>
            </w:r>
          </w:p>
        </w:tc>
        <w:tc>
          <w:tcPr>
            <w:tcW w:w="613" w:type="dxa"/>
            <w:tcBorders>
              <w:top w:val="nil"/>
              <w:left w:val="nil"/>
              <w:bottom w:val="single" w:sz="4" w:space="0" w:color="000000"/>
              <w:right w:val="single" w:sz="4" w:space="0" w:color="000000"/>
            </w:tcBorders>
            <w:shd w:val="clear" w:color="auto" w:fill="auto"/>
            <w:vAlign w:val="center"/>
          </w:tcPr>
          <w:p w14:paraId="6BE42BE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B749296"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228465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E1FDDE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792019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7543A5F" w14:textId="77777777" w:rsidR="00A05702" w:rsidRPr="007858E7" w:rsidRDefault="00A05702" w:rsidP="008963FA">
            <w:pPr>
              <w:jc w:val="center"/>
              <w:rPr>
                <w:color w:val="000000"/>
                <w:sz w:val="20"/>
                <w:szCs w:val="20"/>
              </w:rPr>
            </w:pPr>
            <w:r w:rsidRPr="007858E7">
              <w:rPr>
                <w:color w:val="000000"/>
                <w:sz w:val="20"/>
                <w:szCs w:val="20"/>
              </w:rPr>
              <w:t>4,3</w:t>
            </w:r>
          </w:p>
        </w:tc>
        <w:tc>
          <w:tcPr>
            <w:tcW w:w="693" w:type="dxa"/>
            <w:tcBorders>
              <w:top w:val="nil"/>
              <w:left w:val="nil"/>
              <w:bottom w:val="single" w:sz="4" w:space="0" w:color="000000"/>
              <w:right w:val="single" w:sz="4" w:space="0" w:color="000000"/>
            </w:tcBorders>
            <w:shd w:val="clear" w:color="auto" w:fill="auto"/>
            <w:vAlign w:val="center"/>
          </w:tcPr>
          <w:p w14:paraId="75504F0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4F413B6" w14:textId="77777777" w:rsidR="00A05702" w:rsidRPr="007858E7" w:rsidRDefault="00A05702" w:rsidP="008963FA">
            <w:pPr>
              <w:jc w:val="center"/>
              <w:rPr>
                <w:color w:val="000000"/>
                <w:sz w:val="20"/>
                <w:szCs w:val="20"/>
              </w:rPr>
            </w:pPr>
            <w:r w:rsidRPr="007858E7">
              <w:rPr>
                <w:color w:val="000000"/>
                <w:sz w:val="20"/>
                <w:szCs w:val="20"/>
              </w:rPr>
              <w:t>127</w:t>
            </w:r>
          </w:p>
        </w:tc>
        <w:tc>
          <w:tcPr>
            <w:tcW w:w="613" w:type="dxa"/>
            <w:tcBorders>
              <w:top w:val="nil"/>
              <w:left w:val="nil"/>
              <w:bottom w:val="single" w:sz="4" w:space="0" w:color="000000"/>
              <w:right w:val="single" w:sz="4" w:space="0" w:color="000000"/>
            </w:tcBorders>
            <w:shd w:val="clear" w:color="auto" w:fill="auto"/>
            <w:vAlign w:val="center"/>
          </w:tcPr>
          <w:p w14:paraId="42A4FD11"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B006C93"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1D064AA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tcBorders>
              <w:top w:val="nil"/>
              <w:left w:val="nil"/>
              <w:bottom w:val="single" w:sz="4" w:space="0" w:color="000000"/>
              <w:right w:val="single" w:sz="4" w:space="0" w:color="000000"/>
            </w:tcBorders>
            <w:shd w:val="clear" w:color="auto" w:fill="auto"/>
            <w:vAlign w:val="center"/>
          </w:tcPr>
          <w:p w14:paraId="156B6BA0" w14:textId="77777777" w:rsidR="00A05702" w:rsidRPr="007858E7" w:rsidRDefault="00A05702" w:rsidP="008963FA">
            <w:pPr>
              <w:jc w:val="center"/>
              <w:rPr>
                <w:color w:val="000000"/>
                <w:sz w:val="20"/>
                <w:szCs w:val="20"/>
              </w:rPr>
            </w:pPr>
            <w:r w:rsidRPr="007858E7">
              <w:rPr>
                <w:color w:val="000000"/>
                <w:sz w:val="20"/>
                <w:szCs w:val="20"/>
              </w:rPr>
              <w:t>Psoriatic arthritis</w:t>
            </w: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550C830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5C0AD22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vMerge/>
            <w:tcBorders>
              <w:top w:val="nil"/>
              <w:left w:val="single" w:sz="4" w:space="0" w:color="000000"/>
              <w:bottom w:val="single" w:sz="4" w:space="0" w:color="000000"/>
              <w:right w:val="single" w:sz="4" w:space="0" w:color="000000"/>
            </w:tcBorders>
            <w:shd w:val="clear" w:color="auto" w:fill="auto"/>
            <w:vAlign w:val="center"/>
          </w:tcPr>
          <w:p w14:paraId="262DB1C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93" w:type="dxa"/>
            <w:tcBorders>
              <w:top w:val="nil"/>
              <w:left w:val="nil"/>
              <w:bottom w:val="single" w:sz="4" w:space="0" w:color="000000"/>
              <w:right w:val="single" w:sz="4" w:space="0" w:color="000000"/>
            </w:tcBorders>
            <w:shd w:val="clear" w:color="auto" w:fill="auto"/>
            <w:vAlign w:val="center"/>
          </w:tcPr>
          <w:p w14:paraId="420A30A7" w14:textId="77777777" w:rsidR="00A05702" w:rsidRPr="007858E7" w:rsidRDefault="00A05702" w:rsidP="008963FA">
            <w:pPr>
              <w:jc w:val="center"/>
              <w:rPr>
                <w:color w:val="000000"/>
                <w:sz w:val="20"/>
                <w:szCs w:val="20"/>
              </w:rPr>
            </w:pPr>
            <w:r w:rsidRPr="007858E7">
              <w:rPr>
                <w:color w:val="000000"/>
                <w:sz w:val="20"/>
                <w:szCs w:val="20"/>
              </w:rPr>
              <w:t>5,6</w:t>
            </w:r>
          </w:p>
        </w:tc>
        <w:tc>
          <w:tcPr>
            <w:tcW w:w="693" w:type="dxa"/>
            <w:tcBorders>
              <w:top w:val="nil"/>
              <w:left w:val="nil"/>
              <w:bottom w:val="single" w:sz="4" w:space="0" w:color="000000"/>
              <w:right w:val="single" w:sz="4" w:space="0" w:color="000000"/>
            </w:tcBorders>
            <w:shd w:val="clear" w:color="auto" w:fill="auto"/>
            <w:vAlign w:val="center"/>
          </w:tcPr>
          <w:p w14:paraId="1BF95F3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8C5C38D" w14:textId="77777777" w:rsidR="00A05702" w:rsidRPr="007858E7" w:rsidRDefault="00A05702" w:rsidP="008963FA">
            <w:pPr>
              <w:jc w:val="center"/>
              <w:rPr>
                <w:color w:val="000000"/>
                <w:sz w:val="20"/>
                <w:szCs w:val="20"/>
              </w:rPr>
            </w:pPr>
            <w:r w:rsidRPr="007858E7">
              <w:rPr>
                <w:color w:val="000000"/>
                <w:sz w:val="20"/>
                <w:szCs w:val="20"/>
              </w:rPr>
              <w:t>55,5</w:t>
            </w:r>
          </w:p>
        </w:tc>
        <w:tc>
          <w:tcPr>
            <w:tcW w:w="613" w:type="dxa"/>
            <w:tcBorders>
              <w:top w:val="nil"/>
              <w:left w:val="nil"/>
              <w:bottom w:val="single" w:sz="4" w:space="0" w:color="000000"/>
              <w:right w:val="single" w:sz="4" w:space="0" w:color="000000"/>
            </w:tcBorders>
            <w:shd w:val="clear" w:color="auto" w:fill="auto"/>
            <w:vAlign w:val="center"/>
          </w:tcPr>
          <w:p w14:paraId="65EBCF8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284C5E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AA83B2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2F22F0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002A33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03C4B0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4161D8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F78D9A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A41D7CA"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502E507"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6A52178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tcBorders>
              <w:top w:val="nil"/>
              <w:left w:val="nil"/>
              <w:bottom w:val="single" w:sz="4" w:space="0" w:color="000000"/>
              <w:right w:val="single" w:sz="4" w:space="0" w:color="000000"/>
            </w:tcBorders>
            <w:shd w:val="clear" w:color="auto" w:fill="auto"/>
            <w:vAlign w:val="center"/>
          </w:tcPr>
          <w:p w14:paraId="6A5E2F06" w14:textId="77777777" w:rsidR="00A05702" w:rsidRPr="007858E7" w:rsidRDefault="00A05702" w:rsidP="008963FA">
            <w:pPr>
              <w:jc w:val="center"/>
              <w:rPr>
                <w:color w:val="000000"/>
                <w:sz w:val="20"/>
                <w:szCs w:val="20"/>
              </w:rPr>
            </w:pPr>
            <w:r w:rsidRPr="007858E7">
              <w:rPr>
                <w:color w:val="000000"/>
                <w:sz w:val="20"/>
                <w:szCs w:val="20"/>
              </w:rPr>
              <w:t>Ankylosing spondylitis</w:t>
            </w: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3A3ED8D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18126E6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vMerge/>
            <w:tcBorders>
              <w:top w:val="nil"/>
              <w:left w:val="single" w:sz="4" w:space="0" w:color="000000"/>
              <w:bottom w:val="single" w:sz="4" w:space="0" w:color="000000"/>
              <w:right w:val="single" w:sz="4" w:space="0" w:color="000000"/>
            </w:tcBorders>
            <w:shd w:val="clear" w:color="auto" w:fill="auto"/>
            <w:vAlign w:val="center"/>
          </w:tcPr>
          <w:p w14:paraId="1622304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93" w:type="dxa"/>
            <w:tcBorders>
              <w:top w:val="nil"/>
              <w:left w:val="nil"/>
              <w:bottom w:val="single" w:sz="4" w:space="0" w:color="000000"/>
              <w:right w:val="single" w:sz="4" w:space="0" w:color="000000"/>
            </w:tcBorders>
            <w:shd w:val="clear" w:color="auto" w:fill="auto"/>
            <w:vAlign w:val="center"/>
          </w:tcPr>
          <w:p w14:paraId="38A2B284" w14:textId="77777777" w:rsidR="00A05702" w:rsidRPr="007858E7" w:rsidRDefault="00A05702" w:rsidP="008963FA">
            <w:pPr>
              <w:jc w:val="center"/>
              <w:rPr>
                <w:color w:val="000000"/>
                <w:sz w:val="20"/>
                <w:szCs w:val="20"/>
              </w:rPr>
            </w:pPr>
            <w:r w:rsidRPr="007858E7">
              <w:rPr>
                <w:color w:val="000000"/>
                <w:sz w:val="20"/>
                <w:szCs w:val="20"/>
              </w:rPr>
              <w:t>2,33</w:t>
            </w:r>
          </w:p>
        </w:tc>
        <w:tc>
          <w:tcPr>
            <w:tcW w:w="693" w:type="dxa"/>
            <w:tcBorders>
              <w:top w:val="nil"/>
              <w:left w:val="nil"/>
              <w:bottom w:val="single" w:sz="4" w:space="0" w:color="000000"/>
              <w:right w:val="single" w:sz="4" w:space="0" w:color="000000"/>
            </w:tcBorders>
            <w:shd w:val="clear" w:color="auto" w:fill="auto"/>
            <w:vAlign w:val="center"/>
          </w:tcPr>
          <w:p w14:paraId="54A7379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E0B5F56" w14:textId="77777777" w:rsidR="00A05702" w:rsidRPr="007858E7" w:rsidRDefault="00A05702" w:rsidP="008963FA">
            <w:pPr>
              <w:jc w:val="center"/>
              <w:rPr>
                <w:color w:val="000000"/>
                <w:sz w:val="20"/>
                <w:szCs w:val="20"/>
              </w:rPr>
            </w:pPr>
            <w:r w:rsidRPr="007858E7">
              <w:rPr>
                <w:color w:val="000000"/>
                <w:sz w:val="20"/>
                <w:szCs w:val="20"/>
              </w:rPr>
              <w:t>57,04</w:t>
            </w:r>
          </w:p>
        </w:tc>
        <w:tc>
          <w:tcPr>
            <w:tcW w:w="613" w:type="dxa"/>
            <w:tcBorders>
              <w:top w:val="nil"/>
              <w:left w:val="nil"/>
              <w:bottom w:val="single" w:sz="4" w:space="0" w:color="000000"/>
              <w:right w:val="single" w:sz="4" w:space="0" w:color="000000"/>
            </w:tcBorders>
            <w:shd w:val="clear" w:color="auto" w:fill="auto"/>
            <w:vAlign w:val="center"/>
          </w:tcPr>
          <w:p w14:paraId="05553FC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27CB7D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5A4B6C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B05A33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252B55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A04A8D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FCD59A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3F6366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7933271"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A1C5183" w14:textId="77777777" w:rsidTr="008963FA">
        <w:trPr>
          <w:trHeight w:val="528"/>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6B191E6C" w14:textId="77777777" w:rsidR="00A05702" w:rsidRPr="007858E7" w:rsidRDefault="00A05702" w:rsidP="008963FA">
            <w:pPr>
              <w:jc w:val="center"/>
              <w:rPr>
                <w:color w:val="000000"/>
                <w:sz w:val="20"/>
                <w:szCs w:val="20"/>
              </w:rPr>
            </w:pPr>
            <w:r w:rsidRPr="007858E7">
              <w:rPr>
                <w:color w:val="000000"/>
                <w:sz w:val="20"/>
                <w:szCs w:val="20"/>
              </w:rPr>
              <w:t>Elkayam 2004</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3DB1101E" w14:textId="77777777" w:rsidR="00A05702" w:rsidRPr="007858E7" w:rsidRDefault="00A05702" w:rsidP="008963FA">
            <w:pPr>
              <w:jc w:val="center"/>
              <w:rPr>
                <w:color w:val="000000"/>
                <w:sz w:val="20"/>
                <w:szCs w:val="20"/>
              </w:rPr>
            </w:pPr>
            <w:r w:rsidRPr="007858E7">
              <w:rPr>
                <w:color w:val="000000"/>
                <w:sz w:val="20"/>
                <w:szCs w:val="20"/>
              </w:rPr>
              <w:t>Rheumatoid arthritis and Ankylosing spondylitis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4CC4248B"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1BBAB394" w14:textId="77777777" w:rsidR="00A05702" w:rsidRPr="007858E7" w:rsidRDefault="00A05702" w:rsidP="008963FA">
            <w:pPr>
              <w:jc w:val="center"/>
              <w:rPr>
                <w:color w:val="000000"/>
                <w:sz w:val="20"/>
                <w:szCs w:val="20"/>
              </w:rPr>
            </w:pPr>
            <w:r w:rsidRPr="007858E7">
              <w:rPr>
                <w:color w:val="000000"/>
                <w:sz w:val="20"/>
                <w:szCs w:val="20"/>
              </w:rPr>
              <w:t>4</w:t>
            </w:r>
          </w:p>
        </w:tc>
        <w:tc>
          <w:tcPr>
            <w:tcW w:w="881" w:type="dxa"/>
            <w:tcBorders>
              <w:top w:val="nil"/>
              <w:left w:val="nil"/>
              <w:bottom w:val="single" w:sz="4" w:space="0" w:color="000000"/>
              <w:right w:val="single" w:sz="4" w:space="0" w:color="000000"/>
            </w:tcBorders>
            <w:shd w:val="clear" w:color="auto" w:fill="auto"/>
            <w:vAlign w:val="center"/>
          </w:tcPr>
          <w:p w14:paraId="6487E864" w14:textId="77777777" w:rsidR="00A05702" w:rsidRPr="007858E7" w:rsidRDefault="00A05702" w:rsidP="008963FA">
            <w:pPr>
              <w:jc w:val="center"/>
              <w:rPr>
                <w:color w:val="000000"/>
                <w:sz w:val="20"/>
                <w:szCs w:val="20"/>
              </w:rPr>
            </w:pPr>
            <w:r w:rsidRPr="007858E7">
              <w:rPr>
                <w:color w:val="000000"/>
                <w:sz w:val="20"/>
                <w:szCs w:val="20"/>
              </w:rPr>
              <w:t>14</w:t>
            </w:r>
          </w:p>
        </w:tc>
        <w:tc>
          <w:tcPr>
            <w:tcW w:w="693" w:type="dxa"/>
            <w:tcBorders>
              <w:top w:val="nil"/>
              <w:left w:val="nil"/>
              <w:bottom w:val="single" w:sz="4" w:space="0" w:color="000000"/>
              <w:right w:val="single" w:sz="4" w:space="0" w:color="000000"/>
            </w:tcBorders>
            <w:shd w:val="clear" w:color="auto" w:fill="auto"/>
            <w:vAlign w:val="center"/>
          </w:tcPr>
          <w:p w14:paraId="4CEB23F0" w14:textId="77777777" w:rsidR="00A05702" w:rsidRPr="007858E7" w:rsidRDefault="00A05702" w:rsidP="008963FA">
            <w:pPr>
              <w:jc w:val="center"/>
              <w:rPr>
                <w:color w:val="000000"/>
                <w:sz w:val="20"/>
                <w:szCs w:val="20"/>
              </w:rPr>
            </w:pPr>
            <w:r w:rsidRPr="007858E7">
              <w:rPr>
                <w:color w:val="000000"/>
                <w:sz w:val="20"/>
                <w:szCs w:val="20"/>
              </w:rPr>
              <w:t>5,18</w:t>
            </w:r>
          </w:p>
        </w:tc>
        <w:tc>
          <w:tcPr>
            <w:tcW w:w="693" w:type="dxa"/>
            <w:tcBorders>
              <w:top w:val="nil"/>
              <w:left w:val="nil"/>
              <w:bottom w:val="single" w:sz="4" w:space="0" w:color="000000"/>
              <w:right w:val="single" w:sz="4" w:space="0" w:color="000000"/>
            </w:tcBorders>
            <w:shd w:val="clear" w:color="auto" w:fill="auto"/>
            <w:vAlign w:val="center"/>
          </w:tcPr>
          <w:p w14:paraId="73CE7F5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3F7D537" w14:textId="77777777" w:rsidR="00A05702" w:rsidRPr="007858E7" w:rsidRDefault="00A05702" w:rsidP="008963FA">
            <w:pPr>
              <w:jc w:val="center"/>
              <w:rPr>
                <w:color w:val="000000"/>
                <w:sz w:val="20"/>
                <w:szCs w:val="20"/>
              </w:rPr>
            </w:pPr>
            <w:r w:rsidRPr="007858E7">
              <w:rPr>
                <w:color w:val="000000"/>
                <w:sz w:val="20"/>
                <w:szCs w:val="20"/>
              </w:rPr>
              <w:t>14,39</w:t>
            </w:r>
          </w:p>
        </w:tc>
        <w:tc>
          <w:tcPr>
            <w:tcW w:w="613" w:type="dxa"/>
            <w:tcBorders>
              <w:top w:val="nil"/>
              <w:left w:val="nil"/>
              <w:bottom w:val="single" w:sz="4" w:space="0" w:color="000000"/>
              <w:right w:val="single" w:sz="4" w:space="0" w:color="000000"/>
            </w:tcBorders>
            <w:shd w:val="clear" w:color="auto" w:fill="auto"/>
            <w:vAlign w:val="center"/>
          </w:tcPr>
          <w:p w14:paraId="65BB8A3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6B1C3F5" w14:textId="77777777" w:rsidR="00A05702" w:rsidRPr="007858E7" w:rsidRDefault="00A05702" w:rsidP="008963FA">
            <w:pPr>
              <w:jc w:val="center"/>
              <w:rPr>
                <w:color w:val="000000"/>
                <w:sz w:val="20"/>
                <w:szCs w:val="20"/>
              </w:rPr>
            </w:pPr>
            <w:r w:rsidRPr="007858E7">
              <w:rPr>
                <w:color w:val="000000"/>
                <w:sz w:val="20"/>
                <w:szCs w:val="20"/>
              </w:rPr>
              <w:t>1,89</w:t>
            </w:r>
          </w:p>
        </w:tc>
        <w:tc>
          <w:tcPr>
            <w:tcW w:w="693" w:type="dxa"/>
            <w:tcBorders>
              <w:top w:val="nil"/>
              <w:left w:val="nil"/>
              <w:bottom w:val="single" w:sz="4" w:space="0" w:color="000000"/>
              <w:right w:val="single" w:sz="4" w:space="0" w:color="000000"/>
            </w:tcBorders>
            <w:shd w:val="clear" w:color="auto" w:fill="auto"/>
            <w:vAlign w:val="center"/>
          </w:tcPr>
          <w:p w14:paraId="4CB76A6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37956BF" w14:textId="77777777" w:rsidR="00A05702" w:rsidRPr="007858E7" w:rsidRDefault="00A05702" w:rsidP="008963FA">
            <w:pPr>
              <w:jc w:val="center"/>
              <w:rPr>
                <w:color w:val="000000"/>
                <w:sz w:val="20"/>
                <w:szCs w:val="20"/>
              </w:rPr>
            </w:pPr>
            <w:r w:rsidRPr="007858E7">
              <w:rPr>
                <w:color w:val="000000"/>
                <w:sz w:val="20"/>
                <w:szCs w:val="20"/>
              </w:rPr>
              <w:t>5,22</w:t>
            </w:r>
          </w:p>
        </w:tc>
        <w:tc>
          <w:tcPr>
            <w:tcW w:w="613" w:type="dxa"/>
            <w:tcBorders>
              <w:top w:val="nil"/>
              <w:left w:val="nil"/>
              <w:bottom w:val="single" w:sz="4" w:space="0" w:color="000000"/>
              <w:right w:val="single" w:sz="4" w:space="0" w:color="000000"/>
            </w:tcBorders>
            <w:shd w:val="clear" w:color="auto" w:fill="auto"/>
            <w:vAlign w:val="center"/>
          </w:tcPr>
          <w:p w14:paraId="51019DC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60DA9B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534989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DCE9AC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A153198"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7CE911C"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6B6FD86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3CCD714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3080BCA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55D1AA5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67814989" w14:textId="77777777" w:rsidR="00A05702" w:rsidRPr="007858E7" w:rsidRDefault="00A05702" w:rsidP="008963FA">
            <w:pPr>
              <w:jc w:val="center"/>
              <w:rPr>
                <w:color w:val="000000"/>
                <w:sz w:val="20"/>
                <w:szCs w:val="20"/>
              </w:rPr>
            </w:pPr>
            <w:r w:rsidRPr="007858E7">
              <w:rPr>
                <w:color w:val="000000"/>
                <w:sz w:val="20"/>
                <w:szCs w:val="20"/>
              </w:rPr>
              <w:t>23F</w:t>
            </w:r>
          </w:p>
        </w:tc>
        <w:tc>
          <w:tcPr>
            <w:tcW w:w="693" w:type="dxa"/>
            <w:tcBorders>
              <w:top w:val="nil"/>
              <w:left w:val="nil"/>
              <w:bottom w:val="single" w:sz="4" w:space="0" w:color="000000"/>
              <w:right w:val="single" w:sz="4" w:space="0" w:color="000000"/>
            </w:tcBorders>
            <w:shd w:val="clear" w:color="auto" w:fill="auto"/>
            <w:vAlign w:val="center"/>
          </w:tcPr>
          <w:p w14:paraId="65EEFCDC" w14:textId="77777777" w:rsidR="00A05702" w:rsidRPr="007858E7" w:rsidRDefault="00A05702" w:rsidP="008963FA">
            <w:pPr>
              <w:jc w:val="center"/>
              <w:rPr>
                <w:color w:val="000000"/>
                <w:sz w:val="20"/>
                <w:szCs w:val="20"/>
              </w:rPr>
            </w:pPr>
            <w:r w:rsidRPr="007858E7">
              <w:rPr>
                <w:color w:val="000000"/>
                <w:sz w:val="20"/>
                <w:szCs w:val="20"/>
              </w:rPr>
              <w:t>2,45</w:t>
            </w:r>
          </w:p>
        </w:tc>
        <w:tc>
          <w:tcPr>
            <w:tcW w:w="693" w:type="dxa"/>
            <w:tcBorders>
              <w:top w:val="nil"/>
              <w:left w:val="nil"/>
              <w:bottom w:val="single" w:sz="4" w:space="0" w:color="000000"/>
              <w:right w:val="single" w:sz="4" w:space="0" w:color="000000"/>
            </w:tcBorders>
            <w:shd w:val="clear" w:color="auto" w:fill="auto"/>
            <w:vAlign w:val="center"/>
          </w:tcPr>
          <w:p w14:paraId="1C6779F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8BDA2E3" w14:textId="77777777" w:rsidR="00A05702" w:rsidRPr="007858E7" w:rsidRDefault="00A05702" w:rsidP="008963FA">
            <w:pPr>
              <w:jc w:val="center"/>
              <w:rPr>
                <w:color w:val="000000"/>
                <w:sz w:val="20"/>
                <w:szCs w:val="20"/>
              </w:rPr>
            </w:pPr>
            <w:r w:rsidRPr="007858E7">
              <w:rPr>
                <w:color w:val="000000"/>
                <w:sz w:val="20"/>
                <w:szCs w:val="20"/>
              </w:rPr>
              <w:t>3,51</w:t>
            </w:r>
          </w:p>
        </w:tc>
        <w:tc>
          <w:tcPr>
            <w:tcW w:w="613" w:type="dxa"/>
            <w:tcBorders>
              <w:top w:val="nil"/>
              <w:left w:val="nil"/>
              <w:bottom w:val="single" w:sz="4" w:space="0" w:color="000000"/>
              <w:right w:val="single" w:sz="4" w:space="0" w:color="000000"/>
            </w:tcBorders>
            <w:shd w:val="clear" w:color="auto" w:fill="auto"/>
            <w:vAlign w:val="center"/>
          </w:tcPr>
          <w:p w14:paraId="2E1EA8D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94134A6" w14:textId="77777777" w:rsidR="00A05702" w:rsidRPr="007858E7" w:rsidRDefault="00A05702" w:rsidP="008963FA">
            <w:pPr>
              <w:jc w:val="center"/>
              <w:rPr>
                <w:color w:val="000000"/>
                <w:sz w:val="20"/>
                <w:szCs w:val="20"/>
              </w:rPr>
            </w:pPr>
            <w:r w:rsidRPr="007858E7">
              <w:rPr>
                <w:color w:val="000000"/>
                <w:sz w:val="20"/>
                <w:szCs w:val="20"/>
              </w:rPr>
              <w:t>1,98</w:t>
            </w:r>
          </w:p>
        </w:tc>
        <w:tc>
          <w:tcPr>
            <w:tcW w:w="693" w:type="dxa"/>
            <w:tcBorders>
              <w:top w:val="nil"/>
              <w:left w:val="nil"/>
              <w:bottom w:val="single" w:sz="4" w:space="0" w:color="000000"/>
              <w:right w:val="single" w:sz="4" w:space="0" w:color="000000"/>
            </w:tcBorders>
            <w:shd w:val="clear" w:color="auto" w:fill="auto"/>
            <w:vAlign w:val="center"/>
          </w:tcPr>
          <w:p w14:paraId="058DA2A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5A53B5B" w14:textId="77777777" w:rsidR="00A05702" w:rsidRPr="007858E7" w:rsidRDefault="00A05702" w:rsidP="008963FA">
            <w:pPr>
              <w:jc w:val="center"/>
              <w:rPr>
                <w:color w:val="000000"/>
                <w:sz w:val="20"/>
                <w:szCs w:val="20"/>
              </w:rPr>
            </w:pPr>
            <w:r w:rsidRPr="007858E7">
              <w:rPr>
                <w:color w:val="000000"/>
                <w:sz w:val="20"/>
                <w:szCs w:val="20"/>
              </w:rPr>
              <w:t>5,8</w:t>
            </w:r>
          </w:p>
        </w:tc>
        <w:tc>
          <w:tcPr>
            <w:tcW w:w="613" w:type="dxa"/>
            <w:tcBorders>
              <w:top w:val="nil"/>
              <w:left w:val="nil"/>
              <w:bottom w:val="single" w:sz="4" w:space="0" w:color="000000"/>
              <w:right w:val="single" w:sz="4" w:space="0" w:color="000000"/>
            </w:tcBorders>
            <w:shd w:val="clear" w:color="auto" w:fill="auto"/>
            <w:vAlign w:val="center"/>
          </w:tcPr>
          <w:p w14:paraId="4EE2DA5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FE0067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065C80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BB837B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53E730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38BBEAB"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1AA184F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4175B3A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5B798D3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612B73B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5B03DDB2" w14:textId="77777777" w:rsidR="00A05702" w:rsidRPr="007858E7" w:rsidRDefault="00A05702" w:rsidP="008963FA">
            <w:pPr>
              <w:jc w:val="center"/>
              <w:rPr>
                <w:color w:val="000000"/>
                <w:sz w:val="20"/>
                <w:szCs w:val="20"/>
              </w:rPr>
            </w:pPr>
            <w:r w:rsidRPr="007858E7">
              <w:rPr>
                <w:color w:val="000000"/>
                <w:sz w:val="20"/>
                <w:szCs w:val="20"/>
              </w:rPr>
              <w:t>4</w:t>
            </w:r>
          </w:p>
        </w:tc>
        <w:tc>
          <w:tcPr>
            <w:tcW w:w="693" w:type="dxa"/>
            <w:tcBorders>
              <w:top w:val="nil"/>
              <w:left w:val="nil"/>
              <w:bottom w:val="single" w:sz="4" w:space="0" w:color="000000"/>
              <w:right w:val="single" w:sz="4" w:space="0" w:color="000000"/>
            </w:tcBorders>
            <w:shd w:val="clear" w:color="auto" w:fill="auto"/>
            <w:vAlign w:val="center"/>
          </w:tcPr>
          <w:p w14:paraId="3E5CCCCE" w14:textId="77777777" w:rsidR="00A05702" w:rsidRPr="007858E7" w:rsidRDefault="00A05702" w:rsidP="008963FA">
            <w:pPr>
              <w:jc w:val="center"/>
              <w:rPr>
                <w:color w:val="000000"/>
                <w:sz w:val="20"/>
                <w:szCs w:val="20"/>
              </w:rPr>
            </w:pPr>
            <w:r w:rsidRPr="007858E7">
              <w:rPr>
                <w:color w:val="000000"/>
                <w:sz w:val="20"/>
                <w:szCs w:val="20"/>
              </w:rPr>
              <w:t>2</w:t>
            </w:r>
          </w:p>
        </w:tc>
        <w:tc>
          <w:tcPr>
            <w:tcW w:w="693" w:type="dxa"/>
            <w:tcBorders>
              <w:top w:val="nil"/>
              <w:left w:val="nil"/>
              <w:bottom w:val="single" w:sz="4" w:space="0" w:color="000000"/>
              <w:right w:val="single" w:sz="4" w:space="0" w:color="000000"/>
            </w:tcBorders>
            <w:shd w:val="clear" w:color="auto" w:fill="auto"/>
            <w:vAlign w:val="center"/>
          </w:tcPr>
          <w:p w14:paraId="0929DE3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63DD219" w14:textId="77777777" w:rsidR="00A05702" w:rsidRPr="007858E7" w:rsidRDefault="00A05702" w:rsidP="008963FA">
            <w:pPr>
              <w:jc w:val="center"/>
              <w:rPr>
                <w:color w:val="000000"/>
                <w:sz w:val="20"/>
                <w:szCs w:val="20"/>
              </w:rPr>
            </w:pPr>
            <w:r w:rsidRPr="007858E7">
              <w:rPr>
                <w:color w:val="000000"/>
                <w:sz w:val="20"/>
                <w:szCs w:val="20"/>
              </w:rPr>
              <w:t>2,87</w:t>
            </w:r>
          </w:p>
        </w:tc>
        <w:tc>
          <w:tcPr>
            <w:tcW w:w="613" w:type="dxa"/>
            <w:tcBorders>
              <w:top w:val="nil"/>
              <w:left w:val="nil"/>
              <w:bottom w:val="single" w:sz="4" w:space="0" w:color="000000"/>
              <w:right w:val="single" w:sz="4" w:space="0" w:color="000000"/>
            </w:tcBorders>
            <w:shd w:val="clear" w:color="auto" w:fill="auto"/>
            <w:vAlign w:val="center"/>
          </w:tcPr>
          <w:p w14:paraId="2CB1C9D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B9854BB" w14:textId="77777777" w:rsidR="00A05702" w:rsidRPr="007858E7" w:rsidRDefault="00A05702" w:rsidP="008963FA">
            <w:pPr>
              <w:jc w:val="center"/>
              <w:rPr>
                <w:color w:val="000000"/>
                <w:sz w:val="20"/>
                <w:szCs w:val="20"/>
              </w:rPr>
            </w:pPr>
            <w:r w:rsidRPr="007858E7">
              <w:rPr>
                <w:color w:val="000000"/>
                <w:sz w:val="20"/>
                <w:szCs w:val="20"/>
              </w:rPr>
              <w:t>2,02</w:t>
            </w:r>
          </w:p>
        </w:tc>
        <w:tc>
          <w:tcPr>
            <w:tcW w:w="693" w:type="dxa"/>
            <w:tcBorders>
              <w:top w:val="nil"/>
              <w:left w:val="nil"/>
              <w:bottom w:val="single" w:sz="4" w:space="0" w:color="000000"/>
              <w:right w:val="single" w:sz="4" w:space="0" w:color="000000"/>
            </w:tcBorders>
            <w:shd w:val="clear" w:color="auto" w:fill="auto"/>
            <w:vAlign w:val="center"/>
          </w:tcPr>
          <w:p w14:paraId="5DF762C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6961648" w14:textId="77777777" w:rsidR="00A05702" w:rsidRPr="007858E7" w:rsidRDefault="00A05702" w:rsidP="008963FA">
            <w:pPr>
              <w:jc w:val="center"/>
              <w:rPr>
                <w:color w:val="000000"/>
                <w:sz w:val="20"/>
                <w:szCs w:val="20"/>
              </w:rPr>
            </w:pPr>
            <w:r w:rsidRPr="007858E7">
              <w:rPr>
                <w:color w:val="000000"/>
                <w:sz w:val="20"/>
                <w:szCs w:val="20"/>
              </w:rPr>
              <w:t>3,91</w:t>
            </w:r>
          </w:p>
        </w:tc>
        <w:tc>
          <w:tcPr>
            <w:tcW w:w="613" w:type="dxa"/>
            <w:tcBorders>
              <w:top w:val="nil"/>
              <w:left w:val="nil"/>
              <w:bottom w:val="single" w:sz="4" w:space="0" w:color="000000"/>
              <w:right w:val="single" w:sz="4" w:space="0" w:color="000000"/>
            </w:tcBorders>
            <w:shd w:val="clear" w:color="auto" w:fill="auto"/>
            <w:vAlign w:val="center"/>
          </w:tcPr>
          <w:p w14:paraId="76E1B0C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B46CBD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6067D9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20E356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6234E9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76F2895"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131E739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1245876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1067631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695039F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45CBF0A6" w14:textId="77777777" w:rsidR="00A05702" w:rsidRPr="007858E7" w:rsidRDefault="00A05702" w:rsidP="008963FA">
            <w:pPr>
              <w:jc w:val="center"/>
              <w:rPr>
                <w:color w:val="000000"/>
                <w:sz w:val="20"/>
                <w:szCs w:val="20"/>
              </w:rPr>
            </w:pPr>
            <w:r w:rsidRPr="007858E7">
              <w:rPr>
                <w:color w:val="000000"/>
                <w:sz w:val="20"/>
                <w:szCs w:val="20"/>
              </w:rPr>
              <w:t>8</w:t>
            </w:r>
          </w:p>
        </w:tc>
        <w:tc>
          <w:tcPr>
            <w:tcW w:w="693" w:type="dxa"/>
            <w:tcBorders>
              <w:top w:val="nil"/>
              <w:left w:val="nil"/>
              <w:bottom w:val="single" w:sz="4" w:space="0" w:color="000000"/>
              <w:right w:val="single" w:sz="4" w:space="0" w:color="000000"/>
            </w:tcBorders>
            <w:shd w:val="clear" w:color="auto" w:fill="auto"/>
            <w:vAlign w:val="center"/>
          </w:tcPr>
          <w:p w14:paraId="3BDBF42F" w14:textId="77777777" w:rsidR="00A05702" w:rsidRPr="007858E7" w:rsidRDefault="00A05702" w:rsidP="008963FA">
            <w:pPr>
              <w:jc w:val="center"/>
              <w:rPr>
                <w:color w:val="000000"/>
                <w:sz w:val="20"/>
                <w:szCs w:val="20"/>
              </w:rPr>
            </w:pPr>
            <w:r w:rsidRPr="007858E7">
              <w:rPr>
                <w:color w:val="000000"/>
                <w:sz w:val="20"/>
                <w:szCs w:val="20"/>
              </w:rPr>
              <w:t>3,66</w:t>
            </w:r>
          </w:p>
        </w:tc>
        <w:tc>
          <w:tcPr>
            <w:tcW w:w="693" w:type="dxa"/>
            <w:tcBorders>
              <w:top w:val="nil"/>
              <w:left w:val="nil"/>
              <w:bottom w:val="single" w:sz="4" w:space="0" w:color="000000"/>
              <w:right w:val="single" w:sz="4" w:space="0" w:color="000000"/>
            </w:tcBorders>
            <w:shd w:val="clear" w:color="auto" w:fill="auto"/>
            <w:vAlign w:val="center"/>
          </w:tcPr>
          <w:p w14:paraId="00338DC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4D32246" w14:textId="77777777" w:rsidR="00A05702" w:rsidRPr="007858E7" w:rsidRDefault="00A05702" w:rsidP="008963FA">
            <w:pPr>
              <w:jc w:val="center"/>
              <w:rPr>
                <w:color w:val="000000"/>
                <w:sz w:val="20"/>
                <w:szCs w:val="20"/>
              </w:rPr>
            </w:pPr>
            <w:r w:rsidRPr="007858E7">
              <w:rPr>
                <w:color w:val="000000"/>
                <w:sz w:val="20"/>
                <w:szCs w:val="20"/>
              </w:rPr>
              <w:t>7,82</w:t>
            </w:r>
          </w:p>
        </w:tc>
        <w:tc>
          <w:tcPr>
            <w:tcW w:w="613" w:type="dxa"/>
            <w:tcBorders>
              <w:top w:val="nil"/>
              <w:left w:val="nil"/>
              <w:bottom w:val="single" w:sz="4" w:space="0" w:color="000000"/>
              <w:right w:val="single" w:sz="4" w:space="0" w:color="000000"/>
            </w:tcBorders>
            <w:shd w:val="clear" w:color="auto" w:fill="auto"/>
            <w:vAlign w:val="center"/>
          </w:tcPr>
          <w:p w14:paraId="42D6B17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16423BD" w14:textId="77777777" w:rsidR="00A05702" w:rsidRPr="007858E7" w:rsidRDefault="00A05702" w:rsidP="008963FA">
            <w:pPr>
              <w:jc w:val="center"/>
              <w:rPr>
                <w:color w:val="000000"/>
                <w:sz w:val="20"/>
                <w:szCs w:val="20"/>
              </w:rPr>
            </w:pPr>
            <w:r w:rsidRPr="007858E7">
              <w:rPr>
                <w:color w:val="000000"/>
                <w:sz w:val="20"/>
                <w:szCs w:val="20"/>
              </w:rPr>
              <w:t>2,2</w:t>
            </w:r>
          </w:p>
        </w:tc>
        <w:tc>
          <w:tcPr>
            <w:tcW w:w="693" w:type="dxa"/>
            <w:tcBorders>
              <w:top w:val="nil"/>
              <w:left w:val="nil"/>
              <w:bottom w:val="single" w:sz="4" w:space="0" w:color="000000"/>
              <w:right w:val="single" w:sz="4" w:space="0" w:color="000000"/>
            </w:tcBorders>
            <w:shd w:val="clear" w:color="auto" w:fill="auto"/>
            <w:vAlign w:val="center"/>
          </w:tcPr>
          <w:p w14:paraId="39BBD1E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56FF58F" w14:textId="77777777" w:rsidR="00A05702" w:rsidRPr="007858E7" w:rsidRDefault="00A05702" w:rsidP="008963FA">
            <w:pPr>
              <w:jc w:val="center"/>
              <w:rPr>
                <w:color w:val="000000"/>
                <w:sz w:val="20"/>
                <w:szCs w:val="20"/>
              </w:rPr>
            </w:pPr>
            <w:r w:rsidRPr="007858E7">
              <w:rPr>
                <w:color w:val="000000"/>
                <w:sz w:val="20"/>
                <w:szCs w:val="20"/>
              </w:rPr>
              <w:t>7,83</w:t>
            </w:r>
          </w:p>
        </w:tc>
        <w:tc>
          <w:tcPr>
            <w:tcW w:w="613" w:type="dxa"/>
            <w:tcBorders>
              <w:top w:val="nil"/>
              <w:left w:val="nil"/>
              <w:bottom w:val="single" w:sz="4" w:space="0" w:color="000000"/>
              <w:right w:val="single" w:sz="4" w:space="0" w:color="000000"/>
            </w:tcBorders>
            <w:shd w:val="clear" w:color="auto" w:fill="auto"/>
            <w:vAlign w:val="center"/>
          </w:tcPr>
          <w:p w14:paraId="632C781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C070D9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5A1963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30CFB4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4107BE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461BBFB"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7E74D52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6321870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1846770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6252278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04C459C4" w14:textId="77777777" w:rsidR="00A05702" w:rsidRPr="007858E7" w:rsidRDefault="00A05702" w:rsidP="008963FA">
            <w:pPr>
              <w:jc w:val="center"/>
              <w:rPr>
                <w:color w:val="000000"/>
                <w:sz w:val="20"/>
                <w:szCs w:val="20"/>
              </w:rPr>
            </w:pPr>
            <w:r w:rsidRPr="007858E7">
              <w:rPr>
                <w:color w:val="000000"/>
                <w:sz w:val="20"/>
                <w:szCs w:val="20"/>
              </w:rPr>
              <w:t>9N</w:t>
            </w:r>
          </w:p>
        </w:tc>
        <w:tc>
          <w:tcPr>
            <w:tcW w:w="693" w:type="dxa"/>
            <w:tcBorders>
              <w:top w:val="nil"/>
              <w:left w:val="nil"/>
              <w:bottom w:val="single" w:sz="4" w:space="0" w:color="000000"/>
              <w:right w:val="single" w:sz="4" w:space="0" w:color="000000"/>
            </w:tcBorders>
            <w:shd w:val="clear" w:color="auto" w:fill="auto"/>
            <w:vAlign w:val="center"/>
          </w:tcPr>
          <w:p w14:paraId="7BB46C3F" w14:textId="77777777" w:rsidR="00A05702" w:rsidRPr="007858E7" w:rsidRDefault="00A05702" w:rsidP="008963FA">
            <w:pPr>
              <w:jc w:val="center"/>
              <w:rPr>
                <w:color w:val="000000"/>
                <w:sz w:val="20"/>
                <w:szCs w:val="20"/>
              </w:rPr>
            </w:pPr>
            <w:r w:rsidRPr="007858E7">
              <w:rPr>
                <w:color w:val="000000"/>
                <w:sz w:val="20"/>
                <w:szCs w:val="20"/>
              </w:rPr>
              <w:t>2,76</w:t>
            </w:r>
          </w:p>
        </w:tc>
        <w:tc>
          <w:tcPr>
            <w:tcW w:w="693" w:type="dxa"/>
            <w:tcBorders>
              <w:top w:val="nil"/>
              <w:left w:val="nil"/>
              <w:bottom w:val="single" w:sz="4" w:space="0" w:color="000000"/>
              <w:right w:val="single" w:sz="4" w:space="0" w:color="000000"/>
            </w:tcBorders>
            <w:shd w:val="clear" w:color="auto" w:fill="auto"/>
            <w:vAlign w:val="center"/>
          </w:tcPr>
          <w:p w14:paraId="53A9A7F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E9EA5E6" w14:textId="77777777" w:rsidR="00A05702" w:rsidRPr="007858E7" w:rsidRDefault="00A05702" w:rsidP="008963FA">
            <w:pPr>
              <w:jc w:val="center"/>
              <w:rPr>
                <w:color w:val="000000"/>
                <w:sz w:val="20"/>
                <w:szCs w:val="20"/>
              </w:rPr>
            </w:pPr>
            <w:r w:rsidRPr="007858E7">
              <w:rPr>
                <w:color w:val="000000"/>
                <w:sz w:val="20"/>
                <w:szCs w:val="20"/>
              </w:rPr>
              <w:t>4,67</w:t>
            </w:r>
          </w:p>
        </w:tc>
        <w:tc>
          <w:tcPr>
            <w:tcW w:w="613" w:type="dxa"/>
            <w:tcBorders>
              <w:top w:val="nil"/>
              <w:left w:val="nil"/>
              <w:bottom w:val="single" w:sz="4" w:space="0" w:color="000000"/>
              <w:right w:val="single" w:sz="4" w:space="0" w:color="000000"/>
            </w:tcBorders>
            <w:shd w:val="clear" w:color="auto" w:fill="auto"/>
            <w:vAlign w:val="center"/>
          </w:tcPr>
          <w:p w14:paraId="174F2E3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3ADB127" w14:textId="77777777" w:rsidR="00A05702" w:rsidRPr="007858E7" w:rsidRDefault="00A05702" w:rsidP="008963FA">
            <w:pPr>
              <w:jc w:val="center"/>
              <w:rPr>
                <w:color w:val="000000"/>
                <w:sz w:val="20"/>
                <w:szCs w:val="20"/>
              </w:rPr>
            </w:pPr>
            <w:r w:rsidRPr="007858E7">
              <w:rPr>
                <w:color w:val="000000"/>
                <w:sz w:val="20"/>
                <w:szCs w:val="20"/>
              </w:rPr>
              <w:t>2,24</w:t>
            </w:r>
          </w:p>
        </w:tc>
        <w:tc>
          <w:tcPr>
            <w:tcW w:w="693" w:type="dxa"/>
            <w:tcBorders>
              <w:top w:val="nil"/>
              <w:left w:val="nil"/>
              <w:bottom w:val="single" w:sz="4" w:space="0" w:color="000000"/>
              <w:right w:val="single" w:sz="4" w:space="0" w:color="000000"/>
            </w:tcBorders>
            <w:shd w:val="clear" w:color="auto" w:fill="auto"/>
            <w:vAlign w:val="center"/>
          </w:tcPr>
          <w:p w14:paraId="4971FA9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4A72908" w14:textId="77777777" w:rsidR="00A05702" w:rsidRPr="007858E7" w:rsidRDefault="00A05702" w:rsidP="008963FA">
            <w:pPr>
              <w:jc w:val="center"/>
              <w:rPr>
                <w:color w:val="000000"/>
                <w:sz w:val="20"/>
                <w:szCs w:val="20"/>
              </w:rPr>
            </w:pPr>
            <w:r w:rsidRPr="007858E7">
              <w:rPr>
                <w:color w:val="000000"/>
                <w:sz w:val="20"/>
                <w:szCs w:val="20"/>
              </w:rPr>
              <w:t>7,91</w:t>
            </w:r>
          </w:p>
        </w:tc>
        <w:tc>
          <w:tcPr>
            <w:tcW w:w="613" w:type="dxa"/>
            <w:tcBorders>
              <w:top w:val="nil"/>
              <w:left w:val="nil"/>
              <w:bottom w:val="single" w:sz="4" w:space="0" w:color="000000"/>
              <w:right w:val="single" w:sz="4" w:space="0" w:color="000000"/>
            </w:tcBorders>
            <w:shd w:val="clear" w:color="auto" w:fill="auto"/>
            <w:vAlign w:val="center"/>
          </w:tcPr>
          <w:p w14:paraId="0BDDD7E6"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8B04AA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E2DAA8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8F5166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D68466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85D97AB"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0475488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226B38C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66F1CA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6FAB79D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206D8C37" w14:textId="77777777" w:rsidR="00A05702" w:rsidRPr="007858E7" w:rsidRDefault="00A05702" w:rsidP="008963FA">
            <w:pPr>
              <w:jc w:val="center"/>
              <w:rPr>
                <w:color w:val="000000"/>
                <w:sz w:val="20"/>
                <w:szCs w:val="20"/>
              </w:rPr>
            </w:pPr>
            <w:r w:rsidRPr="007858E7">
              <w:rPr>
                <w:color w:val="000000"/>
                <w:sz w:val="20"/>
                <w:szCs w:val="20"/>
              </w:rPr>
              <w:t>7F</w:t>
            </w:r>
          </w:p>
        </w:tc>
        <w:tc>
          <w:tcPr>
            <w:tcW w:w="693" w:type="dxa"/>
            <w:tcBorders>
              <w:top w:val="nil"/>
              <w:left w:val="nil"/>
              <w:bottom w:val="single" w:sz="4" w:space="0" w:color="000000"/>
              <w:right w:val="single" w:sz="4" w:space="0" w:color="000000"/>
            </w:tcBorders>
            <w:shd w:val="clear" w:color="auto" w:fill="auto"/>
            <w:vAlign w:val="center"/>
          </w:tcPr>
          <w:p w14:paraId="25A8D780" w14:textId="77777777" w:rsidR="00A05702" w:rsidRPr="007858E7" w:rsidRDefault="00A05702" w:rsidP="008963FA">
            <w:pPr>
              <w:jc w:val="center"/>
              <w:rPr>
                <w:color w:val="000000"/>
                <w:sz w:val="20"/>
                <w:szCs w:val="20"/>
              </w:rPr>
            </w:pPr>
            <w:r w:rsidRPr="007858E7">
              <w:rPr>
                <w:color w:val="000000"/>
                <w:sz w:val="20"/>
                <w:szCs w:val="20"/>
              </w:rPr>
              <w:t>2,56</w:t>
            </w:r>
          </w:p>
        </w:tc>
        <w:tc>
          <w:tcPr>
            <w:tcW w:w="693" w:type="dxa"/>
            <w:tcBorders>
              <w:top w:val="nil"/>
              <w:left w:val="nil"/>
              <w:bottom w:val="single" w:sz="4" w:space="0" w:color="000000"/>
              <w:right w:val="single" w:sz="4" w:space="0" w:color="000000"/>
            </w:tcBorders>
            <w:shd w:val="clear" w:color="auto" w:fill="auto"/>
            <w:vAlign w:val="center"/>
          </w:tcPr>
          <w:p w14:paraId="596001D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333AC16" w14:textId="77777777" w:rsidR="00A05702" w:rsidRPr="007858E7" w:rsidRDefault="00A05702" w:rsidP="008963FA">
            <w:pPr>
              <w:jc w:val="center"/>
              <w:rPr>
                <w:color w:val="000000"/>
                <w:sz w:val="20"/>
                <w:szCs w:val="20"/>
              </w:rPr>
            </w:pPr>
            <w:r w:rsidRPr="007858E7">
              <w:rPr>
                <w:color w:val="000000"/>
                <w:sz w:val="20"/>
                <w:szCs w:val="20"/>
              </w:rPr>
              <w:t>5</w:t>
            </w:r>
          </w:p>
        </w:tc>
        <w:tc>
          <w:tcPr>
            <w:tcW w:w="613" w:type="dxa"/>
            <w:tcBorders>
              <w:top w:val="nil"/>
              <w:left w:val="nil"/>
              <w:bottom w:val="single" w:sz="4" w:space="0" w:color="000000"/>
              <w:right w:val="single" w:sz="4" w:space="0" w:color="000000"/>
            </w:tcBorders>
            <w:shd w:val="clear" w:color="auto" w:fill="auto"/>
            <w:vAlign w:val="center"/>
          </w:tcPr>
          <w:p w14:paraId="005DA20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31ED9AA" w14:textId="77777777" w:rsidR="00A05702" w:rsidRPr="007858E7" w:rsidRDefault="00A05702" w:rsidP="008963FA">
            <w:pPr>
              <w:jc w:val="center"/>
              <w:rPr>
                <w:color w:val="000000"/>
                <w:sz w:val="20"/>
                <w:szCs w:val="20"/>
              </w:rPr>
            </w:pPr>
            <w:r w:rsidRPr="007858E7">
              <w:rPr>
                <w:color w:val="000000"/>
                <w:sz w:val="20"/>
                <w:szCs w:val="20"/>
              </w:rPr>
              <w:t>1,81</w:t>
            </w:r>
          </w:p>
        </w:tc>
        <w:tc>
          <w:tcPr>
            <w:tcW w:w="693" w:type="dxa"/>
            <w:tcBorders>
              <w:top w:val="nil"/>
              <w:left w:val="nil"/>
              <w:bottom w:val="single" w:sz="4" w:space="0" w:color="000000"/>
              <w:right w:val="single" w:sz="4" w:space="0" w:color="000000"/>
            </w:tcBorders>
            <w:shd w:val="clear" w:color="auto" w:fill="auto"/>
            <w:vAlign w:val="center"/>
          </w:tcPr>
          <w:p w14:paraId="71911BC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6E3CBC1" w14:textId="77777777" w:rsidR="00A05702" w:rsidRPr="007858E7" w:rsidRDefault="00A05702" w:rsidP="008963FA">
            <w:pPr>
              <w:jc w:val="center"/>
              <w:rPr>
                <w:color w:val="000000"/>
                <w:sz w:val="20"/>
                <w:szCs w:val="20"/>
              </w:rPr>
            </w:pPr>
            <w:r w:rsidRPr="007858E7">
              <w:rPr>
                <w:color w:val="000000"/>
                <w:sz w:val="20"/>
                <w:szCs w:val="20"/>
              </w:rPr>
              <w:t>10,01</w:t>
            </w:r>
          </w:p>
        </w:tc>
        <w:tc>
          <w:tcPr>
            <w:tcW w:w="613" w:type="dxa"/>
            <w:tcBorders>
              <w:top w:val="nil"/>
              <w:left w:val="nil"/>
              <w:bottom w:val="single" w:sz="4" w:space="0" w:color="000000"/>
              <w:right w:val="single" w:sz="4" w:space="0" w:color="000000"/>
            </w:tcBorders>
            <w:shd w:val="clear" w:color="auto" w:fill="auto"/>
            <w:vAlign w:val="center"/>
          </w:tcPr>
          <w:p w14:paraId="4C0C8DF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8AE46C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0DEB75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B2C0CB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3EFFA2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F0B2DEA"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7990569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3157703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277F99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4FAFF8D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2CEB27A8" w14:textId="77777777" w:rsidR="00A05702" w:rsidRPr="007858E7" w:rsidRDefault="00A05702" w:rsidP="008963FA">
            <w:pPr>
              <w:jc w:val="center"/>
              <w:rPr>
                <w:color w:val="000000"/>
                <w:sz w:val="20"/>
                <w:szCs w:val="20"/>
              </w:rPr>
            </w:pPr>
            <w:r w:rsidRPr="007858E7">
              <w:rPr>
                <w:color w:val="000000"/>
                <w:sz w:val="20"/>
                <w:szCs w:val="20"/>
              </w:rPr>
              <w:t>2</w:t>
            </w:r>
          </w:p>
        </w:tc>
        <w:tc>
          <w:tcPr>
            <w:tcW w:w="693" w:type="dxa"/>
            <w:tcBorders>
              <w:top w:val="nil"/>
              <w:left w:val="nil"/>
              <w:bottom w:val="single" w:sz="4" w:space="0" w:color="000000"/>
              <w:right w:val="single" w:sz="4" w:space="0" w:color="000000"/>
            </w:tcBorders>
            <w:shd w:val="clear" w:color="auto" w:fill="auto"/>
            <w:vAlign w:val="center"/>
          </w:tcPr>
          <w:p w14:paraId="545D1BB1" w14:textId="77777777" w:rsidR="00A05702" w:rsidRPr="007858E7" w:rsidRDefault="00A05702" w:rsidP="008963FA">
            <w:pPr>
              <w:jc w:val="center"/>
              <w:rPr>
                <w:color w:val="000000"/>
                <w:sz w:val="20"/>
                <w:szCs w:val="20"/>
              </w:rPr>
            </w:pPr>
            <w:r w:rsidRPr="007858E7">
              <w:rPr>
                <w:color w:val="000000"/>
                <w:sz w:val="20"/>
                <w:szCs w:val="20"/>
              </w:rPr>
              <w:t>2,87</w:t>
            </w:r>
          </w:p>
        </w:tc>
        <w:tc>
          <w:tcPr>
            <w:tcW w:w="693" w:type="dxa"/>
            <w:tcBorders>
              <w:top w:val="nil"/>
              <w:left w:val="nil"/>
              <w:bottom w:val="single" w:sz="4" w:space="0" w:color="000000"/>
              <w:right w:val="single" w:sz="4" w:space="0" w:color="000000"/>
            </w:tcBorders>
            <w:shd w:val="clear" w:color="auto" w:fill="auto"/>
            <w:vAlign w:val="center"/>
          </w:tcPr>
          <w:p w14:paraId="12FC2FF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FC8E853" w14:textId="77777777" w:rsidR="00A05702" w:rsidRPr="007858E7" w:rsidRDefault="00A05702" w:rsidP="008963FA">
            <w:pPr>
              <w:jc w:val="center"/>
              <w:rPr>
                <w:color w:val="000000"/>
                <w:sz w:val="20"/>
                <w:szCs w:val="20"/>
              </w:rPr>
            </w:pPr>
            <w:r w:rsidRPr="007858E7">
              <w:rPr>
                <w:color w:val="000000"/>
                <w:sz w:val="20"/>
                <w:szCs w:val="20"/>
              </w:rPr>
              <w:t>5,23</w:t>
            </w:r>
          </w:p>
        </w:tc>
        <w:tc>
          <w:tcPr>
            <w:tcW w:w="613" w:type="dxa"/>
            <w:tcBorders>
              <w:top w:val="nil"/>
              <w:left w:val="nil"/>
              <w:bottom w:val="single" w:sz="4" w:space="0" w:color="000000"/>
              <w:right w:val="single" w:sz="4" w:space="0" w:color="000000"/>
            </w:tcBorders>
            <w:shd w:val="clear" w:color="auto" w:fill="auto"/>
            <w:vAlign w:val="center"/>
          </w:tcPr>
          <w:p w14:paraId="0985B0F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8E1B988" w14:textId="77777777" w:rsidR="00A05702" w:rsidRPr="007858E7" w:rsidRDefault="00A05702" w:rsidP="008963FA">
            <w:pPr>
              <w:jc w:val="center"/>
              <w:rPr>
                <w:color w:val="000000"/>
                <w:sz w:val="20"/>
                <w:szCs w:val="20"/>
              </w:rPr>
            </w:pPr>
            <w:r w:rsidRPr="007858E7">
              <w:rPr>
                <w:color w:val="000000"/>
                <w:sz w:val="20"/>
                <w:szCs w:val="20"/>
              </w:rPr>
              <w:t>3,47</w:t>
            </w:r>
          </w:p>
        </w:tc>
        <w:tc>
          <w:tcPr>
            <w:tcW w:w="693" w:type="dxa"/>
            <w:tcBorders>
              <w:top w:val="nil"/>
              <w:left w:val="nil"/>
              <w:bottom w:val="single" w:sz="4" w:space="0" w:color="000000"/>
              <w:right w:val="single" w:sz="4" w:space="0" w:color="000000"/>
            </w:tcBorders>
            <w:shd w:val="clear" w:color="auto" w:fill="auto"/>
            <w:vAlign w:val="center"/>
          </w:tcPr>
          <w:p w14:paraId="3697882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E4EE94D" w14:textId="77777777" w:rsidR="00A05702" w:rsidRPr="007858E7" w:rsidRDefault="00A05702" w:rsidP="008963FA">
            <w:pPr>
              <w:jc w:val="center"/>
              <w:rPr>
                <w:color w:val="000000"/>
                <w:sz w:val="20"/>
                <w:szCs w:val="20"/>
              </w:rPr>
            </w:pPr>
            <w:r w:rsidRPr="007858E7">
              <w:rPr>
                <w:color w:val="000000"/>
                <w:sz w:val="20"/>
                <w:szCs w:val="20"/>
              </w:rPr>
              <w:t>8,4</w:t>
            </w:r>
          </w:p>
        </w:tc>
        <w:tc>
          <w:tcPr>
            <w:tcW w:w="613" w:type="dxa"/>
            <w:tcBorders>
              <w:top w:val="nil"/>
              <w:left w:val="nil"/>
              <w:bottom w:val="single" w:sz="4" w:space="0" w:color="000000"/>
              <w:right w:val="single" w:sz="4" w:space="0" w:color="000000"/>
            </w:tcBorders>
            <w:shd w:val="clear" w:color="auto" w:fill="auto"/>
            <w:vAlign w:val="center"/>
          </w:tcPr>
          <w:p w14:paraId="6459247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AD8958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1ECA9D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F3C827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F669FB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5264C14" w14:textId="77777777" w:rsidTr="008963FA">
        <w:trPr>
          <w:trHeight w:val="264"/>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7AED4771" w14:textId="77777777" w:rsidR="00A05702" w:rsidRPr="007858E7" w:rsidRDefault="00A05702" w:rsidP="008963FA">
            <w:pPr>
              <w:jc w:val="center"/>
              <w:rPr>
                <w:color w:val="000000"/>
                <w:sz w:val="20"/>
                <w:szCs w:val="20"/>
              </w:rPr>
            </w:pPr>
            <w:r w:rsidRPr="007858E7">
              <w:rPr>
                <w:color w:val="000000"/>
                <w:sz w:val="20"/>
                <w:szCs w:val="20"/>
              </w:rPr>
              <w:t>Elkayam 2010</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7BDAA74B" w14:textId="77777777" w:rsidR="00A05702" w:rsidRPr="007858E7" w:rsidRDefault="00A05702" w:rsidP="008963FA">
            <w:pPr>
              <w:jc w:val="center"/>
              <w:rPr>
                <w:color w:val="000000"/>
                <w:sz w:val="20"/>
                <w:szCs w:val="20"/>
              </w:rPr>
            </w:pPr>
            <w:r w:rsidRPr="007858E7">
              <w:rPr>
                <w:color w:val="000000"/>
                <w:sz w:val="20"/>
                <w:szCs w:val="20"/>
              </w:rPr>
              <w:t>Rheumatoid arthritis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0E50E228"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5000E063" w14:textId="77777777" w:rsidR="00A05702" w:rsidRPr="007858E7" w:rsidRDefault="00A05702" w:rsidP="008963FA">
            <w:pPr>
              <w:jc w:val="center"/>
              <w:rPr>
                <w:color w:val="000000"/>
                <w:sz w:val="20"/>
                <w:szCs w:val="20"/>
              </w:rPr>
            </w:pPr>
            <w:r w:rsidRPr="007858E7">
              <w:rPr>
                <w:color w:val="000000"/>
                <w:sz w:val="20"/>
                <w:szCs w:val="20"/>
              </w:rPr>
              <w:t>6</w:t>
            </w:r>
          </w:p>
        </w:tc>
        <w:tc>
          <w:tcPr>
            <w:tcW w:w="881" w:type="dxa"/>
            <w:tcBorders>
              <w:top w:val="nil"/>
              <w:left w:val="nil"/>
              <w:bottom w:val="single" w:sz="4" w:space="0" w:color="000000"/>
              <w:right w:val="single" w:sz="4" w:space="0" w:color="000000"/>
            </w:tcBorders>
            <w:shd w:val="clear" w:color="auto" w:fill="auto"/>
            <w:vAlign w:val="center"/>
          </w:tcPr>
          <w:p w14:paraId="4CAD1739" w14:textId="77777777" w:rsidR="00A05702" w:rsidRPr="007858E7" w:rsidRDefault="00A05702" w:rsidP="008963FA">
            <w:pPr>
              <w:jc w:val="center"/>
              <w:rPr>
                <w:color w:val="000000"/>
                <w:sz w:val="20"/>
                <w:szCs w:val="20"/>
              </w:rPr>
            </w:pPr>
            <w:r w:rsidRPr="007858E7">
              <w:rPr>
                <w:color w:val="000000"/>
                <w:sz w:val="20"/>
                <w:szCs w:val="20"/>
              </w:rPr>
              <w:t>H1N1</w:t>
            </w:r>
          </w:p>
        </w:tc>
        <w:tc>
          <w:tcPr>
            <w:tcW w:w="693" w:type="dxa"/>
            <w:tcBorders>
              <w:top w:val="nil"/>
              <w:left w:val="nil"/>
              <w:bottom w:val="single" w:sz="4" w:space="0" w:color="000000"/>
              <w:right w:val="single" w:sz="4" w:space="0" w:color="000000"/>
            </w:tcBorders>
            <w:shd w:val="clear" w:color="auto" w:fill="auto"/>
            <w:vAlign w:val="center"/>
          </w:tcPr>
          <w:p w14:paraId="2760B6B5" w14:textId="77777777" w:rsidR="00A05702" w:rsidRPr="007858E7" w:rsidRDefault="00A05702" w:rsidP="008963FA">
            <w:pPr>
              <w:jc w:val="center"/>
              <w:rPr>
                <w:color w:val="000000"/>
                <w:sz w:val="20"/>
                <w:szCs w:val="20"/>
              </w:rPr>
            </w:pPr>
            <w:r w:rsidRPr="007858E7">
              <w:rPr>
                <w:color w:val="000000"/>
                <w:sz w:val="20"/>
                <w:szCs w:val="20"/>
              </w:rPr>
              <w:t>3,1</w:t>
            </w:r>
          </w:p>
        </w:tc>
        <w:tc>
          <w:tcPr>
            <w:tcW w:w="693" w:type="dxa"/>
            <w:tcBorders>
              <w:top w:val="nil"/>
              <w:left w:val="nil"/>
              <w:bottom w:val="single" w:sz="4" w:space="0" w:color="000000"/>
              <w:right w:val="single" w:sz="4" w:space="0" w:color="000000"/>
            </w:tcBorders>
            <w:shd w:val="clear" w:color="auto" w:fill="auto"/>
            <w:vAlign w:val="center"/>
          </w:tcPr>
          <w:p w14:paraId="444DFECB" w14:textId="77777777" w:rsidR="00A05702" w:rsidRPr="007858E7" w:rsidRDefault="00A05702" w:rsidP="008963FA">
            <w:pPr>
              <w:jc w:val="center"/>
              <w:rPr>
                <w:color w:val="000000"/>
                <w:sz w:val="20"/>
                <w:szCs w:val="20"/>
              </w:rPr>
            </w:pPr>
            <w:r w:rsidRPr="007858E7">
              <w:rPr>
                <w:color w:val="000000"/>
                <w:sz w:val="20"/>
                <w:szCs w:val="20"/>
              </w:rPr>
              <w:t>3,6</w:t>
            </w:r>
          </w:p>
        </w:tc>
        <w:tc>
          <w:tcPr>
            <w:tcW w:w="613" w:type="dxa"/>
            <w:tcBorders>
              <w:top w:val="nil"/>
              <w:left w:val="nil"/>
              <w:bottom w:val="single" w:sz="4" w:space="0" w:color="000000"/>
              <w:right w:val="single" w:sz="4" w:space="0" w:color="000000"/>
            </w:tcBorders>
            <w:shd w:val="clear" w:color="auto" w:fill="auto"/>
            <w:vAlign w:val="center"/>
          </w:tcPr>
          <w:p w14:paraId="7F347EB2" w14:textId="77777777" w:rsidR="00A05702" w:rsidRPr="007858E7" w:rsidRDefault="00A05702" w:rsidP="008963FA">
            <w:pPr>
              <w:jc w:val="center"/>
              <w:rPr>
                <w:color w:val="000000"/>
                <w:sz w:val="20"/>
                <w:szCs w:val="20"/>
              </w:rPr>
            </w:pPr>
            <w:r w:rsidRPr="007858E7">
              <w:rPr>
                <w:color w:val="000000"/>
                <w:sz w:val="20"/>
                <w:szCs w:val="20"/>
              </w:rPr>
              <w:t>4,7</w:t>
            </w:r>
          </w:p>
        </w:tc>
        <w:tc>
          <w:tcPr>
            <w:tcW w:w="613" w:type="dxa"/>
            <w:tcBorders>
              <w:top w:val="nil"/>
              <w:left w:val="nil"/>
              <w:bottom w:val="single" w:sz="4" w:space="0" w:color="000000"/>
              <w:right w:val="single" w:sz="4" w:space="0" w:color="000000"/>
            </w:tcBorders>
            <w:shd w:val="clear" w:color="auto" w:fill="auto"/>
            <w:vAlign w:val="center"/>
          </w:tcPr>
          <w:p w14:paraId="1BED6169" w14:textId="77777777" w:rsidR="00A05702" w:rsidRPr="007858E7" w:rsidRDefault="00A05702" w:rsidP="008963FA">
            <w:pPr>
              <w:jc w:val="center"/>
              <w:rPr>
                <w:color w:val="000000"/>
                <w:sz w:val="20"/>
                <w:szCs w:val="20"/>
              </w:rPr>
            </w:pPr>
            <w:r w:rsidRPr="007858E7">
              <w:rPr>
                <w:color w:val="000000"/>
                <w:sz w:val="20"/>
                <w:szCs w:val="20"/>
              </w:rPr>
              <w:t>1,3</w:t>
            </w:r>
          </w:p>
        </w:tc>
        <w:tc>
          <w:tcPr>
            <w:tcW w:w="693" w:type="dxa"/>
            <w:tcBorders>
              <w:top w:val="nil"/>
              <w:left w:val="nil"/>
              <w:bottom w:val="single" w:sz="4" w:space="0" w:color="000000"/>
              <w:right w:val="single" w:sz="4" w:space="0" w:color="000000"/>
            </w:tcBorders>
            <w:shd w:val="clear" w:color="auto" w:fill="auto"/>
            <w:vAlign w:val="center"/>
          </w:tcPr>
          <w:p w14:paraId="7CBEBE9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CA3026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49FBE9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F60C31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E29F1DA" w14:textId="77777777" w:rsidR="00A05702" w:rsidRPr="007858E7" w:rsidRDefault="00A05702" w:rsidP="008963FA">
            <w:pPr>
              <w:jc w:val="center"/>
              <w:rPr>
                <w:color w:val="000000"/>
                <w:sz w:val="20"/>
                <w:szCs w:val="20"/>
              </w:rPr>
            </w:pPr>
            <w:r w:rsidRPr="007858E7">
              <w:rPr>
                <w:color w:val="000000"/>
                <w:sz w:val="20"/>
                <w:szCs w:val="20"/>
              </w:rPr>
              <w:t>2,72</w:t>
            </w:r>
          </w:p>
        </w:tc>
        <w:tc>
          <w:tcPr>
            <w:tcW w:w="693" w:type="dxa"/>
            <w:tcBorders>
              <w:top w:val="nil"/>
              <w:left w:val="nil"/>
              <w:bottom w:val="single" w:sz="4" w:space="0" w:color="000000"/>
              <w:right w:val="single" w:sz="4" w:space="0" w:color="000000"/>
            </w:tcBorders>
            <w:shd w:val="clear" w:color="auto" w:fill="auto"/>
            <w:vAlign w:val="center"/>
          </w:tcPr>
          <w:p w14:paraId="7A2FE227" w14:textId="77777777" w:rsidR="00A05702" w:rsidRPr="007858E7" w:rsidRDefault="00A05702" w:rsidP="008963FA">
            <w:pPr>
              <w:jc w:val="center"/>
              <w:rPr>
                <w:color w:val="000000"/>
                <w:sz w:val="20"/>
                <w:szCs w:val="20"/>
              </w:rPr>
            </w:pPr>
            <w:r w:rsidRPr="007858E7">
              <w:rPr>
                <w:color w:val="000000"/>
                <w:sz w:val="20"/>
                <w:szCs w:val="20"/>
              </w:rPr>
              <w:t>2,1</w:t>
            </w:r>
          </w:p>
        </w:tc>
        <w:tc>
          <w:tcPr>
            <w:tcW w:w="613" w:type="dxa"/>
            <w:tcBorders>
              <w:top w:val="nil"/>
              <w:left w:val="nil"/>
              <w:bottom w:val="single" w:sz="4" w:space="0" w:color="000000"/>
              <w:right w:val="single" w:sz="4" w:space="0" w:color="000000"/>
            </w:tcBorders>
            <w:shd w:val="clear" w:color="auto" w:fill="auto"/>
            <w:vAlign w:val="center"/>
          </w:tcPr>
          <w:p w14:paraId="1A03E795" w14:textId="77777777" w:rsidR="00A05702" w:rsidRPr="007858E7" w:rsidRDefault="00A05702" w:rsidP="008963FA">
            <w:pPr>
              <w:jc w:val="center"/>
              <w:rPr>
                <w:color w:val="000000"/>
                <w:sz w:val="20"/>
                <w:szCs w:val="20"/>
              </w:rPr>
            </w:pPr>
            <w:r w:rsidRPr="007858E7">
              <w:rPr>
                <w:color w:val="000000"/>
                <w:sz w:val="20"/>
                <w:szCs w:val="20"/>
              </w:rPr>
              <w:t>4,1</w:t>
            </w:r>
          </w:p>
        </w:tc>
        <w:tc>
          <w:tcPr>
            <w:tcW w:w="613" w:type="dxa"/>
            <w:tcBorders>
              <w:top w:val="nil"/>
              <w:left w:val="nil"/>
              <w:bottom w:val="single" w:sz="4" w:space="0" w:color="000000"/>
              <w:right w:val="single" w:sz="4" w:space="0" w:color="000000"/>
            </w:tcBorders>
            <w:shd w:val="clear" w:color="auto" w:fill="auto"/>
            <w:vAlign w:val="center"/>
          </w:tcPr>
          <w:p w14:paraId="22D80AE2" w14:textId="77777777" w:rsidR="00A05702" w:rsidRPr="007858E7" w:rsidRDefault="00A05702" w:rsidP="008963FA">
            <w:pPr>
              <w:jc w:val="center"/>
              <w:rPr>
                <w:color w:val="000000"/>
                <w:sz w:val="20"/>
                <w:szCs w:val="20"/>
              </w:rPr>
            </w:pPr>
            <w:r w:rsidRPr="007858E7">
              <w:rPr>
                <w:color w:val="000000"/>
                <w:sz w:val="20"/>
                <w:szCs w:val="20"/>
              </w:rPr>
              <w:t>1,8</w:t>
            </w:r>
          </w:p>
        </w:tc>
      </w:tr>
      <w:tr w:rsidR="00A05702" w:rsidRPr="007858E7" w14:paraId="52A9B704"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39417C2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2044925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1AE4FC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1738103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5CD1DB6D" w14:textId="77777777" w:rsidR="00A05702" w:rsidRPr="007858E7" w:rsidRDefault="00A05702" w:rsidP="008963FA">
            <w:pPr>
              <w:jc w:val="center"/>
              <w:rPr>
                <w:color w:val="000000"/>
                <w:sz w:val="20"/>
                <w:szCs w:val="20"/>
              </w:rPr>
            </w:pPr>
            <w:r w:rsidRPr="007858E7">
              <w:rPr>
                <w:color w:val="000000"/>
                <w:sz w:val="20"/>
                <w:szCs w:val="20"/>
              </w:rPr>
              <w:t>H3N2</w:t>
            </w:r>
          </w:p>
        </w:tc>
        <w:tc>
          <w:tcPr>
            <w:tcW w:w="693" w:type="dxa"/>
            <w:tcBorders>
              <w:top w:val="nil"/>
              <w:left w:val="nil"/>
              <w:bottom w:val="single" w:sz="4" w:space="0" w:color="000000"/>
              <w:right w:val="single" w:sz="4" w:space="0" w:color="000000"/>
            </w:tcBorders>
            <w:shd w:val="clear" w:color="auto" w:fill="auto"/>
            <w:vAlign w:val="center"/>
          </w:tcPr>
          <w:p w14:paraId="79DBDB35" w14:textId="77777777" w:rsidR="00A05702" w:rsidRPr="007858E7" w:rsidRDefault="00A05702" w:rsidP="008963FA">
            <w:pPr>
              <w:jc w:val="center"/>
              <w:rPr>
                <w:color w:val="000000"/>
                <w:sz w:val="20"/>
                <w:szCs w:val="20"/>
              </w:rPr>
            </w:pPr>
            <w:r w:rsidRPr="007858E7">
              <w:rPr>
                <w:color w:val="000000"/>
                <w:sz w:val="20"/>
                <w:szCs w:val="20"/>
              </w:rPr>
              <w:t>2,8</w:t>
            </w:r>
          </w:p>
        </w:tc>
        <w:tc>
          <w:tcPr>
            <w:tcW w:w="693" w:type="dxa"/>
            <w:tcBorders>
              <w:top w:val="nil"/>
              <w:left w:val="nil"/>
              <w:bottom w:val="single" w:sz="4" w:space="0" w:color="000000"/>
              <w:right w:val="single" w:sz="4" w:space="0" w:color="000000"/>
            </w:tcBorders>
            <w:shd w:val="clear" w:color="auto" w:fill="auto"/>
            <w:vAlign w:val="center"/>
          </w:tcPr>
          <w:p w14:paraId="02756EB4" w14:textId="77777777" w:rsidR="00A05702" w:rsidRPr="007858E7" w:rsidRDefault="00A05702" w:rsidP="008963FA">
            <w:pPr>
              <w:jc w:val="center"/>
              <w:rPr>
                <w:color w:val="000000"/>
                <w:sz w:val="20"/>
                <w:szCs w:val="20"/>
              </w:rPr>
            </w:pPr>
            <w:r w:rsidRPr="007858E7">
              <w:rPr>
                <w:color w:val="000000"/>
                <w:sz w:val="20"/>
                <w:szCs w:val="20"/>
              </w:rPr>
              <w:t>2,2</w:t>
            </w:r>
          </w:p>
        </w:tc>
        <w:tc>
          <w:tcPr>
            <w:tcW w:w="613" w:type="dxa"/>
            <w:tcBorders>
              <w:top w:val="nil"/>
              <w:left w:val="nil"/>
              <w:bottom w:val="single" w:sz="4" w:space="0" w:color="000000"/>
              <w:right w:val="single" w:sz="4" w:space="0" w:color="000000"/>
            </w:tcBorders>
            <w:shd w:val="clear" w:color="auto" w:fill="auto"/>
            <w:vAlign w:val="center"/>
          </w:tcPr>
          <w:p w14:paraId="6E2498F9" w14:textId="77777777" w:rsidR="00A05702" w:rsidRPr="007858E7" w:rsidRDefault="00A05702" w:rsidP="008963FA">
            <w:pPr>
              <w:jc w:val="center"/>
              <w:rPr>
                <w:color w:val="000000"/>
                <w:sz w:val="20"/>
                <w:szCs w:val="20"/>
              </w:rPr>
            </w:pPr>
            <w:r w:rsidRPr="007858E7">
              <w:rPr>
                <w:color w:val="000000"/>
                <w:sz w:val="20"/>
                <w:szCs w:val="20"/>
              </w:rPr>
              <w:t>5,3</w:t>
            </w:r>
          </w:p>
        </w:tc>
        <w:tc>
          <w:tcPr>
            <w:tcW w:w="613" w:type="dxa"/>
            <w:tcBorders>
              <w:top w:val="nil"/>
              <w:left w:val="nil"/>
              <w:bottom w:val="single" w:sz="4" w:space="0" w:color="000000"/>
              <w:right w:val="single" w:sz="4" w:space="0" w:color="000000"/>
            </w:tcBorders>
            <w:shd w:val="clear" w:color="auto" w:fill="auto"/>
            <w:vAlign w:val="center"/>
          </w:tcPr>
          <w:p w14:paraId="0D0D8166" w14:textId="77777777" w:rsidR="00A05702" w:rsidRPr="007858E7" w:rsidRDefault="00A05702" w:rsidP="008963FA">
            <w:pPr>
              <w:jc w:val="center"/>
              <w:rPr>
                <w:color w:val="000000"/>
                <w:sz w:val="20"/>
                <w:szCs w:val="20"/>
              </w:rPr>
            </w:pPr>
            <w:r w:rsidRPr="007858E7">
              <w:rPr>
                <w:color w:val="000000"/>
                <w:sz w:val="20"/>
                <w:szCs w:val="20"/>
              </w:rPr>
              <w:t>1,7</w:t>
            </w:r>
          </w:p>
        </w:tc>
        <w:tc>
          <w:tcPr>
            <w:tcW w:w="693" w:type="dxa"/>
            <w:tcBorders>
              <w:top w:val="nil"/>
              <w:left w:val="nil"/>
              <w:bottom w:val="single" w:sz="4" w:space="0" w:color="000000"/>
              <w:right w:val="single" w:sz="4" w:space="0" w:color="000000"/>
            </w:tcBorders>
            <w:shd w:val="clear" w:color="auto" w:fill="auto"/>
            <w:vAlign w:val="center"/>
          </w:tcPr>
          <w:p w14:paraId="5A29D0B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137D75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64CF18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0DBC35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9E15930" w14:textId="77777777" w:rsidR="00A05702" w:rsidRPr="007858E7" w:rsidRDefault="00A05702" w:rsidP="008963FA">
            <w:pPr>
              <w:jc w:val="center"/>
              <w:rPr>
                <w:color w:val="000000"/>
                <w:sz w:val="20"/>
                <w:szCs w:val="20"/>
              </w:rPr>
            </w:pPr>
            <w:r w:rsidRPr="007858E7">
              <w:rPr>
                <w:color w:val="000000"/>
                <w:sz w:val="20"/>
                <w:szCs w:val="20"/>
              </w:rPr>
              <w:t>2,5</w:t>
            </w:r>
          </w:p>
        </w:tc>
        <w:tc>
          <w:tcPr>
            <w:tcW w:w="693" w:type="dxa"/>
            <w:tcBorders>
              <w:top w:val="nil"/>
              <w:left w:val="nil"/>
              <w:bottom w:val="single" w:sz="4" w:space="0" w:color="000000"/>
              <w:right w:val="single" w:sz="4" w:space="0" w:color="000000"/>
            </w:tcBorders>
            <w:shd w:val="clear" w:color="auto" w:fill="auto"/>
            <w:vAlign w:val="center"/>
          </w:tcPr>
          <w:p w14:paraId="15276107" w14:textId="77777777" w:rsidR="00A05702" w:rsidRPr="007858E7" w:rsidRDefault="00A05702" w:rsidP="008963FA">
            <w:pPr>
              <w:jc w:val="center"/>
              <w:rPr>
                <w:color w:val="000000"/>
                <w:sz w:val="20"/>
                <w:szCs w:val="20"/>
              </w:rPr>
            </w:pPr>
            <w:r w:rsidRPr="007858E7">
              <w:rPr>
                <w:color w:val="000000"/>
                <w:sz w:val="20"/>
                <w:szCs w:val="20"/>
              </w:rPr>
              <w:t>2,3</w:t>
            </w:r>
          </w:p>
        </w:tc>
        <w:tc>
          <w:tcPr>
            <w:tcW w:w="613" w:type="dxa"/>
            <w:tcBorders>
              <w:top w:val="nil"/>
              <w:left w:val="nil"/>
              <w:bottom w:val="single" w:sz="4" w:space="0" w:color="000000"/>
              <w:right w:val="single" w:sz="4" w:space="0" w:color="000000"/>
            </w:tcBorders>
            <w:shd w:val="clear" w:color="auto" w:fill="auto"/>
            <w:vAlign w:val="center"/>
          </w:tcPr>
          <w:p w14:paraId="22C2142C" w14:textId="77777777" w:rsidR="00A05702" w:rsidRPr="007858E7" w:rsidRDefault="00A05702" w:rsidP="008963FA">
            <w:pPr>
              <w:jc w:val="center"/>
              <w:rPr>
                <w:color w:val="000000"/>
                <w:sz w:val="20"/>
                <w:szCs w:val="20"/>
              </w:rPr>
            </w:pPr>
            <w:r w:rsidRPr="007858E7">
              <w:rPr>
                <w:color w:val="000000"/>
                <w:sz w:val="20"/>
                <w:szCs w:val="20"/>
              </w:rPr>
              <w:t>4,3</w:t>
            </w:r>
          </w:p>
        </w:tc>
        <w:tc>
          <w:tcPr>
            <w:tcW w:w="613" w:type="dxa"/>
            <w:tcBorders>
              <w:top w:val="nil"/>
              <w:left w:val="nil"/>
              <w:bottom w:val="single" w:sz="4" w:space="0" w:color="000000"/>
              <w:right w:val="single" w:sz="4" w:space="0" w:color="000000"/>
            </w:tcBorders>
            <w:shd w:val="clear" w:color="auto" w:fill="auto"/>
            <w:vAlign w:val="center"/>
          </w:tcPr>
          <w:p w14:paraId="0A8CB288" w14:textId="77777777" w:rsidR="00A05702" w:rsidRPr="007858E7" w:rsidRDefault="00A05702" w:rsidP="008963FA">
            <w:pPr>
              <w:jc w:val="center"/>
              <w:rPr>
                <w:color w:val="000000"/>
                <w:sz w:val="20"/>
                <w:szCs w:val="20"/>
              </w:rPr>
            </w:pPr>
            <w:r w:rsidRPr="007858E7">
              <w:rPr>
                <w:color w:val="000000"/>
                <w:sz w:val="20"/>
                <w:szCs w:val="20"/>
              </w:rPr>
              <w:t>2</w:t>
            </w:r>
          </w:p>
        </w:tc>
      </w:tr>
      <w:tr w:rsidR="00A05702" w:rsidRPr="007858E7" w14:paraId="0476AB5B"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53DEE35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28C4D7C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2297A0B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2DFDBD7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7A5A330D" w14:textId="77777777" w:rsidR="00A05702" w:rsidRPr="007858E7" w:rsidRDefault="00A05702" w:rsidP="008963FA">
            <w:pPr>
              <w:jc w:val="center"/>
              <w:rPr>
                <w:color w:val="000000"/>
                <w:sz w:val="20"/>
                <w:szCs w:val="20"/>
              </w:rPr>
            </w:pPr>
            <w:r w:rsidRPr="007858E7">
              <w:rPr>
                <w:color w:val="000000"/>
                <w:sz w:val="20"/>
                <w:szCs w:val="20"/>
              </w:rPr>
              <w:t>B/Malaysia</w:t>
            </w:r>
          </w:p>
        </w:tc>
        <w:tc>
          <w:tcPr>
            <w:tcW w:w="693" w:type="dxa"/>
            <w:tcBorders>
              <w:top w:val="nil"/>
              <w:left w:val="nil"/>
              <w:bottom w:val="single" w:sz="4" w:space="0" w:color="000000"/>
              <w:right w:val="single" w:sz="4" w:space="0" w:color="000000"/>
            </w:tcBorders>
            <w:shd w:val="clear" w:color="auto" w:fill="auto"/>
            <w:vAlign w:val="center"/>
          </w:tcPr>
          <w:p w14:paraId="71657C18" w14:textId="77777777" w:rsidR="00A05702" w:rsidRPr="007858E7" w:rsidRDefault="00A05702" w:rsidP="008963FA">
            <w:pPr>
              <w:jc w:val="center"/>
              <w:rPr>
                <w:color w:val="000000"/>
                <w:sz w:val="20"/>
                <w:szCs w:val="20"/>
              </w:rPr>
            </w:pPr>
            <w:r w:rsidRPr="007858E7">
              <w:rPr>
                <w:color w:val="000000"/>
                <w:sz w:val="20"/>
                <w:szCs w:val="20"/>
              </w:rPr>
              <w:t>2,5</w:t>
            </w:r>
          </w:p>
        </w:tc>
        <w:tc>
          <w:tcPr>
            <w:tcW w:w="693" w:type="dxa"/>
            <w:tcBorders>
              <w:top w:val="nil"/>
              <w:left w:val="nil"/>
              <w:bottom w:val="single" w:sz="4" w:space="0" w:color="000000"/>
              <w:right w:val="single" w:sz="4" w:space="0" w:color="000000"/>
            </w:tcBorders>
            <w:shd w:val="clear" w:color="auto" w:fill="auto"/>
            <w:vAlign w:val="center"/>
          </w:tcPr>
          <w:p w14:paraId="5D56A705" w14:textId="77777777" w:rsidR="00A05702" w:rsidRPr="007858E7" w:rsidRDefault="00A05702" w:rsidP="008963FA">
            <w:pPr>
              <w:jc w:val="center"/>
              <w:rPr>
                <w:color w:val="000000"/>
                <w:sz w:val="20"/>
                <w:szCs w:val="20"/>
              </w:rPr>
            </w:pPr>
            <w:r w:rsidRPr="007858E7">
              <w:rPr>
                <w:color w:val="000000"/>
                <w:sz w:val="20"/>
                <w:szCs w:val="20"/>
              </w:rPr>
              <w:t>2,5</w:t>
            </w:r>
          </w:p>
        </w:tc>
        <w:tc>
          <w:tcPr>
            <w:tcW w:w="613" w:type="dxa"/>
            <w:tcBorders>
              <w:top w:val="nil"/>
              <w:left w:val="nil"/>
              <w:bottom w:val="single" w:sz="4" w:space="0" w:color="000000"/>
              <w:right w:val="single" w:sz="4" w:space="0" w:color="000000"/>
            </w:tcBorders>
            <w:shd w:val="clear" w:color="auto" w:fill="auto"/>
            <w:vAlign w:val="center"/>
          </w:tcPr>
          <w:p w14:paraId="60523FDC" w14:textId="77777777" w:rsidR="00A05702" w:rsidRPr="007858E7" w:rsidRDefault="00A05702" w:rsidP="008963FA">
            <w:pPr>
              <w:jc w:val="center"/>
              <w:rPr>
                <w:color w:val="000000"/>
                <w:sz w:val="20"/>
                <w:szCs w:val="20"/>
              </w:rPr>
            </w:pPr>
            <w:r w:rsidRPr="007858E7">
              <w:rPr>
                <w:color w:val="000000"/>
                <w:sz w:val="20"/>
                <w:szCs w:val="20"/>
              </w:rPr>
              <w:t>4,2</w:t>
            </w:r>
          </w:p>
        </w:tc>
        <w:tc>
          <w:tcPr>
            <w:tcW w:w="613" w:type="dxa"/>
            <w:tcBorders>
              <w:top w:val="nil"/>
              <w:left w:val="nil"/>
              <w:bottom w:val="single" w:sz="4" w:space="0" w:color="000000"/>
              <w:right w:val="single" w:sz="4" w:space="0" w:color="000000"/>
            </w:tcBorders>
            <w:shd w:val="clear" w:color="auto" w:fill="auto"/>
            <w:vAlign w:val="center"/>
          </w:tcPr>
          <w:p w14:paraId="4E68BAFB" w14:textId="77777777" w:rsidR="00A05702" w:rsidRPr="007858E7" w:rsidRDefault="00A05702" w:rsidP="008963FA">
            <w:pPr>
              <w:jc w:val="center"/>
              <w:rPr>
                <w:color w:val="000000"/>
                <w:sz w:val="20"/>
                <w:szCs w:val="20"/>
              </w:rPr>
            </w:pPr>
            <w:r w:rsidRPr="007858E7">
              <w:rPr>
                <w:color w:val="000000"/>
                <w:sz w:val="20"/>
                <w:szCs w:val="20"/>
              </w:rPr>
              <w:t>2,3</w:t>
            </w:r>
          </w:p>
        </w:tc>
        <w:tc>
          <w:tcPr>
            <w:tcW w:w="693" w:type="dxa"/>
            <w:tcBorders>
              <w:top w:val="nil"/>
              <w:left w:val="nil"/>
              <w:bottom w:val="single" w:sz="4" w:space="0" w:color="000000"/>
              <w:right w:val="single" w:sz="4" w:space="0" w:color="000000"/>
            </w:tcBorders>
            <w:shd w:val="clear" w:color="auto" w:fill="auto"/>
            <w:vAlign w:val="center"/>
          </w:tcPr>
          <w:p w14:paraId="22DA03C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0CFC5E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DE81C3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C902A86"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1BC32C5" w14:textId="77777777" w:rsidR="00A05702" w:rsidRPr="007858E7" w:rsidRDefault="00A05702" w:rsidP="008963FA">
            <w:pPr>
              <w:jc w:val="center"/>
              <w:rPr>
                <w:color w:val="000000"/>
                <w:sz w:val="20"/>
                <w:szCs w:val="20"/>
              </w:rPr>
            </w:pPr>
            <w:r w:rsidRPr="007858E7">
              <w:rPr>
                <w:color w:val="000000"/>
                <w:sz w:val="20"/>
                <w:szCs w:val="20"/>
              </w:rPr>
              <w:t>2</w:t>
            </w:r>
          </w:p>
        </w:tc>
        <w:tc>
          <w:tcPr>
            <w:tcW w:w="693" w:type="dxa"/>
            <w:tcBorders>
              <w:top w:val="nil"/>
              <w:left w:val="nil"/>
              <w:bottom w:val="single" w:sz="4" w:space="0" w:color="000000"/>
              <w:right w:val="single" w:sz="4" w:space="0" w:color="000000"/>
            </w:tcBorders>
            <w:shd w:val="clear" w:color="auto" w:fill="auto"/>
            <w:vAlign w:val="center"/>
          </w:tcPr>
          <w:p w14:paraId="1BF46C1C" w14:textId="77777777" w:rsidR="00A05702" w:rsidRPr="007858E7" w:rsidRDefault="00A05702" w:rsidP="008963FA">
            <w:pPr>
              <w:jc w:val="center"/>
              <w:rPr>
                <w:color w:val="000000"/>
                <w:sz w:val="20"/>
                <w:szCs w:val="20"/>
              </w:rPr>
            </w:pPr>
            <w:r w:rsidRPr="007858E7">
              <w:rPr>
                <w:color w:val="000000"/>
                <w:sz w:val="20"/>
                <w:szCs w:val="20"/>
              </w:rPr>
              <w:t>2,2</w:t>
            </w:r>
          </w:p>
        </w:tc>
        <w:tc>
          <w:tcPr>
            <w:tcW w:w="613" w:type="dxa"/>
            <w:tcBorders>
              <w:top w:val="nil"/>
              <w:left w:val="nil"/>
              <w:bottom w:val="single" w:sz="4" w:space="0" w:color="000000"/>
              <w:right w:val="single" w:sz="4" w:space="0" w:color="000000"/>
            </w:tcBorders>
            <w:shd w:val="clear" w:color="auto" w:fill="auto"/>
            <w:vAlign w:val="center"/>
          </w:tcPr>
          <w:p w14:paraId="0AE43F06" w14:textId="77777777" w:rsidR="00A05702" w:rsidRPr="007858E7" w:rsidRDefault="00A05702" w:rsidP="008963FA">
            <w:pPr>
              <w:jc w:val="center"/>
              <w:rPr>
                <w:color w:val="000000"/>
                <w:sz w:val="20"/>
                <w:szCs w:val="20"/>
              </w:rPr>
            </w:pPr>
            <w:r w:rsidRPr="007858E7">
              <w:rPr>
                <w:color w:val="000000"/>
                <w:sz w:val="20"/>
                <w:szCs w:val="20"/>
              </w:rPr>
              <w:t>3,7</w:t>
            </w:r>
          </w:p>
        </w:tc>
        <w:tc>
          <w:tcPr>
            <w:tcW w:w="613" w:type="dxa"/>
            <w:tcBorders>
              <w:top w:val="nil"/>
              <w:left w:val="nil"/>
              <w:bottom w:val="single" w:sz="4" w:space="0" w:color="000000"/>
              <w:right w:val="single" w:sz="4" w:space="0" w:color="000000"/>
            </w:tcBorders>
            <w:shd w:val="clear" w:color="auto" w:fill="auto"/>
            <w:vAlign w:val="center"/>
          </w:tcPr>
          <w:p w14:paraId="71527C47" w14:textId="77777777" w:rsidR="00A05702" w:rsidRPr="007858E7" w:rsidRDefault="00A05702" w:rsidP="008963FA">
            <w:pPr>
              <w:jc w:val="center"/>
              <w:rPr>
                <w:color w:val="000000"/>
                <w:sz w:val="20"/>
                <w:szCs w:val="20"/>
              </w:rPr>
            </w:pPr>
            <w:r w:rsidRPr="007858E7">
              <w:rPr>
                <w:color w:val="000000"/>
                <w:sz w:val="20"/>
                <w:szCs w:val="20"/>
              </w:rPr>
              <w:t>1</w:t>
            </w:r>
          </w:p>
        </w:tc>
      </w:tr>
      <w:tr w:rsidR="00A05702" w:rsidRPr="007858E7" w14:paraId="33E6F73E"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5798636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0C2A39BE" w14:textId="77777777" w:rsidR="00A05702" w:rsidRPr="007858E7" w:rsidRDefault="00A05702" w:rsidP="008963FA">
            <w:pPr>
              <w:jc w:val="center"/>
              <w:rPr>
                <w:color w:val="000000"/>
                <w:sz w:val="20"/>
                <w:szCs w:val="20"/>
              </w:rPr>
            </w:pPr>
            <w:r w:rsidRPr="007858E7">
              <w:rPr>
                <w:color w:val="000000"/>
                <w:sz w:val="20"/>
                <w:szCs w:val="20"/>
              </w:rPr>
              <w:t>Ankylosing spondylitis</w:t>
            </w: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4AF5E0E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55C1BE3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04AACB41" w14:textId="77777777" w:rsidR="00A05702" w:rsidRPr="007858E7" w:rsidRDefault="00A05702" w:rsidP="008963FA">
            <w:pPr>
              <w:jc w:val="center"/>
              <w:rPr>
                <w:color w:val="000000"/>
                <w:sz w:val="20"/>
                <w:szCs w:val="20"/>
              </w:rPr>
            </w:pPr>
            <w:r w:rsidRPr="007858E7">
              <w:rPr>
                <w:color w:val="000000"/>
                <w:sz w:val="20"/>
                <w:szCs w:val="20"/>
              </w:rPr>
              <w:t>H1N1</w:t>
            </w:r>
          </w:p>
        </w:tc>
        <w:tc>
          <w:tcPr>
            <w:tcW w:w="693" w:type="dxa"/>
            <w:tcBorders>
              <w:top w:val="nil"/>
              <w:left w:val="nil"/>
              <w:bottom w:val="single" w:sz="4" w:space="0" w:color="000000"/>
              <w:right w:val="single" w:sz="4" w:space="0" w:color="000000"/>
            </w:tcBorders>
            <w:shd w:val="clear" w:color="auto" w:fill="auto"/>
            <w:vAlign w:val="center"/>
          </w:tcPr>
          <w:p w14:paraId="2744217B" w14:textId="77777777" w:rsidR="00A05702" w:rsidRPr="007858E7" w:rsidRDefault="00A05702" w:rsidP="008963FA">
            <w:pPr>
              <w:jc w:val="center"/>
              <w:rPr>
                <w:color w:val="000000"/>
                <w:sz w:val="20"/>
                <w:szCs w:val="20"/>
              </w:rPr>
            </w:pPr>
            <w:r w:rsidRPr="007858E7">
              <w:rPr>
                <w:color w:val="000000"/>
                <w:sz w:val="20"/>
                <w:szCs w:val="20"/>
              </w:rPr>
              <w:t>1,75</w:t>
            </w:r>
          </w:p>
        </w:tc>
        <w:tc>
          <w:tcPr>
            <w:tcW w:w="693" w:type="dxa"/>
            <w:tcBorders>
              <w:top w:val="nil"/>
              <w:left w:val="nil"/>
              <w:bottom w:val="single" w:sz="4" w:space="0" w:color="000000"/>
              <w:right w:val="single" w:sz="4" w:space="0" w:color="000000"/>
            </w:tcBorders>
            <w:shd w:val="clear" w:color="auto" w:fill="auto"/>
            <w:vAlign w:val="center"/>
          </w:tcPr>
          <w:p w14:paraId="7BC52D3E" w14:textId="77777777" w:rsidR="00A05702" w:rsidRPr="007858E7" w:rsidRDefault="00A05702" w:rsidP="008963FA">
            <w:pPr>
              <w:jc w:val="center"/>
              <w:rPr>
                <w:color w:val="000000"/>
                <w:sz w:val="20"/>
                <w:szCs w:val="20"/>
              </w:rPr>
            </w:pPr>
            <w:r w:rsidRPr="007858E7">
              <w:rPr>
                <w:color w:val="000000"/>
                <w:sz w:val="20"/>
                <w:szCs w:val="20"/>
              </w:rPr>
              <w:t>2,1</w:t>
            </w:r>
          </w:p>
        </w:tc>
        <w:tc>
          <w:tcPr>
            <w:tcW w:w="613" w:type="dxa"/>
            <w:tcBorders>
              <w:top w:val="nil"/>
              <w:left w:val="nil"/>
              <w:bottom w:val="single" w:sz="4" w:space="0" w:color="000000"/>
              <w:right w:val="single" w:sz="4" w:space="0" w:color="000000"/>
            </w:tcBorders>
            <w:shd w:val="clear" w:color="auto" w:fill="auto"/>
            <w:vAlign w:val="center"/>
          </w:tcPr>
          <w:p w14:paraId="5665A141" w14:textId="77777777" w:rsidR="00A05702" w:rsidRPr="007858E7" w:rsidRDefault="00A05702" w:rsidP="008963FA">
            <w:pPr>
              <w:jc w:val="center"/>
              <w:rPr>
                <w:color w:val="000000"/>
                <w:sz w:val="20"/>
                <w:szCs w:val="20"/>
              </w:rPr>
            </w:pPr>
            <w:r w:rsidRPr="007858E7">
              <w:rPr>
                <w:color w:val="000000"/>
                <w:sz w:val="20"/>
                <w:szCs w:val="20"/>
              </w:rPr>
              <w:t>4,3</w:t>
            </w:r>
          </w:p>
        </w:tc>
        <w:tc>
          <w:tcPr>
            <w:tcW w:w="613" w:type="dxa"/>
            <w:tcBorders>
              <w:top w:val="nil"/>
              <w:left w:val="nil"/>
              <w:bottom w:val="single" w:sz="4" w:space="0" w:color="000000"/>
              <w:right w:val="single" w:sz="4" w:space="0" w:color="000000"/>
            </w:tcBorders>
            <w:shd w:val="clear" w:color="auto" w:fill="auto"/>
            <w:vAlign w:val="center"/>
          </w:tcPr>
          <w:p w14:paraId="13E80CAA" w14:textId="77777777" w:rsidR="00A05702" w:rsidRPr="007858E7" w:rsidRDefault="00A05702" w:rsidP="008963FA">
            <w:pPr>
              <w:jc w:val="center"/>
              <w:rPr>
                <w:color w:val="000000"/>
                <w:sz w:val="20"/>
                <w:szCs w:val="20"/>
              </w:rPr>
            </w:pPr>
            <w:r w:rsidRPr="007858E7">
              <w:rPr>
                <w:color w:val="000000"/>
                <w:sz w:val="20"/>
                <w:szCs w:val="20"/>
              </w:rPr>
              <w:t>2</w:t>
            </w:r>
          </w:p>
        </w:tc>
        <w:tc>
          <w:tcPr>
            <w:tcW w:w="693" w:type="dxa"/>
            <w:tcBorders>
              <w:top w:val="nil"/>
              <w:left w:val="nil"/>
              <w:bottom w:val="single" w:sz="4" w:space="0" w:color="000000"/>
              <w:right w:val="single" w:sz="4" w:space="0" w:color="000000"/>
            </w:tcBorders>
            <w:shd w:val="clear" w:color="auto" w:fill="auto"/>
            <w:vAlign w:val="center"/>
          </w:tcPr>
          <w:p w14:paraId="483A854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8173B5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E4BACC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8302F0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B88E634" w14:textId="77777777" w:rsidR="00A05702" w:rsidRPr="007858E7" w:rsidRDefault="00A05702" w:rsidP="008963FA">
            <w:pPr>
              <w:jc w:val="center"/>
              <w:rPr>
                <w:color w:val="000000"/>
                <w:sz w:val="20"/>
                <w:szCs w:val="20"/>
              </w:rPr>
            </w:pPr>
            <w:r w:rsidRPr="007858E7">
              <w:rPr>
                <w:color w:val="000000"/>
                <w:sz w:val="20"/>
                <w:szCs w:val="20"/>
              </w:rPr>
              <w:t>3,4</w:t>
            </w:r>
          </w:p>
        </w:tc>
        <w:tc>
          <w:tcPr>
            <w:tcW w:w="693" w:type="dxa"/>
            <w:tcBorders>
              <w:top w:val="nil"/>
              <w:left w:val="nil"/>
              <w:bottom w:val="single" w:sz="4" w:space="0" w:color="000000"/>
              <w:right w:val="single" w:sz="4" w:space="0" w:color="000000"/>
            </w:tcBorders>
            <w:shd w:val="clear" w:color="auto" w:fill="auto"/>
            <w:vAlign w:val="center"/>
          </w:tcPr>
          <w:p w14:paraId="3DF41762" w14:textId="77777777" w:rsidR="00A05702" w:rsidRPr="007858E7" w:rsidRDefault="00A05702" w:rsidP="008963FA">
            <w:pPr>
              <w:jc w:val="center"/>
              <w:rPr>
                <w:color w:val="000000"/>
                <w:sz w:val="20"/>
                <w:szCs w:val="20"/>
              </w:rPr>
            </w:pPr>
            <w:r w:rsidRPr="007858E7">
              <w:rPr>
                <w:color w:val="000000"/>
                <w:sz w:val="20"/>
                <w:szCs w:val="20"/>
              </w:rPr>
              <w:t>1,8</w:t>
            </w:r>
          </w:p>
        </w:tc>
        <w:tc>
          <w:tcPr>
            <w:tcW w:w="613" w:type="dxa"/>
            <w:tcBorders>
              <w:top w:val="nil"/>
              <w:left w:val="nil"/>
              <w:bottom w:val="single" w:sz="4" w:space="0" w:color="000000"/>
              <w:right w:val="single" w:sz="4" w:space="0" w:color="000000"/>
            </w:tcBorders>
            <w:shd w:val="clear" w:color="auto" w:fill="auto"/>
            <w:vAlign w:val="center"/>
          </w:tcPr>
          <w:p w14:paraId="5831D0CF" w14:textId="77777777" w:rsidR="00A05702" w:rsidRPr="007858E7" w:rsidRDefault="00A05702" w:rsidP="008963FA">
            <w:pPr>
              <w:jc w:val="center"/>
              <w:rPr>
                <w:color w:val="000000"/>
                <w:sz w:val="20"/>
                <w:szCs w:val="20"/>
              </w:rPr>
            </w:pPr>
            <w:r w:rsidRPr="007858E7">
              <w:rPr>
                <w:color w:val="000000"/>
                <w:sz w:val="20"/>
                <w:szCs w:val="20"/>
              </w:rPr>
              <w:t>4,8</w:t>
            </w:r>
          </w:p>
        </w:tc>
        <w:tc>
          <w:tcPr>
            <w:tcW w:w="613" w:type="dxa"/>
            <w:tcBorders>
              <w:top w:val="nil"/>
              <w:left w:val="nil"/>
              <w:bottom w:val="single" w:sz="4" w:space="0" w:color="000000"/>
              <w:right w:val="single" w:sz="4" w:space="0" w:color="000000"/>
            </w:tcBorders>
            <w:shd w:val="clear" w:color="auto" w:fill="auto"/>
            <w:vAlign w:val="center"/>
          </w:tcPr>
          <w:p w14:paraId="0A24769C" w14:textId="77777777" w:rsidR="00A05702" w:rsidRPr="007858E7" w:rsidRDefault="00A05702" w:rsidP="008963FA">
            <w:pPr>
              <w:jc w:val="center"/>
              <w:rPr>
                <w:color w:val="000000"/>
                <w:sz w:val="20"/>
                <w:szCs w:val="20"/>
              </w:rPr>
            </w:pPr>
            <w:r w:rsidRPr="007858E7">
              <w:rPr>
                <w:color w:val="000000"/>
                <w:sz w:val="20"/>
                <w:szCs w:val="20"/>
              </w:rPr>
              <w:t>1,3</w:t>
            </w:r>
          </w:p>
        </w:tc>
      </w:tr>
      <w:tr w:rsidR="00A05702" w:rsidRPr="007858E7" w14:paraId="2B64B4A7"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3EA7E4A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49FCDB4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474F42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15C67ED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7AFBCFD2" w14:textId="77777777" w:rsidR="00A05702" w:rsidRPr="007858E7" w:rsidRDefault="00A05702" w:rsidP="008963FA">
            <w:pPr>
              <w:jc w:val="center"/>
              <w:rPr>
                <w:color w:val="000000"/>
                <w:sz w:val="20"/>
                <w:szCs w:val="20"/>
              </w:rPr>
            </w:pPr>
            <w:r w:rsidRPr="007858E7">
              <w:rPr>
                <w:color w:val="000000"/>
                <w:sz w:val="20"/>
                <w:szCs w:val="20"/>
              </w:rPr>
              <w:t>H3N2</w:t>
            </w:r>
          </w:p>
        </w:tc>
        <w:tc>
          <w:tcPr>
            <w:tcW w:w="693" w:type="dxa"/>
            <w:tcBorders>
              <w:top w:val="nil"/>
              <w:left w:val="nil"/>
              <w:bottom w:val="single" w:sz="4" w:space="0" w:color="000000"/>
              <w:right w:val="single" w:sz="4" w:space="0" w:color="000000"/>
            </w:tcBorders>
            <w:shd w:val="clear" w:color="auto" w:fill="auto"/>
            <w:vAlign w:val="center"/>
          </w:tcPr>
          <w:p w14:paraId="29609876" w14:textId="77777777" w:rsidR="00A05702" w:rsidRPr="007858E7" w:rsidRDefault="00A05702" w:rsidP="008963FA">
            <w:pPr>
              <w:jc w:val="center"/>
              <w:rPr>
                <w:color w:val="000000"/>
                <w:sz w:val="20"/>
                <w:szCs w:val="20"/>
              </w:rPr>
            </w:pPr>
            <w:r w:rsidRPr="007858E7">
              <w:rPr>
                <w:color w:val="000000"/>
                <w:sz w:val="20"/>
                <w:szCs w:val="20"/>
              </w:rPr>
              <w:t>1,87</w:t>
            </w:r>
          </w:p>
        </w:tc>
        <w:tc>
          <w:tcPr>
            <w:tcW w:w="693" w:type="dxa"/>
            <w:tcBorders>
              <w:top w:val="nil"/>
              <w:left w:val="nil"/>
              <w:bottom w:val="single" w:sz="4" w:space="0" w:color="000000"/>
              <w:right w:val="single" w:sz="4" w:space="0" w:color="000000"/>
            </w:tcBorders>
            <w:shd w:val="clear" w:color="auto" w:fill="auto"/>
            <w:vAlign w:val="center"/>
          </w:tcPr>
          <w:p w14:paraId="79C5B35E" w14:textId="77777777" w:rsidR="00A05702" w:rsidRPr="007858E7" w:rsidRDefault="00A05702" w:rsidP="008963FA">
            <w:pPr>
              <w:jc w:val="center"/>
              <w:rPr>
                <w:color w:val="000000"/>
                <w:sz w:val="20"/>
                <w:szCs w:val="20"/>
              </w:rPr>
            </w:pPr>
            <w:r w:rsidRPr="007858E7">
              <w:rPr>
                <w:color w:val="000000"/>
                <w:sz w:val="20"/>
                <w:szCs w:val="20"/>
              </w:rPr>
              <w:t>2,2</w:t>
            </w:r>
          </w:p>
        </w:tc>
        <w:tc>
          <w:tcPr>
            <w:tcW w:w="613" w:type="dxa"/>
            <w:tcBorders>
              <w:top w:val="nil"/>
              <w:left w:val="nil"/>
              <w:bottom w:val="single" w:sz="4" w:space="0" w:color="000000"/>
              <w:right w:val="single" w:sz="4" w:space="0" w:color="000000"/>
            </w:tcBorders>
            <w:shd w:val="clear" w:color="auto" w:fill="auto"/>
            <w:vAlign w:val="center"/>
          </w:tcPr>
          <w:p w14:paraId="307F0872" w14:textId="77777777" w:rsidR="00A05702" w:rsidRPr="007858E7" w:rsidRDefault="00A05702" w:rsidP="008963FA">
            <w:pPr>
              <w:jc w:val="center"/>
              <w:rPr>
                <w:color w:val="000000"/>
                <w:sz w:val="20"/>
                <w:szCs w:val="20"/>
              </w:rPr>
            </w:pPr>
            <w:r w:rsidRPr="007858E7">
              <w:rPr>
                <w:color w:val="000000"/>
                <w:sz w:val="20"/>
                <w:szCs w:val="20"/>
              </w:rPr>
              <w:t>4,4</w:t>
            </w:r>
          </w:p>
        </w:tc>
        <w:tc>
          <w:tcPr>
            <w:tcW w:w="613" w:type="dxa"/>
            <w:tcBorders>
              <w:top w:val="nil"/>
              <w:left w:val="nil"/>
              <w:bottom w:val="single" w:sz="4" w:space="0" w:color="000000"/>
              <w:right w:val="single" w:sz="4" w:space="0" w:color="000000"/>
            </w:tcBorders>
            <w:shd w:val="clear" w:color="auto" w:fill="auto"/>
            <w:vAlign w:val="center"/>
          </w:tcPr>
          <w:p w14:paraId="1473DB74" w14:textId="77777777" w:rsidR="00A05702" w:rsidRPr="007858E7" w:rsidRDefault="00A05702" w:rsidP="008963FA">
            <w:pPr>
              <w:jc w:val="center"/>
              <w:rPr>
                <w:color w:val="000000"/>
                <w:sz w:val="20"/>
                <w:szCs w:val="20"/>
              </w:rPr>
            </w:pPr>
            <w:r w:rsidRPr="007858E7">
              <w:rPr>
                <w:color w:val="000000"/>
                <w:sz w:val="20"/>
                <w:szCs w:val="20"/>
              </w:rPr>
              <w:t>1,7</w:t>
            </w:r>
          </w:p>
        </w:tc>
        <w:tc>
          <w:tcPr>
            <w:tcW w:w="693" w:type="dxa"/>
            <w:tcBorders>
              <w:top w:val="nil"/>
              <w:left w:val="nil"/>
              <w:bottom w:val="single" w:sz="4" w:space="0" w:color="000000"/>
              <w:right w:val="single" w:sz="4" w:space="0" w:color="000000"/>
            </w:tcBorders>
            <w:shd w:val="clear" w:color="auto" w:fill="auto"/>
            <w:vAlign w:val="center"/>
          </w:tcPr>
          <w:p w14:paraId="3BB6A30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899B5C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BDFC33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2514E6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43A9B05" w14:textId="77777777" w:rsidR="00A05702" w:rsidRPr="007858E7" w:rsidRDefault="00A05702" w:rsidP="008963FA">
            <w:pPr>
              <w:jc w:val="center"/>
              <w:rPr>
                <w:color w:val="000000"/>
                <w:sz w:val="20"/>
                <w:szCs w:val="20"/>
              </w:rPr>
            </w:pPr>
            <w:r w:rsidRPr="007858E7">
              <w:rPr>
                <w:color w:val="000000"/>
                <w:sz w:val="20"/>
                <w:szCs w:val="20"/>
              </w:rPr>
              <w:t>2,8</w:t>
            </w:r>
          </w:p>
        </w:tc>
        <w:tc>
          <w:tcPr>
            <w:tcW w:w="693" w:type="dxa"/>
            <w:tcBorders>
              <w:top w:val="nil"/>
              <w:left w:val="nil"/>
              <w:bottom w:val="single" w:sz="4" w:space="0" w:color="000000"/>
              <w:right w:val="single" w:sz="4" w:space="0" w:color="000000"/>
            </w:tcBorders>
            <w:shd w:val="clear" w:color="auto" w:fill="auto"/>
            <w:vAlign w:val="center"/>
          </w:tcPr>
          <w:p w14:paraId="5759C61D" w14:textId="77777777" w:rsidR="00A05702" w:rsidRPr="007858E7" w:rsidRDefault="00A05702" w:rsidP="008963FA">
            <w:pPr>
              <w:jc w:val="center"/>
              <w:rPr>
                <w:color w:val="000000"/>
                <w:sz w:val="20"/>
                <w:szCs w:val="20"/>
              </w:rPr>
            </w:pPr>
            <w:r w:rsidRPr="007858E7">
              <w:rPr>
                <w:color w:val="000000"/>
                <w:sz w:val="20"/>
                <w:szCs w:val="20"/>
              </w:rPr>
              <w:t>1,8</w:t>
            </w:r>
          </w:p>
        </w:tc>
        <w:tc>
          <w:tcPr>
            <w:tcW w:w="613" w:type="dxa"/>
            <w:tcBorders>
              <w:top w:val="nil"/>
              <w:left w:val="nil"/>
              <w:bottom w:val="single" w:sz="4" w:space="0" w:color="000000"/>
              <w:right w:val="single" w:sz="4" w:space="0" w:color="000000"/>
            </w:tcBorders>
            <w:shd w:val="clear" w:color="auto" w:fill="auto"/>
            <w:vAlign w:val="center"/>
          </w:tcPr>
          <w:p w14:paraId="2A123951" w14:textId="77777777" w:rsidR="00A05702" w:rsidRPr="007858E7" w:rsidRDefault="00A05702" w:rsidP="008963FA">
            <w:pPr>
              <w:jc w:val="center"/>
              <w:rPr>
                <w:color w:val="000000"/>
                <w:sz w:val="20"/>
                <w:szCs w:val="20"/>
              </w:rPr>
            </w:pPr>
            <w:r w:rsidRPr="007858E7">
              <w:rPr>
                <w:color w:val="000000"/>
                <w:sz w:val="20"/>
                <w:szCs w:val="20"/>
              </w:rPr>
              <w:t>5,2</w:t>
            </w:r>
          </w:p>
        </w:tc>
        <w:tc>
          <w:tcPr>
            <w:tcW w:w="613" w:type="dxa"/>
            <w:tcBorders>
              <w:top w:val="nil"/>
              <w:left w:val="nil"/>
              <w:bottom w:val="single" w:sz="4" w:space="0" w:color="000000"/>
              <w:right w:val="single" w:sz="4" w:space="0" w:color="000000"/>
            </w:tcBorders>
            <w:shd w:val="clear" w:color="auto" w:fill="auto"/>
            <w:vAlign w:val="center"/>
          </w:tcPr>
          <w:p w14:paraId="182DAD79" w14:textId="77777777" w:rsidR="00A05702" w:rsidRPr="007858E7" w:rsidRDefault="00A05702" w:rsidP="008963FA">
            <w:pPr>
              <w:jc w:val="center"/>
              <w:rPr>
                <w:color w:val="000000"/>
                <w:sz w:val="20"/>
                <w:szCs w:val="20"/>
              </w:rPr>
            </w:pPr>
            <w:r w:rsidRPr="007858E7">
              <w:rPr>
                <w:color w:val="000000"/>
                <w:sz w:val="20"/>
                <w:szCs w:val="20"/>
              </w:rPr>
              <w:t>1,2</w:t>
            </w:r>
          </w:p>
        </w:tc>
      </w:tr>
      <w:tr w:rsidR="00A05702" w:rsidRPr="007858E7" w14:paraId="3A3829C2"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51733F4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4D4EC9F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62A65C9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233B33F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3144A701" w14:textId="77777777" w:rsidR="00A05702" w:rsidRPr="007858E7" w:rsidRDefault="00A05702" w:rsidP="008963FA">
            <w:pPr>
              <w:jc w:val="center"/>
              <w:rPr>
                <w:color w:val="000000"/>
                <w:sz w:val="20"/>
                <w:szCs w:val="20"/>
              </w:rPr>
            </w:pPr>
            <w:r w:rsidRPr="007858E7">
              <w:rPr>
                <w:color w:val="000000"/>
                <w:sz w:val="20"/>
                <w:szCs w:val="20"/>
              </w:rPr>
              <w:t>B/Malaysia</w:t>
            </w:r>
          </w:p>
        </w:tc>
        <w:tc>
          <w:tcPr>
            <w:tcW w:w="693" w:type="dxa"/>
            <w:tcBorders>
              <w:top w:val="nil"/>
              <w:left w:val="nil"/>
              <w:bottom w:val="single" w:sz="4" w:space="0" w:color="000000"/>
              <w:right w:val="single" w:sz="4" w:space="0" w:color="000000"/>
            </w:tcBorders>
            <w:shd w:val="clear" w:color="auto" w:fill="auto"/>
            <w:vAlign w:val="center"/>
          </w:tcPr>
          <w:p w14:paraId="31C78DE8" w14:textId="77777777" w:rsidR="00A05702" w:rsidRPr="007858E7" w:rsidRDefault="00A05702" w:rsidP="008963FA">
            <w:pPr>
              <w:jc w:val="center"/>
              <w:rPr>
                <w:color w:val="000000"/>
                <w:sz w:val="20"/>
                <w:szCs w:val="20"/>
              </w:rPr>
            </w:pPr>
            <w:r w:rsidRPr="007858E7">
              <w:rPr>
                <w:color w:val="000000"/>
                <w:sz w:val="20"/>
                <w:szCs w:val="20"/>
              </w:rPr>
              <w:t>0,53</w:t>
            </w:r>
          </w:p>
        </w:tc>
        <w:tc>
          <w:tcPr>
            <w:tcW w:w="693" w:type="dxa"/>
            <w:tcBorders>
              <w:top w:val="nil"/>
              <w:left w:val="nil"/>
              <w:bottom w:val="single" w:sz="4" w:space="0" w:color="000000"/>
              <w:right w:val="single" w:sz="4" w:space="0" w:color="000000"/>
            </w:tcBorders>
            <w:shd w:val="clear" w:color="auto" w:fill="auto"/>
            <w:vAlign w:val="center"/>
          </w:tcPr>
          <w:p w14:paraId="4F9BCE21" w14:textId="77777777" w:rsidR="00A05702" w:rsidRPr="007858E7" w:rsidRDefault="00A05702" w:rsidP="008963FA">
            <w:pPr>
              <w:jc w:val="center"/>
              <w:rPr>
                <w:color w:val="000000"/>
                <w:sz w:val="20"/>
                <w:szCs w:val="20"/>
              </w:rPr>
            </w:pPr>
            <w:r w:rsidRPr="007858E7">
              <w:rPr>
                <w:color w:val="000000"/>
                <w:sz w:val="20"/>
                <w:szCs w:val="20"/>
              </w:rPr>
              <w:t>1,24</w:t>
            </w:r>
          </w:p>
        </w:tc>
        <w:tc>
          <w:tcPr>
            <w:tcW w:w="613" w:type="dxa"/>
            <w:tcBorders>
              <w:top w:val="nil"/>
              <w:left w:val="nil"/>
              <w:bottom w:val="single" w:sz="4" w:space="0" w:color="000000"/>
              <w:right w:val="single" w:sz="4" w:space="0" w:color="000000"/>
            </w:tcBorders>
            <w:shd w:val="clear" w:color="auto" w:fill="auto"/>
            <w:vAlign w:val="center"/>
          </w:tcPr>
          <w:p w14:paraId="273FA174" w14:textId="77777777" w:rsidR="00A05702" w:rsidRPr="007858E7" w:rsidRDefault="00A05702" w:rsidP="008963FA">
            <w:pPr>
              <w:jc w:val="center"/>
              <w:rPr>
                <w:color w:val="000000"/>
                <w:sz w:val="20"/>
                <w:szCs w:val="20"/>
              </w:rPr>
            </w:pPr>
            <w:r w:rsidRPr="007858E7">
              <w:rPr>
                <w:color w:val="000000"/>
                <w:sz w:val="20"/>
                <w:szCs w:val="20"/>
              </w:rPr>
              <w:t>2,6</w:t>
            </w:r>
          </w:p>
        </w:tc>
        <w:tc>
          <w:tcPr>
            <w:tcW w:w="613" w:type="dxa"/>
            <w:tcBorders>
              <w:top w:val="nil"/>
              <w:left w:val="nil"/>
              <w:bottom w:val="single" w:sz="4" w:space="0" w:color="000000"/>
              <w:right w:val="single" w:sz="4" w:space="0" w:color="000000"/>
            </w:tcBorders>
            <w:shd w:val="clear" w:color="auto" w:fill="auto"/>
            <w:vAlign w:val="center"/>
          </w:tcPr>
          <w:p w14:paraId="4F21B455" w14:textId="77777777" w:rsidR="00A05702" w:rsidRPr="007858E7" w:rsidRDefault="00A05702" w:rsidP="008963FA">
            <w:pPr>
              <w:jc w:val="center"/>
              <w:rPr>
                <w:color w:val="000000"/>
                <w:sz w:val="20"/>
                <w:szCs w:val="20"/>
              </w:rPr>
            </w:pPr>
            <w:r w:rsidRPr="007858E7">
              <w:rPr>
                <w:color w:val="000000"/>
                <w:sz w:val="20"/>
                <w:szCs w:val="20"/>
              </w:rPr>
              <w:t>2,2</w:t>
            </w:r>
          </w:p>
        </w:tc>
        <w:tc>
          <w:tcPr>
            <w:tcW w:w="693" w:type="dxa"/>
            <w:tcBorders>
              <w:top w:val="nil"/>
              <w:left w:val="nil"/>
              <w:bottom w:val="single" w:sz="4" w:space="0" w:color="000000"/>
              <w:right w:val="single" w:sz="4" w:space="0" w:color="000000"/>
            </w:tcBorders>
            <w:shd w:val="clear" w:color="auto" w:fill="auto"/>
            <w:vAlign w:val="center"/>
          </w:tcPr>
          <w:p w14:paraId="5B100ED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21773B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8BF83E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63527B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042552D" w14:textId="77777777" w:rsidR="00A05702" w:rsidRPr="007858E7" w:rsidRDefault="00A05702" w:rsidP="008963FA">
            <w:pPr>
              <w:jc w:val="center"/>
              <w:rPr>
                <w:color w:val="000000"/>
                <w:sz w:val="20"/>
                <w:szCs w:val="20"/>
              </w:rPr>
            </w:pPr>
            <w:r w:rsidRPr="007858E7">
              <w:rPr>
                <w:color w:val="000000"/>
                <w:sz w:val="20"/>
                <w:szCs w:val="20"/>
              </w:rPr>
              <w:t>0,7</w:t>
            </w:r>
          </w:p>
        </w:tc>
        <w:tc>
          <w:tcPr>
            <w:tcW w:w="693" w:type="dxa"/>
            <w:tcBorders>
              <w:top w:val="nil"/>
              <w:left w:val="nil"/>
              <w:bottom w:val="single" w:sz="4" w:space="0" w:color="000000"/>
              <w:right w:val="single" w:sz="4" w:space="0" w:color="000000"/>
            </w:tcBorders>
            <w:shd w:val="clear" w:color="auto" w:fill="auto"/>
            <w:vAlign w:val="center"/>
          </w:tcPr>
          <w:p w14:paraId="1BCA7F2F" w14:textId="77777777" w:rsidR="00A05702" w:rsidRPr="007858E7" w:rsidRDefault="00A05702" w:rsidP="008963FA">
            <w:pPr>
              <w:jc w:val="center"/>
              <w:rPr>
                <w:color w:val="000000"/>
                <w:sz w:val="20"/>
                <w:szCs w:val="20"/>
              </w:rPr>
            </w:pPr>
            <w:r w:rsidRPr="007858E7">
              <w:rPr>
                <w:color w:val="000000"/>
                <w:sz w:val="20"/>
                <w:szCs w:val="20"/>
              </w:rPr>
              <w:t>1,5</w:t>
            </w:r>
          </w:p>
        </w:tc>
        <w:tc>
          <w:tcPr>
            <w:tcW w:w="613" w:type="dxa"/>
            <w:tcBorders>
              <w:top w:val="nil"/>
              <w:left w:val="nil"/>
              <w:bottom w:val="single" w:sz="4" w:space="0" w:color="000000"/>
              <w:right w:val="single" w:sz="4" w:space="0" w:color="000000"/>
            </w:tcBorders>
            <w:shd w:val="clear" w:color="auto" w:fill="auto"/>
            <w:vAlign w:val="center"/>
          </w:tcPr>
          <w:p w14:paraId="427DEDC3" w14:textId="77777777" w:rsidR="00A05702" w:rsidRPr="007858E7" w:rsidRDefault="00A05702" w:rsidP="008963FA">
            <w:pPr>
              <w:jc w:val="center"/>
              <w:rPr>
                <w:color w:val="000000"/>
                <w:sz w:val="20"/>
                <w:szCs w:val="20"/>
              </w:rPr>
            </w:pPr>
            <w:r w:rsidRPr="007858E7">
              <w:rPr>
                <w:color w:val="000000"/>
                <w:sz w:val="20"/>
                <w:szCs w:val="20"/>
              </w:rPr>
              <w:t>2,7</w:t>
            </w:r>
          </w:p>
        </w:tc>
        <w:tc>
          <w:tcPr>
            <w:tcW w:w="613" w:type="dxa"/>
            <w:tcBorders>
              <w:top w:val="nil"/>
              <w:left w:val="nil"/>
              <w:bottom w:val="single" w:sz="4" w:space="0" w:color="000000"/>
              <w:right w:val="single" w:sz="4" w:space="0" w:color="000000"/>
            </w:tcBorders>
            <w:shd w:val="clear" w:color="auto" w:fill="auto"/>
            <w:vAlign w:val="center"/>
          </w:tcPr>
          <w:p w14:paraId="74173AD0" w14:textId="77777777" w:rsidR="00A05702" w:rsidRPr="007858E7" w:rsidRDefault="00A05702" w:rsidP="008963FA">
            <w:pPr>
              <w:jc w:val="center"/>
              <w:rPr>
                <w:color w:val="000000"/>
                <w:sz w:val="20"/>
                <w:szCs w:val="20"/>
              </w:rPr>
            </w:pPr>
            <w:r w:rsidRPr="007858E7">
              <w:rPr>
                <w:color w:val="000000"/>
                <w:sz w:val="20"/>
                <w:szCs w:val="20"/>
              </w:rPr>
              <w:t>2</w:t>
            </w:r>
          </w:p>
        </w:tc>
      </w:tr>
      <w:tr w:rsidR="00A05702" w:rsidRPr="007858E7" w14:paraId="15123A1F" w14:textId="77777777" w:rsidTr="008963FA">
        <w:trPr>
          <w:trHeight w:val="264"/>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17A6DC68" w14:textId="77777777" w:rsidR="00A05702" w:rsidRPr="007858E7" w:rsidRDefault="00A05702" w:rsidP="008963FA">
            <w:pPr>
              <w:jc w:val="center"/>
              <w:rPr>
                <w:color w:val="000000"/>
                <w:sz w:val="20"/>
                <w:szCs w:val="20"/>
              </w:rPr>
            </w:pPr>
            <w:r w:rsidRPr="007858E7">
              <w:rPr>
                <w:color w:val="000000"/>
                <w:sz w:val="20"/>
                <w:szCs w:val="20"/>
              </w:rPr>
              <w:t>Fomin 2006</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77624EF4" w14:textId="77777777" w:rsidR="00A05702" w:rsidRPr="007858E7" w:rsidRDefault="00A05702" w:rsidP="008963FA">
            <w:pPr>
              <w:jc w:val="center"/>
              <w:rPr>
                <w:color w:val="000000"/>
                <w:sz w:val="20"/>
                <w:szCs w:val="20"/>
              </w:rPr>
            </w:pPr>
            <w:r w:rsidRPr="007858E7">
              <w:rPr>
                <w:color w:val="000000"/>
                <w:sz w:val="20"/>
                <w:szCs w:val="20"/>
              </w:rPr>
              <w:t>Rheumatoid arthritis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117BEA4B"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59D7F844" w14:textId="77777777" w:rsidR="00A05702" w:rsidRPr="007858E7" w:rsidRDefault="00A05702" w:rsidP="008963FA">
            <w:pPr>
              <w:jc w:val="center"/>
              <w:rPr>
                <w:color w:val="000000"/>
                <w:sz w:val="20"/>
                <w:szCs w:val="20"/>
              </w:rPr>
            </w:pPr>
            <w:r w:rsidRPr="007858E7">
              <w:rPr>
                <w:color w:val="000000"/>
                <w:sz w:val="20"/>
                <w:szCs w:val="20"/>
              </w:rPr>
              <w:t>6</w:t>
            </w:r>
          </w:p>
        </w:tc>
        <w:tc>
          <w:tcPr>
            <w:tcW w:w="881" w:type="dxa"/>
            <w:tcBorders>
              <w:top w:val="nil"/>
              <w:left w:val="nil"/>
              <w:bottom w:val="single" w:sz="4" w:space="0" w:color="000000"/>
              <w:right w:val="single" w:sz="4" w:space="0" w:color="000000"/>
            </w:tcBorders>
            <w:shd w:val="clear" w:color="auto" w:fill="auto"/>
            <w:vAlign w:val="center"/>
          </w:tcPr>
          <w:p w14:paraId="4D5C2B4F" w14:textId="77777777" w:rsidR="00A05702" w:rsidRPr="007858E7" w:rsidRDefault="00A05702" w:rsidP="008963FA">
            <w:pPr>
              <w:jc w:val="center"/>
              <w:rPr>
                <w:color w:val="000000"/>
                <w:sz w:val="20"/>
                <w:szCs w:val="20"/>
              </w:rPr>
            </w:pPr>
            <w:r w:rsidRPr="007858E7">
              <w:rPr>
                <w:color w:val="000000"/>
                <w:sz w:val="20"/>
                <w:szCs w:val="20"/>
              </w:rPr>
              <w:t>B/Hong Kong</w:t>
            </w:r>
          </w:p>
        </w:tc>
        <w:tc>
          <w:tcPr>
            <w:tcW w:w="693" w:type="dxa"/>
            <w:tcBorders>
              <w:top w:val="nil"/>
              <w:left w:val="nil"/>
              <w:bottom w:val="single" w:sz="4" w:space="0" w:color="000000"/>
              <w:right w:val="single" w:sz="4" w:space="0" w:color="000000"/>
            </w:tcBorders>
            <w:shd w:val="clear" w:color="auto" w:fill="auto"/>
            <w:vAlign w:val="center"/>
          </w:tcPr>
          <w:p w14:paraId="63F65109" w14:textId="77777777" w:rsidR="00A05702" w:rsidRPr="007858E7" w:rsidRDefault="00A05702" w:rsidP="008963FA">
            <w:pPr>
              <w:jc w:val="center"/>
              <w:rPr>
                <w:color w:val="000000"/>
                <w:sz w:val="20"/>
                <w:szCs w:val="20"/>
              </w:rPr>
            </w:pPr>
            <w:r w:rsidRPr="007858E7">
              <w:rPr>
                <w:color w:val="000000"/>
                <w:sz w:val="20"/>
                <w:szCs w:val="20"/>
              </w:rPr>
              <w:t>4</w:t>
            </w:r>
          </w:p>
        </w:tc>
        <w:tc>
          <w:tcPr>
            <w:tcW w:w="693" w:type="dxa"/>
            <w:tcBorders>
              <w:top w:val="nil"/>
              <w:left w:val="nil"/>
              <w:bottom w:val="single" w:sz="4" w:space="0" w:color="000000"/>
              <w:right w:val="single" w:sz="4" w:space="0" w:color="000000"/>
            </w:tcBorders>
            <w:shd w:val="clear" w:color="auto" w:fill="auto"/>
            <w:vAlign w:val="center"/>
          </w:tcPr>
          <w:p w14:paraId="7B8FB037" w14:textId="77777777" w:rsidR="00A05702" w:rsidRPr="007858E7" w:rsidRDefault="00A05702" w:rsidP="008963FA">
            <w:pPr>
              <w:jc w:val="center"/>
              <w:rPr>
                <w:color w:val="000000"/>
                <w:sz w:val="20"/>
                <w:szCs w:val="20"/>
              </w:rPr>
            </w:pPr>
            <w:r w:rsidRPr="007858E7">
              <w:rPr>
                <w:color w:val="000000"/>
                <w:sz w:val="20"/>
                <w:szCs w:val="20"/>
              </w:rPr>
              <w:t>1,4</w:t>
            </w:r>
          </w:p>
        </w:tc>
        <w:tc>
          <w:tcPr>
            <w:tcW w:w="613" w:type="dxa"/>
            <w:tcBorders>
              <w:top w:val="nil"/>
              <w:left w:val="nil"/>
              <w:bottom w:val="single" w:sz="4" w:space="0" w:color="000000"/>
              <w:right w:val="single" w:sz="4" w:space="0" w:color="000000"/>
            </w:tcBorders>
            <w:shd w:val="clear" w:color="auto" w:fill="auto"/>
            <w:vAlign w:val="center"/>
          </w:tcPr>
          <w:p w14:paraId="5268280A" w14:textId="77777777" w:rsidR="00A05702" w:rsidRPr="007858E7" w:rsidRDefault="00A05702" w:rsidP="008963FA">
            <w:pPr>
              <w:jc w:val="center"/>
              <w:rPr>
                <w:color w:val="000000"/>
                <w:sz w:val="20"/>
                <w:szCs w:val="20"/>
              </w:rPr>
            </w:pPr>
            <w:r w:rsidRPr="007858E7">
              <w:rPr>
                <w:color w:val="000000"/>
                <w:sz w:val="20"/>
                <w:szCs w:val="20"/>
              </w:rPr>
              <w:t>5,3</w:t>
            </w:r>
          </w:p>
        </w:tc>
        <w:tc>
          <w:tcPr>
            <w:tcW w:w="613" w:type="dxa"/>
            <w:tcBorders>
              <w:top w:val="nil"/>
              <w:left w:val="nil"/>
              <w:bottom w:val="single" w:sz="4" w:space="0" w:color="000000"/>
              <w:right w:val="single" w:sz="4" w:space="0" w:color="000000"/>
            </w:tcBorders>
            <w:shd w:val="clear" w:color="auto" w:fill="auto"/>
            <w:vAlign w:val="center"/>
          </w:tcPr>
          <w:p w14:paraId="00D4DD6E" w14:textId="77777777" w:rsidR="00A05702" w:rsidRPr="007858E7" w:rsidRDefault="00A05702" w:rsidP="008963FA">
            <w:pPr>
              <w:jc w:val="center"/>
              <w:rPr>
                <w:color w:val="000000"/>
                <w:sz w:val="20"/>
                <w:szCs w:val="20"/>
              </w:rPr>
            </w:pPr>
            <w:r w:rsidRPr="007858E7">
              <w:rPr>
                <w:color w:val="000000"/>
                <w:sz w:val="20"/>
                <w:szCs w:val="20"/>
              </w:rPr>
              <w:t>1,2</w:t>
            </w:r>
          </w:p>
        </w:tc>
        <w:tc>
          <w:tcPr>
            <w:tcW w:w="693" w:type="dxa"/>
            <w:tcBorders>
              <w:top w:val="nil"/>
              <w:left w:val="nil"/>
              <w:bottom w:val="single" w:sz="4" w:space="0" w:color="000000"/>
              <w:right w:val="single" w:sz="4" w:space="0" w:color="000000"/>
            </w:tcBorders>
            <w:shd w:val="clear" w:color="auto" w:fill="auto"/>
            <w:vAlign w:val="center"/>
          </w:tcPr>
          <w:p w14:paraId="013F779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ADC93C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B1E4B8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443C8D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77BC6E1" w14:textId="77777777" w:rsidR="00A05702" w:rsidRPr="007858E7" w:rsidRDefault="00A05702" w:rsidP="008963FA">
            <w:pPr>
              <w:jc w:val="center"/>
              <w:rPr>
                <w:color w:val="000000"/>
                <w:sz w:val="20"/>
                <w:szCs w:val="20"/>
              </w:rPr>
            </w:pPr>
            <w:r w:rsidRPr="007858E7">
              <w:rPr>
                <w:color w:val="000000"/>
                <w:sz w:val="20"/>
                <w:szCs w:val="20"/>
              </w:rPr>
              <w:t>3,83</w:t>
            </w:r>
          </w:p>
        </w:tc>
        <w:tc>
          <w:tcPr>
            <w:tcW w:w="693" w:type="dxa"/>
            <w:tcBorders>
              <w:top w:val="nil"/>
              <w:left w:val="nil"/>
              <w:bottom w:val="single" w:sz="4" w:space="0" w:color="000000"/>
              <w:right w:val="single" w:sz="4" w:space="0" w:color="000000"/>
            </w:tcBorders>
            <w:shd w:val="clear" w:color="auto" w:fill="auto"/>
            <w:vAlign w:val="center"/>
          </w:tcPr>
          <w:p w14:paraId="72896E1E" w14:textId="77777777" w:rsidR="00A05702" w:rsidRPr="007858E7" w:rsidRDefault="00A05702" w:rsidP="008963FA">
            <w:pPr>
              <w:jc w:val="center"/>
              <w:rPr>
                <w:color w:val="000000"/>
                <w:sz w:val="20"/>
                <w:szCs w:val="20"/>
              </w:rPr>
            </w:pPr>
            <w:r w:rsidRPr="007858E7">
              <w:rPr>
                <w:color w:val="000000"/>
                <w:sz w:val="20"/>
                <w:szCs w:val="20"/>
              </w:rPr>
              <w:t>1,5</w:t>
            </w:r>
          </w:p>
        </w:tc>
        <w:tc>
          <w:tcPr>
            <w:tcW w:w="613" w:type="dxa"/>
            <w:tcBorders>
              <w:top w:val="nil"/>
              <w:left w:val="nil"/>
              <w:bottom w:val="single" w:sz="4" w:space="0" w:color="000000"/>
              <w:right w:val="single" w:sz="4" w:space="0" w:color="000000"/>
            </w:tcBorders>
            <w:shd w:val="clear" w:color="auto" w:fill="auto"/>
            <w:vAlign w:val="center"/>
          </w:tcPr>
          <w:p w14:paraId="1D526093" w14:textId="77777777" w:rsidR="00A05702" w:rsidRPr="007858E7" w:rsidRDefault="00A05702" w:rsidP="008963FA">
            <w:pPr>
              <w:jc w:val="center"/>
              <w:rPr>
                <w:color w:val="000000"/>
                <w:sz w:val="20"/>
                <w:szCs w:val="20"/>
              </w:rPr>
            </w:pPr>
            <w:r w:rsidRPr="007858E7">
              <w:rPr>
                <w:color w:val="000000"/>
                <w:sz w:val="20"/>
                <w:szCs w:val="20"/>
              </w:rPr>
              <w:t>6,1</w:t>
            </w:r>
          </w:p>
        </w:tc>
        <w:tc>
          <w:tcPr>
            <w:tcW w:w="613" w:type="dxa"/>
            <w:tcBorders>
              <w:top w:val="nil"/>
              <w:left w:val="nil"/>
              <w:bottom w:val="single" w:sz="4" w:space="0" w:color="000000"/>
              <w:right w:val="single" w:sz="4" w:space="0" w:color="000000"/>
            </w:tcBorders>
            <w:shd w:val="clear" w:color="auto" w:fill="auto"/>
            <w:vAlign w:val="center"/>
          </w:tcPr>
          <w:p w14:paraId="7C4F9BA0" w14:textId="77777777" w:rsidR="00A05702" w:rsidRPr="007858E7" w:rsidRDefault="00A05702" w:rsidP="008963FA">
            <w:pPr>
              <w:jc w:val="center"/>
              <w:rPr>
                <w:color w:val="000000"/>
                <w:sz w:val="20"/>
                <w:szCs w:val="20"/>
              </w:rPr>
            </w:pPr>
            <w:r w:rsidRPr="007858E7">
              <w:rPr>
                <w:color w:val="000000"/>
                <w:sz w:val="20"/>
                <w:szCs w:val="20"/>
              </w:rPr>
              <w:t>0,9</w:t>
            </w:r>
          </w:p>
        </w:tc>
      </w:tr>
      <w:tr w:rsidR="00A05702" w:rsidRPr="007858E7" w14:paraId="6239BD7C"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774C677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49292C0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4B8AB13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22BDF01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6BB14D8B" w14:textId="77777777" w:rsidR="00A05702" w:rsidRPr="007858E7" w:rsidRDefault="00A05702" w:rsidP="008963FA">
            <w:pPr>
              <w:jc w:val="center"/>
              <w:rPr>
                <w:color w:val="000000"/>
                <w:sz w:val="20"/>
                <w:szCs w:val="20"/>
              </w:rPr>
            </w:pPr>
            <w:r w:rsidRPr="007858E7">
              <w:rPr>
                <w:color w:val="000000"/>
                <w:sz w:val="20"/>
                <w:szCs w:val="20"/>
              </w:rPr>
              <w:t>A/Panama</w:t>
            </w:r>
          </w:p>
        </w:tc>
        <w:tc>
          <w:tcPr>
            <w:tcW w:w="693" w:type="dxa"/>
            <w:tcBorders>
              <w:top w:val="nil"/>
              <w:left w:val="nil"/>
              <w:bottom w:val="single" w:sz="4" w:space="0" w:color="000000"/>
              <w:right w:val="single" w:sz="4" w:space="0" w:color="000000"/>
            </w:tcBorders>
            <w:shd w:val="clear" w:color="auto" w:fill="auto"/>
            <w:vAlign w:val="center"/>
          </w:tcPr>
          <w:p w14:paraId="0BF8B281" w14:textId="77777777" w:rsidR="00A05702" w:rsidRPr="007858E7" w:rsidRDefault="00A05702" w:rsidP="008963FA">
            <w:pPr>
              <w:jc w:val="center"/>
              <w:rPr>
                <w:color w:val="000000"/>
                <w:sz w:val="20"/>
                <w:szCs w:val="20"/>
              </w:rPr>
            </w:pPr>
            <w:r w:rsidRPr="007858E7">
              <w:rPr>
                <w:color w:val="000000"/>
                <w:sz w:val="20"/>
                <w:szCs w:val="20"/>
              </w:rPr>
              <w:t>4,03</w:t>
            </w:r>
          </w:p>
        </w:tc>
        <w:tc>
          <w:tcPr>
            <w:tcW w:w="693" w:type="dxa"/>
            <w:tcBorders>
              <w:top w:val="nil"/>
              <w:left w:val="nil"/>
              <w:bottom w:val="single" w:sz="4" w:space="0" w:color="000000"/>
              <w:right w:val="single" w:sz="4" w:space="0" w:color="000000"/>
            </w:tcBorders>
            <w:shd w:val="clear" w:color="auto" w:fill="auto"/>
            <w:vAlign w:val="center"/>
          </w:tcPr>
          <w:p w14:paraId="5EE4ACA5" w14:textId="77777777" w:rsidR="00A05702" w:rsidRPr="007858E7" w:rsidRDefault="00A05702" w:rsidP="008963FA">
            <w:pPr>
              <w:jc w:val="center"/>
              <w:rPr>
                <w:color w:val="000000"/>
                <w:sz w:val="20"/>
                <w:szCs w:val="20"/>
              </w:rPr>
            </w:pPr>
            <w:r w:rsidRPr="007858E7">
              <w:rPr>
                <w:color w:val="000000"/>
                <w:sz w:val="20"/>
                <w:szCs w:val="20"/>
              </w:rPr>
              <w:t>1,4</w:t>
            </w:r>
          </w:p>
        </w:tc>
        <w:tc>
          <w:tcPr>
            <w:tcW w:w="613" w:type="dxa"/>
            <w:tcBorders>
              <w:top w:val="nil"/>
              <w:left w:val="nil"/>
              <w:bottom w:val="single" w:sz="4" w:space="0" w:color="000000"/>
              <w:right w:val="single" w:sz="4" w:space="0" w:color="000000"/>
            </w:tcBorders>
            <w:shd w:val="clear" w:color="auto" w:fill="auto"/>
            <w:vAlign w:val="center"/>
          </w:tcPr>
          <w:p w14:paraId="05C00F1C" w14:textId="77777777" w:rsidR="00A05702" w:rsidRPr="007858E7" w:rsidRDefault="00A05702" w:rsidP="008963FA">
            <w:pPr>
              <w:jc w:val="center"/>
              <w:rPr>
                <w:color w:val="000000"/>
                <w:sz w:val="20"/>
                <w:szCs w:val="20"/>
              </w:rPr>
            </w:pPr>
            <w:r w:rsidRPr="007858E7">
              <w:rPr>
                <w:color w:val="000000"/>
                <w:sz w:val="20"/>
                <w:szCs w:val="20"/>
              </w:rPr>
              <w:t>5,33</w:t>
            </w:r>
          </w:p>
        </w:tc>
        <w:tc>
          <w:tcPr>
            <w:tcW w:w="613" w:type="dxa"/>
            <w:tcBorders>
              <w:top w:val="nil"/>
              <w:left w:val="nil"/>
              <w:bottom w:val="single" w:sz="4" w:space="0" w:color="000000"/>
              <w:right w:val="single" w:sz="4" w:space="0" w:color="000000"/>
            </w:tcBorders>
            <w:shd w:val="clear" w:color="auto" w:fill="auto"/>
            <w:vAlign w:val="center"/>
          </w:tcPr>
          <w:p w14:paraId="34105E7E" w14:textId="77777777" w:rsidR="00A05702" w:rsidRPr="007858E7" w:rsidRDefault="00A05702" w:rsidP="008963FA">
            <w:pPr>
              <w:jc w:val="center"/>
              <w:rPr>
                <w:color w:val="000000"/>
                <w:sz w:val="20"/>
                <w:szCs w:val="20"/>
              </w:rPr>
            </w:pPr>
            <w:r w:rsidRPr="007858E7">
              <w:rPr>
                <w:color w:val="000000"/>
                <w:sz w:val="20"/>
                <w:szCs w:val="20"/>
              </w:rPr>
              <w:t>1,5</w:t>
            </w:r>
          </w:p>
        </w:tc>
        <w:tc>
          <w:tcPr>
            <w:tcW w:w="693" w:type="dxa"/>
            <w:tcBorders>
              <w:top w:val="nil"/>
              <w:left w:val="nil"/>
              <w:bottom w:val="single" w:sz="4" w:space="0" w:color="000000"/>
              <w:right w:val="single" w:sz="4" w:space="0" w:color="000000"/>
            </w:tcBorders>
            <w:shd w:val="clear" w:color="auto" w:fill="auto"/>
            <w:vAlign w:val="center"/>
          </w:tcPr>
          <w:p w14:paraId="7305DFE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36AF8A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9D316B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21BF6E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5DABB6D" w14:textId="77777777" w:rsidR="00A05702" w:rsidRPr="007858E7" w:rsidRDefault="00A05702" w:rsidP="008963FA">
            <w:pPr>
              <w:jc w:val="center"/>
              <w:rPr>
                <w:color w:val="000000"/>
                <w:sz w:val="20"/>
                <w:szCs w:val="20"/>
              </w:rPr>
            </w:pPr>
            <w:r w:rsidRPr="007858E7">
              <w:rPr>
                <w:color w:val="000000"/>
                <w:sz w:val="20"/>
                <w:szCs w:val="20"/>
              </w:rPr>
              <w:t>4,4</w:t>
            </w:r>
          </w:p>
        </w:tc>
        <w:tc>
          <w:tcPr>
            <w:tcW w:w="693" w:type="dxa"/>
            <w:tcBorders>
              <w:top w:val="nil"/>
              <w:left w:val="nil"/>
              <w:bottom w:val="single" w:sz="4" w:space="0" w:color="000000"/>
              <w:right w:val="single" w:sz="4" w:space="0" w:color="000000"/>
            </w:tcBorders>
            <w:shd w:val="clear" w:color="auto" w:fill="auto"/>
            <w:vAlign w:val="center"/>
          </w:tcPr>
          <w:p w14:paraId="63552C72" w14:textId="77777777" w:rsidR="00A05702" w:rsidRPr="007858E7" w:rsidRDefault="00A05702" w:rsidP="008963FA">
            <w:pPr>
              <w:jc w:val="center"/>
              <w:rPr>
                <w:color w:val="000000"/>
                <w:sz w:val="20"/>
                <w:szCs w:val="20"/>
              </w:rPr>
            </w:pPr>
            <w:r w:rsidRPr="007858E7">
              <w:rPr>
                <w:color w:val="000000"/>
                <w:sz w:val="20"/>
                <w:szCs w:val="20"/>
              </w:rPr>
              <w:t>1,4</w:t>
            </w:r>
          </w:p>
        </w:tc>
        <w:tc>
          <w:tcPr>
            <w:tcW w:w="613" w:type="dxa"/>
            <w:tcBorders>
              <w:top w:val="nil"/>
              <w:left w:val="nil"/>
              <w:bottom w:val="single" w:sz="4" w:space="0" w:color="000000"/>
              <w:right w:val="single" w:sz="4" w:space="0" w:color="000000"/>
            </w:tcBorders>
            <w:shd w:val="clear" w:color="auto" w:fill="auto"/>
            <w:vAlign w:val="center"/>
          </w:tcPr>
          <w:p w14:paraId="55970853" w14:textId="77777777" w:rsidR="00A05702" w:rsidRPr="007858E7" w:rsidRDefault="00A05702" w:rsidP="008963FA">
            <w:pPr>
              <w:jc w:val="center"/>
              <w:rPr>
                <w:color w:val="000000"/>
                <w:sz w:val="20"/>
                <w:szCs w:val="20"/>
              </w:rPr>
            </w:pPr>
            <w:r w:rsidRPr="007858E7">
              <w:rPr>
                <w:color w:val="000000"/>
                <w:sz w:val="20"/>
                <w:szCs w:val="20"/>
              </w:rPr>
              <w:t>5,8</w:t>
            </w:r>
          </w:p>
        </w:tc>
        <w:tc>
          <w:tcPr>
            <w:tcW w:w="613" w:type="dxa"/>
            <w:tcBorders>
              <w:top w:val="nil"/>
              <w:left w:val="nil"/>
              <w:bottom w:val="single" w:sz="4" w:space="0" w:color="000000"/>
              <w:right w:val="single" w:sz="4" w:space="0" w:color="000000"/>
            </w:tcBorders>
            <w:shd w:val="clear" w:color="auto" w:fill="auto"/>
            <w:vAlign w:val="center"/>
          </w:tcPr>
          <w:p w14:paraId="1E273C1C" w14:textId="77777777" w:rsidR="00A05702" w:rsidRPr="007858E7" w:rsidRDefault="00A05702" w:rsidP="008963FA">
            <w:pPr>
              <w:jc w:val="center"/>
              <w:rPr>
                <w:color w:val="000000"/>
                <w:sz w:val="20"/>
                <w:szCs w:val="20"/>
              </w:rPr>
            </w:pPr>
            <w:r w:rsidRPr="007858E7">
              <w:rPr>
                <w:color w:val="000000"/>
                <w:sz w:val="20"/>
                <w:szCs w:val="20"/>
              </w:rPr>
              <w:t>1,2</w:t>
            </w:r>
          </w:p>
        </w:tc>
      </w:tr>
      <w:tr w:rsidR="00A05702" w:rsidRPr="007858E7" w14:paraId="69815988"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5C272A8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6597F0E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1102E3E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36ED0D8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3F2C9EE7" w14:textId="77777777" w:rsidR="00A05702" w:rsidRPr="007858E7" w:rsidRDefault="00A05702" w:rsidP="008963FA">
            <w:pPr>
              <w:jc w:val="center"/>
              <w:rPr>
                <w:color w:val="000000"/>
                <w:sz w:val="20"/>
                <w:szCs w:val="20"/>
              </w:rPr>
            </w:pPr>
            <w:r w:rsidRPr="007858E7">
              <w:rPr>
                <w:color w:val="000000"/>
                <w:sz w:val="20"/>
                <w:szCs w:val="20"/>
              </w:rPr>
              <w:t>A/New Caledonia</w:t>
            </w:r>
          </w:p>
        </w:tc>
        <w:tc>
          <w:tcPr>
            <w:tcW w:w="693" w:type="dxa"/>
            <w:tcBorders>
              <w:top w:val="nil"/>
              <w:left w:val="nil"/>
              <w:bottom w:val="single" w:sz="4" w:space="0" w:color="000000"/>
              <w:right w:val="single" w:sz="4" w:space="0" w:color="000000"/>
            </w:tcBorders>
            <w:shd w:val="clear" w:color="auto" w:fill="auto"/>
            <w:vAlign w:val="center"/>
          </w:tcPr>
          <w:p w14:paraId="2DD8D9DD" w14:textId="77777777" w:rsidR="00A05702" w:rsidRPr="007858E7" w:rsidRDefault="00A05702" w:rsidP="008963FA">
            <w:pPr>
              <w:jc w:val="center"/>
              <w:rPr>
                <w:color w:val="000000"/>
                <w:sz w:val="20"/>
                <w:szCs w:val="20"/>
              </w:rPr>
            </w:pPr>
            <w:r w:rsidRPr="007858E7">
              <w:rPr>
                <w:color w:val="000000"/>
                <w:sz w:val="20"/>
                <w:szCs w:val="20"/>
              </w:rPr>
              <w:t>3,4</w:t>
            </w:r>
          </w:p>
        </w:tc>
        <w:tc>
          <w:tcPr>
            <w:tcW w:w="693" w:type="dxa"/>
            <w:tcBorders>
              <w:top w:val="nil"/>
              <w:left w:val="nil"/>
              <w:bottom w:val="single" w:sz="4" w:space="0" w:color="000000"/>
              <w:right w:val="single" w:sz="4" w:space="0" w:color="000000"/>
            </w:tcBorders>
            <w:shd w:val="clear" w:color="auto" w:fill="auto"/>
            <w:vAlign w:val="center"/>
          </w:tcPr>
          <w:p w14:paraId="732AB3DF" w14:textId="77777777" w:rsidR="00A05702" w:rsidRPr="007858E7" w:rsidRDefault="00A05702" w:rsidP="008963FA">
            <w:pPr>
              <w:jc w:val="center"/>
              <w:rPr>
                <w:color w:val="000000"/>
                <w:sz w:val="20"/>
                <w:szCs w:val="20"/>
              </w:rPr>
            </w:pPr>
            <w:r w:rsidRPr="007858E7">
              <w:rPr>
                <w:color w:val="000000"/>
                <w:sz w:val="20"/>
                <w:szCs w:val="20"/>
              </w:rPr>
              <w:t>1,4</w:t>
            </w:r>
          </w:p>
        </w:tc>
        <w:tc>
          <w:tcPr>
            <w:tcW w:w="613" w:type="dxa"/>
            <w:tcBorders>
              <w:top w:val="nil"/>
              <w:left w:val="nil"/>
              <w:bottom w:val="single" w:sz="4" w:space="0" w:color="000000"/>
              <w:right w:val="single" w:sz="4" w:space="0" w:color="000000"/>
            </w:tcBorders>
            <w:shd w:val="clear" w:color="auto" w:fill="auto"/>
            <w:vAlign w:val="center"/>
          </w:tcPr>
          <w:p w14:paraId="484361E1" w14:textId="77777777" w:rsidR="00A05702" w:rsidRPr="007858E7" w:rsidRDefault="00A05702" w:rsidP="008963FA">
            <w:pPr>
              <w:jc w:val="center"/>
              <w:rPr>
                <w:color w:val="000000"/>
                <w:sz w:val="20"/>
                <w:szCs w:val="20"/>
              </w:rPr>
            </w:pPr>
            <w:r w:rsidRPr="007858E7">
              <w:rPr>
                <w:color w:val="000000"/>
                <w:sz w:val="20"/>
                <w:szCs w:val="20"/>
              </w:rPr>
              <w:t>4,7</w:t>
            </w:r>
          </w:p>
        </w:tc>
        <w:tc>
          <w:tcPr>
            <w:tcW w:w="613" w:type="dxa"/>
            <w:tcBorders>
              <w:top w:val="nil"/>
              <w:left w:val="nil"/>
              <w:bottom w:val="single" w:sz="4" w:space="0" w:color="000000"/>
              <w:right w:val="single" w:sz="4" w:space="0" w:color="000000"/>
            </w:tcBorders>
            <w:shd w:val="clear" w:color="auto" w:fill="auto"/>
            <w:vAlign w:val="center"/>
          </w:tcPr>
          <w:p w14:paraId="5C0ED5EB" w14:textId="77777777" w:rsidR="00A05702" w:rsidRPr="007858E7" w:rsidRDefault="00A05702" w:rsidP="008963FA">
            <w:pPr>
              <w:jc w:val="center"/>
              <w:rPr>
                <w:color w:val="000000"/>
                <w:sz w:val="20"/>
                <w:szCs w:val="20"/>
              </w:rPr>
            </w:pPr>
            <w:r w:rsidRPr="007858E7">
              <w:rPr>
                <w:color w:val="000000"/>
                <w:sz w:val="20"/>
                <w:szCs w:val="20"/>
              </w:rPr>
              <w:t>1,4</w:t>
            </w:r>
          </w:p>
        </w:tc>
        <w:tc>
          <w:tcPr>
            <w:tcW w:w="693" w:type="dxa"/>
            <w:tcBorders>
              <w:top w:val="nil"/>
              <w:left w:val="nil"/>
              <w:bottom w:val="single" w:sz="4" w:space="0" w:color="000000"/>
              <w:right w:val="single" w:sz="4" w:space="0" w:color="000000"/>
            </w:tcBorders>
            <w:shd w:val="clear" w:color="auto" w:fill="auto"/>
            <w:vAlign w:val="center"/>
          </w:tcPr>
          <w:p w14:paraId="403188C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7588C5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B0D985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39AF3B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A8380DA" w14:textId="77777777" w:rsidR="00A05702" w:rsidRPr="007858E7" w:rsidRDefault="00A05702" w:rsidP="008963FA">
            <w:pPr>
              <w:jc w:val="center"/>
              <w:rPr>
                <w:color w:val="000000"/>
                <w:sz w:val="20"/>
                <w:szCs w:val="20"/>
              </w:rPr>
            </w:pPr>
            <w:r w:rsidRPr="007858E7">
              <w:rPr>
                <w:color w:val="000000"/>
                <w:sz w:val="20"/>
                <w:szCs w:val="20"/>
              </w:rPr>
              <w:t>2,9</w:t>
            </w:r>
          </w:p>
        </w:tc>
        <w:tc>
          <w:tcPr>
            <w:tcW w:w="693" w:type="dxa"/>
            <w:tcBorders>
              <w:top w:val="nil"/>
              <w:left w:val="nil"/>
              <w:bottom w:val="single" w:sz="4" w:space="0" w:color="000000"/>
              <w:right w:val="single" w:sz="4" w:space="0" w:color="000000"/>
            </w:tcBorders>
            <w:shd w:val="clear" w:color="auto" w:fill="auto"/>
            <w:vAlign w:val="center"/>
          </w:tcPr>
          <w:p w14:paraId="11F303D7" w14:textId="77777777" w:rsidR="00A05702" w:rsidRPr="007858E7" w:rsidRDefault="00A05702" w:rsidP="008963FA">
            <w:pPr>
              <w:jc w:val="center"/>
              <w:rPr>
                <w:color w:val="000000"/>
                <w:sz w:val="20"/>
                <w:szCs w:val="20"/>
              </w:rPr>
            </w:pPr>
            <w:r w:rsidRPr="007858E7">
              <w:rPr>
                <w:color w:val="000000"/>
                <w:sz w:val="20"/>
                <w:szCs w:val="20"/>
              </w:rPr>
              <w:t>1</w:t>
            </w:r>
          </w:p>
        </w:tc>
        <w:tc>
          <w:tcPr>
            <w:tcW w:w="613" w:type="dxa"/>
            <w:tcBorders>
              <w:top w:val="nil"/>
              <w:left w:val="nil"/>
              <w:bottom w:val="single" w:sz="4" w:space="0" w:color="000000"/>
              <w:right w:val="single" w:sz="4" w:space="0" w:color="000000"/>
            </w:tcBorders>
            <w:shd w:val="clear" w:color="auto" w:fill="auto"/>
            <w:vAlign w:val="center"/>
          </w:tcPr>
          <w:p w14:paraId="32E6FE03" w14:textId="77777777" w:rsidR="00A05702" w:rsidRPr="007858E7" w:rsidRDefault="00A05702" w:rsidP="008963FA">
            <w:pPr>
              <w:jc w:val="center"/>
              <w:rPr>
                <w:color w:val="000000"/>
                <w:sz w:val="20"/>
                <w:szCs w:val="20"/>
              </w:rPr>
            </w:pPr>
            <w:r w:rsidRPr="007858E7">
              <w:rPr>
                <w:color w:val="000000"/>
                <w:sz w:val="20"/>
                <w:szCs w:val="20"/>
              </w:rPr>
              <w:t>5,1</w:t>
            </w:r>
          </w:p>
        </w:tc>
        <w:tc>
          <w:tcPr>
            <w:tcW w:w="613" w:type="dxa"/>
            <w:tcBorders>
              <w:top w:val="nil"/>
              <w:left w:val="nil"/>
              <w:bottom w:val="single" w:sz="4" w:space="0" w:color="000000"/>
              <w:right w:val="single" w:sz="4" w:space="0" w:color="000000"/>
            </w:tcBorders>
            <w:shd w:val="clear" w:color="auto" w:fill="auto"/>
            <w:vAlign w:val="center"/>
          </w:tcPr>
          <w:p w14:paraId="62AB87B0" w14:textId="77777777" w:rsidR="00A05702" w:rsidRPr="007858E7" w:rsidRDefault="00A05702" w:rsidP="008963FA">
            <w:pPr>
              <w:jc w:val="center"/>
              <w:rPr>
                <w:color w:val="000000"/>
                <w:sz w:val="20"/>
                <w:szCs w:val="20"/>
              </w:rPr>
            </w:pPr>
            <w:r w:rsidRPr="007858E7">
              <w:rPr>
                <w:color w:val="000000"/>
                <w:sz w:val="20"/>
                <w:szCs w:val="20"/>
              </w:rPr>
              <w:t>1,3</w:t>
            </w:r>
          </w:p>
        </w:tc>
      </w:tr>
      <w:tr w:rsidR="00A05702" w:rsidRPr="007858E7" w14:paraId="65DECEE8" w14:textId="77777777" w:rsidTr="008963FA">
        <w:trPr>
          <w:trHeight w:val="1056"/>
        </w:trPr>
        <w:tc>
          <w:tcPr>
            <w:tcW w:w="1022" w:type="dxa"/>
            <w:vMerge w:val="restart"/>
            <w:tcBorders>
              <w:top w:val="nil"/>
              <w:left w:val="single" w:sz="4" w:space="0" w:color="000000"/>
              <w:right w:val="single" w:sz="4" w:space="0" w:color="000000"/>
            </w:tcBorders>
            <w:shd w:val="clear" w:color="auto" w:fill="auto"/>
            <w:vAlign w:val="center"/>
          </w:tcPr>
          <w:p w14:paraId="22549425" w14:textId="77777777" w:rsidR="00A05702" w:rsidRPr="007858E7" w:rsidRDefault="00A05702" w:rsidP="008963FA">
            <w:pPr>
              <w:jc w:val="center"/>
              <w:rPr>
                <w:color w:val="000000"/>
                <w:sz w:val="20"/>
                <w:szCs w:val="20"/>
              </w:rPr>
            </w:pPr>
            <w:r w:rsidRPr="007858E7">
              <w:rPr>
                <w:color w:val="000000"/>
                <w:sz w:val="20"/>
                <w:szCs w:val="20"/>
              </w:rPr>
              <w:t>Gabay 2011</w:t>
            </w:r>
          </w:p>
        </w:tc>
        <w:tc>
          <w:tcPr>
            <w:tcW w:w="1495" w:type="dxa"/>
            <w:tcBorders>
              <w:top w:val="nil"/>
              <w:left w:val="nil"/>
              <w:bottom w:val="single" w:sz="4" w:space="0" w:color="000000"/>
              <w:right w:val="single" w:sz="4" w:space="0" w:color="000000"/>
            </w:tcBorders>
            <w:shd w:val="clear" w:color="auto" w:fill="auto"/>
            <w:vAlign w:val="center"/>
          </w:tcPr>
          <w:p w14:paraId="21C40BD6" w14:textId="77777777" w:rsidR="00A05702" w:rsidRPr="007858E7" w:rsidRDefault="00A05702" w:rsidP="008963FA">
            <w:pPr>
              <w:jc w:val="center"/>
              <w:rPr>
                <w:color w:val="000000"/>
                <w:sz w:val="20"/>
                <w:szCs w:val="20"/>
              </w:rPr>
            </w:pPr>
            <w:r w:rsidRPr="007858E7">
              <w:rPr>
                <w:color w:val="000000"/>
                <w:sz w:val="20"/>
                <w:szCs w:val="20"/>
              </w:rPr>
              <w:t>Rheumatoid arthritis, Spondyloarthritis, Systemic lupus erythematosus, and ANCA associated necrotizing vasculitis</w:t>
            </w:r>
          </w:p>
        </w:tc>
        <w:tc>
          <w:tcPr>
            <w:tcW w:w="1102" w:type="dxa"/>
            <w:vMerge w:val="restart"/>
            <w:tcBorders>
              <w:top w:val="nil"/>
              <w:left w:val="nil"/>
              <w:right w:val="single" w:sz="4" w:space="0" w:color="000000"/>
            </w:tcBorders>
            <w:shd w:val="clear" w:color="auto" w:fill="auto"/>
            <w:vAlign w:val="center"/>
          </w:tcPr>
          <w:p w14:paraId="7906D3A6" w14:textId="77777777" w:rsidR="00A05702" w:rsidRPr="007858E7" w:rsidRDefault="00A05702" w:rsidP="008963FA">
            <w:pPr>
              <w:jc w:val="center"/>
              <w:rPr>
                <w:color w:val="000000"/>
                <w:sz w:val="20"/>
                <w:szCs w:val="20"/>
              </w:rPr>
            </w:pPr>
            <w:r w:rsidRPr="007858E7">
              <w:rPr>
                <w:color w:val="000000"/>
                <w:sz w:val="20"/>
                <w:szCs w:val="20"/>
              </w:rPr>
              <w:t>Influenza (H1N1)</w:t>
            </w:r>
          </w:p>
        </w:tc>
        <w:tc>
          <w:tcPr>
            <w:tcW w:w="658" w:type="dxa"/>
            <w:tcBorders>
              <w:top w:val="nil"/>
              <w:left w:val="nil"/>
              <w:bottom w:val="single" w:sz="4" w:space="0" w:color="000000"/>
              <w:right w:val="single" w:sz="4" w:space="0" w:color="000000"/>
            </w:tcBorders>
            <w:shd w:val="clear" w:color="auto" w:fill="auto"/>
            <w:vAlign w:val="center"/>
          </w:tcPr>
          <w:p w14:paraId="15F28F61" w14:textId="77777777" w:rsidR="00A05702" w:rsidRPr="007858E7" w:rsidRDefault="00A05702" w:rsidP="008963FA">
            <w:pPr>
              <w:jc w:val="center"/>
              <w:rPr>
                <w:color w:val="000000"/>
                <w:sz w:val="20"/>
                <w:szCs w:val="20"/>
              </w:rPr>
            </w:pPr>
            <w:r w:rsidRPr="007858E7">
              <w:rPr>
                <w:color w:val="000000"/>
                <w:sz w:val="20"/>
                <w:szCs w:val="20"/>
              </w:rPr>
              <w:t>4</w:t>
            </w:r>
          </w:p>
        </w:tc>
        <w:tc>
          <w:tcPr>
            <w:tcW w:w="881" w:type="dxa"/>
            <w:vMerge w:val="restart"/>
            <w:tcBorders>
              <w:top w:val="nil"/>
              <w:left w:val="nil"/>
              <w:right w:val="single" w:sz="4" w:space="0" w:color="000000"/>
            </w:tcBorders>
            <w:shd w:val="clear" w:color="auto" w:fill="auto"/>
            <w:vAlign w:val="center"/>
          </w:tcPr>
          <w:p w14:paraId="15732A52" w14:textId="77777777" w:rsidR="00A05702" w:rsidRPr="007858E7" w:rsidRDefault="00A05702" w:rsidP="008963FA">
            <w:pPr>
              <w:jc w:val="center"/>
              <w:rPr>
                <w:color w:val="000000"/>
                <w:sz w:val="20"/>
                <w:szCs w:val="20"/>
              </w:rPr>
            </w:pPr>
            <w:r w:rsidRPr="007858E7">
              <w:rPr>
                <w:color w:val="000000"/>
                <w:sz w:val="20"/>
                <w:szCs w:val="20"/>
              </w:rPr>
              <w:t>H1N1</w:t>
            </w:r>
          </w:p>
        </w:tc>
        <w:tc>
          <w:tcPr>
            <w:tcW w:w="693" w:type="dxa"/>
            <w:tcBorders>
              <w:top w:val="nil"/>
              <w:left w:val="nil"/>
              <w:bottom w:val="single" w:sz="4" w:space="0" w:color="000000"/>
              <w:right w:val="single" w:sz="4" w:space="0" w:color="000000"/>
            </w:tcBorders>
            <w:shd w:val="clear" w:color="auto" w:fill="auto"/>
            <w:vAlign w:val="center"/>
          </w:tcPr>
          <w:p w14:paraId="7E2B5A76" w14:textId="77777777" w:rsidR="00A05702" w:rsidRPr="007858E7" w:rsidRDefault="00A05702" w:rsidP="008963FA">
            <w:pPr>
              <w:jc w:val="center"/>
              <w:rPr>
                <w:color w:val="000000"/>
                <w:sz w:val="20"/>
                <w:szCs w:val="20"/>
              </w:rPr>
            </w:pPr>
            <w:r w:rsidRPr="007858E7">
              <w:rPr>
                <w:color w:val="000000"/>
                <w:sz w:val="20"/>
                <w:szCs w:val="20"/>
              </w:rPr>
              <w:t>13</w:t>
            </w:r>
          </w:p>
        </w:tc>
        <w:tc>
          <w:tcPr>
            <w:tcW w:w="693" w:type="dxa"/>
            <w:tcBorders>
              <w:top w:val="nil"/>
              <w:left w:val="nil"/>
              <w:bottom w:val="single" w:sz="4" w:space="0" w:color="000000"/>
              <w:right w:val="single" w:sz="4" w:space="0" w:color="000000"/>
            </w:tcBorders>
            <w:shd w:val="clear" w:color="auto" w:fill="auto"/>
            <w:vAlign w:val="center"/>
          </w:tcPr>
          <w:p w14:paraId="603A566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91293A7" w14:textId="77777777" w:rsidR="00A05702" w:rsidRPr="007858E7" w:rsidRDefault="00A05702" w:rsidP="008963FA">
            <w:pPr>
              <w:jc w:val="center"/>
              <w:rPr>
                <w:color w:val="000000"/>
                <w:sz w:val="20"/>
                <w:szCs w:val="20"/>
              </w:rPr>
            </w:pPr>
            <w:r w:rsidRPr="007858E7">
              <w:rPr>
                <w:color w:val="000000"/>
                <w:sz w:val="20"/>
                <w:szCs w:val="20"/>
              </w:rPr>
              <w:t>146</w:t>
            </w:r>
          </w:p>
        </w:tc>
        <w:tc>
          <w:tcPr>
            <w:tcW w:w="613" w:type="dxa"/>
            <w:tcBorders>
              <w:top w:val="nil"/>
              <w:left w:val="nil"/>
              <w:bottom w:val="single" w:sz="4" w:space="0" w:color="000000"/>
              <w:right w:val="single" w:sz="4" w:space="0" w:color="000000"/>
            </w:tcBorders>
            <w:shd w:val="clear" w:color="auto" w:fill="auto"/>
            <w:vAlign w:val="center"/>
          </w:tcPr>
          <w:p w14:paraId="18B7316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6EF1E0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E60A63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CD4C55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9A2CFF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61186F6" w14:textId="77777777" w:rsidR="00A05702" w:rsidRPr="007858E7" w:rsidRDefault="00A05702" w:rsidP="008963FA">
            <w:pPr>
              <w:jc w:val="center"/>
              <w:rPr>
                <w:color w:val="000000"/>
                <w:sz w:val="20"/>
                <w:szCs w:val="20"/>
              </w:rPr>
            </w:pPr>
            <w:r w:rsidRPr="007858E7">
              <w:rPr>
                <w:color w:val="000000"/>
                <w:sz w:val="20"/>
                <w:szCs w:val="20"/>
              </w:rPr>
              <w:t>9</w:t>
            </w:r>
          </w:p>
        </w:tc>
        <w:tc>
          <w:tcPr>
            <w:tcW w:w="693" w:type="dxa"/>
            <w:tcBorders>
              <w:top w:val="nil"/>
              <w:left w:val="nil"/>
              <w:bottom w:val="single" w:sz="4" w:space="0" w:color="000000"/>
              <w:right w:val="single" w:sz="4" w:space="0" w:color="000000"/>
            </w:tcBorders>
            <w:shd w:val="clear" w:color="auto" w:fill="auto"/>
            <w:vAlign w:val="center"/>
          </w:tcPr>
          <w:p w14:paraId="6973366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3F9E4C2" w14:textId="77777777" w:rsidR="00A05702" w:rsidRPr="007858E7" w:rsidRDefault="00A05702" w:rsidP="008963FA">
            <w:pPr>
              <w:jc w:val="center"/>
              <w:rPr>
                <w:color w:val="000000"/>
                <w:sz w:val="20"/>
                <w:szCs w:val="20"/>
              </w:rPr>
            </w:pPr>
            <w:r w:rsidRPr="007858E7">
              <w:rPr>
                <w:color w:val="000000"/>
                <w:sz w:val="20"/>
                <w:szCs w:val="20"/>
              </w:rPr>
              <w:t>340</w:t>
            </w:r>
          </w:p>
        </w:tc>
        <w:tc>
          <w:tcPr>
            <w:tcW w:w="613" w:type="dxa"/>
            <w:tcBorders>
              <w:top w:val="nil"/>
              <w:left w:val="nil"/>
              <w:bottom w:val="single" w:sz="4" w:space="0" w:color="000000"/>
              <w:right w:val="single" w:sz="4" w:space="0" w:color="000000"/>
            </w:tcBorders>
            <w:shd w:val="clear" w:color="auto" w:fill="auto"/>
            <w:vAlign w:val="center"/>
          </w:tcPr>
          <w:p w14:paraId="24C99ED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6906AB7" w14:textId="77777777" w:rsidTr="008963FA">
        <w:trPr>
          <w:trHeight w:val="1056"/>
        </w:trPr>
        <w:tc>
          <w:tcPr>
            <w:tcW w:w="1022" w:type="dxa"/>
            <w:vMerge/>
            <w:tcBorders>
              <w:top w:val="nil"/>
              <w:left w:val="single" w:sz="4" w:space="0" w:color="000000"/>
              <w:right w:val="single" w:sz="4" w:space="0" w:color="000000"/>
            </w:tcBorders>
            <w:shd w:val="clear" w:color="auto" w:fill="auto"/>
            <w:vAlign w:val="center"/>
          </w:tcPr>
          <w:p w14:paraId="2FB4745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tcBorders>
              <w:top w:val="nil"/>
              <w:left w:val="nil"/>
              <w:bottom w:val="single" w:sz="4" w:space="0" w:color="000000"/>
              <w:right w:val="single" w:sz="4" w:space="0" w:color="000000"/>
            </w:tcBorders>
            <w:shd w:val="clear" w:color="auto" w:fill="auto"/>
            <w:vAlign w:val="center"/>
          </w:tcPr>
          <w:p w14:paraId="38E03A8C" w14:textId="77777777" w:rsidR="00A05702" w:rsidRPr="007858E7" w:rsidRDefault="00A05702" w:rsidP="008963FA">
            <w:pPr>
              <w:jc w:val="center"/>
              <w:rPr>
                <w:color w:val="000000"/>
                <w:sz w:val="20"/>
                <w:szCs w:val="20"/>
              </w:rPr>
            </w:pPr>
            <w:r w:rsidRPr="007858E7">
              <w:rPr>
                <w:color w:val="000000"/>
                <w:sz w:val="20"/>
                <w:szCs w:val="20"/>
              </w:rPr>
              <w:t>Rheumatoid arthritis, Spondyloarthritis, Systemic lupus erythematosus, and ANCA associated necrotizing vasculitis</w:t>
            </w:r>
          </w:p>
        </w:tc>
        <w:tc>
          <w:tcPr>
            <w:tcW w:w="1102" w:type="dxa"/>
            <w:vMerge/>
            <w:tcBorders>
              <w:top w:val="nil"/>
              <w:left w:val="nil"/>
              <w:right w:val="single" w:sz="4" w:space="0" w:color="000000"/>
            </w:tcBorders>
            <w:shd w:val="clear" w:color="auto" w:fill="auto"/>
            <w:vAlign w:val="center"/>
          </w:tcPr>
          <w:p w14:paraId="0D32D9E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tcBorders>
              <w:top w:val="nil"/>
              <w:left w:val="nil"/>
              <w:bottom w:val="single" w:sz="4" w:space="0" w:color="000000"/>
              <w:right w:val="single" w:sz="4" w:space="0" w:color="000000"/>
            </w:tcBorders>
            <w:shd w:val="clear" w:color="auto" w:fill="auto"/>
            <w:vAlign w:val="center"/>
          </w:tcPr>
          <w:p w14:paraId="72DDA8D0" w14:textId="77777777" w:rsidR="00A05702" w:rsidRPr="007858E7" w:rsidRDefault="00A05702" w:rsidP="008963FA">
            <w:pPr>
              <w:jc w:val="center"/>
              <w:rPr>
                <w:color w:val="000000"/>
                <w:sz w:val="20"/>
                <w:szCs w:val="20"/>
              </w:rPr>
            </w:pPr>
            <w:r w:rsidRPr="007858E7">
              <w:rPr>
                <w:color w:val="000000"/>
                <w:sz w:val="20"/>
                <w:szCs w:val="20"/>
              </w:rPr>
              <w:t>8</w:t>
            </w:r>
          </w:p>
        </w:tc>
        <w:tc>
          <w:tcPr>
            <w:tcW w:w="881" w:type="dxa"/>
            <w:vMerge/>
            <w:tcBorders>
              <w:top w:val="nil"/>
              <w:left w:val="nil"/>
              <w:right w:val="single" w:sz="4" w:space="0" w:color="000000"/>
            </w:tcBorders>
            <w:shd w:val="clear" w:color="auto" w:fill="auto"/>
            <w:vAlign w:val="center"/>
          </w:tcPr>
          <w:p w14:paraId="3CA21B1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93" w:type="dxa"/>
            <w:tcBorders>
              <w:top w:val="nil"/>
              <w:left w:val="nil"/>
              <w:bottom w:val="single" w:sz="4" w:space="0" w:color="000000"/>
              <w:right w:val="single" w:sz="4" w:space="0" w:color="000000"/>
            </w:tcBorders>
            <w:shd w:val="clear" w:color="auto" w:fill="auto"/>
            <w:vAlign w:val="center"/>
          </w:tcPr>
          <w:p w14:paraId="31F70293" w14:textId="77777777" w:rsidR="00A05702" w:rsidRPr="007858E7" w:rsidRDefault="00A05702" w:rsidP="008963FA">
            <w:pPr>
              <w:jc w:val="center"/>
              <w:rPr>
                <w:color w:val="000000"/>
                <w:sz w:val="20"/>
                <w:szCs w:val="20"/>
              </w:rPr>
            </w:pPr>
            <w:r w:rsidRPr="007858E7">
              <w:rPr>
                <w:color w:val="000000"/>
                <w:sz w:val="20"/>
                <w:szCs w:val="20"/>
              </w:rPr>
              <w:t>13</w:t>
            </w:r>
          </w:p>
        </w:tc>
        <w:tc>
          <w:tcPr>
            <w:tcW w:w="693" w:type="dxa"/>
            <w:tcBorders>
              <w:top w:val="nil"/>
              <w:left w:val="nil"/>
              <w:bottom w:val="single" w:sz="4" w:space="0" w:color="000000"/>
              <w:right w:val="single" w:sz="4" w:space="0" w:color="000000"/>
            </w:tcBorders>
            <w:shd w:val="clear" w:color="auto" w:fill="auto"/>
            <w:vAlign w:val="center"/>
          </w:tcPr>
          <w:p w14:paraId="6C2A8F7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7CF1F80" w14:textId="77777777" w:rsidR="00A05702" w:rsidRPr="007858E7" w:rsidRDefault="00A05702" w:rsidP="008963FA">
            <w:pPr>
              <w:jc w:val="center"/>
              <w:rPr>
                <w:color w:val="000000"/>
                <w:sz w:val="20"/>
                <w:szCs w:val="20"/>
              </w:rPr>
            </w:pPr>
            <w:r w:rsidRPr="007858E7">
              <w:rPr>
                <w:color w:val="000000"/>
                <w:sz w:val="20"/>
                <w:szCs w:val="20"/>
              </w:rPr>
              <w:t>287</w:t>
            </w:r>
          </w:p>
        </w:tc>
        <w:tc>
          <w:tcPr>
            <w:tcW w:w="613" w:type="dxa"/>
            <w:tcBorders>
              <w:top w:val="nil"/>
              <w:left w:val="nil"/>
              <w:bottom w:val="single" w:sz="4" w:space="0" w:color="000000"/>
              <w:right w:val="single" w:sz="4" w:space="0" w:color="000000"/>
            </w:tcBorders>
            <w:shd w:val="clear" w:color="auto" w:fill="auto"/>
            <w:vAlign w:val="center"/>
          </w:tcPr>
          <w:p w14:paraId="1FF845C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29A63D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7F5534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9887D4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43B906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C20417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C7C884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086383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828214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C019A52" w14:textId="77777777" w:rsidTr="008963FA">
        <w:trPr>
          <w:trHeight w:val="528"/>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1D5AEB50" w14:textId="77777777" w:rsidR="00A05702" w:rsidRPr="007858E7" w:rsidRDefault="00A05702" w:rsidP="008963FA">
            <w:pPr>
              <w:jc w:val="center"/>
              <w:rPr>
                <w:color w:val="000000"/>
                <w:sz w:val="20"/>
                <w:szCs w:val="20"/>
              </w:rPr>
            </w:pPr>
            <w:r w:rsidRPr="007858E7">
              <w:rPr>
                <w:color w:val="000000"/>
                <w:sz w:val="20"/>
                <w:szCs w:val="20"/>
              </w:rPr>
              <w:t>Ishikawa 2014</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44022737" w14:textId="77777777" w:rsidR="00A05702" w:rsidRPr="007858E7" w:rsidRDefault="00A05702" w:rsidP="008963FA">
            <w:pPr>
              <w:jc w:val="center"/>
              <w:rPr>
                <w:color w:val="000000"/>
                <w:sz w:val="20"/>
                <w:szCs w:val="20"/>
              </w:rPr>
            </w:pPr>
            <w:r w:rsidRPr="007858E7">
              <w:rPr>
                <w:color w:val="000000"/>
                <w:sz w:val="20"/>
                <w:szCs w:val="20"/>
              </w:rPr>
              <w:t>Rheumatoid arthritis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21A749F1"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29CC57AD" w14:textId="77777777" w:rsidR="00A05702" w:rsidRPr="007858E7" w:rsidRDefault="00A05702" w:rsidP="008963FA">
            <w:pPr>
              <w:jc w:val="center"/>
              <w:rPr>
                <w:color w:val="000000"/>
                <w:sz w:val="20"/>
                <w:szCs w:val="20"/>
              </w:rPr>
            </w:pPr>
            <w:r w:rsidRPr="007858E7">
              <w:rPr>
                <w:color w:val="000000"/>
                <w:sz w:val="20"/>
                <w:szCs w:val="20"/>
              </w:rPr>
              <w:t>NI</w:t>
            </w:r>
          </w:p>
        </w:tc>
        <w:tc>
          <w:tcPr>
            <w:tcW w:w="881" w:type="dxa"/>
            <w:tcBorders>
              <w:top w:val="nil"/>
              <w:left w:val="nil"/>
              <w:bottom w:val="single" w:sz="4" w:space="0" w:color="000000"/>
              <w:right w:val="single" w:sz="4" w:space="0" w:color="000000"/>
            </w:tcBorders>
            <w:shd w:val="clear" w:color="auto" w:fill="auto"/>
            <w:vAlign w:val="center"/>
          </w:tcPr>
          <w:p w14:paraId="1F4C595F" w14:textId="77777777" w:rsidR="00A05702" w:rsidRPr="007858E7" w:rsidRDefault="00A05702" w:rsidP="008963FA">
            <w:pPr>
              <w:jc w:val="center"/>
              <w:rPr>
                <w:color w:val="000000"/>
                <w:sz w:val="20"/>
                <w:szCs w:val="20"/>
              </w:rPr>
            </w:pPr>
            <w:r w:rsidRPr="007858E7">
              <w:rPr>
                <w:color w:val="000000"/>
                <w:sz w:val="20"/>
                <w:szCs w:val="20"/>
              </w:rPr>
              <w:t>9V</w:t>
            </w:r>
          </w:p>
        </w:tc>
        <w:tc>
          <w:tcPr>
            <w:tcW w:w="693" w:type="dxa"/>
            <w:tcBorders>
              <w:top w:val="nil"/>
              <w:left w:val="nil"/>
              <w:bottom w:val="single" w:sz="4" w:space="0" w:color="000000"/>
              <w:right w:val="single" w:sz="4" w:space="0" w:color="000000"/>
            </w:tcBorders>
            <w:shd w:val="clear" w:color="auto" w:fill="auto"/>
            <w:vAlign w:val="center"/>
          </w:tcPr>
          <w:p w14:paraId="4F0D5CF7" w14:textId="77777777" w:rsidR="00A05702" w:rsidRPr="007858E7" w:rsidRDefault="00A05702" w:rsidP="008963FA">
            <w:pPr>
              <w:jc w:val="center"/>
              <w:rPr>
                <w:color w:val="000000"/>
                <w:sz w:val="20"/>
                <w:szCs w:val="20"/>
              </w:rPr>
            </w:pPr>
            <w:r w:rsidRPr="007858E7">
              <w:rPr>
                <w:color w:val="000000"/>
                <w:sz w:val="20"/>
                <w:szCs w:val="20"/>
              </w:rPr>
              <w:t>2,6</w:t>
            </w:r>
          </w:p>
        </w:tc>
        <w:tc>
          <w:tcPr>
            <w:tcW w:w="693" w:type="dxa"/>
            <w:tcBorders>
              <w:top w:val="nil"/>
              <w:left w:val="nil"/>
              <w:bottom w:val="single" w:sz="4" w:space="0" w:color="000000"/>
              <w:right w:val="single" w:sz="4" w:space="0" w:color="000000"/>
            </w:tcBorders>
            <w:shd w:val="clear" w:color="auto" w:fill="auto"/>
            <w:vAlign w:val="center"/>
          </w:tcPr>
          <w:p w14:paraId="4EB4463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4F5DD87" w14:textId="77777777" w:rsidR="00A05702" w:rsidRPr="007858E7" w:rsidRDefault="00A05702" w:rsidP="008963FA">
            <w:pPr>
              <w:jc w:val="center"/>
              <w:rPr>
                <w:color w:val="000000"/>
                <w:sz w:val="20"/>
                <w:szCs w:val="20"/>
              </w:rPr>
            </w:pPr>
            <w:r w:rsidRPr="007858E7">
              <w:rPr>
                <w:color w:val="000000"/>
                <w:sz w:val="20"/>
                <w:szCs w:val="20"/>
              </w:rPr>
              <w:t>6,1</w:t>
            </w:r>
          </w:p>
        </w:tc>
        <w:tc>
          <w:tcPr>
            <w:tcW w:w="613" w:type="dxa"/>
            <w:tcBorders>
              <w:top w:val="nil"/>
              <w:left w:val="nil"/>
              <w:bottom w:val="single" w:sz="4" w:space="0" w:color="000000"/>
              <w:right w:val="single" w:sz="4" w:space="0" w:color="000000"/>
            </w:tcBorders>
            <w:shd w:val="clear" w:color="auto" w:fill="auto"/>
            <w:vAlign w:val="center"/>
          </w:tcPr>
          <w:p w14:paraId="17407D6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018A254" w14:textId="77777777" w:rsidR="00A05702" w:rsidRPr="007858E7" w:rsidRDefault="00A05702" w:rsidP="008963FA">
            <w:pPr>
              <w:jc w:val="center"/>
              <w:rPr>
                <w:color w:val="000000"/>
                <w:sz w:val="20"/>
                <w:szCs w:val="20"/>
              </w:rPr>
            </w:pPr>
            <w:r w:rsidRPr="007858E7">
              <w:rPr>
                <w:color w:val="000000"/>
                <w:sz w:val="20"/>
                <w:szCs w:val="20"/>
              </w:rPr>
              <w:t>2,65</w:t>
            </w:r>
          </w:p>
        </w:tc>
        <w:tc>
          <w:tcPr>
            <w:tcW w:w="693" w:type="dxa"/>
            <w:tcBorders>
              <w:top w:val="nil"/>
              <w:left w:val="nil"/>
              <w:bottom w:val="single" w:sz="4" w:space="0" w:color="000000"/>
              <w:right w:val="single" w:sz="4" w:space="0" w:color="000000"/>
            </w:tcBorders>
            <w:shd w:val="clear" w:color="auto" w:fill="auto"/>
            <w:vAlign w:val="center"/>
          </w:tcPr>
          <w:p w14:paraId="6C18414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98D8660" w14:textId="77777777" w:rsidR="00A05702" w:rsidRPr="007858E7" w:rsidRDefault="00A05702" w:rsidP="008963FA">
            <w:pPr>
              <w:jc w:val="center"/>
              <w:rPr>
                <w:color w:val="000000"/>
                <w:sz w:val="20"/>
                <w:szCs w:val="20"/>
              </w:rPr>
            </w:pPr>
            <w:r w:rsidRPr="007858E7">
              <w:rPr>
                <w:color w:val="000000"/>
                <w:sz w:val="20"/>
                <w:szCs w:val="20"/>
              </w:rPr>
              <w:t>6,23</w:t>
            </w:r>
          </w:p>
        </w:tc>
        <w:tc>
          <w:tcPr>
            <w:tcW w:w="613" w:type="dxa"/>
            <w:tcBorders>
              <w:top w:val="nil"/>
              <w:left w:val="nil"/>
              <w:bottom w:val="single" w:sz="4" w:space="0" w:color="000000"/>
              <w:right w:val="single" w:sz="4" w:space="0" w:color="000000"/>
            </w:tcBorders>
            <w:shd w:val="clear" w:color="auto" w:fill="auto"/>
            <w:vAlign w:val="center"/>
          </w:tcPr>
          <w:p w14:paraId="456910A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AAFBEC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3371E1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48AB9A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901901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C4521F0"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748A1F3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71DC829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338B577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03A6498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1D5F2106" w14:textId="77777777" w:rsidR="00A05702" w:rsidRPr="007858E7" w:rsidRDefault="00A05702" w:rsidP="008963FA">
            <w:pPr>
              <w:jc w:val="center"/>
              <w:rPr>
                <w:color w:val="000000"/>
                <w:sz w:val="20"/>
                <w:szCs w:val="20"/>
              </w:rPr>
            </w:pPr>
            <w:r w:rsidRPr="007858E7">
              <w:rPr>
                <w:color w:val="000000"/>
                <w:sz w:val="20"/>
                <w:szCs w:val="20"/>
              </w:rPr>
              <w:t>14</w:t>
            </w:r>
          </w:p>
        </w:tc>
        <w:tc>
          <w:tcPr>
            <w:tcW w:w="693" w:type="dxa"/>
            <w:tcBorders>
              <w:top w:val="nil"/>
              <w:left w:val="nil"/>
              <w:bottom w:val="single" w:sz="4" w:space="0" w:color="000000"/>
              <w:right w:val="single" w:sz="4" w:space="0" w:color="000000"/>
            </w:tcBorders>
            <w:shd w:val="clear" w:color="auto" w:fill="auto"/>
            <w:vAlign w:val="center"/>
          </w:tcPr>
          <w:p w14:paraId="6582B560" w14:textId="77777777" w:rsidR="00A05702" w:rsidRPr="007858E7" w:rsidRDefault="00A05702" w:rsidP="008963FA">
            <w:pPr>
              <w:jc w:val="center"/>
              <w:rPr>
                <w:color w:val="000000"/>
                <w:sz w:val="20"/>
                <w:szCs w:val="20"/>
              </w:rPr>
            </w:pPr>
            <w:r w:rsidRPr="007858E7">
              <w:rPr>
                <w:color w:val="000000"/>
                <w:sz w:val="20"/>
                <w:szCs w:val="20"/>
              </w:rPr>
              <w:t>2,22</w:t>
            </w:r>
          </w:p>
        </w:tc>
        <w:tc>
          <w:tcPr>
            <w:tcW w:w="693" w:type="dxa"/>
            <w:tcBorders>
              <w:top w:val="nil"/>
              <w:left w:val="nil"/>
              <w:bottom w:val="single" w:sz="4" w:space="0" w:color="000000"/>
              <w:right w:val="single" w:sz="4" w:space="0" w:color="000000"/>
            </w:tcBorders>
            <w:shd w:val="clear" w:color="auto" w:fill="auto"/>
            <w:vAlign w:val="center"/>
          </w:tcPr>
          <w:p w14:paraId="627507A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EB475F4" w14:textId="77777777" w:rsidR="00A05702" w:rsidRPr="007858E7" w:rsidRDefault="00A05702" w:rsidP="008963FA">
            <w:pPr>
              <w:jc w:val="center"/>
              <w:rPr>
                <w:color w:val="000000"/>
                <w:sz w:val="20"/>
                <w:szCs w:val="20"/>
              </w:rPr>
            </w:pPr>
            <w:r w:rsidRPr="007858E7">
              <w:rPr>
                <w:color w:val="000000"/>
                <w:sz w:val="20"/>
                <w:szCs w:val="20"/>
              </w:rPr>
              <w:t>5,09</w:t>
            </w:r>
          </w:p>
        </w:tc>
        <w:tc>
          <w:tcPr>
            <w:tcW w:w="613" w:type="dxa"/>
            <w:tcBorders>
              <w:top w:val="nil"/>
              <w:left w:val="nil"/>
              <w:bottom w:val="single" w:sz="4" w:space="0" w:color="000000"/>
              <w:right w:val="single" w:sz="4" w:space="0" w:color="000000"/>
            </w:tcBorders>
            <w:shd w:val="clear" w:color="auto" w:fill="auto"/>
            <w:vAlign w:val="center"/>
          </w:tcPr>
          <w:p w14:paraId="2C1DE00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127D325" w14:textId="77777777" w:rsidR="00A05702" w:rsidRPr="007858E7" w:rsidRDefault="00A05702" w:rsidP="008963FA">
            <w:pPr>
              <w:jc w:val="center"/>
              <w:rPr>
                <w:color w:val="000000"/>
                <w:sz w:val="20"/>
                <w:szCs w:val="20"/>
              </w:rPr>
            </w:pPr>
            <w:r w:rsidRPr="007858E7">
              <w:rPr>
                <w:color w:val="000000"/>
                <w:sz w:val="20"/>
                <w:szCs w:val="20"/>
              </w:rPr>
              <w:t>1,45</w:t>
            </w:r>
          </w:p>
        </w:tc>
        <w:tc>
          <w:tcPr>
            <w:tcW w:w="693" w:type="dxa"/>
            <w:tcBorders>
              <w:top w:val="nil"/>
              <w:left w:val="nil"/>
              <w:bottom w:val="single" w:sz="4" w:space="0" w:color="000000"/>
              <w:right w:val="single" w:sz="4" w:space="0" w:color="000000"/>
            </w:tcBorders>
            <w:shd w:val="clear" w:color="auto" w:fill="auto"/>
            <w:vAlign w:val="center"/>
          </w:tcPr>
          <w:p w14:paraId="3FDBF62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47FFDFA" w14:textId="77777777" w:rsidR="00A05702" w:rsidRPr="007858E7" w:rsidRDefault="00A05702" w:rsidP="008963FA">
            <w:pPr>
              <w:jc w:val="center"/>
              <w:rPr>
                <w:color w:val="000000"/>
                <w:sz w:val="20"/>
                <w:szCs w:val="20"/>
              </w:rPr>
            </w:pPr>
            <w:r w:rsidRPr="007858E7">
              <w:rPr>
                <w:color w:val="000000"/>
                <w:sz w:val="20"/>
                <w:szCs w:val="20"/>
              </w:rPr>
              <w:t>4,4</w:t>
            </w:r>
          </w:p>
        </w:tc>
        <w:tc>
          <w:tcPr>
            <w:tcW w:w="613" w:type="dxa"/>
            <w:tcBorders>
              <w:top w:val="nil"/>
              <w:left w:val="nil"/>
              <w:bottom w:val="single" w:sz="4" w:space="0" w:color="000000"/>
              <w:right w:val="single" w:sz="4" w:space="0" w:color="000000"/>
            </w:tcBorders>
            <w:shd w:val="clear" w:color="auto" w:fill="auto"/>
            <w:vAlign w:val="center"/>
          </w:tcPr>
          <w:p w14:paraId="6D3F53A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1794D5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598DF7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4C0CDE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3A8580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AE902C4"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4333CC8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353A36C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1555358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00F475B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3D538009" w14:textId="77777777" w:rsidR="00A05702" w:rsidRPr="007858E7" w:rsidRDefault="00A05702" w:rsidP="008963FA">
            <w:pPr>
              <w:jc w:val="center"/>
              <w:rPr>
                <w:color w:val="000000"/>
                <w:sz w:val="20"/>
                <w:szCs w:val="20"/>
              </w:rPr>
            </w:pPr>
            <w:r w:rsidRPr="007858E7">
              <w:rPr>
                <w:color w:val="000000"/>
                <w:sz w:val="20"/>
                <w:szCs w:val="20"/>
              </w:rPr>
              <w:t>18C</w:t>
            </w:r>
          </w:p>
        </w:tc>
        <w:tc>
          <w:tcPr>
            <w:tcW w:w="693" w:type="dxa"/>
            <w:tcBorders>
              <w:top w:val="nil"/>
              <w:left w:val="nil"/>
              <w:bottom w:val="single" w:sz="4" w:space="0" w:color="000000"/>
              <w:right w:val="single" w:sz="4" w:space="0" w:color="000000"/>
            </w:tcBorders>
            <w:shd w:val="clear" w:color="auto" w:fill="auto"/>
            <w:vAlign w:val="center"/>
          </w:tcPr>
          <w:p w14:paraId="47639B5B" w14:textId="77777777" w:rsidR="00A05702" w:rsidRPr="007858E7" w:rsidRDefault="00A05702" w:rsidP="008963FA">
            <w:pPr>
              <w:jc w:val="center"/>
              <w:rPr>
                <w:color w:val="000000"/>
                <w:sz w:val="20"/>
                <w:szCs w:val="20"/>
              </w:rPr>
            </w:pPr>
            <w:r w:rsidRPr="007858E7">
              <w:rPr>
                <w:color w:val="000000"/>
                <w:sz w:val="20"/>
                <w:szCs w:val="20"/>
              </w:rPr>
              <w:t>2,9</w:t>
            </w:r>
          </w:p>
        </w:tc>
        <w:tc>
          <w:tcPr>
            <w:tcW w:w="693" w:type="dxa"/>
            <w:tcBorders>
              <w:top w:val="nil"/>
              <w:left w:val="nil"/>
              <w:bottom w:val="single" w:sz="4" w:space="0" w:color="000000"/>
              <w:right w:val="single" w:sz="4" w:space="0" w:color="000000"/>
            </w:tcBorders>
            <w:shd w:val="clear" w:color="auto" w:fill="auto"/>
            <w:vAlign w:val="center"/>
          </w:tcPr>
          <w:p w14:paraId="534BDF4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0C286BC" w14:textId="77777777" w:rsidR="00A05702" w:rsidRPr="007858E7" w:rsidRDefault="00A05702" w:rsidP="008963FA">
            <w:pPr>
              <w:jc w:val="center"/>
              <w:rPr>
                <w:color w:val="000000"/>
                <w:sz w:val="20"/>
                <w:szCs w:val="20"/>
              </w:rPr>
            </w:pPr>
            <w:r w:rsidRPr="007858E7">
              <w:rPr>
                <w:color w:val="000000"/>
                <w:sz w:val="20"/>
                <w:szCs w:val="20"/>
              </w:rPr>
              <w:t>7,05</w:t>
            </w:r>
          </w:p>
        </w:tc>
        <w:tc>
          <w:tcPr>
            <w:tcW w:w="613" w:type="dxa"/>
            <w:tcBorders>
              <w:top w:val="nil"/>
              <w:left w:val="nil"/>
              <w:bottom w:val="single" w:sz="4" w:space="0" w:color="000000"/>
              <w:right w:val="single" w:sz="4" w:space="0" w:color="000000"/>
            </w:tcBorders>
            <w:shd w:val="clear" w:color="auto" w:fill="auto"/>
            <w:vAlign w:val="center"/>
          </w:tcPr>
          <w:p w14:paraId="61B7942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ABB0B9C" w14:textId="77777777" w:rsidR="00A05702" w:rsidRPr="007858E7" w:rsidRDefault="00A05702" w:rsidP="008963FA">
            <w:pPr>
              <w:jc w:val="center"/>
              <w:rPr>
                <w:color w:val="000000"/>
                <w:sz w:val="20"/>
                <w:szCs w:val="20"/>
              </w:rPr>
            </w:pPr>
            <w:r w:rsidRPr="007858E7">
              <w:rPr>
                <w:color w:val="000000"/>
                <w:sz w:val="20"/>
                <w:szCs w:val="20"/>
              </w:rPr>
              <w:t>2,84</w:t>
            </w:r>
          </w:p>
        </w:tc>
        <w:tc>
          <w:tcPr>
            <w:tcW w:w="693" w:type="dxa"/>
            <w:tcBorders>
              <w:top w:val="nil"/>
              <w:left w:val="nil"/>
              <w:bottom w:val="single" w:sz="4" w:space="0" w:color="000000"/>
              <w:right w:val="single" w:sz="4" w:space="0" w:color="000000"/>
            </w:tcBorders>
            <w:shd w:val="clear" w:color="auto" w:fill="auto"/>
            <w:vAlign w:val="center"/>
          </w:tcPr>
          <w:p w14:paraId="54B9340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00E51B3" w14:textId="77777777" w:rsidR="00A05702" w:rsidRPr="007858E7" w:rsidRDefault="00A05702" w:rsidP="008963FA">
            <w:pPr>
              <w:jc w:val="center"/>
              <w:rPr>
                <w:color w:val="000000"/>
                <w:sz w:val="20"/>
                <w:szCs w:val="20"/>
              </w:rPr>
            </w:pPr>
            <w:r w:rsidRPr="007858E7">
              <w:rPr>
                <w:color w:val="000000"/>
                <w:sz w:val="20"/>
                <w:szCs w:val="20"/>
              </w:rPr>
              <w:t>7,49</w:t>
            </w:r>
          </w:p>
        </w:tc>
        <w:tc>
          <w:tcPr>
            <w:tcW w:w="613" w:type="dxa"/>
            <w:tcBorders>
              <w:top w:val="nil"/>
              <w:left w:val="nil"/>
              <w:bottom w:val="single" w:sz="4" w:space="0" w:color="000000"/>
              <w:right w:val="single" w:sz="4" w:space="0" w:color="000000"/>
            </w:tcBorders>
            <w:shd w:val="clear" w:color="auto" w:fill="auto"/>
            <w:vAlign w:val="center"/>
          </w:tcPr>
          <w:p w14:paraId="206139B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CEFD45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7B28DB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7F3531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CC84AC4"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1A7F955"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681BF09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12E8E2F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B56D91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1DD43C2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72136480" w14:textId="77777777" w:rsidR="00A05702" w:rsidRPr="007858E7" w:rsidRDefault="00A05702" w:rsidP="008963FA">
            <w:pPr>
              <w:jc w:val="center"/>
              <w:rPr>
                <w:color w:val="000000"/>
                <w:sz w:val="20"/>
                <w:szCs w:val="20"/>
              </w:rPr>
            </w:pPr>
            <w:r w:rsidRPr="007858E7">
              <w:rPr>
                <w:color w:val="000000"/>
                <w:sz w:val="20"/>
                <w:szCs w:val="20"/>
              </w:rPr>
              <w:t>19F</w:t>
            </w:r>
          </w:p>
        </w:tc>
        <w:tc>
          <w:tcPr>
            <w:tcW w:w="693" w:type="dxa"/>
            <w:tcBorders>
              <w:top w:val="nil"/>
              <w:left w:val="nil"/>
              <w:bottom w:val="single" w:sz="4" w:space="0" w:color="000000"/>
              <w:right w:val="single" w:sz="4" w:space="0" w:color="000000"/>
            </w:tcBorders>
            <w:shd w:val="clear" w:color="auto" w:fill="auto"/>
            <w:vAlign w:val="center"/>
          </w:tcPr>
          <w:p w14:paraId="6D036A46" w14:textId="77777777" w:rsidR="00A05702" w:rsidRPr="007858E7" w:rsidRDefault="00A05702" w:rsidP="008963FA">
            <w:pPr>
              <w:jc w:val="center"/>
              <w:rPr>
                <w:color w:val="000000"/>
                <w:sz w:val="20"/>
                <w:szCs w:val="20"/>
              </w:rPr>
            </w:pPr>
            <w:r w:rsidRPr="007858E7">
              <w:rPr>
                <w:color w:val="000000"/>
                <w:sz w:val="20"/>
                <w:szCs w:val="20"/>
              </w:rPr>
              <w:t>1,96</w:t>
            </w:r>
          </w:p>
        </w:tc>
        <w:tc>
          <w:tcPr>
            <w:tcW w:w="693" w:type="dxa"/>
            <w:tcBorders>
              <w:top w:val="nil"/>
              <w:left w:val="nil"/>
              <w:bottom w:val="single" w:sz="4" w:space="0" w:color="000000"/>
              <w:right w:val="single" w:sz="4" w:space="0" w:color="000000"/>
            </w:tcBorders>
            <w:shd w:val="clear" w:color="auto" w:fill="auto"/>
            <w:vAlign w:val="center"/>
          </w:tcPr>
          <w:p w14:paraId="3710EF4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FB917CB" w14:textId="77777777" w:rsidR="00A05702" w:rsidRPr="007858E7" w:rsidRDefault="00A05702" w:rsidP="008963FA">
            <w:pPr>
              <w:jc w:val="center"/>
              <w:rPr>
                <w:color w:val="000000"/>
                <w:sz w:val="20"/>
                <w:szCs w:val="20"/>
              </w:rPr>
            </w:pPr>
            <w:r w:rsidRPr="007858E7">
              <w:rPr>
                <w:color w:val="000000"/>
                <w:sz w:val="20"/>
                <w:szCs w:val="20"/>
              </w:rPr>
              <w:t>3,96</w:t>
            </w:r>
          </w:p>
        </w:tc>
        <w:tc>
          <w:tcPr>
            <w:tcW w:w="613" w:type="dxa"/>
            <w:tcBorders>
              <w:top w:val="nil"/>
              <w:left w:val="nil"/>
              <w:bottom w:val="single" w:sz="4" w:space="0" w:color="000000"/>
              <w:right w:val="single" w:sz="4" w:space="0" w:color="000000"/>
            </w:tcBorders>
            <w:shd w:val="clear" w:color="auto" w:fill="auto"/>
            <w:vAlign w:val="center"/>
          </w:tcPr>
          <w:p w14:paraId="1AD290C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B08E774" w14:textId="77777777" w:rsidR="00A05702" w:rsidRPr="007858E7" w:rsidRDefault="00A05702" w:rsidP="008963FA">
            <w:pPr>
              <w:jc w:val="center"/>
              <w:rPr>
                <w:color w:val="000000"/>
                <w:sz w:val="20"/>
                <w:szCs w:val="20"/>
              </w:rPr>
            </w:pPr>
            <w:r w:rsidRPr="007858E7">
              <w:rPr>
                <w:color w:val="000000"/>
                <w:sz w:val="20"/>
                <w:szCs w:val="20"/>
              </w:rPr>
              <w:t>2,16</w:t>
            </w:r>
          </w:p>
        </w:tc>
        <w:tc>
          <w:tcPr>
            <w:tcW w:w="693" w:type="dxa"/>
            <w:tcBorders>
              <w:top w:val="nil"/>
              <w:left w:val="nil"/>
              <w:bottom w:val="single" w:sz="4" w:space="0" w:color="000000"/>
              <w:right w:val="single" w:sz="4" w:space="0" w:color="000000"/>
            </w:tcBorders>
            <w:shd w:val="clear" w:color="auto" w:fill="auto"/>
            <w:vAlign w:val="center"/>
          </w:tcPr>
          <w:p w14:paraId="3FA419B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57B73C0" w14:textId="77777777" w:rsidR="00A05702" w:rsidRPr="007858E7" w:rsidRDefault="00A05702" w:rsidP="008963FA">
            <w:pPr>
              <w:jc w:val="center"/>
              <w:rPr>
                <w:color w:val="000000"/>
                <w:sz w:val="20"/>
                <w:szCs w:val="20"/>
              </w:rPr>
            </w:pPr>
            <w:r w:rsidRPr="007858E7">
              <w:rPr>
                <w:color w:val="000000"/>
                <w:sz w:val="20"/>
                <w:szCs w:val="20"/>
              </w:rPr>
              <w:t>4,16</w:t>
            </w:r>
          </w:p>
        </w:tc>
        <w:tc>
          <w:tcPr>
            <w:tcW w:w="613" w:type="dxa"/>
            <w:tcBorders>
              <w:top w:val="nil"/>
              <w:left w:val="nil"/>
              <w:bottom w:val="single" w:sz="4" w:space="0" w:color="000000"/>
              <w:right w:val="single" w:sz="4" w:space="0" w:color="000000"/>
            </w:tcBorders>
            <w:shd w:val="clear" w:color="auto" w:fill="auto"/>
            <w:vAlign w:val="center"/>
          </w:tcPr>
          <w:p w14:paraId="3C14404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FF3A29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0B2364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FDA1D1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D9AAB3B"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0259878"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0415184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38524DC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487F15F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4E7AD84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59C73DE8" w14:textId="77777777" w:rsidR="00A05702" w:rsidRPr="007858E7" w:rsidRDefault="00A05702" w:rsidP="008963FA">
            <w:pPr>
              <w:jc w:val="center"/>
              <w:rPr>
                <w:color w:val="000000"/>
                <w:sz w:val="20"/>
                <w:szCs w:val="20"/>
              </w:rPr>
            </w:pPr>
            <w:r w:rsidRPr="007858E7">
              <w:rPr>
                <w:color w:val="000000"/>
                <w:sz w:val="20"/>
                <w:szCs w:val="20"/>
              </w:rPr>
              <w:t>23F</w:t>
            </w:r>
          </w:p>
        </w:tc>
        <w:tc>
          <w:tcPr>
            <w:tcW w:w="693" w:type="dxa"/>
            <w:tcBorders>
              <w:top w:val="nil"/>
              <w:left w:val="nil"/>
              <w:bottom w:val="single" w:sz="4" w:space="0" w:color="000000"/>
              <w:right w:val="single" w:sz="4" w:space="0" w:color="000000"/>
            </w:tcBorders>
            <w:shd w:val="clear" w:color="auto" w:fill="auto"/>
            <w:vAlign w:val="center"/>
          </w:tcPr>
          <w:p w14:paraId="4B9ED6A1" w14:textId="77777777" w:rsidR="00A05702" w:rsidRPr="007858E7" w:rsidRDefault="00A05702" w:rsidP="008963FA">
            <w:pPr>
              <w:jc w:val="center"/>
              <w:rPr>
                <w:color w:val="000000"/>
                <w:sz w:val="20"/>
                <w:szCs w:val="20"/>
              </w:rPr>
            </w:pPr>
            <w:r w:rsidRPr="007858E7">
              <w:rPr>
                <w:color w:val="000000"/>
                <w:sz w:val="20"/>
                <w:szCs w:val="20"/>
              </w:rPr>
              <w:t>1,84</w:t>
            </w:r>
          </w:p>
        </w:tc>
        <w:tc>
          <w:tcPr>
            <w:tcW w:w="693" w:type="dxa"/>
            <w:tcBorders>
              <w:top w:val="nil"/>
              <w:left w:val="nil"/>
              <w:bottom w:val="single" w:sz="4" w:space="0" w:color="000000"/>
              <w:right w:val="single" w:sz="4" w:space="0" w:color="000000"/>
            </w:tcBorders>
            <w:shd w:val="clear" w:color="auto" w:fill="auto"/>
            <w:vAlign w:val="center"/>
          </w:tcPr>
          <w:p w14:paraId="279CC72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4916695" w14:textId="77777777" w:rsidR="00A05702" w:rsidRPr="007858E7" w:rsidRDefault="00A05702" w:rsidP="008963FA">
            <w:pPr>
              <w:jc w:val="center"/>
              <w:rPr>
                <w:color w:val="000000"/>
                <w:sz w:val="20"/>
                <w:szCs w:val="20"/>
              </w:rPr>
            </w:pPr>
            <w:r w:rsidRPr="007858E7">
              <w:rPr>
                <w:color w:val="000000"/>
                <w:sz w:val="20"/>
                <w:szCs w:val="20"/>
              </w:rPr>
              <w:t>4,01</w:t>
            </w:r>
          </w:p>
        </w:tc>
        <w:tc>
          <w:tcPr>
            <w:tcW w:w="613" w:type="dxa"/>
            <w:tcBorders>
              <w:top w:val="nil"/>
              <w:left w:val="nil"/>
              <w:bottom w:val="single" w:sz="4" w:space="0" w:color="000000"/>
              <w:right w:val="single" w:sz="4" w:space="0" w:color="000000"/>
            </w:tcBorders>
            <w:shd w:val="clear" w:color="auto" w:fill="auto"/>
            <w:vAlign w:val="center"/>
          </w:tcPr>
          <w:p w14:paraId="1919312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6807D63" w14:textId="77777777" w:rsidR="00A05702" w:rsidRPr="007858E7" w:rsidRDefault="00A05702" w:rsidP="008963FA">
            <w:pPr>
              <w:jc w:val="center"/>
              <w:rPr>
                <w:color w:val="000000"/>
                <w:sz w:val="20"/>
                <w:szCs w:val="20"/>
              </w:rPr>
            </w:pPr>
            <w:r w:rsidRPr="007858E7">
              <w:rPr>
                <w:color w:val="000000"/>
                <w:sz w:val="20"/>
                <w:szCs w:val="20"/>
              </w:rPr>
              <w:t>2,26</w:t>
            </w:r>
          </w:p>
        </w:tc>
        <w:tc>
          <w:tcPr>
            <w:tcW w:w="693" w:type="dxa"/>
            <w:tcBorders>
              <w:top w:val="nil"/>
              <w:left w:val="nil"/>
              <w:bottom w:val="single" w:sz="4" w:space="0" w:color="000000"/>
              <w:right w:val="single" w:sz="4" w:space="0" w:color="000000"/>
            </w:tcBorders>
            <w:shd w:val="clear" w:color="auto" w:fill="auto"/>
            <w:vAlign w:val="center"/>
          </w:tcPr>
          <w:p w14:paraId="3A572A5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D000A52" w14:textId="77777777" w:rsidR="00A05702" w:rsidRPr="007858E7" w:rsidRDefault="00A05702" w:rsidP="008963FA">
            <w:pPr>
              <w:jc w:val="center"/>
              <w:rPr>
                <w:color w:val="000000"/>
                <w:sz w:val="20"/>
                <w:szCs w:val="20"/>
              </w:rPr>
            </w:pPr>
            <w:r w:rsidRPr="007858E7">
              <w:rPr>
                <w:color w:val="000000"/>
                <w:sz w:val="20"/>
                <w:szCs w:val="20"/>
              </w:rPr>
              <w:t>4,22</w:t>
            </w:r>
          </w:p>
        </w:tc>
        <w:tc>
          <w:tcPr>
            <w:tcW w:w="613" w:type="dxa"/>
            <w:tcBorders>
              <w:top w:val="nil"/>
              <w:left w:val="nil"/>
              <w:bottom w:val="single" w:sz="4" w:space="0" w:color="000000"/>
              <w:right w:val="single" w:sz="4" w:space="0" w:color="000000"/>
            </w:tcBorders>
            <w:shd w:val="clear" w:color="auto" w:fill="auto"/>
            <w:vAlign w:val="center"/>
          </w:tcPr>
          <w:p w14:paraId="4598C6E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11360F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F7B9D6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453333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6DFBB6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2CB66DA"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3D56E7A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4A026E2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5A49A184"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55C637B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3055585B" w14:textId="77777777" w:rsidR="00A05702" w:rsidRPr="007858E7" w:rsidRDefault="00A05702" w:rsidP="008963FA">
            <w:pPr>
              <w:jc w:val="center"/>
              <w:rPr>
                <w:color w:val="000000"/>
                <w:sz w:val="20"/>
                <w:szCs w:val="20"/>
              </w:rPr>
            </w:pPr>
            <w:r w:rsidRPr="007858E7">
              <w:rPr>
                <w:color w:val="000000"/>
                <w:sz w:val="20"/>
                <w:szCs w:val="20"/>
              </w:rPr>
              <w:t>H1N1</w:t>
            </w:r>
          </w:p>
        </w:tc>
        <w:tc>
          <w:tcPr>
            <w:tcW w:w="693" w:type="dxa"/>
            <w:tcBorders>
              <w:top w:val="nil"/>
              <w:left w:val="nil"/>
              <w:bottom w:val="single" w:sz="4" w:space="0" w:color="000000"/>
              <w:right w:val="single" w:sz="4" w:space="0" w:color="000000"/>
            </w:tcBorders>
            <w:shd w:val="clear" w:color="auto" w:fill="auto"/>
            <w:vAlign w:val="center"/>
          </w:tcPr>
          <w:p w14:paraId="552B56DA" w14:textId="77777777" w:rsidR="00A05702" w:rsidRPr="007858E7" w:rsidRDefault="00A05702" w:rsidP="008963FA">
            <w:pPr>
              <w:jc w:val="center"/>
              <w:rPr>
                <w:color w:val="000000"/>
                <w:sz w:val="20"/>
                <w:szCs w:val="20"/>
              </w:rPr>
            </w:pPr>
            <w:r w:rsidRPr="007858E7">
              <w:rPr>
                <w:color w:val="000000"/>
                <w:sz w:val="20"/>
                <w:szCs w:val="20"/>
              </w:rPr>
              <w:t>47,16</w:t>
            </w:r>
          </w:p>
        </w:tc>
        <w:tc>
          <w:tcPr>
            <w:tcW w:w="693" w:type="dxa"/>
            <w:tcBorders>
              <w:top w:val="nil"/>
              <w:left w:val="nil"/>
              <w:bottom w:val="single" w:sz="4" w:space="0" w:color="000000"/>
              <w:right w:val="single" w:sz="4" w:space="0" w:color="000000"/>
            </w:tcBorders>
            <w:shd w:val="clear" w:color="auto" w:fill="auto"/>
            <w:vAlign w:val="center"/>
          </w:tcPr>
          <w:p w14:paraId="7AAFC11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38F454E" w14:textId="77777777" w:rsidR="00A05702" w:rsidRPr="007858E7" w:rsidRDefault="00A05702" w:rsidP="008963FA">
            <w:pPr>
              <w:jc w:val="center"/>
              <w:rPr>
                <w:color w:val="000000"/>
                <w:sz w:val="20"/>
                <w:szCs w:val="20"/>
              </w:rPr>
            </w:pPr>
            <w:r w:rsidRPr="007858E7">
              <w:rPr>
                <w:color w:val="000000"/>
                <w:sz w:val="20"/>
                <w:szCs w:val="20"/>
              </w:rPr>
              <w:t>162,64</w:t>
            </w:r>
          </w:p>
        </w:tc>
        <w:tc>
          <w:tcPr>
            <w:tcW w:w="613" w:type="dxa"/>
            <w:tcBorders>
              <w:top w:val="nil"/>
              <w:left w:val="nil"/>
              <w:bottom w:val="single" w:sz="4" w:space="0" w:color="000000"/>
              <w:right w:val="single" w:sz="4" w:space="0" w:color="000000"/>
            </w:tcBorders>
            <w:shd w:val="clear" w:color="auto" w:fill="auto"/>
            <w:vAlign w:val="center"/>
          </w:tcPr>
          <w:p w14:paraId="6A6292C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2A5ED81" w14:textId="77777777" w:rsidR="00A05702" w:rsidRPr="007858E7" w:rsidRDefault="00A05702" w:rsidP="008963FA">
            <w:pPr>
              <w:jc w:val="center"/>
              <w:rPr>
                <w:color w:val="000000"/>
                <w:sz w:val="20"/>
                <w:szCs w:val="20"/>
              </w:rPr>
            </w:pPr>
            <w:r w:rsidRPr="007858E7">
              <w:rPr>
                <w:color w:val="000000"/>
                <w:sz w:val="20"/>
                <w:szCs w:val="20"/>
              </w:rPr>
              <w:t>51,89</w:t>
            </w:r>
          </w:p>
        </w:tc>
        <w:tc>
          <w:tcPr>
            <w:tcW w:w="693" w:type="dxa"/>
            <w:tcBorders>
              <w:top w:val="nil"/>
              <w:left w:val="nil"/>
              <w:bottom w:val="single" w:sz="4" w:space="0" w:color="000000"/>
              <w:right w:val="single" w:sz="4" w:space="0" w:color="000000"/>
            </w:tcBorders>
            <w:shd w:val="clear" w:color="auto" w:fill="auto"/>
            <w:vAlign w:val="center"/>
          </w:tcPr>
          <w:p w14:paraId="1295487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40954C6" w14:textId="77777777" w:rsidR="00A05702" w:rsidRPr="007858E7" w:rsidRDefault="00A05702" w:rsidP="008963FA">
            <w:pPr>
              <w:jc w:val="center"/>
              <w:rPr>
                <w:color w:val="000000"/>
                <w:sz w:val="20"/>
                <w:szCs w:val="20"/>
              </w:rPr>
            </w:pPr>
            <w:r w:rsidRPr="007858E7">
              <w:rPr>
                <w:color w:val="000000"/>
                <w:sz w:val="20"/>
                <w:szCs w:val="20"/>
              </w:rPr>
              <w:t>188,68</w:t>
            </w:r>
          </w:p>
        </w:tc>
        <w:tc>
          <w:tcPr>
            <w:tcW w:w="613" w:type="dxa"/>
            <w:tcBorders>
              <w:top w:val="nil"/>
              <w:left w:val="nil"/>
              <w:bottom w:val="single" w:sz="4" w:space="0" w:color="000000"/>
              <w:right w:val="single" w:sz="4" w:space="0" w:color="000000"/>
            </w:tcBorders>
            <w:shd w:val="clear" w:color="auto" w:fill="auto"/>
            <w:vAlign w:val="center"/>
          </w:tcPr>
          <w:p w14:paraId="7505E01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D73642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ED5AE7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693E38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28C7E0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70B96C9"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5035754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2DE1654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3AF7845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449D3A9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5EDCF6FC" w14:textId="77777777" w:rsidR="00A05702" w:rsidRPr="007858E7" w:rsidRDefault="00A05702" w:rsidP="008963FA">
            <w:pPr>
              <w:jc w:val="center"/>
              <w:rPr>
                <w:color w:val="000000"/>
                <w:sz w:val="20"/>
                <w:szCs w:val="20"/>
              </w:rPr>
            </w:pPr>
            <w:r w:rsidRPr="007858E7">
              <w:rPr>
                <w:color w:val="000000"/>
                <w:sz w:val="20"/>
                <w:szCs w:val="20"/>
              </w:rPr>
              <w:t>H3N2</w:t>
            </w:r>
          </w:p>
        </w:tc>
        <w:tc>
          <w:tcPr>
            <w:tcW w:w="693" w:type="dxa"/>
            <w:tcBorders>
              <w:top w:val="nil"/>
              <w:left w:val="nil"/>
              <w:bottom w:val="single" w:sz="4" w:space="0" w:color="000000"/>
              <w:right w:val="single" w:sz="4" w:space="0" w:color="000000"/>
            </w:tcBorders>
            <w:shd w:val="clear" w:color="auto" w:fill="auto"/>
            <w:vAlign w:val="center"/>
          </w:tcPr>
          <w:p w14:paraId="5DFC1CBA" w14:textId="77777777" w:rsidR="00A05702" w:rsidRPr="007858E7" w:rsidRDefault="00A05702" w:rsidP="008963FA">
            <w:pPr>
              <w:jc w:val="center"/>
              <w:rPr>
                <w:color w:val="000000"/>
                <w:sz w:val="20"/>
                <w:szCs w:val="20"/>
              </w:rPr>
            </w:pPr>
            <w:r w:rsidRPr="007858E7">
              <w:rPr>
                <w:color w:val="000000"/>
                <w:sz w:val="20"/>
                <w:szCs w:val="20"/>
              </w:rPr>
              <w:t>105,86</w:t>
            </w:r>
          </w:p>
        </w:tc>
        <w:tc>
          <w:tcPr>
            <w:tcW w:w="693" w:type="dxa"/>
            <w:tcBorders>
              <w:top w:val="nil"/>
              <w:left w:val="nil"/>
              <w:bottom w:val="single" w:sz="4" w:space="0" w:color="000000"/>
              <w:right w:val="single" w:sz="4" w:space="0" w:color="000000"/>
            </w:tcBorders>
            <w:shd w:val="clear" w:color="auto" w:fill="auto"/>
            <w:vAlign w:val="center"/>
          </w:tcPr>
          <w:p w14:paraId="2BE6FD1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78815F3" w14:textId="77777777" w:rsidR="00A05702" w:rsidRPr="007858E7" w:rsidRDefault="00A05702" w:rsidP="008963FA">
            <w:pPr>
              <w:jc w:val="center"/>
              <w:rPr>
                <w:color w:val="000000"/>
                <w:sz w:val="20"/>
                <w:szCs w:val="20"/>
              </w:rPr>
            </w:pPr>
            <w:r w:rsidRPr="007858E7">
              <w:rPr>
                <w:color w:val="000000"/>
                <w:sz w:val="20"/>
                <w:szCs w:val="20"/>
              </w:rPr>
              <w:t>472,25</w:t>
            </w:r>
          </w:p>
        </w:tc>
        <w:tc>
          <w:tcPr>
            <w:tcW w:w="613" w:type="dxa"/>
            <w:tcBorders>
              <w:top w:val="nil"/>
              <w:left w:val="nil"/>
              <w:bottom w:val="single" w:sz="4" w:space="0" w:color="000000"/>
              <w:right w:val="single" w:sz="4" w:space="0" w:color="000000"/>
            </w:tcBorders>
            <w:shd w:val="clear" w:color="auto" w:fill="auto"/>
            <w:vAlign w:val="center"/>
          </w:tcPr>
          <w:p w14:paraId="1ABEE6C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8A7BEBA" w14:textId="77777777" w:rsidR="00A05702" w:rsidRPr="007858E7" w:rsidRDefault="00A05702" w:rsidP="008963FA">
            <w:pPr>
              <w:jc w:val="center"/>
              <w:rPr>
                <w:color w:val="000000"/>
                <w:sz w:val="20"/>
                <w:szCs w:val="20"/>
              </w:rPr>
            </w:pPr>
            <w:r w:rsidRPr="007858E7">
              <w:rPr>
                <w:color w:val="000000"/>
                <w:sz w:val="20"/>
                <w:szCs w:val="20"/>
              </w:rPr>
              <w:t>89,13</w:t>
            </w:r>
          </w:p>
        </w:tc>
        <w:tc>
          <w:tcPr>
            <w:tcW w:w="693" w:type="dxa"/>
            <w:tcBorders>
              <w:top w:val="nil"/>
              <w:left w:val="nil"/>
              <w:bottom w:val="single" w:sz="4" w:space="0" w:color="000000"/>
              <w:right w:val="single" w:sz="4" w:space="0" w:color="000000"/>
            </w:tcBorders>
            <w:shd w:val="clear" w:color="auto" w:fill="auto"/>
            <w:vAlign w:val="center"/>
          </w:tcPr>
          <w:p w14:paraId="464CB10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73009A7" w14:textId="77777777" w:rsidR="00A05702" w:rsidRPr="007858E7" w:rsidRDefault="00A05702" w:rsidP="008963FA">
            <w:pPr>
              <w:jc w:val="center"/>
              <w:rPr>
                <w:color w:val="000000"/>
                <w:sz w:val="20"/>
                <w:szCs w:val="20"/>
              </w:rPr>
            </w:pPr>
            <w:r w:rsidRPr="007858E7">
              <w:rPr>
                <w:color w:val="000000"/>
                <w:sz w:val="20"/>
                <w:szCs w:val="20"/>
              </w:rPr>
              <w:t>602,81</w:t>
            </w:r>
          </w:p>
        </w:tc>
        <w:tc>
          <w:tcPr>
            <w:tcW w:w="613" w:type="dxa"/>
            <w:tcBorders>
              <w:top w:val="nil"/>
              <w:left w:val="nil"/>
              <w:bottom w:val="single" w:sz="4" w:space="0" w:color="000000"/>
              <w:right w:val="single" w:sz="4" w:space="0" w:color="000000"/>
            </w:tcBorders>
            <w:shd w:val="clear" w:color="auto" w:fill="auto"/>
            <w:vAlign w:val="center"/>
          </w:tcPr>
          <w:p w14:paraId="58EEF04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185D9B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6FE4B9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4A6172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2D3EBD8"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3CAC251"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62A4644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57A7C7A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5AA3B6B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55A5BB9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521B38CC" w14:textId="77777777" w:rsidR="00A05702" w:rsidRPr="007858E7" w:rsidRDefault="00A05702" w:rsidP="008963FA">
            <w:pPr>
              <w:jc w:val="center"/>
              <w:rPr>
                <w:color w:val="000000"/>
                <w:sz w:val="20"/>
                <w:szCs w:val="20"/>
              </w:rPr>
            </w:pPr>
            <w:r w:rsidRPr="007858E7">
              <w:rPr>
                <w:color w:val="000000"/>
                <w:sz w:val="20"/>
                <w:szCs w:val="20"/>
              </w:rPr>
              <w:t>B (Hong Kong)</w:t>
            </w:r>
          </w:p>
        </w:tc>
        <w:tc>
          <w:tcPr>
            <w:tcW w:w="693" w:type="dxa"/>
            <w:tcBorders>
              <w:top w:val="nil"/>
              <w:left w:val="nil"/>
              <w:bottom w:val="single" w:sz="4" w:space="0" w:color="000000"/>
              <w:right w:val="single" w:sz="4" w:space="0" w:color="000000"/>
            </w:tcBorders>
            <w:shd w:val="clear" w:color="auto" w:fill="auto"/>
            <w:vAlign w:val="center"/>
          </w:tcPr>
          <w:p w14:paraId="795EBDE0" w14:textId="77777777" w:rsidR="00A05702" w:rsidRPr="007858E7" w:rsidRDefault="00A05702" w:rsidP="008963FA">
            <w:pPr>
              <w:jc w:val="center"/>
              <w:rPr>
                <w:color w:val="000000"/>
                <w:sz w:val="20"/>
                <w:szCs w:val="20"/>
              </w:rPr>
            </w:pPr>
            <w:r w:rsidRPr="007858E7">
              <w:rPr>
                <w:color w:val="000000"/>
                <w:sz w:val="20"/>
                <w:szCs w:val="20"/>
              </w:rPr>
              <w:t>22,62</w:t>
            </w:r>
          </w:p>
        </w:tc>
        <w:tc>
          <w:tcPr>
            <w:tcW w:w="693" w:type="dxa"/>
            <w:tcBorders>
              <w:top w:val="nil"/>
              <w:left w:val="nil"/>
              <w:bottom w:val="single" w:sz="4" w:space="0" w:color="000000"/>
              <w:right w:val="single" w:sz="4" w:space="0" w:color="000000"/>
            </w:tcBorders>
            <w:shd w:val="clear" w:color="auto" w:fill="auto"/>
            <w:vAlign w:val="center"/>
          </w:tcPr>
          <w:p w14:paraId="42A73D6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4EC4C9A" w14:textId="77777777" w:rsidR="00A05702" w:rsidRPr="007858E7" w:rsidRDefault="00A05702" w:rsidP="008963FA">
            <w:pPr>
              <w:jc w:val="center"/>
              <w:rPr>
                <w:color w:val="000000"/>
                <w:sz w:val="20"/>
                <w:szCs w:val="20"/>
              </w:rPr>
            </w:pPr>
            <w:r w:rsidRPr="007858E7">
              <w:rPr>
                <w:color w:val="000000"/>
                <w:sz w:val="20"/>
                <w:szCs w:val="20"/>
              </w:rPr>
              <w:t>73,86</w:t>
            </w:r>
          </w:p>
        </w:tc>
        <w:tc>
          <w:tcPr>
            <w:tcW w:w="613" w:type="dxa"/>
            <w:tcBorders>
              <w:top w:val="nil"/>
              <w:left w:val="nil"/>
              <w:bottom w:val="single" w:sz="4" w:space="0" w:color="000000"/>
              <w:right w:val="single" w:sz="4" w:space="0" w:color="000000"/>
            </w:tcBorders>
            <w:shd w:val="clear" w:color="auto" w:fill="auto"/>
            <w:vAlign w:val="center"/>
          </w:tcPr>
          <w:p w14:paraId="184366C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CCB5216" w14:textId="77777777" w:rsidR="00A05702" w:rsidRPr="007858E7" w:rsidRDefault="00A05702" w:rsidP="008963FA">
            <w:pPr>
              <w:jc w:val="center"/>
              <w:rPr>
                <w:color w:val="000000"/>
                <w:sz w:val="20"/>
                <w:szCs w:val="20"/>
              </w:rPr>
            </w:pPr>
            <w:r w:rsidRPr="007858E7">
              <w:rPr>
                <w:color w:val="000000"/>
                <w:sz w:val="20"/>
                <w:szCs w:val="20"/>
              </w:rPr>
              <w:t>22,71</w:t>
            </w:r>
          </w:p>
        </w:tc>
        <w:tc>
          <w:tcPr>
            <w:tcW w:w="693" w:type="dxa"/>
            <w:tcBorders>
              <w:top w:val="nil"/>
              <w:left w:val="nil"/>
              <w:bottom w:val="single" w:sz="4" w:space="0" w:color="000000"/>
              <w:right w:val="single" w:sz="4" w:space="0" w:color="000000"/>
            </w:tcBorders>
            <w:shd w:val="clear" w:color="auto" w:fill="auto"/>
            <w:vAlign w:val="center"/>
          </w:tcPr>
          <w:p w14:paraId="4F18F5C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B98A5FD" w14:textId="77777777" w:rsidR="00A05702" w:rsidRPr="007858E7" w:rsidRDefault="00A05702" w:rsidP="008963FA">
            <w:pPr>
              <w:jc w:val="center"/>
              <w:rPr>
                <w:color w:val="000000"/>
                <w:sz w:val="20"/>
                <w:szCs w:val="20"/>
              </w:rPr>
            </w:pPr>
            <w:r w:rsidRPr="007858E7">
              <w:rPr>
                <w:color w:val="000000"/>
                <w:sz w:val="20"/>
                <w:szCs w:val="20"/>
              </w:rPr>
              <w:t>92,94</w:t>
            </w:r>
          </w:p>
        </w:tc>
        <w:tc>
          <w:tcPr>
            <w:tcW w:w="613" w:type="dxa"/>
            <w:tcBorders>
              <w:top w:val="nil"/>
              <w:left w:val="nil"/>
              <w:bottom w:val="single" w:sz="4" w:space="0" w:color="000000"/>
              <w:right w:val="single" w:sz="4" w:space="0" w:color="000000"/>
            </w:tcBorders>
            <w:shd w:val="clear" w:color="auto" w:fill="auto"/>
            <w:vAlign w:val="center"/>
          </w:tcPr>
          <w:p w14:paraId="7A248936"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6B0E68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B89E53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42B9D6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842BFF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38F38AB" w14:textId="77777777" w:rsidTr="008963FA">
        <w:trPr>
          <w:trHeight w:val="264"/>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048D6CC7" w14:textId="77777777" w:rsidR="00A05702" w:rsidRPr="007858E7" w:rsidRDefault="00A05702" w:rsidP="008963FA">
            <w:pPr>
              <w:jc w:val="center"/>
              <w:rPr>
                <w:color w:val="000000"/>
                <w:sz w:val="20"/>
                <w:szCs w:val="20"/>
              </w:rPr>
            </w:pPr>
            <w:r w:rsidRPr="007858E7">
              <w:rPr>
                <w:color w:val="000000"/>
                <w:sz w:val="20"/>
                <w:szCs w:val="20"/>
              </w:rPr>
              <w:t>Kapetanovic 2007</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4092CF7B" w14:textId="77777777" w:rsidR="00A05702" w:rsidRPr="007858E7" w:rsidRDefault="00A05702" w:rsidP="008963FA">
            <w:pPr>
              <w:jc w:val="center"/>
              <w:rPr>
                <w:color w:val="000000"/>
                <w:sz w:val="20"/>
                <w:szCs w:val="20"/>
              </w:rPr>
            </w:pPr>
            <w:r w:rsidRPr="007858E7">
              <w:rPr>
                <w:color w:val="000000"/>
                <w:sz w:val="20"/>
                <w:szCs w:val="20"/>
              </w:rPr>
              <w:t>Rheumatoid arthritis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5B2E7C92"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216DD38B" w14:textId="77777777" w:rsidR="00A05702" w:rsidRPr="007858E7" w:rsidRDefault="00A05702" w:rsidP="008963FA">
            <w:pPr>
              <w:jc w:val="center"/>
              <w:rPr>
                <w:color w:val="000000"/>
                <w:sz w:val="20"/>
                <w:szCs w:val="20"/>
              </w:rPr>
            </w:pPr>
            <w:r w:rsidRPr="007858E7">
              <w:rPr>
                <w:color w:val="000000"/>
                <w:sz w:val="20"/>
                <w:szCs w:val="20"/>
              </w:rPr>
              <w:t>6</w:t>
            </w:r>
          </w:p>
        </w:tc>
        <w:tc>
          <w:tcPr>
            <w:tcW w:w="881" w:type="dxa"/>
            <w:tcBorders>
              <w:top w:val="nil"/>
              <w:left w:val="nil"/>
              <w:bottom w:val="single" w:sz="4" w:space="0" w:color="000000"/>
              <w:right w:val="single" w:sz="4" w:space="0" w:color="000000"/>
            </w:tcBorders>
            <w:shd w:val="clear" w:color="auto" w:fill="auto"/>
            <w:vAlign w:val="center"/>
          </w:tcPr>
          <w:p w14:paraId="0D59418F" w14:textId="77777777" w:rsidR="00A05702" w:rsidRPr="007858E7" w:rsidRDefault="00A05702" w:rsidP="008963FA">
            <w:pPr>
              <w:jc w:val="center"/>
              <w:rPr>
                <w:color w:val="000000"/>
                <w:sz w:val="20"/>
                <w:szCs w:val="20"/>
              </w:rPr>
            </w:pPr>
            <w:r w:rsidRPr="007858E7">
              <w:rPr>
                <w:color w:val="000000"/>
                <w:sz w:val="20"/>
                <w:szCs w:val="20"/>
              </w:rPr>
              <w:t>H1N1</w:t>
            </w:r>
          </w:p>
        </w:tc>
        <w:tc>
          <w:tcPr>
            <w:tcW w:w="693" w:type="dxa"/>
            <w:tcBorders>
              <w:top w:val="nil"/>
              <w:left w:val="nil"/>
              <w:bottom w:val="single" w:sz="4" w:space="0" w:color="000000"/>
              <w:right w:val="single" w:sz="4" w:space="0" w:color="000000"/>
            </w:tcBorders>
            <w:shd w:val="clear" w:color="auto" w:fill="auto"/>
            <w:vAlign w:val="center"/>
          </w:tcPr>
          <w:p w14:paraId="3434B80F" w14:textId="77777777" w:rsidR="00A05702" w:rsidRPr="007858E7" w:rsidRDefault="00A05702" w:rsidP="008963FA">
            <w:pPr>
              <w:jc w:val="center"/>
              <w:rPr>
                <w:color w:val="000000"/>
                <w:sz w:val="20"/>
                <w:szCs w:val="20"/>
              </w:rPr>
            </w:pPr>
            <w:r w:rsidRPr="007858E7">
              <w:rPr>
                <w:color w:val="000000"/>
                <w:sz w:val="20"/>
                <w:szCs w:val="20"/>
              </w:rPr>
              <w:t>7,59</w:t>
            </w:r>
          </w:p>
        </w:tc>
        <w:tc>
          <w:tcPr>
            <w:tcW w:w="693" w:type="dxa"/>
            <w:tcBorders>
              <w:top w:val="nil"/>
              <w:left w:val="nil"/>
              <w:bottom w:val="single" w:sz="4" w:space="0" w:color="000000"/>
              <w:right w:val="single" w:sz="4" w:space="0" w:color="000000"/>
            </w:tcBorders>
            <w:shd w:val="clear" w:color="auto" w:fill="auto"/>
            <w:vAlign w:val="center"/>
          </w:tcPr>
          <w:p w14:paraId="6585D84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AC660C0" w14:textId="77777777" w:rsidR="00A05702" w:rsidRPr="007858E7" w:rsidRDefault="00A05702" w:rsidP="008963FA">
            <w:pPr>
              <w:jc w:val="center"/>
              <w:rPr>
                <w:color w:val="000000"/>
                <w:sz w:val="20"/>
                <w:szCs w:val="20"/>
              </w:rPr>
            </w:pPr>
            <w:r w:rsidRPr="007858E7">
              <w:rPr>
                <w:color w:val="000000"/>
                <w:sz w:val="20"/>
                <w:szCs w:val="20"/>
              </w:rPr>
              <w:t>49,45</w:t>
            </w:r>
          </w:p>
        </w:tc>
        <w:tc>
          <w:tcPr>
            <w:tcW w:w="613" w:type="dxa"/>
            <w:tcBorders>
              <w:top w:val="nil"/>
              <w:left w:val="nil"/>
              <w:bottom w:val="single" w:sz="4" w:space="0" w:color="000000"/>
              <w:right w:val="single" w:sz="4" w:space="0" w:color="000000"/>
            </w:tcBorders>
            <w:shd w:val="clear" w:color="auto" w:fill="auto"/>
            <w:vAlign w:val="center"/>
          </w:tcPr>
          <w:p w14:paraId="077A7A7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0BA1E53" w14:textId="77777777" w:rsidR="00A05702" w:rsidRPr="007858E7" w:rsidRDefault="00A05702" w:rsidP="008963FA">
            <w:pPr>
              <w:jc w:val="center"/>
              <w:rPr>
                <w:color w:val="000000"/>
                <w:sz w:val="20"/>
                <w:szCs w:val="20"/>
              </w:rPr>
            </w:pPr>
            <w:r w:rsidRPr="007858E7">
              <w:rPr>
                <w:color w:val="000000"/>
                <w:sz w:val="20"/>
                <w:szCs w:val="20"/>
              </w:rPr>
              <w:t>9,22</w:t>
            </w:r>
          </w:p>
        </w:tc>
        <w:tc>
          <w:tcPr>
            <w:tcW w:w="693" w:type="dxa"/>
            <w:tcBorders>
              <w:top w:val="nil"/>
              <w:left w:val="nil"/>
              <w:bottom w:val="single" w:sz="4" w:space="0" w:color="000000"/>
              <w:right w:val="single" w:sz="4" w:space="0" w:color="000000"/>
            </w:tcBorders>
            <w:shd w:val="clear" w:color="auto" w:fill="auto"/>
            <w:vAlign w:val="center"/>
          </w:tcPr>
          <w:p w14:paraId="7F2A14D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C6F63C4" w14:textId="77777777" w:rsidR="00A05702" w:rsidRPr="007858E7" w:rsidRDefault="00A05702" w:rsidP="008963FA">
            <w:pPr>
              <w:jc w:val="center"/>
              <w:rPr>
                <w:color w:val="000000"/>
                <w:sz w:val="20"/>
                <w:szCs w:val="20"/>
              </w:rPr>
            </w:pPr>
            <w:r w:rsidRPr="007858E7">
              <w:rPr>
                <w:color w:val="000000"/>
                <w:sz w:val="20"/>
                <w:szCs w:val="20"/>
              </w:rPr>
              <w:t>123,3</w:t>
            </w:r>
          </w:p>
        </w:tc>
        <w:tc>
          <w:tcPr>
            <w:tcW w:w="613" w:type="dxa"/>
            <w:tcBorders>
              <w:top w:val="nil"/>
              <w:left w:val="nil"/>
              <w:bottom w:val="single" w:sz="4" w:space="0" w:color="000000"/>
              <w:right w:val="single" w:sz="4" w:space="0" w:color="000000"/>
            </w:tcBorders>
            <w:shd w:val="clear" w:color="auto" w:fill="auto"/>
            <w:vAlign w:val="center"/>
          </w:tcPr>
          <w:p w14:paraId="2853106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5A9DE3F" w14:textId="77777777" w:rsidR="00A05702" w:rsidRPr="007858E7" w:rsidRDefault="00A05702" w:rsidP="008963FA">
            <w:pPr>
              <w:jc w:val="center"/>
              <w:rPr>
                <w:color w:val="000000"/>
                <w:sz w:val="20"/>
                <w:szCs w:val="20"/>
              </w:rPr>
            </w:pPr>
            <w:r w:rsidRPr="007858E7">
              <w:rPr>
                <w:color w:val="000000"/>
                <w:sz w:val="20"/>
                <w:szCs w:val="20"/>
              </w:rPr>
              <w:t>12,28</w:t>
            </w:r>
          </w:p>
        </w:tc>
        <w:tc>
          <w:tcPr>
            <w:tcW w:w="693" w:type="dxa"/>
            <w:tcBorders>
              <w:top w:val="nil"/>
              <w:left w:val="nil"/>
              <w:bottom w:val="single" w:sz="4" w:space="0" w:color="000000"/>
              <w:right w:val="single" w:sz="4" w:space="0" w:color="000000"/>
            </w:tcBorders>
            <w:shd w:val="clear" w:color="auto" w:fill="auto"/>
            <w:vAlign w:val="center"/>
          </w:tcPr>
          <w:p w14:paraId="30BFD6A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A9A8E3F" w14:textId="77777777" w:rsidR="00A05702" w:rsidRPr="007858E7" w:rsidRDefault="00A05702" w:rsidP="008963FA">
            <w:pPr>
              <w:jc w:val="center"/>
              <w:rPr>
                <w:color w:val="000000"/>
                <w:sz w:val="20"/>
                <w:szCs w:val="20"/>
              </w:rPr>
            </w:pPr>
            <w:r w:rsidRPr="007858E7">
              <w:rPr>
                <w:color w:val="000000"/>
                <w:sz w:val="20"/>
                <w:szCs w:val="20"/>
              </w:rPr>
              <w:t>84,66</w:t>
            </w:r>
          </w:p>
        </w:tc>
        <w:tc>
          <w:tcPr>
            <w:tcW w:w="613" w:type="dxa"/>
            <w:tcBorders>
              <w:top w:val="nil"/>
              <w:left w:val="nil"/>
              <w:bottom w:val="single" w:sz="4" w:space="0" w:color="000000"/>
              <w:right w:val="single" w:sz="4" w:space="0" w:color="000000"/>
            </w:tcBorders>
            <w:shd w:val="clear" w:color="auto" w:fill="auto"/>
            <w:vAlign w:val="center"/>
          </w:tcPr>
          <w:p w14:paraId="264FEEF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6E53020"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087DE82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613F75C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5A9574A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32A9416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223FB7C2" w14:textId="77777777" w:rsidR="00A05702" w:rsidRPr="007858E7" w:rsidRDefault="00A05702" w:rsidP="008963FA">
            <w:pPr>
              <w:jc w:val="center"/>
              <w:rPr>
                <w:color w:val="000000"/>
                <w:sz w:val="20"/>
                <w:szCs w:val="20"/>
              </w:rPr>
            </w:pPr>
            <w:r w:rsidRPr="007858E7">
              <w:rPr>
                <w:color w:val="000000"/>
                <w:sz w:val="20"/>
                <w:szCs w:val="20"/>
              </w:rPr>
              <w:t>H3N2</w:t>
            </w:r>
          </w:p>
        </w:tc>
        <w:tc>
          <w:tcPr>
            <w:tcW w:w="693" w:type="dxa"/>
            <w:tcBorders>
              <w:top w:val="nil"/>
              <w:left w:val="nil"/>
              <w:bottom w:val="single" w:sz="4" w:space="0" w:color="000000"/>
              <w:right w:val="single" w:sz="4" w:space="0" w:color="000000"/>
            </w:tcBorders>
            <w:shd w:val="clear" w:color="auto" w:fill="auto"/>
            <w:vAlign w:val="center"/>
          </w:tcPr>
          <w:p w14:paraId="01795A0F" w14:textId="77777777" w:rsidR="00A05702" w:rsidRPr="007858E7" w:rsidRDefault="00A05702" w:rsidP="008963FA">
            <w:pPr>
              <w:jc w:val="center"/>
              <w:rPr>
                <w:color w:val="000000"/>
                <w:sz w:val="20"/>
                <w:szCs w:val="20"/>
              </w:rPr>
            </w:pPr>
            <w:r w:rsidRPr="007858E7">
              <w:rPr>
                <w:color w:val="000000"/>
                <w:sz w:val="20"/>
                <w:szCs w:val="20"/>
              </w:rPr>
              <w:t>14,14</w:t>
            </w:r>
          </w:p>
        </w:tc>
        <w:tc>
          <w:tcPr>
            <w:tcW w:w="693" w:type="dxa"/>
            <w:tcBorders>
              <w:top w:val="nil"/>
              <w:left w:val="nil"/>
              <w:bottom w:val="single" w:sz="4" w:space="0" w:color="000000"/>
              <w:right w:val="single" w:sz="4" w:space="0" w:color="000000"/>
            </w:tcBorders>
            <w:shd w:val="clear" w:color="auto" w:fill="auto"/>
            <w:vAlign w:val="center"/>
          </w:tcPr>
          <w:p w14:paraId="278096F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B2D41D4" w14:textId="77777777" w:rsidR="00A05702" w:rsidRPr="007858E7" w:rsidRDefault="00A05702" w:rsidP="008963FA">
            <w:pPr>
              <w:jc w:val="center"/>
              <w:rPr>
                <w:color w:val="000000"/>
                <w:sz w:val="20"/>
                <w:szCs w:val="20"/>
              </w:rPr>
            </w:pPr>
            <w:r w:rsidRPr="007858E7">
              <w:rPr>
                <w:color w:val="000000"/>
                <w:sz w:val="20"/>
                <w:szCs w:val="20"/>
              </w:rPr>
              <w:t>91,06</w:t>
            </w:r>
          </w:p>
        </w:tc>
        <w:tc>
          <w:tcPr>
            <w:tcW w:w="613" w:type="dxa"/>
            <w:tcBorders>
              <w:top w:val="nil"/>
              <w:left w:val="nil"/>
              <w:bottom w:val="single" w:sz="4" w:space="0" w:color="000000"/>
              <w:right w:val="single" w:sz="4" w:space="0" w:color="000000"/>
            </w:tcBorders>
            <w:shd w:val="clear" w:color="auto" w:fill="auto"/>
            <w:vAlign w:val="center"/>
          </w:tcPr>
          <w:p w14:paraId="62431FC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42792AA" w14:textId="77777777" w:rsidR="00A05702" w:rsidRPr="007858E7" w:rsidRDefault="00A05702" w:rsidP="008963FA">
            <w:pPr>
              <w:jc w:val="center"/>
              <w:rPr>
                <w:color w:val="000000"/>
                <w:sz w:val="20"/>
                <w:szCs w:val="20"/>
              </w:rPr>
            </w:pPr>
            <w:r w:rsidRPr="007858E7">
              <w:rPr>
                <w:color w:val="000000"/>
                <w:sz w:val="20"/>
                <w:szCs w:val="20"/>
              </w:rPr>
              <w:t>10,01</w:t>
            </w:r>
          </w:p>
        </w:tc>
        <w:tc>
          <w:tcPr>
            <w:tcW w:w="693" w:type="dxa"/>
            <w:tcBorders>
              <w:top w:val="nil"/>
              <w:left w:val="nil"/>
              <w:bottom w:val="single" w:sz="4" w:space="0" w:color="000000"/>
              <w:right w:val="single" w:sz="4" w:space="0" w:color="000000"/>
            </w:tcBorders>
            <w:shd w:val="clear" w:color="auto" w:fill="auto"/>
            <w:vAlign w:val="center"/>
          </w:tcPr>
          <w:p w14:paraId="3D3252B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E9CBB01" w14:textId="77777777" w:rsidR="00A05702" w:rsidRPr="007858E7" w:rsidRDefault="00A05702" w:rsidP="008963FA">
            <w:pPr>
              <w:jc w:val="center"/>
              <w:rPr>
                <w:color w:val="000000"/>
                <w:sz w:val="20"/>
                <w:szCs w:val="20"/>
              </w:rPr>
            </w:pPr>
            <w:r w:rsidRPr="007858E7">
              <w:rPr>
                <w:color w:val="000000"/>
                <w:sz w:val="20"/>
                <w:szCs w:val="20"/>
              </w:rPr>
              <w:t>80,96</w:t>
            </w:r>
          </w:p>
        </w:tc>
        <w:tc>
          <w:tcPr>
            <w:tcW w:w="613" w:type="dxa"/>
            <w:tcBorders>
              <w:top w:val="nil"/>
              <w:left w:val="nil"/>
              <w:bottom w:val="single" w:sz="4" w:space="0" w:color="000000"/>
              <w:right w:val="single" w:sz="4" w:space="0" w:color="000000"/>
            </w:tcBorders>
            <w:shd w:val="clear" w:color="auto" w:fill="auto"/>
            <w:vAlign w:val="center"/>
          </w:tcPr>
          <w:p w14:paraId="6DBF04D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42A2A30" w14:textId="77777777" w:rsidR="00A05702" w:rsidRPr="007858E7" w:rsidRDefault="00A05702" w:rsidP="008963FA">
            <w:pPr>
              <w:jc w:val="center"/>
              <w:rPr>
                <w:color w:val="000000"/>
                <w:sz w:val="20"/>
                <w:szCs w:val="20"/>
              </w:rPr>
            </w:pPr>
            <w:r w:rsidRPr="007858E7">
              <w:rPr>
                <w:color w:val="000000"/>
                <w:sz w:val="20"/>
                <w:szCs w:val="20"/>
              </w:rPr>
              <w:t>22,5</w:t>
            </w:r>
          </w:p>
        </w:tc>
        <w:tc>
          <w:tcPr>
            <w:tcW w:w="693" w:type="dxa"/>
            <w:tcBorders>
              <w:top w:val="nil"/>
              <w:left w:val="nil"/>
              <w:bottom w:val="single" w:sz="4" w:space="0" w:color="000000"/>
              <w:right w:val="single" w:sz="4" w:space="0" w:color="000000"/>
            </w:tcBorders>
            <w:shd w:val="clear" w:color="auto" w:fill="auto"/>
            <w:vAlign w:val="center"/>
          </w:tcPr>
          <w:p w14:paraId="70A14B2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6CDF215" w14:textId="77777777" w:rsidR="00A05702" w:rsidRPr="007858E7" w:rsidRDefault="00A05702" w:rsidP="008963FA">
            <w:pPr>
              <w:jc w:val="center"/>
              <w:rPr>
                <w:color w:val="000000"/>
                <w:sz w:val="20"/>
                <w:szCs w:val="20"/>
              </w:rPr>
            </w:pPr>
            <w:r w:rsidRPr="007858E7">
              <w:rPr>
                <w:color w:val="000000"/>
                <w:sz w:val="20"/>
                <w:szCs w:val="20"/>
              </w:rPr>
              <w:t>68,99</w:t>
            </w:r>
          </w:p>
        </w:tc>
        <w:tc>
          <w:tcPr>
            <w:tcW w:w="613" w:type="dxa"/>
            <w:tcBorders>
              <w:top w:val="nil"/>
              <w:left w:val="nil"/>
              <w:bottom w:val="single" w:sz="4" w:space="0" w:color="000000"/>
              <w:right w:val="single" w:sz="4" w:space="0" w:color="000000"/>
            </w:tcBorders>
            <w:shd w:val="clear" w:color="auto" w:fill="auto"/>
            <w:vAlign w:val="center"/>
          </w:tcPr>
          <w:p w14:paraId="55CD0FD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594FEF9"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11741BF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2E625CA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E893EC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423AE09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67C5E6F3" w14:textId="77777777" w:rsidR="00A05702" w:rsidRPr="007858E7" w:rsidRDefault="00A05702" w:rsidP="008963FA">
            <w:pPr>
              <w:jc w:val="center"/>
              <w:rPr>
                <w:color w:val="000000"/>
                <w:sz w:val="20"/>
                <w:szCs w:val="20"/>
              </w:rPr>
            </w:pPr>
            <w:r w:rsidRPr="007858E7">
              <w:rPr>
                <w:color w:val="000000"/>
                <w:sz w:val="20"/>
                <w:szCs w:val="20"/>
              </w:rPr>
              <w:t>B</w:t>
            </w:r>
          </w:p>
        </w:tc>
        <w:tc>
          <w:tcPr>
            <w:tcW w:w="693" w:type="dxa"/>
            <w:tcBorders>
              <w:top w:val="nil"/>
              <w:left w:val="nil"/>
              <w:bottom w:val="single" w:sz="4" w:space="0" w:color="000000"/>
              <w:right w:val="single" w:sz="4" w:space="0" w:color="000000"/>
            </w:tcBorders>
            <w:shd w:val="clear" w:color="auto" w:fill="auto"/>
            <w:vAlign w:val="center"/>
          </w:tcPr>
          <w:p w14:paraId="2E39F509" w14:textId="77777777" w:rsidR="00A05702" w:rsidRPr="007858E7" w:rsidRDefault="00A05702" w:rsidP="008963FA">
            <w:pPr>
              <w:jc w:val="center"/>
              <w:rPr>
                <w:color w:val="000000"/>
                <w:sz w:val="20"/>
                <w:szCs w:val="20"/>
              </w:rPr>
            </w:pPr>
            <w:r w:rsidRPr="007858E7">
              <w:rPr>
                <w:color w:val="000000"/>
                <w:sz w:val="20"/>
                <w:szCs w:val="20"/>
              </w:rPr>
              <w:t>18,91</w:t>
            </w:r>
          </w:p>
        </w:tc>
        <w:tc>
          <w:tcPr>
            <w:tcW w:w="693" w:type="dxa"/>
            <w:tcBorders>
              <w:top w:val="nil"/>
              <w:left w:val="nil"/>
              <w:bottom w:val="single" w:sz="4" w:space="0" w:color="000000"/>
              <w:right w:val="single" w:sz="4" w:space="0" w:color="000000"/>
            </w:tcBorders>
            <w:shd w:val="clear" w:color="auto" w:fill="auto"/>
            <w:vAlign w:val="center"/>
          </w:tcPr>
          <w:p w14:paraId="007A1E4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7E96D7A" w14:textId="77777777" w:rsidR="00A05702" w:rsidRPr="007858E7" w:rsidRDefault="00A05702" w:rsidP="008963FA">
            <w:pPr>
              <w:jc w:val="center"/>
              <w:rPr>
                <w:color w:val="000000"/>
                <w:sz w:val="20"/>
                <w:szCs w:val="20"/>
              </w:rPr>
            </w:pPr>
            <w:r w:rsidRPr="007858E7">
              <w:rPr>
                <w:color w:val="000000"/>
                <w:sz w:val="20"/>
                <w:szCs w:val="20"/>
              </w:rPr>
              <w:t>170,65</w:t>
            </w:r>
          </w:p>
        </w:tc>
        <w:tc>
          <w:tcPr>
            <w:tcW w:w="613" w:type="dxa"/>
            <w:tcBorders>
              <w:top w:val="nil"/>
              <w:left w:val="nil"/>
              <w:bottom w:val="single" w:sz="4" w:space="0" w:color="000000"/>
              <w:right w:val="single" w:sz="4" w:space="0" w:color="000000"/>
            </w:tcBorders>
            <w:shd w:val="clear" w:color="auto" w:fill="auto"/>
            <w:vAlign w:val="center"/>
          </w:tcPr>
          <w:p w14:paraId="0119C4A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49B009B" w14:textId="77777777" w:rsidR="00A05702" w:rsidRPr="007858E7" w:rsidRDefault="00A05702" w:rsidP="008963FA">
            <w:pPr>
              <w:jc w:val="center"/>
              <w:rPr>
                <w:color w:val="000000"/>
                <w:sz w:val="20"/>
                <w:szCs w:val="20"/>
              </w:rPr>
            </w:pPr>
            <w:r w:rsidRPr="007858E7">
              <w:rPr>
                <w:color w:val="000000"/>
                <w:sz w:val="20"/>
                <w:szCs w:val="20"/>
              </w:rPr>
              <w:t>22,77</w:t>
            </w:r>
          </w:p>
        </w:tc>
        <w:tc>
          <w:tcPr>
            <w:tcW w:w="693" w:type="dxa"/>
            <w:tcBorders>
              <w:top w:val="nil"/>
              <w:left w:val="nil"/>
              <w:bottom w:val="single" w:sz="4" w:space="0" w:color="000000"/>
              <w:right w:val="single" w:sz="4" w:space="0" w:color="000000"/>
            </w:tcBorders>
            <w:shd w:val="clear" w:color="auto" w:fill="auto"/>
            <w:vAlign w:val="center"/>
          </w:tcPr>
          <w:p w14:paraId="5973196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FA209E4" w14:textId="77777777" w:rsidR="00A05702" w:rsidRPr="007858E7" w:rsidRDefault="00A05702" w:rsidP="008963FA">
            <w:pPr>
              <w:jc w:val="center"/>
              <w:rPr>
                <w:color w:val="000000"/>
                <w:sz w:val="20"/>
                <w:szCs w:val="20"/>
              </w:rPr>
            </w:pPr>
            <w:r w:rsidRPr="007858E7">
              <w:rPr>
                <w:color w:val="000000"/>
                <w:sz w:val="20"/>
                <w:szCs w:val="20"/>
              </w:rPr>
              <w:t>279,15</w:t>
            </w:r>
          </w:p>
        </w:tc>
        <w:tc>
          <w:tcPr>
            <w:tcW w:w="613" w:type="dxa"/>
            <w:tcBorders>
              <w:top w:val="nil"/>
              <w:left w:val="nil"/>
              <w:bottom w:val="single" w:sz="4" w:space="0" w:color="000000"/>
              <w:right w:val="single" w:sz="4" w:space="0" w:color="000000"/>
            </w:tcBorders>
            <w:shd w:val="clear" w:color="auto" w:fill="auto"/>
            <w:vAlign w:val="center"/>
          </w:tcPr>
          <w:p w14:paraId="76622D4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F6F87CF" w14:textId="77777777" w:rsidR="00A05702" w:rsidRPr="007858E7" w:rsidRDefault="00A05702" w:rsidP="008963FA">
            <w:pPr>
              <w:jc w:val="center"/>
              <w:rPr>
                <w:color w:val="000000"/>
                <w:sz w:val="20"/>
                <w:szCs w:val="20"/>
              </w:rPr>
            </w:pPr>
            <w:r w:rsidRPr="007858E7">
              <w:rPr>
                <w:color w:val="000000"/>
                <w:sz w:val="20"/>
                <w:szCs w:val="20"/>
              </w:rPr>
              <w:t>39</w:t>
            </w:r>
          </w:p>
        </w:tc>
        <w:tc>
          <w:tcPr>
            <w:tcW w:w="693" w:type="dxa"/>
            <w:tcBorders>
              <w:top w:val="nil"/>
              <w:left w:val="nil"/>
              <w:bottom w:val="single" w:sz="4" w:space="0" w:color="000000"/>
              <w:right w:val="single" w:sz="4" w:space="0" w:color="000000"/>
            </w:tcBorders>
            <w:shd w:val="clear" w:color="auto" w:fill="auto"/>
            <w:vAlign w:val="center"/>
          </w:tcPr>
          <w:p w14:paraId="64B9DEA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99F66F6" w14:textId="77777777" w:rsidR="00A05702" w:rsidRPr="007858E7" w:rsidRDefault="00A05702" w:rsidP="008963FA">
            <w:pPr>
              <w:jc w:val="center"/>
              <w:rPr>
                <w:color w:val="000000"/>
                <w:sz w:val="20"/>
                <w:szCs w:val="20"/>
              </w:rPr>
            </w:pPr>
            <w:r w:rsidRPr="007858E7">
              <w:rPr>
                <w:color w:val="000000"/>
                <w:sz w:val="20"/>
                <w:szCs w:val="20"/>
              </w:rPr>
              <w:t>109,9</w:t>
            </w:r>
          </w:p>
        </w:tc>
        <w:tc>
          <w:tcPr>
            <w:tcW w:w="613" w:type="dxa"/>
            <w:tcBorders>
              <w:top w:val="nil"/>
              <w:left w:val="nil"/>
              <w:bottom w:val="single" w:sz="4" w:space="0" w:color="000000"/>
              <w:right w:val="single" w:sz="4" w:space="0" w:color="000000"/>
            </w:tcBorders>
            <w:shd w:val="clear" w:color="auto" w:fill="auto"/>
            <w:vAlign w:val="center"/>
          </w:tcPr>
          <w:p w14:paraId="033DD15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A6835F7" w14:textId="77777777" w:rsidTr="008963FA">
        <w:trPr>
          <w:trHeight w:val="528"/>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700686C6" w14:textId="77777777" w:rsidR="00A05702" w:rsidRPr="007858E7" w:rsidRDefault="00A05702" w:rsidP="008963FA">
            <w:pPr>
              <w:jc w:val="center"/>
              <w:rPr>
                <w:color w:val="000000"/>
                <w:sz w:val="20"/>
                <w:szCs w:val="20"/>
              </w:rPr>
            </w:pPr>
            <w:r w:rsidRPr="007858E7">
              <w:rPr>
                <w:color w:val="000000"/>
                <w:sz w:val="20"/>
                <w:szCs w:val="20"/>
              </w:rPr>
              <w:t>Kapetanovic 2006</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456D557D" w14:textId="77777777" w:rsidR="00A05702" w:rsidRPr="007858E7" w:rsidRDefault="00A05702" w:rsidP="008963FA">
            <w:pPr>
              <w:jc w:val="center"/>
              <w:rPr>
                <w:color w:val="000000"/>
                <w:sz w:val="20"/>
                <w:szCs w:val="20"/>
              </w:rPr>
            </w:pPr>
            <w:r w:rsidRPr="007858E7">
              <w:rPr>
                <w:color w:val="000000"/>
                <w:sz w:val="20"/>
                <w:szCs w:val="20"/>
              </w:rPr>
              <w:t>Rheumatoid arthritis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0E75641F"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488EA638" w14:textId="77777777" w:rsidR="00A05702" w:rsidRPr="007858E7" w:rsidRDefault="00A05702" w:rsidP="008963FA">
            <w:pPr>
              <w:jc w:val="center"/>
              <w:rPr>
                <w:color w:val="000000"/>
                <w:sz w:val="20"/>
                <w:szCs w:val="20"/>
              </w:rPr>
            </w:pPr>
            <w:r w:rsidRPr="007858E7">
              <w:rPr>
                <w:color w:val="000000"/>
                <w:sz w:val="20"/>
                <w:szCs w:val="20"/>
              </w:rPr>
              <w:t>6</w:t>
            </w:r>
          </w:p>
        </w:tc>
        <w:tc>
          <w:tcPr>
            <w:tcW w:w="881" w:type="dxa"/>
            <w:tcBorders>
              <w:top w:val="nil"/>
              <w:left w:val="nil"/>
              <w:bottom w:val="single" w:sz="4" w:space="0" w:color="000000"/>
              <w:right w:val="single" w:sz="4" w:space="0" w:color="000000"/>
            </w:tcBorders>
            <w:shd w:val="clear" w:color="auto" w:fill="auto"/>
            <w:vAlign w:val="center"/>
          </w:tcPr>
          <w:p w14:paraId="238B8B96" w14:textId="77777777" w:rsidR="00A05702" w:rsidRPr="007858E7" w:rsidRDefault="00A05702" w:rsidP="008963FA">
            <w:pPr>
              <w:jc w:val="center"/>
              <w:rPr>
                <w:color w:val="000000"/>
                <w:sz w:val="20"/>
                <w:szCs w:val="20"/>
              </w:rPr>
            </w:pPr>
            <w:r w:rsidRPr="007858E7">
              <w:rPr>
                <w:color w:val="000000"/>
                <w:sz w:val="20"/>
                <w:szCs w:val="20"/>
              </w:rPr>
              <w:t>6B</w:t>
            </w:r>
          </w:p>
        </w:tc>
        <w:tc>
          <w:tcPr>
            <w:tcW w:w="693" w:type="dxa"/>
            <w:tcBorders>
              <w:top w:val="nil"/>
              <w:left w:val="nil"/>
              <w:bottom w:val="single" w:sz="4" w:space="0" w:color="000000"/>
              <w:right w:val="single" w:sz="4" w:space="0" w:color="000000"/>
            </w:tcBorders>
            <w:shd w:val="clear" w:color="auto" w:fill="auto"/>
            <w:vAlign w:val="center"/>
          </w:tcPr>
          <w:p w14:paraId="3B76B9C8" w14:textId="77777777" w:rsidR="00A05702" w:rsidRPr="007858E7" w:rsidRDefault="00A05702" w:rsidP="008963FA">
            <w:pPr>
              <w:jc w:val="center"/>
              <w:rPr>
                <w:color w:val="000000"/>
                <w:sz w:val="20"/>
                <w:szCs w:val="20"/>
              </w:rPr>
            </w:pPr>
            <w:r w:rsidRPr="007858E7">
              <w:rPr>
                <w:color w:val="000000"/>
                <w:sz w:val="20"/>
                <w:szCs w:val="20"/>
              </w:rPr>
              <w:t>0,9</w:t>
            </w:r>
          </w:p>
        </w:tc>
        <w:tc>
          <w:tcPr>
            <w:tcW w:w="693" w:type="dxa"/>
            <w:tcBorders>
              <w:top w:val="nil"/>
              <w:left w:val="nil"/>
              <w:bottom w:val="single" w:sz="4" w:space="0" w:color="000000"/>
              <w:right w:val="single" w:sz="4" w:space="0" w:color="000000"/>
            </w:tcBorders>
            <w:shd w:val="clear" w:color="auto" w:fill="auto"/>
            <w:vAlign w:val="center"/>
          </w:tcPr>
          <w:p w14:paraId="54C201A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1C62EE6" w14:textId="77777777" w:rsidR="00A05702" w:rsidRPr="007858E7" w:rsidRDefault="00A05702" w:rsidP="008963FA">
            <w:pPr>
              <w:jc w:val="center"/>
              <w:rPr>
                <w:color w:val="000000"/>
                <w:sz w:val="20"/>
                <w:szCs w:val="20"/>
              </w:rPr>
            </w:pPr>
            <w:r w:rsidRPr="007858E7">
              <w:rPr>
                <w:color w:val="000000"/>
                <w:sz w:val="20"/>
                <w:szCs w:val="20"/>
              </w:rPr>
              <w:t>3,8</w:t>
            </w:r>
          </w:p>
        </w:tc>
        <w:tc>
          <w:tcPr>
            <w:tcW w:w="613" w:type="dxa"/>
            <w:tcBorders>
              <w:top w:val="nil"/>
              <w:left w:val="nil"/>
              <w:bottom w:val="single" w:sz="4" w:space="0" w:color="000000"/>
              <w:right w:val="single" w:sz="4" w:space="0" w:color="000000"/>
            </w:tcBorders>
            <w:shd w:val="clear" w:color="auto" w:fill="auto"/>
            <w:vAlign w:val="center"/>
          </w:tcPr>
          <w:p w14:paraId="1B01EF1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43F2944" w14:textId="77777777" w:rsidR="00A05702" w:rsidRPr="007858E7" w:rsidRDefault="00A05702" w:rsidP="008963FA">
            <w:pPr>
              <w:jc w:val="center"/>
              <w:rPr>
                <w:color w:val="000000"/>
                <w:sz w:val="20"/>
                <w:szCs w:val="20"/>
              </w:rPr>
            </w:pPr>
            <w:r w:rsidRPr="007858E7">
              <w:rPr>
                <w:color w:val="000000"/>
                <w:sz w:val="20"/>
                <w:szCs w:val="20"/>
              </w:rPr>
              <w:t>1,1</w:t>
            </w:r>
          </w:p>
        </w:tc>
        <w:tc>
          <w:tcPr>
            <w:tcW w:w="693" w:type="dxa"/>
            <w:tcBorders>
              <w:top w:val="nil"/>
              <w:left w:val="nil"/>
              <w:bottom w:val="single" w:sz="4" w:space="0" w:color="000000"/>
              <w:right w:val="single" w:sz="4" w:space="0" w:color="000000"/>
            </w:tcBorders>
            <w:shd w:val="clear" w:color="auto" w:fill="auto"/>
            <w:vAlign w:val="center"/>
          </w:tcPr>
          <w:p w14:paraId="761EE79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AA7C6E1" w14:textId="77777777" w:rsidR="00A05702" w:rsidRPr="007858E7" w:rsidRDefault="00A05702" w:rsidP="008963FA">
            <w:pPr>
              <w:jc w:val="center"/>
              <w:rPr>
                <w:color w:val="000000"/>
                <w:sz w:val="20"/>
                <w:szCs w:val="20"/>
              </w:rPr>
            </w:pPr>
            <w:r w:rsidRPr="007858E7">
              <w:rPr>
                <w:color w:val="000000"/>
                <w:sz w:val="20"/>
                <w:szCs w:val="20"/>
              </w:rPr>
              <w:t>2,1</w:t>
            </w:r>
          </w:p>
        </w:tc>
        <w:tc>
          <w:tcPr>
            <w:tcW w:w="613" w:type="dxa"/>
            <w:tcBorders>
              <w:top w:val="nil"/>
              <w:left w:val="nil"/>
              <w:bottom w:val="single" w:sz="4" w:space="0" w:color="000000"/>
              <w:right w:val="single" w:sz="4" w:space="0" w:color="000000"/>
            </w:tcBorders>
            <w:shd w:val="clear" w:color="auto" w:fill="auto"/>
            <w:vAlign w:val="center"/>
          </w:tcPr>
          <w:p w14:paraId="3185679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5E44BD2" w14:textId="77777777" w:rsidR="00A05702" w:rsidRPr="007858E7" w:rsidRDefault="00A05702" w:rsidP="008963FA">
            <w:pPr>
              <w:jc w:val="center"/>
              <w:rPr>
                <w:color w:val="000000"/>
                <w:sz w:val="20"/>
                <w:szCs w:val="20"/>
              </w:rPr>
            </w:pPr>
            <w:r w:rsidRPr="007858E7">
              <w:rPr>
                <w:color w:val="000000"/>
                <w:sz w:val="20"/>
                <w:szCs w:val="20"/>
              </w:rPr>
              <w:t>2,1</w:t>
            </w:r>
          </w:p>
        </w:tc>
        <w:tc>
          <w:tcPr>
            <w:tcW w:w="693" w:type="dxa"/>
            <w:tcBorders>
              <w:top w:val="nil"/>
              <w:left w:val="nil"/>
              <w:bottom w:val="single" w:sz="4" w:space="0" w:color="000000"/>
              <w:right w:val="single" w:sz="4" w:space="0" w:color="000000"/>
            </w:tcBorders>
            <w:shd w:val="clear" w:color="auto" w:fill="auto"/>
            <w:vAlign w:val="center"/>
          </w:tcPr>
          <w:p w14:paraId="023D9F1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10C189C" w14:textId="77777777" w:rsidR="00A05702" w:rsidRPr="007858E7" w:rsidRDefault="00A05702" w:rsidP="008963FA">
            <w:pPr>
              <w:jc w:val="center"/>
              <w:rPr>
                <w:color w:val="000000"/>
                <w:sz w:val="20"/>
                <w:szCs w:val="20"/>
              </w:rPr>
            </w:pPr>
            <w:r w:rsidRPr="007858E7">
              <w:rPr>
                <w:color w:val="000000"/>
                <w:sz w:val="20"/>
                <w:szCs w:val="20"/>
              </w:rPr>
              <w:t>4,6</w:t>
            </w:r>
          </w:p>
        </w:tc>
        <w:tc>
          <w:tcPr>
            <w:tcW w:w="613" w:type="dxa"/>
            <w:tcBorders>
              <w:top w:val="nil"/>
              <w:left w:val="nil"/>
              <w:bottom w:val="single" w:sz="4" w:space="0" w:color="000000"/>
              <w:right w:val="single" w:sz="4" w:space="0" w:color="000000"/>
            </w:tcBorders>
            <w:shd w:val="clear" w:color="auto" w:fill="auto"/>
            <w:vAlign w:val="center"/>
          </w:tcPr>
          <w:p w14:paraId="1818CC74"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34EA1AF"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5AEB049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051B259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7D7DCF7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5E8C2E1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42D114ED" w14:textId="77777777" w:rsidR="00A05702" w:rsidRPr="007858E7" w:rsidRDefault="00A05702" w:rsidP="008963FA">
            <w:pPr>
              <w:jc w:val="center"/>
              <w:rPr>
                <w:color w:val="000000"/>
                <w:sz w:val="20"/>
                <w:szCs w:val="20"/>
              </w:rPr>
            </w:pPr>
            <w:r w:rsidRPr="007858E7">
              <w:rPr>
                <w:color w:val="000000"/>
                <w:sz w:val="20"/>
                <w:szCs w:val="20"/>
              </w:rPr>
              <w:t>23F</w:t>
            </w:r>
          </w:p>
        </w:tc>
        <w:tc>
          <w:tcPr>
            <w:tcW w:w="693" w:type="dxa"/>
            <w:tcBorders>
              <w:top w:val="nil"/>
              <w:left w:val="nil"/>
              <w:bottom w:val="single" w:sz="4" w:space="0" w:color="000000"/>
              <w:right w:val="single" w:sz="4" w:space="0" w:color="000000"/>
            </w:tcBorders>
            <w:shd w:val="clear" w:color="auto" w:fill="auto"/>
            <w:vAlign w:val="center"/>
          </w:tcPr>
          <w:p w14:paraId="6A1CA981" w14:textId="77777777" w:rsidR="00A05702" w:rsidRPr="007858E7" w:rsidRDefault="00A05702" w:rsidP="008963FA">
            <w:pPr>
              <w:jc w:val="center"/>
              <w:rPr>
                <w:color w:val="000000"/>
                <w:sz w:val="20"/>
                <w:szCs w:val="20"/>
              </w:rPr>
            </w:pPr>
            <w:r w:rsidRPr="007858E7">
              <w:rPr>
                <w:color w:val="000000"/>
                <w:sz w:val="20"/>
                <w:szCs w:val="20"/>
              </w:rPr>
              <w:t>0,7</w:t>
            </w:r>
          </w:p>
        </w:tc>
        <w:tc>
          <w:tcPr>
            <w:tcW w:w="693" w:type="dxa"/>
            <w:tcBorders>
              <w:top w:val="nil"/>
              <w:left w:val="nil"/>
              <w:bottom w:val="single" w:sz="4" w:space="0" w:color="000000"/>
              <w:right w:val="single" w:sz="4" w:space="0" w:color="000000"/>
            </w:tcBorders>
            <w:shd w:val="clear" w:color="auto" w:fill="auto"/>
            <w:vAlign w:val="center"/>
          </w:tcPr>
          <w:p w14:paraId="689F98C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DB5A945" w14:textId="77777777" w:rsidR="00A05702" w:rsidRPr="007858E7" w:rsidRDefault="00A05702" w:rsidP="008963FA">
            <w:pPr>
              <w:jc w:val="center"/>
              <w:rPr>
                <w:color w:val="000000"/>
                <w:sz w:val="20"/>
                <w:szCs w:val="20"/>
              </w:rPr>
            </w:pPr>
            <w:r w:rsidRPr="007858E7">
              <w:rPr>
                <w:color w:val="000000"/>
                <w:sz w:val="20"/>
                <w:szCs w:val="20"/>
              </w:rPr>
              <w:t>2,4</w:t>
            </w:r>
          </w:p>
        </w:tc>
        <w:tc>
          <w:tcPr>
            <w:tcW w:w="613" w:type="dxa"/>
            <w:tcBorders>
              <w:top w:val="nil"/>
              <w:left w:val="nil"/>
              <w:bottom w:val="single" w:sz="4" w:space="0" w:color="000000"/>
              <w:right w:val="single" w:sz="4" w:space="0" w:color="000000"/>
            </w:tcBorders>
            <w:shd w:val="clear" w:color="auto" w:fill="auto"/>
            <w:vAlign w:val="center"/>
          </w:tcPr>
          <w:p w14:paraId="4D2B89C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A510BE8" w14:textId="77777777" w:rsidR="00A05702" w:rsidRPr="007858E7" w:rsidRDefault="00A05702" w:rsidP="008963FA">
            <w:pPr>
              <w:jc w:val="center"/>
              <w:rPr>
                <w:color w:val="000000"/>
                <w:sz w:val="20"/>
                <w:szCs w:val="20"/>
              </w:rPr>
            </w:pPr>
            <w:r w:rsidRPr="007858E7">
              <w:rPr>
                <w:color w:val="000000"/>
                <w:sz w:val="20"/>
                <w:szCs w:val="20"/>
              </w:rPr>
              <w:t>0,8</w:t>
            </w:r>
          </w:p>
        </w:tc>
        <w:tc>
          <w:tcPr>
            <w:tcW w:w="693" w:type="dxa"/>
            <w:tcBorders>
              <w:top w:val="nil"/>
              <w:left w:val="nil"/>
              <w:bottom w:val="single" w:sz="4" w:space="0" w:color="000000"/>
              <w:right w:val="single" w:sz="4" w:space="0" w:color="000000"/>
            </w:tcBorders>
            <w:shd w:val="clear" w:color="auto" w:fill="auto"/>
            <w:vAlign w:val="center"/>
          </w:tcPr>
          <w:p w14:paraId="324285B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D11A849" w14:textId="77777777" w:rsidR="00A05702" w:rsidRPr="007858E7" w:rsidRDefault="00A05702" w:rsidP="008963FA">
            <w:pPr>
              <w:jc w:val="center"/>
              <w:rPr>
                <w:color w:val="000000"/>
                <w:sz w:val="20"/>
                <w:szCs w:val="20"/>
              </w:rPr>
            </w:pPr>
            <w:r w:rsidRPr="007858E7">
              <w:rPr>
                <w:color w:val="000000"/>
                <w:sz w:val="20"/>
                <w:szCs w:val="20"/>
              </w:rPr>
              <w:t>1,6</w:t>
            </w:r>
          </w:p>
        </w:tc>
        <w:tc>
          <w:tcPr>
            <w:tcW w:w="613" w:type="dxa"/>
            <w:tcBorders>
              <w:top w:val="nil"/>
              <w:left w:val="nil"/>
              <w:bottom w:val="single" w:sz="4" w:space="0" w:color="000000"/>
              <w:right w:val="single" w:sz="4" w:space="0" w:color="000000"/>
            </w:tcBorders>
            <w:shd w:val="clear" w:color="auto" w:fill="auto"/>
            <w:vAlign w:val="center"/>
          </w:tcPr>
          <w:p w14:paraId="6971BF5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BC5C5F1" w14:textId="77777777" w:rsidR="00A05702" w:rsidRPr="007858E7" w:rsidRDefault="00A05702" w:rsidP="008963FA">
            <w:pPr>
              <w:jc w:val="center"/>
              <w:rPr>
                <w:color w:val="000000"/>
                <w:sz w:val="20"/>
                <w:szCs w:val="20"/>
              </w:rPr>
            </w:pPr>
            <w:r w:rsidRPr="007858E7">
              <w:rPr>
                <w:color w:val="000000"/>
                <w:sz w:val="20"/>
                <w:szCs w:val="20"/>
              </w:rPr>
              <w:t>1,2</w:t>
            </w:r>
          </w:p>
        </w:tc>
        <w:tc>
          <w:tcPr>
            <w:tcW w:w="693" w:type="dxa"/>
            <w:tcBorders>
              <w:top w:val="nil"/>
              <w:left w:val="nil"/>
              <w:bottom w:val="single" w:sz="4" w:space="0" w:color="000000"/>
              <w:right w:val="single" w:sz="4" w:space="0" w:color="000000"/>
            </w:tcBorders>
            <w:shd w:val="clear" w:color="auto" w:fill="auto"/>
            <w:vAlign w:val="center"/>
          </w:tcPr>
          <w:p w14:paraId="7D4792E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DDAA3E5" w14:textId="77777777" w:rsidR="00A05702" w:rsidRPr="007858E7" w:rsidRDefault="00A05702" w:rsidP="008963FA">
            <w:pPr>
              <w:jc w:val="center"/>
              <w:rPr>
                <w:color w:val="000000"/>
                <w:sz w:val="20"/>
                <w:szCs w:val="20"/>
              </w:rPr>
            </w:pPr>
            <w:r w:rsidRPr="007858E7">
              <w:rPr>
                <w:color w:val="000000"/>
                <w:sz w:val="20"/>
                <w:szCs w:val="20"/>
              </w:rPr>
              <w:t>2,8</w:t>
            </w:r>
          </w:p>
        </w:tc>
        <w:tc>
          <w:tcPr>
            <w:tcW w:w="613" w:type="dxa"/>
            <w:tcBorders>
              <w:top w:val="nil"/>
              <w:left w:val="nil"/>
              <w:bottom w:val="single" w:sz="4" w:space="0" w:color="000000"/>
              <w:right w:val="single" w:sz="4" w:space="0" w:color="000000"/>
            </w:tcBorders>
            <w:shd w:val="clear" w:color="auto" w:fill="auto"/>
            <w:vAlign w:val="center"/>
          </w:tcPr>
          <w:p w14:paraId="07CE603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B4122A4" w14:textId="77777777" w:rsidTr="008963FA">
        <w:trPr>
          <w:trHeight w:val="264"/>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4A9D7FC7" w14:textId="77777777" w:rsidR="00A05702" w:rsidRPr="007858E7" w:rsidRDefault="00A05702" w:rsidP="008963FA">
            <w:pPr>
              <w:jc w:val="center"/>
              <w:rPr>
                <w:color w:val="000000"/>
                <w:sz w:val="20"/>
                <w:szCs w:val="20"/>
              </w:rPr>
            </w:pPr>
            <w:r w:rsidRPr="007858E7">
              <w:rPr>
                <w:color w:val="000000"/>
                <w:sz w:val="20"/>
                <w:szCs w:val="20"/>
              </w:rPr>
              <w:t>Kapetanovic 2011b</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173BE0E5" w14:textId="77777777" w:rsidR="00A05702" w:rsidRPr="007858E7" w:rsidRDefault="00A05702" w:rsidP="008963FA">
            <w:pPr>
              <w:jc w:val="center"/>
              <w:rPr>
                <w:color w:val="000000"/>
                <w:sz w:val="20"/>
                <w:szCs w:val="20"/>
              </w:rPr>
            </w:pPr>
            <w:r w:rsidRPr="007858E7">
              <w:rPr>
                <w:color w:val="000000"/>
                <w:sz w:val="20"/>
                <w:szCs w:val="20"/>
              </w:rPr>
              <w:t>Rheumatoid arthritis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6F2F5E5F" w14:textId="77777777" w:rsidR="00A05702" w:rsidRPr="007858E7" w:rsidRDefault="00A05702" w:rsidP="008963FA">
            <w:pPr>
              <w:jc w:val="center"/>
              <w:rPr>
                <w:color w:val="000000"/>
                <w:sz w:val="20"/>
                <w:szCs w:val="20"/>
              </w:rPr>
            </w:pPr>
            <w:r w:rsidRPr="007858E7">
              <w:rPr>
                <w:color w:val="000000"/>
                <w:sz w:val="20"/>
                <w:szCs w:val="20"/>
              </w:rPr>
              <w:t>7-valent pneumococcal conjugate</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074450A9" w14:textId="77777777" w:rsidR="00A05702" w:rsidRPr="007858E7" w:rsidRDefault="00A05702" w:rsidP="008963FA">
            <w:pPr>
              <w:jc w:val="center"/>
              <w:rPr>
                <w:color w:val="000000"/>
                <w:sz w:val="20"/>
                <w:szCs w:val="20"/>
              </w:rPr>
            </w:pPr>
            <w:r w:rsidRPr="007858E7">
              <w:rPr>
                <w:color w:val="000000"/>
                <w:sz w:val="20"/>
                <w:szCs w:val="20"/>
              </w:rPr>
              <w:t>6</w:t>
            </w:r>
          </w:p>
        </w:tc>
        <w:tc>
          <w:tcPr>
            <w:tcW w:w="881" w:type="dxa"/>
            <w:tcBorders>
              <w:top w:val="nil"/>
              <w:left w:val="nil"/>
              <w:bottom w:val="single" w:sz="4" w:space="0" w:color="000000"/>
              <w:right w:val="single" w:sz="4" w:space="0" w:color="000000"/>
            </w:tcBorders>
            <w:shd w:val="clear" w:color="auto" w:fill="auto"/>
            <w:vAlign w:val="center"/>
          </w:tcPr>
          <w:p w14:paraId="62D71778" w14:textId="77777777" w:rsidR="00A05702" w:rsidRPr="007858E7" w:rsidRDefault="00A05702" w:rsidP="008963FA">
            <w:pPr>
              <w:jc w:val="center"/>
              <w:rPr>
                <w:color w:val="000000"/>
                <w:sz w:val="20"/>
                <w:szCs w:val="20"/>
              </w:rPr>
            </w:pPr>
            <w:r w:rsidRPr="007858E7">
              <w:rPr>
                <w:color w:val="000000"/>
                <w:sz w:val="20"/>
                <w:szCs w:val="20"/>
              </w:rPr>
              <w:t>6B</w:t>
            </w:r>
          </w:p>
        </w:tc>
        <w:tc>
          <w:tcPr>
            <w:tcW w:w="693" w:type="dxa"/>
            <w:tcBorders>
              <w:top w:val="nil"/>
              <w:left w:val="nil"/>
              <w:bottom w:val="single" w:sz="4" w:space="0" w:color="000000"/>
              <w:right w:val="single" w:sz="4" w:space="0" w:color="000000"/>
            </w:tcBorders>
            <w:shd w:val="clear" w:color="auto" w:fill="auto"/>
            <w:vAlign w:val="center"/>
          </w:tcPr>
          <w:p w14:paraId="70AC39A5" w14:textId="77777777" w:rsidR="00A05702" w:rsidRPr="007858E7" w:rsidRDefault="00A05702" w:rsidP="008963FA">
            <w:pPr>
              <w:jc w:val="center"/>
              <w:rPr>
                <w:color w:val="000000"/>
                <w:sz w:val="20"/>
                <w:szCs w:val="20"/>
              </w:rPr>
            </w:pPr>
            <w:r w:rsidRPr="007858E7">
              <w:rPr>
                <w:color w:val="000000"/>
                <w:sz w:val="20"/>
                <w:szCs w:val="20"/>
              </w:rPr>
              <w:t>1,4</w:t>
            </w:r>
          </w:p>
        </w:tc>
        <w:tc>
          <w:tcPr>
            <w:tcW w:w="693" w:type="dxa"/>
            <w:tcBorders>
              <w:top w:val="nil"/>
              <w:left w:val="nil"/>
              <w:bottom w:val="single" w:sz="4" w:space="0" w:color="000000"/>
              <w:right w:val="single" w:sz="4" w:space="0" w:color="000000"/>
            </w:tcBorders>
            <w:shd w:val="clear" w:color="auto" w:fill="auto"/>
            <w:vAlign w:val="center"/>
          </w:tcPr>
          <w:p w14:paraId="1A2C741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66E67A7" w14:textId="77777777" w:rsidR="00A05702" w:rsidRPr="007858E7" w:rsidRDefault="00A05702" w:rsidP="008963FA">
            <w:pPr>
              <w:jc w:val="center"/>
              <w:rPr>
                <w:color w:val="000000"/>
                <w:sz w:val="20"/>
                <w:szCs w:val="20"/>
              </w:rPr>
            </w:pPr>
            <w:r w:rsidRPr="007858E7">
              <w:rPr>
                <w:color w:val="000000"/>
                <w:sz w:val="20"/>
                <w:szCs w:val="20"/>
              </w:rPr>
              <w:t>3,6</w:t>
            </w:r>
          </w:p>
        </w:tc>
        <w:tc>
          <w:tcPr>
            <w:tcW w:w="613" w:type="dxa"/>
            <w:tcBorders>
              <w:top w:val="nil"/>
              <w:left w:val="nil"/>
              <w:bottom w:val="single" w:sz="4" w:space="0" w:color="000000"/>
              <w:right w:val="single" w:sz="4" w:space="0" w:color="000000"/>
            </w:tcBorders>
            <w:shd w:val="clear" w:color="auto" w:fill="auto"/>
            <w:vAlign w:val="center"/>
          </w:tcPr>
          <w:p w14:paraId="448B4E9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F526699" w14:textId="77777777" w:rsidR="00A05702" w:rsidRPr="007858E7" w:rsidRDefault="00A05702" w:rsidP="008963FA">
            <w:pPr>
              <w:jc w:val="center"/>
              <w:rPr>
                <w:color w:val="000000"/>
                <w:sz w:val="20"/>
                <w:szCs w:val="20"/>
              </w:rPr>
            </w:pPr>
            <w:r w:rsidRPr="007858E7">
              <w:rPr>
                <w:color w:val="000000"/>
                <w:sz w:val="20"/>
                <w:szCs w:val="20"/>
              </w:rPr>
              <w:t>2</w:t>
            </w:r>
          </w:p>
        </w:tc>
        <w:tc>
          <w:tcPr>
            <w:tcW w:w="693" w:type="dxa"/>
            <w:tcBorders>
              <w:top w:val="nil"/>
              <w:left w:val="nil"/>
              <w:bottom w:val="single" w:sz="4" w:space="0" w:color="000000"/>
              <w:right w:val="single" w:sz="4" w:space="0" w:color="000000"/>
            </w:tcBorders>
            <w:shd w:val="clear" w:color="auto" w:fill="auto"/>
            <w:vAlign w:val="center"/>
          </w:tcPr>
          <w:p w14:paraId="0736C57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B421D74" w14:textId="77777777" w:rsidR="00A05702" w:rsidRPr="007858E7" w:rsidRDefault="00A05702" w:rsidP="008963FA">
            <w:pPr>
              <w:jc w:val="center"/>
              <w:rPr>
                <w:color w:val="000000"/>
                <w:sz w:val="20"/>
                <w:szCs w:val="20"/>
              </w:rPr>
            </w:pPr>
            <w:r w:rsidRPr="007858E7">
              <w:rPr>
                <w:color w:val="000000"/>
                <w:sz w:val="20"/>
                <w:szCs w:val="20"/>
              </w:rPr>
              <w:t>3,5</w:t>
            </w:r>
          </w:p>
        </w:tc>
        <w:tc>
          <w:tcPr>
            <w:tcW w:w="613" w:type="dxa"/>
            <w:tcBorders>
              <w:top w:val="nil"/>
              <w:left w:val="nil"/>
              <w:bottom w:val="single" w:sz="4" w:space="0" w:color="000000"/>
              <w:right w:val="single" w:sz="4" w:space="0" w:color="000000"/>
            </w:tcBorders>
            <w:shd w:val="clear" w:color="auto" w:fill="auto"/>
            <w:vAlign w:val="center"/>
          </w:tcPr>
          <w:p w14:paraId="1270BFF6"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A810B86"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3A3CE4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E2D2EE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66DBEE4"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493672D"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3CDAEA7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3562691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1B66939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4938C17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216332F3" w14:textId="77777777" w:rsidR="00A05702" w:rsidRPr="007858E7" w:rsidRDefault="00A05702" w:rsidP="008963FA">
            <w:pPr>
              <w:jc w:val="center"/>
              <w:rPr>
                <w:color w:val="000000"/>
                <w:sz w:val="20"/>
                <w:szCs w:val="20"/>
              </w:rPr>
            </w:pPr>
            <w:r w:rsidRPr="007858E7">
              <w:rPr>
                <w:color w:val="000000"/>
                <w:sz w:val="20"/>
                <w:szCs w:val="20"/>
              </w:rPr>
              <w:t>23F</w:t>
            </w:r>
          </w:p>
        </w:tc>
        <w:tc>
          <w:tcPr>
            <w:tcW w:w="693" w:type="dxa"/>
            <w:tcBorders>
              <w:top w:val="nil"/>
              <w:left w:val="nil"/>
              <w:bottom w:val="single" w:sz="4" w:space="0" w:color="000000"/>
              <w:right w:val="single" w:sz="4" w:space="0" w:color="000000"/>
            </w:tcBorders>
            <w:shd w:val="clear" w:color="auto" w:fill="auto"/>
            <w:vAlign w:val="center"/>
          </w:tcPr>
          <w:p w14:paraId="75A64EA5" w14:textId="77777777" w:rsidR="00A05702" w:rsidRPr="007858E7" w:rsidRDefault="00A05702" w:rsidP="008963FA">
            <w:pPr>
              <w:jc w:val="center"/>
              <w:rPr>
                <w:color w:val="000000"/>
                <w:sz w:val="20"/>
                <w:szCs w:val="20"/>
              </w:rPr>
            </w:pPr>
            <w:r w:rsidRPr="007858E7">
              <w:rPr>
                <w:color w:val="000000"/>
                <w:sz w:val="20"/>
                <w:szCs w:val="20"/>
              </w:rPr>
              <w:t>0,6</w:t>
            </w:r>
          </w:p>
        </w:tc>
        <w:tc>
          <w:tcPr>
            <w:tcW w:w="693" w:type="dxa"/>
            <w:tcBorders>
              <w:top w:val="nil"/>
              <w:left w:val="nil"/>
              <w:bottom w:val="single" w:sz="4" w:space="0" w:color="000000"/>
              <w:right w:val="single" w:sz="4" w:space="0" w:color="000000"/>
            </w:tcBorders>
            <w:shd w:val="clear" w:color="auto" w:fill="auto"/>
            <w:vAlign w:val="center"/>
          </w:tcPr>
          <w:p w14:paraId="0823FCE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7A96E7F" w14:textId="77777777" w:rsidR="00A05702" w:rsidRPr="007858E7" w:rsidRDefault="00A05702" w:rsidP="008963FA">
            <w:pPr>
              <w:jc w:val="center"/>
              <w:rPr>
                <w:color w:val="000000"/>
                <w:sz w:val="20"/>
                <w:szCs w:val="20"/>
              </w:rPr>
            </w:pPr>
            <w:r w:rsidRPr="007858E7">
              <w:rPr>
                <w:color w:val="000000"/>
                <w:sz w:val="20"/>
                <w:szCs w:val="20"/>
              </w:rPr>
              <w:t>1,9</w:t>
            </w:r>
          </w:p>
        </w:tc>
        <w:tc>
          <w:tcPr>
            <w:tcW w:w="613" w:type="dxa"/>
            <w:tcBorders>
              <w:top w:val="nil"/>
              <w:left w:val="nil"/>
              <w:bottom w:val="single" w:sz="4" w:space="0" w:color="000000"/>
              <w:right w:val="single" w:sz="4" w:space="0" w:color="000000"/>
            </w:tcBorders>
            <w:shd w:val="clear" w:color="auto" w:fill="auto"/>
            <w:vAlign w:val="center"/>
          </w:tcPr>
          <w:p w14:paraId="6A00FCC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2EDC3FE" w14:textId="77777777" w:rsidR="00A05702" w:rsidRPr="007858E7" w:rsidRDefault="00A05702" w:rsidP="008963FA">
            <w:pPr>
              <w:jc w:val="center"/>
              <w:rPr>
                <w:color w:val="000000"/>
                <w:sz w:val="20"/>
                <w:szCs w:val="20"/>
              </w:rPr>
            </w:pPr>
            <w:r w:rsidRPr="007858E7">
              <w:rPr>
                <w:color w:val="000000"/>
                <w:sz w:val="20"/>
                <w:szCs w:val="20"/>
              </w:rPr>
              <w:t>0,7</w:t>
            </w:r>
          </w:p>
        </w:tc>
        <w:tc>
          <w:tcPr>
            <w:tcW w:w="693" w:type="dxa"/>
            <w:tcBorders>
              <w:top w:val="nil"/>
              <w:left w:val="nil"/>
              <w:bottom w:val="single" w:sz="4" w:space="0" w:color="000000"/>
              <w:right w:val="single" w:sz="4" w:space="0" w:color="000000"/>
            </w:tcBorders>
            <w:shd w:val="clear" w:color="auto" w:fill="auto"/>
            <w:vAlign w:val="center"/>
          </w:tcPr>
          <w:p w14:paraId="3684CA7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F58970B" w14:textId="77777777" w:rsidR="00A05702" w:rsidRPr="007858E7" w:rsidRDefault="00A05702" w:rsidP="008963FA">
            <w:pPr>
              <w:jc w:val="center"/>
              <w:rPr>
                <w:color w:val="000000"/>
                <w:sz w:val="20"/>
                <w:szCs w:val="20"/>
              </w:rPr>
            </w:pPr>
            <w:r w:rsidRPr="007858E7">
              <w:rPr>
                <w:color w:val="000000"/>
                <w:sz w:val="20"/>
                <w:szCs w:val="20"/>
              </w:rPr>
              <w:t>1,9</w:t>
            </w:r>
          </w:p>
        </w:tc>
        <w:tc>
          <w:tcPr>
            <w:tcW w:w="613" w:type="dxa"/>
            <w:tcBorders>
              <w:top w:val="nil"/>
              <w:left w:val="nil"/>
              <w:bottom w:val="single" w:sz="4" w:space="0" w:color="000000"/>
              <w:right w:val="single" w:sz="4" w:space="0" w:color="000000"/>
            </w:tcBorders>
            <w:shd w:val="clear" w:color="auto" w:fill="auto"/>
            <w:vAlign w:val="center"/>
          </w:tcPr>
          <w:p w14:paraId="24A749F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0CDD28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311CB8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CB8B42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4E44762"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F60DAB3" w14:textId="77777777" w:rsidTr="008963FA">
        <w:trPr>
          <w:trHeight w:val="528"/>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45E9E46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38EBAF43" w14:textId="77777777" w:rsidR="00A05702" w:rsidRPr="007858E7" w:rsidRDefault="00A05702" w:rsidP="008963FA">
            <w:pPr>
              <w:jc w:val="center"/>
              <w:rPr>
                <w:color w:val="000000"/>
                <w:sz w:val="20"/>
                <w:szCs w:val="20"/>
              </w:rPr>
            </w:pPr>
            <w:r w:rsidRPr="007858E7">
              <w:rPr>
                <w:color w:val="000000"/>
                <w:sz w:val="20"/>
                <w:szCs w:val="20"/>
              </w:rPr>
              <w:t>Spondylarthropathy (Psoriatic arthritis and Ankylosing spondylitis)</w:t>
            </w: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44AF7C8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1B48083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356F743B" w14:textId="77777777" w:rsidR="00A05702" w:rsidRPr="007858E7" w:rsidRDefault="00A05702" w:rsidP="008963FA">
            <w:pPr>
              <w:jc w:val="center"/>
              <w:rPr>
                <w:color w:val="000000"/>
                <w:sz w:val="20"/>
                <w:szCs w:val="20"/>
              </w:rPr>
            </w:pPr>
            <w:r w:rsidRPr="007858E7">
              <w:rPr>
                <w:color w:val="000000"/>
                <w:sz w:val="20"/>
                <w:szCs w:val="20"/>
              </w:rPr>
              <w:t>6B</w:t>
            </w:r>
          </w:p>
        </w:tc>
        <w:tc>
          <w:tcPr>
            <w:tcW w:w="693" w:type="dxa"/>
            <w:tcBorders>
              <w:top w:val="nil"/>
              <w:left w:val="nil"/>
              <w:bottom w:val="single" w:sz="4" w:space="0" w:color="000000"/>
              <w:right w:val="single" w:sz="4" w:space="0" w:color="000000"/>
            </w:tcBorders>
            <w:shd w:val="clear" w:color="auto" w:fill="auto"/>
            <w:vAlign w:val="center"/>
          </w:tcPr>
          <w:p w14:paraId="0FCABDE6" w14:textId="77777777" w:rsidR="00A05702" w:rsidRPr="007858E7" w:rsidRDefault="00A05702" w:rsidP="008963FA">
            <w:pPr>
              <w:jc w:val="center"/>
              <w:rPr>
                <w:color w:val="000000"/>
                <w:sz w:val="20"/>
                <w:szCs w:val="20"/>
              </w:rPr>
            </w:pPr>
            <w:r w:rsidRPr="007858E7">
              <w:rPr>
                <w:color w:val="000000"/>
                <w:sz w:val="20"/>
                <w:szCs w:val="20"/>
              </w:rPr>
              <w:t>1,5</w:t>
            </w:r>
          </w:p>
        </w:tc>
        <w:tc>
          <w:tcPr>
            <w:tcW w:w="693" w:type="dxa"/>
            <w:tcBorders>
              <w:top w:val="nil"/>
              <w:left w:val="nil"/>
              <w:bottom w:val="single" w:sz="4" w:space="0" w:color="000000"/>
              <w:right w:val="single" w:sz="4" w:space="0" w:color="000000"/>
            </w:tcBorders>
            <w:shd w:val="clear" w:color="auto" w:fill="auto"/>
            <w:vAlign w:val="center"/>
          </w:tcPr>
          <w:p w14:paraId="6FE3D87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2F3A0F3" w14:textId="77777777" w:rsidR="00A05702" w:rsidRPr="007858E7" w:rsidRDefault="00A05702" w:rsidP="008963FA">
            <w:pPr>
              <w:jc w:val="center"/>
              <w:rPr>
                <w:color w:val="000000"/>
                <w:sz w:val="20"/>
                <w:szCs w:val="20"/>
              </w:rPr>
            </w:pPr>
            <w:r w:rsidRPr="007858E7">
              <w:rPr>
                <w:color w:val="000000"/>
                <w:sz w:val="20"/>
                <w:szCs w:val="20"/>
              </w:rPr>
              <w:t>4,8</w:t>
            </w:r>
          </w:p>
        </w:tc>
        <w:tc>
          <w:tcPr>
            <w:tcW w:w="613" w:type="dxa"/>
            <w:tcBorders>
              <w:top w:val="nil"/>
              <w:left w:val="nil"/>
              <w:bottom w:val="single" w:sz="4" w:space="0" w:color="000000"/>
              <w:right w:val="single" w:sz="4" w:space="0" w:color="000000"/>
            </w:tcBorders>
            <w:shd w:val="clear" w:color="auto" w:fill="auto"/>
            <w:vAlign w:val="center"/>
          </w:tcPr>
          <w:p w14:paraId="277256C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877FB97" w14:textId="77777777" w:rsidR="00A05702" w:rsidRPr="007858E7" w:rsidRDefault="00A05702" w:rsidP="008963FA">
            <w:pPr>
              <w:jc w:val="center"/>
              <w:rPr>
                <w:color w:val="000000"/>
                <w:sz w:val="20"/>
                <w:szCs w:val="20"/>
              </w:rPr>
            </w:pPr>
            <w:r w:rsidRPr="007858E7">
              <w:rPr>
                <w:color w:val="000000"/>
                <w:sz w:val="20"/>
                <w:szCs w:val="20"/>
              </w:rPr>
              <w:t>2,9</w:t>
            </w:r>
          </w:p>
        </w:tc>
        <w:tc>
          <w:tcPr>
            <w:tcW w:w="693" w:type="dxa"/>
            <w:tcBorders>
              <w:top w:val="nil"/>
              <w:left w:val="nil"/>
              <w:bottom w:val="single" w:sz="4" w:space="0" w:color="000000"/>
              <w:right w:val="single" w:sz="4" w:space="0" w:color="000000"/>
            </w:tcBorders>
            <w:shd w:val="clear" w:color="auto" w:fill="auto"/>
            <w:vAlign w:val="center"/>
          </w:tcPr>
          <w:p w14:paraId="5DFBADE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B4ADC19" w14:textId="77777777" w:rsidR="00A05702" w:rsidRPr="007858E7" w:rsidRDefault="00A05702" w:rsidP="008963FA">
            <w:pPr>
              <w:jc w:val="center"/>
              <w:rPr>
                <w:color w:val="000000"/>
                <w:sz w:val="20"/>
                <w:szCs w:val="20"/>
              </w:rPr>
            </w:pPr>
            <w:r w:rsidRPr="007858E7">
              <w:rPr>
                <w:color w:val="000000"/>
                <w:sz w:val="20"/>
                <w:szCs w:val="20"/>
              </w:rPr>
              <w:t>9,5</w:t>
            </w:r>
          </w:p>
        </w:tc>
        <w:tc>
          <w:tcPr>
            <w:tcW w:w="613" w:type="dxa"/>
            <w:tcBorders>
              <w:top w:val="nil"/>
              <w:left w:val="nil"/>
              <w:bottom w:val="single" w:sz="4" w:space="0" w:color="000000"/>
              <w:right w:val="single" w:sz="4" w:space="0" w:color="000000"/>
            </w:tcBorders>
            <w:shd w:val="clear" w:color="auto" w:fill="auto"/>
            <w:vAlign w:val="center"/>
          </w:tcPr>
          <w:p w14:paraId="21EA5D8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712276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E7F93A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F51698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14B434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CF984FA"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41B2F20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08FC9B4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5DDE330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3059A3B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79EB429A" w14:textId="77777777" w:rsidR="00A05702" w:rsidRPr="007858E7" w:rsidRDefault="00A05702" w:rsidP="008963FA">
            <w:pPr>
              <w:jc w:val="center"/>
              <w:rPr>
                <w:color w:val="000000"/>
                <w:sz w:val="20"/>
                <w:szCs w:val="20"/>
              </w:rPr>
            </w:pPr>
            <w:r w:rsidRPr="007858E7">
              <w:rPr>
                <w:color w:val="000000"/>
                <w:sz w:val="20"/>
                <w:szCs w:val="20"/>
              </w:rPr>
              <w:t>23F</w:t>
            </w:r>
          </w:p>
        </w:tc>
        <w:tc>
          <w:tcPr>
            <w:tcW w:w="693" w:type="dxa"/>
            <w:tcBorders>
              <w:top w:val="nil"/>
              <w:left w:val="nil"/>
              <w:bottom w:val="single" w:sz="4" w:space="0" w:color="000000"/>
              <w:right w:val="single" w:sz="4" w:space="0" w:color="000000"/>
            </w:tcBorders>
            <w:shd w:val="clear" w:color="auto" w:fill="auto"/>
            <w:vAlign w:val="center"/>
          </w:tcPr>
          <w:p w14:paraId="51670FF2" w14:textId="77777777" w:rsidR="00A05702" w:rsidRPr="007858E7" w:rsidRDefault="00A05702" w:rsidP="008963FA">
            <w:pPr>
              <w:jc w:val="center"/>
              <w:rPr>
                <w:color w:val="000000"/>
                <w:sz w:val="20"/>
                <w:szCs w:val="20"/>
              </w:rPr>
            </w:pPr>
            <w:r w:rsidRPr="007858E7">
              <w:rPr>
                <w:color w:val="000000"/>
                <w:sz w:val="20"/>
                <w:szCs w:val="20"/>
              </w:rPr>
              <w:t>0,7</w:t>
            </w:r>
          </w:p>
        </w:tc>
        <w:tc>
          <w:tcPr>
            <w:tcW w:w="693" w:type="dxa"/>
            <w:tcBorders>
              <w:top w:val="nil"/>
              <w:left w:val="nil"/>
              <w:bottom w:val="single" w:sz="4" w:space="0" w:color="000000"/>
              <w:right w:val="single" w:sz="4" w:space="0" w:color="000000"/>
            </w:tcBorders>
            <w:shd w:val="clear" w:color="auto" w:fill="auto"/>
            <w:vAlign w:val="center"/>
          </w:tcPr>
          <w:p w14:paraId="79DB967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82783F4" w14:textId="77777777" w:rsidR="00A05702" w:rsidRPr="007858E7" w:rsidRDefault="00A05702" w:rsidP="008963FA">
            <w:pPr>
              <w:jc w:val="center"/>
              <w:rPr>
                <w:color w:val="000000"/>
                <w:sz w:val="20"/>
                <w:szCs w:val="20"/>
              </w:rPr>
            </w:pPr>
            <w:r w:rsidRPr="007858E7">
              <w:rPr>
                <w:color w:val="000000"/>
                <w:sz w:val="20"/>
                <w:szCs w:val="20"/>
              </w:rPr>
              <w:t>3,1</w:t>
            </w:r>
          </w:p>
        </w:tc>
        <w:tc>
          <w:tcPr>
            <w:tcW w:w="613" w:type="dxa"/>
            <w:tcBorders>
              <w:top w:val="nil"/>
              <w:left w:val="nil"/>
              <w:bottom w:val="single" w:sz="4" w:space="0" w:color="000000"/>
              <w:right w:val="single" w:sz="4" w:space="0" w:color="000000"/>
            </w:tcBorders>
            <w:shd w:val="clear" w:color="auto" w:fill="auto"/>
            <w:vAlign w:val="center"/>
          </w:tcPr>
          <w:p w14:paraId="1EFE214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64E6699" w14:textId="77777777" w:rsidR="00A05702" w:rsidRPr="007858E7" w:rsidRDefault="00A05702" w:rsidP="008963FA">
            <w:pPr>
              <w:jc w:val="center"/>
              <w:rPr>
                <w:color w:val="000000"/>
                <w:sz w:val="20"/>
                <w:szCs w:val="20"/>
              </w:rPr>
            </w:pPr>
            <w:r w:rsidRPr="007858E7">
              <w:rPr>
                <w:color w:val="000000"/>
                <w:sz w:val="20"/>
                <w:szCs w:val="20"/>
              </w:rPr>
              <w:t>0,97</w:t>
            </w:r>
          </w:p>
        </w:tc>
        <w:tc>
          <w:tcPr>
            <w:tcW w:w="693" w:type="dxa"/>
            <w:tcBorders>
              <w:top w:val="nil"/>
              <w:left w:val="nil"/>
              <w:bottom w:val="single" w:sz="4" w:space="0" w:color="000000"/>
              <w:right w:val="single" w:sz="4" w:space="0" w:color="000000"/>
            </w:tcBorders>
            <w:shd w:val="clear" w:color="auto" w:fill="auto"/>
            <w:vAlign w:val="center"/>
          </w:tcPr>
          <w:p w14:paraId="58C2C6F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3579ADE" w14:textId="77777777" w:rsidR="00A05702" w:rsidRPr="007858E7" w:rsidRDefault="00A05702" w:rsidP="008963FA">
            <w:pPr>
              <w:jc w:val="center"/>
              <w:rPr>
                <w:color w:val="000000"/>
                <w:sz w:val="20"/>
                <w:szCs w:val="20"/>
              </w:rPr>
            </w:pPr>
            <w:r w:rsidRPr="007858E7">
              <w:rPr>
                <w:color w:val="000000"/>
                <w:sz w:val="20"/>
                <w:szCs w:val="20"/>
              </w:rPr>
              <w:t>6,4</w:t>
            </w:r>
          </w:p>
        </w:tc>
        <w:tc>
          <w:tcPr>
            <w:tcW w:w="613" w:type="dxa"/>
            <w:tcBorders>
              <w:top w:val="nil"/>
              <w:left w:val="nil"/>
              <w:bottom w:val="single" w:sz="4" w:space="0" w:color="000000"/>
              <w:right w:val="single" w:sz="4" w:space="0" w:color="000000"/>
            </w:tcBorders>
            <w:shd w:val="clear" w:color="auto" w:fill="auto"/>
            <w:vAlign w:val="center"/>
          </w:tcPr>
          <w:p w14:paraId="12DD05C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4334F9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F80A1A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4C6690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AB8C20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CFC4BF0" w14:textId="77777777" w:rsidTr="008963FA">
        <w:trPr>
          <w:trHeight w:val="264"/>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7B6F4841" w14:textId="77777777" w:rsidR="00A05702" w:rsidRPr="007858E7" w:rsidRDefault="00A05702" w:rsidP="008963FA">
            <w:pPr>
              <w:jc w:val="center"/>
              <w:rPr>
                <w:color w:val="000000"/>
                <w:sz w:val="20"/>
                <w:szCs w:val="20"/>
              </w:rPr>
            </w:pPr>
            <w:r w:rsidRPr="007858E7">
              <w:rPr>
                <w:color w:val="000000"/>
                <w:sz w:val="20"/>
                <w:szCs w:val="20"/>
              </w:rPr>
              <w:t>Kapetanovic 2014</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7733D2DB" w14:textId="77777777" w:rsidR="00A05702" w:rsidRPr="007858E7" w:rsidRDefault="00A05702" w:rsidP="008963FA">
            <w:pPr>
              <w:jc w:val="center"/>
              <w:rPr>
                <w:color w:val="000000"/>
                <w:sz w:val="20"/>
                <w:szCs w:val="20"/>
              </w:rPr>
            </w:pPr>
            <w:r w:rsidRPr="007858E7">
              <w:rPr>
                <w:color w:val="000000"/>
                <w:sz w:val="20"/>
                <w:szCs w:val="20"/>
              </w:rPr>
              <w:t>Rheumatoid arthritis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1A2D1578" w14:textId="77777777" w:rsidR="00A05702" w:rsidRPr="007858E7" w:rsidRDefault="00A05702" w:rsidP="008963FA">
            <w:pPr>
              <w:jc w:val="center"/>
              <w:rPr>
                <w:color w:val="000000"/>
                <w:sz w:val="20"/>
                <w:szCs w:val="20"/>
              </w:rPr>
            </w:pPr>
            <w:r w:rsidRPr="007858E7">
              <w:rPr>
                <w:color w:val="000000"/>
                <w:sz w:val="20"/>
                <w:szCs w:val="20"/>
              </w:rPr>
              <w:t>Influenza (H1N1)</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4E9D6473" w14:textId="77777777" w:rsidR="00A05702" w:rsidRPr="007858E7" w:rsidRDefault="00A05702" w:rsidP="008963FA">
            <w:pPr>
              <w:jc w:val="center"/>
              <w:rPr>
                <w:color w:val="000000"/>
                <w:sz w:val="20"/>
                <w:szCs w:val="20"/>
              </w:rPr>
            </w:pPr>
            <w:r w:rsidRPr="007858E7">
              <w:rPr>
                <w:color w:val="000000"/>
                <w:sz w:val="20"/>
                <w:szCs w:val="20"/>
              </w:rPr>
              <w:t>32</w:t>
            </w:r>
          </w:p>
        </w:tc>
        <w:tc>
          <w:tcPr>
            <w:tcW w:w="881" w:type="dxa"/>
            <w:tcBorders>
              <w:top w:val="nil"/>
              <w:left w:val="nil"/>
              <w:bottom w:val="single" w:sz="4" w:space="0" w:color="000000"/>
              <w:right w:val="single" w:sz="4" w:space="0" w:color="000000"/>
            </w:tcBorders>
            <w:shd w:val="clear" w:color="auto" w:fill="auto"/>
            <w:vAlign w:val="center"/>
          </w:tcPr>
          <w:p w14:paraId="0723710A" w14:textId="77777777" w:rsidR="00A05702" w:rsidRPr="007858E7" w:rsidRDefault="00A05702" w:rsidP="008963FA">
            <w:pPr>
              <w:jc w:val="center"/>
              <w:rPr>
                <w:color w:val="000000"/>
                <w:sz w:val="20"/>
                <w:szCs w:val="20"/>
              </w:rPr>
            </w:pPr>
            <w:r w:rsidRPr="007858E7">
              <w:rPr>
                <w:color w:val="000000"/>
                <w:sz w:val="20"/>
                <w:szCs w:val="20"/>
              </w:rPr>
              <w:t>H1N1</w:t>
            </w:r>
          </w:p>
        </w:tc>
        <w:tc>
          <w:tcPr>
            <w:tcW w:w="693" w:type="dxa"/>
            <w:tcBorders>
              <w:top w:val="nil"/>
              <w:left w:val="nil"/>
              <w:bottom w:val="single" w:sz="4" w:space="0" w:color="000000"/>
              <w:right w:val="single" w:sz="4" w:space="0" w:color="000000"/>
            </w:tcBorders>
            <w:shd w:val="clear" w:color="auto" w:fill="auto"/>
            <w:vAlign w:val="center"/>
          </w:tcPr>
          <w:p w14:paraId="75B43744" w14:textId="77777777" w:rsidR="00A05702" w:rsidRPr="007858E7" w:rsidRDefault="00A05702" w:rsidP="008963FA">
            <w:pPr>
              <w:jc w:val="center"/>
              <w:rPr>
                <w:color w:val="000000"/>
                <w:sz w:val="20"/>
                <w:szCs w:val="20"/>
              </w:rPr>
            </w:pPr>
            <w:r w:rsidRPr="007858E7">
              <w:rPr>
                <w:color w:val="000000"/>
                <w:sz w:val="20"/>
                <w:szCs w:val="20"/>
              </w:rPr>
              <w:t>9,6</w:t>
            </w:r>
          </w:p>
        </w:tc>
        <w:tc>
          <w:tcPr>
            <w:tcW w:w="693" w:type="dxa"/>
            <w:tcBorders>
              <w:top w:val="nil"/>
              <w:left w:val="nil"/>
              <w:bottom w:val="single" w:sz="4" w:space="0" w:color="000000"/>
              <w:right w:val="single" w:sz="4" w:space="0" w:color="000000"/>
            </w:tcBorders>
            <w:shd w:val="clear" w:color="auto" w:fill="auto"/>
            <w:vAlign w:val="center"/>
          </w:tcPr>
          <w:p w14:paraId="1DB9131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01EBFC2" w14:textId="77777777" w:rsidR="00A05702" w:rsidRPr="007858E7" w:rsidRDefault="00A05702" w:rsidP="008963FA">
            <w:pPr>
              <w:jc w:val="center"/>
              <w:rPr>
                <w:color w:val="000000"/>
                <w:sz w:val="20"/>
                <w:szCs w:val="20"/>
              </w:rPr>
            </w:pPr>
            <w:r w:rsidRPr="007858E7">
              <w:rPr>
                <w:color w:val="000000"/>
                <w:sz w:val="20"/>
                <w:szCs w:val="20"/>
              </w:rPr>
              <w:t>48</w:t>
            </w:r>
          </w:p>
        </w:tc>
        <w:tc>
          <w:tcPr>
            <w:tcW w:w="613" w:type="dxa"/>
            <w:tcBorders>
              <w:top w:val="nil"/>
              <w:left w:val="nil"/>
              <w:bottom w:val="single" w:sz="4" w:space="0" w:color="000000"/>
              <w:right w:val="single" w:sz="4" w:space="0" w:color="000000"/>
            </w:tcBorders>
            <w:shd w:val="clear" w:color="auto" w:fill="auto"/>
            <w:vAlign w:val="center"/>
          </w:tcPr>
          <w:p w14:paraId="16AF643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1A4A404" w14:textId="77777777" w:rsidR="00A05702" w:rsidRPr="007858E7" w:rsidRDefault="00A05702" w:rsidP="008963FA">
            <w:pPr>
              <w:jc w:val="center"/>
              <w:rPr>
                <w:color w:val="000000"/>
                <w:sz w:val="20"/>
                <w:szCs w:val="20"/>
              </w:rPr>
            </w:pPr>
            <w:r w:rsidRPr="007858E7">
              <w:rPr>
                <w:color w:val="000000"/>
                <w:sz w:val="20"/>
                <w:szCs w:val="20"/>
              </w:rPr>
              <w:t>8,6</w:t>
            </w:r>
          </w:p>
        </w:tc>
        <w:tc>
          <w:tcPr>
            <w:tcW w:w="693" w:type="dxa"/>
            <w:tcBorders>
              <w:top w:val="nil"/>
              <w:left w:val="nil"/>
              <w:bottom w:val="single" w:sz="4" w:space="0" w:color="000000"/>
              <w:right w:val="single" w:sz="4" w:space="0" w:color="000000"/>
            </w:tcBorders>
            <w:shd w:val="clear" w:color="auto" w:fill="auto"/>
            <w:vAlign w:val="center"/>
          </w:tcPr>
          <w:p w14:paraId="043507F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17F78C2" w14:textId="77777777" w:rsidR="00A05702" w:rsidRPr="007858E7" w:rsidRDefault="00A05702" w:rsidP="008963FA">
            <w:pPr>
              <w:jc w:val="center"/>
              <w:rPr>
                <w:color w:val="000000"/>
                <w:sz w:val="20"/>
                <w:szCs w:val="20"/>
              </w:rPr>
            </w:pPr>
            <w:r w:rsidRPr="007858E7">
              <w:rPr>
                <w:color w:val="000000"/>
                <w:sz w:val="20"/>
                <w:szCs w:val="20"/>
              </w:rPr>
              <w:t>37,8</w:t>
            </w:r>
          </w:p>
        </w:tc>
        <w:tc>
          <w:tcPr>
            <w:tcW w:w="613" w:type="dxa"/>
            <w:tcBorders>
              <w:top w:val="nil"/>
              <w:left w:val="nil"/>
              <w:bottom w:val="single" w:sz="4" w:space="0" w:color="000000"/>
              <w:right w:val="single" w:sz="4" w:space="0" w:color="000000"/>
            </w:tcBorders>
            <w:shd w:val="clear" w:color="auto" w:fill="auto"/>
            <w:vAlign w:val="center"/>
          </w:tcPr>
          <w:p w14:paraId="12485EC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D68C9E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8160DC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11A5FC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BD95E1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4F0360E"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05FA020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632C266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2FC9F3D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719B6DD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72D0E368" w14:textId="77777777" w:rsidR="00A05702" w:rsidRPr="007858E7" w:rsidRDefault="00A05702" w:rsidP="008963FA">
            <w:pPr>
              <w:jc w:val="center"/>
              <w:rPr>
                <w:color w:val="000000"/>
                <w:sz w:val="20"/>
                <w:szCs w:val="20"/>
              </w:rPr>
            </w:pPr>
            <w:r w:rsidRPr="007858E7">
              <w:rPr>
                <w:color w:val="000000"/>
                <w:sz w:val="20"/>
                <w:szCs w:val="20"/>
              </w:rPr>
              <w:t>Total</w:t>
            </w:r>
          </w:p>
        </w:tc>
        <w:tc>
          <w:tcPr>
            <w:tcW w:w="693" w:type="dxa"/>
            <w:tcBorders>
              <w:top w:val="nil"/>
              <w:left w:val="nil"/>
              <w:bottom w:val="single" w:sz="4" w:space="0" w:color="000000"/>
              <w:right w:val="single" w:sz="4" w:space="0" w:color="000000"/>
            </w:tcBorders>
            <w:shd w:val="clear" w:color="auto" w:fill="auto"/>
            <w:vAlign w:val="center"/>
          </w:tcPr>
          <w:p w14:paraId="52B10FFB" w14:textId="77777777" w:rsidR="00A05702" w:rsidRPr="007858E7" w:rsidRDefault="00A05702" w:rsidP="008963FA">
            <w:pPr>
              <w:jc w:val="center"/>
              <w:rPr>
                <w:color w:val="000000"/>
                <w:sz w:val="20"/>
                <w:szCs w:val="20"/>
              </w:rPr>
            </w:pPr>
            <w:r w:rsidRPr="007858E7">
              <w:rPr>
                <w:color w:val="000000"/>
                <w:sz w:val="20"/>
                <w:szCs w:val="20"/>
              </w:rPr>
              <w:t>17,4</w:t>
            </w:r>
          </w:p>
        </w:tc>
        <w:tc>
          <w:tcPr>
            <w:tcW w:w="693" w:type="dxa"/>
            <w:tcBorders>
              <w:top w:val="nil"/>
              <w:left w:val="nil"/>
              <w:bottom w:val="single" w:sz="4" w:space="0" w:color="000000"/>
              <w:right w:val="single" w:sz="4" w:space="0" w:color="000000"/>
            </w:tcBorders>
            <w:shd w:val="clear" w:color="auto" w:fill="auto"/>
            <w:vAlign w:val="center"/>
          </w:tcPr>
          <w:p w14:paraId="6DBEEC1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075363B" w14:textId="77777777" w:rsidR="00A05702" w:rsidRPr="007858E7" w:rsidRDefault="00A05702" w:rsidP="008963FA">
            <w:pPr>
              <w:jc w:val="center"/>
              <w:rPr>
                <w:color w:val="000000"/>
                <w:sz w:val="20"/>
                <w:szCs w:val="20"/>
              </w:rPr>
            </w:pPr>
            <w:r w:rsidRPr="007858E7">
              <w:rPr>
                <w:color w:val="000000"/>
                <w:sz w:val="20"/>
                <w:szCs w:val="20"/>
              </w:rPr>
              <w:t>40</w:t>
            </w:r>
          </w:p>
        </w:tc>
        <w:tc>
          <w:tcPr>
            <w:tcW w:w="613" w:type="dxa"/>
            <w:tcBorders>
              <w:top w:val="nil"/>
              <w:left w:val="nil"/>
              <w:bottom w:val="single" w:sz="4" w:space="0" w:color="000000"/>
              <w:right w:val="single" w:sz="4" w:space="0" w:color="000000"/>
            </w:tcBorders>
            <w:shd w:val="clear" w:color="auto" w:fill="auto"/>
            <w:vAlign w:val="center"/>
          </w:tcPr>
          <w:p w14:paraId="3BAE4EA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90D032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33E29B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2D2F65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24175E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454A99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EF9A4D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A35E0C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FFC811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F2E68D5"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2E56788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46598FE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74F3779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3B40162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249DB90C" w14:textId="77777777" w:rsidR="00A05702" w:rsidRPr="007858E7" w:rsidRDefault="00A05702" w:rsidP="008963FA">
            <w:pPr>
              <w:jc w:val="center"/>
              <w:rPr>
                <w:color w:val="000000"/>
                <w:sz w:val="20"/>
                <w:szCs w:val="20"/>
              </w:rPr>
            </w:pPr>
            <w:r w:rsidRPr="007858E7">
              <w:rPr>
                <w:color w:val="000000"/>
                <w:sz w:val="20"/>
                <w:szCs w:val="20"/>
              </w:rPr>
              <w:t>Total</w:t>
            </w:r>
          </w:p>
        </w:tc>
        <w:tc>
          <w:tcPr>
            <w:tcW w:w="693" w:type="dxa"/>
            <w:tcBorders>
              <w:top w:val="nil"/>
              <w:left w:val="nil"/>
              <w:bottom w:val="single" w:sz="4" w:space="0" w:color="000000"/>
              <w:right w:val="single" w:sz="4" w:space="0" w:color="000000"/>
            </w:tcBorders>
            <w:shd w:val="clear" w:color="auto" w:fill="auto"/>
            <w:vAlign w:val="center"/>
          </w:tcPr>
          <w:p w14:paraId="51D0B8A8" w14:textId="77777777" w:rsidR="00A05702" w:rsidRPr="007858E7" w:rsidRDefault="00A05702" w:rsidP="008963FA">
            <w:pPr>
              <w:jc w:val="center"/>
              <w:rPr>
                <w:color w:val="000000"/>
                <w:sz w:val="20"/>
                <w:szCs w:val="20"/>
              </w:rPr>
            </w:pPr>
            <w:r w:rsidRPr="007858E7">
              <w:rPr>
                <w:color w:val="000000"/>
                <w:sz w:val="20"/>
                <w:szCs w:val="20"/>
              </w:rPr>
              <w:t>28,3</w:t>
            </w:r>
          </w:p>
        </w:tc>
        <w:tc>
          <w:tcPr>
            <w:tcW w:w="693" w:type="dxa"/>
            <w:tcBorders>
              <w:top w:val="nil"/>
              <w:left w:val="nil"/>
              <w:bottom w:val="single" w:sz="4" w:space="0" w:color="000000"/>
              <w:right w:val="single" w:sz="4" w:space="0" w:color="000000"/>
            </w:tcBorders>
            <w:shd w:val="clear" w:color="auto" w:fill="auto"/>
            <w:vAlign w:val="center"/>
          </w:tcPr>
          <w:p w14:paraId="4F48E0D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9E59F52" w14:textId="77777777" w:rsidR="00A05702" w:rsidRPr="007858E7" w:rsidRDefault="00A05702" w:rsidP="008963FA">
            <w:pPr>
              <w:jc w:val="center"/>
              <w:rPr>
                <w:color w:val="000000"/>
                <w:sz w:val="20"/>
                <w:szCs w:val="20"/>
              </w:rPr>
            </w:pPr>
            <w:r w:rsidRPr="007858E7">
              <w:rPr>
                <w:color w:val="000000"/>
                <w:sz w:val="20"/>
                <w:szCs w:val="20"/>
              </w:rPr>
              <w:t>113,1</w:t>
            </w:r>
          </w:p>
        </w:tc>
        <w:tc>
          <w:tcPr>
            <w:tcW w:w="613" w:type="dxa"/>
            <w:tcBorders>
              <w:top w:val="nil"/>
              <w:left w:val="nil"/>
              <w:bottom w:val="single" w:sz="4" w:space="0" w:color="000000"/>
              <w:right w:val="single" w:sz="4" w:space="0" w:color="000000"/>
            </w:tcBorders>
            <w:shd w:val="clear" w:color="auto" w:fill="auto"/>
            <w:vAlign w:val="center"/>
          </w:tcPr>
          <w:p w14:paraId="391DEE1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C44F33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C33DB5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C72D90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CFC800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DC8D6B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CE16D6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F2F53E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5B36B7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34EDEBC"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02787A7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tcBorders>
              <w:top w:val="nil"/>
              <w:left w:val="nil"/>
              <w:bottom w:val="single" w:sz="4" w:space="0" w:color="000000"/>
              <w:right w:val="single" w:sz="4" w:space="0" w:color="000000"/>
            </w:tcBorders>
            <w:shd w:val="clear" w:color="auto" w:fill="auto"/>
            <w:vAlign w:val="center"/>
          </w:tcPr>
          <w:p w14:paraId="62FFCF58" w14:textId="77777777" w:rsidR="00A05702" w:rsidRPr="007858E7" w:rsidRDefault="00A05702" w:rsidP="008963FA">
            <w:pPr>
              <w:jc w:val="center"/>
              <w:rPr>
                <w:color w:val="000000"/>
                <w:sz w:val="20"/>
                <w:szCs w:val="20"/>
              </w:rPr>
            </w:pPr>
            <w:r w:rsidRPr="007858E7">
              <w:rPr>
                <w:color w:val="000000"/>
                <w:sz w:val="20"/>
                <w:szCs w:val="20"/>
              </w:rPr>
              <w:t>Spondyloarthropathy</w:t>
            </w: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AC25D2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5D7D820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32F14777" w14:textId="77777777" w:rsidR="00A05702" w:rsidRPr="007858E7" w:rsidRDefault="00A05702" w:rsidP="008963FA">
            <w:pPr>
              <w:jc w:val="center"/>
              <w:rPr>
                <w:color w:val="000000"/>
                <w:sz w:val="20"/>
                <w:szCs w:val="20"/>
              </w:rPr>
            </w:pPr>
            <w:r w:rsidRPr="007858E7">
              <w:rPr>
                <w:color w:val="000000"/>
                <w:sz w:val="20"/>
                <w:szCs w:val="20"/>
              </w:rPr>
              <w:t>Total</w:t>
            </w:r>
          </w:p>
        </w:tc>
        <w:tc>
          <w:tcPr>
            <w:tcW w:w="693" w:type="dxa"/>
            <w:tcBorders>
              <w:top w:val="nil"/>
              <w:left w:val="nil"/>
              <w:bottom w:val="single" w:sz="4" w:space="0" w:color="000000"/>
              <w:right w:val="single" w:sz="4" w:space="0" w:color="000000"/>
            </w:tcBorders>
            <w:shd w:val="clear" w:color="auto" w:fill="auto"/>
            <w:vAlign w:val="center"/>
          </w:tcPr>
          <w:p w14:paraId="6D4F77AB" w14:textId="77777777" w:rsidR="00A05702" w:rsidRPr="007858E7" w:rsidRDefault="00A05702" w:rsidP="008963FA">
            <w:pPr>
              <w:jc w:val="center"/>
              <w:rPr>
                <w:color w:val="000000"/>
                <w:sz w:val="20"/>
                <w:szCs w:val="20"/>
              </w:rPr>
            </w:pPr>
            <w:r w:rsidRPr="007858E7">
              <w:rPr>
                <w:color w:val="000000"/>
                <w:sz w:val="20"/>
                <w:szCs w:val="20"/>
              </w:rPr>
              <w:t>9,2</w:t>
            </w:r>
          </w:p>
        </w:tc>
        <w:tc>
          <w:tcPr>
            <w:tcW w:w="693" w:type="dxa"/>
            <w:tcBorders>
              <w:top w:val="nil"/>
              <w:left w:val="nil"/>
              <w:bottom w:val="single" w:sz="4" w:space="0" w:color="000000"/>
              <w:right w:val="single" w:sz="4" w:space="0" w:color="000000"/>
            </w:tcBorders>
            <w:shd w:val="clear" w:color="auto" w:fill="auto"/>
            <w:vAlign w:val="center"/>
          </w:tcPr>
          <w:p w14:paraId="1CAEDA5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AFB72A7" w14:textId="77777777" w:rsidR="00A05702" w:rsidRPr="007858E7" w:rsidRDefault="00A05702" w:rsidP="008963FA">
            <w:pPr>
              <w:jc w:val="center"/>
              <w:rPr>
                <w:color w:val="000000"/>
                <w:sz w:val="20"/>
                <w:szCs w:val="20"/>
              </w:rPr>
            </w:pPr>
            <w:r w:rsidRPr="007858E7">
              <w:rPr>
                <w:color w:val="000000"/>
                <w:sz w:val="20"/>
                <w:szCs w:val="20"/>
              </w:rPr>
              <w:t>76</w:t>
            </w:r>
          </w:p>
        </w:tc>
        <w:tc>
          <w:tcPr>
            <w:tcW w:w="613" w:type="dxa"/>
            <w:tcBorders>
              <w:top w:val="nil"/>
              <w:left w:val="nil"/>
              <w:bottom w:val="single" w:sz="4" w:space="0" w:color="000000"/>
              <w:right w:val="single" w:sz="4" w:space="0" w:color="000000"/>
            </w:tcBorders>
            <w:shd w:val="clear" w:color="auto" w:fill="auto"/>
            <w:vAlign w:val="center"/>
          </w:tcPr>
          <w:p w14:paraId="1B6A673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C061D84" w14:textId="77777777" w:rsidR="00A05702" w:rsidRPr="007858E7" w:rsidRDefault="00A05702" w:rsidP="008963FA">
            <w:pPr>
              <w:jc w:val="center"/>
              <w:rPr>
                <w:color w:val="000000"/>
                <w:sz w:val="20"/>
                <w:szCs w:val="20"/>
              </w:rPr>
            </w:pPr>
            <w:r w:rsidRPr="007858E7">
              <w:rPr>
                <w:color w:val="000000"/>
                <w:sz w:val="20"/>
                <w:szCs w:val="20"/>
              </w:rPr>
              <w:t>9,3</w:t>
            </w:r>
          </w:p>
        </w:tc>
        <w:tc>
          <w:tcPr>
            <w:tcW w:w="693" w:type="dxa"/>
            <w:tcBorders>
              <w:top w:val="nil"/>
              <w:left w:val="nil"/>
              <w:bottom w:val="single" w:sz="4" w:space="0" w:color="000000"/>
              <w:right w:val="single" w:sz="4" w:space="0" w:color="000000"/>
            </w:tcBorders>
            <w:shd w:val="clear" w:color="auto" w:fill="auto"/>
            <w:vAlign w:val="center"/>
          </w:tcPr>
          <w:p w14:paraId="71A732C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6551195" w14:textId="77777777" w:rsidR="00A05702" w:rsidRPr="007858E7" w:rsidRDefault="00A05702" w:rsidP="008963FA">
            <w:pPr>
              <w:jc w:val="center"/>
              <w:rPr>
                <w:color w:val="000000"/>
                <w:sz w:val="20"/>
                <w:szCs w:val="20"/>
              </w:rPr>
            </w:pPr>
            <w:r w:rsidRPr="007858E7">
              <w:rPr>
                <w:color w:val="000000"/>
                <w:sz w:val="20"/>
                <w:szCs w:val="20"/>
              </w:rPr>
              <w:t>52,4</w:t>
            </w:r>
          </w:p>
        </w:tc>
        <w:tc>
          <w:tcPr>
            <w:tcW w:w="613" w:type="dxa"/>
            <w:tcBorders>
              <w:top w:val="nil"/>
              <w:left w:val="nil"/>
              <w:bottom w:val="single" w:sz="4" w:space="0" w:color="000000"/>
              <w:right w:val="single" w:sz="4" w:space="0" w:color="000000"/>
            </w:tcBorders>
            <w:shd w:val="clear" w:color="auto" w:fill="auto"/>
            <w:vAlign w:val="center"/>
          </w:tcPr>
          <w:p w14:paraId="789047A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2190F2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66659C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F8FEE2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FAF4DF8"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353C765" w14:textId="77777777" w:rsidTr="008963FA">
        <w:trPr>
          <w:trHeight w:val="528"/>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13C3C29E" w14:textId="77777777" w:rsidR="00A05702" w:rsidRPr="007858E7" w:rsidRDefault="00A05702" w:rsidP="008963FA">
            <w:pPr>
              <w:jc w:val="center"/>
              <w:rPr>
                <w:color w:val="000000"/>
                <w:sz w:val="20"/>
                <w:szCs w:val="20"/>
              </w:rPr>
            </w:pPr>
            <w:r w:rsidRPr="007858E7">
              <w:rPr>
                <w:color w:val="000000"/>
                <w:sz w:val="20"/>
                <w:szCs w:val="20"/>
              </w:rPr>
              <w:t>Kivitz 2014</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580DE596" w14:textId="77777777" w:rsidR="00A05702" w:rsidRPr="007858E7" w:rsidRDefault="00A05702" w:rsidP="008963FA">
            <w:pPr>
              <w:jc w:val="center"/>
              <w:rPr>
                <w:color w:val="000000"/>
                <w:sz w:val="20"/>
                <w:szCs w:val="20"/>
              </w:rPr>
            </w:pPr>
            <w:r w:rsidRPr="007858E7">
              <w:rPr>
                <w:color w:val="000000"/>
                <w:sz w:val="20"/>
                <w:szCs w:val="20"/>
              </w:rPr>
              <w:t>Rheumatoid arthritis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282DA28E"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79C1ED1C" w14:textId="77777777" w:rsidR="00A05702" w:rsidRPr="007858E7" w:rsidRDefault="00A05702" w:rsidP="008963FA">
            <w:pPr>
              <w:jc w:val="center"/>
              <w:rPr>
                <w:color w:val="000000"/>
                <w:sz w:val="20"/>
                <w:szCs w:val="20"/>
              </w:rPr>
            </w:pPr>
            <w:r w:rsidRPr="007858E7">
              <w:rPr>
                <w:color w:val="000000"/>
                <w:sz w:val="20"/>
                <w:szCs w:val="20"/>
              </w:rPr>
              <w:t>4</w:t>
            </w:r>
          </w:p>
        </w:tc>
        <w:tc>
          <w:tcPr>
            <w:tcW w:w="881" w:type="dxa"/>
            <w:tcBorders>
              <w:top w:val="nil"/>
              <w:left w:val="nil"/>
              <w:bottom w:val="single" w:sz="4" w:space="0" w:color="000000"/>
              <w:right w:val="single" w:sz="4" w:space="0" w:color="000000"/>
            </w:tcBorders>
            <w:shd w:val="clear" w:color="auto" w:fill="auto"/>
            <w:vAlign w:val="center"/>
          </w:tcPr>
          <w:p w14:paraId="1FB24EF9" w14:textId="77777777" w:rsidR="00A05702" w:rsidRPr="007858E7" w:rsidRDefault="00A05702" w:rsidP="008963FA">
            <w:pPr>
              <w:jc w:val="center"/>
              <w:rPr>
                <w:color w:val="000000"/>
                <w:sz w:val="20"/>
                <w:szCs w:val="20"/>
              </w:rPr>
            </w:pPr>
            <w:r w:rsidRPr="007858E7">
              <w:rPr>
                <w:color w:val="000000"/>
                <w:sz w:val="20"/>
                <w:szCs w:val="20"/>
              </w:rPr>
              <w:t>6B</w:t>
            </w:r>
          </w:p>
        </w:tc>
        <w:tc>
          <w:tcPr>
            <w:tcW w:w="693" w:type="dxa"/>
            <w:tcBorders>
              <w:top w:val="nil"/>
              <w:left w:val="nil"/>
              <w:bottom w:val="single" w:sz="4" w:space="0" w:color="000000"/>
              <w:right w:val="single" w:sz="4" w:space="0" w:color="000000"/>
            </w:tcBorders>
            <w:shd w:val="clear" w:color="auto" w:fill="auto"/>
            <w:vAlign w:val="center"/>
          </w:tcPr>
          <w:p w14:paraId="168C6D6B" w14:textId="77777777" w:rsidR="00A05702" w:rsidRPr="007858E7" w:rsidRDefault="00A05702" w:rsidP="008963FA">
            <w:pPr>
              <w:jc w:val="center"/>
              <w:rPr>
                <w:color w:val="000000"/>
                <w:sz w:val="20"/>
                <w:szCs w:val="20"/>
              </w:rPr>
            </w:pPr>
            <w:r w:rsidRPr="007858E7">
              <w:rPr>
                <w:color w:val="000000"/>
                <w:sz w:val="20"/>
                <w:szCs w:val="20"/>
              </w:rPr>
              <w:t>0,5</w:t>
            </w:r>
          </w:p>
        </w:tc>
        <w:tc>
          <w:tcPr>
            <w:tcW w:w="693" w:type="dxa"/>
            <w:tcBorders>
              <w:top w:val="nil"/>
              <w:left w:val="nil"/>
              <w:bottom w:val="single" w:sz="4" w:space="0" w:color="000000"/>
              <w:right w:val="single" w:sz="4" w:space="0" w:color="000000"/>
            </w:tcBorders>
            <w:shd w:val="clear" w:color="auto" w:fill="auto"/>
            <w:vAlign w:val="center"/>
          </w:tcPr>
          <w:p w14:paraId="244E55E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C412819" w14:textId="77777777" w:rsidR="00A05702" w:rsidRPr="007858E7" w:rsidRDefault="00A05702" w:rsidP="008963FA">
            <w:pPr>
              <w:jc w:val="center"/>
              <w:rPr>
                <w:color w:val="000000"/>
                <w:sz w:val="20"/>
                <w:szCs w:val="20"/>
              </w:rPr>
            </w:pPr>
            <w:r w:rsidRPr="007858E7">
              <w:rPr>
                <w:color w:val="000000"/>
                <w:sz w:val="20"/>
                <w:szCs w:val="20"/>
              </w:rPr>
              <w:t>1,2</w:t>
            </w:r>
          </w:p>
        </w:tc>
        <w:tc>
          <w:tcPr>
            <w:tcW w:w="613" w:type="dxa"/>
            <w:tcBorders>
              <w:top w:val="nil"/>
              <w:left w:val="nil"/>
              <w:bottom w:val="single" w:sz="4" w:space="0" w:color="000000"/>
              <w:right w:val="single" w:sz="4" w:space="0" w:color="000000"/>
            </w:tcBorders>
            <w:shd w:val="clear" w:color="auto" w:fill="auto"/>
            <w:vAlign w:val="center"/>
          </w:tcPr>
          <w:p w14:paraId="1AAC29F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9D39FC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6A4AEF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6D828B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D9FEF0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BA15F2A" w14:textId="77777777" w:rsidR="00A05702" w:rsidRPr="007858E7" w:rsidRDefault="00A05702" w:rsidP="008963FA">
            <w:pPr>
              <w:jc w:val="center"/>
              <w:rPr>
                <w:color w:val="000000"/>
                <w:sz w:val="20"/>
                <w:szCs w:val="20"/>
              </w:rPr>
            </w:pPr>
            <w:r w:rsidRPr="007858E7">
              <w:rPr>
                <w:color w:val="000000"/>
                <w:sz w:val="20"/>
                <w:szCs w:val="20"/>
              </w:rPr>
              <w:t>0,5</w:t>
            </w:r>
          </w:p>
        </w:tc>
        <w:tc>
          <w:tcPr>
            <w:tcW w:w="693" w:type="dxa"/>
            <w:tcBorders>
              <w:top w:val="nil"/>
              <w:left w:val="nil"/>
              <w:bottom w:val="single" w:sz="4" w:space="0" w:color="000000"/>
              <w:right w:val="single" w:sz="4" w:space="0" w:color="000000"/>
            </w:tcBorders>
            <w:shd w:val="clear" w:color="auto" w:fill="auto"/>
            <w:vAlign w:val="center"/>
          </w:tcPr>
          <w:p w14:paraId="78CCD20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4A35068" w14:textId="77777777" w:rsidR="00A05702" w:rsidRPr="007858E7" w:rsidRDefault="00A05702" w:rsidP="008963FA">
            <w:pPr>
              <w:jc w:val="center"/>
              <w:rPr>
                <w:color w:val="000000"/>
                <w:sz w:val="20"/>
                <w:szCs w:val="20"/>
              </w:rPr>
            </w:pPr>
            <w:r w:rsidRPr="007858E7">
              <w:rPr>
                <w:color w:val="000000"/>
                <w:sz w:val="20"/>
                <w:szCs w:val="20"/>
              </w:rPr>
              <w:t>1,5</w:t>
            </w:r>
          </w:p>
        </w:tc>
        <w:tc>
          <w:tcPr>
            <w:tcW w:w="613" w:type="dxa"/>
            <w:tcBorders>
              <w:top w:val="nil"/>
              <w:left w:val="nil"/>
              <w:bottom w:val="single" w:sz="4" w:space="0" w:color="000000"/>
              <w:right w:val="single" w:sz="4" w:space="0" w:color="000000"/>
            </w:tcBorders>
            <w:shd w:val="clear" w:color="auto" w:fill="auto"/>
            <w:vAlign w:val="center"/>
          </w:tcPr>
          <w:p w14:paraId="68508038"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96B0E45"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701572D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01E3736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DCF136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5C28403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0F34811C" w14:textId="77777777" w:rsidR="00A05702" w:rsidRPr="007858E7" w:rsidRDefault="00A05702" w:rsidP="008963FA">
            <w:pPr>
              <w:jc w:val="center"/>
              <w:rPr>
                <w:color w:val="000000"/>
                <w:sz w:val="20"/>
                <w:szCs w:val="20"/>
              </w:rPr>
            </w:pPr>
            <w:r w:rsidRPr="007858E7">
              <w:rPr>
                <w:color w:val="000000"/>
                <w:sz w:val="20"/>
                <w:szCs w:val="20"/>
              </w:rPr>
              <w:t>9V</w:t>
            </w:r>
          </w:p>
        </w:tc>
        <w:tc>
          <w:tcPr>
            <w:tcW w:w="693" w:type="dxa"/>
            <w:tcBorders>
              <w:top w:val="nil"/>
              <w:left w:val="nil"/>
              <w:bottom w:val="single" w:sz="4" w:space="0" w:color="000000"/>
              <w:right w:val="single" w:sz="4" w:space="0" w:color="000000"/>
            </w:tcBorders>
            <w:shd w:val="clear" w:color="auto" w:fill="auto"/>
            <w:vAlign w:val="center"/>
          </w:tcPr>
          <w:p w14:paraId="6C49BDB3" w14:textId="77777777" w:rsidR="00A05702" w:rsidRPr="007858E7" w:rsidRDefault="00A05702" w:rsidP="008963FA">
            <w:pPr>
              <w:jc w:val="center"/>
              <w:rPr>
                <w:color w:val="000000"/>
                <w:sz w:val="20"/>
                <w:szCs w:val="20"/>
              </w:rPr>
            </w:pPr>
            <w:r w:rsidRPr="007858E7">
              <w:rPr>
                <w:color w:val="000000"/>
                <w:sz w:val="20"/>
                <w:szCs w:val="20"/>
              </w:rPr>
              <w:t>0,3</w:t>
            </w:r>
          </w:p>
        </w:tc>
        <w:tc>
          <w:tcPr>
            <w:tcW w:w="693" w:type="dxa"/>
            <w:tcBorders>
              <w:top w:val="nil"/>
              <w:left w:val="nil"/>
              <w:bottom w:val="single" w:sz="4" w:space="0" w:color="000000"/>
              <w:right w:val="single" w:sz="4" w:space="0" w:color="000000"/>
            </w:tcBorders>
            <w:shd w:val="clear" w:color="auto" w:fill="auto"/>
            <w:vAlign w:val="center"/>
          </w:tcPr>
          <w:p w14:paraId="63FF748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A25A26D" w14:textId="77777777" w:rsidR="00A05702" w:rsidRPr="007858E7" w:rsidRDefault="00A05702" w:rsidP="008963FA">
            <w:pPr>
              <w:jc w:val="center"/>
              <w:rPr>
                <w:color w:val="000000"/>
                <w:sz w:val="20"/>
                <w:szCs w:val="20"/>
              </w:rPr>
            </w:pPr>
            <w:r w:rsidRPr="007858E7">
              <w:rPr>
                <w:color w:val="000000"/>
                <w:sz w:val="20"/>
                <w:szCs w:val="20"/>
              </w:rPr>
              <w:t>1,2</w:t>
            </w:r>
          </w:p>
        </w:tc>
        <w:tc>
          <w:tcPr>
            <w:tcW w:w="613" w:type="dxa"/>
            <w:tcBorders>
              <w:top w:val="nil"/>
              <w:left w:val="nil"/>
              <w:bottom w:val="single" w:sz="4" w:space="0" w:color="000000"/>
              <w:right w:val="single" w:sz="4" w:space="0" w:color="000000"/>
            </w:tcBorders>
            <w:shd w:val="clear" w:color="auto" w:fill="auto"/>
            <w:vAlign w:val="center"/>
          </w:tcPr>
          <w:p w14:paraId="70D50B7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8257BD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10DD0F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A15402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C4A33F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5B9505E" w14:textId="77777777" w:rsidR="00A05702" w:rsidRPr="007858E7" w:rsidRDefault="00A05702" w:rsidP="008963FA">
            <w:pPr>
              <w:jc w:val="center"/>
              <w:rPr>
                <w:color w:val="000000"/>
                <w:sz w:val="20"/>
                <w:szCs w:val="20"/>
              </w:rPr>
            </w:pPr>
            <w:r w:rsidRPr="007858E7">
              <w:rPr>
                <w:color w:val="000000"/>
                <w:sz w:val="20"/>
                <w:szCs w:val="20"/>
              </w:rPr>
              <w:t>0,5</w:t>
            </w:r>
          </w:p>
        </w:tc>
        <w:tc>
          <w:tcPr>
            <w:tcW w:w="693" w:type="dxa"/>
            <w:tcBorders>
              <w:top w:val="nil"/>
              <w:left w:val="nil"/>
              <w:bottom w:val="single" w:sz="4" w:space="0" w:color="000000"/>
              <w:right w:val="single" w:sz="4" w:space="0" w:color="000000"/>
            </w:tcBorders>
            <w:shd w:val="clear" w:color="auto" w:fill="auto"/>
            <w:vAlign w:val="center"/>
          </w:tcPr>
          <w:p w14:paraId="714D0FD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466C32A" w14:textId="77777777" w:rsidR="00A05702" w:rsidRPr="007858E7" w:rsidRDefault="00A05702" w:rsidP="008963FA">
            <w:pPr>
              <w:jc w:val="center"/>
              <w:rPr>
                <w:color w:val="000000"/>
                <w:sz w:val="20"/>
                <w:szCs w:val="20"/>
              </w:rPr>
            </w:pPr>
            <w:r w:rsidRPr="007858E7">
              <w:rPr>
                <w:color w:val="000000"/>
                <w:sz w:val="20"/>
                <w:szCs w:val="20"/>
              </w:rPr>
              <w:t>1,5</w:t>
            </w:r>
          </w:p>
        </w:tc>
        <w:tc>
          <w:tcPr>
            <w:tcW w:w="613" w:type="dxa"/>
            <w:tcBorders>
              <w:top w:val="nil"/>
              <w:left w:val="nil"/>
              <w:bottom w:val="single" w:sz="4" w:space="0" w:color="000000"/>
              <w:right w:val="single" w:sz="4" w:space="0" w:color="000000"/>
            </w:tcBorders>
            <w:shd w:val="clear" w:color="auto" w:fill="auto"/>
            <w:vAlign w:val="center"/>
          </w:tcPr>
          <w:p w14:paraId="655A047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3008C8B"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2B0F454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03E0C6C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6137676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2587F9A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6C8207FC" w14:textId="77777777" w:rsidR="00A05702" w:rsidRPr="007858E7" w:rsidRDefault="00A05702" w:rsidP="008963FA">
            <w:pPr>
              <w:jc w:val="center"/>
              <w:rPr>
                <w:color w:val="000000"/>
                <w:sz w:val="20"/>
                <w:szCs w:val="20"/>
              </w:rPr>
            </w:pPr>
            <w:r w:rsidRPr="007858E7">
              <w:rPr>
                <w:color w:val="000000"/>
                <w:sz w:val="20"/>
                <w:szCs w:val="20"/>
              </w:rPr>
              <w:t>14</w:t>
            </w:r>
          </w:p>
        </w:tc>
        <w:tc>
          <w:tcPr>
            <w:tcW w:w="693" w:type="dxa"/>
            <w:tcBorders>
              <w:top w:val="nil"/>
              <w:left w:val="nil"/>
              <w:bottom w:val="single" w:sz="4" w:space="0" w:color="000000"/>
              <w:right w:val="single" w:sz="4" w:space="0" w:color="000000"/>
            </w:tcBorders>
            <w:shd w:val="clear" w:color="auto" w:fill="auto"/>
            <w:vAlign w:val="center"/>
          </w:tcPr>
          <w:p w14:paraId="537939D8" w14:textId="77777777" w:rsidR="00A05702" w:rsidRPr="007858E7" w:rsidRDefault="00A05702" w:rsidP="008963FA">
            <w:pPr>
              <w:jc w:val="center"/>
              <w:rPr>
                <w:color w:val="000000"/>
                <w:sz w:val="20"/>
                <w:szCs w:val="20"/>
              </w:rPr>
            </w:pPr>
            <w:r w:rsidRPr="007858E7">
              <w:rPr>
                <w:color w:val="000000"/>
                <w:sz w:val="20"/>
                <w:szCs w:val="20"/>
              </w:rPr>
              <w:t>1,4</w:t>
            </w:r>
          </w:p>
        </w:tc>
        <w:tc>
          <w:tcPr>
            <w:tcW w:w="693" w:type="dxa"/>
            <w:tcBorders>
              <w:top w:val="nil"/>
              <w:left w:val="nil"/>
              <w:bottom w:val="single" w:sz="4" w:space="0" w:color="000000"/>
              <w:right w:val="single" w:sz="4" w:space="0" w:color="000000"/>
            </w:tcBorders>
            <w:shd w:val="clear" w:color="auto" w:fill="auto"/>
            <w:vAlign w:val="center"/>
          </w:tcPr>
          <w:p w14:paraId="6CACF18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1B9BA21" w14:textId="77777777" w:rsidR="00A05702" w:rsidRPr="007858E7" w:rsidRDefault="00A05702" w:rsidP="008963FA">
            <w:pPr>
              <w:jc w:val="center"/>
              <w:rPr>
                <w:color w:val="000000"/>
                <w:sz w:val="20"/>
                <w:szCs w:val="20"/>
              </w:rPr>
            </w:pPr>
            <w:r w:rsidRPr="007858E7">
              <w:rPr>
                <w:color w:val="000000"/>
                <w:sz w:val="20"/>
                <w:szCs w:val="20"/>
              </w:rPr>
              <w:t>4,6</w:t>
            </w:r>
          </w:p>
        </w:tc>
        <w:tc>
          <w:tcPr>
            <w:tcW w:w="613" w:type="dxa"/>
            <w:tcBorders>
              <w:top w:val="nil"/>
              <w:left w:val="nil"/>
              <w:bottom w:val="single" w:sz="4" w:space="0" w:color="000000"/>
              <w:right w:val="single" w:sz="4" w:space="0" w:color="000000"/>
            </w:tcBorders>
            <w:shd w:val="clear" w:color="auto" w:fill="auto"/>
            <w:vAlign w:val="center"/>
          </w:tcPr>
          <w:p w14:paraId="0D265CE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3C7E13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618C5A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F62EE4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15D1C5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C155F64" w14:textId="77777777" w:rsidR="00A05702" w:rsidRPr="007858E7" w:rsidRDefault="00A05702" w:rsidP="008963FA">
            <w:pPr>
              <w:jc w:val="center"/>
              <w:rPr>
                <w:color w:val="000000"/>
                <w:sz w:val="20"/>
                <w:szCs w:val="20"/>
              </w:rPr>
            </w:pPr>
            <w:r w:rsidRPr="007858E7">
              <w:rPr>
                <w:color w:val="000000"/>
                <w:sz w:val="20"/>
                <w:szCs w:val="20"/>
              </w:rPr>
              <w:t>1,4</w:t>
            </w:r>
          </w:p>
        </w:tc>
        <w:tc>
          <w:tcPr>
            <w:tcW w:w="693" w:type="dxa"/>
            <w:tcBorders>
              <w:top w:val="nil"/>
              <w:left w:val="nil"/>
              <w:bottom w:val="single" w:sz="4" w:space="0" w:color="000000"/>
              <w:right w:val="single" w:sz="4" w:space="0" w:color="000000"/>
            </w:tcBorders>
            <w:shd w:val="clear" w:color="auto" w:fill="auto"/>
            <w:vAlign w:val="center"/>
          </w:tcPr>
          <w:p w14:paraId="0AF9701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E4E3C56" w14:textId="77777777" w:rsidR="00A05702" w:rsidRPr="007858E7" w:rsidRDefault="00A05702" w:rsidP="008963FA">
            <w:pPr>
              <w:jc w:val="center"/>
              <w:rPr>
                <w:color w:val="000000"/>
                <w:sz w:val="20"/>
                <w:szCs w:val="20"/>
              </w:rPr>
            </w:pPr>
            <w:r w:rsidRPr="007858E7">
              <w:rPr>
                <w:color w:val="000000"/>
                <w:sz w:val="20"/>
                <w:szCs w:val="20"/>
              </w:rPr>
              <w:t>6,1</w:t>
            </w:r>
          </w:p>
        </w:tc>
        <w:tc>
          <w:tcPr>
            <w:tcW w:w="613" w:type="dxa"/>
            <w:tcBorders>
              <w:top w:val="nil"/>
              <w:left w:val="nil"/>
              <w:bottom w:val="single" w:sz="4" w:space="0" w:color="000000"/>
              <w:right w:val="single" w:sz="4" w:space="0" w:color="000000"/>
            </w:tcBorders>
            <w:shd w:val="clear" w:color="auto" w:fill="auto"/>
            <w:vAlign w:val="center"/>
          </w:tcPr>
          <w:p w14:paraId="3A6D6D22"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37A2E85"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171C662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3787756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62AEDF3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69B5CD5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7E9381AE" w14:textId="77777777" w:rsidR="00A05702" w:rsidRPr="007858E7" w:rsidRDefault="00A05702" w:rsidP="008963FA">
            <w:pPr>
              <w:jc w:val="center"/>
              <w:rPr>
                <w:color w:val="000000"/>
                <w:sz w:val="20"/>
                <w:szCs w:val="20"/>
              </w:rPr>
            </w:pPr>
            <w:r w:rsidRPr="007858E7">
              <w:rPr>
                <w:color w:val="000000"/>
                <w:sz w:val="20"/>
                <w:szCs w:val="20"/>
              </w:rPr>
              <w:t>18C</w:t>
            </w:r>
          </w:p>
        </w:tc>
        <w:tc>
          <w:tcPr>
            <w:tcW w:w="693" w:type="dxa"/>
            <w:tcBorders>
              <w:top w:val="nil"/>
              <w:left w:val="nil"/>
              <w:bottom w:val="single" w:sz="4" w:space="0" w:color="000000"/>
              <w:right w:val="single" w:sz="4" w:space="0" w:color="000000"/>
            </w:tcBorders>
            <w:shd w:val="clear" w:color="auto" w:fill="auto"/>
            <w:vAlign w:val="center"/>
          </w:tcPr>
          <w:p w14:paraId="7BE2F2CF" w14:textId="77777777" w:rsidR="00A05702" w:rsidRPr="007858E7" w:rsidRDefault="00A05702" w:rsidP="008963FA">
            <w:pPr>
              <w:jc w:val="center"/>
              <w:rPr>
                <w:color w:val="000000"/>
                <w:sz w:val="20"/>
                <w:szCs w:val="20"/>
              </w:rPr>
            </w:pPr>
            <w:r w:rsidRPr="007858E7">
              <w:rPr>
                <w:color w:val="000000"/>
                <w:sz w:val="20"/>
                <w:szCs w:val="20"/>
              </w:rPr>
              <w:t>0,8</w:t>
            </w:r>
          </w:p>
        </w:tc>
        <w:tc>
          <w:tcPr>
            <w:tcW w:w="693" w:type="dxa"/>
            <w:tcBorders>
              <w:top w:val="nil"/>
              <w:left w:val="nil"/>
              <w:bottom w:val="single" w:sz="4" w:space="0" w:color="000000"/>
              <w:right w:val="single" w:sz="4" w:space="0" w:color="000000"/>
            </w:tcBorders>
            <w:shd w:val="clear" w:color="auto" w:fill="auto"/>
            <w:vAlign w:val="center"/>
          </w:tcPr>
          <w:p w14:paraId="4C89E01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067AE8C" w14:textId="77777777" w:rsidR="00A05702" w:rsidRPr="007858E7" w:rsidRDefault="00A05702" w:rsidP="008963FA">
            <w:pPr>
              <w:jc w:val="center"/>
              <w:rPr>
                <w:color w:val="000000"/>
                <w:sz w:val="20"/>
                <w:szCs w:val="20"/>
              </w:rPr>
            </w:pPr>
            <w:r w:rsidRPr="007858E7">
              <w:rPr>
                <w:color w:val="000000"/>
                <w:sz w:val="20"/>
                <w:szCs w:val="20"/>
              </w:rPr>
              <w:t>3,3</w:t>
            </w:r>
          </w:p>
        </w:tc>
        <w:tc>
          <w:tcPr>
            <w:tcW w:w="613" w:type="dxa"/>
            <w:tcBorders>
              <w:top w:val="nil"/>
              <w:left w:val="nil"/>
              <w:bottom w:val="single" w:sz="4" w:space="0" w:color="000000"/>
              <w:right w:val="single" w:sz="4" w:space="0" w:color="000000"/>
            </w:tcBorders>
            <w:shd w:val="clear" w:color="auto" w:fill="auto"/>
            <w:vAlign w:val="center"/>
          </w:tcPr>
          <w:p w14:paraId="04A00DE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B42E12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FC3E3B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903C1D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02F3CB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F388DB3" w14:textId="77777777" w:rsidR="00A05702" w:rsidRPr="007858E7" w:rsidRDefault="00A05702" w:rsidP="008963FA">
            <w:pPr>
              <w:jc w:val="center"/>
              <w:rPr>
                <w:color w:val="000000"/>
                <w:sz w:val="20"/>
                <w:szCs w:val="20"/>
              </w:rPr>
            </w:pPr>
            <w:r w:rsidRPr="007858E7">
              <w:rPr>
                <w:color w:val="000000"/>
                <w:sz w:val="20"/>
                <w:szCs w:val="20"/>
              </w:rPr>
              <w:t>0,8</w:t>
            </w:r>
          </w:p>
        </w:tc>
        <w:tc>
          <w:tcPr>
            <w:tcW w:w="693" w:type="dxa"/>
            <w:tcBorders>
              <w:top w:val="nil"/>
              <w:left w:val="nil"/>
              <w:bottom w:val="single" w:sz="4" w:space="0" w:color="000000"/>
              <w:right w:val="single" w:sz="4" w:space="0" w:color="000000"/>
            </w:tcBorders>
            <w:shd w:val="clear" w:color="auto" w:fill="auto"/>
            <w:vAlign w:val="center"/>
          </w:tcPr>
          <w:p w14:paraId="07A0CA5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E8056C9" w14:textId="77777777" w:rsidR="00A05702" w:rsidRPr="007858E7" w:rsidRDefault="00A05702" w:rsidP="008963FA">
            <w:pPr>
              <w:jc w:val="center"/>
              <w:rPr>
                <w:color w:val="000000"/>
                <w:sz w:val="20"/>
                <w:szCs w:val="20"/>
              </w:rPr>
            </w:pPr>
            <w:r w:rsidRPr="007858E7">
              <w:rPr>
                <w:color w:val="000000"/>
                <w:sz w:val="20"/>
                <w:szCs w:val="20"/>
              </w:rPr>
              <w:t>2,9</w:t>
            </w:r>
          </w:p>
        </w:tc>
        <w:tc>
          <w:tcPr>
            <w:tcW w:w="613" w:type="dxa"/>
            <w:tcBorders>
              <w:top w:val="nil"/>
              <w:left w:val="nil"/>
              <w:bottom w:val="single" w:sz="4" w:space="0" w:color="000000"/>
              <w:right w:val="single" w:sz="4" w:space="0" w:color="000000"/>
            </w:tcBorders>
            <w:shd w:val="clear" w:color="auto" w:fill="auto"/>
            <w:vAlign w:val="center"/>
          </w:tcPr>
          <w:p w14:paraId="5C8E204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6B2CF75"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11578A8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6669E0D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6E4623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0299A3D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5B2F353D" w14:textId="77777777" w:rsidR="00A05702" w:rsidRPr="007858E7" w:rsidRDefault="00A05702" w:rsidP="008963FA">
            <w:pPr>
              <w:jc w:val="center"/>
              <w:rPr>
                <w:color w:val="000000"/>
                <w:sz w:val="20"/>
                <w:szCs w:val="20"/>
              </w:rPr>
            </w:pPr>
            <w:r w:rsidRPr="007858E7">
              <w:rPr>
                <w:color w:val="000000"/>
                <w:sz w:val="20"/>
                <w:szCs w:val="20"/>
              </w:rPr>
              <w:t>19F</w:t>
            </w:r>
          </w:p>
        </w:tc>
        <w:tc>
          <w:tcPr>
            <w:tcW w:w="693" w:type="dxa"/>
            <w:tcBorders>
              <w:top w:val="nil"/>
              <w:left w:val="nil"/>
              <w:bottom w:val="single" w:sz="4" w:space="0" w:color="000000"/>
              <w:right w:val="single" w:sz="4" w:space="0" w:color="000000"/>
            </w:tcBorders>
            <w:shd w:val="clear" w:color="auto" w:fill="auto"/>
            <w:vAlign w:val="center"/>
          </w:tcPr>
          <w:p w14:paraId="3D1A3F9A" w14:textId="77777777" w:rsidR="00A05702" w:rsidRPr="007858E7" w:rsidRDefault="00A05702" w:rsidP="008963FA">
            <w:pPr>
              <w:jc w:val="center"/>
              <w:rPr>
                <w:color w:val="000000"/>
                <w:sz w:val="20"/>
                <w:szCs w:val="20"/>
              </w:rPr>
            </w:pPr>
            <w:r w:rsidRPr="007858E7">
              <w:rPr>
                <w:color w:val="000000"/>
                <w:sz w:val="20"/>
                <w:szCs w:val="20"/>
              </w:rPr>
              <w:t>0,7</w:t>
            </w:r>
          </w:p>
        </w:tc>
        <w:tc>
          <w:tcPr>
            <w:tcW w:w="693" w:type="dxa"/>
            <w:tcBorders>
              <w:top w:val="nil"/>
              <w:left w:val="nil"/>
              <w:bottom w:val="single" w:sz="4" w:space="0" w:color="000000"/>
              <w:right w:val="single" w:sz="4" w:space="0" w:color="000000"/>
            </w:tcBorders>
            <w:shd w:val="clear" w:color="auto" w:fill="auto"/>
            <w:vAlign w:val="center"/>
          </w:tcPr>
          <w:p w14:paraId="3306CAA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698CB4C" w14:textId="77777777" w:rsidR="00A05702" w:rsidRPr="007858E7" w:rsidRDefault="00A05702" w:rsidP="008963FA">
            <w:pPr>
              <w:jc w:val="center"/>
              <w:rPr>
                <w:color w:val="000000"/>
                <w:sz w:val="20"/>
                <w:szCs w:val="20"/>
              </w:rPr>
            </w:pPr>
            <w:r w:rsidRPr="007858E7">
              <w:rPr>
                <w:color w:val="000000"/>
                <w:sz w:val="20"/>
                <w:szCs w:val="20"/>
              </w:rPr>
              <w:t>1,9</w:t>
            </w:r>
          </w:p>
        </w:tc>
        <w:tc>
          <w:tcPr>
            <w:tcW w:w="613" w:type="dxa"/>
            <w:tcBorders>
              <w:top w:val="nil"/>
              <w:left w:val="nil"/>
              <w:bottom w:val="single" w:sz="4" w:space="0" w:color="000000"/>
              <w:right w:val="single" w:sz="4" w:space="0" w:color="000000"/>
            </w:tcBorders>
            <w:shd w:val="clear" w:color="auto" w:fill="auto"/>
            <w:vAlign w:val="center"/>
          </w:tcPr>
          <w:p w14:paraId="4EBBF4A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BA5A6E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D00A58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CDB6CC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8E82F3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E67F133" w14:textId="77777777" w:rsidR="00A05702" w:rsidRPr="007858E7" w:rsidRDefault="00A05702" w:rsidP="008963FA">
            <w:pPr>
              <w:jc w:val="center"/>
              <w:rPr>
                <w:color w:val="000000"/>
                <w:sz w:val="20"/>
                <w:szCs w:val="20"/>
              </w:rPr>
            </w:pPr>
            <w:r w:rsidRPr="007858E7">
              <w:rPr>
                <w:color w:val="000000"/>
                <w:sz w:val="20"/>
                <w:szCs w:val="20"/>
              </w:rPr>
              <w:t>0,8</w:t>
            </w:r>
          </w:p>
        </w:tc>
        <w:tc>
          <w:tcPr>
            <w:tcW w:w="693" w:type="dxa"/>
            <w:tcBorders>
              <w:top w:val="nil"/>
              <w:left w:val="nil"/>
              <w:bottom w:val="single" w:sz="4" w:space="0" w:color="000000"/>
              <w:right w:val="single" w:sz="4" w:space="0" w:color="000000"/>
            </w:tcBorders>
            <w:shd w:val="clear" w:color="auto" w:fill="auto"/>
            <w:vAlign w:val="center"/>
          </w:tcPr>
          <w:p w14:paraId="649D0F6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8651FD5" w14:textId="77777777" w:rsidR="00A05702" w:rsidRPr="007858E7" w:rsidRDefault="00A05702" w:rsidP="008963FA">
            <w:pPr>
              <w:jc w:val="center"/>
              <w:rPr>
                <w:color w:val="000000"/>
                <w:sz w:val="20"/>
                <w:szCs w:val="20"/>
              </w:rPr>
            </w:pPr>
            <w:r w:rsidRPr="007858E7">
              <w:rPr>
                <w:color w:val="000000"/>
                <w:sz w:val="20"/>
                <w:szCs w:val="20"/>
              </w:rPr>
              <w:t>2,1</w:t>
            </w:r>
          </w:p>
        </w:tc>
        <w:tc>
          <w:tcPr>
            <w:tcW w:w="613" w:type="dxa"/>
            <w:tcBorders>
              <w:top w:val="nil"/>
              <w:left w:val="nil"/>
              <w:bottom w:val="single" w:sz="4" w:space="0" w:color="000000"/>
              <w:right w:val="single" w:sz="4" w:space="0" w:color="000000"/>
            </w:tcBorders>
            <w:shd w:val="clear" w:color="auto" w:fill="auto"/>
            <w:vAlign w:val="center"/>
          </w:tcPr>
          <w:p w14:paraId="5A8335C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A801CB6"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44CDB63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22D50A0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61EE1CB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06D0431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7EAB96EF" w14:textId="77777777" w:rsidR="00A05702" w:rsidRPr="007858E7" w:rsidRDefault="00A05702" w:rsidP="008963FA">
            <w:pPr>
              <w:jc w:val="center"/>
              <w:rPr>
                <w:color w:val="000000"/>
                <w:sz w:val="20"/>
                <w:szCs w:val="20"/>
              </w:rPr>
            </w:pPr>
            <w:r w:rsidRPr="007858E7">
              <w:rPr>
                <w:color w:val="000000"/>
                <w:sz w:val="20"/>
                <w:szCs w:val="20"/>
              </w:rPr>
              <w:t>23F</w:t>
            </w:r>
          </w:p>
        </w:tc>
        <w:tc>
          <w:tcPr>
            <w:tcW w:w="693" w:type="dxa"/>
            <w:tcBorders>
              <w:top w:val="nil"/>
              <w:left w:val="nil"/>
              <w:bottom w:val="single" w:sz="4" w:space="0" w:color="000000"/>
              <w:right w:val="single" w:sz="4" w:space="0" w:color="000000"/>
            </w:tcBorders>
            <w:shd w:val="clear" w:color="auto" w:fill="auto"/>
            <w:vAlign w:val="center"/>
          </w:tcPr>
          <w:p w14:paraId="17CA4224" w14:textId="77777777" w:rsidR="00A05702" w:rsidRPr="007858E7" w:rsidRDefault="00A05702" w:rsidP="008963FA">
            <w:pPr>
              <w:jc w:val="center"/>
              <w:rPr>
                <w:color w:val="000000"/>
                <w:sz w:val="20"/>
                <w:szCs w:val="20"/>
              </w:rPr>
            </w:pPr>
            <w:r w:rsidRPr="007858E7">
              <w:rPr>
                <w:color w:val="000000"/>
                <w:sz w:val="20"/>
                <w:szCs w:val="20"/>
              </w:rPr>
              <w:t>0,5</w:t>
            </w:r>
          </w:p>
        </w:tc>
        <w:tc>
          <w:tcPr>
            <w:tcW w:w="693" w:type="dxa"/>
            <w:tcBorders>
              <w:top w:val="nil"/>
              <w:left w:val="nil"/>
              <w:bottom w:val="single" w:sz="4" w:space="0" w:color="000000"/>
              <w:right w:val="single" w:sz="4" w:space="0" w:color="000000"/>
            </w:tcBorders>
            <w:shd w:val="clear" w:color="auto" w:fill="auto"/>
            <w:vAlign w:val="center"/>
          </w:tcPr>
          <w:p w14:paraId="4558278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1F17F0B" w14:textId="77777777" w:rsidR="00A05702" w:rsidRPr="007858E7" w:rsidRDefault="00A05702" w:rsidP="008963FA">
            <w:pPr>
              <w:jc w:val="center"/>
              <w:rPr>
                <w:color w:val="000000"/>
                <w:sz w:val="20"/>
                <w:szCs w:val="20"/>
              </w:rPr>
            </w:pPr>
            <w:r w:rsidRPr="007858E7">
              <w:rPr>
                <w:color w:val="000000"/>
                <w:sz w:val="20"/>
                <w:szCs w:val="20"/>
              </w:rPr>
              <w:t>1,3</w:t>
            </w:r>
          </w:p>
        </w:tc>
        <w:tc>
          <w:tcPr>
            <w:tcW w:w="613" w:type="dxa"/>
            <w:tcBorders>
              <w:top w:val="nil"/>
              <w:left w:val="nil"/>
              <w:bottom w:val="single" w:sz="4" w:space="0" w:color="000000"/>
              <w:right w:val="single" w:sz="4" w:space="0" w:color="000000"/>
            </w:tcBorders>
            <w:shd w:val="clear" w:color="auto" w:fill="auto"/>
            <w:vAlign w:val="center"/>
          </w:tcPr>
          <w:p w14:paraId="08A3C5C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DE6412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55E25F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7E2984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AF8635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608A786" w14:textId="77777777" w:rsidR="00A05702" w:rsidRPr="007858E7" w:rsidRDefault="00A05702" w:rsidP="008963FA">
            <w:pPr>
              <w:jc w:val="center"/>
              <w:rPr>
                <w:color w:val="000000"/>
                <w:sz w:val="20"/>
                <w:szCs w:val="20"/>
              </w:rPr>
            </w:pPr>
            <w:r w:rsidRPr="007858E7">
              <w:rPr>
                <w:color w:val="000000"/>
                <w:sz w:val="20"/>
                <w:szCs w:val="20"/>
              </w:rPr>
              <w:t>0,5</w:t>
            </w:r>
          </w:p>
        </w:tc>
        <w:tc>
          <w:tcPr>
            <w:tcW w:w="693" w:type="dxa"/>
            <w:tcBorders>
              <w:top w:val="nil"/>
              <w:left w:val="nil"/>
              <w:bottom w:val="single" w:sz="4" w:space="0" w:color="000000"/>
              <w:right w:val="single" w:sz="4" w:space="0" w:color="000000"/>
            </w:tcBorders>
            <w:shd w:val="clear" w:color="auto" w:fill="auto"/>
            <w:vAlign w:val="center"/>
          </w:tcPr>
          <w:p w14:paraId="250F971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2255920" w14:textId="77777777" w:rsidR="00A05702" w:rsidRPr="007858E7" w:rsidRDefault="00A05702" w:rsidP="008963FA">
            <w:pPr>
              <w:jc w:val="center"/>
              <w:rPr>
                <w:color w:val="000000"/>
                <w:sz w:val="20"/>
                <w:szCs w:val="20"/>
              </w:rPr>
            </w:pPr>
            <w:r w:rsidRPr="007858E7">
              <w:rPr>
                <w:color w:val="000000"/>
                <w:sz w:val="20"/>
                <w:szCs w:val="20"/>
              </w:rPr>
              <w:t>1,5</w:t>
            </w:r>
          </w:p>
        </w:tc>
        <w:tc>
          <w:tcPr>
            <w:tcW w:w="613" w:type="dxa"/>
            <w:tcBorders>
              <w:top w:val="nil"/>
              <w:left w:val="nil"/>
              <w:bottom w:val="single" w:sz="4" w:space="0" w:color="000000"/>
              <w:right w:val="single" w:sz="4" w:space="0" w:color="000000"/>
            </w:tcBorders>
            <w:shd w:val="clear" w:color="auto" w:fill="auto"/>
            <w:vAlign w:val="center"/>
          </w:tcPr>
          <w:p w14:paraId="4DD90AC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6C18CF3"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3FDA3B7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3228642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5296114A"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622232C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5502CF8A" w14:textId="77777777" w:rsidR="00A05702" w:rsidRPr="007858E7" w:rsidRDefault="00A05702" w:rsidP="008963FA">
            <w:pPr>
              <w:jc w:val="center"/>
              <w:rPr>
                <w:color w:val="000000"/>
                <w:sz w:val="20"/>
                <w:szCs w:val="20"/>
              </w:rPr>
            </w:pPr>
            <w:r w:rsidRPr="007858E7">
              <w:rPr>
                <w:color w:val="000000"/>
                <w:sz w:val="20"/>
                <w:szCs w:val="20"/>
              </w:rPr>
              <w:t>H1N1</w:t>
            </w:r>
          </w:p>
        </w:tc>
        <w:tc>
          <w:tcPr>
            <w:tcW w:w="693" w:type="dxa"/>
            <w:tcBorders>
              <w:top w:val="nil"/>
              <w:left w:val="nil"/>
              <w:bottom w:val="single" w:sz="4" w:space="0" w:color="000000"/>
              <w:right w:val="single" w:sz="4" w:space="0" w:color="000000"/>
            </w:tcBorders>
            <w:shd w:val="clear" w:color="auto" w:fill="auto"/>
            <w:vAlign w:val="center"/>
          </w:tcPr>
          <w:p w14:paraId="67E0B367" w14:textId="77777777" w:rsidR="00A05702" w:rsidRPr="007858E7" w:rsidRDefault="00A05702" w:rsidP="008963FA">
            <w:pPr>
              <w:jc w:val="center"/>
              <w:rPr>
                <w:color w:val="000000"/>
                <w:sz w:val="20"/>
                <w:szCs w:val="20"/>
              </w:rPr>
            </w:pPr>
            <w:r w:rsidRPr="007858E7">
              <w:rPr>
                <w:color w:val="000000"/>
                <w:sz w:val="20"/>
                <w:szCs w:val="20"/>
              </w:rPr>
              <w:t>16,6</w:t>
            </w:r>
          </w:p>
        </w:tc>
        <w:tc>
          <w:tcPr>
            <w:tcW w:w="693" w:type="dxa"/>
            <w:tcBorders>
              <w:top w:val="nil"/>
              <w:left w:val="nil"/>
              <w:bottom w:val="single" w:sz="4" w:space="0" w:color="000000"/>
              <w:right w:val="single" w:sz="4" w:space="0" w:color="000000"/>
            </w:tcBorders>
            <w:shd w:val="clear" w:color="auto" w:fill="auto"/>
            <w:vAlign w:val="center"/>
          </w:tcPr>
          <w:p w14:paraId="324F613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A50686C" w14:textId="77777777" w:rsidR="00A05702" w:rsidRPr="007858E7" w:rsidRDefault="00A05702" w:rsidP="008963FA">
            <w:pPr>
              <w:jc w:val="center"/>
              <w:rPr>
                <w:color w:val="000000"/>
                <w:sz w:val="20"/>
                <w:szCs w:val="20"/>
              </w:rPr>
            </w:pPr>
            <w:r w:rsidRPr="007858E7">
              <w:rPr>
                <w:color w:val="000000"/>
                <w:sz w:val="20"/>
                <w:szCs w:val="20"/>
              </w:rPr>
              <w:t>65,7</w:t>
            </w:r>
          </w:p>
        </w:tc>
        <w:tc>
          <w:tcPr>
            <w:tcW w:w="613" w:type="dxa"/>
            <w:tcBorders>
              <w:top w:val="nil"/>
              <w:left w:val="nil"/>
              <w:bottom w:val="single" w:sz="4" w:space="0" w:color="000000"/>
              <w:right w:val="single" w:sz="4" w:space="0" w:color="000000"/>
            </w:tcBorders>
            <w:shd w:val="clear" w:color="auto" w:fill="auto"/>
            <w:vAlign w:val="center"/>
          </w:tcPr>
          <w:p w14:paraId="69C2C5F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0322AB6"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F9D83F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8DCCB0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966017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9533355" w14:textId="77777777" w:rsidR="00A05702" w:rsidRPr="007858E7" w:rsidRDefault="00A05702" w:rsidP="008963FA">
            <w:pPr>
              <w:jc w:val="center"/>
              <w:rPr>
                <w:color w:val="000000"/>
                <w:sz w:val="20"/>
                <w:szCs w:val="20"/>
              </w:rPr>
            </w:pPr>
            <w:r w:rsidRPr="007858E7">
              <w:rPr>
                <w:color w:val="000000"/>
                <w:sz w:val="20"/>
                <w:szCs w:val="20"/>
              </w:rPr>
              <w:t>16,7</w:t>
            </w:r>
          </w:p>
        </w:tc>
        <w:tc>
          <w:tcPr>
            <w:tcW w:w="693" w:type="dxa"/>
            <w:tcBorders>
              <w:top w:val="nil"/>
              <w:left w:val="nil"/>
              <w:bottom w:val="single" w:sz="4" w:space="0" w:color="000000"/>
              <w:right w:val="single" w:sz="4" w:space="0" w:color="000000"/>
            </w:tcBorders>
            <w:shd w:val="clear" w:color="auto" w:fill="auto"/>
            <w:vAlign w:val="center"/>
          </w:tcPr>
          <w:p w14:paraId="67E51C8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B83EF95" w14:textId="77777777" w:rsidR="00A05702" w:rsidRPr="007858E7" w:rsidRDefault="00A05702" w:rsidP="008963FA">
            <w:pPr>
              <w:jc w:val="center"/>
              <w:rPr>
                <w:color w:val="000000"/>
                <w:sz w:val="20"/>
                <w:szCs w:val="20"/>
              </w:rPr>
            </w:pPr>
            <w:r w:rsidRPr="007858E7">
              <w:rPr>
                <w:color w:val="000000"/>
                <w:sz w:val="20"/>
                <w:szCs w:val="20"/>
              </w:rPr>
              <w:t>89,7</w:t>
            </w:r>
          </w:p>
        </w:tc>
        <w:tc>
          <w:tcPr>
            <w:tcW w:w="613" w:type="dxa"/>
            <w:tcBorders>
              <w:top w:val="nil"/>
              <w:left w:val="nil"/>
              <w:bottom w:val="single" w:sz="4" w:space="0" w:color="000000"/>
              <w:right w:val="single" w:sz="4" w:space="0" w:color="000000"/>
            </w:tcBorders>
            <w:shd w:val="clear" w:color="auto" w:fill="auto"/>
            <w:vAlign w:val="center"/>
          </w:tcPr>
          <w:p w14:paraId="6F8B1C1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5D36B09"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0A49240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32F769D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58A46CB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36EC96B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2D5F5861" w14:textId="77777777" w:rsidR="00A05702" w:rsidRPr="007858E7" w:rsidRDefault="00A05702" w:rsidP="008963FA">
            <w:pPr>
              <w:jc w:val="center"/>
              <w:rPr>
                <w:color w:val="000000"/>
                <w:sz w:val="20"/>
                <w:szCs w:val="20"/>
              </w:rPr>
            </w:pPr>
            <w:r w:rsidRPr="007858E7">
              <w:rPr>
                <w:color w:val="000000"/>
                <w:sz w:val="20"/>
                <w:szCs w:val="20"/>
              </w:rPr>
              <w:t>H3N2</w:t>
            </w:r>
          </w:p>
        </w:tc>
        <w:tc>
          <w:tcPr>
            <w:tcW w:w="693" w:type="dxa"/>
            <w:tcBorders>
              <w:top w:val="nil"/>
              <w:left w:val="nil"/>
              <w:bottom w:val="single" w:sz="4" w:space="0" w:color="000000"/>
              <w:right w:val="single" w:sz="4" w:space="0" w:color="000000"/>
            </w:tcBorders>
            <w:shd w:val="clear" w:color="auto" w:fill="auto"/>
            <w:vAlign w:val="center"/>
          </w:tcPr>
          <w:p w14:paraId="3DCE4FEA" w14:textId="77777777" w:rsidR="00A05702" w:rsidRPr="007858E7" w:rsidRDefault="00A05702" w:rsidP="008963FA">
            <w:pPr>
              <w:jc w:val="center"/>
              <w:rPr>
                <w:color w:val="000000"/>
                <w:sz w:val="20"/>
                <w:szCs w:val="20"/>
              </w:rPr>
            </w:pPr>
            <w:r w:rsidRPr="007858E7">
              <w:rPr>
                <w:color w:val="000000"/>
                <w:sz w:val="20"/>
                <w:szCs w:val="20"/>
              </w:rPr>
              <w:t>16,4</w:t>
            </w:r>
          </w:p>
        </w:tc>
        <w:tc>
          <w:tcPr>
            <w:tcW w:w="693" w:type="dxa"/>
            <w:tcBorders>
              <w:top w:val="nil"/>
              <w:left w:val="nil"/>
              <w:bottom w:val="single" w:sz="4" w:space="0" w:color="000000"/>
              <w:right w:val="single" w:sz="4" w:space="0" w:color="000000"/>
            </w:tcBorders>
            <w:shd w:val="clear" w:color="auto" w:fill="auto"/>
            <w:vAlign w:val="center"/>
          </w:tcPr>
          <w:p w14:paraId="2EDC933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F0831DE" w14:textId="77777777" w:rsidR="00A05702" w:rsidRPr="007858E7" w:rsidRDefault="00A05702" w:rsidP="008963FA">
            <w:pPr>
              <w:jc w:val="center"/>
              <w:rPr>
                <w:color w:val="000000"/>
                <w:sz w:val="20"/>
                <w:szCs w:val="20"/>
              </w:rPr>
            </w:pPr>
            <w:r w:rsidRPr="007858E7">
              <w:rPr>
                <w:color w:val="000000"/>
                <w:sz w:val="20"/>
                <w:szCs w:val="20"/>
              </w:rPr>
              <w:t>105</w:t>
            </w:r>
          </w:p>
        </w:tc>
        <w:tc>
          <w:tcPr>
            <w:tcW w:w="613" w:type="dxa"/>
            <w:tcBorders>
              <w:top w:val="nil"/>
              <w:left w:val="nil"/>
              <w:bottom w:val="single" w:sz="4" w:space="0" w:color="000000"/>
              <w:right w:val="single" w:sz="4" w:space="0" w:color="000000"/>
            </w:tcBorders>
            <w:shd w:val="clear" w:color="auto" w:fill="auto"/>
            <w:vAlign w:val="center"/>
          </w:tcPr>
          <w:p w14:paraId="586DF4C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D545C0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85C057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D4A562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7D92C8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18D2C33" w14:textId="77777777" w:rsidR="00A05702" w:rsidRPr="007858E7" w:rsidRDefault="00A05702" w:rsidP="008963FA">
            <w:pPr>
              <w:jc w:val="center"/>
              <w:rPr>
                <w:color w:val="000000"/>
                <w:sz w:val="20"/>
                <w:szCs w:val="20"/>
              </w:rPr>
            </w:pPr>
            <w:r w:rsidRPr="007858E7">
              <w:rPr>
                <w:color w:val="000000"/>
                <w:sz w:val="20"/>
                <w:szCs w:val="20"/>
              </w:rPr>
              <w:t>19,4</w:t>
            </w:r>
          </w:p>
        </w:tc>
        <w:tc>
          <w:tcPr>
            <w:tcW w:w="693" w:type="dxa"/>
            <w:tcBorders>
              <w:top w:val="nil"/>
              <w:left w:val="nil"/>
              <w:bottom w:val="single" w:sz="4" w:space="0" w:color="000000"/>
              <w:right w:val="single" w:sz="4" w:space="0" w:color="000000"/>
            </w:tcBorders>
            <w:shd w:val="clear" w:color="auto" w:fill="auto"/>
            <w:vAlign w:val="center"/>
          </w:tcPr>
          <w:p w14:paraId="2FE58A7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3FE3E05" w14:textId="77777777" w:rsidR="00A05702" w:rsidRPr="007858E7" w:rsidRDefault="00A05702" w:rsidP="008963FA">
            <w:pPr>
              <w:jc w:val="center"/>
              <w:rPr>
                <w:color w:val="000000"/>
                <w:sz w:val="20"/>
                <w:szCs w:val="20"/>
              </w:rPr>
            </w:pPr>
            <w:r w:rsidRPr="007858E7">
              <w:rPr>
                <w:color w:val="000000"/>
                <w:sz w:val="20"/>
                <w:szCs w:val="20"/>
              </w:rPr>
              <w:t>193,2</w:t>
            </w:r>
          </w:p>
        </w:tc>
        <w:tc>
          <w:tcPr>
            <w:tcW w:w="613" w:type="dxa"/>
            <w:tcBorders>
              <w:top w:val="nil"/>
              <w:left w:val="nil"/>
              <w:bottom w:val="single" w:sz="4" w:space="0" w:color="000000"/>
              <w:right w:val="single" w:sz="4" w:space="0" w:color="000000"/>
            </w:tcBorders>
            <w:shd w:val="clear" w:color="auto" w:fill="auto"/>
            <w:vAlign w:val="center"/>
          </w:tcPr>
          <w:p w14:paraId="1B9DF52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B35EDA7"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6ABDE7C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127176E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25EBBCA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5FB0739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0F4F0814" w14:textId="77777777" w:rsidR="00A05702" w:rsidRPr="007858E7" w:rsidRDefault="00A05702" w:rsidP="008963FA">
            <w:pPr>
              <w:jc w:val="center"/>
              <w:rPr>
                <w:color w:val="000000"/>
                <w:sz w:val="20"/>
                <w:szCs w:val="20"/>
              </w:rPr>
            </w:pPr>
            <w:r w:rsidRPr="007858E7">
              <w:rPr>
                <w:color w:val="000000"/>
                <w:sz w:val="20"/>
                <w:szCs w:val="20"/>
              </w:rPr>
              <w:t>B</w:t>
            </w:r>
          </w:p>
        </w:tc>
        <w:tc>
          <w:tcPr>
            <w:tcW w:w="693" w:type="dxa"/>
            <w:tcBorders>
              <w:top w:val="nil"/>
              <w:left w:val="nil"/>
              <w:bottom w:val="single" w:sz="4" w:space="0" w:color="000000"/>
              <w:right w:val="single" w:sz="4" w:space="0" w:color="000000"/>
            </w:tcBorders>
            <w:shd w:val="clear" w:color="auto" w:fill="auto"/>
            <w:vAlign w:val="center"/>
          </w:tcPr>
          <w:p w14:paraId="65F59EC9" w14:textId="77777777" w:rsidR="00A05702" w:rsidRPr="007858E7" w:rsidRDefault="00A05702" w:rsidP="008963FA">
            <w:pPr>
              <w:jc w:val="center"/>
              <w:rPr>
                <w:color w:val="000000"/>
                <w:sz w:val="20"/>
                <w:szCs w:val="20"/>
              </w:rPr>
            </w:pPr>
            <w:r w:rsidRPr="007858E7">
              <w:rPr>
                <w:color w:val="000000"/>
                <w:sz w:val="20"/>
                <w:szCs w:val="20"/>
              </w:rPr>
              <w:t>11</w:t>
            </w:r>
          </w:p>
        </w:tc>
        <w:tc>
          <w:tcPr>
            <w:tcW w:w="693" w:type="dxa"/>
            <w:tcBorders>
              <w:top w:val="nil"/>
              <w:left w:val="nil"/>
              <w:bottom w:val="single" w:sz="4" w:space="0" w:color="000000"/>
              <w:right w:val="single" w:sz="4" w:space="0" w:color="000000"/>
            </w:tcBorders>
            <w:shd w:val="clear" w:color="auto" w:fill="auto"/>
            <w:vAlign w:val="center"/>
          </w:tcPr>
          <w:p w14:paraId="1AD975B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385A827" w14:textId="77777777" w:rsidR="00A05702" w:rsidRPr="007858E7" w:rsidRDefault="00A05702" w:rsidP="008963FA">
            <w:pPr>
              <w:jc w:val="center"/>
              <w:rPr>
                <w:color w:val="000000"/>
                <w:sz w:val="20"/>
                <w:szCs w:val="20"/>
              </w:rPr>
            </w:pPr>
            <w:r w:rsidRPr="007858E7">
              <w:rPr>
                <w:color w:val="000000"/>
                <w:sz w:val="20"/>
                <w:szCs w:val="20"/>
              </w:rPr>
              <w:t>43,1</w:t>
            </w:r>
          </w:p>
        </w:tc>
        <w:tc>
          <w:tcPr>
            <w:tcW w:w="613" w:type="dxa"/>
            <w:tcBorders>
              <w:top w:val="nil"/>
              <w:left w:val="nil"/>
              <w:bottom w:val="single" w:sz="4" w:space="0" w:color="000000"/>
              <w:right w:val="single" w:sz="4" w:space="0" w:color="000000"/>
            </w:tcBorders>
            <w:shd w:val="clear" w:color="auto" w:fill="auto"/>
            <w:vAlign w:val="center"/>
          </w:tcPr>
          <w:p w14:paraId="59909C4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BC783B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015DBD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1A00D2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424FAD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9B7DF26" w14:textId="77777777" w:rsidR="00A05702" w:rsidRPr="007858E7" w:rsidRDefault="00A05702" w:rsidP="008963FA">
            <w:pPr>
              <w:jc w:val="center"/>
              <w:rPr>
                <w:color w:val="000000"/>
                <w:sz w:val="20"/>
                <w:szCs w:val="20"/>
              </w:rPr>
            </w:pPr>
            <w:r w:rsidRPr="007858E7">
              <w:rPr>
                <w:color w:val="000000"/>
                <w:sz w:val="20"/>
                <w:szCs w:val="20"/>
              </w:rPr>
              <w:t>11</w:t>
            </w:r>
          </w:p>
        </w:tc>
        <w:tc>
          <w:tcPr>
            <w:tcW w:w="693" w:type="dxa"/>
            <w:tcBorders>
              <w:top w:val="nil"/>
              <w:left w:val="nil"/>
              <w:bottom w:val="single" w:sz="4" w:space="0" w:color="000000"/>
              <w:right w:val="single" w:sz="4" w:space="0" w:color="000000"/>
            </w:tcBorders>
            <w:shd w:val="clear" w:color="auto" w:fill="auto"/>
            <w:vAlign w:val="center"/>
          </w:tcPr>
          <w:p w14:paraId="5DF894D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473B6E2" w14:textId="77777777" w:rsidR="00A05702" w:rsidRPr="007858E7" w:rsidRDefault="00A05702" w:rsidP="008963FA">
            <w:pPr>
              <w:jc w:val="center"/>
              <w:rPr>
                <w:color w:val="000000"/>
                <w:sz w:val="20"/>
                <w:szCs w:val="20"/>
              </w:rPr>
            </w:pPr>
            <w:r w:rsidRPr="007858E7">
              <w:rPr>
                <w:color w:val="000000"/>
                <w:sz w:val="20"/>
                <w:szCs w:val="20"/>
              </w:rPr>
              <w:t>46,1</w:t>
            </w:r>
          </w:p>
        </w:tc>
        <w:tc>
          <w:tcPr>
            <w:tcW w:w="613" w:type="dxa"/>
            <w:tcBorders>
              <w:top w:val="nil"/>
              <w:left w:val="nil"/>
              <w:bottom w:val="single" w:sz="4" w:space="0" w:color="000000"/>
              <w:right w:val="single" w:sz="4" w:space="0" w:color="000000"/>
            </w:tcBorders>
            <w:shd w:val="clear" w:color="auto" w:fill="auto"/>
            <w:vAlign w:val="center"/>
          </w:tcPr>
          <w:p w14:paraId="063BB25A"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3D6C9FC" w14:textId="77777777" w:rsidTr="008963FA">
        <w:trPr>
          <w:trHeight w:val="264"/>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1EEAFA09" w14:textId="77777777" w:rsidR="00A05702" w:rsidRPr="007858E7" w:rsidRDefault="00A05702" w:rsidP="008963FA">
            <w:pPr>
              <w:jc w:val="center"/>
              <w:rPr>
                <w:color w:val="000000"/>
                <w:sz w:val="20"/>
                <w:szCs w:val="20"/>
              </w:rPr>
            </w:pPr>
            <w:r w:rsidRPr="007858E7">
              <w:rPr>
                <w:color w:val="000000"/>
                <w:sz w:val="20"/>
                <w:szCs w:val="20"/>
              </w:rPr>
              <w:t>Kogure 2014</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3786E0FE" w14:textId="77777777" w:rsidR="00A05702" w:rsidRPr="007858E7" w:rsidRDefault="00A05702" w:rsidP="008963FA">
            <w:pPr>
              <w:jc w:val="center"/>
              <w:rPr>
                <w:color w:val="000000"/>
                <w:sz w:val="20"/>
                <w:szCs w:val="20"/>
              </w:rPr>
            </w:pPr>
            <w:r w:rsidRPr="007858E7">
              <w:rPr>
                <w:color w:val="000000"/>
                <w:sz w:val="20"/>
                <w:szCs w:val="20"/>
              </w:rPr>
              <w:t>Rheumatoid arthritis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4C72532E"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58EDDC8F" w14:textId="77777777" w:rsidR="00A05702" w:rsidRPr="007858E7" w:rsidRDefault="00A05702" w:rsidP="008963FA">
            <w:pPr>
              <w:jc w:val="center"/>
              <w:rPr>
                <w:color w:val="000000"/>
                <w:sz w:val="20"/>
                <w:szCs w:val="20"/>
              </w:rPr>
            </w:pPr>
            <w:r w:rsidRPr="007858E7">
              <w:rPr>
                <w:color w:val="000000"/>
                <w:sz w:val="20"/>
                <w:szCs w:val="20"/>
              </w:rPr>
              <w:t>4</w:t>
            </w:r>
          </w:p>
        </w:tc>
        <w:tc>
          <w:tcPr>
            <w:tcW w:w="881" w:type="dxa"/>
            <w:tcBorders>
              <w:top w:val="nil"/>
              <w:left w:val="nil"/>
              <w:bottom w:val="single" w:sz="4" w:space="0" w:color="000000"/>
              <w:right w:val="single" w:sz="4" w:space="0" w:color="000000"/>
            </w:tcBorders>
            <w:shd w:val="clear" w:color="auto" w:fill="auto"/>
            <w:vAlign w:val="center"/>
          </w:tcPr>
          <w:p w14:paraId="3833336A" w14:textId="77777777" w:rsidR="00A05702" w:rsidRPr="007858E7" w:rsidRDefault="00A05702" w:rsidP="008963FA">
            <w:pPr>
              <w:jc w:val="center"/>
              <w:rPr>
                <w:color w:val="000000"/>
                <w:sz w:val="20"/>
                <w:szCs w:val="20"/>
              </w:rPr>
            </w:pPr>
            <w:r w:rsidRPr="007858E7">
              <w:rPr>
                <w:color w:val="000000"/>
                <w:sz w:val="20"/>
                <w:szCs w:val="20"/>
              </w:rPr>
              <w:t>H1N1</w:t>
            </w:r>
          </w:p>
        </w:tc>
        <w:tc>
          <w:tcPr>
            <w:tcW w:w="693" w:type="dxa"/>
            <w:tcBorders>
              <w:top w:val="nil"/>
              <w:left w:val="nil"/>
              <w:bottom w:val="single" w:sz="4" w:space="0" w:color="000000"/>
              <w:right w:val="single" w:sz="4" w:space="0" w:color="000000"/>
            </w:tcBorders>
            <w:shd w:val="clear" w:color="auto" w:fill="auto"/>
            <w:vAlign w:val="center"/>
          </w:tcPr>
          <w:p w14:paraId="1F483EB4" w14:textId="77777777" w:rsidR="00A05702" w:rsidRPr="007858E7" w:rsidRDefault="00A05702" w:rsidP="008963FA">
            <w:pPr>
              <w:jc w:val="center"/>
              <w:rPr>
                <w:color w:val="000000"/>
                <w:sz w:val="20"/>
                <w:szCs w:val="20"/>
              </w:rPr>
            </w:pPr>
            <w:r w:rsidRPr="007858E7">
              <w:rPr>
                <w:color w:val="000000"/>
                <w:sz w:val="20"/>
                <w:szCs w:val="20"/>
              </w:rPr>
              <w:t>33,5</w:t>
            </w:r>
          </w:p>
        </w:tc>
        <w:tc>
          <w:tcPr>
            <w:tcW w:w="693" w:type="dxa"/>
            <w:tcBorders>
              <w:top w:val="nil"/>
              <w:left w:val="nil"/>
              <w:bottom w:val="single" w:sz="4" w:space="0" w:color="000000"/>
              <w:right w:val="single" w:sz="4" w:space="0" w:color="000000"/>
            </w:tcBorders>
            <w:shd w:val="clear" w:color="auto" w:fill="auto"/>
            <w:vAlign w:val="center"/>
          </w:tcPr>
          <w:p w14:paraId="319A4706" w14:textId="77777777" w:rsidR="00A05702" w:rsidRPr="007858E7" w:rsidRDefault="00A05702" w:rsidP="008963FA">
            <w:pPr>
              <w:jc w:val="center"/>
              <w:rPr>
                <w:color w:val="000000"/>
                <w:sz w:val="20"/>
                <w:szCs w:val="20"/>
              </w:rPr>
            </w:pPr>
            <w:r w:rsidRPr="007858E7">
              <w:rPr>
                <w:color w:val="000000"/>
                <w:sz w:val="20"/>
                <w:szCs w:val="20"/>
              </w:rPr>
              <w:t>64,1</w:t>
            </w:r>
          </w:p>
        </w:tc>
        <w:tc>
          <w:tcPr>
            <w:tcW w:w="613" w:type="dxa"/>
            <w:tcBorders>
              <w:top w:val="nil"/>
              <w:left w:val="nil"/>
              <w:bottom w:val="single" w:sz="4" w:space="0" w:color="000000"/>
              <w:right w:val="single" w:sz="4" w:space="0" w:color="000000"/>
            </w:tcBorders>
            <w:shd w:val="clear" w:color="auto" w:fill="auto"/>
            <w:vAlign w:val="center"/>
          </w:tcPr>
          <w:p w14:paraId="06A37D89" w14:textId="77777777" w:rsidR="00A05702" w:rsidRPr="007858E7" w:rsidRDefault="00A05702" w:rsidP="008963FA">
            <w:pPr>
              <w:jc w:val="center"/>
              <w:rPr>
                <w:color w:val="000000"/>
                <w:sz w:val="20"/>
                <w:szCs w:val="20"/>
              </w:rPr>
            </w:pPr>
            <w:r w:rsidRPr="007858E7">
              <w:rPr>
                <w:color w:val="000000"/>
                <w:sz w:val="20"/>
                <w:szCs w:val="20"/>
              </w:rPr>
              <w:t>99,7</w:t>
            </w:r>
          </w:p>
        </w:tc>
        <w:tc>
          <w:tcPr>
            <w:tcW w:w="613" w:type="dxa"/>
            <w:tcBorders>
              <w:top w:val="nil"/>
              <w:left w:val="nil"/>
              <w:bottom w:val="single" w:sz="4" w:space="0" w:color="000000"/>
              <w:right w:val="single" w:sz="4" w:space="0" w:color="000000"/>
            </w:tcBorders>
            <w:shd w:val="clear" w:color="auto" w:fill="auto"/>
            <w:vAlign w:val="center"/>
          </w:tcPr>
          <w:p w14:paraId="4913A7C4" w14:textId="77777777" w:rsidR="00A05702" w:rsidRPr="007858E7" w:rsidRDefault="00A05702" w:rsidP="008963FA">
            <w:pPr>
              <w:jc w:val="center"/>
              <w:rPr>
                <w:color w:val="000000"/>
                <w:sz w:val="20"/>
                <w:szCs w:val="20"/>
              </w:rPr>
            </w:pPr>
            <w:r w:rsidRPr="007858E7">
              <w:rPr>
                <w:color w:val="000000"/>
                <w:sz w:val="20"/>
                <w:szCs w:val="20"/>
              </w:rPr>
              <w:t>236,3</w:t>
            </w:r>
          </w:p>
        </w:tc>
        <w:tc>
          <w:tcPr>
            <w:tcW w:w="693" w:type="dxa"/>
            <w:tcBorders>
              <w:top w:val="nil"/>
              <w:left w:val="nil"/>
              <w:bottom w:val="single" w:sz="4" w:space="0" w:color="000000"/>
              <w:right w:val="single" w:sz="4" w:space="0" w:color="000000"/>
            </w:tcBorders>
            <w:shd w:val="clear" w:color="auto" w:fill="auto"/>
            <w:vAlign w:val="center"/>
          </w:tcPr>
          <w:p w14:paraId="1217F07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B71763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AD0625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75A497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DC18FE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5BB89B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69FB6D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835D27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AB207B3"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420FA45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6D203E4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901E4C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28B1E4E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4BA675FC" w14:textId="77777777" w:rsidR="00A05702" w:rsidRPr="007858E7" w:rsidRDefault="00A05702" w:rsidP="008963FA">
            <w:pPr>
              <w:jc w:val="center"/>
              <w:rPr>
                <w:color w:val="000000"/>
                <w:sz w:val="20"/>
                <w:szCs w:val="20"/>
              </w:rPr>
            </w:pPr>
            <w:r w:rsidRPr="007858E7">
              <w:rPr>
                <w:color w:val="000000"/>
                <w:sz w:val="20"/>
                <w:szCs w:val="20"/>
              </w:rPr>
              <w:t>H3N2</w:t>
            </w:r>
          </w:p>
        </w:tc>
        <w:tc>
          <w:tcPr>
            <w:tcW w:w="693" w:type="dxa"/>
            <w:tcBorders>
              <w:top w:val="nil"/>
              <w:left w:val="nil"/>
              <w:bottom w:val="single" w:sz="4" w:space="0" w:color="000000"/>
              <w:right w:val="single" w:sz="4" w:space="0" w:color="000000"/>
            </w:tcBorders>
            <w:shd w:val="clear" w:color="auto" w:fill="auto"/>
            <w:vAlign w:val="center"/>
          </w:tcPr>
          <w:p w14:paraId="4C09341D" w14:textId="77777777" w:rsidR="00A05702" w:rsidRPr="007858E7" w:rsidRDefault="00A05702" w:rsidP="008963FA">
            <w:pPr>
              <w:jc w:val="center"/>
              <w:rPr>
                <w:color w:val="000000"/>
                <w:sz w:val="20"/>
                <w:szCs w:val="20"/>
              </w:rPr>
            </w:pPr>
            <w:r w:rsidRPr="007858E7">
              <w:rPr>
                <w:color w:val="000000"/>
                <w:sz w:val="20"/>
                <w:szCs w:val="20"/>
              </w:rPr>
              <w:t>62,7</w:t>
            </w:r>
          </w:p>
        </w:tc>
        <w:tc>
          <w:tcPr>
            <w:tcW w:w="693" w:type="dxa"/>
            <w:tcBorders>
              <w:top w:val="nil"/>
              <w:left w:val="nil"/>
              <w:bottom w:val="single" w:sz="4" w:space="0" w:color="000000"/>
              <w:right w:val="single" w:sz="4" w:space="0" w:color="000000"/>
            </w:tcBorders>
            <w:shd w:val="clear" w:color="auto" w:fill="auto"/>
            <w:vAlign w:val="center"/>
          </w:tcPr>
          <w:p w14:paraId="18212823" w14:textId="77777777" w:rsidR="00A05702" w:rsidRPr="007858E7" w:rsidRDefault="00A05702" w:rsidP="008963FA">
            <w:pPr>
              <w:jc w:val="center"/>
              <w:rPr>
                <w:color w:val="000000"/>
                <w:sz w:val="20"/>
                <w:szCs w:val="20"/>
              </w:rPr>
            </w:pPr>
            <w:r w:rsidRPr="007858E7">
              <w:rPr>
                <w:color w:val="000000"/>
                <w:sz w:val="20"/>
                <w:szCs w:val="20"/>
              </w:rPr>
              <w:t>176,4</w:t>
            </w:r>
          </w:p>
        </w:tc>
        <w:tc>
          <w:tcPr>
            <w:tcW w:w="613" w:type="dxa"/>
            <w:tcBorders>
              <w:top w:val="nil"/>
              <w:left w:val="nil"/>
              <w:bottom w:val="single" w:sz="4" w:space="0" w:color="000000"/>
              <w:right w:val="single" w:sz="4" w:space="0" w:color="000000"/>
            </w:tcBorders>
            <w:shd w:val="clear" w:color="auto" w:fill="auto"/>
            <w:vAlign w:val="center"/>
          </w:tcPr>
          <w:p w14:paraId="4B0D73E5" w14:textId="77777777" w:rsidR="00A05702" w:rsidRPr="007858E7" w:rsidRDefault="00A05702" w:rsidP="008963FA">
            <w:pPr>
              <w:jc w:val="center"/>
              <w:rPr>
                <w:color w:val="000000"/>
                <w:sz w:val="20"/>
                <w:szCs w:val="20"/>
              </w:rPr>
            </w:pPr>
            <w:r w:rsidRPr="007858E7">
              <w:rPr>
                <w:color w:val="000000"/>
                <w:sz w:val="20"/>
                <w:szCs w:val="20"/>
              </w:rPr>
              <w:t>220,4</w:t>
            </w:r>
          </w:p>
        </w:tc>
        <w:tc>
          <w:tcPr>
            <w:tcW w:w="613" w:type="dxa"/>
            <w:tcBorders>
              <w:top w:val="nil"/>
              <w:left w:val="nil"/>
              <w:bottom w:val="single" w:sz="4" w:space="0" w:color="000000"/>
              <w:right w:val="single" w:sz="4" w:space="0" w:color="000000"/>
            </w:tcBorders>
            <w:shd w:val="clear" w:color="auto" w:fill="auto"/>
            <w:vAlign w:val="center"/>
          </w:tcPr>
          <w:p w14:paraId="5E240656" w14:textId="77777777" w:rsidR="00A05702" w:rsidRPr="007858E7" w:rsidRDefault="00A05702" w:rsidP="008963FA">
            <w:pPr>
              <w:jc w:val="center"/>
              <w:rPr>
                <w:color w:val="000000"/>
                <w:sz w:val="20"/>
                <w:szCs w:val="20"/>
              </w:rPr>
            </w:pPr>
            <w:r w:rsidRPr="007858E7">
              <w:rPr>
                <w:color w:val="000000"/>
                <w:sz w:val="20"/>
                <w:szCs w:val="20"/>
              </w:rPr>
              <w:t>315,9</w:t>
            </w:r>
          </w:p>
        </w:tc>
        <w:tc>
          <w:tcPr>
            <w:tcW w:w="693" w:type="dxa"/>
            <w:tcBorders>
              <w:top w:val="nil"/>
              <w:left w:val="nil"/>
              <w:bottom w:val="single" w:sz="4" w:space="0" w:color="000000"/>
              <w:right w:val="single" w:sz="4" w:space="0" w:color="000000"/>
            </w:tcBorders>
            <w:shd w:val="clear" w:color="auto" w:fill="auto"/>
            <w:vAlign w:val="center"/>
          </w:tcPr>
          <w:p w14:paraId="2713EB8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23F958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C581CB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B521C3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811BA0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B1B94F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C2E6E1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C42688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4CE0E68"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0ADE180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054C684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5F4984A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22729CC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21F4B11E" w14:textId="77777777" w:rsidR="00A05702" w:rsidRPr="007858E7" w:rsidRDefault="00A05702" w:rsidP="008963FA">
            <w:pPr>
              <w:jc w:val="center"/>
              <w:rPr>
                <w:color w:val="000000"/>
                <w:sz w:val="20"/>
                <w:szCs w:val="20"/>
              </w:rPr>
            </w:pPr>
            <w:r w:rsidRPr="007858E7">
              <w:rPr>
                <w:color w:val="000000"/>
                <w:sz w:val="20"/>
                <w:szCs w:val="20"/>
              </w:rPr>
              <w:t>B</w:t>
            </w:r>
          </w:p>
        </w:tc>
        <w:tc>
          <w:tcPr>
            <w:tcW w:w="693" w:type="dxa"/>
            <w:tcBorders>
              <w:top w:val="nil"/>
              <w:left w:val="nil"/>
              <w:bottom w:val="single" w:sz="4" w:space="0" w:color="000000"/>
              <w:right w:val="single" w:sz="4" w:space="0" w:color="000000"/>
            </w:tcBorders>
            <w:shd w:val="clear" w:color="auto" w:fill="auto"/>
            <w:vAlign w:val="center"/>
          </w:tcPr>
          <w:p w14:paraId="433BA24A" w14:textId="77777777" w:rsidR="00A05702" w:rsidRPr="007858E7" w:rsidRDefault="00A05702" w:rsidP="008963FA">
            <w:pPr>
              <w:jc w:val="center"/>
              <w:rPr>
                <w:color w:val="000000"/>
                <w:sz w:val="20"/>
                <w:szCs w:val="20"/>
              </w:rPr>
            </w:pPr>
            <w:r w:rsidRPr="007858E7">
              <w:rPr>
                <w:color w:val="000000"/>
                <w:sz w:val="20"/>
                <w:szCs w:val="20"/>
              </w:rPr>
              <w:t>14,2</w:t>
            </w:r>
          </w:p>
        </w:tc>
        <w:tc>
          <w:tcPr>
            <w:tcW w:w="693" w:type="dxa"/>
            <w:tcBorders>
              <w:top w:val="nil"/>
              <w:left w:val="nil"/>
              <w:bottom w:val="single" w:sz="4" w:space="0" w:color="000000"/>
              <w:right w:val="single" w:sz="4" w:space="0" w:color="000000"/>
            </w:tcBorders>
            <w:shd w:val="clear" w:color="auto" w:fill="auto"/>
            <w:vAlign w:val="center"/>
          </w:tcPr>
          <w:p w14:paraId="61CDDB47" w14:textId="77777777" w:rsidR="00A05702" w:rsidRPr="007858E7" w:rsidRDefault="00A05702" w:rsidP="008963FA">
            <w:pPr>
              <w:jc w:val="center"/>
              <w:rPr>
                <w:color w:val="000000"/>
                <w:sz w:val="20"/>
                <w:szCs w:val="20"/>
              </w:rPr>
            </w:pPr>
            <w:r w:rsidRPr="007858E7">
              <w:rPr>
                <w:color w:val="000000"/>
                <w:sz w:val="20"/>
                <w:szCs w:val="20"/>
              </w:rPr>
              <w:t>10,5</w:t>
            </w:r>
          </w:p>
        </w:tc>
        <w:tc>
          <w:tcPr>
            <w:tcW w:w="613" w:type="dxa"/>
            <w:tcBorders>
              <w:top w:val="nil"/>
              <w:left w:val="nil"/>
              <w:bottom w:val="single" w:sz="4" w:space="0" w:color="000000"/>
              <w:right w:val="single" w:sz="4" w:space="0" w:color="000000"/>
            </w:tcBorders>
            <w:shd w:val="clear" w:color="auto" w:fill="auto"/>
            <w:vAlign w:val="center"/>
          </w:tcPr>
          <w:p w14:paraId="3162304D" w14:textId="77777777" w:rsidR="00A05702" w:rsidRPr="007858E7" w:rsidRDefault="00A05702" w:rsidP="008963FA">
            <w:pPr>
              <w:jc w:val="center"/>
              <w:rPr>
                <w:color w:val="000000"/>
                <w:sz w:val="20"/>
                <w:szCs w:val="20"/>
              </w:rPr>
            </w:pPr>
            <w:r w:rsidRPr="007858E7">
              <w:rPr>
                <w:color w:val="000000"/>
                <w:sz w:val="20"/>
                <w:szCs w:val="20"/>
              </w:rPr>
              <w:t>36,4</w:t>
            </w:r>
          </w:p>
        </w:tc>
        <w:tc>
          <w:tcPr>
            <w:tcW w:w="613" w:type="dxa"/>
            <w:tcBorders>
              <w:top w:val="nil"/>
              <w:left w:val="nil"/>
              <w:bottom w:val="single" w:sz="4" w:space="0" w:color="000000"/>
              <w:right w:val="single" w:sz="4" w:space="0" w:color="000000"/>
            </w:tcBorders>
            <w:shd w:val="clear" w:color="auto" w:fill="auto"/>
            <w:vAlign w:val="center"/>
          </w:tcPr>
          <w:p w14:paraId="1EE3B6F7" w14:textId="77777777" w:rsidR="00A05702" w:rsidRPr="007858E7" w:rsidRDefault="00A05702" w:rsidP="008963FA">
            <w:pPr>
              <w:jc w:val="center"/>
              <w:rPr>
                <w:color w:val="000000"/>
                <w:sz w:val="20"/>
                <w:szCs w:val="20"/>
              </w:rPr>
            </w:pPr>
            <w:r w:rsidRPr="007858E7">
              <w:rPr>
                <w:color w:val="000000"/>
                <w:sz w:val="20"/>
                <w:szCs w:val="20"/>
              </w:rPr>
              <w:t>87,3</w:t>
            </w:r>
          </w:p>
        </w:tc>
        <w:tc>
          <w:tcPr>
            <w:tcW w:w="693" w:type="dxa"/>
            <w:tcBorders>
              <w:top w:val="nil"/>
              <w:left w:val="nil"/>
              <w:bottom w:val="single" w:sz="4" w:space="0" w:color="000000"/>
              <w:right w:val="single" w:sz="4" w:space="0" w:color="000000"/>
            </w:tcBorders>
            <w:shd w:val="clear" w:color="auto" w:fill="auto"/>
            <w:vAlign w:val="center"/>
          </w:tcPr>
          <w:p w14:paraId="20EEF60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A612B4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CC6409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CA9067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B692D9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D06BC2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66D8DF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3EB4BF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5FD5D59" w14:textId="77777777" w:rsidTr="008963FA">
        <w:trPr>
          <w:trHeight w:val="1056"/>
        </w:trPr>
        <w:tc>
          <w:tcPr>
            <w:tcW w:w="1022" w:type="dxa"/>
            <w:tcBorders>
              <w:top w:val="nil"/>
              <w:left w:val="single" w:sz="4" w:space="0" w:color="000000"/>
              <w:bottom w:val="single" w:sz="4" w:space="0" w:color="000000"/>
              <w:right w:val="single" w:sz="4" w:space="0" w:color="000000"/>
            </w:tcBorders>
            <w:shd w:val="clear" w:color="auto" w:fill="auto"/>
            <w:vAlign w:val="center"/>
          </w:tcPr>
          <w:p w14:paraId="500B9727" w14:textId="77777777" w:rsidR="00A05702" w:rsidRPr="007858E7" w:rsidRDefault="00A05702" w:rsidP="008963FA">
            <w:pPr>
              <w:jc w:val="center"/>
              <w:rPr>
                <w:color w:val="000000"/>
                <w:sz w:val="20"/>
                <w:szCs w:val="20"/>
              </w:rPr>
            </w:pPr>
            <w:r w:rsidRPr="007858E7">
              <w:rPr>
                <w:color w:val="000000"/>
                <w:sz w:val="20"/>
                <w:szCs w:val="20"/>
              </w:rPr>
              <w:t>Kostianovsky 2012</w:t>
            </w:r>
          </w:p>
        </w:tc>
        <w:tc>
          <w:tcPr>
            <w:tcW w:w="1495" w:type="dxa"/>
            <w:tcBorders>
              <w:top w:val="nil"/>
              <w:left w:val="nil"/>
              <w:bottom w:val="single" w:sz="4" w:space="0" w:color="000000"/>
              <w:right w:val="single" w:sz="4" w:space="0" w:color="000000"/>
            </w:tcBorders>
            <w:shd w:val="clear" w:color="auto" w:fill="auto"/>
            <w:vAlign w:val="center"/>
          </w:tcPr>
          <w:p w14:paraId="67B2982B" w14:textId="77777777" w:rsidR="00A05702" w:rsidRPr="007858E7" w:rsidRDefault="00A05702" w:rsidP="008963FA">
            <w:pPr>
              <w:jc w:val="center"/>
              <w:rPr>
                <w:color w:val="000000"/>
                <w:sz w:val="20"/>
                <w:szCs w:val="20"/>
              </w:rPr>
            </w:pPr>
            <w:r w:rsidRPr="007858E7">
              <w:rPr>
                <w:color w:val="000000"/>
                <w:sz w:val="20"/>
                <w:szCs w:val="20"/>
              </w:rPr>
              <w:t>Autoimmune diseases (Systemic necrotising vasculitides, Systemic sclerosis, and Systemic lupus erythematosus)</w:t>
            </w:r>
          </w:p>
        </w:tc>
        <w:tc>
          <w:tcPr>
            <w:tcW w:w="1102" w:type="dxa"/>
            <w:tcBorders>
              <w:top w:val="nil"/>
              <w:left w:val="nil"/>
              <w:bottom w:val="single" w:sz="4" w:space="0" w:color="000000"/>
              <w:right w:val="single" w:sz="4" w:space="0" w:color="000000"/>
            </w:tcBorders>
            <w:shd w:val="clear" w:color="auto" w:fill="auto"/>
            <w:vAlign w:val="center"/>
          </w:tcPr>
          <w:p w14:paraId="4984A421"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658" w:type="dxa"/>
            <w:tcBorders>
              <w:top w:val="nil"/>
              <w:left w:val="nil"/>
              <w:bottom w:val="single" w:sz="4" w:space="0" w:color="000000"/>
              <w:right w:val="single" w:sz="4" w:space="0" w:color="000000"/>
            </w:tcBorders>
            <w:shd w:val="clear" w:color="auto" w:fill="auto"/>
            <w:vAlign w:val="center"/>
          </w:tcPr>
          <w:p w14:paraId="00995F28" w14:textId="77777777" w:rsidR="00A05702" w:rsidRPr="007858E7" w:rsidRDefault="00A05702" w:rsidP="008963FA">
            <w:pPr>
              <w:jc w:val="center"/>
              <w:rPr>
                <w:color w:val="000000"/>
                <w:sz w:val="20"/>
                <w:szCs w:val="20"/>
              </w:rPr>
            </w:pPr>
            <w:r w:rsidRPr="007858E7">
              <w:rPr>
                <w:color w:val="000000"/>
                <w:sz w:val="20"/>
                <w:szCs w:val="20"/>
              </w:rPr>
              <w:t>3</w:t>
            </w:r>
          </w:p>
        </w:tc>
        <w:tc>
          <w:tcPr>
            <w:tcW w:w="881" w:type="dxa"/>
            <w:tcBorders>
              <w:top w:val="nil"/>
              <w:left w:val="nil"/>
              <w:bottom w:val="single" w:sz="4" w:space="0" w:color="000000"/>
              <w:right w:val="single" w:sz="4" w:space="0" w:color="000000"/>
            </w:tcBorders>
            <w:shd w:val="clear" w:color="auto" w:fill="auto"/>
            <w:vAlign w:val="center"/>
          </w:tcPr>
          <w:p w14:paraId="16E43ADB" w14:textId="77777777" w:rsidR="00A05702" w:rsidRPr="007858E7" w:rsidRDefault="00A05702" w:rsidP="008963FA">
            <w:pPr>
              <w:jc w:val="center"/>
              <w:rPr>
                <w:color w:val="000000"/>
                <w:sz w:val="20"/>
                <w:szCs w:val="20"/>
              </w:rPr>
            </w:pPr>
            <w:r w:rsidRPr="007858E7">
              <w:rPr>
                <w:color w:val="000000"/>
                <w:sz w:val="20"/>
                <w:szCs w:val="20"/>
              </w:rPr>
              <w:t>Total</w:t>
            </w:r>
          </w:p>
        </w:tc>
        <w:tc>
          <w:tcPr>
            <w:tcW w:w="693" w:type="dxa"/>
            <w:tcBorders>
              <w:top w:val="nil"/>
              <w:left w:val="nil"/>
              <w:bottom w:val="single" w:sz="4" w:space="0" w:color="000000"/>
              <w:right w:val="single" w:sz="4" w:space="0" w:color="000000"/>
            </w:tcBorders>
            <w:shd w:val="clear" w:color="auto" w:fill="auto"/>
            <w:vAlign w:val="center"/>
          </w:tcPr>
          <w:p w14:paraId="4CB29550" w14:textId="77777777" w:rsidR="00A05702" w:rsidRPr="007858E7" w:rsidRDefault="00A05702" w:rsidP="008963FA">
            <w:pPr>
              <w:jc w:val="center"/>
              <w:rPr>
                <w:color w:val="000000"/>
                <w:sz w:val="20"/>
                <w:szCs w:val="20"/>
              </w:rPr>
            </w:pPr>
            <w:r w:rsidRPr="007858E7">
              <w:rPr>
                <w:color w:val="000000"/>
                <w:sz w:val="20"/>
                <w:szCs w:val="20"/>
              </w:rPr>
              <w:t>22,1</w:t>
            </w:r>
          </w:p>
        </w:tc>
        <w:tc>
          <w:tcPr>
            <w:tcW w:w="693" w:type="dxa"/>
            <w:tcBorders>
              <w:top w:val="nil"/>
              <w:left w:val="nil"/>
              <w:bottom w:val="single" w:sz="4" w:space="0" w:color="000000"/>
              <w:right w:val="single" w:sz="4" w:space="0" w:color="000000"/>
            </w:tcBorders>
            <w:shd w:val="clear" w:color="auto" w:fill="auto"/>
            <w:vAlign w:val="center"/>
          </w:tcPr>
          <w:p w14:paraId="7A16F46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DAB80A4" w14:textId="77777777" w:rsidR="00A05702" w:rsidRPr="007858E7" w:rsidRDefault="00A05702" w:rsidP="008963FA">
            <w:pPr>
              <w:jc w:val="center"/>
              <w:rPr>
                <w:color w:val="000000"/>
                <w:sz w:val="20"/>
                <w:szCs w:val="20"/>
              </w:rPr>
            </w:pPr>
            <w:r w:rsidRPr="007858E7">
              <w:rPr>
                <w:color w:val="000000"/>
                <w:sz w:val="20"/>
                <w:szCs w:val="20"/>
              </w:rPr>
              <w:t>88,7</w:t>
            </w:r>
          </w:p>
        </w:tc>
        <w:tc>
          <w:tcPr>
            <w:tcW w:w="613" w:type="dxa"/>
            <w:tcBorders>
              <w:top w:val="nil"/>
              <w:left w:val="nil"/>
              <w:bottom w:val="single" w:sz="4" w:space="0" w:color="000000"/>
              <w:right w:val="single" w:sz="4" w:space="0" w:color="000000"/>
            </w:tcBorders>
            <w:shd w:val="clear" w:color="auto" w:fill="auto"/>
            <w:vAlign w:val="center"/>
          </w:tcPr>
          <w:p w14:paraId="1772F06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F7DEE5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D2E808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C04FEC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6AFD6C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2D0C952" w14:textId="77777777" w:rsidR="00A05702" w:rsidRPr="007858E7" w:rsidRDefault="00A05702" w:rsidP="008963FA">
            <w:pPr>
              <w:jc w:val="center"/>
              <w:rPr>
                <w:color w:val="000000"/>
                <w:sz w:val="20"/>
                <w:szCs w:val="20"/>
              </w:rPr>
            </w:pPr>
            <w:r w:rsidRPr="007858E7">
              <w:rPr>
                <w:color w:val="000000"/>
                <w:sz w:val="20"/>
                <w:szCs w:val="20"/>
              </w:rPr>
              <w:t>13,4</w:t>
            </w:r>
          </w:p>
        </w:tc>
        <w:tc>
          <w:tcPr>
            <w:tcW w:w="693" w:type="dxa"/>
            <w:tcBorders>
              <w:top w:val="nil"/>
              <w:left w:val="nil"/>
              <w:bottom w:val="single" w:sz="4" w:space="0" w:color="000000"/>
              <w:right w:val="single" w:sz="4" w:space="0" w:color="000000"/>
            </w:tcBorders>
            <w:shd w:val="clear" w:color="auto" w:fill="auto"/>
            <w:vAlign w:val="center"/>
          </w:tcPr>
          <w:p w14:paraId="2EC82E06" w14:textId="77777777" w:rsidR="00A05702" w:rsidRPr="007858E7" w:rsidRDefault="00A05702" w:rsidP="008963FA">
            <w:pPr>
              <w:jc w:val="center"/>
              <w:rPr>
                <w:color w:val="000000"/>
                <w:sz w:val="20"/>
                <w:szCs w:val="20"/>
              </w:rPr>
            </w:pPr>
            <w:r w:rsidRPr="007858E7">
              <w:rPr>
                <w:color w:val="000000"/>
                <w:sz w:val="20"/>
                <w:szCs w:val="20"/>
              </w:rPr>
              <w:t>40,7</w:t>
            </w:r>
          </w:p>
        </w:tc>
        <w:tc>
          <w:tcPr>
            <w:tcW w:w="613" w:type="dxa"/>
            <w:tcBorders>
              <w:top w:val="nil"/>
              <w:left w:val="nil"/>
              <w:bottom w:val="single" w:sz="4" w:space="0" w:color="000000"/>
              <w:right w:val="single" w:sz="4" w:space="0" w:color="000000"/>
            </w:tcBorders>
            <w:shd w:val="clear" w:color="auto" w:fill="auto"/>
            <w:vAlign w:val="center"/>
          </w:tcPr>
          <w:p w14:paraId="509A70D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FE8186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B3D0C8B" w14:textId="77777777" w:rsidTr="008963FA">
        <w:trPr>
          <w:trHeight w:val="1584"/>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33F2D3B5" w14:textId="77777777" w:rsidR="00A05702" w:rsidRPr="007858E7" w:rsidRDefault="00A05702" w:rsidP="008963FA">
            <w:pPr>
              <w:jc w:val="center"/>
              <w:rPr>
                <w:color w:val="000000"/>
                <w:sz w:val="20"/>
                <w:szCs w:val="20"/>
              </w:rPr>
            </w:pPr>
            <w:r w:rsidRPr="007858E7">
              <w:rPr>
                <w:color w:val="000000"/>
                <w:sz w:val="20"/>
                <w:szCs w:val="20"/>
              </w:rPr>
              <w:t>Lakota 2019</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05B09F53" w14:textId="77777777" w:rsidR="00A05702" w:rsidRPr="007858E7" w:rsidRDefault="00A05702" w:rsidP="008963FA">
            <w:pPr>
              <w:jc w:val="center"/>
              <w:rPr>
                <w:color w:val="000000"/>
                <w:sz w:val="20"/>
                <w:szCs w:val="20"/>
              </w:rPr>
            </w:pPr>
            <w:r w:rsidRPr="007858E7">
              <w:rPr>
                <w:color w:val="000000"/>
                <w:sz w:val="20"/>
                <w:szCs w:val="20"/>
              </w:rPr>
              <w:t>Autoimmune inflammatory diseases (Rheumatoid arthritis, Psoriatic arthritis, Ankylosing spondylitis, Mixed connective tissue disease, Juvenile rheumatoid arthritis, and Still disease)</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63DCDB16"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2ACDD414" w14:textId="77777777" w:rsidR="00A05702" w:rsidRPr="007858E7" w:rsidRDefault="00A05702" w:rsidP="008963FA">
            <w:pPr>
              <w:jc w:val="center"/>
              <w:rPr>
                <w:color w:val="000000"/>
                <w:sz w:val="20"/>
                <w:szCs w:val="20"/>
              </w:rPr>
            </w:pPr>
            <w:r w:rsidRPr="007858E7">
              <w:rPr>
                <w:color w:val="000000"/>
                <w:sz w:val="20"/>
                <w:szCs w:val="20"/>
              </w:rPr>
              <w:t>26</w:t>
            </w:r>
          </w:p>
        </w:tc>
        <w:tc>
          <w:tcPr>
            <w:tcW w:w="881" w:type="dxa"/>
            <w:tcBorders>
              <w:top w:val="nil"/>
              <w:left w:val="nil"/>
              <w:bottom w:val="single" w:sz="4" w:space="0" w:color="000000"/>
              <w:right w:val="single" w:sz="4" w:space="0" w:color="000000"/>
            </w:tcBorders>
            <w:shd w:val="clear" w:color="auto" w:fill="auto"/>
            <w:vAlign w:val="center"/>
          </w:tcPr>
          <w:p w14:paraId="354DCB1F" w14:textId="77777777" w:rsidR="00A05702" w:rsidRPr="007858E7" w:rsidRDefault="00A05702" w:rsidP="008963FA">
            <w:pPr>
              <w:jc w:val="center"/>
              <w:rPr>
                <w:color w:val="000000"/>
                <w:sz w:val="20"/>
                <w:szCs w:val="20"/>
              </w:rPr>
            </w:pPr>
            <w:r w:rsidRPr="007858E7">
              <w:rPr>
                <w:color w:val="000000"/>
                <w:sz w:val="20"/>
                <w:szCs w:val="20"/>
              </w:rPr>
              <w:t>H1N1</w:t>
            </w:r>
          </w:p>
        </w:tc>
        <w:tc>
          <w:tcPr>
            <w:tcW w:w="693" w:type="dxa"/>
            <w:tcBorders>
              <w:top w:val="nil"/>
              <w:left w:val="nil"/>
              <w:bottom w:val="single" w:sz="4" w:space="0" w:color="000000"/>
              <w:right w:val="single" w:sz="4" w:space="0" w:color="000000"/>
            </w:tcBorders>
            <w:shd w:val="clear" w:color="auto" w:fill="auto"/>
            <w:vAlign w:val="center"/>
          </w:tcPr>
          <w:p w14:paraId="04764586" w14:textId="77777777" w:rsidR="00A05702" w:rsidRPr="007858E7" w:rsidRDefault="00A05702" w:rsidP="008963FA">
            <w:pPr>
              <w:jc w:val="center"/>
              <w:rPr>
                <w:color w:val="000000"/>
                <w:sz w:val="20"/>
                <w:szCs w:val="20"/>
              </w:rPr>
            </w:pPr>
            <w:r w:rsidRPr="007858E7">
              <w:rPr>
                <w:color w:val="000000"/>
                <w:sz w:val="20"/>
                <w:szCs w:val="20"/>
              </w:rPr>
              <w:t>45,8</w:t>
            </w:r>
          </w:p>
        </w:tc>
        <w:tc>
          <w:tcPr>
            <w:tcW w:w="693" w:type="dxa"/>
            <w:tcBorders>
              <w:top w:val="nil"/>
              <w:left w:val="nil"/>
              <w:bottom w:val="single" w:sz="4" w:space="0" w:color="000000"/>
              <w:right w:val="single" w:sz="4" w:space="0" w:color="000000"/>
            </w:tcBorders>
            <w:shd w:val="clear" w:color="auto" w:fill="auto"/>
            <w:vAlign w:val="center"/>
          </w:tcPr>
          <w:p w14:paraId="4855D05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F257477" w14:textId="77777777" w:rsidR="00A05702" w:rsidRPr="007858E7" w:rsidRDefault="00A05702" w:rsidP="008963FA">
            <w:pPr>
              <w:jc w:val="center"/>
              <w:rPr>
                <w:color w:val="000000"/>
                <w:sz w:val="20"/>
                <w:szCs w:val="20"/>
              </w:rPr>
            </w:pPr>
            <w:r w:rsidRPr="007858E7">
              <w:rPr>
                <w:color w:val="000000"/>
                <w:sz w:val="20"/>
                <w:szCs w:val="20"/>
              </w:rPr>
              <w:t>182,6</w:t>
            </w:r>
          </w:p>
        </w:tc>
        <w:tc>
          <w:tcPr>
            <w:tcW w:w="613" w:type="dxa"/>
            <w:tcBorders>
              <w:top w:val="nil"/>
              <w:left w:val="nil"/>
              <w:bottom w:val="single" w:sz="4" w:space="0" w:color="000000"/>
              <w:right w:val="single" w:sz="4" w:space="0" w:color="000000"/>
            </w:tcBorders>
            <w:shd w:val="clear" w:color="auto" w:fill="auto"/>
            <w:vAlign w:val="center"/>
          </w:tcPr>
          <w:p w14:paraId="7AF1C62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84CC17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3A66AF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26247D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F69FEB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05D412B" w14:textId="77777777" w:rsidR="00A05702" w:rsidRPr="007858E7" w:rsidRDefault="00A05702" w:rsidP="008963FA">
            <w:pPr>
              <w:jc w:val="center"/>
              <w:rPr>
                <w:color w:val="000000"/>
                <w:sz w:val="20"/>
                <w:szCs w:val="20"/>
              </w:rPr>
            </w:pPr>
            <w:r w:rsidRPr="007858E7">
              <w:rPr>
                <w:color w:val="000000"/>
                <w:sz w:val="20"/>
                <w:szCs w:val="20"/>
              </w:rPr>
              <w:t>64,2</w:t>
            </w:r>
          </w:p>
        </w:tc>
        <w:tc>
          <w:tcPr>
            <w:tcW w:w="693" w:type="dxa"/>
            <w:tcBorders>
              <w:top w:val="nil"/>
              <w:left w:val="nil"/>
              <w:bottom w:val="single" w:sz="4" w:space="0" w:color="000000"/>
              <w:right w:val="single" w:sz="4" w:space="0" w:color="000000"/>
            </w:tcBorders>
            <w:shd w:val="clear" w:color="auto" w:fill="auto"/>
            <w:vAlign w:val="center"/>
          </w:tcPr>
          <w:p w14:paraId="0499D92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D2D62ED" w14:textId="77777777" w:rsidR="00A05702" w:rsidRPr="007858E7" w:rsidRDefault="00A05702" w:rsidP="008963FA">
            <w:pPr>
              <w:jc w:val="center"/>
              <w:rPr>
                <w:color w:val="000000"/>
                <w:sz w:val="20"/>
                <w:szCs w:val="20"/>
              </w:rPr>
            </w:pPr>
            <w:r w:rsidRPr="007858E7">
              <w:rPr>
                <w:color w:val="000000"/>
                <w:sz w:val="20"/>
                <w:szCs w:val="20"/>
              </w:rPr>
              <w:t>133,9</w:t>
            </w:r>
          </w:p>
        </w:tc>
        <w:tc>
          <w:tcPr>
            <w:tcW w:w="613" w:type="dxa"/>
            <w:tcBorders>
              <w:top w:val="nil"/>
              <w:left w:val="nil"/>
              <w:bottom w:val="single" w:sz="4" w:space="0" w:color="000000"/>
              <w:right w:val="single" w:sz="4" w:space="0" w:color="000000"/>
            </w:tcBorders>
            <w:shd w:val="clear" w:color="auto" w:fill="auto"/>
            <w:vAlign w:val="center"/>
          </w:tcPr>
          <w:p w14:paraId="7138CDD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56A9448"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6016F1C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6B45815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647F7C4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09CEDCD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5FFB47BF" w14:textId="77777777" w:rsidR="00A05702" w:rsidRPr="007858E7" w:rsidRDefault="00A05702" w:rsidP="008963FA">
            <w:pPr>
              <w:jc w:val="center"/>
              <w:rPr>
                <w:color w:val="000000"/>
                <w:sz w:val="20"/>
                <w:szCs w:val="20"/>
              </w:rPr>
            </w:pPr>
            <w:r w:rsidRPr="007858E7">
              <w:rPr>
                <w:color w:val="000000"/>
                <w:sz w:val="20"/>
                <w:szCs w:val="20"/>
              </w:rPr>
              <w:t>H3N2</w:t>
            </w:r>
          </w:p>
        </w:tc>
        <w:tc>
          <w:tcPr>
            <w:tcW w:w="693" w:type="dxa"/>
            <w:tcBorders>
              <w:top w:val="nil"/>
              <w:left w:val="nil"/>
              <w:bottom w:val="single" w:sz="4" w:space="0" w:color="000000"/>
              <w:right w:val="single" w:sz="4" w:space="0" w:color="000000"/>
            </w:tcBorders>
            <w:shd w:val="clear" w:color="auto" w:fill="auto"/>
            <w:vAlign w:val="center"/>
          </w:tcPr>
          <w:p w14:paraId="45FC5F33" w14:textId="77777777" w:rsidR="00A05702" w:rsidRPr="007858E7" w:rsidRDefault="00A05702" w:rsidP="008963FA">
            <w:pPr>
              <w:jc w:val="center"/>
              <w:rPr>
                <w:color w:val="000000"/>
                <w:sz w:val="20"/>
                <w:szCs w:val="20"/>
              </w:rPr>
            </w:pPr>
            <w:r w:rsidRPr="007858E7">
              <w:rPr>
                <w:color w:val="000000"/>
                <w:sz w:val="20"/>
                <w:szCs w:val="20"/>
              </w:rPr>
              <w:t>131,3</w:t>
            </w:r>
          </w:p>
        </w:tc>
        <w:tc>
          <w:tcPr>
            <w:tcW w:w="693" w:type="dxa"/>
            <w:tcBorders>
              <w:top w:val="nil"/>
              <w:left w:val="nil"/>
              <w:bottom w:val="single" w:sz="4" w:space="0" w:color="000000"/>
              <w:right w:val="single" w:sz="4" w:space="0" w:color="000000"/>
            </w:tcBorders>
            <w:shd w:val="clear" w:color="auto" w:fill="auto"/>
            <w:vAlign w:val="center"/>
          </w:tcPr>
          <w:p w14:paraId="7DDD082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38FD90E" w14:textId="77777777" w:rsidR="00A05702" w:rsidRPr="007858E7" w:rsidRDefault="00A05702" w:rsidP="008963FA">
            <w:pPr>
              <w:jc w:val="center"/>
              <w:rPr>
                <w:color w:val="000000"/>
                <w:sz w:val="20"/>
                <w:szCs w:val="20"/>
              </w:rPr>
            </w:pPr>
            <w:r w:rsidRPr="007858E7">
              <w:rPr>
                <w:color w:val="000000"/>
                <w:sz w:val="20"/>
                <w:szCs w:val="20"/>
              </w:rPr>
              <w:t>312</w:t>
            </w:r>
          </w:p>
        </w:tc>
        <w:tc>
          <w:tcPr>
            <w:tcW w:w="613" w:type="dxa"/>
            <w:tcBorders>
              <w:top w:val="nil"/>
              <w:left w:val="nil"/>
              <w:bottom w:val="single" w:sz="4" w:space="0" w:color="000000"/>
              <w:right w:val="single" w:sz="4" w:space="0" w:color="000000"/>
            </w:tcBorders>
            <w:shd w:val="clear" w:color="auto" w:fill="auto"/>
            <w:vAlign w:val="center"/>
          </w:tcPr>
          <w:p w14:paraId="6086A9C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92D14C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18236E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B8159B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C5BAFD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4760707" w14:textId="77777777" w:rsidR="00A05702" w:rsidRPr="007858E7" w:rsidRDefault="00A05702" w:rsidP="008963FA">
            <w:pPr>
              <w:jc w:val="center"/>
              <w:rPr>
                <w:color w:val="000000"/>
                <w:sz w:val="20"/>
                <w:szCs w:val="20"/>
              </w:rPr>
            </w:pPr>
            <w:r w:rsidRPr="007858E7">
              <w:rPr>
                <w:color w:val="000000"/>
                <w:sz w:val="20"/>
                <w:szCs w:val="20"/>
              </w:rPr>
              <w:t>709,6</w:t>
            </w:r>
          </w:p>
        </w:tc>
        <w:tc>
          <w:tcPr>
            <w:tcW w:w="693" w:type="dxa"/>
            <w:tcBorders>
              <w:top w:val="nil"/>
              <w:left w:val="nil"/>
              <w:bottom w:val="single" w:sz="4" w:space="0" w:color="000000"/>
              <w:right w:val="single" w:sz="4" w:space="0" w:color="000000"/>
            </w:tcBorders>
            <w:shd w:val="clear" w:color="auto" w:fill="auto"/>
            <w:vAlign w:val="center"/>
          </w:tcPr>
          <w:p w14:paraId="0EF8604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9932BC2" w14:textId="77777777" w:rsidR="00A05702" w:rsidRPr="007858E7" w:rsidRDefault="00A05702" w:rsidP="008963FA">
            <w:pPr>
              <w:jc w:val="center"/>
              <w:rPr>
                <w:color w:val="000000"/>
                <w:sz w:val="20"/>
                <w:szCs w:val="20"/>
              </w:rPr>
            </w:pPr>
            <w:r w:rsidRPr="007858E7">
              <w:rPr>
                <w:color w:val="000000"/>
                <w:sz w:val="20"/>
                <w:szCs w:val="20"/>
              </w:rPr>
              <w:t>1065</w:t>
            </w:r>
          </w:p>
        </w:tc>
        <w:tc>
          <w:tcPr>
            <w:tcW w:w="613" w:type="dxa"/>
            <w:tcBorders>
              <w:top w:val="nil"/>
              <w:left w:val="nil"/>
              <w:bottom w:val="single" w:sz="4" w:space="0" w:color="000000"/>
              <w:right w:val="single" w:sz="4" w:space="0" w:color="000000"/>
            </w:tcBorders>
            <w:shd w:val="clear" w:color="auto" w:fill="auto"/>
            <w:vAlign w:val="center"/>
          </w:tcPr>
          <w:p w14:paraId="4E029DB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48A0BA9"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74C77D9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24294E1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5FA497B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485E75B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6AD6ECEE" w14:textId="77777777" w:rsidR="00A05702" w:rsidRPr="007858E7" w:rsidRDefault="00A05702" w:rsidP="008963FA">
            <w:pPr>
              <w:jc w:val="center"/>
              <w:rPr>
                <w:color w:val="000000"/>
                <w:sz w:val="20"/>
                <w:szCs w:val="20"/>
              </w:rPr>
            </w:pPr>
            <w:r w:rsidRPr="007858E7">
              <w:rPr>
                <w:color w:val="000000"/>
                <w:sz w:val="20"/>
                <w:szCs w:val="20"/>
              </w:rPr>
              <w:t>B</w:t>
            </w:r>
          </w:p>
        </w:tc>
        <w:tc>
          <w:tcPr>
            <w:tcW w:w="693" w:type="dxa"/>
            <w:tcBorders>
              <w:top w:val="nil"/>
              <w:left w:val="nil"/>
              <w:bottom w:val="single" w:sz="4" w:space="0" w:color="000000"/>
              <w:right w:val="single" w:sz="4" w:space="0" w:color="000000"/>
            </w:tcBorders>
            <w:shd w:val="clear" w:color="auto" w:fill="auto"/>
            <w:vAlign w:val="center"/>
          </w:tcPr>
          <w:p w14:paraId="524C658A" w14:textId="77777777" w:rsidR="00A05702" w:rsidRPr="007858E7" w:rsidRDefault="00A05702" w:rsidP="008963FA">
            <w:pPr>
              <w:jc w:val="center"/>
              <w:rPr>
                <w:color w:val="000000"/>
                <w:sz w:val="20"/>
                <w:szCs w:val="20"/>
              </w:rPr>
            </w:pPr>
            <w:r w:rsidRPr="007858E7">
              <w:rPr>
                <w:color w:val="000000"/>
                <w:sz w:val="20"/>
                <w:szCs w:val="20"/>
              </w:rPr>
              <w:t>116,1</w:t>
            </w:r>
          </w:p>
        </w:tc>
        <w:tc>
          <w:tcPr>
            <w:tcW w:w="693" w:type="dxa"/>
            <w:tcBorders>
              <w:top w:val="nil"/>
              <w:left w:val="nil"/>
              <w:bottom w:val="single" w:sz="4" w:space="0" w:color="000000"/>
              <w:right w:val="single" w:sz="4" w:space="0" w:color="000000"/>
            </w:tcBorders>
            <w:shd w:val="clear" w:color="auto" w:fill="auto"/>
            <w:vAlign w:val="center"/>
          </w:tcPr>
          <w:p w14:paraId="57E03B5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05275FD" w14:textId="77777777" w:rsidR="00A05702" w:rsidRPr="007858E7" w:rsidRDefault="00A05702" w:rsidP="008963FA">
            <w:pPr>
              <w:jc w:val="center"/>
              <w:rPr>
                <w:color w:val="000000"/>
                <w:sz w:val="20"/>
                <w:szCs w:val="20"/>
              </w:rPr>
            </w:pPr>
            <w:r w:rsidRPr="007858E7">
              <w:rPr>
                <w:color w:val="000000"/>
                <w:sz w:val="20"/>
                <w:szCs w:val="20"/>
              </w:rPr>
              <w:t>262,6</w:t>
            </w:r>
          </w:p>
        </w:tc>
        <w:tc>
          <w:tcPr>
            <w:tcW w:w="613" w:type="dxa"/>
            <w:tcBorders>
              <w:top w:val="nil"/>
              <w:left w:val="nil"/>
              <w:bottom w:val="single" w:sz="4" w:space="0" w:color="000000"/>
              <w:right w:val="single" w:sz="4" w:space="0" w:color="000000"/>
            </w:tcBorders>
            <w:shd w:val="clear" w:color="auto" w:fill="auto"/>
            <w:vAlign w:val="center"/>
          </w:tcPr>
          <w:p w14:paraId="068559E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4D5E6F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D09ECC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0CDEC8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6F7ED8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05F4E60" w14:textId="77777777" w:rsidR="00A05702" w:rsidRPr="007858E7" w:rsidRDefault="00A05702" w:rsidP="008963FA">
            <w:pPr>
              <w:jc w:val="center"/>
              <w:rPr>
                <w:color w:val="000000"/>
                <w:sz w:val="20"/>
                <w:szCs w:val="20"/>
              </w:rPr>
            </w:pPr>
            <w:r w:rsidRPr="007858E7">
              <w:rPr>
                <w:color w:val="000000"/>
                <w:sz w:val="20"/>
                <w:szCs w:val="20"/>
              </w:rPr>
              <w:t>131,2</w:t>
            </w:r>
          </w:p>
        </w:tc>
        <w:tc>
          <w:tcPr>
            <w:tcW w:w="693" w:type="dxa"/>
            <w:tcBorders>
              <w:top w:val="nil"/>
              <w:left w:val="nil"/>
              <w:bottom w:val="single" w:sz="4" w:space="0" w:color="000000"/>
              <w:right w:val="single" w:sz="4" w:space="0" w:color="000000"/>
            </w:tcBorders>
            <w:shd w:val="clear" w:color="auto" w:fill="auto"/>
            <w:vAlign w:val="center"/>
          </w:tcPr>
          <w:p w14:paraId="634E6A8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25A8D79" w14:textId="77777777" w:rsidR="00A05702" w:rsidRPr="007858E7" w:rsidRDefault="00A05702" w:rsidP="008963FA">
            <w:pPr>
              <w:jc w:val="center"/>
              <w:rPr>
                <w:color w:val="000000"/>
                <w:sz w:val="20"/>
                <w:szCs w:val="20"/>
              </w:rPr>
            </w:pPr>
            <w:r w:rsidRPr="007858E7">
              <w:rPr>
                <w:color w:val="000000"/>
                <w:sz w:val="20"/>
                <w:szCs w:val="20"/>
              </w:rPr>
              <w:t>253,8</w:t>
            </w:r>
          </w:p>
        </w:tc>
        <w:tc>
          <w:tcPr>
            <w:tcW w:w="613" w:type="dxa"/>
            <w:tcBorders>
              <w:top w:val="nil"/>
              <w:left w:val="nil"/>
              <w:bottom w:val="single" w:sz="4" w:space="0" w:color="000000"/>
              <w:right w:val="single" w:sz="4" w:space="0" w:color="000000"/>
            </w:tcBorders>
            <w:shd w:val="clear" w:color="auto" w:fill="auto"/>
            <w:vAlign w:val="center"/>
          </w:tcPr>
          <w:p w14:paraId="76F2328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3B49043" w14:textId="77777777" w:rsidTr="008963FA">
        <w:trPr>
          <w:trHeight w:val="528"/>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7EEE3453" w14:textId="77777777" w:rsidR="00A05702" w:rsidRPr="007858E7" w:rsidRDefault="00A05702" w:rsidP="008963FA">
            <w:pPr>
              <w:jc w:val="center"/>
              <w:rPr>
                <w:color w:val="000000"/>
                <w:sz w:val="20"/>
                <w:szCs w:val="20"/>
              </w:rPr>
            </w:pPr>
            <w:r w:rsidRPr="007858E7">
              <w:rPr>
                <w:color w:val="000000"/>
                <w:sz w:val="20"/>
                <w:szCs w:val="20"/>
              </w:rPr>
              <w:t>Migita 2015a</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135A3D81" w14:textId="77777777" w:rsidR="00A05702" w:rsidRPr="007858E7" w:rsidRDefault="00A05702" w:rsidP="008963FA">
            <w:pPr>
              <w:jc w:val="center"/>
              <w:rPr>
                <w:color w:val="000000"/>
                <w:sz w:val="20"/>
                <w:szCs w:val="20"/>
              </w:rPr>
            </w:pPr>
            <w:r w:rsidRPr="007858E7">
              <w:rPr>
                <w:color w:val="000000"/>
                <w:sz w:val="20"/>
                <w:szCs w:val="20"/>
              </w:rPr>
              <w:t>Rheumatoid arthritis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07F64054" w14:textId="77777777" w:rsidR="00A05702" w:rsidRPr="007858E7" w:rsidRDefault="00A05702" w:rsidP="008963FA">
            <w:pPr>
              <w:jc w:val="center"/>
              <w:rPr>
                <w:color w:val="000000"/>
                <w:sz w:val="20"/>
                <w:szCs w:val="20"/>
              </w:rPr>
            </w:pPr>
            <w:r w:rsidRPr="007858E7">
              <w:rPr>
                <w:color w:val="000000"/>
                <w:sz w:val="20"/>
                <w:szCs w:val="20"/>
              </w:rPr>
              <w:t>Polyvalent pneumococcal polysacch</w:t>
            </w:r>
            <w:r w:rsidRPr="007858E7">
              <w:rPr>
                <w:color w:val="000000"/>
                <w:sz w:val="20"/>
                <w:szCs w:val="20"/>
              </w:rPr>
              <w:lastRenderedPageBreak/>
              <w:t>aride (PPV23)</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0D0E8E6A" w14:textId="77777777" w:rsidR="00A05702" w:rsidRPr="007858E7" w:rsidRDefault="00A05702" w:rsidP="008963FA">
            <w:pPr>
              <w:jc w:val="center"/>
              <w:rPr>
                <w:color w:val="000000"/>
                <w:sz w:val="20"/>
                <w:szCs w:val="20"/>
              </w:rPr>
            </w:pPr>
            <w:r w:rsidRPr="007858E7">
              <w:rPr>
                <w:color w:val="000000"/>
                <w:sz w:val="20"/>
                <w:szCs w:val="20"/>
              </w:rPr>
              <w:lastRenderedPageBreak/>
              <w:t>6</w:t>
            </w:r>
          </w:p>
        </w:tc>
        <w:tc>
          <w:tcPr>
            <w:tcW w:w="881" w:type="dxa"/>
            <w:tcBorders>
              <w:top w:val="nil"/>
              <w:left w:val="nil"/>
              <w:bottom w:val="single" w:sz="4" w:space="0" w:color="000000"/>
              <w:right w:val="single" w:sz="4" w:space="0" w:color="000000"/>
            </w:tcBorders>
            <w:shd w:val="clear" w:color="auto" w:fill="auto"/>
            <w:vAlign w:val="center"/>
          </w:tcPr>
          <w:p w14:paraId="027A3F52" w14:textId="77777777" w:rsidR="00A05702" w:rsidRPr="007858E7" w:rsidRDefault="00A05702" w:rsidP="008963FA">
            <w:pPr>
              <w:jc w:val="center"/>
              <w:rPr>
                <w:color w:val="000000"/>
                <w:sz w:val="20"/>
                <w:szCs w:val="20"/>
              </w:rPr>
            </w:pPr>
            <w:r w:rsidRPr="007858E7">
              <w:rPr>
                <w:color w:val="000000"/>
                <w:sz w:val="20"/>
                <w:szCs w:val="20"/>
              </w:rPr>
              <w:t>6B</w:t>
            </w:r>
          </w:p>
        </w:tc>
        <w:tc>
          <w:tcPr>
            <w:tcW w:w="693" w:type="dxa"/>
            <w:tcBorders>
              <w:top w:val="nil"/>
              <w:left w:val="nil"/>
              <w:bottom w:val="single" w:sz="4" w:space="0" w:color="000000"/>
              <w:right w:val="single" w:sz="4" w:space="0" w:color="000000"/>
            </w:tcBorders>
            <w:shd w:val="clear" w:color="auto" w:fill="auto"/>
            <w:vAlign w:val="center"/>
          </w:tcPr>
          <w:p w14:paraId="26DBD2DB" w14:textId="77777777" w:rsidR="00A05702" w:rsidRPr="007858E7" w:rsidRDefault="00A05702" w:rsidP="008963FA">
            <w:pPr>
              <w:jc w:val="center"/>
              <w:rPr>
                <w:color w:val="000000"/>
                <w:sz w:val="20"/>
                <w:szCs w:val="20"/>
              </w:rPr>
            </w:pPr>
            <w:r w:rsidRPr="007858E7">
              <w:rPr>
                <w:color w:val="000000"/>
                <w:sz w:val="20"/>
                <w:szCs w:val="20"/>
              </w:rPr>
              <w:t>1,12</w:t>
            </w:r>
          </w:p>
        </w:tc>
        <w:tc>
          <w:tcPr>
            <w:tcW w:w="693" w:type="dxa"/>
            <w:tcBorders>
              <w:top w:val="nil"/>
              <w:left w:val="nil"/>
              <w:bottom w:val="single" w:sz="4" w:space="0" w:color="000000"/>
              <w:right w:val="single" w:sz="4" w:space="0" w:color="000000"/>
            </w:tcBorders>
            <w:shd w:val="clear" w:color="auto" w:fill="auto"/>
            <w:vAlign w:val="center"/>
          </w:tcPr>
          <w:p w14:paraId="5A34D98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889E2D7" w14:textId="77777777" w:rsidR="00A05702" w:rsidRPr="007858E7" w:rsidRDefault="00A05702" w:rsidP="008963FA">
            <w:pPr>
              <w:jc w:val="center"/>
              <w:rPr>
                <w:color w:val="000000"/>
                <w:sz w:val="20"/>
                <w:szCs w:val="20"/>
              </w:rPr>
            </w:pPr>
            <w:r w:rsidRPr="007858E7">
              <w:rPr>
                <w:color w:val="000000"/>
                <w:sz w:val="20"/>
                <w:szCs w:val="20"/>
              </w:rPr>
              <w:t>2,29</w:t>
            </w:r>
          </w:p>
        </w:tc>
        <w:tc>
          <w:tcPr>
            <w:tcW w:w="613" w:type="dxa"/>
            <w:tcBorders>
              <w:top w:val="nil"/>
              <w:left w:val="nil"/>
              <w:bottom w:val="single" w:sz="4" w:space="0" w:color="000000"/>
              <w:right w:val="single" w:sz="4" w:space="0" w:color="000000"/>
            </w:tcBorders>
            <w:shd w:val="clear" w:color="auto" w:fill="auto"/>
            <w:vAlign w:val="center"/>
          </w:tcPr>
          <w:p w14:paraId="1CD020E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78C2798" w14:textId="77777777" w:rsidR="00A05702" w:rsidRPr="007858E7" w:rsidRDefault="00A05702" w:rsidP="008963FA">
            <w:pPr>
              <w:jc w:val="center"/>
              <w:rPr>
                <w:color w:val="000000"/>
                <w:sz w:val="20"/>
                <w:szCs w:val="20"/>
              </w:rPr>
            </w:pPr>
            <w:r w:rsidRPr="007858E7">
              <w:rPr>
                <w:color w:val="000000"/>
                <w:sz w:val="20"/>
                <w:szCs w:val="20"/>
              </w:rPr>
              <w:t>1,42</w:t>
            </w:r>
          </w:p>
        </w:tc>
        <w:tc>
          <w:tcPr>
            <w:tcW w:w="693" w:type="dxa"/>
            <w:tcBorders>
              <w:top w:val="nil"/>
              <w:left w:val="nil"/>
              <w:bottom w:val="single" w:sz="4" w:space="0" w:color="000000"/>
              <w:right w:val="single" w:sz="4" w:space="0" w:color="000000"/>
            </w:tcBorders>
            <w:shd w:val="clear" w:color="auto" w:fill="auto"/>
            <w:vAlign w:val="center"/>
          </w:tcPr>
          <w:p w14:paraId="56D7E9F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43719AC" w14:textId="77777777" w:rsidR="00A05702" w:rsidRPr="007858E7" w:rsidRDefault="00A05702" w:rsidP="008963FA">
            <w:pPr>
              <w:jc w:val="center"/>
              <w:rPr>
                <w:color w:val="000000"/>
                <w:sz w:val="20"/>
                <w:szCs w:val="20"/>
              </w:rPr>
            </w:pPr>
            <w:r w:rsidRPr="007858E7">
              <w:rPr>
                <w:color w:val="000000"/>
                <w:sz w:val="20"/>
                <w:szCs w:val="20"/>
              </w:rPr>
              <w:t>4,36</w:t>
            </w:r>
          </w:p>
        </w:tc>
        <w:tc>
          <w:tcPr>
            <w:tcW w:w="613" w:type="dxa"/>
            <w:tcBorders>
              <w:top w:val="nil"/>
              <w:left w:val="nil"/>
              <w:bottom w:val="single" w:sz="4" w:space="0" w:color="000000"/>
              <w:right w:val="single" w:sz="4" w:space="0" w:color="000000"/>
            </w:tcBorders>
            <w:shd w:val="clear" w:color="auto" w:fill="auto"/>
            <w:vAlign w:val="center"/>
          </w:tcPr>
          <w:p w14:paraId="40E0A1C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4AAC495" w14:textId="77777777" w:rsidR="00A05702" w:rsidRPr="007858E7" w:rsidRDefault="00A05702" w:rsidP="008963FA">
            <w:pPr>
              <w:jc w:val="center"/>
              <w:rPr>
                <w:color w:val="000000"/>
                <w:sz w:val="20"/>
                <w:szCs w:val="20"/>
              </w:rPr>
            </w:pPr>
            <w:r w:rsidRPr="007858E7">
              <w:rPr>
                <w:color w:val="000000"/>
                <w:sz w:val="20"/>
                <w:szCs w:val="20"/>
              </w:rPr>
              <w:t>0,84</w:t>
            </w:r>
          </w:p>
        </w:tc>
        <w:tc>
          <w:tcPr>
            <w:tcW w:w="693" w:type="dxa"/>
            <w:tcBorders>
              <w:top w:val="nil"/>
              <w:left w:val="nil"/>
              <w:bottom w:val="single" w:sz="4" w:space="0" w:color="000000"/>
              <w:right w:val="single" w:sz="4" w:space="0" w:color="000000"/>
            </w:tcBorders>
            <w:shd w:val="clear" w:color="auto" w:fill="auto"/>
            <w:vAlign w:val="center"/>
          </w:tcPr>
          <w:p w14:paraId="26443C9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2D4D94D" w14:textId="77777777" w:rsidR="00A05702" w:rsidRPr="007858E7" w:rsidRDefault="00A05702" w:rsidP="008963FA">
            <w:pPr>
              <w:jc w:val="center"/>
              <w:rPr>
                <w:color w:val="000000"/>
                <w:sz w:val="20"/>
                <w:szCs w:val="20"/>
              </w:rPr>
            </w:pPr>
            <w:r w:rsidRPr="007858E7">
              <w:rPr>
                <w:color w:val="000000"/>
                <w:sz w:val="20"/>
                <w:szCs w:val="20"/>
              </w:rPr>
              <w:t>4,05</w:t>
            </w:r>
          </w:p>
        </w:tc>
        <w:tc>
          <w:tcPr>
            <w:tcW w:w="613" w:type="dxa"/>
            <w:tcBorders>
              <w:top w:val="nil"/>
              <w:left w:val="nil"/>
              <w:bottom w:val="single" w:sz="4" w:space="0" w:color="000000"/>
              <w:right w:val="single" w:sz="4" w:space="0" w:color="000000"/>
            </w:tcBorders>
            <w:shd w:val="clear" w:color="auto" w:fill="auto"/>
            <w:vAlign w:val="center"/>
          </w:tcPr>
          <w:p w14:paraId="5AA1292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1C35880"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710F450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71D85D4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147F8C7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7C3C8E1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3A22FE0A" w14:textId="77777777" w:rsidR="00A05702" w:rsidRPr="007858E7" w:rsidRDefault="00A05702" w:rsidP="008963FA">
            <w:pPr>
              <w:jc w:val="center"/>
              <w:rPr>
                <w:color w:val="000000"/>
                <w:sz w:val="20"/>
                <w:szCs w:val="20"/>
              </w:rPr>
            </w:pPr>
            <w:r w:rsidRPr="007858E7">
              <w:rPr>
                <w:color w:val="000000"/>
                <w:sz w:val="20"/>
                <w:szCs w:val="20"/>
              </w:rPr>
              <w:t>23F</w:t>
            </w:r>
          </w:p>
        </w:tc>
        <w:tc>
          <w:tcPr>
            <w:tcW w:w="693" w:type="dxa"/>
            <w:tcBorders>
              <w:top w:val="nil"/>
              <w:left w:val="nil"/>
              <w:bottom w:val="single" w:sz="4" w:space="0" w:color="000000"/>
              <w:right w:val="single" w:sz="4" w:space="0" w:color="000000"/>
            </w:tcBorders>
            <w:shd w:val="clear" w:color="auto" w:fill="auto"/>
            <w:vAlign w:val="center"/>
          </w:tcPr>
          <w:p w14:paraId="6B7893C8" w14:textId="77777777" w:rsidR="00A05702" w:rsidRPr="007858E7" w:rsidRDefault="00A05702" w:rsidP="008963FA">
            <w:pPr>
              <w:jc w:val="center"/>
              <w:rPr>
                <w:color w:val="000000"/>
                <w:sz w:val="20"/>
                <w:szCs w:val="20"/>
              </w:rPr>
            </w:pPr>
            <w:r w:rsidRPr="007858E7">
              <w:rPr>
                <w:color w:val="000000"/>
                <w:sz w:val="20"/>
                <w:szCs w:val="20"/>
              </w:rPr>
              <w:t>1,22</w:t>
            </w:r>
          </w:p>
        </w:tc>
        <w:tc>
          <w:tcPr>
            <w:tcW w:w="693" w:type="dxa"/>
            <w:tcBorders>
              <w:top w:val="nil"/>
              <w:left w:val="nil"/>
              <w:bottom w:val="single" w:sz="4" w:space="0" w:color="000000"/>
              <w:right w:val="single" w:sz="4" w:space="0" w:color="000000"/>
            </w:tcBorders>
            <w:shd w:val="clear" w:color="auto" w:fill="auto"/>
            <w:vAlign w:val="center"/>
          </w:tcPr>
          <w:p w14:paraId="0BCA4AC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AA49115" w14:textId="77777777" w:rsidR="00A05702" w:rsidRPr="007858E7" w:rsidRDefault="00A05702" w:rsidP="008963FA">
            <w:pPr>
              <w:jc w:val="center"/>
              <w:rPr>
                <w:color w:val="000000"/>
                <w:sz w:val="20"/>
                <w:szCs w:val="20"/>
              </w:rPr>
            </w:pPr>
            <w:r w:rsidRPr="007858E7">
              <w:rPr>
                <w:color w:val="000000"/>
                <w:sz w:val="20"/>
                <w:szCs w:val="20"/>
              </w:rPr>
              <w:t>4,61</w:t>
            </w:r>
          </w:p>
        </w:tc>
        <w:tc>
          <w:tcPr>
            <w:tcW w:w="613" w:type="dxa"/>
            <w:tcBorders>
              <w:top w:val="nil"/>
              <w:left w:val="nil"/>
              <w:bottom w:val="single" w:sz="4" w:space="0" w:color="000000"/>
              <w:right w:val="single" w:sz="4" w:space="0" w:color="000000"/>
            </w:tcBorders>
            <w:shd w:val="clear" w:color="auto" w:fill="auto"/>
            <w:vAlign w:val="center"/>
          </w:tcPr>
          <w:p w14:paraId="465EC11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C21C5B4" w14:textId="77777777" w:rsidR="00A05702" w:rsidRPr="007858E7" w:rsidRDefault="00A05702" w:rsidP="008963FA">
            <w:pPr>
              <w:jc w:val="center"/>
              <w:rPr>
                <w:color w:val="000000"/>
                <w:sz w:val="20"/>
                <w:szCs w:val="20"/>
              </w:rPr>
            </w:pPr>
            <w:r w:rsidRPr="007858E7">
              <w:rPr>
                <w:color w:val="000000"/>
                <w:sz w:val="20"/>
                <w:szCs w:val="20"/>
              </w:rPr>
              <w:t>1,79</w:t>
            </w:r>
          </w:p>
        </w:tc>
        <w:tc>
          <w:tcPr>
            <w:tcW w:w="693" w:type="dxa"/>
            <w:tcBorders>
              <w:top w:val="nil"/>
              <w:left w:val="nil"/>
              <w:bottom w:val="single" w:sz="4" w:space="0" w:color="000000"/>
              <w:right w:val="single" w:sz="4" w:space="0" w:color="000000"/>
            </w:tcBorders>
            <w:shd w:val="clear" w:color="auto" w:fill="auto"/>
            <w:vAlign w:val="center"/>
          </w:tcPr>
          <w:p w14:paraId="76AA4F0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EA681B3" w14:textId="77777777" w:rsidR="00A05702" w:rsidRPr="007858E7" w:rsidRDefault="00A05702" w:rsidP="008963FA">
            <w:pPr>
              <w:jc w:val="center"/>
              <w:rPr>
                <w:color w:val="000000"/>
                <w:sz w:val="20"/>
                <w:szCs w:val="20"/>
              </w:rPr>
            </w:pPr>
            <w:r w:rsidRPr="007858E7">
              <w:rPr>
                <w:color w:val="000000"/>
                <w:sz w:val="20"/>
                <w:szCs w:val="20"/>
              </w:rPr>
              <w:t>7,41</w:t>
            </w:r>
          </w:p>
        </w:tc>
        <w:tc>
          <w:tcPr>
            <w:tcW w:w="613" w:type="dxa"/>
            <w:tcBorders>
              <w:top w:val="nil"/>
              <w:left w:val="nil"/>
              <w:bottom w:val="single" w:sz="4" w:space="0" w:color="000000"/>
              <w:right w:val="single" w:sz="4" w:space="0" w:color="000000"/>
            </w:tcBorders>
            <w:shd w:val="clear" w:color="auto" w:fill="auto"/>
            <w:vAlign w:val="center"/>
          </w:tcPr>
          <w:p w14:paraId="54CABF3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1167F52" w14:textId="77777777" w:rsidR="00A05702" w:rsidRPr="007858E7" w:rsidRDefault="00A05702" w:rsidP="008963FA">
            <w:pPr>
              <w:jc w:val="center"/>
              <w:rPr>
                <w:color w:val="000000"/>
                <w:sz w:val="20"/>
                <w:szCs w:val="20"/>
              </w:rPr>
            </w:pPr>
            <w:r w:rsidRPr="007858E7">
              <w:rPr>
                <w:color w:val="000000"/>
                <w:sz w:val="20"/>
                <w:szCs w:val="20"/>
              </w:rPr>
              <w:t>1,17</w:t>
            </w:r>
          </w:p>
        </w:tc>
        <w:tc>
          <w:tcPr>
            <w:tcW w:w="693" w:type="dxa"/>
            <w:tcBorders>
              <w:top w:val="nil"/>
              <w:left w:val="nil"/>
              <w:bottom w:val="single" w:sz="4" w:space="0" w:color="000000"/>
              <w:right w:val="single" w:sz="4" w:space="0" w:color="000000"/>
            </w:tcBorders>
            <w:shd w:val="clear" w:color="auto" w:fill="auto"/>
            <w:vAlign w:val="center"/>
          </w:tcPr>
          <w:p w14:paraId="571F143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E56D732" w14:textId="77777777" w:rsidR="00A05702" w:rsidRPr="007858E7" w:rsidRDefault="00A05702" w:rsidP="008963FA">
            <w:pPr>
              <w:jc w:val="center"/>
              <w:rPr>
                <w:color w:val="000000"/>
                <w:sz w:val="20"/>
                <w:szCs w:val="20"/>
              </w:rPr>
            </w:pPr>
            <w:r w:rsidRPr="007858E7">
              <w:rPr>
                <w:color w:val="000000"/>
                <w:sz w:val="20"/>
                <w:szCs w:val="20"/>
              </w:rPr>
              <w:t>11,61</w:t>
            </w:r>
          </w:p>
        </w:tc>
        <w:tc>
          <w:tcPr>
            <w:tcW w:w="613" w:type="dxa"/>
            <w:tcBorders>
              <w:top w:val="nil"/>
              <w:left w:val="nil"/>
              <w:bottom w:val="single" w:sz="4" w:space="0" w:color="000000"/>
              <w:right w:val="single" w:sz="4" w:space="0" w:color="000000"/>
            </w:tcBorders>
            <w:shd w:val="clear" w:color="auto" w:fill="auto"/>
            <w:vAlign w:val="center"/>
          </w:tcPr>
          <w:p w14:paraId="448A895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3B223FC" w14:textId="77777777" w:rsidTr="008963FA">
        <w:trPr>
          <w:trHeight w:val="528"/>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0E26D914" w14:textId="77777777" w:rsidR="00A05702" w:rsidRPr="007858E7" w:rsidRDefault="00A05702" w:rsidP="008963FA">
            <w:pPr>
              <w:jc w:val="center"/>
              <w:rPr>
                <w:color w:val="000000"/>
                <w:sz w:val="20"/>
                <w:szCs w:val="20"/>
              </w:rPr>
            </w:pPr>
            <w:r w:rsidRPr="007858E7">
              <w:rPr>
                <w:color w:val="000000"/>
                <w:sz w:val="20"/>
                <w:szCs w:val="20"/>
              </w:rPr>
              <w:t>Migita 2015b</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03629F0C" w14:textId="77777777" w:rsidR="00A05702" w:rsidRPr="007858E7" w:rsidRDefault="00A05702" w:rsidP="008963FA">
            <w:pPr>
              <w:jc w:val="center"/>
              <w:rPr>
                <w:color w:val="000000"/>
                <w:sz w:val="20"/>
                <w:szCs w:val="20"/>
              </w:rPr>
            </w:pPr>
            <w:r w:rsidRPr="007858E7">
              <w:rPr>
                <w:color w:val="000000"/>
                <w:sz w:val="20"/>
                <w:szCs w:val="20"/>
              </w:rPr>
              <w:t>Rheumatoid arthritis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797C4D79"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30B50B0D" w14:textId="77777777" w:rsidR="00A05702" w:rsidRPr="007858E7" w:rsidRDefault="00A05702" w:rsidP="008963FA">
            <w:pPr>
              <w:jc w:val="center"/>
              <w:rPr>
                <w:color w:val="000000"/>
                <w:sz w:val="20"/>
                <w:szCs w:val="20"/>
              </w:rPr>
            </w:pPr>
            <w:r w:rsidRPr="007858E7">
              <w:rPr>
                <w:color w:val="000000"/>
                <w:sz w:val="20"/>
                <w:szCs w:val="20"/>
              </w:rPr>
              <w:t>6</w:t>
            </w:r>
          </w:p>
        </w:tc>
        <w:tc>
          <w:tcPr>
            <w:tcW w:w="881" w:type="dxa"/>
            <w:tcBorders>
              <w:top w:val="nil"/>
              <w:left w:val="nil"/>
              <w:bottom w:val="single" w:sz="4" w:space="0" w:color="000000"/>
              <w:right w:val="single" w:sz="4" w:space="0" w:color="000000"/>
            </w:tcBorders>
            <w:shd w:val="clear" w:color="auto" w:fill="auto"/>
            <w:vAlign w:val="center"/>
          </w:tcPr>
          <w:p w14:paraId="2C75C15F" w14:textId="77777777" w:rsidR="00A05702" w:rsidRPr="007858E7" w:rsidRDefault="00A05702" w:rsidP="008963FA">
            <w:pPr>
              <w:jc w:val="center"/>
              <w:rPr>
                <w:color w:val="000000"/>
                <w:sz w:val="20"/>
                <w:szCs w:val="20"/>
              </w:rPr>
            </w:pPr>
            <w:r w:rsidRPr="007858E7">
              <w:rPr>
                <w:color w:val="000000"/>
                <w:sz w:val="20"/>
                <w:szCs w:val="20"/>
              </w:rPr>
              <w:t>6B</w:t>
            </w:r>
          </w:p>
        </w:tc>
        <w:tc>
          <w:tcPr>
            <w:tcW w:w="693" w:type="dxa"/>
            <w:tcBorders>
              <w:top w:val="nil"/>
              <w:left w:val="nil"/>
              <w:bottom w:val="single" w:sz="4" w:space="0" w:color="000000"/>
              <w:right w:val="single" w:sz="4" w:space="0" w:color="000000"/>
            </w:tcBorders>
            <w:shd w:val="clear" w:color="auto" w:fill="auto"/>
            <w:vAlign w:val="center"/>
          </w:tcPr>
          <w:p w14:paraId="3C883693" w14:textId="77777777" w:rsidR="00A05702" w:rsidRPr="007858E7" w:rsidRDefault="00A05702" w:rsidP="008963FA">
            <w:pPr>
              <w:jc w:val="center"/>
              <w:rPr>
                <w:color w:val="000000"/>
                <w:sz w:val="20"/>
                <w:szCs w:val="20"/>
              </w:rPr>
            </w:pPr>
            <w:r w:rsidRPr="007858E7">
              <w:rPr>
                <w:color w:val="000000"/>
                <w:sz w:val="20"/>
                <w:szCs w:val="20"/>
              </w:rPr>
              <w:t>1,35</w:t>
            </w:r>
          </w:p>
        </w:tc>
        <w:tc>
          <w:tcPr>
            <w:tcW w:w="693" w:type="dxa"/>
            <w:tcBorders>
              <w:top w:val="nil"/>
              <w:left w:val="nil"/>
              <w:bottom w:val="single" w:sz="4" w:space="0" w:color="000000"/>
              <w:right w:val="single" w:sz="4" w:space="0" w:color="000000"/>
            </w:tcBorders>
            <w:shd w:val="clear" w:color="auto" w:fill="auto"/>
            <w:vAlign w:val="center"/>
          </w:tcPr>
          <w:p w14:paraId="50A26FC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2A819D7" w14:textId="77777777" w:rsidR="00A05702" w:rsidRPr="007858E7" w:rsidRDefault="00A05702" w:rsidP="008963FA">
            <w:pPr>
              <w:jc w:val="center"/>
              <w:rPr>
                <w:color w:val="000000"/>
                <w:sz w:val="20"/>
                <w:szCs w:val="20"/>
              </w:rPr>
            </w:pPr>
            <w:r w:rsidRPr="007858E7">
              <w:rPr>
                <w:color w:val="000000"/>
                <w:sz w:val="20"/>
                <w:szCs w:val="20"/>
              </w:rPr>
              <w:t>1,28</w:t>
            </w:r>
          </w:p>
        </w:tc>
        <w:tc>
          <w:tcPr>
            <w:tcW w:w="613" w:type="dxa"/>
            <w:tcBorders>
              <w:top w:val="nil"/>
              <w:left w:val="nil"/>
              <w:bottom w:val="single" w:sz="4" w:space="0" w:color="000000"/>
              <w:right w:val="single" w:sz="4" w:space="0" w:color="000000"/>
            </w:tcBorders>
            <w:shd w:val="clear" w:color="auto" w:fill="auto"/>
            <w:vAlign w:val="center"/>
          </w:tcPr>
          <w:p w14:paraId="05F4051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D739E0A" w14:textId="77777777" w:rsidR="00A05702" w:rsidRPr="007858E7" w:rsidRDefault="00A05702" w:rsidP="008963FA">
            <w:pPr>
              <w:jc w:val="center"/>
              <w:rPr>
                <w:color w:val="000000"/>
                <w:sz w:val="20"/>
                <w:szCs w:val="20"/>
              </w:rPr>
            </w:pPr>
            <w:r w:rsidRPr="007858E7">
              <w:rPr>
                <w:color w:val="000000"/>
                <w:sz w:val="20"/>
                <w:szCs w:val="20"/>
              </w:rPr>
              <w:t>1,42</w:t>
            </w:r>
          </w:p>
        </w:tc>
        <w:tc>
          <w:tcPr>
            <w:tcW w:w="693" w:type="dxa"/>
            <w:tcBorders>
              <w:top w:val="nil"/>
              <w:left w:val="nil"/>
              <w:bottom w:val="single" w:sz="4" w:space="0" w:color="000000"/>
              <w:right w:val="single" w:sz="4" w:space="0" w:color="000000"/>
            </w:tcBorders>
            <w:shd w:val="clear" w:color="auto" w:fill="auto"/>
            <w:vAlign w:val="center"/>
          </w:tcPr>
          <w:p w14:paraId="5782EB4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4898F1C" w14:textId="77777777" w:rsidR="00A05702" w:rsidRPr="007858E7" w:rsidRDefault="00A05702" w:rsidP="008963FA">
            <w:pPr>
              <w:jc w:val="center"/>
              <w:rPr>
                <w:color w:val="000000"/>
                <w:sz w:val="20"/>
                <w:szCs w:val="20"/>
              </w:rPr>
            </w:pPr>
            <w:r w:rsidRPr="007858E7">
              <w:rPr>
                <w:color w:val="000000"/>
                <w:sz w:val="20"/>
                <w:szCs w:val="20"/>
              </w:rPr>
              <w:t>4,36</w:t>
            </w:r>
          </w:p>
        </w:tc>
        <w:tc>
          <w:tcPr>
            <w:tcW w:w="613" w:type="dxa"/>
            <w:tcBorders>
              <w:top w:val="nil"/>
              <w:left w:val="nil"/>
              <w:bottom w:val="single" w:sz="4" w:space="0" w:color="000000"/>
              <w:right w:val="single" w:sz="4" w:space="0" w:color="000000"/>
            </w:tcBorders>
            <w:shd w:val="clear" w:color="auto" w:fill="auto"/>
            <w:vAlign w:val="center"/>
          </w:tcPr>
          <w:p w14:paraId="3C44107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A38A9A2" w14:textId="77777777" w:rsidR="00A05702" w:rsidRPr="007858E7" w:rsidRDefault="00A05702" w:rsidP="008963FA">
            <w:pPr>
              <w:jc w:val="center"/>
              <w:rPr>
                <w:color w:val="000000"/>
                <w:sz w:val="20"/>
                <w:szCs w:val="20"/>
              </w:rPr>
            </w:pPr>
            <w:r w:rsidRPr="007858E7">
              <w:rPr>
                <w:color w:val="000000"/>
                <w:sz w:val="20"/>
                <w:szCs w:val="20"/>
              </w:rPr>
              <w:t>0,84</w:t>
            </w:r>
          </w:p>
        </w:tc>
        <w:tc>
          <w:tcPr>
            <w:tcW w:w="693" w:type="dxa"/>
            <w:tcBorders>
              <w:top w:val="nil"/>
              <w:left w:val="nil"/>
              <w:bottom w:val="single" w:sz="4" w:space="0" w:color="000000"/>
              <w:right w:val="single" w:sz="4" w:space="0" w:color="000000"/>
            </w:tcBorders>
            <w:shd w:val="clear" w:color="auto" w:fill="auto"/>
            <w:vAlign w:val="center"/>
          </w:tcPr>
          <w:p w14:paraId="0AD05DC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6A98DE6" w14:textId="77777777" w:rsidR="00A05702" w:rsidRPr="007858E7" w:rsidRDefault="00A05702" w:rsidP="008963FA">
            <w:pPr>
              <w:jc w:val="center"/>
              <w:rPr>
                <w:color w:val="000000"/>
                <w:sz w:val="20"/>
                <w:szCs w:val="20"/>
              </w:rPr>
            </w:pPr>
            <w:r w:rsidRPr="007858E7">
              <w:rPr>
                <w:color w:val="000000"/>
                <w:sz w:val="20"/>
                <w:szCs w:val="20"/>
              </w:rPr>
              <w:t>4,05</w:t>
            </w:r>
          </w:p>
        </w:tc>
        <w:tc>
          <w:tcPr>
            <w:tcW w:w="613" w:type="dxa"/>
            <w:tcBorders>
              <w:top w:val="nil"/>
              <w:left w:val="nil"/>
              <w:bottom w:val="single" w:sz="4" w:space="0" w:color="000000"/>
              <w:right w:val="single" w:sz="4" w:space="0" w:color="000000"/>
            </w:tcBorders>
            <w:shd w:val="clear" w:color="auto" w:fill="auto"/>
            <w:vAlign w:val="center"/>
          </w:tcPr>
          <w:p w14:paraId="61B5BA1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D853A26"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341B438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14FA68B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6590D43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0029BBE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5C1ABE7F" w14:textId="77777777" w:rsidR="00A05702" w:rsidRPr="007858E7" w:rsidRDefault="00A05702" w:rsidP="008963FA">
            <w:pPr>
              <w:jc w:val="center"/>
              <w:rPr>
                <w:color w:val="000000"/>
                <w:sz w:val="20"/>
                <w:szCs w:val="20"/>
              </w:rPr>
            </w:pPr>
            <w:r w:rsidRPr="007858E7">
              <w:rPr>
                <w:color w:val="000000"/>
                <w:sz w:val="20"/>
                <w:szCs w:val="20"/>
              </w:rPr>
              <w:t>23F</w:t>
            </w:r>
          </w:p>
        </w:tc>
        <w:tc>
          <w:tcPr>
            <w:tcW w:w="693" w:type="dxa"/>
            <w:tcBorders>
              <w:top w:val="nil"/>
              <w:left w:val="nil"/>
              <w:bottom w:val="single" w:sz="4" w:space="0" w:color="000000"/>
              <w:right w:val="single" w:sz="4" w:space="0" w:color="000000"/>
            </w:tcBorders>
            <w:shd w:val="clear" w:color="auto" w:fill="auto"/>
            <w:vAlign w:val="center"/>
          </w:tcPr>
          <w:p w14:paraId="090AFAB7" w14:textId="77777777" w:rsidR="00A05702" w:rsidRPr="007858E7" w:rsidRDefault="00A05702" w:rsidP="008963FA">
            <w:pPr>
              <w:jc w:val="center"/>
              <w:rPr>
                <w:color w:val="000000"/>
                <w:sz w:val="20"/>
                <w:szCs w:val="20"/>
              </w:rPr>
            </w:pPr>
            <w:r w:rsidRPr="007858E7">
              <w:rPr>
                <w:color w:val="000000"/>
                <w:sz w:val="20"/>
                <w:szCs w:val="20"/>
              </w:rPr>
              <w:t>2,13</w:t>
            </w:r>
          </w:p>
        </w:tc>
        <w:tc>
          <w:tcPr>
            <w:tcW w:w="693" w:type="dxa"/>
            <w:tcBorders>
              <w:top w:val="nil"/>
              <w:left w:val="nil"/>
              <w:bottom w:val="single" w:sz="4" w:space="0" w:color="000000"/>
              <w:right w:val="single" w:sz="4" w:space="0" w:color="000000"/>
            </w:tcBorders>
            <w:shd w:val="clear" w:color="auto" w:fill="auto"/>
            <w:vAlign w:val="center"/>
          </w:tcPr>
          <w:p w14:paraId="0540E18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5199200" w14:textId="77777777" w:rsidR="00A05702" w:rsidRPr="007858E7" w:rsidRDefault="00A05702" w:rsidP="008963FA">
            <w:pPr>
              <w:jc w:val="center"/>
              <w:rPr>
                <w:color w:val="000000"/>
                <w:sz w:val="20"/>
                <w:szCs w:val="20"/>
              </w:rPr>
            </w:pPr>
            <w:r w:rsidRPr="007858E7">
              <w:rPr>
                <w:color w:val="000000"/>
                <w:sz w:val="20"/>
                <w:szCs w:val="20"/>
              </w:rPr>
              <w:t>3,04</w:t>
            </w:r>
          </w:p>
        </w:tc>
        <w:tc>
          <w:tcPr>
            <w:tcW w:w="613" w:type="dxa"/>
            <w:tcBorders>
              <w:top w:val="nil"/>
              <w:left w:val="nil"/>
              <w:bottom w:val="single" w:sz="4" w:space="0" w:color="000000"/>
              <w:right w:val="single" w:sz="4" w:space="0" w:color="000000"/>
            </w:tcBorders>
            <w:shd w:val="clear" w:color="auto" w:fill="auto"/>
            <w:vAlign w:val="center"/>
          </w:tcPr>
          <w:p w14:paraId="6102D12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41FC0FB" w14:textId="77777777" w:rsidR="00A05702" w:rsidRPr="007858E7" w:rsidRDefault="00A05702" w:rsidP="008963FA">
            <w:pPr>
              <w:jc w:val="center"/>
              <w:rPr>
                <w:color w:val="000000"/>
                <w:sz w:val="20"/>
                <w:szCs w:val="20"/>
              </w:rPr>
            </w:pPr>
            <w:r w:rsidRPr="007858E7">
              <w:rPr>
                <w:color w:val="000000"/>
                <w:sz w:val="20"/>
                <w:szCs w:val="20"/>
              </w:rPr>
              <w:t>1,79</w:t>
            </w:r>
          </w:p>
        </w:tc>
        <w:tc>
          <w:tcPr>
            <w:tcW w:w="693" w:type="dxa"/>
            <w:tcBorders>
              <w:top w:val="nil"/>
              <w:left w:val="nil"/>
              <w:bottom w:val="single" w:sz="4" w:space="0" w:color="000000"/>
              <w:right w:val="single" w:sz="4" w:space="0" w:color="000000"/>
            </w:tcBorders>
            <w:shd w:val="clear" w:color="auto" w:fill="auto"/>
            <w:vAlign w:val="center"/>
          </w:tcPr>
          <w:p w14:paraId="113B2CE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636A450" w14:textId="77777777" w:rsidR="00A05702" w:rsidRPr="007858E7" w:rsidRDefault="00A05702" w:rsidP="008963FA">
            <w:pPr>
              <w:jc w:val="center"/>
              <w:rPr>
                <w:color w:val="000000"/>
                <w:sz w:val="20"/>
                <w:szCs w:val="20"/>
              </w:rPr>
            </w:pPr>
            <w:r w:rsidRPr="007858E7">
              <w:rPr>
                <w:color w:val="000000"/>
                <w:sz w:val="20"/>
                <w:szCs w:val="20"/>
              </w:rPr>
              <w:t>7,41</w:t>
            </w:r>
          </w:p>
        </w:tc>
        <w:tc>
          <w:tcPr>
            <w:tcW w:w="613" w:type="dxa"/>
            <w:tcBorders>
              <w:top w:val="nil"/>
              <w:left w:val="nil"/>
              <w:bottom w:val="single" w:sz="4" w:space="0" w:color="000000"/>
              <w:right w:val="single" w:sz="4" w:space="0" w:color="000000"/>
            </w:tcBorders>
            <w:shd w:val="clear" w:color="auto" w:fill="auto"/>
            <w:vAlign w:val="center"/>
          </w:tcPr>
          <w:p w14:paraId="194A575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405B358" w14:textId="77777777" w:rsidR="00A05702" w:rsidRPr="007858E7" w:rsidRDefault="00A05702" w:rsidP="008963FA">
            <w:pPr>
              <w:jc w:val="center"/>
              <w:rPr>
                <w:color w:val="000000"/>
                <w:sz w:val="20"/>
                <w:szCs w:val="20"/>
              </w:rPr>
            </w:pPr>
            <w:r w:rsidRPr="007858E7">
              <w:rPr>
                <w:color w:val="000000"/>
                <w:sz w:val="20"/>
                <w:szCs w:val="20"/>
              </w:rPr>
              <w:t>1,17</w:t>
            </w:r>
          </w:p>
        </w:tc>
        <w:tc>
          <w:tcPr>
            <w:tcW w:w="693" w:type="dxa"/>
            <w:tcBorders>
              <w:top w:val="nil"/>
              <w:left w:val="nil"/>
              <w:bottom w:val="single" w:sz="4" w:space="0" w:color="000000"/>
              <w:right w:val="single" w:sz="4" w:space="0" w:color="000000"/>
            </w:tcBorders>
            <w:shd w:val="clear" w:color="auto" w:fill="auto"/>
            <w:vAlign w:val="center"/>
          </w:tcPr>
          <w:p w14:paraId="79BE11C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BBD0531" w14:textId="77777777" w:rsidR="00A05702" w:rsidRPr="007858E7" w:rsidRDefault="00A05702" w:rsidP="008963FA">
            <w:pPr>
              <w:jc w:val="center"/>
              <w:rPr>
                <w:color w:val="000000"/>
                <w:sz w:val="20"/>
                <w:szCs w:val="20"/>
              </w:rPr>
            </w:pPr>
            <w:r w:rsidRPr="007858E7">
              <w:rPr>
                <w:color w:val="000000"/>
                <w:sz w:val="20"/>
                <w:szCs w:val="20"/>
              </w:rPr>
              <w:t>11,61</w:t>
            </w:r>
          </w:p>
        </w:tc>
        <w:tc>
          <w:tcPr>
            <w:tcW w:w="613" w:type="dxa"/>
            <w:tcBorders>
              <w:top w:val="nil"/>
              <w:left w:val="nil"/>
              <w:bottom w:val="single" w:sz="4" w:space="0" w:color="000000"/>
              <w:right w:val="single" w:sz="4" w:space="0" w:color="000000"/>
            </w:tcBorders>
            <w:shd w:val="clear" w:color="auto" w:fill="auto"/>
            <w:vAlign w:val="center"/>
          </w:tcPr>
          <w:p w14:paraId="6D7CF30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4CD632C"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2B14AA8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52DEFE7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4FD4297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1948849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0E136914" w14:textId="77777777" w:rsidR="00A05702" w:rsidRPr="007858E7" w:rsidRDefault="00A05702" w:rsidP="008963FA">
            <w:pPr>
              <w:jc w:val="center"/>
              <w:rPr>
                <w:color w:val="000000"/>
                <w:sz w:val="20"/>
                <w:szCs w:val="20"/>
              </w:rPr>
            </w:pPr>
            <w:r w:rsidRPr="007858E7">
              <w:rPr>
                <w:color w:val="000000"/>
                <w:sz w:val="20"/>
                <w:szCs w:val="20"/>
              </w:rPr>
              <w:t>Total</w:t>
            </w:r>
          </w:p>
        </w:tc>
        <w:tc>
          <w:tcPr>
            <w:tcW w:w="693" w:type="dxa"/>
            <w:tcBorders>
              <w:top w:val="nil"/>
              <w:left w:val="nil"/>
              <w:bottom w:val="single" w:sz="4" w:space="0" w:color="000000"/>
              <w:right w:val="single" w:sz="4" w:space="0" w:color="000000"/>
            </w:tcBorders>
            <w:shd w:val="clear" w:color="auto" w:fill="auto"/>
            <w:vAlign w:val="center"/>
          </w:tcPr>
          <w:p w14:paraId="19B2DE0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DFCDAD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863F5D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DDC336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3AD6DA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F5595F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165D6F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AF516E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77C6CD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B68548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C80033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607D04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650CA3D" w14:textId="77777777" w:rsidTr="008963FA">
        <w:trPr>
          <w:trHeight w:val="264"/>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166257BE" w14:textId="77777777" w:rsidR="00A05702" w:rsidRPr="007858E7" w:rsidRDefault="00A05702" w:rsidP="008963FA">
            <w:pPr>
              <w:jc w:val="center"/>
              <w:rPr>
                <w:color w:val="000000"/>
                <w:sz w:val="20"/>
                <w:szCs w:val="20"/>
              </w:rPr>
            </w:pPr>
            <w:r w:rsidRPr="007858E7">
              <w:rPr>
                <w:color w:val="000000"/>
                <w:sz w:val="20"/>
                <w:szCs w:val="20"/>
              </w:rPr>
              <w:t>Mischlinger 2022</w:t>
            </w:r>
          </w:p>
        </w:tc>
        <w:tc>
          <w:tcPr>
            <w:tcW w:w="1495" w:type="dxa"/>
            <w:tcBorders>
              <w:top w:val="nil"/>
              <w:left w:val="nil"/>
              <w:bottom w:val="single" w:sz="4" w:space="0" w:color="000000"/>
              <w:right w:val="single" w:sz="4" w:space="0" w:color="000000"/>
            </w:tcBorders>
            <w:shd w:val="clear" w:color="auto" w:fill="auto"/>
            <w:vAlign w:val="center"/>
          </w:tcPr>
          <w:p w14:paraId="55CCD5CF" w14:textId="77777777" w:rsidR="00A05702" w:rsidRPr="007858E7" w:rsidRDefault="00A05702" w:rsidP="008963FA">
            <w:pPr>
              <w:jc w:val="center"/>
              <w:rPr>
                <w:color w:val="000000"/>
                <w:sz w:val="20"/>
                <w:szCs w:val="20"/>
              </w:rPr>
            </w:pPr>
            <w:r w:rsidRPr="007858E7">
              <w:rPr>
                <w:color w:val="000000"/>
                <w:sz w:val="20"/>
                <w:szCs w:val="20"/>
              </w:rPr>
              <w:t>Rheumatoid arthritis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2E335279" w14:textId="77777777" w:rsidR="00A05702" w:rsidRPr="007858E7" w:rsidRDefault="00A05702" w:rsidP="008963FA">
            <w:pPr>
              <w:jc w:val="center"/>
              <w:rPr>
                <w:color w:val="000000"/>
                <w:sz w:val="20"/>
                <w:szCs w:val="20"/>
              </w:rPr>
            </w:pPr>
            <w:r w:rsidRPr="007858E7">
              <w:rPr>
                <w:color w:val="000000"/>
                <w:sz w:val="20"/>
                <w:szCs w:val="20"/>
              </w:rPr>
              <w:t>Tetanus</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01EFB17F" w14:textId="77777777" w:rsidR="00A05702" w:rsidRPr="007858E7" w:rsidRDefault="00A05702" w:rsidP="008963FA">
            <w:pPr>
              <w:jc w:val="center"/>
              <w:rPr>
                <w:color w:val="000000"/>
                <w:sz w:val="20"/>
                <w:szCs w:val="20"/>
              </w:rPr>
            </w:pPr>
            <w:r w:rsidRPr="007858E7">
              <w:rPr>
                <w:color w:val="000000"/>
                <w:sz w:val="20"/>
                <w:szCs w:val="20"/>
              </w:rPr>
              <w:t>Short-term</w:t>
            </w:r>
          </w:p>
        </w:tc>
        <w:tc>
          <w:tcPr>
            <w:tcW w:w="881" w:type="dxa"/>
            <w:vMerge w:val="restart"/>
            <w:tcBorders>
              <w:top w:val="nil"/>
              <w:left w:val="single" w:sz="4" w:space="0" w:color="000000"/>
              <w:bottom w:val="single" w:sz="4" w:space="0" w:color="000000"/>
              <w:right w:val="single" w:sz="4" w:space="0" w:color="000000"/>
            </w:tcBorders>
            <w:shd w:val="clear" w:color="auto" w:fill="auto"/>
            <w:vAlign w:val="center"/>
          </w:tcPr>
          <w:p w14:paraId="6378F7D4" w14:textId="77777777" w:rsidR="00A05702" w:rsidRPr="007858E7" w:rsidRDefault="00A05702" w:rsidP="008963FA">
            <w:pPr>
              <w:jc w:val="center"/>
              <w:rPr>
                <w:color w:val="000000"/>
                <w:sz w:val="20"/>
                <w:szCs w:val="20"/>
              </w:rPr>
            </w:pPr>
            <w:r w:rsidRPr="007858E7">
              <w:rPr>
                <w:color w:val="000000"/>
                <w:sz w:val="20"/>
                <w:szCs w:val="20"/>
              </w:rPr>
              <w:t>Total</w:t>
            </w:r>
          </w:p>
        </w:tc>
        <w:tc>
          <w:tcPr>
            <w:tcW w:w="693" w:type="dxa"/>
            <w:tcBorders>
              <w:top w:val="nil"/>
              <w:left w:val="nil"/>
              <w:bottom w:val="single" w:sz="4" w:space="0" w:color="000000"/>
              <w:right w:val="single" w:sz="4" w:space="0" w:color="000000"/>
            </w:tcBorders>
            <w:shd w:val="clear" w:color="auto" w:fill="auto"/>
            <w:vAlign w:val="center"/>
          </w:tcPr>
          <w:p w14:paraId="32C85DA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BBEA8A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C58598B" w14:textId="77777777" w:rsidR="00A05702" w:rsidRPr="007858E7" w:rsidRDefault="00A05702" w:rsidP="008963FA">
            <w:pPr>
              <w:jc w:val="center"/>
              <w:rPr>
                <w:color w:val="000000"/>
                <w:sz w:val="20"/>
                <w:szCs w:val="20"/>
              </w:rPr>
            </w:pPr>
            <w:r w:rsidRPr="007858E7">
              <w:rPr>
                <w:color w:val="000000"/>
                <w:sz w:val="20"/>
                <w:szCs w:val="20"/>
              </w:rPr>
              <w:t>0,82</w:t>
            </w:r>
          </w:p>
        </w:tc>
        <w:tc>
          <w:tcPr>
            <w:tcW w:w="613" w:type="dxa"/>
            <w:tcBorders>
              <w:top w:val="nil"/>
              <w:left w:val="nil"/>
              <w:bottom w:val="single" w:sz="4" w:space="0" w:color="000000"/>
              <w:right w:val="single" w:sz="4" w:space="0" w:color="000000"/>
            </w:tcBorders>
            <w:shd w:val="clear" w:color="auto" w:fill="auto"/>
            <w:vAlign w:val="center"/>
          </w:tcPr>
          <w:p w14:paraId="14700BA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97BDDB6"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FF5530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17E169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D34A44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78EE4F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FF312A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B20581C" w14:textId="77777777" w:rsidR="00A05702" w:rsidRPr="007858E7" w:rsidRDefault="00A05702" w:rsidP="008963FA">
            <w:pPr>
              <w:jc w:val="center"/>
              <w:rPr>
                <w:color w:val="000000"/>
                <w:sz w:val="20"/>
                <w:szCs w:val="20"/>
              </w:rPr>
            </w:pPr>
            <w:r w:rsidRPr="007858E7">
              <w:rPr>
                <w:color w:val="000000"/>
                <w:sz w:val="20"/>
                <w:szCs w:val="20"/>
              </w:rPr>
              <w:t>1,66</w:t>
            </w:r>
          </w:p>
        </w:tc>
        <w:tc>
          <w:tcPr>
            <w:tcW w:w="613" w:type="dxa"/>
            <w:tcBorders>
              <w:top w:val="nil"/>
              <w:left w:val="nil"/>
              <w:bottom w:val="single" w:sz="4" w:space="0" w:color="000000"/>
              <w:right w:val="single" w:sz="4" w:space="0" w:color="000000"/>
            </w:tcBorders>
            <w:shd w:val="clear" w:color="auto" w:fill="auto"/>
            <w:vAlign w:val="center"/>
          </w:tcPr>
          <w:p w14:paraId="72E0D4C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C35EA92"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546B531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tcBorders>
              <w:top w:val="nil"/>
              <w:left w:val="nil"/>
              <w:bottom w:val="single" w:sz="4" w:space="0" w:color="000000"/>
              <w:right w:val="single" w:sz="4" w:space="0" w:color="000000"/>
            </w:tcBorders>
            <w:shd w:val="clear" w:color="auto" w:fill="auto"/>
            <w:vAlign w:val="center"/>
          </w:tcPr>
          <w:p w14:paraId="346047EB" w14:textId="77777777" w:rsidR="00A05702" w:rsidRPr="007858E7" w:rsidRDefault="00A05702" w:rsidP="008963FA">
            <w:pPr>
              <w:jc w:val="center"/>
              <w:rPr>
                <w:color w:val="000000"/>
                <w:sz w:val="20"/>
                <w:szCs w:val="20"/>
              </w:rPr>
            </w:pPr>
            <w:r w:rsidRPr="007858E7">
              <w:rPr>
                <w:color w:val="000000"/>
                <w:sz w:val="20"/>
                <w:szCs w:val="20"/>
              </w:rPr>
              <w:t>Spondyloarthritis</w:t>
            </w: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6CB3C7A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480038B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vMerge/>
            <w:tcBorders>
              <w:top w:val="nil"/>
              <w:left w:val="single" w:sz="4" w:space="0" w:color="000000"/>
              <w:bottom w:val="single" w:sz="4" w:space="0" w:color="000000"/>
              <w:right w:val="single" w:sz="4" w:space="0" w:color="000000"/>
            </w:tcBorders>
            <w:shd w:val="clear" w:color="auto" w:fill="auto"/>
            <w:vAlign w:val="center"/>
          </w:tcPr>
          <w:p w14:paraId="4B8CFB3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93" w:type="dxa"/>
            <w:tcBorders>
              <w:top w:val="nil"/>
              <w:left w:val="nil"/>
              <w:bottom w:val="single" w:sz="4" w:space="0" w:color="000000"/>
              <w:right w:val="single" w:sz="4" w:space="0" w:color="000000"/>
            </w:tcBorders>
            <w:shd w:val="clear" w:color="auto" w:fill="auto"/>
            <w:vAlign w:val="center"/>
          </w:tcPr>
          <w:p w14:paraId="7A8EE11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65E4DA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AD6DEB4" w14:textId="77777777" w:rsidR="00A05702" w:rsidRPr="007858E7" w:rsidRDefault="00A05702" w:rsidP="008963FA">
            <w:pPr>
              <w:jc w:val="center"/>
              <w:rPr>
                <w:color w:val="000000"/>
                <w:sz w:val="20"/>
                <w:szCs w:val="20"/>
              </w:rPr>
            </w:pPr>
            <w:r w:rsidRPr="007858E7">
              <w:rPr>
                <w:color w:val="000000"/>
                <w:sz w:val="20"/>
                <w:szCs w:val="20"/>
              </w:rPr>
              <w:t>1,76</w:t>
            </w:r>
          </w:p>
        </w:tc>
        <w:tc>
          <w:tcPr>
            <w:tcW w:w="613" w:type="dxa"/>
            <w:tcBorders>
              <w:top w:val="nil"/>
              <w:left w:val="nil"/>
              <w:bottom w:val="single" w:sz="4" w:space="0" w:color="000000"/>
              <w:right w:val="single" w:sz="4" w:space="0" w:color="000000"/>
            </w:tcBorders>
            <w:shd w:val="clear" w:color="auto" w:fill="auto"/>
            <w:vAlign w:val="center"/>
          </w:tcPr>
          <w:p w14:paraId="202A9F1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E253CC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59A2DF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6E2E82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9F0DE3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889806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E0EDD0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B41726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8CF1A6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7ACFDFD"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5B74992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tcBorders>
              <w:top w:val="nil"/>
              <w:left w:val="nil"/>
              <w:bottom w:val="single" w:sz="4" w:space="0" w:color="000000"/>
              <w:right w:val="single" w:sz="4" w:space="0" w:color="000000"/>
            </w:tcBorders>
            <w:shd w:val="clear" w:color="auto" w:fill="auto"/>
            <w:vAlign w:val="center"/>
          </w:tcPr>
          <w:p w14:paraId="2323B31A" w14:textId="77777777" w:rsidR="00A05702" w:rsidRPr="007858E7" w:rsidRDefault="00A05702" w:rsidP="008963FA">
            <w:pPr>
              <w:jc w:val="center"/>
              <w:rPr>
                <w:color w:val="000000"/>
                <w:sz w:val="20"/>
                <w:szCs w:val="20"/>
              </w:rPr>
            </w:pPr>
            <w:r w:rsidRPr="007858E7">
              <w:rPr>
                <w:color w:val="000000"/>
                <w:sz w:val="20"/>
                <w:szCs w:val="20"/>
              </w:rPr>
              <w:t>Vasculitis</w:t>
            </w: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2B9AA8B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6746434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vMerge/>
            <w:tcBorders>
              <w:top w:val="nil"/>
              <w:left w:val="single" w:sz="4" w:space="0" w:color="000000"/>
              <w:bottom w:val="single" w:sz="4" w:space="0" w:color="000000"/>
              <w:right w:val="single" w:sz="4" w:space="0" w:color="000000"/>
            </w:tcBorders>
            <w:shd w:val="clear" w:color="auto" w:fill="auto"/>
            <w:vAlign w:val="center"/>
          </w:tcPr>
          <w:p w14:paraId="0D8FBE6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93" w:type="dxa"/>
            <w:tcBorders>
              <w:top w:val="nil"/>
              <w:left w:val="nil"/>
              <w:bottom w:val="single" w:sz="4" w:space="0" w:color="000000"/>
              <w:right w:val="single" w:sz="4" w:space="0" w:color="000000"/>
            </w:tcBorders>
            <w:shd w:val="clear" w:color="auto" w:fill="auto"/>
            <w:vAlign w:val="center"/>
          </w:tcPr>
          <w:p w14:paraId="5E8762E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AEB408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E17E68A" w14:textId="77777777" w:rsidR="00A05702" w:rsidRPr="007858E7" w:rsidRDefault="00A05702" w:rsidP="008963FA">
            <w:pPr>
              <w:jc w:val="center"/>
              <w:rPr>
                <w:color w:val="000000"/>
                <w:sz w:val="20"/>
                <w:szCs w:val="20"/>
              </w:rPr>
            </w:pPr>
            <w:r w:rsidRPr="007858E7">
              <w:rPr>
                <w:color w:val="000000"/>
                <w:sz w:val="20"/>
                <w:szCs w:val="20"/>
              </w:rPr>
              <w:t>1,24</w:t>
            </w:r>
          </w:p>
        </w:tc>
        <w:tc>
          <w:tcPr>
            <w:tcW w:w="613" w:type="dxa"/>
            <w:tcBorders>
              <w:top w:val="nil"/>
              <w:left w:val="nil"/>
              <w:bottom w:val="single" w:sz="4" w:space="0" w:color="000000"/>
              <w:right w:val="single" w:sz="4" w:space="0" w:color="000000"/>
            </w:tcBorders>
            <w:shd w:val="clear" w:color="auto" w:fill="auto"/>
            <w:vAlign w:val="center"/>
          </w:tcPr>
          <w:p w14:paraId="75F4385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52327E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0BF3E0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3BAB22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C529EA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89D1D8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E8261A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AE8A0C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96BCD3B"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7299524"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2298BD8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tcBorders>
              <w:top w:val="nil"/>
              <w:left w:val="nil"/>
              <w:bottom w:val="single" w:sz="4" w:space="0" w:color="000000"/>
              <w:right w:val="single" w:sz="4" w:space="0" w:color="000000"/>
            </w:tcBorders>
            <w:shd w:val="clear" w:color="auto" w:fill="auto"/>
            <w:vAlign w:val="center"/>
          </w:tcPr>
          <w:p w14:paraId="58ABF674" w14:textId="77777777" w:rsidR="00A05702" w:rsidRPr="007858E7" w:rsidRDefault="00A05702" w:rsidP="008963FA">
            <w:pPr>
              <w:jc w:val="center"/>
              <w:rPr>
                <w:color w:val="000000"/>
                <w:sz w:val="20"/>
                <w:szCs w:val="20"/>
              </w:rPr>
            </w:pPr>
            <w:r w:rsidRPr="007858E7">
              <w:rPr>
                <w:color w:val="000000"/>
                <w:sz w:val="20"/>
                <w:szCs w:val="20"/>
              </w:rPr>
              <w:t>Psoriatic arthritis</w:t>
            </w: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581A972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0F24C8C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vMerge/>
            <w:tcBorders>
              <w:top w:val="nil"/>
              <w:left w:val="single" w:sz="4" w:space="0" w:color="000000"/>
              <w:bottom w:val="single" w:sz="4" w:space="0" w:color="000000"/>
              <w:right w:val="single" w:sz="4" w:space="0" w:color="000000"/>
            </w:tcBorders>
            <w:shd w:val="clear" w:color="auto" w:fill="auto"/>
            <w:vAlign w:val="center"/>
          </w:tcPr>
          <w:p w14:paraId="11370A1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93" w:type="dxa"/>
            <w:tcBorders>
              <w:top w:val="nil"/>
              <w:left w:val="nil"/>
              <w:bottom w:val="single" w:sz="4" w:space="0" w:color="000000"/>
              <w:right w:val="single" w:sz="4" w:space="0" w:color="000000"/>
            </w:tcBorders>
            <w:shd w:val="clear" w:color="auto" w:fill="auto"/>
            <w:vAlign w:val="center"/>
          </w:tcPr>
          <w:p w14:paraId="078B6DC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B00099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B7CE7EF" w14:textId="77777777" w:rsidR="00A05702" w:rsidRPr="007858E7" w:rsidRDefault="00A05702" w:rsidP="008963FA">
            <w:pPr>
              <w:jc w:val="center"/>
              <w:rPr>
                <w:color w:val="000000"/>
                <w:sz w:val="20"/>
                <w:szCs w:val="20"/>
              </w:rPr>
            </w:pPr>
            <w:r w:rsidRPr="007858E7">
              <w:rPr>
                <w:color w:val="000000"/>
                <w:sz w:val="20"/>
                <w:szCs w:val="20"/>
              </w:rPr>
              <w:t>2,06</w:t>
            </w:r>
          </w:p>
        </w:tc>
        <w:tc>
          <w:tcPr>
            <w:tcW w:w="613" w:type="dxa"/>
            <w:tcBorders>
              <w:top w:val="nil"/>
              <w:left w:val="nil"/>
              <w:bottom w:val="single" w:sz="4" w:space="0" w:color="000000"/>
              <w:right w:val="single" w:sz="4" w:space="0" w:color="000000"/>
            </w:tcBorders>
            <w:shd w:val="clear" w:color="auto" w:fill="auto"/>
            <w:vAlign w:val="center"/>
          </w:tcPr>
          <w:p w14:paraId="21DA7BE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5CF98E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82A46F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8F1322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81E7D8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4C3739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93590B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6FD8CC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80F89E4"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7460B6F" w14:textId="77777777" w:rsidTr="008963FA">
        <w:trPr>
          <w:trHeight w:val="264"/>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714B7173" w14:textId="77777777" w:rsidR="00A05702" w:rsidRPr="007858E7" w:rsidRDefault="00A05702" w:rsidP="008963FA">
            <w:pPr>
              <w:jc w:val="center"/>
              <w:rPr>
                <w:color w:val="000000"/>
                <w:sz w:val="20"/>
                <w:szCs w:val="20"/>
              </w:rPr>
            </w:pPr>
            <w:r w:rsidRPr="007858E7">
              <w:rPr>
                <w:color w:val="000000"/>
                <w:sz w:val="20"/>
                <w:szCs w:val="20"/>
              </w:rPr>
              <w:t>Mori 2012</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764C2DC7" w14:textId="77777777" w:rsidR="00A05702" w:rsidRPr="007858E7" w:rsidRDefault="00A05702" w:rsidP="008963FA">
            <w:pPr>
              <w:jc w:val="center"/>
              <w:rPr>
                <w:color w:val="000000"/>
                <w:sz w:val="20"/>
                <w:szCs w:val="20"/>
              </w:rPr>
            </w:pPr>
            <w:r w:rsidRPr="007858E7">
              <w:rPr>
                <w:color w:val="000000"/>
                <w:sz w:val="20"/>
                <w:szCs w:val="20"/>
              </w:rPr>
              <w:t>Rheumatoid arthritis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638525CD"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060802B7" w14:textId="77777777" w:rsidR="00A05702" w:rsidRPr="007858E7" w:rsidRDefault="00A05702" w:rsidP="008963FA">
            <w:pPr>
              <w:jc w:val="center"/>
              <w:rPr>
                <w:color w:val="000000"/>
                <w:sz w:val="20"/>
                <w:szCs w:val="20"/>
              </w:rPr>
            </w:pPr>
            <w:r w:rsidRPr="007858E7">
              <w:rPr>
                <w:color w:val="000000"/>
                <w:sz w:val="20"/>
                <w:szCs w:val="20"/>
              </w:rPr>
              <w:t>6</w:t>
            </w:r>
          </w:p>
        </w:tc>
        <w:tc>
          <w:tcPr>
            <w:tcW w:w="881" w:type="dxa"/>
            <w:tcBorders>
              <w:top w:val="nil"/>
              <w:left w:val="nil"/>
              <w:bottom w:val="single" w:sz="4" w:space="0" w:color="000000"/>
              <w:right w:val="single" w:sz="4" w:space="0" w:color="000000"/>
            </w:tcBorders>
            <w:shd w:val="clear" w:color="auto" w:fill="auto"/>
            <w:vAlign w:val="center"/>
          </w:tcPr>
          <w:p w14:paraId="7C5CE6C4" w14:textId="77777777" w:rsidR="00A05702" w:rsidRPr="007858E7" w:rsidRDefault="00A05702" w:rsidP="008963FA">
            <w:pPr>
              <w:jc w:val="center"/>
              <w:rPr>
                <w:color w:val="000000"/>
                <w:sz w:val="20"/>
                <w:szCs w:val="20"/>
              </w:rPr>
            </w:pPr>
            <w:r w:rsidRPr="007858E7">
              <w:rPr>
                <w:color w:val="000000"/>
                <w:sz w:val="20"/>
                <w:szCs w:val="20"/>
              </w:rPr>
              <w:t>H1N1</w:t>
            </w:r>
          </w:p>
        </w:tc>
        <w:tc>
          <w:tcPr>
            <w:tcW w:w="693" w:type="dxa"/>
            <w:tcBorders>
              <w:top w:val="nil"/>
              <w:left w:val="nil"/>
              <w:bottom w:val="single" w:sz="4" w:space="0" w:color="000000"/>
              <w:right w:val="single" w:sz="4" w:space="0" w:color="000000"/>
            </w:tcBorders>
            <w:shd w:val="clear" w:color="auto" w:fill="auto"/>
            <w:vAlign w:val="center"/>
          </w:tcPr>
          <w:p w14:paraId="130DE790" w14:textId="77777777" w:rsidR="00A05702" w:rsidRPr="007858E7" w:rsidRDefault="00A05702" w:rsidP="008963FA">
            <w:pPr>
              <w:jc w:val="center"/>
              <w:rPr>
                <w:color w:val="000000"/>
                <w:sz w:val="20"/>
                <w:szCs w:val="20"/>
              </w:rPr>
            </w:pPr>
            <w:r w:rsidRPr="007858E7">
              <w:rPr>
                <w:color w:val="000000"/>
                <w:sz w:val="20"/>
                <w:szCs w:val="20"/>
              </w:rPr>
              <w:t>62</w:t>
            </w:r>
          </w:p>
        </w:tc>
        <w:tc>
          <w:tcPr>
            <w:tcW w:w="693" w:type="dxa"/>
            <w:tcBorders>
              <w:top w:val="nil"/>
              <w:left w:val="nil"/>
              <w:bottom w:val="single" w:sz="4" w:space="0" w:color="000000"/>
              <w:right w:val="single" w:sz="4" w:space="0" w:color="000000"/>
            </w:tcBorders>
            <w:shd w:val="clear" w:color="auto" w:fill="auto"/>
            <w:vAlign w:val="center"/>
          </w:tcPr>
          <w:p w14:paraId="17794A9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33057EE" w14:textId="77777777" w:rsidR="00A05702" w:rsidRPr="007858E7" w:rsidRDefault="00A05702" w:rsidP="008963FA">
            <w:pPr>
              <w:jc w:val="center"/>
              <w:rPr>
                <w:color w:val="000000"/>
                <w:sz w:val="20"/>
                <w:szCs w:val="20"/>
              </w:rPr>
            </w:pPr>
            <w:r w:rsidRPr="007858E7">
              <w:rPr>
                <w:color w:val="000000"/>
                <w:sz w:val="20"/>
                <w:szCs w:val="20"/>
              </w:rPr>
              <w:t>211,7</w:t>
            </w:r>
          </w:p>
        </w:tc>
        <w:tc>
          <w:tcPr>
            <w:tcW w:w="613" w:type="dxa"/>
            <w:tcBorders>
              <w:top w:val="nil"/>
              <w:left w:val="nil"/>
              <w:bottom w:val="single" w:sz="4" w:space="0" w:color="000000"/>
              <w:right w:val="single" w:sz="4" w:space="0" w:color="000000"/>
            </w:tcBorders>
            <w:shd w:val="clear" w:color="auto" w:fill="auto"/>
            <w:vAlign w:val="center"/>
          </w:tcPr>
          <w:p w14:paraId="10AA18B6"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882AA06" w14:textId="77777777" w:rsidR="00A05702" w:rsidRPr="007858E7" w:rsidRDefault="00A05702" w:rsidP="008963FA">
            <w:pPr>
              <w:jc w:val="center"/>
              <w:rPr>
                <w:color w:val="000000"/>
                <w:sz w:val="20"/>
                <w:szCs w:val="20"/>
              </w:rPr>
            </w:pPr>
            <w:r w:rsidRPr="007858E7">
              <w:rPr>
                <w:color w:val="000000"/>
                <w:sz w:val="20"/>
                <w:szCs w:val="20"/>
              </w:rPr>
              <w:t>31,7</w:t>
            </w:r>
          </w:p>
        </w:tc>
        <w:tc>
          <w:tcPr>
            <w:tcW w:w="693" w:type="dxa"/>
            <w:tcBorders>
              <w:top w:val="nil"/>
              <w:left w:val="nil"/>
              <w:bottom w:val="single" w:sz="4" w:space="0" w:color="000000"/>
              <w:right w:val="single" w:sz="4" w:space="0" w:color="000000"/>
            </w:tcBorders>
            <w:shd w:val="clear" w:color="auto" w:fill="auto"/>
            <w:vAlign w:val="center"/>
          </w:tcPr>
          <w:p w14:paraId="77C192F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82F6E42" w14:textId="77777777" w:rsidR="00A05702" w:rsidRPr="007858E7" w:rsidRDefault="00A05702" w:rsidP="008963FA">
            <w:pPr>
              <w:jc w:val="center"/>
              <w:rPr>
                <w:color w:val="000000"/>
                <w:sz w:val="20"/>
                <w:szCs w:val="20"/>
              </w:rPr>
            </w:pPr>
            <w:r w:rsidRPr="007858E7">
              <w:rPr>
                <w:color w:val="000000"/>
                <w:sz w:val="20"/>
                <w:szCs w:val="20"/>
              </w:rPr>
              <w:t>120,5</w:t>
            </w:r>
          </w:p>
        </w:tc>
        <w:tc>
          <w:tcPr>
            <w:tcW w:w="613" w:type="dxa"/>
            <w:tcBorders>
              <w:top w:val="nil"/>
              <w:left w:val="nil"/>
              <w:bottom w:val="single" w:sz="4" w:space="0" w:color="000000"/>
              <w:right w:val="single" w:sz="4" w:space="0" w:color="000000"/>
            </w:tcBorders>
            <w:shd w:val="clear" w:color="auto" w:fill="auto"/>
            <w:vAlign w:val="center"/>
          </w:tcPr>
          <w:p w14:paraId="2EA5CF1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A067B86" w14:textId="77777777" w:rsidR="00A05702" w:rsidRPr="007858E7" w:rsidRDefault="00A05702" w:rsidP="008963FA">
            <w:pPr>
              <w:jc w:val="center"/>
              <w:rPr>
                <w:color w:val="000000"/>
                <w:sz w:val="20"/>
                <w:szCs w:val="20"/>
              </w:rPr>
            </w:pPr>
            <w:r w:rsidRPr="007858E7">
              <w:rPr>
                <w:color w:val="000000"/>
                <w:sz w:val="20"/>
                <w:szCs w:val="20"/>
              </w:rPr>
              <w:t>15,3</w:t>
            </w:r>
          </w:p>
        </w:tc>
        <w:tc>
          <w:tcPr>
            <w:tcW w:w="693" w:type="dxa"/>
            <w:tcBorders>
              <w:top w:val="nil"/>
              <w:left w:val="nil"/>
              <w:bottom w:val="single" w:sz="4" w:space="0" w:color="000000"/>
              <w:right w:val="single" w:sz="4" w:space="0" w:color="000000"/>
            </w:tcBorders>
            <w:shd w:val="clear" w:color="auto" w:fill="auto"/>
            <w:vAlign w:val="center"/>
          </w:tcPr>
          <w:p w14:paraId="55BD992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5AA107D" w14:textId="77777777" w:rsidR="00A05702" w:rsidRPr="007858E7" w:rsidRDefault="00A05702" w:rsidP="008963FA">
            <w:pPr>
              <w:jc w:val="center"/>
              <w:rPr>
                <w:color w:val="000000"/>
                <w:sz w:val="20"/>
                <w:szCs w:val="20"/>
              </w:rPr>
            </w:pPr>
            <w:r w:rsidRPr="007858E7">
              <w:rPr>
                <w:color w:val="000000"/>
                <w:sz w:val="20"/>
                <w:szCs w:val="20"/>
              </w:rPr>
              <w:t>169,4</w:t>
            </w:r>
          </w:p>
        </w:tc>
        <w:tc>
          <w:tcPr>
            <w:tcW w:w="613" w:type="dxa"/>
            <w:tcBorders>
              <w:top w:val="nil"/>
              <w:left w:val="nil"/>
              <w:bottom w:val="single" w:sz="4" w:space="0" w:color="000000"/>
              <w:right w:val="single" w:sz="4" w:space="0" w:color="000000"/>
            </w:tcBorders>
            <w:shd w:val="clear" w:color="auto" w:fill="auto"/>
            <w:vAlign w:val="center"/>
          </w:tcPr>
          <w:p w14:paraId="48476DA4"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B11ACF2"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55319FE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6BCF4CA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ABBD12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625360A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33B04D00" w14:textId="77777777" w:rsidR="00A05702" w:rsidRPr="007858E7" w:rsidRDefault="00A05702" w:rsidP="008963FA">
            <w:pPr>
              <w:jc w:val="center"/>
              <w:rPr>
                <w:color w:val="000000"/>
                <w:sz w:val="20"/>
                <w:szCs w:val="20"/>
              </w:rPr>
            </w:pPr>
            <w:r w:rsidRPr="007858E7">
              <w:rPr>
                <w:color w:val="000000"/>
                <w:sz w:val="20"/>
                <w:szCs w:val="20"/>
              </w:rPr>
              <w:t>H3N2</w:t>
            </w:r>
          </w:p>
        </w:tc>
        <w:tc>
          <w:tcPr>
            <w:tcW w:w="693" w:type="dxa"/>
            <w:tcBorders>
              <w:top w:val="nil"/>
              <w:left w:val="nil"/>
              <w:bottom w:val="single" w:sz="4" w:space="0" w:color="000000"/>
              <w:right w:val="single" w:sz="4" w:space="0" w:color="000000"/>
            </w:tcBorders>
            <w:shd w:val="clear" w:color="auto" w:fill="auto"/>
            <w:vAlign w:val="center"/>
          </w:tcPr>
          <w:p w14:paraId="0D86BA6A" w14:textId="77777777" w:rsidR="00A05702" w:rsidRPr="007858E7" w:rsidRDefault="00A05702" w:rsidP="008963FA">
            <w:pPr>
              <w:jc w:val="center"/>
              <w:rPr>
                <w:color w:val="000000"/>
                <w:sz w:val="20"/>
                <w:szCs w:val="20"/>
              </w:rPr>
            </w:pPr>
            <w:r w:rsidRPr="007858E7">
              <w:rPr>
                <w:color w:val="000000"/>
                <w:sz w:val="20"/>
                <w:szCs w:val="20"/>
              </w:rPr>
              <w:t>55,2</w:t>
            </w:r>
          </w:p>
        </w:tc>
        <w:tc>
          <w:tcPr>
            <w:tcW w:w="693" w:type="dxa"/>
            <w:tcBorders>
              <w:top w:val="nil"/>
              <w:left w:val="nil"/>
              <w:bottom w:val="single" w:sz="4" w:space="0" w:color="000000"/>
              <w:right w:val="single" w:sz="4" w:space="0" w:color="000000"/>
            </w:tcBorders>
            <w:shd w:val="clear" w:color="auto" w:fill="auto"/>
            <w:vAlign w:val="center"/>
          </w:tcPr>
          <w:p w14:paraId="04AA3DF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216FA54" w14:textId="77777777" w:rsidR="00A05702" w:rsidRPr="007858E7" w:rsidRDefault="00A05702" w:rsidP="008963FA">
            <w:pPr>
              <w:jc w:val="center"/>
              <w:rPr>
                <w:color w:val="000000"/>
                <w:sz w:val="20"/>
                <w:szCs w:val="20"/>
              </w:rPr>
            </w:pPr>
            <w:r w:rsidRPr="007858E7">
              <w:rPr>
                <w:color w:val="000000"/>
                <w:sz w:val="20"/>
                <w:szCs w:val="20"/>
              </w:rPr>
              <w:t>237,8</w:t>
            </w:r>
          </w:p>
        </w:tc>
        <w:tc>
          <w:tcPr>
            <w:tcW w:w="613" w:type="dxa"/>
            <w:tcBorders>
              <w:top w:val="nil"/>
              <w:left w:val="nil"/>
              <w:bottom w:val="single" w:sz="4" w:space="0" w:color="000000"/>
              <w:right w:val="single" w:sz="4" w:space="0" w:color="000000"/>
            </w:tcBorders>
            <w:shd w:val="clear" w:color="auto" w:fill="auto"/>
            <w:vAlign w:val="center"/>
          </w:tcPr>
          <w:p w14:paraId="168E2FB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7C8AEEE" w14:textId="77777777" w:rsidR="00A05702" w:rsidRPr="007858E7" w:rsidRDefault="00A05702" w:rsidP="008963FA">
            <w:pPr>
              <w:jc w:val="center"/>
              <w:rPr>
                <w:color w:val="000000"/>
                <w:sz w:val="20"/>
                <w:szCs w:val="20"/>
              </w:rPr>
            </w:pPr>
            <w:r w:rsidRPr="007858E7">
              <w:rPr>
                <w:color w:val="000000"/>
                <w:sz w:val="20"/>
                <w:szCs w:val="20"/>
              </w:rPr>
              <w:t>37,9</w:t>
            </w:r>
          </w:p>
        </w:tc>
        <w:tc>
          <w:tcPr>
            <w:tcW w:w="693" w:type="dxa"/>
            <w:tcBorders>
              <w:top w:val="nil"/>
              <w:left w:val="nil"/>
              <w:bottom w:val="single" w:sz="4" w:space="0" w:color="000000"/>
              <w:right w:val="single" w:sz="4" w:space="0" w:color="000000"/>
            </w:tcBorders>
            <w:shd w:val="clear" w:color="auto" w:fill="auto"/>
            <w:vAlign w:val="center"/>
          </w:tcPr>
          <w:p w14:paraId="18EBD68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A929CE4" w14:textId="77777777" w:rsidR="00A05702" w:rsidRPr="007858E7" w:rsidRDefault="00A05702" w:rsidP="008963FA">
            <w:pPr>
              <w:jc w:val="center"/>
              <w:rPr>
                <w:color w:val="000000"/>
                <w:sz w:val="20"/>
                <w:szCs w:val="20"/>
              </w:rPr>
            </w:pPr>
            <w:r w:rsidRPr="007858E7">
              <w:rPr>
                <w:color w:val="000000"/>
                <w:sz w:val="20"/>
                <w:szCs w:val="20"/>
              </w:rPr>
              <w:t>120,2</w:t>
            </w:r>
          </w:p>
        </w:tc>
        <w:tc>
          <w:tcPr>
            <w:tcW w:w="613" w:type="dxa"/>
            <w:tcBorders>
              <w:top w:val="nil"/>
              <w:left w:val="nil"/>
              <w:bottom w:val="single" w:sz="4" w:space="0" w:color="000000"/>
              <w:right w:val="single" w:sz="4" w:space="0" w:color="000000"/>
            </w:tcBorders>
            <w:shd w:val="clear" w:color="auto" w:fill="auto"/>
            <w:vAlign w:val="center"/>
          </w:tcPr>
          <w:p w14:paraId="55999D1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12D238D" w14:textId="77777777" w:rsidR="00A05702" w:rsidRPr="007858E7" w:rsidRDefault="00A05702" w:rsidP="008963FA">
            <w:pPr>
              <w:jc w:val="center"/>
              <w:rPr>
                <w:color w:val="000000"/>
                <w:sz w:val="20"/>
                <w:szCs w:val="20"/>
              </w:rPr>
            </w:pPr>
            <w:r w:rsidRPr="007858E7">
              <w:rPr>
                <w:color w:val="000000"/>
                <w:sz w:val="20"/>
                <w:szCs w:val="20"/>
              </w:rPr>
              <w:t>36,9</w:t>
            </w:r>
          </w:p>
        </w:tc>
        <w:tc>
          <w:tcPr>
            <w:tcW w:w="693" w:type="dxa"/>
            <w:tcBorders>
              <w:top w:val="nil"/>
              <w:left w:val="nil"/>
              <w:bottom w:val="single" w:sz="4" w:space="0" w:color="000000"/>
              <w:right w:val="single" w:sz="4" w:space="0" w:color="000000"/>
            </w:tcBorders>
            <w:shd w:val="clear" w:color="auto" w:fill="auto"/>
            <w:vAlign w:val="center"/>
          </w:tcPr>
          <w:p w14:paraId="3BB98CA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8568205" w14:textId="77777777" w:rsidR="00A05702" w:rsidRPr="007858E7" w:rsidRDefault="00A05702" w:rsidP="008963FA">
            <w:pPr>
              <w:jc w:val="center"/>
              <w:rPr>
                <w:color w:val="000000"/>
                <w:sz w:val="20"/>
                <w:szCs w:val="20"/>
              </w:rPr>
            </w:pPr>
            <w:r w:rsidRPr="007858E7">
              <w:rPr>
                <w:color w:val="000000"/>
                <w:sz w:val="20"/>
                <w:szCs w:val="20"/>
              </w:rPr>
              <w:t>93,9</w:t>
            </w:r>
          </w:p>
        </w:tc>
        <w:tc>
          <w:tcPr>
            <w:tcW w:w="613" w:type="dxa"/>
            <w:tcBorders>
              <w:top w:val="nil"/>
              <w:left w:val="nil"/>
              <w:bottom w:val="single" w:sz="4" w:space="0" w:color="000000"/>
              <w:right w:val="single" w:sz="4" w:space="0" w:color="000000"/>
            </w:tcBorders>
            <w:shd w:val="clear" w:color="auto" w:fill="auto"/>
            <w:vAlign w:val="center"/>
          </w:tcPr>
          <w:p w14:paraId="09C6CF7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BB9FE82"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602499E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7731128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30A0963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1BAEA4D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15F70AE0" w14:textId="77777777" w:rsidR="00A05702" w:rsidRPr="007858E7" w:rsidRDefault="00A05702" w:rsidP="008963FA">
            <w:pPr>
              <w:jc w:val="center"/>
              <w:rPr>
                <w:color w:val="000000"/>
                <w:sz w:val="20"/>
                <w:szCs w:val="20"/>
              </w:rPr>
            </w:pPr>
            <w:r w:rsidRPr="007858E7">
              <w:rPr>
                <w:color w:val="000000"/>
                <w:sz w:val="20"/>
                <w:szCs w:val="20"/>
              </w:rPr>
              <w:t>B</w:t>
            </w:r>
          </w:p>
        </w:tc>
        <w:tc>
          <w:tcPr>
            <w:tcW w:w="693" w:type="dxa"/>
            <w:tcBorders>
              <w:top w:val="nil"/>
              <w:left w:val="nil"/>
              <w:bottom w:val="single" w:sz="4" w:space="0" w:color="000000"/>
              <w:right w:val="single" w:sz="4" w:space="0" w:color="000000"/>
            </w:tcBorders>
            <w:shd w:val="clear" w:color="auto" w:fill="auto"/>
            <w:vAlign w:val="center"/>
          </w:tcPr>
          <w:p w14:paraId="4168F862" w14:textId="77777777" w:rsidR="00A05702" w:rsidRPr="007858E7" w:rsidRDefault="00A05702" w:rsidP="008963FA">
            <w:pPr>
              <w:jc w:val="center"/>
              <w:rPr>
                <w:color w:val="000000"/>
                <w:sz w:val="20"/>
                <w:szCs w:val="20"/>
              </w:rPr>
            </w:pPr>
            <w:r w:rsidRPr="007858E7">
              <w:rPr>
                <w:color w:val="000000"/>
                <w:sz w:val="20"/>
                <w:szCs w:val="20"/>
              </w:rPr>
              <w:t>72,1</w:t>
            </w:r>
          </w:p>
        </w:tc>
        <w:tc>
          <w:tcPr>
            <w:tcW w:w="693" w:type="dxa"/>
            <w:tcBorders>
              <w:top w:val="nil"/>
              <w:left w:val="nil"/>
              <w:bottom w:val="single" w:sz="4" w:space="0" w:color="000000"/>
              <w:right w:val="single" w:sz="4" w:space="0" w:color="000000"/>
            </w:tcBorders>
            <w:shd w:val="clear" w:color="auto" w:fill="auto"/>
            <w:vAlign w:val="center"/>
          </w:tcPr>
          <w:p w14:paraId="730DAC9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EA38A73" w14:textId="77777777" w:rsidR="00A05702" w:rsidRPr="007858E7" w:rsidRDefault="00A05702" w:rsidP="008963FA">
            <w:pPr>
              <w:jc w:val="center"/>
              <w:rPr>
                <w:color w:val="000000"/>
                <w:sz w:val="20"/>
                <w:szCs w:val="20"/>
              </w:rPr>
            </w:pPr>
            <w:r w:rsidRPr="007858E7">
              <w:rPr>
                <w:color w:val="000000"/>
                <w:sz w:val="20"/>
                <w:szCs w:val="20"/>
              </w:rPr>
              <w:t>161,8</w:t>
            </w:r>
          </w:p>
        </w:tc>
        <w:tc>
          <w:tcPr>
            <w:tcW w:w="613" w:type="dxa"/>
            <w:tcBorders>
              <w:top w:val="nil"/>
              <w:left w:val="nil"/>
              <w:bottom w:val="single" w:sz="4" w:space="0" w:color="000000"/>
              <w:right w:val="single" w:sz="4" w:space="0" w:color="000000"/>
            </w:tcBorders>
            <w:shd w:val="clear" w:color="auto" w:fill="auto"/>
            <w:vAlign w:val="center"/>
          </w:tcPr>
          <w:p w14:paraId="13035D6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32238F8" w14:textId="77777777" w:rsidR="00A05702" w:rsidRPr="007858E7" w:rsidRDefault="00A05702" w:rsidP="008963FA">
            <w:pPr>
              <w:jc w:val="center"/>
              <w:rPr>
                <w:color w:val="000000"/>
                <w:sz w:val="20"/>
                <w:szCs w:val="20"/>
              </w:rPr>
            </w:pPr>
            <w:r w:rsidRPr="007858E7">
              <w:rPr>
                <w:color w:val="000000"/>
                <w:sz w:val="20"/>
                <w:szCs w:val="20"/>
              </w:rPr>
              <w:t>45,5</w:t>
            </w:r>
          </w:p>
        </w:tc>
        <w:tc>
          <w:tcPr>
            <w:tcW w:w="693" w:type="dxa"/>
            <w:tcBorders>
              <w:top w:val="nil"/>
              <w:left w:val="nil"/>
              <w:bottom w:val="single" w:sz="4" w:space="0" w:color="000000"/>
              <w:right w:val="single" w:sz="4" w:space="0" w:color="000000"/>
            </w:tcBorders>
            <w:shd w:val="clear" w:color="auto" w:fill="auto"/>
            <w:vAlign w:val="center"/>
          </w:tcPr>
          <w:p w14:paraId="52F036B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46F11C5" w14:textId="77777777" w:rsidR="00A05702" w:rsidRPr="007858E7" w:rsidRDefault="00A05702" w:rsidP="008963FA">
            <w:pPr>
              <w:jc w:val="center"/>
              <w:rPr>
                <w:color w:val="000000"/>
                <w:sz w:val="20"/>
                <w:szCs w:val="20"/>
              </w:rPr>
            </w:pPr>
            <w:r w:rsidRPr="007858E7">
              <w:rPr>
                <w:color w:val="000000"/>
                <w:sz w:val="20"/>
                <w:szCs w:val="20"/>
              </w:rPr>
              <w:t>103,1</w:t>
            </w:r>
          </w:p>
        </w:tc>
        <w:tc>
          <w:tcPr>
            <w:tcW w:w="613" w:type="dxa"/>
            <w:tcBorders>
              <w:top w:val="nil"/>
              <w:left w:val="nil"/>
              <w:bottom w:val="single" w:sz="4" w:space="0" w:color="000000"/>
              <w:right w:val="single" w:sz="4" w:space="0" w:color="000000"/>
            </w:tcBorders>
            <w:shd w:val="clear" w:color="auto" w:fill="auto"/>
            <w:vAlign w:val="center"/>
          </w:tcPr>
          <w:p w14:paraId="1409B1D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2F982CA" w14:textId="77777777" w:rsidR="00A05702" w:rsidRPr="007858E7" w:rsidRDefault="00A05702" w:rsidP="008963FA">
            <w:pPr>
              <w:jc w:val="center"/>
              <w:rPr>
                <w:color w:val="000000"/>
                <w:sz w:val="20"/>
                <w:szCs w:val="20"/>
              </w:rPr>
            </w:pPr>
            <w:r w:rsidRPr="007858E7">
              <w:rPr>
                <w:color w:val="000000"/>
                <w:sz w:val="20"/>
                <w:szCs w:val="20"/>
              </w:rPr>
              <w:t>23,9</w:t>
            </w:r>
          </w:p>
        </w:tc>
        <w:tc>
          <w:tcPr>
            <w:tcW w:w="693" w:type="dxa"/>
            <w:tcBorders>
              <w:top w:val="nil"/>
              <w:left w:val="nil"/>
              <w:bottom w:val="single" w:sz="4" w:space="0" w:color="000000"/>
              <w:right w:val="single" w:sz="4" w:space="0" w:color="000000"/>
            </w:tcBorders>
            <w:shd w:val="clear" w:color="auto" w:fill="auto"/>
            <w:vAlign w:val="center"/>
          </w:tcPr>
          <w:p w14:paraId="491B63D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AD2DF04" w14:textId="77777777" w:rsidR="00A05702" w:rsidRPr="007858E7" w:rsidRDefault="00A05702" w:rsidP="008963FA">
            <w:pPr>
              <w:jc w:val="center"/>
              <w:rPr>
                <w:color w:val="000000"/>
                <w:sz w:val="20"/>
                <w:szCs w:val="20"/>
              </w:rPr>
            </w:pPr>
            <w:r w:rsidRPr="007858E7">
              <w:rPr>
                <w:color w:val="000000"/>
                <w:sz w:val="20"/>
                <w:szCs w:val="20"/>
              </w:rPr>
              <w:t>68,9</w:t>
            </w:r>
          </w:p>
        </w:tc>
        <w:tc>
          <w:tcPr>
            <w:tcW w:w="613" w:type="dxa"/>
            <w:tcBorders>
              <w:top w:val="nil"/>
              <w:left w:val="nil"/>
              <w:bottom w:val="single" w:sz="4" w:space="0" w:color="000000"/>
              <w:right w:val="single" w:sz="4" w:space="0" w:color="000000"/>
            </w:tcBorders>
            <w:shd w:val="clear" w:color="auto" w:fill="auto"/>
            <w:vAlign w:val="center"/>
          </w:tcPr>
          <w:p w14:paraId="46C26C1A"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4DF5266"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19658BA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67AA877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141CA4B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29E9012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6ADE7090" w14:textId="77777777" w:rsidR="00A05702" w:rsidRPr="007858E7" w:rsidRDefault="00A05702" w:rsidP="008963FA">
            <w:pPr>
              <w:jc w:val="center"/>
              <w:rPr>
                <w:color w:val="000000"/>
                <w:sz w:val="20"/>
                <w:szCs w:val="20"/>
              </w:rPr>
            </w:pPr>
            <w:r w:rsidRPr="007858E7">
              <w:rPr>
                <w:color w:val="000000"/>
                <w:sz w:val="20"/>
                <w:szCs w:val="20"/>
              </w:rPr>
              <w:t>6B</w:t>
            </w:r>
          </w:p>
        </w:tc>
        <w:tc>
          <w:tcPr>
            <w:tcW w:w="693" w:type="dxa"/>
            <w:tcBorders>
              <w:top w:val="nil"/>
              <w:left w:val="nil"/>
              <w:bottom w:val="single" w:sz="4" w:space="0" w:color="000000"/>
              <w:right w:val="single" w:sz="4" w:space="0" w:color="000000"/>
            </w:tcBorders>
            <w:shd w:val="clear" w:color="auto" w:fill="auto"/>
            <w:vAlign w:val="center"/>
          </w:tcPr>
          <w:p w14:paraId="72912903" w14:textId="77777777" w:rsidR="00A05702" w:rsidRPr="007858E7" w:rsidRDefault="00A05702" w:rsidP="008963FA">
            <w:pPr>
              <w:jc w:val="center"/>
              <w:rPr>
                <w:color w:val="000000"/>
                <w:sz w:val="20"/>
                <w:szCs w:val="20"/>
              </w:rPr>
            </w:pPr>
            <w:r w:rsidRPr="007858E7">
              <w:rPr>
                <w:color w:val="000000"/>
                <w:sz w:val="20"/>
                <w:szCs w:val="20"/>
              </w:rPr>
              <w:t>1,3</w:t>
            </w:r>
          </w:p>
        </w:tc>
        <w:tc>
          <w:tcPr>
            <w:tcW w:w="693" w:type="dxa"/>
            <w:tcBorders>
              <w:top w:val="nil"/>
              <w:left w:val="nil"/>
              <w:bottom w:val="single" w:sz="4" w:space="0" w:color="000000"/>
              <w:right w:val="single" w:sz="4" w:space="0" w:color="000000"/>
            </w:tcBorders>
            <w:shd w:val="clear" w:color="auto" w:fill="auto"/>
            <w:vAlign w:val="center"/>
          </w:tcPr>
          <w:p w14:paraId="45DF5D1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502FEB8" w14:textId="77777777" w:rsidR="00A05702" w:rsidRPr="007858E7" w:rsidRDefault="00A05702" w:rsidP="008963FA">
            <w:pPr>
              <w:jc w:val="center"/>
              <w:rPr>
                <w:color w:val="000000"/>
                <w:sz w:val="20"/>
                <w:szCs w:val="20"/>
              </w:rPr>
            </w:pPr>
            <w:r w:rsidRPr="007858E7">
              <w:rPr>
                <w:color w:val="000000"/>
                <w:sz w:val="20"/>
                <w:szCs w:val="20"/>
              </w:rPr>
              <w:t>6,1</w:t>
            </w:r>
          </w:p>
        </w:tc>
        <w:tc>
          <w:tcPr>
            <w:tcW w:w="613" w:type="dxa"/>
            <w:tcBorders>
              <w:top w:val="nil"/>
              <w:left w:val="nil"/>
              <w:bottom w:val="single" w:sz="4" w:space="0" w:color="000000"/>
              <w:right w:val="single" w:sz="4" w:space="0" w:color="000000"/>
            </w:tcBorders>
            <w:shd w:val="clear" w:color="auto" w:fill="auto"/>
            <w:vAlign w:val="center"/>
          </w:tcPr>
          <w:p w14:paraId="7EF297A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BB003EF" w14:textId="77777777" w:rsidR="00A05702" w:rsidRPr="007858E7" w:rsidRDefault="00A05702" w:rsidP="008963FA">
            <w:pPr>
              <w:jc w:val="center"/>
              <w:rPr>
                <w:color w:val="000000"/>
                <w:sz w:val="20"/>
                <w:szCs w:val="20"/>
              </w:rPr>
            </w:pPr>
            <w:r w:rsidRPr="007858E7">
              <w:rPr>
                <w:color w:val="000000"/>
                <w:sz w:val="20"/>
                <w:szCs w:val="20"/>
              </w:rPr>
              <w:t>1,2</w:t>
            </w:r>
          </w:p>
        </w:tc>
        <w:tc>
          <w:tcPr>
            <w:tcW w:w="693" w:type="dxa"/>
            <w:tcBorders>
              <w:top w:val="nil"/>
              <w:left w:val="nil"/>
              <w:bottom w:val="single" w:sz="4" w:space="0" w:color="000000"/>
              <w:right w:val="single" w:sz="4" w:space="0" w:color="000000"/>
            </w:tcBorders>
            <w:shd w:val="clear" w:color="auto" w:fill="auto"/>
            <w:vAlign w:val="center"/>
          </w:tcPr>
          <w:p w14:paraId="6A93B8D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02637B1" w14:textId="77777777" w:rsidR="00A05702" w:rsidRPr="007858E7" w:rsidRDefault="00A05702" w:rsidP="008963FA">
            <w:pPr>
              <w:jc w:val="center"/>
              <w:rPr>
                <w:color w:val="000000"/>
                <w:sz w:val="20"/>
                <w:szCs w:val="20"/>
              </w:rPr>
            </w:pPr>
            <w:r w:rsidRPr="007858E7">
              <w:rPr>
                <w:color w:val="000000"/>
                <w:sz w:val="20"/>
                <w:szCs w:val="20"/>
              </w:rPr>
              <w:t>2,2</w:t>
            </w:r>
          </w:p>
        </w:tc>
        <w:tc>
          <w:tcPr>
            <w:tcW w:w="613" w:type="dxa"/>
            <w:tcBorders>
              <w:top w:val="nil"/>
              <w:left w:val="nil"/>
              <w:bottom w:val="single" w:sz="4" w:space="0" w:color="000000"/>
              <w:right w:val="single" w:sz="4" w:space="0" w:color="000000"/>
            </w:tcBorders>
            <w:shd w:val="clear" w:color="auto" w:fill="auto"/>
            <w:vAlign w:val="center"/>
          </w:tcPr>
          <w:p w14:paraId="15334E4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C4DDBFE" w14:textId="77777777" w:rsidR="00A05702" w:rsidRPr="007858E7" w:rsidRDefault="00A05702" w:rsidP="008963FA">
            <w:pPr>
              <w:jc w:val="center"/>
              <w:rPr>
                <w:color w:val="000000"/>
                <w:sz w:val="20"/>
                <w:szCs w:val="20"/>
              </w:rPr>
            </w:pPr>
            <w:r w:rsidRPr="007858E7">
              <w:rPr>
                <w:color w:val="000000"/>
                <w:sz w:val="20"/>
                <w:szCs w:val="20"/>
              </w:rPr>
              <w:t>1,1</w:t>
            </w:r>
          </w:p>
        </w:tc>
        <w:tc>
          <w:tcPr>
            <w:tcW w:w="693" w:type="dxa"/>
            <w:tcBorders>
              <w:top w:val="nil"/>
              <w:left w:val="nil"/>
              <w:bottom w:val="single" w:sz="4" w:space="0" w:color="000000"/>
              <w:right w:val="single" w:sz="4" w:space="0" w:color="000000"/>
            </w:tcBorders>
            <w:shd w:val="clear" w:color="auto" w:fill="auto"/>
            <w:vAlign w:val="center"/>
          </w:tcPr>
          <w:p w14:paraId="01FD8AF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6C84080" w14:textId="77777777" w:rsidR="00A05702" w:rsidRPr="007858E7" w:rsidRDefault="00A05702" w:rsidP="008963FA">
            <w:pPr>
              <w:jc w:val="center"/>
              <w:rPr>
                <w:color w:val="000000"/>
                <w:sz w:val="20"/>
                <w:szCs w:val="20"/>
              </w:rPr>
            </w:pPr>
            <w:r w:rsidRPr="007858E7">
              <w:rPr>
                <w:color w:val="000000"/>
                <w:sz w:val="20"/>
                <w:szCs w:val="20"/>
              </w:rPr>
              <w:t>2,5</w:t>
            </w:r>
          </w:p>
        </w:tc>
        <w:tc>
          <w:tcPr>
            <w:tcW w:w="613" w:type="dxa"/>
            <w:tcBorders>
              <w:top w:val="nil"/>
              <w:left w:val="nil"/>
              <w:bottom w:val="single" w:sz="4" w:space="0" w:color="000000"/>
              <w:right w:val="single" w:sz="4" w:space="0" w:color="000000"/>
            </w:tcBorders>
            <w:shd w:val="clear" w:color="auto" w:fill="auto"/>
            <w:vAlign w:val="center"/>
          </w:tcPr>
          <w:p w14:paraId="7B5F5F7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5B60546"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5668BCA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0B19B22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73D43C1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3012017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3DD00F06" w14:textId="77777777" w:rsidR="00A05702" w:rsidRPr="007858E7" w:rsidRDefault="00A05702" w:rsidP="008963FA">
            <w:pPr>
              <w:jc w:val="center"/>
              <w:rPr>
                <w:color w:val="000000"/>
                <w:sz w:val="20"/>
                <w:szCs w:val="20"/>
              </w:rPr>
            </w:pPr>
            <w:r w:rsidRPr="007858E7">
              <w:rPr>
                <w:color w:val="000000"/>
                <w:sz w:val="20"/>
                <w:szCs w:val="20"/>
              </w:rPr>
              <w:t>23F</w:t>
            </w:r>
          </w:p>
        </w:tc>
        <w:tc>
          <w:tcPr>
            <w:tcW w:w="693" w:type="dxa"/>
            <w:tcBorders>
              <w:top w:val="nil"/>
              <w:left w:val="nil"/>
              <w:bottom w:val="single" w:sz="4" w:space="0" w:color="000000"/>
              <w:right w:val="single" w:sz="4" w:space="0" w:color="000000"/>
            </w:tcBorders>
            <w:shd w:val="clear" w:color="auto" w:fill="auto"/>
            <w:vAlign w:val="center"/>
          </w:tcPr>
          <w:p w14:paraId="71DD2142" w14:textId="77777777" w:rsidR="00A05702" w:rsidRPr="007858E7" w:rsidRDefault="00A05702" w:rsidP="008963FA">
            <w:pPr>
              <w:jc w:val="center"/>
              <w:rPr>
                <w:color w:val="000000"/>
                <w:sz w:val="20"/>
                <w:szCs w:val="20"/>
              </w:rPr>
            </w:pPr>
            <w:r w:rsidRPr="007858E7">
              <w:rPr>
                <w:color w:val="000000"/>
                <w:sz w:val="20"/>
                <w:szCs w:val="20"/>
              </w:rPr>
              <w:t>1,3</w:t>
            </w:r>
          </w:p>
        </w:tc>
        <w:tc>
          <w:tcPr>
            <w:tcW w:w="693" w:type="dxa"/>
            <w:tcBorders>
              <w:top w:val="nil"/>
              <w:left w:val="nil"/>
              <w:bottom w:val="single" w:sz="4" w:space="0" w:color="000000"/>
              <w:right w:val="single" w:sz="4" w:space="0" w:color="000000"/>
            </w:tcBorders>
            <w:shd w:val="clear" w:color="auto" w:fill="auto"/>
            <w:vAlign w:val="center"/>
          </w:tcPr>
          <w:p w14:paraId="4B51D72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DB744CA" w14:textId="77777777" w:rsidR="00A05702" w:rsidRPr="007858E7" w:rsidRDefault="00A05702" w:rsidP="008963FA">
            <w:pPr>
              <w:jc w:val="center"/>
              <w:rPr>
                <w:color w:val="000000"/>
                <w:sz w:val="20"/>
                <w:szCs w:val="20"/>
              </w:rPr>
            </w:pPr>
            <w:r w:rsidRPr="007858E7">
              <w:rPr>
                <w:color w:val="000000"/>
                <w:sz w:val="20"/>
                <w:szCs w:val="20"/>
              </w:rPr>
              <w:t>4,6</w:t>
            </w:r>
          </w:p>
        </w:tc>
        <w:tc>
          <w:tcPr>
            <w:tcW w:w="613" w:type="dxa"/>
            <w:tcBorders>
              <w:top w:val="nil"/>
              <w:left w:val="nil"/>
              <w:bottom w:val="single" w:sz="4" w:space="0" w:color="000000"/>
              <w:right w:val="single" w:sz="4" w:space="0" w:color="000000"/>
            </w:tcBorders>
            <w:shd w:val="clear" w:color="auto" w:fill="auto"/>
            <w:vAlign w:val="center"/>
          </w:tcPr>
          <w:p w14:paraId="1AD6C28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BF10038" w14:textId="77777777" w:rsidR="00A05702" w:rsidRPr="007858E7" w:rsidRDefault="00A05702" w:rsidP="008963FA">
            <w:pPr>
              <w:jc w:val="center"/>
              <w:rPr>
                <w:color w:val="000000"/>
                <w:sz w:val="20"/>
                <w:szCs w:val="20"/>
              </w:rPr>
            </w:pPr>
            <w:r w:rsidRPr="007858E7">
              <w:rPr>
                <w:color w:val="000000"/>
                <w:sz w:val="20"/>
                <w:szCs w:val="20"/>
              </w:rPr>
              <w:t>1</w:t>
            </w:r>
          </w:p>
        </w:tc>
        <w:tc>
          <w:tcPr>
            <w:tcW w:w="693" w:type="dxa"/>
            <w:tcBorders>
              <w:top w:val="nil"/>
              <w:left w:val="nil"/>
              <w:bottom w:val="single" w:sz="4" w:space="0" w:color="000000"/>
              <w:right w:val="single" w:sz="4" w:space="0" w:color="000000"/>
            </w:tcBorders>
            <w:shd w:val="clear" w:color="auto" w:fill="auto"/>
            <w:vAlign w:val="center"/>
          </w:tcPr>
          <w:p w14:paraId="27A23C0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5E50680" w14:textId="77777777" w:rsidR="00A05702" w:rsidRPr="007858E7" w:rsidRDefault="00A05702" w:rsidP="008963FA">
            <w:pPr>
              <w:jc w:val="center"/>
              <w:rPr>
                <w:color w:val="000000"/>
                <w:sz w:val="20"/>
                <w:szCs w:val="20"/>
              </w:rPr>
            </w:pPr>
            <w:r w:rsidRPr="007858E7">
              <w:rPr>
                <w:color w:val="000000"/>
                <w:sz w:val="20"/>
                <w:szCs w:val="20"/>
              </w:rPr>
              <w:t>2,4</w:t>
            </w:r>
          </w:p>
        </w:tc>
        <w:tc>
          <w:tcPr>
            <w:tcW w:w="613" w:type="dxa"/>
            <w:tcBorders>
              <w:top w:val="nil"/>
              <w:left w:val="nil"/>
              <w:bottom w:val="single" w:sz="4" w:space="0" w:color="000000"/>
              <w:right w:val="single" w:sz="4" w:space="0" w:color="000000"/>
            </w:tcBorders>
            <w:shd w:val="clear" w:color="auto" w:fill="auto"/>
            <w:vAlign w:val="center"/>
          </w:tcPr>
          <w:p w14:paraId="0E3713F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20514A3" w14:textId="77777777" w:rsidR="00A05702" w:rsidRPr="007858E7" w:rsidRDefault="00A05702" w:rsidP="008963FA">
            <w:pPr>
              <w:jc w:val="center"/>
              <w:rPr>
                <w:color w:val="000000"/>
                <w:sz w:val="20"/>
                <w:szCs w:val="20"/>
              </w:rPr>
            </w:pPr>
            <w:r w:rsidRPr="007858E7">
              <w:rPr>
                <w:color w:val="000000"/>
                <w:sz w:val="20"/>
                <w:szCs w:val="20"/>
              </w:rPr>
              <w:t>1</w:t>
            </w:r>
          </w:p>
        </w:tc>
        <w:tc>
          <w:tcPr>
            <w:tcW w:w="693" w:type="dxa"/>
            <w:tcBorders>
              <w:top w:val="nil"/>
              <w:left w:val="nil"/>
              <w:bottom w:val="single" w:sz="4" w:space="0" w:color="000000"/>
              <w:right w:val="single" w:sz="4" w:space="0" w:color="000000"/>
            </w:tcBorders>
            <w:shd w:val="clear" w:color="auto" w:fill="auto"/>
            <w:vAlign w:val="center"/>
          </w:tcPr>
          <w:p w14:paraId="47F5965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3967661" w14:textId="77777777" w:rsidR="00A05702" w:rsidRPr="007858E7" w:rsidRDefault="00A05702" w:rsidP="008963FA">
            <w:pPr>
              <w:jc w:val="center"/>
              <w:rPr>
                <w:color w:val="000000"/>
                <w:sz w:val="20"/>
                <w:szCs w:val="20"/>
              </w:rPr>
            </w:pPr>
            <w:r w:rsidRPr="007858E7">
              <w:rPr>
                <w:color w:val="000000"/>
                <w:sz w:val="20"/>
                <w:szCs w:val="20"/>
              </w:rPr>
              <w:t>3,6</w:t>
            </w:r>
          </w:p>
        </w:tc>
        <w:tc>
          <w:tcPr>
            <w:tcW w:w="613" w:type="dxa"/>
            <w:tcBorders>
              <w:top w:val="nil"/>
              <w:left w:val="nil"/>
              <w:bottom w:val="single" w:sz="4" w:space="0" w:color="000000"/>
              <w:right w:val="single" w:sz="4" w:space="0" w:color="000000"/>
            </w:tcBorders>
            <w:shd w:val="clear" w:color="auto" w:fill="auto"/>
            <w:vAlign w:val="center"/>
          </w:tcPr>
          <w:p w14:paraId="2E48461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9446565" w14:textId="77777777" w:rsidTr="008963FA">
        <w:trPr>
          <w:trHeight w:val="528"/>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52F52040" w14:textId="77777777" w:rsidR="00A05702" w:rsidRPr="007858E7" w:rsidRDefault="00A05702" w:rsidP="008963FA">
            <w:pPr>
              <w:jc w:val="center"/>
              <w:rPr>
                <w:color w:val="000000"/>
                <w:sz w:val="20"/>
                <w:szCs w:val="20"/>
              </w:rPr>
            </w:pPr>
            <w:r w:rsidRPr="007858E7">
              <w:rPr>
                <w:color w:val="000000"/>
                <w:sz w:val="20"/>
                <w:szCs w:val="20"/>
              </w:rPr>
              <w:t>Nagel 2017</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20E31E94" w14:textId="77777777" w:rsidR="00A05702" w:rsidRPr="007858E7" w:rsidRDefault="00A05702" w:rsidP="008963FA">
            <w:pPr>
              <w:jc w:val="center"/>
              <w:rPr>
                <w:color w:val="000000"/>
                <w:sz w:val="20"/>
                <w:szCs w:val="20"/>
              </w:rPr>
            </w:pPr>
            <w:r w:rsidRPr="007858E7">
              <w:rPr>
                <w:color w:val="000000"/>
                <w:sz w:val="20"/>
                <w:szCs w:val="20"/>
              </w:rPr>
              <w:t>Systemic lupus erythematosus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4418D9C0" w14:textId="77777777" w:rsidR="00A05702" w:rsidRPr="007858E7" w:rsidRDefault="00A05702" w:rsidP="008963FA">
            <w:pPr>
              <w:jc w:val="center"/>
              <w:rPr>
                <w:color w:val="000000"/>
                <w:sz w:val="20"/>
                <w:szCs w:val="20"/>
              </w:rPr>
            </w:pPr>
            <w:r w:rsidRPr="007858E7">
              <w:rPr>
                <w:color w:val="000000"/>
                <w:sz w:val="20"/>
                <w:szCs w:val="20"/>
              </w:rPr>
              <w:t>12-valent pneumococcal conjugate (PCV12)</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08666741" w14:textId="77777777" w:rsidR="00A05702" w:rsidRPr="007858E7" w:rsidRDefault="00A05702" w:rsidP="008963FA">
            <w:pPr>
              <w:jc w:val="center"/>
              <w:rPr>
                <w:color w:val="000000"/>
                <w:sz w:val="20"/>
                <w:szCs w:val="20"/>
              </w:rPr>
            </w:pPr>
            <w:r w:rsidRPr="007858E7">
              <w:rPr>
                <w:color w:val="000000"/>
                <w:sz w:val="20"/>
                <w:szCs w:val="20"/>
              </w:rPr>
              <w:t>6</w:t>
            </w:r>
          </w:p>
        </w:tc>
        <w:tc>
          <w:tcPr>
            <w:tcW w:w="881" w:type="dxa"/>
            <w:tcBorders>
              <w:top w:val="nil"/>
              <w:left w:val="nil"/>
              <w:bottom w:val="single" w:sz="4" w:space="0" w:color="000000"/>
              <w:right w:val="single" w:sz="4" w:space="0" w:color="000000"/>
            </w:tcBorders>
            <w:shd w:val="clear" w:color="auto" w:fill="auto"/>
            <w:vAlign w:val="center"/>
          </w:tcPr>
          <w:p w14:paraId="5B93ED8C" w14:textId="77777777" w:rsidR="00A05702" w:rsidRPr="007858E7" w:rsidRDefault="00A05702" w:rsidP="008963FA">
            <w:pPr>
              <w:jc w:val="center"/>
              <w:rPr>
                <w:color w:val="000000"/>
                <w:sz w:val="20"/>
                <w:szCs w:val="20"/>
              </w:rPr>
            </w:pPr>
            <w:r w:rsidRPr="007858E7">
              <w:rPr>
                <w:color w:val="000000"/>
                <w:sz w:val="20"/>
                <w:szCs w:val="20"/>
              </w:rPr>
              <w:t>1</w:t>
            </w:r>
          </w:p>
        </w:tc>
        <w:tc>
          <w:tcPr>
            <w:tcW w:w="693" w:type="dxa"/>
            <w:tcBorders>
              <w:top w:val="nil"/>
              <w:left w:val="nil"/>
              <w:bottom w:val="single" w:sz="4" w:space="0" w:color="000000"/>
              <w:right w:val="single" w:sz="4" w:space="0" w:color="000000"/>
            </w:tcBorders>
            <w:shd w:val="clear" w:color="auto" w:fill="auto"/>
            <w:vAlign w:val="center"/>
          </w:tcPr>
          <w:p w14:paraId="550CF1E5" w14:textId="77777777" w:rsidR="00A05702" w:rsidRPr="007858E7" w:rsidRDefault="00A05702" w:rsidP="008963FA">
            <w:pPr>
              <w:jc w:val="center"/>
              <w:rPr>
                <w:color w:val="000000"/>
                <w:sz w:val="20"/>
                <w:szCs w:val="20"/>
              </w:rPr>
            </w:pPr>
            <w:r w:rsidRPr="007858E7">
              <w:rPr>
                <w:color w:val="000000"/>
                <w:sz w:val="20"/>
                <w:szCs w:val="20"/>
              </w:rPr>
              <w:t>1,5</w:t>
            </w:r>
          </w:p>
        </w:tc>
        <w:tc>
          <w:tcPr>
            <w:tcW w:w="693" w:type="dxa"/>
            <w:tcBorders>
              <w:top w:val="nil"/>
              <w:left w:val="nil"/>
              <w:bottom w:val="single" w:sz="4" w:space="0" w:color="000000"/>
              <w:right w:val="single" w:sz="4" w:space="0" w:color="000000"/>
            </w:tcBorders>
            <w:shd w:val="clear" w:color="auto" w:fill="auto"/>
            <w:vAlign w:val="center"/>
          </w:tcPr>
          <w:p w14:paraId="6CA8B67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F6C7F4C" w14:textId="77777777" w:rsidR="00A05702" w:rsidRPr="007858E7" w:rsidRDefault="00A05702" w:rsidP="008963FA">
            <w:pPr>
              <w:jc w:val="center"/>
              <w:rPr>
                <w:color w:val="000000"/>
                <w:sz w:val="20"/>
                <w:szCs w:val="20"/>
              </w:rPr>
            </w:pPr>
            <w:r w:rsidRPr="007858E7">
              <w:rPr>
                <w:color w:val="000000"/>
                <w:sz w:val="20"/>
                <w:szCs w:val="20"/>
              </w:rPr>
              <w:t>13,6</w:t>
            </w:r>
          </w:p>
        </w:tc>
        <w:tc>
          <w:tcPr>
            <w:tcW w:w="613" w:type="dxa"/>
            <w:tcBorders>
              <w:top w:val="nil"/>
              <w:left w:val="nil"/>
              <w:bottom w:val="single" w:sz="4" w:space="0" w:color="000000"/>
              <w:right w:val="single" w:sz="4" w:space="0" w:color="000000"/>
            </w:tcBorders>
            <w:shd w:val="clear" w:color="auto" w:fill="auto"/>
            <w:vAlign w:val="center"/>
          </w:tcPr>
          <w:p w14:paraId="205C438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E975F5F" w14:textId="77777777" w:rsidR="00A05702" w:rsidRPr="007858E7" w:rsidRDefault="00A05702" w:rsidP="008963FA">
            <w:pPr>
              <w:jc w:val="center"/>
              <w:rPr>
                <w:color w:val="000000"/>
                <w:sz w:val="20"/>
                <w:szCs w:val="20"/>
              </w:rPr>
            </w:pPr>
            <w:r w:rsidRPr="007858E7">
              <w:rPr>
                <w:color w:val="000000"/>
                <w:sz w:val="20"/>
                <w:szCs w:val="20"/>
              </w:rPr>
              <w:t>2,3</w:t>
            </w:r>
          </w:p>
        </w:tc>
        <w:tc>
          <w:tcPr>
            <w:tcW w:w="693" w:type="dxa"/>
            <w:tcBorders>
              <w:top w:val="nil"/>
              <w:left w:val="nil"/>
              <w:bottom w:val="single" w:sz="4" w:space="0" w:color="000000"/>
              <w:right w:val="single" w:sz="4" w:space="0" w:color="000000"/>
            </w:tcBorders>
            <w:shd w:val="clear" w:color="auto" w:fill="auto"/>
            <w:vAlign w:val="center"/>
          </w:tcPr>
          <w:p w14:paraId="6032845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D0D0795" w14:textId="77777777" w:rsidR="00A05702" w:rsidRPr="007858E7" w:rsidRDefault="00A05702" w:rsidP="008963FA">
            <w:pPr>
              <w:jc w:val="center"/>
              <w:rPr>
                <w:color w:val="000000"/>
                <w:sz w:val="20"/>
                <w:szCs w:val="20"/>
              </w:rPr>
            </w:pPr>
            <w:r w:rsidRPr="007858E7">
              <w:rPr>
                <w:color w:val="000000"/>
                <w:sz w:val="20"/>
                <w:szCs w:val="20"/>
              </w:rPr>
              <w:t>7,1</w:t>
            </w:r>
          </w:p>
        </w:tc>
        <w:tc>
          <w:tcPr>
            <w:tcW w:w="613" w:type="dxa"/>
            <w:tcBorders>
              <w:top w:val="nil"/>
              <w:left w:val="nil"/>
              <w:bottom w:val="single" w:sz="4" w:space="0" w:color="000000"/>
              <w:right w:val="single" w:sz="4" w:space="0" w:color="000000"/>
            </w:tcBorders>
            <w:shd w:val="clear" w:color="auto" w:fill="auto"/>
            <w:vAlign w:val="center"/>
          </w:tcPr>
          <w:p w14:paraId="47E8952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0AED195" w14:textId="77777777" w:rsidR="00A05702" w:rsidRPr="007858E7" w:rsidRDefault="00A05702" w:rsidP="008963FA">
            <w:pPr>
              <w:jc w:val="center"/>
              <w:rPr>
                <w:color w:val="000000"/>
                <w:sz w:val="20"/>
                <w:szCs w:val="20"/>
              </w:rPr>
            </w:pPr>
            <w:r w:rsidRPr="007858E7">
              <w:rPr>
                <w:color w:val="000000"/>
                <w:sz w:val="20"/>
                <w:szCs w:val="20"/>
              </w:rPr>
              <w:t>1,9</w:t>
            </w:r>
          </w:p>
        </w:tc>
        <w:tc>
          <w:tcPr>
            <w:tcW w:w="693" w:type="dxa"/>
            <w:tcBorders>
              <w:top w:val="nil"/>
              <w:left w:val="nil"/>
              <w:bottom w:val="single" w:sz="4" w:space="0" w:color="000000"/>
              <w:right w:val="single" w:sz="4" w:space="0" w:color="000000"/>
            </w:tcBorders>
            <w:shd w:val="clear" w:color="auto" w:fill="auto"/>
            <w:vAlign w:val="center"/>
          </w:tcPr>
          <w:p w14:paraId="0DAB27D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A24D785" w14:textId="77777777" w:rsidR="00A05702" w:rsidRPr="007858E7" w:rsidRDefault="00A05702" w:rsidP="008963FA">
            <w:pPr>
              <w:jc w:val="center"/>
              <w:rPr>
                <w:color w:val="000000"/>
                <w:sz w:val="20"/>
                <w:szCs w:val="20"/>
              </w:rPr>
            </w:pPr>
            <w:r w:rsidRPr="007858E7">
              <w:rPr>
                <w:color w:val="000000"/>
                <w:sz w:val="20"/>
                <w:szCs w:val="20"/>
              </w:rPr>
              <w:t>32,3</w:t>
            </w:r>
          </w:p>
        </w:tc>
        <w:tc>
          <w:tcPr>
            <w:tcW w:w="613" w:type="dxa"/>
            <w:tcBorders>
              <w:top w:val="nil"/>
              <w:left w:val="nil"/>
              <w:bottom w:val="single" w:sz="4" w:space="0" w:color="000000"/>
              <w:right w:val="single" w:sz="4" w:space="0" w:color="000000"/>
            </w:tcBorders>
            <w:shd w:val="clear" w:color="auto" w:fill="auto"/>
            <w:vAlign w:val="center"/>
          </w:tcPr>
          <w:p w14:paraId="726CF6C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C807240"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2FF2AE9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0C204A4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4DCDFF2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72C1421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7B1179E4" w14:textId="77777777" w:rsidR="00A05702" w:rsidRPr="007858E7" w:rsidRDefault="00A05702" w:rsidP="008963FA">
            <w:pPr>
              <w:jc w:val="center"/>
              <w:rPr>
                <w:color w:val="000000"/>
                <w:sz w:val="20"/>
                <w:szCs w:val="20"/>
              </w:rPr>
            </w:pPr>
            <w:r w:rsidRPr="007858E7">
              <w:rPr>
                <w:color w:val="000000"/>
                <w:sz w:val="20"/>
                <w:szCs w:val="20"/>
              </w:rPr>
              <w:t>3</w:t>
            </w:r>
          </w:p>
        </w:tc>
        <w:tc>
          <w:tcPr>
            <w:tcW w:w="693" w:type="dxa"/>
            <w:tcBorders>
              <w:top w:val="nil"/>
              <w:left w:val="nil"/>
              <w:bottom w:val="single" w:sz="4" w:space="0" w:color="000000"/>
              <w:right w:val="single" w:sz="4" w:space="0" w:color="000000"/>
            </w:tcBorders>
            <w:shd w:val="clear" w:color="auto" w:fill="auto"/>
            <w:vAlign w:val="center"/>
          </w:tcPr>
          <w:p w14:paraId="687E24AD" w14:textId="77777777" w:rsidR="00A05702" w:rsidRPr="007858E7" w:rsidRDefault="00A05702" w:rsidP="008963FA">
            <w:pPr>
              <w:jc w:val="center"/>
              <w:rPr>
                <w:color w:val="000000"/>
                <w:sz w:val="20"/>
                <w:szCs w:val="20"/>
              </w:rPr>
            </w:pPr>
            <w:r w:rsidRPr="007858E7">
              <w:rPr>
                <w:color w:val="000000"/>
                <w:sz w:val="20"/>
                <w:szCs w:val="20"/>
              </w:rPr>
              <w:t>0,1</w:t>
            </w:r>
          </w:p>
        </w:tc>
        <w:tc>
          <w:tcPr>
            <w:tcW w:w="693" w:type="dxa"/>
            <w:tcBorders>
              <w:top w:val="nil"/>
              <w:left w:val="nil"/>
              <w:bottom w:val="single" w:sz="4" w:space="0" w:color="000000"/>
              <w:right w:val="single" w:sz="4" w:space="0" w:color="000000"/>
            </w:tcBorders>
            <w:shd w:val="clear" w:color="auto" w:fill="auto"/>
            <w:vAlign w:val="center"/>
          </w:tcPr>
          <w:p w14:paraId="4A51DCA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18A203F" w14:textId="77777777" w:rsidR="00A05702" w:rsidRPr="007858E7" w:rsidRDefault="00A05702" w:rsidP="008963FA">
            <w:pPr>
              <w:jc w:val="center"/>
              <w:rPr>
                <w:color w:val="000000"/>
                <w:sz w:val="20"/>
                <w:szCs w:val="20"/>
              </w:rPr>
            </w:pPr>
            <w:r w:rsidRPr="007858E7">
              <w:rPr>
                <w:color w:val="000000"/>
                <w:sz w:val="20"/>
                <w:szCs w:val="20"/>
              </w:rPr>
              <w:t>0,5</w:t>
            </w:r>
          </w:p>
        </w:tc>
        <w:tc>
          <w:tcPr>
            <w:tcW w:w="613" w:type="dxa"/>
            <w:tcBorders>
              <w:top w:val="nil"/>
              <w:left w:val="nil"/>
              <w:bottom w:val="single" w:sz="4" w:space="0" w:color="000000"/>
              <w:right w:val="single" w:sz="4" w:space="0" w:color="000000"/>
            </w:tcBorders>
            <w:shd w:val="clear" w:color="auto" w:fill="auto"/>
            <w:vAlign w:val="center"/>
          </w:tcPr>
          <w:p w14:paraId="6B03F23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1702650" w14:textId="77777777" w:rsidR="00A05702" w:rsidRPr="007858E7" w:rsidRDefault="00A05702" w:rsidP="008963FA">
            <w:pPr>
              <w:jc w:val="center"/>
              <w:rPr>
                <w:color w:val="000000"/>
                <w:sz w:val="20"/>
                <w:szCs w:val="20"/>
              </w:rPr>
            </w:pPr>
            <w:r w:rsidRPr="007858E7">
              <w:rPr>
                <w:color w:val="000000"/>
                <w:sz w:val="20"/>
                <w:szCs w:val="20"/>
              </w:rPr>
              <w:t>0,2</w:t>
            </w:r>
          </w:p>
        </w:tc>
        <w:tc>
          <w:tcPr>
            <w:tcW w:w="693" w:type="dxa"/>
            <w:tcBorders>
              <w:top w:val="nil"/>
              <w:left w:val="nil"/>
              <w:bottom w:val="single" w:sz="4" w:space="0" w:color="000000"/>
              <w:right w:val="single" w:sz="4" w:space="0" w:color="000000"/>
            </w:tcBorders>
            <w:shd w:val="clear" w:color="auto" w:fill="auto"/>
            <w:vAlign w:val="center"/>
          </w:tcPr>
          <w:p w14:paraId="167A882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5C5353F" w14:textId="77777777" w:rsidR="00A05702" w:rsidRPr="007858E7" w:rsidRDefault="00A05702" w:rsidP="008963FA">
            <w:pPr>
              <w:jc w:val="center"/>
              <w:rPr>
                <w:color w:val="000000"/>
                <w:sz w:val="20"/>
                <w:szCs w:val="20"/>
              </w:rPr>
            </w:pPr>
            <w:r w:rsidRPr="007858E7">
              <w:rPr>
                <w:color w:val="000000"/>
                <w:sz w:val="20"/>
                <w:szCs w:val="20"/>
              </w:rPr>
              <w:t>0,9</w:t>
            </w:r>
          </w:p>
        </w:tc>
        <w:tc>
          <w:tcPr>
            <w:tcW w:w="613" w:type="dxa"/>
            <w:tcBorders>
              <w:top w:val="nil"/>
              <w:left w:val="nil"/>
              <w:bottom w:val="single" w:sz="4" w:space="0" w:color="000000"/>
              <w:right w:val="single" w:sz="4" w:space="0" w:color="000000"/>
            </w:tcBorders>
            <w:shd w:val="clear" w:color="auto" w:fill="auto"/>
            <w:vAlign w:val="center"/>
          </w:tcPr>
          <w:p w14:paraId="2998BB3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3539E53" w14:textId="77777777" w:rsidR="00A05702" w:rsidRPr="007858E7" w:rsidRDefault="00A05702" w:rsidP="008963FA">
            <w:pPr>
              <w:jc w:val="center"/>
              <w:rPr>
                <w:color w:val="000000"/>
                <w:sz w:val="20"/>
                <w:szCs w:val="20"/>
              </w:rPr>
            </w:pPr>
            <w:r w:rsidRPr="007858E7">
              <w:rPr>
                <w:color w:val="000000"/>
                <w:sz w:val="20"/>
                <w:szCs w:val="20"/>
              </w:rPr>
              <w:t>0,2</w:t>
            </w:r>
          </w:p>
        </w:tc>
        <w:tc>
          <w:tcPr>
            <w:tcW w:w="693" w:type="dxa"/>
            <w:tcBorders>
              <w:top w:val="nil"/>
              <w:left w:val="nil"/>
              <w:bottom w:val="single" w:sz="4" w:space="0" w:color="000000"/>
              <w:right w:val="single" w:sz="4" w:space="0" w:color="000000"/>
            </w:tcBorders>
            <w:shd w:val="clear" w:color="auto" w:fill="auto"/>
            <w:vAlign w:val="center"/>
          </w:tcPr>
          <w:p w14:paraId="19EDB27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EE450AD" w14:textId="77777777" w:rsidR="00A05702" w:rsidRPr="007858E7" w:rsidRDefault="00A05702" w:rsidP="008963FA">
            <w:pPr>
              <w:jc w:val="center"/>
              <w:rPr>
                <w:color w:val="000000"/>
                <w:sz w:val="20"/>
                <w:szCs w:val="20"/>
              </w:rPr>
            </w:pPr>
            <w:r w:rsidRPr="007858E7">
              <w:rPr>
                <w:color w:val="000000"/>
                <w:sz w:val="20"/>
                <w:szCs w:val="20"/>
              </w:rPr>
              <w:t>0,6</w:t>
            </w:r>
          </w:p>
        </w:tc>
        <w:tc>
          <w:tcPr>
            <w:tcW w:w="613" w:type="dxa"/>
            <w:tcBorders>
              <w:top w:val="nil"/>
              <w:left w:val="nil"/>
              <w:bottom w:val="single" w:sz="4" w:space="0" w:color="000000"/>
              <w:right w:val="single" w:sz="4" w:space="0" w:color="000000"/>
            </w:tcBorders>
            <w:shd w:val="clear" w:color="auto" w:fill="auto"/>
            <w:vAlign w:val="center"/>
          </w:tcPr>
          <w:p w14:paraId="27F7E7B2"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C5908F8"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16ABF23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5D790B1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7AA5D2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2DC449B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5E4C627E" w14:textId="77777777" w:rsidR="00A05702" w:rsidRPr="007858E7" w:rsidRDefault="00A05702" w:rsidP="008963FA">
            <w:pPr>
              <w:jc w:val="center"/>
              <w:rPr>
                <w:color w:val="000000"/>
                <w:sz w:val="20"/>
                <w:szCs w:val="20"/>
              </w:rPr>
            </w:pPr>
            <w:r w:rsidRPr="007858E7">
              <w:rPr>
                <w:color w:val="000000"/>
                <w:sz w:val="20"/>
                <w:szCs w:val="20"/>
              </w:rPr>
              <w:t>4</w:t>
            </w:r>
          </w:p>
        </w:tc>
        <w:tc>
          <w:tcPr>
            <w:tcW w:w="693" w:type="dxa"/>
            <w:tcBorders>
              <w:top w:val="nil"/>
              <w:left w:val="nil"/>
              <w:bottom w:val="single" w:sz="4" w:space="0" w:color="000000"/>
              <w:right w:val="single" w:sz="4" w:space="0" w:color="000000"/>
            </w:tcBorders>
            <w:shd w:val="clear" w:color="auto" w:fill="auto"/>
            <w:vAlign w:val="center"/>
          </w:tcPr>
          <w:p w14:paraId="336B6F64" w14:textId="77777777" w:rsidR="00A05702" w:rsidRPr="007858E7" w:rsidRDefault="00A05702" w:rsidP="008963FA">
            <w:pPr>
              <w:jc w:val="center"/>
              <w:rPr>
                <w:color w:val="000000"/>
                <w:sz w:val="20"/>
                <w:szCs w:val="20"/>
              </w:rPr>
            </w:pPr>
            <w:r w:rsidRPr="007858E7">
              <w:rPr>
                <w:color w:val="000000"/>
                <w:sz w:val="20"/>
                <w:szCs w:val="20"/>
              </w:rPr>
              <w:t>0,1</w:t>
            </w:r>
          </w:p>
        </w:tc>
        <w:tc>
          <w:tcPr>
            <w:tcW w:w="693" w:type="dxa"/>
            <w:tcBorders>
              <w:top w:val="nil"/>
              <w:left w:val="nil"/>
              <w:bottom w:val="single" w:sz="4" w:space="0" w:color="000000"/>
              <w:right w:val="single" w:sz="4" w:space="0" w:color="000000"/>
            </w:tcBorders>
            <w:shd w:val="clear" w:color="auto" w:fill="auto"/>
            <w:vAlign w:val="center"/>
          </w:tcPr>
          <w:p w14:paraId="3B9D0D3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310F889" w14:textId="77777777" w:rsidR="00A05702" w:rsidRPr="007858E7" w:rsidRDefault="00A05702" w:rsidP="008963FA">
            <w:pPr>
              <w:jc w:val="center"/>
              <w:rPr>
                <w:color w:val="000000"/>
                <w:sz w:val="20"/>
                <w:szCs w:val="20"/>
              </w:rPr>
            </w:pPr>
            <w:r w:rsidRPr="007858E7">
              <w:rPr>
                <w:color w:val="000000"/>
                <w:sz w:val="20"/>
                <w:szCs w:val="20"/>
              </w:rPr>
              <w:t>0,8</w:t>
            </w:r>
          </w:p>
        </w:tc>
        <w:tc>
          <w:tcPr>
            <w:tcW w:w="613" w:type="dxa"/>
            <w:tcBorders>
              <w:top w:val="nil"/>
              <w:left w:val="nil"/>
              <w:bottom w:val="single" w:sz="4" w:space="0" w:color="000000"/>
              <w:right w:val="single" w:sz="4" w:space="0" w:color="000000"/>
            </w:tcBorders>
            <w:shd w:val="clear" w:color="auto" w:fill="auto"/>
            <w:vAlign w:val="center"/>
          </w:tcPr>
          <w:p w14:paraId="0D1B556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CA8C5CE" w14:textId="77777777" w:rsidR="00A05702" w:rsidRPr="007858E7" w:rsidRDefault="00A05702" w:rsidP="008963FA">
            <w:pPr>
              <w:jc w:val="center"/>
              <w:rPr>
                <w:color w:val="000000"/>
                <w:sz w:val="20"/>
                <w:szCs w:val="20"/>
              </w:rPr>
            </w:pPr>
            <w:r w:rsidRPr="007858E7">
              <w:rPr>
                <w:color w:val="000000"/>
                <w:sz w:val="20"/>
                <w:szCs w:val="20"/>
              </w:rPr>
              <w:t>0,2</w:t>
            </w:r>
          </w:p>
        </w:tc>
        <w:tc>
          <w:tcPr>
            <w:tcW w:w="693" w:type="dxa"/>
            <w:tcBorders>
              <w:top w:val="nil"/>
              <w:left w:val="nil"/>
              <w:bottom w:val="single" w:sz="4" w:space="0" w:color="000000"/>
              <w:right w:val="single" w:sz="4" w:space="0" w:color="000000"/>
            </w:tcBorders>
            <w:shd w:val="clear" w:color="auto" w:fill="auto"/>
            <w:vAlign w:val="center"/>
          </w:tcPr>
          <w:p w14:paraId="21B96B2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15129DC" w14:textId="77777777" w:rsidR="00A05702" w:rsidRPr="007858E7" w:rsidRDefault="00A05702" w:rsidP="008963FA">
            <w:pPr>
              <w:jc w:val="center"/>
              <w:rPr>
                <w:color w:val="000000"/>
                <w:sz w:val="20"/>
                <w:szCs w:val="20"/>
              </w:rPr>
            </w:pPr>
            <w:r w:rsidRPr="007858E7">
              <w:rPr>
                <w:color w:val="000000"/>
                <w:sz w:val="20"/>
                <w:szCs w:val="20"/>
              </w:rPr>
              <w:t>0,6</w:t>
            </w:r>
          </w:p>
        </w:tc>
        <w:tc>
          <w:tcPr>
            <w:tcW w:w="613" w:type="dxa"/>
            <w:tcBorders>
              <w:top w:val="nil"/>
              <w:left w:val="nil"/>
              <w:bottom w:val="single" w:sz="4" w:space="0" w:color="000000"/>
              <w:right w:val="single" w:sz="4" w:space="0" w:color="000000"/>
            </w:tcBorders>
            <w:shd w:val="clear" w:color="auto" w:fill="auto"/>
            <w:vAlign w:val="center"/>
          </w:tcPr>
          <w:p w14:paraId="01BFC39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4BEB266" w14:textId="77777777" w:rsidR="00A05702" w:rsidRPr="007858E7" w:rsidRDefault="00A05702" w:rsidP="008963FA">
            <w:pPr>
              <w:jc w:val="center"/>
              <w:rPr>
                <w:color w:val="000000"/>
                <w:sz w:val="20"/>
                <w:szCs w:val="20"/>
              </w:rPr>
            </w:pPr>
            <w:r w:rsidRPr="007858E7">
              <w:rPr>
                <w:color w:val="000000"/>
                <w:sz w:val="20"/>
                <w:szCs w:val="20"/>
              </w:rPr>
              <w:t>0,2</w:t>
            </w:r>
          </w:p>
        </w:tc>
        <w:tc>
          <w:tcPr>
            <w:tcW w:w="693" w:type="dxa"/>
            <w:tcBorders>
              <w:top w:val="nil"/>
              <w:left w:val="nil"/>
              <w:bottom w:val="single" w:sz="4" w:space="0" w:color="000000"/>
              <w:right w:val="single" w:sz="4" w:space="0" w:color="000000"/>
            </w:tcBorders>
            <w:shd w:val="clear" w:color="auto" w:fill="auto"/>
            <w:vAlign w:val="center"/>
          </w:tcPr>
          <w:p w14:paraId="12CEBE4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066CF16" w14:textId="77777777" w:rsidR="00A05702" w:rsidRPr="007858E7" w:rsidRDefault="00A05702" w:rsidP="008963FA">
            <w:pPr>
              <w:jc w:val="center"/>
              <w:rPr>
                <w:color w:val="000000"/>
                <w:sz w:val="20"/>
                <w:szCs w:val="20"/>
              </w:rPr>
            </w:pPr>
            <w:r w:rsidRPr="007858E7">
              <w:rPr>
                <w:color w:val="000000"/>
                <w:sz w:val="20"/>
                <w:szCs w:val="20"/>
              </w:rPr>
              <w:t>1,4</w:t>
            </w:r>
          </w:p>
        </w:tc>
        <w:tc>
          <w:tcPr>
            <w:tcW w:w="613" w:type="dxa"/>
            <w:tcBorders>
              <w:top w:val="nil"/>
              <w:left w:val="nil"/>
              <w:bottom w:val="single" w:sz="4" w:space="0" w:color="000000"/>
              <w:right w:val="single" w:sz="4" w:space="0" w:color="000000"/>
            </w:tcBorders>
            <w:shd w:val="clear" w:color="auto" w:fill="auto"/>
            <w:vAlign w:val="center"/>
          </w:tcPr>
          <w:p w14:paraId="23234D4B"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4BEAA28"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1EB9D9F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5AEB208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94BF8C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42935E9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2AA12D43" w14:textId="77777777" w:rsidR="00A05702" w:rsidRPr="007858E7" w:rsidRDefault="00A05702" w:rsidP="008963FA">
            <w:pPr>
              <w:jc w:val="center"/>
              <w:rPr>
                <w:color w:val="000000"/>
                <w:sz w:val="20"/>
                <w:szCs w:val="20"/>
              </w:rPr>
            </w:pPr>
            <w:r w:rsidRPr="007858E7">
              <w:rPr>
                <w:color w:val="000000"/>
                <w:sz w:val="20"/>
                <w:szCs w:val="20"/>
              </w:rPr>
              <w:t>5</w:t>
            </w:r>
          </w:p>
        </w:tc>
        <w:tc>
          <w:tcPr>
            <w:tcW w:w="693" w:type="dxa"/>
            <w:tcBorders>
              <w:top w:val="nil"/>
              <w:left w:val="nil"/>
              <w:bottom w:val="single" w:sz="4" w:space="0" w:color="000000"/>
              <w:right w:val="single" w:sz="4" w:space="0" w:color="000000"/>
            </w:tcBorders>
            <w:shd w:val="clear" w:color="auto" w:fill="auto"/>
            <w:vAlign w:val="center"/>
          </w:tcPr>
          <w:p w14:paraId="04522BB9" w14:textId="77777777" w:rsidR="00A05702" w:rsidRPr="007858E7" w:rsidRDefault="00A05702" w:rsidP="008963FA">
            <w:pPr>
              <w:jc w:val="center"/>
              <w:rPr>
                <w:color w:val="000000"/>
                <w:sz w:val="20"/>
                <w:szCs w:val="20"/>
              </w:rPr>
            </w:pPr>
            <w:r w:rsidRPr="007858E7">
              <w:rPr>
                <w:color w:val="000000"/>
                <w:sz w:val="20"/>
                <w:szCs w:val="20"/>
              </w:rPr>
              <w:t>0,2</w:t>
            </w:r>
          </w:p>
        </w:tc>
        <w:tc>
          <w:tcPr>
            <w:tcW w:w="693" w:type="dxa"/>
            <w:tcBorders>
              <w:top w:val="nil"/>
              <w:left w:val="nil"/>
              <w:bottom w:val="single" w:sz="4" w:space="0" w:color="000000"/>
              <w:right w:val="single" w:sz="4" w:space="0" w:color="000000"/>
            </w:tcBorders>
            <w:shd w:val="clear" w:color="auto" w:fill="auto"/>
            <w:vAlign w:val="center"/>
          </w:tcPr>
          <w:p w14:paraId="5F641D8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ECD2B78" w14:textId="77777777" w:rsidR="00A05702" w:rsidRPr="007858E7" w:rsidRDefault="00A05702" w:rsidP="008963FA">
            <w:pPr>
              <w:jc w:val="center"/>
              <w:rPr>
                <w:color w:val="000000"/>
                <w:sz w:val="20"/>
                <w:szCs w:val="20"/>
              </w:rPr>
            </w:pPr>
            <w:r w:rsidRPr="007858E7">
              <w:rPr>
                <w:color w:val="000000"/>
                <w:sz w:val="20"/>
                <w:szCs w:val="20"/>
              </w:rPr>
              <w:t>0,5</w:t>
            </w:r>
          </w:p>
        </w:tc>
        <w:tc>
          <w:tcPr>
            <w:tcW w:w="613" w:type="dxa"/>
            <w:tcBorders>
              <w:top w:val="nil"/>
              <w:left w:val="nil"/>
              <w:bottom w:val="single" w:sz="4" w:space="0" w:color="000000"/>
              <w:right w:val="single" w:sz="4" w:space="0" w:color="000000"/>
            </w:tcBorders>
            <w:shd w:val="clear" w:color="auto" w:fill="auto"/>
            <w:vAlign w:val="center"/>
          </w:tcPr>
          <w:p w14:paraId="40095E4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271BE47" w14:textId="77777777" w:rsidR="00A05702" w:rsidRPr="007858E7" w:rsidRDefault="00A05702" w:rsidP="008963FA">
            <w:pPr>
              <w:jc w:val="center"/>
              <w:rPr>
                <w:color w:val="000000"/>
                <w:sz w:val="20"/>
                <w:szCs w:val="20"/>
              </w:rPr>
            </w:pPr>
            <w:r w:rsidRPr="007858E7">
              <w:rPr>
                <w:color w:val="000000"/>
                <w:sz w:val="20"/>
                <w:szCs w:val="20"/>
              </w:rPr>
              <w:t>0,3</w:t>
            </w:r>
          </w:p>
        </w:tc>
        <w:tc>
          <w:tcPr>
            <w:tcW w:w="693" w:type="dxa"/>
            <w:tcBorders>
              <w:top w:val="nil"/>
              <w:left w:val="nil"/>
              <w:bottom w:val="single" w:sz="4" w:space="0" w:color="000000"/>
              <w:right w:val="single" w:sz="4" w:space="0" w:color="000000"/>
            </w:tcBorders>
            <w:shd w:val="clear" w:color="auto" w:fill="auto"/>
            <w:vAlign w:val="center"/>
          </w:tcPr>
          <w:p w14:paraId="209D7B6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4937DC0" w14:textId="77777777" w:rsidR="00A05702" w:rsidRPr="007858E7" w:rsidRDefault="00A05702" w:rsidP="008963FA">
            <w:pPr>
              <w:jc w:val="center"/>
              <w:rPr>
                <w:color w:val="000000"/>
                <w:sz w:val="20"/>
                <w:szCs w:val="20"/>
              </w:rPr>
            </w:pPr>
            <w:r w:rsidRPr="007858E7">
              <w:rPr>
                <w:color w:val="000000"/>
                <w:sz w:val="20"/>
                <w:szCs w:val="20"/>
              </w:rPr>
              <w:t>0,3</w:t>
            </w:r>
          </w:p>
        </w:tc>
        <w:tc>
          <w:tcPr>
            <w:tcW w:w="613" w:type="dxa"/>
            <w:tcBorders>
              <w:top w:val="nil"/>
              <w:left w:val="nil"/>
              <w:bottom w:val="single" w:sz="4" w:space="0" w:color="000000"/>
              <w:right w:val="single" w:sz="4" w:space="0" w:color="000000"/>
            </w:tcBorders>
            <w:shd w:val="clear" w:color="auto" w:fill="auto"/>
            <w:vAlign w:val="center"/>
          </w:tcPr>
          <w:p w14:paraId="394C011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3D2E776" w14:textId="77777777" w:rsidR="00A05702" w:rsidRPr="007858E7" w:rsidRDefault="00A05702" w:rsidP="008963FA">
            <w:pPr>
              <w:jc w:val="center"/>
              <w:rPr>
                <w:color w:val="000000"/>
                <w:sz w:val="20"/>
                <w:szCs w:val="20"/>
              </w:rPr>
            </w:pPr>
            <w:r w:rsidRPr="007858E7">
              <w:rPr>
                <w:color w:val="000000"/>
                <w:sz w:val="20"/>
                <w:szCs w:val="20"/>
              </w:rPr>
              <w:t>0,2</w:t>
            </w:r>
          </w:p>
        </w:tc>
        <w:tc>
          <w:tcPr>
            <w:tcW w:w="693" w:type="dxa"/>
            <w:tcBorders>
              <w:top w:val="nil"/>
              <w:left w:val="nil"/>
              <w:bottom w:val="single" w:sz="4" w:space="0" w:color="000000"/>
              <w:right w:val="single" w:sz="4" w:space="0" w:color="000000"/>
            </w:tcBorders>
            <w:shd w:val="clear" w:color="auto" w:fill="auto"/>
            <w:vAlign w:val="center"/>
          </w:tcPr>
          <w:p w14:paraId="3D06695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A050A46" w14:textId="77777777" w:rsidR="00A05702" w:rsidRPr="007858E7" w:rsidRDefault="00A05702" w:rsidP="008963FA">
            <w:pPr>
              <w:jc w:val="center"/>
              <w:rPr>
                <w:color w:val="000000"/>
                <w:sz w:val="20"/>
                <w:szCs w:val="20"/>
              </w:rPr>
            </w:pPr>
            <w:r w:rsidRPr="007858E7">
              <w:rPr>
                <w:color w:val="000000"/>
                <w:sz w:val="20"/>
                <w:szCs w:val="20"/>
              </w:rPr>
              <w:t>0,6</w:t>
            </w:r>
          </w:p>
        </w:tc>
        <w:tc>
          <w:tcPr>
            <w:tcW w:w="613" w:type="dxa"/>
            <w:tcBorders>
              <w:top w:val="nil"/>
              <w:left w:val="nil"/>
              <w:bottom w:val="single" w:sz="4" w:space="0" w:color="000000"/>
              <w:right w:val="single" w:sz="4" w:space="0" w:color="000000"/>
            </w:tcBorders>
            <w:shd w:val="clear" w:color="auto" w:fill="auto"/>
            <w:vAlign w:val="center"/>
          </w:tcPr>
          <w:p w14:paraId="6E67F21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2E932A8"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41927FB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2C39AE3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3BDDA36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40D1EF4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50D50FE5" w14:textId="77777777" w:rsidR="00A05702" w:rsidRPr="007858E7" w:rsidRDefault="00A05702" w:rsidP="008963FA">
            <w:pPr>
              <w:jc w:val="center"/>
              <w:rPr>
                <w:color w:val="000000"/>
                <w:sz w:val="20"/>
                <w:szCs w:val="20"/>
              </w:rPr>
            </w:pPr>
            <w:r w:rsidRPr="007858E7">
              <w:rPr>
                <w:color w:val="000000"/>
                <w:sz w:val="20"/>
                <w:szCs w:val="20"/>
              </w:rPr>
              <w:t>6B</w:t>
            </w:r>
          </w:p>
        </w:tc>
        <w:tc>
          <w:tcPr>
            <w:tcW w:w="693" w:type="dxa"/>
            <w:tcBorders>
              <w:top w:val="nil"/>
              <w:left w:val="nil"/>
              <w:bottom w:val="single" w:sz="4" w:space="0" w:color="000000"/>
              <w:right w:val="single" w:sz="4" w:space="0" w:color="000000"/>
            </w:tcBorders>
            <w:shd w:val="clear" w:color="auto" w:fill="auto"/>
            <w:vAlign w:val="center"/>
          </w:tcPr>
          <w:p w14:paraId="18CF9843" w14:textId="77777777" w:rsidR="00A05702" w:rsidRPr="007858E7" w:rsidRDefault="00A05702" w:rsidP="008963FA">
            <w:pPr>
              <w:jc w:val="center"/>
              <w:rPr>
                <w:color w:val="000000"/>
                <w:sz w:val="20"/>
                <w:szCs w:val="20"/>
              </w:rPr>
            </w:pPr>
            <w:r w:rsidRPr="007858E7">
              <w:rPr>
                <w:color w:val="000000"/>
                <w:sz w:val="20"/>
                <w:szCs w:val="20"/>
              </w:rPr>
              <w:t>0,1</w:t>
            </w:r>
          </w:p>
        </w:tc>
        <w:tc>
          <w:tcPr>
            <w:tcW w:w="693" w:type="dxa"/>
            <w:tcBorders>
              <w:top w:val="nil"/>
              <w:left w:val="nil"/>
              <w:bottom w:val="single" w:sz="4" w:space="0" w:color="000000"/>
              <w:right w:val="single" w:sz="4" w:space="0" w:color="000000"/>
            </w:tcBorders>
            <w:shd w:val="clear" w:color="auto" w:fill="auto"/>
            <w:vAlign w:val="center"/>
          </w:tcPr>
          <w:p w14:paraId="6F11148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D4DAF92" w14:textId="77777777" w:rsidR="00A05702" w:rsidRPr="007858E7" w:rsidRDefault="00A05702" w:rsidP="008963FA">
            <w:pPr>
              <w:jc w:val="center"/>
              <w:rPr>
                <w:color w:val="000000"/>
                <w:sz w:val="20"/>
                <w:szCs w:val="20"/>
              </w:rPr>
            </w:pPr>
            <w:r w:rsidRPr="007858E7">
              <w:rPr>
                <w:color w:val="000000"/>
                <w:sz w:val="20"/>
                <w:szCs w:val="20"/>
              </w:rPr>
              <w:t>1,3</w:t>
            </w:r>
          </w:p>
        </w:tc>
        <w:tc>
          <w:tcPr>
            <w:tcW w:w="613" w:type="dxa"/>
            <w:tcBorders>
              <w:top w:val="nil"/>
              <w:left w:val="nil"/>
              <w:bottom w:val="single" w:sz="4" w:space="0" w:color="000000"/>
              <w:right w:val="single" w:sz="4" w:space="0" w:color="000000"/>
            </w:tcBorders>
            <w:shd w:val="clear" w:color="auto" w:fill="auto"/>
            <w:vAlign w:val="center"/>
          </w:tcPr>
          <w:p w14:paraId="2855722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108C3E3" w14:textId="77777777" w:rsidR="00A05702" w:rsidRPr="007858E7" w:rsidRDefault="00A05702" w:rsidP="008963FA">
            <w:pPr>
              <w:jc w:val="center"/>
              <w:rPr>
                <w:color w:val="000000"/>
                <w:sz w:val="20"/>
                <w:szCs w:val="20"/>
              </w:rPr>
            </w:pPr>
            <w:r w:rsidRPr="007858E7">
              <w:rPr>
                <w:color w:val="000000"/>
                <w:sz w:val="20"/>
                <w:szCs w:val="20"/>
              </w:rPr>
              <w:t>0,4</w:t>
            </w:r>
          </w:p>
        </w:tc>
        <w:tc>
          <w:tcPr>
            <w:tcW w:w="693" w:type="dxa"/>
            <w:tcBorders>
              <w:top w:val="nil"/>
              <w:left w:val="nil"/>
              <w:bottom w:val="single" w:sz="4" w:space="0" w:color="000000"/>
              <w:right w:val="single" w:sz="4" w:space="0" w:color="000000"/>
            </w:tcBorders>
            <w:shd w:val="clear" w:color="auto" w:fill="auto"/>
            <w:vAlign w:val="center"/>
          </w:tcPr>
          <w:p w14:paraId="784FE27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BB0952D" w14:textId="77777777" w:rsidR="00A05702" w:rsidRPr="007858E7" w:rsidRDefault="00A05702" w:rsidP="008963FA">
            <w:pPr>
              <w:jc w:val="center"/>
              <w:rPr>
                <w:color w:val="000000"/>
                <w:sz w:val="20"/>
                <w:szCs w:val="20"/>
              </w:rPr>
            </w:pPr>
            <w:r w:rsidRPr="007858E7">
              <w:rPr>
                <w:color w:val="000000"/>
                <w:sz w:val="20"/>
                <w:szCs w:val="20"/>
              </w:rPr>
              <w:t>2</w:t>
            </w:r>
          </w:p>
        </w:tc>
        <w:tc>
          <w:tcPr>
            <w:tcW w:w="613" w:type="dxa"/>
            <w:tcBorders>
              <w:top w:val="nil"/>
              <w:left w:val="nil"/>
              <w:bottom w:val="single" w:sz="4" w:space="0" w:color="000000"/>
              <w:right w:val="single" w:sz="4" w:space="0" w:color="000000"/>
            </w:tcBorders>
            <w:shd w:val="clear" w:color="auto" w:fill="auto"/>
            <w:vAlign w:val="center"/>
          </w:tcPr>
          <w:p w14:paraId="3057A90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DFB540C" w14:textId="77777777" w:rsidR="00A05702" w:rsidRPr="007858E7" w:rsidRDefault="00A05702" w:rsidP="008963FA">
            <w:pPr>
              <w:jc w:val="center"/>
              <w:rPr>
                <w:color w:val="000000"/>
                <w:sz w:val="20"/>
                <w:szCs w:val="20"/>
              </w:rPr>
            </w:pPr>
            <w:r w:rsidRPr="007858E7">
              <w:rPr>
                <w:color w:val="000000"/>
                <w:sz w:val="20"/>
                <w:szCs w:val="20"/>
              </w:rPr>
              <w:t>0,3</w:t>
            </w:r>
          </w:p>
        </w:tc>
        <w:tc>
          <w:tcPr>
            <w:tcW w:w="693" w:type="dxa"/>
            <w:tcBorders>
              <w:top w:val="nil"/>
              <w:left w:val="nil"/>
              <w:bottom w:val="single" w:sz="4" w:space="0" w:color="000000"/>
              <w:right w:val="single" w:sz="4" w:space="0" w:color="000000"/>
            </w:tcBorders>
            <w:shd w:val="clear" w:color="auto" w:fill="auto"/>
            <w:vAlign w:val="center"/>
          </w:tcPr>
          <w:p w14:paraId="1DD40B2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ABDADBD" w14:textId="77777777" w:rsidR="00A05702" w:rsidRPr="007858E7" w:rsidRDefault="00A05702" w:rsidP="008963FA">
            <w:pPr>
              <w:jc w:val="center"/>
              <w:rPr>
                <w:color w:val="000000"/>
                <w:sz w:val="20"/>
                <w:szCs w:val="20"/>
              </w:rPr>
            </w:pPr>
            <w:r w:rsidRPr="007858E7">
              <w:rPr>
                <w:color w:val="000000"/>
                <w:sz w:val="20"/>
                <w:szCs w:val="20"/>
              </w:rPr>
              <w:t>2,2</w:t>
            </w:r>
          </w:p>
        </w:tc>
        <w:tc>
          <w:tcPr>
            <w:tcW w:w="613" w:type="dxa"/>
            <w:tcBorders>
              <w:top w:val="nil"/>
              <w:left w:val="nil"/>
              <w:bottom w:val="single" w:sz="4" w:space="0" w:color="000000"/>
              <w:right w:val="single" w:sz="4" w:space="0" w:color="000000"/>
            </w:tcBorders>
            <w:shd w:val="clear" w:color="auto" w:fill="auto"/>
            <w:vAlign w:val="center"/>
          </w:tcPr>
          <w:p w14:paraId="09BF173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BD08E8F"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4748FC9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560E46F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7CC4EE4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29F632B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6504B2B4" w14:textId="77777777" w:rsidR="00A05702" w:rsidRPr="007858E7" w:rsidRDefault="00A05702" w:rsidP="008963FA">
            <w:pPr>
              <w:jc w:val="center"/>
              <w:rPr>
                <w:color w:val="000000"/>
                <w:sz w:val="20"/>
                <w:szCs w:val="20"/>
              </w:rPr>
            </w:pPr>
            <w:r w:rsidRPr="007858E7">
              <w:rPr>
                <w:color w:val="000000"/>
                <w:sz w:val="20"/>
                <w:szCs w:val="20"/>
              </w:rPr>
              <w:t>7F</w:t>
            </w:r>
          </w:p>
        </w:tc>
        <w:tc>
          <w:tcPr>
            <w:tcW w:w="693" w:type="dxa"/>
            <w:tcBorders>
              <w:top w:val="nil"/>
              <w:left w:val="nil"/>
              <w:bottom w:val="single" w:sz="4" w:space="0" w:color="000000"/>
              <w:right w:val="single" w:sz="4" w:space="0" w:color="000000"/>
            </w:tcBorders>
            <w:shd w:val="clear" w:color="auto" w:fill="auto"/>
            <w:vAlign w:val="center"/>
          </w:tcPr>
          <w:p w14:paraId="004898E2" w14:textId="77777777" w:rsidR="00A05702" w:rsidRPr="007858E7" w:rsidRDefault="00A05702" w:rsidP="008963FA">
            <w:pPr>
              <w:jc w:val="center"/>
              <w:rPr>
                <w:color w:val="000000"/>
                <w:sz w:val="20"/>
                <w:szCs w:val="20"/>
              </w:rPr>
            </w:pPr>
            <w:r w:rsidRPr="007858E7">
              <w:rPr>
                <w:color w:val="000000"/>
                <w:sz w:val="20"/>
                <w:szCs w:val="20"/>
              </w:rPr>
              <w:t>0,3</w:t>
            </w:r>
          </w:p>
        </w:tc>
        <w:tc>
          <w:tcPr>
            <w:tcW w:w="693" w:type="dxa"/>
            <w:tcBorders>
              <w:top w:val="nil"/>
              <w:left w:val="nil"/>
              <w:bottom w:val="single" w:sz="4" w:space="0" w:color="000000"/>
              <w:right w:val="single" w:sz="4" w:space="0" w:color="000000"/>
            </w:tcBorders>
            <w:shd w:val="clear" w:color="auto" w:fill="auto"/>
            <w:vAlign w:val="center"/>
          </w:tcPr>
          <w:p w14:paraId="7C1DC26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CB710DB" w14:textId="77777777" w:rsidR="00A05702" w:rsidRPr="007858E7" w:rsidRDefault="00A05702" w:rsidP="008963FA">
            <w:pPr>
              <w:jc w:val="center"/>
              <w:rPr>
                <w:color w:val="000000"/>
                <w:sz w:val="20"/>
                <w:szCs w:val="20"/>
              </w:rPr>
            </w:pPr>
            <w:r w:rsidRPr="007858E7">
              <w:rPr>
                <w:color w:val="000000"/>
                <w:sz w:val="20"/>
                <w:szCs w:val="20"/>
              </w:rPr>
              <w:t>2,4</w:t>
            </w:r>
          </w:p>
        </w:tc>
        <w:tc>
          <w:tcPr>
            <w:tcW w:w="613" w:type="dxa"/>
            <w:tcBorders>
              <w:top w:val="nil"/>
              <w:left w:val="nil"/>
              <w:bottom w:val="single" w:sz="4" w:space="0" w:color="000000"/>
              <w:right w:val="single" w:sz="4" w:space="0" w:color="000000"/>
            </w:tcBorders>
            <w:shd w:val="clear" w:color="auto" w:fill="auto"/>
            <w:vAlign w:val="center"/>
          </w:tcPr>
          <w:p w14:paraId="360E6EF6"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2C39F31" w14:textId="77777777" w:rsidR="00A05702" w:rsidRPr="007858E7" w:rsidRDefault="00A05702" w:rsidP="008963FA">
            <w:pPr>
              <w:jc w:val="center"/>
              <w:rPr>
                <w:color w:val="000000"/>
                <w:sz w:val="20"/>
                <w:szCs w:val="20"/>
              </w:rPr>
            </w:pPr>
            <w:r w:rsidRPr="007858E7">
              <w:rPr>
                <w:color w:val="000000"/>
                <w:sz w:val="20"/>
                <w:szCs w:val="20"/>
              </w:rPr>
              <w:t>0,4</w:t>
            </w:r>
          </w:p>
        </w:tc>
        <w:tc>
          <w:tcPr>
            <w:tcW w:w="693" w:type="dxa"/>
            <w:tcBorders>
              <w:top w:val="nil"/>
              <w:left w:val="nil"/>
              <w:bottom w:val="single" w:sz="4" w:space="0" w:color="000000"/>
              <w:right w:val="single" w:sz="4" w:space="0" w:color="000000"/>
            </w:tcBorders>
            <w:shd w:val="clear" w:color="auto" w:fill="auto"/>
            <w:vAlign w:val="center"/>
          </w:tcPr>
          <w:p w14:paraId="05BF141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E7352F0" w14:textId="77777777" w:rsidR="00A05702" w:rsidRPr="007858E7" w:rsidRDefault="00A05702" w:rsidP="008963FA">
            <w:pPr>
              <w:jc w:val="center"/>
              <w:rPr>
                <w:color w:val="000000"/>
                <w:sz w:val="20"/>
                <w:szCs w:val="20"/>
              </w:rPr>
            </w:pPr>
            <w:r w:rsidRPr="007858E7">
              <w:rPr>
                <w:color w:val="000000"/>
                <w:sz w:val="20"/>
                <w:szCs w:val="20"/>
              </w:rPr>
              <w:t>2,7</w:t>
            </w:r>
          </w:p>
        </w:tc>
        <w:tc>
          <w:tcPr>
            <w:tcW w:w="613" w:type="dxa"/>
            <w:tcBorders>
              <w:top w:val="nil"/>
              <w:left w:val="nil"/>
              <w:bottom w:val="single" w:sz="4" w:space="0" w:color="000000"/>
              <w:right w:val="single" w:sz="4" w:space="0" w:color="000000"/>
            </w:tcBorders>
            <w:shd w:val="clear" w:color="auto" w:fill="auto"/>
            <w:vAlign w:val="center"/>
          </w:tcPr>
          <w:p w14:paraId="79416FB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E67B7F7" w14:textId="77777777" w:rsidR="00A05702" w:rsidRPr="007858E7" w:rsidRDefault="00A05702" w:rsidP="008963FA">
            <w:pPr>
              <w:jc w:val="center"/>
              <w:rPr>
                <w:color w:val="000000"/>
                <w:sz w:val="20"/>
                <w:szCs w:val="20"/>
              </w:rPr>
            </w:pPr>
            <w:r w:rsidRPr="007858E7">
              <w:rPr>
                <w:color w:val="000000"/>
                <w:sz w:val="20"/>
                <w:szCs w:val="20"/>
              </w:rPr>
              <w:t>0,4</w:t>
            </w:r>
          </w:p>
        </w:tc>
        <w:tc>
          <w:tcPr>
            <w:tcW w:w="693" w:type="dxa"/>
            <w:tcBorders>
              <w:top w:val="nil"/>
              <w:left w:val="nil"/>
              <w:bottom w:val="single" w:sz="4" w:space="0" w:color="000000"/>
              <w:right w:val="single" w:sz="4" w:space="0" w:color="000000"/>
            </w:tcBorders>
            <w:shd w:val="clear" w:color="auto" w:fill="auto"/>
            <w:vAlign w:val="center"/>
          </w:tcPr>
          <w:p w14:paraId="4C095B9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E0AA58A" w14:textId="77777777" w:rsidR="00A05702" w:rsidRPr="007858E7" w:rsidRDefault="00A05702" w:rsidP="008963FA">
            <w:pPr>
              <w:jc w:val="center"/>
              <w:rPr>
                <w:color w:val="000000"/>
                <w:sz w:val="20"/>
                <w:szCs w:val="20"/>
              </w:rPr>
            </w:pPr>
            <w:r w:rsidRPr="007858E7">
              <w:rPr>
                <w:color w:val="000000"/>
                <w:sz w:val="20"/>
                <w:szCs w:val="20"/>
              </w:rPr>
              <w:t>2,6</w:t>
            </w:r>
          </w:p>
        </w:tc>
        <w:tc>
          <w:tcPr>
            <w:tcW w:w="613" w:type="dxa"/>
            <w:tcBorders>
              <w:top w:val="nil"/>
              <w:left w:val="nil"/>
              <w:bottom w:val="single" w:sz="4" w:space="0" w:color="000000"/>
              <w:right w:val="single" w:sz="4" w:space="0" w:color="000000"/>
            </w:tcBorders>
            <w:shd w:val="clear" w:color="auto" w:fill="auto"/>
            <w:vAlign w:val="center"/>
          </w:tcPr>
          <w:p w14:paraId="197D6D2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0142ABF"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0AFA02A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3444A08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47CE348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4CC2EE3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6D38E05C" w14:textId="77777777" w:rsidR="00A05702" w:rsidRPr="007858E7" w:rsidRDefault="00A05702" w:rsidP="008963FA">
            <w:pPr>
              <w:jc w:val="center"/>
              <w:rPr>
                <w:color w:val="000000"/>
                <w:sz w:val="20"/>
                <w:szCs w:val="20"/>
              </w:rPr>
            </w:pPr>
            <w:r w:rsidRPr="007858E7">
              <w:rPr>
                <w:color w:val="000000"/>
                <w:sz w:val="20"/>
                <w:szCs w:val="20"/>
              </w:rPr>
              <w:t>9V</w:t>
            </w:r>
          </w:p>
        </w:tc>
        <w:tc>
          <w:tcPr>
            <w:tcW w:w="693" w:type="dxa"/>
            <w:tcBorders>
              <w:top w:val="nil"/>
              <w:left w:val="nil"/>
              <w:bottom w:val="single" w:sz="4" w:space="0" w:color="000000"/>
              <w:right w:val="single" w:sz="4" w:space="0" w:color="000000"/>
            </w:tcBorders>
            <w:shd w:val="clear" w:color="auto" w:fill="auto"/>
            <w:vAlign w:val="center"/>
          </w:tcPr>
          <w:p w14:paraId="3A040E5A" w14:textId="77777777" w:rsidR="00A05702" w:rsidRPr="007858E7" w:rsidRDefault="00A05702" w:rsidP="008963FA">
            <w:pPr>
              <w:jc w:val="center"/>
              <w:rPr>
                <w:color w:val="000000"/>
                <w:sz w:val="20"/>
                <w:szCs w:val="20"/>
              </w:rPr>
            </w:pPr>
            <w:r w:rsidRPr="007858E7">
              <w:rPr>
                <w:color w:val="000000"/>
                <w:sz w:val="20"/>
                <w:szCs w:val="20"/>
              </w:rPr>
              <w:t>0,5</w:t>
            </w:r>
          </w:p>
        </w:tc>
        <w:tc>
          <w:tcPr>
            <w:tcW w:w="693" w:type="dxa"/>
            <w:tcBorders>
              <w:top w:val="nil"/>
              <w:left w:val="nil"/>
              <w:bottom w:val="single" w:sz="4" w:space="0" w:color="000000"/>
              <w:right w:val="single" w:sz="4" w:space="0" w:color="000000"/>
            </w:tcBorders>
            <w:shd w:val="clear" w:color="auto" w:fill="auto"/>
            <w:vAlign w:val="center"/>
          </w:tcPr>
          <w:p w14:paraId="48A75FF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818AB2B" w14:textId="77777777" w:rsidR="00A05702" w:rsidRPr="007858E7" w:rsidRDefault="00A05702" w:rsidP="008963FA">
            <w:pPr>
              <w:jc w:val="center"/>
              <w:rPr>
                <w:color w:val="000000"/>
                <w:sz w:val="20"/>
                <w:szCs w:val="20"/>
              </w:rPr>
            </w:pPr>
            <w:r w:rsidRPr="007858E7">
              <w:rPr>
                <w:color w:val="000000"/>
                <w:sz w:val="20"/>
                <w:szCs w:val="20"/>
              </w:rPr>
              <w:t>1</w:t>
            </w:r>
          </w:p>
        </w:tc>
        <w:tc>
          <w:tcPr>
            <w:tcW w:w="613" w:type="dxa"/>
            <w:tcBorders>
              <w:top w:val="nil"/>
              <w:left w:val="nil"/>
              <w:bottom w:val="single" w:sz="4" w:space="0" w:color="000000"/>
              <w:right w:val="single" w:sz="4" w:space="0" w:color="000000"/>
            </w:tcBorders>
            <w:shd w:val="clear" w:color="auto" w:fill="auto"/>
            <w:vAlign w:val="center"/>
          </w:tcPr>
          <w:p w14:paraId="456B6BC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513C036" w14:textId="77777777" w:rsidR="00A05702" w:rsidRPr="007858E7" w:rsidRDefault="00A05702" w:rsidP="008963FA">
            <w:pPr>
              <w:jc w:val="center"/>
              <w:rPr>
                <w:color w:val="000000"/>
                <w:sz w:val="20"/>
                <w:szCs w:val="20"/>
              </w:rPr>
            </w:pPr>
            <w:r w:rsidRPr="007858E7">
              <w:rPr>
                <w:color w:val="000000"/>
                <w:sz w:val="20"/>
                <w:szCs w:val="20"/>
              </w:rPr>
              <w:t>1,4</w:t>
            </w:r>
          </w:p>
        </w:tc>
        <w:tc>
          <w:tcPr>
            <w:tcW w:w="693" w:type="dxa"/>
            <w:tcBorders>
              <w:top w:val="nil"/>
              <w:left w:val="nil"/>
              <w:bottom w:val="single" w:sz="4" w:space="0" w:color="000000"/>
              <w:right w:val="single" w:sz="4" w:space="0" w:color="000000"/>
            </w:tcBorders>
            <w:shd w:val="clear" w:color="auto" w:fill="auto"/>
            <w:vAlign w:val="center"/>
          </w:tcPr>
          <w:p w14:paraId="21C1B38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F12238F" w14:textId="77777777" w:rsidR="00A05702" w:rsidRPr="007858E7" w:rsidRDefault="00A05702" w:rsidP="008963FA">
            <w:pPr>
              <w:jc w:val="center"/>
              <w:rPr>
                <w:color w:val="000000"/>
                <w:sz w:val="20"/>
                <w:szCs w:val="20"/>
              </w:rPr>
            </w:pPr>
            <w:r w:rsidRPr="007858E7">
              <w:rPr>
                <w:color w:val="000000"/>
                <w:sz w:val="20"/>
                <w:szCs w:val="20"/>
              </w:rPr>
              <w:t>5,1</w:t>
            </w:r>
          </w:p>
        </w:tc>
        <w:tc>
          <w:tcPr>
            <w:tcW w:w="613" w:type="dxa"/>
            <w:tcBorders>
              <w:top w:val="nil"/>
              <w:left w:val="nil"/>
              <w:bottom w:val="single" w:sz="4" w:space="0" w:color="000000"/>
              <w:right w:val="single" w:sz="4" w:space="0" w:color="000000"/>
            </w:tcBorders>
            <w:shd w:val="clear" w:color="auto" w:fill="auto"/>
            <w:vAlign w:val="center"/>
          </w:tcPr>
          <w:p w14:paraId="15EAD7A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D60E08F" w14:textId="77777777" w:rsidR="00A05702" w:rsidRPr="007858E7" w:rsidRDefault="00A05702" w:rsidP="008963FA">
            <w:pPr>
              <w:jc w:val="center"/>
              <w:rPr>
                <w:color w:val="000000"/>
                <w:sz w:val="20"/>
                <w:szCs w:val="20"/>
              </w:rPr>
            </w:pPr>
            <w:r w:rsidRPr="007858E7">
              <w:rPr>
                <w:color w:val="000000"/>
                <w:sz w:val="20"/>
                <w:szCs w:val="20"/>
              </w:rPr>
              <w:t>0,7</w:t>
            </w:r>
          </w:p>
        </w:tc>
        <w:tc>
          <w:tcPr>
            <w:tcW w:w="693" w:type="dxa"/>
            <w:tcBorders>
              <w:top w:val="nil"/>
              <w:left w:val="nil"/>
              <w:bottom w:val="single" w:sz="4" w:space="0" w:color="000000"/>
              <w:right w:val="single" w:sz="4" w:space="0" w:color="000000"/>
            </w:tcBorders>
            <w:shd w:val="clear" w:color="auto" w:fill="auto"/>
            <w:vAlign w:val="center"/>
          </w:tcPr>
          <w:p w14:paraId="3893D08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9B47BC7" w14:textId="77777777" w:rsidR="00A05702" w:rsidRPr="007858E7" w:rsidRDefault="00A05702" w:rsidP="008963FA">
            <w:pPr>
              <w:jc w:val="center"/>
              <w:rPr>
                <w:color w:val="000000"/>
                <w:sz w:val="20"/>
                <w:szCs w:val="20"/>
              </w:rPr>
            </w:pPr>
            <w:r w:rsidRPr="007858E7">
              <w:rPr>
                <w:color w:val="000000"/>
                <w:sz w:val="20"/>
                <w:szCs w:val="20"/>
              </w:rPr>
              <w:t>4,8</w:t>
            </w:r>
          </w:p>
        </w:tc>
        <w:tc>
          <w:tcPr>
            <w:tcW w:w="613" w:type="dxa"/>
            <w:tcBorders>
              <w:top w:val="nil"/>
              <w:left w:val="nil"/>
              <w:bottom w:val="single" w:sz="4" w:space="0" w:color="000000"/>
              <w:right w:val="single" w:sz="4" w:space="0" w:color="000000"/>
            </w:tcBorders>
            <w:shd w:val="clear" w:color="auto" w:fill="auto"/>
            <w:vAlign w:val="center"/>
          </w:tcPr>
          <w:p w14:paraId="3BFD50D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6F4E4C0"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20B8898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6281A77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23032F8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4C43A5C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5A3B0181" w14:textId="77777777" w:rsidR="00A05702" w:rsidRPr="007858E7" w:rsidRDefault="00A05702" w:rsidP="008963FA">
            <w:pPr>
              <w:jc w:val="center"/>
              <w:rPr>
                <w:color w:val="000000"/>
                <w:sz w:val="20"/>
                <w:szCs w:val="20"/>
              </w:rPr>
            </w:pPr>
            <w:r w:rsidRPr="007858E7">
              <w:rPr>
                <w:color w:val="000000"/>
                <w:sz w:val="20"/>
                <w:szCs w:val="20"/>
              </w:rPr>
              <w:t>14A</w:t>
            </w:r>
          </w:p>
        </w:tc>
        <w:tc>
          <w:tcPr>
            <w:tcW w:w="693" w:type="dxa"/>
            <w:tcBorders>
              <w:top w:val="nil"/>
              <w:left w:val="nil"/>
              <w:bottom w:val="single" w:sz="4" w:space="0" w:color="000000"/>
              <w:right w:val="single" w:sz="4" w:space="0" w:color="000000"/>
            </w:tcBorders>
            <w:shd w:val="clear" w:color="auto" w:fill="auto"/>
            <w:vAlign w:val="center"/>
          </w:tcPr>
          <w:p w14:paraId="24B59FA3" w14:textId="77777777" w:rsidR="00A05702" w:rsidRPr="007858E7" w:rsidRDefault="00A05702" w:rsidP="008963FA">
            <w:pPr>
              <w:jc w:val="center"/>
              <w:rPr>
                <w:color w:val="000000"/>
                <w:sz w:val="20"/>
                <w:szCs w:val="20"/>
              </w:rPr>
            </w:pPr>
            <w:r w:rsidRPr="007858E7">
              <w:rPr>
                <w:color w:val="000000"/>
                <w:sz w:val="20"/>
                <w:szCs w:val="20"/>
              </w:rPr>
              <w:t>1,8</w:t>
            </w:r>
          </w:p>
        </w:tc>
        <w:tc>
          <w:tcPr>
            <w:tcW w:w="693" w:type="dxa"/>
            <w:tcBorders>
              <w:top w:val="nil"/>
              <w:left w:val="nil"/>
              <w:bottom w:val="single" w:sz="4" w:space="0" w:color="000000"/>
              <w:right w:val="single" w:sz="4" w:space="0" w:color="000000"/>
            </w:tcBorders>
            <w:shd w:val="clear" w:color="auto" w:fill="auto"/>
            <w:vAlign w:val="center"/>
          </w:tcPr>
          <w:p w14:paraId="66B9E7A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4F9281F" w14:textId="77777777" w:rsidR="00A05702" w:rsidRPr="007858E7" w:rsidRDefault="00A05702" w:rsidP="008963FA">
            <w:pPr>
              <w:jc w:val="center"/>
              <w:rPr>
                <w:color w:val="000000"/>
                <w:sz w:val="20"/>
                <w:szCs w:val="20"/>
              </w:rPr>
            </w:pPr>
            <w:r w:rsidRPr="007858E7">
              <w:rPr>
                <w:color w:val="000000"/>
                <w:sz w:val="20"/>
                <w:szCs w:val="20"/>
              </w:rPr>
              <w:t>8,6</w:t>
            </w:r>
          </w:p>
        </w:tc>
        <w:tc>
          <w:tcPr>
            <w:tcW w:w="613" w:type="dxa"/>
            <w:tcBorders>
              <w:top w:val="nil"/>
              <w:left w:val="nil"/>
              <w:bottom w:val="single" w:sz="4" w:space="0" w:color="000000"/>
              <w:right w:val="single" w:sz="4" w:space="0" w:color="000000"/>
            </w:tcBorders>
            <w:shd w:val="clear" w:color="auto" w:fill="auto"/>
            <w:vAlign w:val="center"/>
          </w:tcPr>
          <w:p w14:paraId="6584EC0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76090CE" w14:textId="77777777" w:rsidR="00A05702" w:rsidRPr="007858E7" w:rsidRDefault="00A05702" w:rsidP="008963FA">
            <w:pPr>
              <w:jc w:val="center"/>
              <w:rPr>
                <w:color w:val="000000"/>
                <w:sz w:val="20"/>
                <w:szCs w:val="20"/>
              </w:rPr>
            </w:pPr>
            <w:r w:rsidRPr="007858E7">
              <w:rPr>
                <w:color w:val="000000"/>
                <w:sz w:val="20"/>
                <w:szCs w:val="20"/>
              </w:rPr>
              <w:t>2,5</w:t>
            </w:r>
          </w:p>
        </w:tc>
        <w:tc>
          <w:tcPr>
            <w:tcW w:w="693" w:type="dxa"/>
            <w:tcBorders>
              <w:top w:val="nil"/>
              <w:left w:val="nil"/>
              <w:bottom w:val="single" w:sz="4" w:space="0" w:color="000000"/>
              <w:right w:val="single" w:sz="4" w:space="0" w:color="000000"/>
            </w:tcBorders>
            <w:shd w:val="clear" w:color="auto" w:fill="auto"/>
            <w:vAlign w:val="center"/>
          </w:tcPr>
          <w:p w14:paraId="0E9FFFC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B2395E9" w14:textId="77777777" w:rsidR="00A05702" w:rsidRPr="007858E7" w:rsidRDefault="00A05702" w:rsidP="008963FA">
            <w:pPr>
              <w:jc w:val="center"/>
              <w:rPr>
                <w:color w:val="000000"/>
                <w:sz w:val="20"/>
                <w:szCs w:val="20"/>
              </w:rPr>
            </w:pPr>
            <w:r w:rsidRPr="007858E7">
              <w:rPr>
                <w:color w:val="000000"/>
                <w:sz w:val="20"/>
                <w:szCs w:val="20"/>
              </w:rPr>
              <w:t>11</w:t>
            </w:r>
          </w:p>
        </w:tc>
        <w:tc>
          <w:tcPr>
            <w:tcW w:w="613" w:type="dxa"/>
            <w:tcBorders>
              <w:top w:val="nil"/>
              <w:left w:val="nil"/>
              <w:bottom w:val="single" w:sz="4" w:space="0" w:color="000000"/>
              <w:right w:val="single" w:sz="4" w:space="0" w:color="000000"/>
            </w:tcBorders>
            <w:shd w:val="clear" w:color="auto" w:fill="auto"/>
            <w:vAlign w:val="center"/>
          </w:tcPr>
          <w:p w14:paraId="0F3ADCB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03246D9" w14:textId="77777777" w:rsidR="00A05702" w:rsidRPr="007858E7" w:rsidRDefault="00A05702" w:rsidP="008963FA">
            <w:pPr>
              <w:jc w:val="center"/>
              <w:rPr>
                <w:color w:val="000000"/>
                <w:sz w:val="20"/>
                <w:szCs w:val="20"/>
              </w:rPr>
            </w:pPr>
            <w:r w:rsidRPr="007858E7">
              <w:rPr>
                <w:color w:val="000000"/>
                <w:sz w:val="20"/>
                <w:szCs w:val="20"/>
              </w:rPr>
              <w:t>1,3</w:t>
            </w:r>
          </w:p>
        </w:tc>
        <w:tc>
          <w:tcPr>
            <w:tcW w:w="693" w:type="dxa"/>
            <w:tcBorders>
              <w:top w:val="nil"/>
              <w:left w:val="nil"/>
              <w:bottom w:val="single" w:sz="4" w:space="0" w:color="000000"/>
              <w:right w:val="single" w:sz="4" w:space="0" w:color="000000"/>
            </w:tcBorders>
            <w:shd w:val="clear" w:color="auto" w:fill="auto"/>
            <w:vAlign w:val="center"/>
          </w:tcPr>
          <w:p w14:paraId="03D4E20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8EFEF4D" w14:textId="77777777" w:rsidR="00A05702" w:rsidRPr="007858E7" w:rsidRDefault="00A05702" w:rsidP="008963FA">
            <w:pPr>
              <w:jc w:val="center"/>
              <w:rPr>
                <w:color w:val="000000"/>
                <w:sz w:val="20"/>
                <w:szCs w:val="20"/>
              </w:rPr>
            </w:pPr>
            <w:r w:rsidRPr="007858E7">
              <w:rPr>
                <w:color w:val="000000"/>
                <w:sz w:val="20"/>
                <w:szCs w:val="20"/>
              </w:rPr>
              <w:t>9,2</w:t>
            </w:r>
          </w:p>
        </w:tc>
        <w:tc>
          <w:tcPr>
            <w:tcW w:w="613" w:type="dxa"/>
            <w:tcBorders>
              <w:top w:val="nil"/>
              <w:left w:val="nil"/>
              <w:bottom w:val="single" w:sz="4" w:space="0" w:color="000000"/>
              <w:right w:val="single" w:sz="4" w:space="0" w:color="000000"/>
            </w:tcBorders>
            <w:shd w:val="clear" w:color="auto" w:fill="auto"/>
            <w:vAlign w:val="center"/>
          </w:tcPr>
          <w:p w14:paraId="47BC1EC2"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BB601D7"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4BF85F4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126C3C9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5D5CB11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48018E9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7EC870F9" w14:textId="77777777" w:rsidR="00A05702" w:rsidRPr="007858E7" w:rsidRDefault="00A05702" w:rsidP="008963FA">
            <w:pPr>
              <w:jc w:val="center"/>
              <w:rPr>
                <w:color w:val="000000"/>
                <w:sz w:val="20"/>
                <w:szCs w:val="20"/>
              </w:rPr>
            </w:pPr>
            <w:r w:rsidRPr="007858E7">
              <w:rPr>
                <w:color w:val="000000"/>
                <w:sz w:val="20"/>
                <w:szCs w:val="20"/>
              </w:rPr>
              <w:t>18C</w:t>
            </w:r>
          </w:p>
        </w:tc>
        <w:tc>
          <w:tcPr>
            <w:tcW w:w="693" w:type="dxa"/>
            <w:tcBorders>
              <w:top w:val="nil"/>
              <w:left w:val="nil"/>
              <w:bottom w:val="single" w:sz="4" w:space="0" w:color="000000"/>
              <w:right w:val="single" w:sz="4" w:space="0" w:color="000000"/>
            </w:tcBorders>
            <w:shd w:val="clear" w:color="auto" w:fill="auto"/>
            <w:vAlign w:val="center"/>
          </w:tcPr>
          <w:p w14:paraId="6AA30826" w14:textId="77777777" w:rsidR="00A05702" w:rsidRPr="007858E7" w:rsidRDefault="00A05702" w:rsidP="008963FA">
            <w:pPr>
              <w:jc w:val="center"/>
              <w:rPr>
                <w:color w:val="000000"/>
                <w:sz w:val="20"/>
                <w:szCs w:val="20"/>
              </w:rPr>
            </w:pPr>
            <w:r w:rsidRPr="007858E7">
              <w:rPr>
                <w:color w:val="000000"/>
                <w:sz w:val="20"/>
                <w:szCs w:val="20"/>
              </w:rPr>
              <w:t>0,4</w:t>
            </w:r>
          </w:p>
        </w:tc>
        <w:tc>
          <w:tcPr>
            <w:tcW w:w="693" w:type="dxa"/>
            <w:tcBorders>
              <w:top w:val="nil"/>
              <w:left w:val="nil"/>
              <w:bottom w:val="single" w:sz="4" w:space="0" w:color="000000"/>
              <w:right w:val="single" w:sz="4" w:space="0" w:color="000000"/>
            </w:tcBorders>
            <w:shd w:val="clear" w:color="auto" w:fill="auto"/>
            <w:vAlign w:val="center"/>
          </w:tcPr>
          <w:p w14:paraId="0B7C983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5E81381" w14:textId="77777777" w:rsidR="00A05702" w:rsidRPr="007858E7" w:rsidRDefault="00A05702" w:rsidP="008963FA">
            <w:pPr>
              <w:jc w:val="center"/>
              <w:rPr>
                <w:color w:val="000000"/>
                <w:sz w:val="20"/>
                <w:szCs w:val="20"/>
              </w:rPr>
            </w:pPr>
            <w:r w:rsidRPr="007858E7">
              <w:rPr>
                <w:color w:val="000000"/>
                <w:sz w:val="20"/>
                <w:szCs w:val="20"/>
              </w:rPr>
              <w:t>1,9</w:t>
            </w:r>
          </w:p>
        </w:tc>
        <w:tc>
          <w:tcPr>
            <w:tcW w:w="613" w:type="dxa"/>
            <w:tcBorders>
              <w:top w:val="nil"/>
              <w:left w:val="nil"/>
              <w:bottom w:val="single" w:sz="4" w:space="0" w:color="000000"/>
              <w:right w:val="single" w:sz="4" w:space="0" w:color="000000"/>
            </w:tcBorders>
            <w:shd w:val="clear" w:color="auto" w:fill="auto"/>
            <w:vAlign w:val="center"/>
          </w:tcPr>
          <w:p w14:paraId="7341051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06C48C6" w14:textId="77777777" w:rsidR="00A05702" w:rsidRPr="007858E7" w:rsidRDefault="00A05702" w:rsidP="008963FA">
            <w:pPr>
              <w:jc w:val="center"/>
              <w:rPr>
                <w:color w:val="000000"/>
                <w:sz w:val="20"/>
                <w:szCs w:val="20"/>
              </w:rPr>
            </w:pPr>
            <w:r w:rsidRPr="007858E7">
              <w:rPr>
                <w:color w:val="000000"/>
                <w:sz w:val="20"/>
                <w:szCs w:val="20"/>
              </w:rPr>
              <w:t>0,9</w:t>
            </w:r>
          </w:p>
        </w:tc>
        <w:tc>
          <w:tcPr>
            <w:tcW w:w="693" w:type="dxa"/>
            <w:tcBorders>
              <w:top w:val="nil"/>
              <w:left w:val="nil"/>
              <w:bottom w:val="single" w:sz="4" w:space="0" w:color="000000"/>
              <w:right w:val="single" w:sz="4" w:space="0" w:color="000000"/>
            </w:tcBorders>
            <w:shd w:val="clear" w:color="auto" w:fill="auto"/>
            <w:vAlign w:val="center"/>
          </w:tcPr>
          <w:p w14:paraId="7530A77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695BB19" w14:textId="77777777" w:rsidR="00A05702" w:rsidRPr="007858E7" w:rsidRDefault="00A05702" w:rsidP="008963FA">
            <w:pPr>
              <w:jc w:val="center"/>
              <w:rPr>
                <w:color w:val="000000"/>
                <w:sz w:val="20"/>
                <w:szCs w:val="20"/>
              </w:rPr>
            </w:pPr>
            <w:r w:rsidRPr="007858E7">
              <w:rPr>
                <w:color w:val="000000"/>
                <w:sz w:val="20"/>
                <w:szCs w:val="20"/>
              </w:rPr>
              <w:t>4,8</w:t>
            </w:r>
          </w:p>
        </w:tc>
        <w:tc>
          <w:tcPr>
            <w:tcW w:w="613" w:type="dxa"/>
            <w:tcBorders>
              <w:top w:val="nil"/>
              <w:left w:val="nil"/>
              <w:bottom w:val="single" w:sz="4" w:space="0" w:color="000000"/>
              <w:right w:val="single" w:sz="4" w:space="0" w:color="000000"/>
            </w:tcBorders>
            <w:shd w:val="clear" w:color="auto" w:fill="auto"/>
            <w:vAlign w:val="center"/>
          </w:tcPr>
          <w:p w14:paraId="1937AEE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83CF729" w14:textId="77777777" w:rsidR="00A05702" w:rsidRPr="007858E7" w:rsidRDefault="00A05702" w:rsidP="008963FA">
            <w:pPr>
              <w:jc w:val="center"/>
              <w:rPr>
                <w:color w:val="000000"/>
                <w:sz w:val="20"/>
                <w:szCs w:val="20"/>
              </w:rPr>
            </w:pPr>
            <w:r w:rsidRPr="007858E7">
              <w:rPr>
                <w:color w:val="000000"/>
                <w:sz w:val="20"/>
                <w:szCs w:val="20"/>
              </w:rPr>
              <w:t>0,8</w:t>
            </w:r>
          </w:p>
        </w:tc>
        <w:tc>
          <w:tcPr>
            <w:tcW w:w="693" w:type="dxa"/>
            <w:tcBorders>
              <w:top w:val="nil"/>
              <w:left w:val="nil"/>
              <w:bottom w:val="single" w:sz="4" w:space="0" w:color="000000"/>
              <w:right w:val="single" w:sz="4" w:space="0" w:color="000000"/>
            </w:tcBorders>
            <w:shd w:val="clear" w:color="auto" w:fill="auto"/>
            <w:vAlign w:val="center"/>
          </w:tcPr>
          <w:p w14:paraId="25E2985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0FA2CA7" w14:textId="77777777" w:rsidR="00A05702" w:rsidRPr="007858E7" w:rsidRDefault="00A05702" w:rsidP="008963FA">
            <w:pPr>
              <w:jc w:val="center"/>
              <w:rPr>
                <w:color w:val="000000"/>
                <w:sz w:val="20"/>
                <w:szCs w:val="20"/>
              </w:rPr>
            </w:pPr>
            <w:r w:rsidRPr="007858E7">
              <w:rPr>
                <w:color w:val="000000"/>
                <w:sz w:val="20"/>
                <w:szCs w:val="20"/>
              </w:rPr>
              <w:t>5,1</w:t>
            </w:r>
          </w:p>
        </w:tc>
        <w:tc>
          <w:tcPr>
            <w:tcW w:w="613" w:type="dxa"/>
            <w:tcBorders>
              <w:top w:val="nil"/>
              <w:left w:val="nil"/>
              <w:bottom w:val="single" w:sz="4" w:space="0" w:color="000000"/>
              <w:right w:val="single" w:sz="4" w:space="0" w:color="000000"/>
            </w:tcBorders>
            <w:shd w:val="clear" w:color="auto" w:fill="auto"/>
            <w:vAlign w:val="center"/>
          </w:tcPr>
          <w:p w14:paraId="188FB24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8388D29"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70716A1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4A00A3F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159F14D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12F0763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2DF32512" w14:textId="77777777" w:rsidR="00A05702" w:rsidRPr="007858E7" w:rsidRDefault="00A05702" w:rsidP="008963FA">
            <w:pPr>
              <w:jc w:val="center"/>
              <w:rPr>
                <w:color w:val="000000"/>
                <w:sz w:val="20"/>
                <w:szCs w:val="20"/>
              </w:rPr>
            </w:pPr>
            <w:r w:rsidRPr="007858E7">
              <w:rPr>
                <w:color w:val="000000"/>
                <w:sz w:val="20"/>
                <w:szCs w:val="20"/>
              </w:rPr>
              <w:t>19A</w:t>
            </w:r>
          </w:p>
        </w:tc>
        <w:tc>
          <w:tcPr>
            <w:tcW w:w="693" w:type="dxa"/>
            <w:tcBorders>
              <w:top w:val="nil"/>
              <w:left w:val="nil"/>
              <w:bottom w:val="single" w:sz="4" w:space="0" w:color="000000"/>
              <w:right w:val="single" w:sz="4" w:space="0" w:color="000000"/>
            </w:tcBorders>
            <w:shd w:val="clear" w:color="auto" w:fill="auto"/>
            <w:vAlign w:val="center"/>
          </w:tcPr>
          <w:p w14:paraId="63E1F343" w14:textId="77777777" w:rsidR="00A05702" w:rsidRPr="007858E7" w:rsidRDefault="00A05702" w:rsidP="008963FA">
            <w:pPr>
              <w:jc w:val="center"/>
              <w:rPr>
                <w:color w:val="000000"/>
                <w:sz w:val="20"/>
                <w:szCs w:val="20"/>
              </w:rPr>
            </w:pPr>
            <w:r w:rsidRPr="007858E7">
              <w:rPr>
                <w:color w:val="000000"/>
                <w:sz w:val="20"/>
                <w:szCs w:val="20"/>
              </w:rPr>
              <w:t>2,6</w:t>
            </w:r>
          </w:p>
        </w:tc>
        <w:tc>
          <w:tcPr>
            <w:tcW w:w="693" w:type="dxa"/>
            <w:tcBorders>
              <w:top w:val="nil"/>
              <w:left w:val="nil"/>
              <w:bottom w:val="single" w:sz="4" w:space="0" w:color="000000"/>
              <w:right w:val="single" w:sz="4" w:space="0" w:color="000000"/>
            </w:tcBorders>
            <w:shd w:val="clear" w:color="auto" w:fill="auto"/>
            <w:vAlign w:val="center"/>
          </w:tcPr>
          <w:p w14:paraId="6E3E355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39243CB" w14:textId="77777777" w:rsidR="00A05702" w:rsidRPr="007858E7" w:rsidRDefault="00A05702" w:rsidP="008963FA">
            <w:pPr>
              <w:jc w:val="center"/>
              <w:rPr>
                <w:color w:val="000000"/>
                <w:sz w:val="20"/>
                <w:szCs w:val="20"/>
              </w:rPr>
            </w:pPr>
            <w:r w:rsidRPr="007858E7">
              <w:rPr>
                <w:color w:val="000000"/>
                <w:sz w:val="20"/>
                <w:szCs w:val="20"/>
              </w:rPr>
              <w:t>7,4</w:t>
            </w:r>
          </w:p>
        </w:tc>
        <w:tc>
          <w:tcPr>
            <w:tcW w:w="613" w:type="dxa"/>
            <w:tcBorders>
              <w:top w:val="nil"/>
              <w:left w:val="nil"/>
              <w:bottom w:val="single" w:sz="4" w:space="0" w:color="000000"/>
              <w:right w:val="single" w:sz="4" w:space="0" w:color="000000"/>
            </w:tcBorders>
            <w:shd w:val="clear" w:color="auto" w:fill="auto"/>
            <w:vAlign w:val="center"/>
          </w:tcPr>
          <w:p w14:paraId="7D3FAB4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E9A5ED2" w14:textId="77777777" w:rsidR="00A05702" w:rsidRPr="007858E7" w:rsidRDefault="00A05702" w:rsidP="008963FA">
            <w:pPr>
              <w:jc w:val="center"/>
              <w:rPr>
                <w:color w:val="000000"/>
                <w:sz w:val="20"/>
                <w:szCs w:val="20"/>
              </w:rPr>
            </w:pPr>
            <w:r w:rsidRPr="007858E7">
              <w:rPr>
                <w:color w:val="000000"/>
                <w:sz w:val="20"/>
                <w:szCs w:val="20"/>
              </w:rPr>
              <w:t>8,8</w:t>
            </w:r>
          </w:p>
        </w:tc>
        <w:tc>
          <w:tcPr>
            <w:tcW w:w="693" w:type="dxa"/>
            <w:tcBorders>
              <w:top w:val="nil"/>
              <w:left w:val="nil"/>
              <w:bottom w:val="single" w:sz="4" w:space="0" w:color="000000"/>
              <w:right w:val="single" w:sz="4" w:space="0" w:color="000000"/>
            </w:tcBorders>
            <w:shd w:val="clear" w:color="auto" w:fill="auto"/>
            <w:vAlign w:val="center"/>
          </w:tcPr>
          <w:p w14:paraId="53344F5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8D5A204" w14:textId="77777777" w:rsidR="00A05702" w:rsidRPr="007858E7" w:rsidRDefault="00A05702" w:rsidP="008963FA">
            <w:pPr>
              <w:jc w:val="center"/>
              <w:rPr>
                <w:color w:val="000000"/>
                <w:sz w:val="20"/>
                <w:szCs w:val="20"/>
              </w:rPr>
            </w:pPr>
            <w:r w:rsidRPr="007858E7">
              <w:rPr>
                <w:color w:val="000000"/>
                <w:sz w:val="20"/>
                <w:szCs w:val="20"/>
              </w:rPr>
              <w:t>27</w:t>
            </w:r>
          </w:p>
        </w:tc>
        <w:tc>
          <w:tcPr>
            <w:tcW w:w="613" w:type="dxa"/>
            <w:tcBorders>
              <w:top w:val="nil"/>
              <w:left w:val="nil"/>
              <w:bottom w:val="single" w:sz="4" w:space="0" w:color="000000"/>
              <w:right w:val="single" w:sz="4" w:space="0" w:color="000000"/>
            </w:tcBorders>
            <w:shd w:val="clear" w:color="auto" w:fill="auto"/>
            <w:vAlign w:val="center"/>
          </w:tcPr>
          <w:p w14:paraId="56B5374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115EDF2" w14:textId="77777777" w:rsidR="00A05702" w:rsidRPr="007858E7" w:rsidRDefault="00A05702" w:rsidP="008963FA">
            <w:pPr>
              <w:jc w:val="center"/>
              <w:rPr>
                <w:color w:val="000000"/>
                <w:sz w:val="20"/>
                <w:szCs w:val="20"/>
              </w:rPr>
            </w:pPr>
            <w:r w:rsidRPr="007858E7">
              <w:rPr>
                <w:color w:val="000000"/>
                <w:sz w:val="20"/>
                <w:szCs w:val="20"/>
              </w:rPr>
              <w:t>3,4</w:t>
            </w:r>
          </w:p>
        </w:tc>
        <w:tc>
          <w:tcPr>
            <w:tcW w:w="693" w:type="dxa"/>
            <w:tcBorders>
              <w:top w:val="nil"/>
              <w:left w:val="nil"/>
              <w:bottom w:val="single" w:sz="4" w:space="0" w:color="000000"/>
              <w:right w:val="single" w:sz="4" w:space="0" w:color="000000"/>
            </w:tcBorders>
            <w:shd w:val="clear" w:color="auto" w:fill="auto"/>
            <w:vAlign w:val="center"/>
          </w:tcPr>
          <w:p w14:paraId="4155FFE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B473A75" w14:textId="77777777" w:rsidR="00A05702" w:rsidRPr="007858E7" w:rsidRDefault="00A05702" w:rsidP="008963FA">
            <w:pPr>
              <w:jc w:val="center"/>
              <w:rPr>
                <w:color w:val="000000"/>
                <w:sz w:val="20"/>
                <w:szCs w:val="20"/>
              </w:rPr>
            </w:pPr>
            <w:r w:rsidRPr="007858E7">
              <w:rPr>
                <w:color w:val="000000"/>
                <w:sz w:val="20"/>
                <w:szCs w:val="20"/>
              </w:rPr>
              <w:t>18,6</w:t>
            </w:r>
          </w:p>
        </w:tc>
        <w:tc>
          <w:tcPr>
            <w:tcW w:w="613" w:type="dxa"/>
            <w:tcBorders>
              <w:top w:val="nil"/>
              <w:left w:val="nil"/>
              <w:bottom w:val="single" w:sz="4" w:space="0" w:color="000000"/>
              <w:right w:val="single" w:sz="4" w:space="0" w:color="000000"/>
            </w:tcBorders>
            <w:shd w:val="clear" w:color="auto" w:fill="auto"/>
            <w:vAlign w:val="center"/>
          </w:tcPr>
          <w:p w14:paraId="169A4AE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5AA6208"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6C8C206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56C5013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5ECB778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3EB6A31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7F9B3950" w14:textId="77777777" w:rsidR="00A05702" w:rsidRPr="007858E7" w:rsidRDefault="00A05702" w:rsidP="008963FA">
            <w:pPr>
              <w:jc w:val="center"/>
              <w:rPr>
                <w:color w:val="000000"/>
                <w:sz w:val="20"/>
                <w:szCs w:val="20"/>
              </w:rPr>
            </w:pPr>
            <w:r w:rsidRPr="007858E7">
              <w:rPr>
                <w:color w:val="000000"/>
                <w:sz w:val="20"/>
                <w:szCs w:val="20"/>
              </w:rPr>
              <w:t>19F</w:t>
            </w:r>
          </w:p>
        </w:tc>
        <w:tc>
          <w:tcPr>
            <w:tcW w:w="693" w:type="dxa"/>
            <w:tcBorders>
              <w:top w:val="nil"/>
              <w:left w:val="nil"/>
              <w:bottom w:val="single" w:sz="4" w:space="0" w:color="000000"/>
              <w:right w:val="single" w:sz="4" w:space="0" w:color="000000"/>
            </w:tcBorders>
            <w:shd w:val="clear" w:color="auto" w:fill="auto"/>
            <w:vAlign w:val="center"/>
          </w:tcPr>
          <w:p w14:paraId="00F2A65B" w14:textId="77777777" w:rsidR="00A05702" w:rsidRPr="007858E7" w:rsidRDefault="00A05702" w:rsidP="008963FA">
            <w:pPr>
              <w:jc w:val="center"/>
              <w:rPr>
                <w:color w:val="000000"/>
                <w:sz w:val="20"/>
                <w:szCs w:val="20"/>
              </w:rPr>
            </w:pPr>
            <w:r w:rsidRPr="007858E7">
              <w:rPr>
                <w:color w:val="000000"/>
                <w:sz w:val="20"/>
                <w:szCs w:val="20"/>
              </w:rPr>
              <w:t>2,7</w:t>
            </w:r>
          </w:p>
        </w:tc>
        <w:tc>
          <w:tcPr>
            <w:tcW w:w="693" w:type="dxa"/>
            <w:tcBorders>
              <w:top w:val="nil"/>
              <w:left w:val="nil"/>
              <w:bottom w:val="single" w:sz="4" w:space="0" w:color="000000"/>
              <w:right w:val="single" w:sz="4" w:space="0" w:color="000000"/>
            </w:tcBorders>
            <w:shd w:val="clear" w:color="auto" w:fill="auto"/>
            <w:vAlign w:val="center"/>
          </w:tcPr>
          <w:p w14:paraId="77E4A0E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8FEF3A7" w14:textId="77777777" w:rsidR="00A05702" w:rsidRPr="007858E7" w:rsidRDefault="00A05702" w:rsidP="008963FA">
            <w:pPr>
              <w:jc w:val="center"/>
              <w:rPr>
                <w:color w:val="000000"/>
                <w:sz w:val="20"/>
                <w:szCs w:val="20"/>
              </w:rPr>
            </w:pPr>
            <w:r w:rsidRPr="007858E7">
              <w:rPr>
                <w:color w:val="000000"/>
                <w:sz w:val="20"/>
                <w:szCs w:val="20"/>
              </w:rPr>
              <w:t>8,3</w:t>
            </w:r>
          </w:p>
        </w:tc>
        <w:tc>
          <w:tcPr>
            <w:tcW w:w="613" w:type="dxa"/>
            <w:tcBorders>
              <w:top w:val="nil"/>
              <w:left w:val="nil"/>
              <w:bottom w:val="single" w:sz="4" w:space="0" w:color="000000"/>
              <w:right w:val="single" w:sz="4" w:space="0" w:color="000000"/>
            </w:tcBorders>
            <w:shd w:val="clear" w:color="auto" w:fill="auto"/>
            <w:vAlign w:val="center"/>
          </w:tcPr>
          <w:p w14:paraId="07D6123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A861CA1" w14:textId="77777777" w:rsidR="00A05702" w:rsidRPr="007858E7" w:rsidRDefault="00A05702" w:rsidP="008963FA">
            <w:pPr>
              <w:jc w:val="center"/>
              <w:rPr>
                <w:color w:val="000000"/>
                <w:sz w:val="20"/>
                <w:szCs w:val="20"/>
              </w:rPr>
            </w:pPr>
            <w:r w:rsidRPr="007858E7">
              <w:rPr>
                <w:color w:val="000000"/>
                <w:sz w:val="20"/>
                <w:szCs w:val="20"/>
              </w:rPr>
              <w:t>6,3</w:t>
            </w:r>
          </w:p>
        </w:tc>
        <w:tc>
          <w:tcPr>
            <w:tcW w:w="693" w:type="dxa"/>
            <w:tcBorders>
              <w:top w:val="nil"/>
              <w:left w:val="nil"/>
              <w:bottom w:val="single" w:sz="4" w:space="0" w:color="000000"/>
              <w:right w:val="single" w:sz="4" w:space="0" w:color="000000"/>
            </w:tcBorders>
            <w:shd w:val="clear" w:color="auto" w:fill="auto"/>
            <w:vAlign w:val="center"/>
          </w:tcPr>
          <w:p w14:paraId="460512F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BB6978E" w14:textId="77777777" w:rsidR="00A05702" w:rsidRPr="007858E7" w:rsidRDefault="00A05702" w:rsidP="008963FA">
            <w:pPr>
              <w:jc w:val="center"/>
              <w:rPr>
                <w:color w:val="000000"/>
                <w:sz w:val="20"/>
                <w:szCs w:val="20"/>
              </w:rPr>
            </w:pPr>
            <w:r w:rsidRPr="007858E7">
              <w:rPr>
                <w:color w:val="000000"/>
                <w:sz w:val="20"/>
                <w:szCs w:val="20"/>
              </w:rPr>
              <w:t>17,5</w:t>
            </w:r>
          </w:p>
        </w:tc>
        <w:tc>
          <w:tcPr>
            <w:tcW w:w="613" w:type="dxa"/>
            <w:tcBorders>
              <w:top w:val="nil"/>
              <w:left w:val="nil"/>
              <w:bottom w:val="single" w:sz="4" w:space="0" w:color="000000"/>
              <w:right w:val="single" w:sz="4" w:space="0" w:color="000000"/>
            </w:tcBorders>
            <w:shd w:val="clear" w:color="auto" w:fill="auto"/>
            <w:vAlign w:val="center"/>
          </w:tcPr>
          <w:p w14:paraId="36E0F10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E8BC6ED" w14:textId="77777777" w:rsidR="00A05702" w:rsidRPr="007858E7" w:rsidRDefault="00A05702" w:rsidP="008963FA">
            <w:pPr>
              <w:jc w:val="center"/>
              <w:rPr>
                <w:color w:val="000000"/>
                <w:sz w:val="20"/>
                <w:szCs w:val="20"/>
              </w:rPr>
            </w:pPr>
            <w:r w:rsidRPr="007858E7">
              <w:rPr>
                <w:color w:val="000000"/>
                <w:sz w:val="20"/>
                <w:szCs w:val="20"/>
              </w:rPr>
              <w:t>2</w:t>
            </w:r>
          </w:p>
        </w:tc>
        <w:tc>
          <w:tcPr>
            <w:tcW w:w="693" w:type="dxa"/>
            <w:tcBorders>
              <w:top w:val="nil"/>
              <w:left w:val="nil"/>
              <w:bottom w:val="single" w:sz="4" w:space="0" w:color="000000"/>
              <w:right w:val="single" w:sz="4" w:space="0" w:color="000000"/>
            </w:tcBorders>
            <w:shd w:val="clear" w:color="auto" w:fill="auto"/>
            <w:vAlign w:val="center"/>
          </w:tcPr>
          <w:p w14:paraId="035B581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24EB2FB" w14:textId="77777777" w:rsidR="00A05702" w:rsidRPr="007858E7" w:rsidRDefault="00A05702" w:rsidP="008963FA">
            <w:pPr>
              <w:jc w:val="center"/>
              <w:rPr>
                <w:color w:val="000000"/>
                <w:sz w:val="20"/>
                <w:szCs w:val="20"/>
              </w:rPr>
            </w:pPr>
            <w:r w:rsidRPr="007858E7">
              <w:rPr>
                <w:color w:val="000000"/>
                <w:sz w:val="20"/>
                <w:szCs w:val="20"/>
              </w:rPr>
              <w:t>11,5</w:t>
            </w:r>
          </w:p>
        </w:tc>
        <w:tc>
          <w:tcPr>
            <w:tcW w:w="613" w:type="dxa"/>
            <w:tcBorders>
              <w:top w:val="nil"/>
              <w:left w:val="nil"/>
              <w:bottom w:val="single" w:sz="4" w:space="0" w:color="000000"/>
              <w:right w:val="single" w:sz="4" w:space="0" w:color="000000"/>
            </w:tcBorders>
            <w:shd w:val="clear" w:color="auto" w:fill="auto"/>
            <w:vAlign w:val="center"/>
          </w:tcPr>
          <w:p w14:paraId="00353E7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57E87D1"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447F779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691CBEC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ECF7DD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491B2E4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32CBCBE3" w14:textId="77777777" w:rsidR="00A05702" w:rsidRPr="007858E7" w:rsidRDefault="00A05702" w:rsidP="008963FA">
            <w:pPr>
              <w:jc w:val="center"/>
              <w:rPr>
                <w:color w:val="000000"/>
                <w:sz w:val="20"/>
                <w:szCs w:val="20"/>
              </w:rPr>
            </w:pPr>
            <w:r w:rsidRPr="007858E7">
              <w:rPr>
                <w:color w:val="000000"/>
                <w:sz w:val="20"/>
                <w:szCs w:val="20"/>
              </w:rPr>
              <w:t>23F</w:t>
            </w:r>
          </w:p>
        </w:tc>
        <w:tc>
          <w:tcPr>
            <w:tcW w:w="693" w:type="dxa"/>
            <w:tcBorders>
              <w:top w:val="nil"/>
              <w:left w:val="nil"/>
              <w:bottom w:val="single" w:sz="4" w:space="0" w:color="000000"/>
              <w:right w:val="single" w:sz="4" w:space="0" w:color="000000"/>
            </w:tcBorders>
            <w:shd w:val="clear" w:color="auto" w:fill="auto"/>
            <w:vAlign w:val="center"/>
          </w:tcPr>
          <w:p w14:paraId="4F5998BC" w14:textId="77777777" w:rsidR="00A05702" w:rsidRPr="007858E7" w:rsidRDefault="00A05702" w:rsidP="008963FA">
            <w:pPr>
              <w:jc w:val="center"/>
              <w:rPr>
                <w:color w:val="000000"/>
                <w:sz w:val="20"/>
                <w:szCs w:val="20"/>
              </w:rPr>
            </w:pPr>
            <w:r w:rsidRPr="007858E7">
              <w:rPr>
                <w:color w:val="000000"/>
                <w:sz w:val="20"/>
                <w:szCs w:val="20"/>
              </w:rPr>
              <w:t>0,5</w:t>
            </w:r>
          </w:p>
        </w:tc>
        <w:tc>
          <w:tcPr>
            <w:tcW w:w="693" w:type="dxa"/>
            <w:tcBorders>
              <w:top w:val="nil"/>
              <w:left w:val="nil"/>
              <w:bottom w:val="single" w:sz="4" w:space="0" w:color="000000"/>
              <w:right w:val="single" w:sz="4" w:space="0" w:color="000000"/>
            </w:tcBorders>
            <w:shd w:val="clear" w:color="auto" w:fill="auto"/>
            <w:vAlign w:val="center"/>
          </w:tcPr>
          <w:p w14:paraId="3B4532E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8BE69C9" w14:textId="77777777" w:rsidR="00A05702" w:rsidRPr="007858E7" w:rsidRDefault="00A05702" w:rsidP="008963FA">
            <w:pPr>
              <w:jc w:val="center"/>
              <w:rPr>
                <w:color w:val="000000"/>
                <w:sz w:val="20"/>
                <w:szCs w:val="20"/>
              </w:rPr>
            </w:pPr>
            <w:r w:rsidRPr="007858E7">
              <w:rPr>
                <w:color w:val="000000"/>
                <w:sz w:val="20"/>
                <w:szCs w:val="20"/>
              </w:rPr>
              <w:t>3,6</w:t>
            </w:r>
          </w:p>
        </w:tc>
        <w:tc>
          <w:tcPr>
            <w:tcW w:w="613" w:type="dxa"/>
            <w:tcBorders>
              <w:top w:val="nil"/>
              <w:left w:val="nil"/>
              <w:bottom w:val="single" w:sz="4" w:space="0" w:color="000000"/>
              <w:right w:val="single" w:sz="4" w:space="0" w:color="000000"/>
            </w:tcBorders>
            <w:shd w:val="clear" w:color="auto" w:fill="auto"/>
            <w:vAlign w:val="center"/>
          </w:tcPr>
          <w:p w14:paraId="6BED21C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334CBDF" w14:textId="77777777" w:rsidR="00A05702" w:rsidRPr="007858E7" w:rsidRDefault="00A05702" w:rsidP="008963FA">
            <w:pPr>
              <w:jc w:val="center"/>
              <w:rPr>
                <w:color w:val="000000"/>
                <w:sz w:val="20"/>
                <w:szCs w:val="20"/>
              </w:rPr>
            </w:pPr>
            <w:r w:rsidRPr="007858E7">
              <w:rPr>
                <w:color w:val="000000"/>
                <w:sz w:val="20"/>
                <w:szCs w:val="20"/>
              </w:rPr>
              <w:t>1,4</w:t>
            </w:r>
          </w:p>
        </w:tc>
        <w:tc>
          <w:tcPr>
            <w:tcW w:w="693" w:type="dxa"/>
            <w:tcBorders>
              <w:top w:val="nil"/>
              <w:left w:val="nil"/>
              <w:bottom w:val="single" w:sz="4" w:space="0" w:color="000000"/>
              <w:right w:val="single" w:sz="4" w:space="0" w:color="000000"/>
            </w:tcBorders>
            <w:shd w:val="clear" w:color="auto" w:fill="auto"/>
            <w:vAlign w:val="center"/>
          </w:tcPr>
          <w:p w14:paraId="1B7DED1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8FCBB2F" w14:textId="77777777" w:rsidR="00A05702" w:rsidRPr="007858E7" w:rsidRDefault="00A05702" w:rsidP="008963FA">
            <w:pPr>
              <w:jc w:val="center"/>
              <w:rPr>
                <w:color w:val="000000"/>
                <w:sz w:val="20"/>
                <w:szCs w:val="20"/>
              </w:rPr>
            </w:pPr>
            <w:r w:rsidRPr="007858E7">
              <w:rPr>
                <w:color w:val="000000"/>
                <w:sz w:val="20"/>
                <w:szCs w:val="20"/>
              </w:rPr>
              <w:t>8,8</w:t>
            </w:r>
          </w:p>
        </w:tc>
        <w:tc>
          <w:tcPr>
            <w:tcW w:w="613" w:type="dxa"/>
            <w:tcBorders>
              <w:top w:val="nil"/>
              <w:left w:val="nil"/>
              <w:bottom w:val="single" w:sz="4" w:space="0" w:color="000000"/>
              <w:right w:val="single" w:sz="4" w:space="0" w:color="000000"/>
            </w:tcBorders>
            <w:shd w:val="clear" w:color="auto" w:fill="auto"/>
            <w:vAlign w:val="center"/>
          </w:tcPr>
          <w:p w14:paraId="22A5DD4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026D983" w14:textId="77777777" w:rsidR="00A05702" w:rsidRPr="007858E7" w:rsidRDefault="00A05702" w:rsidP="008963FA">
            <w:pPr>
              <w:jc w:val="center"/>
              <w:rPr>
                <w:color w:val="000000"/>
                <w:sz w:val="20"/>
                <w:szCs w:val="20"/>
              </w:rPr>
            </w:pPr>
            <w:r w:rsidRPr="007858E7">
              <w:rPr>
                <w:color w:val="000000"/>
                <w:sz w:val="20"/>
                <w:szCs w:val="20"/>
              </w:rPr>
              <w:t>1,1</w:t>
            </w:r>
          </w:p>
        </w:tc>
        <w:tc>
          <w:tcPr>
            <w:tcW w:w="693" w:type="dxa"/>
            <w:tcBorders>
              <w:top w:val="nil"/>
              <w:left w:val="nil"/>
              <w:bottom w:val="single" w:sz="4" w:space="0" w:color="000000"/>
              <w:right w:val="single" w:sz="4" w:space="0" w:color="000000"/>
            </w:tcBorders>
            <w:shd w:val="clear" w:color="auto" w:fill="auto"/>
            <w:vAlign w:val="center"/>
          </w:tcPr>
          <w:p w14:paraId="7D7365E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F1A5884" w14:textId="77777777" w:rsidR="00A05702" w:rsidRPr="007858E7" w:rsidRDefault="00A05702" w:rsidP="008963FA">
            <w:pPr>
              <w:jc w:val="center"/>
              <w:rPr>
                <w:color w:val="000000"/>
                <w:sz w:val="20"/>
                <w:szCs w:val="20"/>
              </w:rPr>
            </w:pPr>
            <w:r w:rsidRPr="007858E7">
              <w:rPr>
                <w:color w:val="000000"/>
                <w:sz w:val="20"/>
                <w:szCs w:val="20"/>
              </w:rPr>
              <w:t>10,5</w:t>
            </w:r>
          </w:p>
        </w:tc>
        <w:tc>
          <w:tcPr>
            <w:tcW w:w="613" w:type="dxa"/>
            <w:tcBorders>
              <w:top w:val="nil"/>
              <w:left w:val="nil"/>
              <w:bottom w:val="single" w:sz="4" w:space="0" w:color="000000"/>
              <w:right w:val="single" w:sz="4" w:space="0" w:color="000000"/>
            </w:tcBorders>
            <w:shd w:val="clear" w:color="auto" w:fill="auto"/>
            <w:vAlign w:val="center"/>
          </w:tcPr>
          <w:p w14:paraId="40C29FF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5856FA6"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622D174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76E3853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117986B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7E30D85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32E8699B" w14:textId="77777777" w:rsidR="00A05702" w:rsidRPr="007858E7" w:rsidRDefault="00A05702" w:rsidP="008963FA">
            <w:pPr>
              <w:jc w:val="center"/>
              <w:rPr>
                <w:color w:val="000000"/>
                <w:sz w:val="20"/>
                <w:szCs w:val="20"/>
              </w:rPr>
            </w:pPr>
            <w:r w:rsidRPr="007858E7">
              <w:rPr>
                <w:color w:val="000000"/>
                <w:sz w:val="20"/>
                <w:szCs w:val="20"/>
              </w:rPr>
              <w:t>6B</w:t>
            </w:r>
          </w:p>
        </w:tc>
        <w:tc>
          <w:tcPr>
            <w:tcW w:w="693" w:type="dxa"/>
            <w:tcBorders>
              <w:top w:val="nil"/>
              <w:left w:val="nil"/>
              <w:bottom w:val="single" w:sz="4" w:space="0" w:color="000000"/>
              <w:right w:val="single" w:sz="4" w:space="0" w:color="000000"/>
            </w:tcBorders>
            <w:shd w:val="clear" w:color="auto" w:fill="auto"/>
            <w:vAlign w:val="center"/>
          </w:tcPr>
          <w:p w14:paraId="19283DA5" w14:textId="77777777" w:rsidR="00A05702" w:rsidRPr="007858E7" w:rsidRDefault="00A05702" w:rsidP="008963FA">
            <w:pPr>
              <w:jc w:val="center"/>
              <w:rPr>
                <w:color w:val="000000"/>
                <w:sz w:val="20"/>
                <w:szCs w:val="20"/>
              </w:rPr>
            </w:pPr>
            <w:r w:rsidRPr="007858E7">
              <w:rPr>
                <w:color w:val="000000"/>
                <w:sz w:val="20"/>
                <w:szCs w:val="20"/>
              </w:rPr>
              <w:t>0,5</w:t>
            </w:r>
          </w:p>
        </w:tc>
        <w:tc>
          <w:tcPr>
            <w:tcW w:w="693" w:type="dxa"/>
            <w:tcBorders>
              <w:top w:val="nil"/>
              <w:left w:val="nil"/>
              <w:bottom w:val="single" w:sz="4" w:space="0" w:color="000000"/>
              <w:right w:val="single" w:sz="4" w:space="0" w:color="000000"/>
            </w:tcBorders>
            <w:shd w:val="clear" w:color="auto" w:fill="auto"/>
            <w:vAlign w:val="center"/>
          </w:tcPr>
          <w:p w14:paraId="37D1B0B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2754B27" w14:textId="77777777" w:rsidR="00A05702" w:rsidRPr="007858E7" w:rsidRDefault="00A05702" w:rsidP="008963FA">
            <w:pPr>
              <w:jc w:val="center"/>
              <w:rPr>
                <w:color w:val="000000"/>
                <w:sz w:val="20"/>
                <w:szCs w:val="20"/>
              </w:rPr>
            </w:pPr>
            <w:r w:rsidRPr="007858E7">
              <w:rPr>
                <w:color w:val="000000"/>
                <w:sz w:val="20"/>
                <w:szCs w:val="20"/>
              </w:rPr>
              <w:t>1,7</w:t>
            </w:r>
          </w:p>
        </w:tc>
        <w:tc>
          <w:tcPr>
            <w:tcW w:w="613" w:type="dxa"/>
            <w:tcBorders>
              <w:top w:val="nil"/>
              <w:left w:val="nil"/>
              <w:bottom w:val="single" w:sz="4" w:space="0" w:color="000000"/>
              <w:right w:val="single" w:sz="4" w:space="0" w:color="000000"/>
            </w:tcBorders>
            <w:shd w:val="clear" w:color="auto" w:fill="auto"/>
            <w:vAlign w:val="center"/>
          </w:tcPr>
          <w:p w14:paraId="68D0D58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E9BBAD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75C8A9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43CFE8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2FD1B5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30ECF71" w14:textId="77777777" w:rsidR="00A05702" w:rsidRPr="007858E7" w:rsidRDefault="00A05702" w:rsidP="008963FA">
            <w:pPr>
              <w:jc w:val="center"/>
              <w:rPr>
                <w:color w:val="000000"/>
                <w:sz w:val="20"/>
                <w:szCs w:val="20"/>
              </w:rPr>
            </w:pPr>
            <w:r w:rsidRPr="007858E7">
              <w:rPr>
                <w:color w:val="000000"/>
                <w:sz w:val="20"/>
                <w:szCs w:val="20"/>
              </w:rPr>
              <w:t>0,8</w:t>
            </w:r>
          </w:p>
        </w:tc>
        <w:tc>
          <w:tcPr>
            <w:tcW w:w="693" w:type="dxa"/>
            <w:tcBorders>
              <w:top w:val="nil"/>
              <w:left w:val="nil"/>
              <w:bottom w:val="single" w:sz="4" w:space="0" w:color="000000"/>
              <w:right w:val="single" w:sz="4" w:space="0" w:color="000000"/>
            </w:tcBorders>
            <w:shd w:val="clear" w:color="auto" w:fill="auto"/>
            <w:vAlign w:val="center"/>
          </w:tcPr>
          <w:p w14:paraId="7A38FF0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79CE611" w14:textId="77777777" w:rsidR="00A05702" w:rsidRPr="007858E7" w:rsidRDefault="00A05702" w:rsidP="008963FA">
            <w:pPr>
              <w:jc w:val="center"/>
              <w:rPr>
                <w:color w:val="000000"/>
                <w:sz w:val="20"/>
                <w:szCs w:val="20"/>
              </w:rPr>
            </w:pPr>
            <w:r w:rsidRPr="007858E7">
              <w:rPr>
                <w:color w:val="000000"/>
                <w:sz w:val="20"/>
                <w:szCs w:val="20"/>
              </w:rPr>
              <w:t>3,1</w:t>
            </w:r>
          </w:p>
        </w:tc>
        <w:tc>
          <w:tcPr>
            <w:tcW w:w="613" w:type="dxa"/>
            <w:tcBorders>
              <w:top w:val="nil"/>
              <w:left w:val="nil"/>
              <w:bottom w:val="single" w:sz="4" w:space="0" w:color="000000"/>
              <w:right w:val="single" w:sz="4" w:space="0" w:color="000000"/>
            </w:tcBorders>
            <w:shd w:val="clear" w:color="auto" w:fill="auto"/>
            <w:vAlign w:val="center"/>
          </w:tcPr>
          <w:p w14:paraId="5933064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80FAC40"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3B18E53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451DFB0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2A34B83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438B694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5651853B" w14:textId="77777777" w:rsidR="00A05702" w:rsidRPr="007858E7" w:rsidRDefault="00A05702" w:rsidP="008963FA">
            <w:pPr>
              <w:jc w:val="center"/>
              <w:rPr>
                <w:color w:val="000000"/>
                <w:sz w:val="20"/>
                <w:szCs w:val="20"/>
              </w:rPr>
            </w:pPr>
            <w:r w:rsidRPr="007858E7">
              <w:rPr>
                <w:color w:val="000000"/>
                <w:sz w:val="20"/>
                <w:szCs w:val="20"/>
              </w:rPr>
              <w:t>23F</w:t>
            </w:r>
          </w:p>
        </w:tc>
        <w:tc>
          <w:tcPr>
            <w:tcW w:w="693" w:type="dxa"/>
            <w:tcBorders>
              <w:top w:val="nil"/>
              <w:left w:val="nil"/>
              <w:bottom w:val="single" w:sz="4" w:space="0" w:color="000000"/>
              <w:right w:val="single" w:sz="4" w:space="0" w:color="000000"/>
            </w:tcBorders>
            <w:shd w:val="clear" w:color="auto" w:fill="auto"/>
            <w:vAlign w:val="center"/>
          </w:tcPr>
          <w:p w14:paraId="1070FF21" w14:textId="77777777" w:rsidR="00A05702" w:rsidRPr="007858E7" w:rsidRDefault="00A05702" w:rsidP="008963FA">
            <w:pPr>
              <w:jc w:val="center"/>
              <w:rPr>
                <w:color w:val="000000"/>
                <w:sz w:val="20"/>
                <w:szCs w:val="20"/>
              </w:rPr>
            </w:pPr>
            <w:r w:rsidRPr="007858E7">
              <w:rPr>
                <w:color w:val="000000"/>
                <w:sz w:val="20"/>
                <w:szCs w:val="20"/>
              </w:rPr>
              <w:t>0,3</w:t>
            </w:r>
          </w:p>
        </w:tc>
        <w:tc>
          <w:tcPr>
            <w:tcW w:w="693" w:type="dxa"/>
            <w:tcBorders>
              <w:top w:val="nil"/>
              <w:left w:val="nil"/>
              <w:bottom w:val="single" w:sz="4" w:space="0" w:color="000000"/>
              <w:right w:val="single" w:sz="4" w:space="0" w:color="000000"/>
            </w:tcBorders>
            <w:shd w:val="clear" w:color="auto" w:fill="auto"/>
            <w:vAlign w:val="center"/>
          </w:tcPr>
          <w:p w14:paraId="59F84E8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5E9A46E" w14:textId="77777777" w:rsidR="00A05702" w:rsidRPr="007858E7" w:rsidRDefault="00A05702" w:rsidP="008963FA">
            <w:pPr>
              <w:jc w:val="center"/>
              <w:rPr>
                <w:color w:val="000000"/>
                <w:sz w:val="20"/>
                <w:szCs w:val="20"/>
              </w:rPr>
            </w:pPr>
            <w:r w:rsidRPr="007858E7">
              <w:rPr>
                <w:color w:val="000000"/>
                <w:sz w:val="20"/>
                <w:szCs w:val="20"/>
              </w:rPr>
              <w:t>1,8</w:t>
            </w:r>
          </w:p>
        </w:tc>
        <w:tc>
          <w:tcPr>
            <w:tcW w:w="613" w:type="dxa"/>
            <w:tcBorders>
              <w:top w:val="nil"/>
              <w:left w:val="nil"/>
              <w:bottom w:val="single" w:sz="4" w:space="0" w:color="000000"/>
              <w:right w:val="single" w:sz="4" w:space="0" w:color="000000"/>
            </w:tcBorders>
            <w:shd w:val="clear" w:color="auto" w:fill="auto"/>
            <w:vAlign w:val="center"/>
          </w:tcPr>
          <w:p w14:paraId="0F55CE7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9DDFE5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4737DB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DAB9A9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B56986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4208EF0" w14:textId="77777777" w:rsidR="00A05702" w:rsidRPr="007858E7" w:rsidRDefault="00A05702" w:rsidP="008963FA">
            <w:pPr>
              <w:jc w:val="center"/>
              <w:rPr>
                <w:color w:val="000000"/>
                <w:sz w:val="20"/>
                <w:szCs w:val="20"/>
              </w:rPr>
            </w:pPr>
            <w:r w:rsidRPr="007858E7">
              <w:rPr>
                <w:color w:val="000000"/>
                <w:sz w:val="20"/>
                <w:szCs w:val="20"/>
              </w:rPr>
              <w:t>0,6</w:t>
            </w:r>
          </w:p>
        </w:tc>
        <w:tc>
          <w:tcPr>
            <w:tcW w:w="693" w:type="dxa"/>
            <w:tcBorders>
              <w:top w:val="nil"/>
              <w:left w:val="nil"/>
              <w:bottom w:val="single" w:sz="4" w:space="0" w:color="000000"/>
              <w:right w:val="single" w:sz="4" w:space="0" w:color="000000"/>
            </w:tcBorders>
            <w:shd w:val="clear" w:color="auto" w:fill="auto"/>
            <w:vAlign w:val="center"/>
          </w:tcPr>
          <w:p w14:paraId="501874E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549114A" w14:textId="77777777" w:rsidR="00A05702" w:rsidRPr="007858E7" w:rsidRDefault="00A05702" w:rsidP="008963FA">
            <w:pPr>
              <w:jc w:val="center"/>
              <w:rPr>
                <w:color w:val="000000"/>
                <w:sz w:val="20"/>
                <w:szCs w:val="20"/>
              </w:rPr>
            </w:pPr>
            <w:r w:rsidRPr="007858E7">
              <w:rPr>
                <w:color w:val="000000"/>
                <w:sz w:val="20"/>
                <w:szCs w:val="20"/>
              </w:rPr>
              <w:t>3,3</w:t>
            </w:r>
          </w:p>
        </w:tc>
        <w:tc>
          <w:tcPr>
            <w:tcW w:w="613" w:type="dxa"/>
            <w:tcBorders>
              <w:top w:val="nil"/>
              <w:left w:val="nil"/>
              <w:bottom w:val="single" w:sz="4" w:space="0" w:color="000000"/>
              <w:right w:val="single" w:sz="4" w:space="0" w:color="000000"/>
            </w:tcBorders>
            <w:shd w:val="clear" w:color="auto" w:fill="auto"/>
            <w:vAlign w:val="center"/>
          </w:tcPr>
          <w:p w14:paraId="6F292224"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2FBC20E" w14:textId="77777777" w:rsidTr="008963FA">
        <w:trPr>
          <w:trHeight w:val="528"/>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2C4FDFC1" w14:textId="77777777" w:rsidR="00A05702" w:rsidRPr="007858E7" w:rsidRDefault="00A05702" w:rsidP="008963FA">
            <w:pPr>
              <w:jc w:val="center"/>
              <w:rPr>
                <w:color w:val="000000"/>
                <w:sz w:val="20"/>
                <w:szCs w:val="20"/>
              </w:rPr>
            </w:pPr>
            <w:r w:rsidRPr="007858E7">
              <w:rPr>
                <w:color w:val="000000"/>
                <w:sz w:val="20"/>
                <w:szCs w:val="20"/>
              </w:rPr>
              <w:t>Nived 2020</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0F47B40D" w14:textId="77777777" w:rsidR="00A05702" w:rsidRPr="007858E7" w:rsidRDefault="00A05702" w:rsidP="008963FA">
            <w:pPr>
              <w:jc w:val="center"/>
              <w:rPr>
                <w:color w:val="000000"/>
                <w:sz w:val="20"/>
                <w:szCs w:val="20"/>
              </w:rPr>
            </w:pPr>
            <w:r w:rsidRPr="007858E7">
              <w:rPr>
                <w:color w:val="000000"/>
                <w:sz w:val="20"/>
                <w:szCs w:val="20"/>
              </w:rPr>
              <w:t>Inflammatory rheumatic disease</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4CD30E65" w14:textId="77777777" w:rsidR="00A05702" w:rsidRPr="007858E7" w:rsidRDefault="00A05702" w:rsidP="008963FA">
            <w:pPr>
              <w:jc w:val="center"/>
              <w:rPr>
                <w:color w:val="000000"/>
                <w:sz w:val="20"/>
                <w:szCs w:val="20"/>
              </w:rPr>
            </w:pPr>
            <w:r w:rsidRPr="007858E7">
              <w:rPr>
                <w:color w:val="000000"/>
                <w:sz w:val="20"/>
                <w:szCs w:val="20"/>
              </w:rPr>
              <w:t>13-valent pneumococcal conjugate (PCV13)</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57DC10F5" w14:textId="77777777" w:rsidR="00A05702" w:rsidRPr="007858E7" w:rsidRDefault="00A05702" w:rsidP="008963FA">
            <w:pPr>
              <w:jc w:val="center"/>
              <w:rPr>
                <w:color w:val="000000"/>
                <w:sz w:val="20"/>
                <w:szCs w:val="20"/>
              </w:rPr>
            </w:pPr>
            <w:r w:rsidRPr="007858E7">
              <w:rPr>
                <w:color w:val="000000"/>
                <w:sz w:val="20"/>
                <w:szCs w:val="20"/>
              </w:rPr>
              <w:t>6</w:t>
            </w:r>
          </w:p>
        </w:tc>
        <w:tc>
          <w:tcPr>
            <w:tcW w:w="881" w:type="dxa"/>
            <w:tcBorders>
              <w:top w:val="nil"/>
              <w:left w:val="nil"/>
              <w:bottom w:val="single" w:sz="4" w:space="0" w:color="000000"/>
              <w:right w:val="single" w:sz="4" w:space="0" w:color="000000"/>
            </w:tcBorders>
            <w:shd w:val="clear" w:color="auto" w:fill="auto"/>
            <w:vAlign w:val="center"/>
          </w:tcPr>
          <w:p w14:paraId="30835FCC" w14:textId="77777777" w:rsidR="00A05702" w:rsidRPr="007858E7" w:rsidRDefault="00A05702" w:rsidP="008963FA">
            <w:pPr>
              <w:jc w:val="center"/>
              <w:rPr>
                <w:color w:val="000000"/>
                <w:sz w:val="20"/>
                <w:szCs w:val="20"/>
              </w:rPr>
            </w:pPr>
            <w:r w:rsidRPr="007858E7">
              <w:rPr>
                <w:color w:val="000000"/>
                <w:sz w:val="20"/>
                <w:szCs w:val="20"/>
              </w:rPr>
              <w:t>1</w:t>
            </w:r>
          </w:p>
        </w:tc>
        <w:tc>
          <w:tcPr>
            <w:tcW w:w="693" w:type="dxa"/>
            <w:tcBorders>
              <w:top w:val="nil"/>
              <w:left w:val="nil"/>
              <w:bottom w:val="single" w:sz="4" w:space="0" w:color="000000"/>
              <w:right w:val="single" w:sz="4" w:space="0" w:color="000000"/>
            </w:tcBorders>
            <w:shd w:val="clear" w:color="auto" w:fill="auto"/>
            <w:vAlign w:val="center"/>
          </w:tcPr>
          <w:p w14:paraId="3AFED1F4" w14:textId="77777777" w:rsidR="00A05702" w:rsidRPr="007858E7" w:rsidRDefault="00A05702" w:rsidP="008963FA">
            <w:pPr>
              <w:jc w:val="center"/>
              <w:rPr>
                <w:color w:val="000000"/>
                <w:sz w:val="20"/>
                <w:szCs w:val="20"/>
              </w:rPr>
            </w:pPr>
            <w:r w:rsidRPr="007858E7">
              <w:rPr>
                <w:color w:val="000000"/>
                <w:sz w:val="20"/>
                <w:szCs w:val="20"/>
              </w:rPr>
              <w:t>0,11</w:t>
            </w:r>
          </w:p>
        </w:tc>
        <w:tc>
          <w:tcPr>
            <w:tcW w:w="693" w:type="dxa"/>
            <w:tcBorders>
              <w:top w:val="nil"/>
              <w:left w:val="nil"/>
              <w:bottom w:val="single" w:sz="4" w:space="0" w:color="000000"/>
              <w:right w:val="single" w:sz="4" w:space="0" w:color="000000"/>
            </w:tcBorders>
            <w:shd w:val="clear" w:color="auto" w:fill="auto"/>
            <w:vAlign w:val="center"/>
          </w:tcPr>
          <w:p w14:paraId="5CC943F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0427CFB" w14:textId="77777777" w:rsidR="00A05702" w:rsidRPr="007858E7" w:rsidRDefault="00A05702" w:rsidP="008963FA">
            <w:pPr>
              <w:jc w:val="center"/>
              <w:rPr>
                <w:color w:val="000000"/>
                <w:sz w:val="20"/>
                <w:szCs w:val="20"/>
              </w:rPr>
            </w:pPr>
            <w:r w:rsidRPr="007858E7">
              <w:rPr>
                <w:color w:val="000000"/>
                <w:sz w:val="20"/>
                <w:szCs w:val="20"/>
              </w:rPr>
              <w:t>0,37</w:t>
            </w:r>
          </w:p>
        </w:tc>
        <w:tc>
          <w:tcPr>
            <w:tcW w:w="613" w:type="dxa"/>
            <w:tcBorders>
              <w:top w:val="nil"/>
              <w:left w:val="nil"/>
              <w:bottom w:val="single" w:sz="4" w:space="0" w:color="000000"/>
              <w:right w:val="single" w:sz="4" w:space="0" w:color="000000"/>
            </w:tcBorders>
            <w:shd w:val="clear" w:color="auto" w:fill="auto"/>
            <w:vAlign w:val="center"/>
          </w:tcPr>
          <w:p w14:paraId="01C17FE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7539448" w14:textId="77777777" w:rsidR="00A05702" w:rsidRPr="007858E7" w:rsidRDefault="00A05702" w:rsidP="008963FA">
            <w:pPr>
              <w:jc w:val="center"/>
              <w:rPr>
                <w:color w:val="000000"/>
                <w:sz w:val="20"/>
                <w:szCs w:val="20"/>
              </w:rPr>
            </w:pPr>
            <w:r w:rsidRPr="007858E7">
              <w:rPr>
                <w:color w:val="000000"/>
                <w:sz w:val="20"/>
                <w:szCs w:val="20"/>
              </w:rPr>
              <w:t>0,1</w:t>
            </w:r>
          </w:p>
        </w:tc>
        <w:tc>
          <w:tcPr>
            <w:tcW w:w="693" w:type="dxa"/>
            <w:tcBorders>
              <w:top w:val="nil"/>
              <w:left w:val="nil"/>
              <w:bottom w:val="single" w:sz="4" w:space="0" w:color="000000"/>
              <w:right w:val="single" w:sz="4" w:space="0" w:color="000000"/>
            </w:tcBorders>
            <w:shd w:val="clear" w:color="auto" w:fill="auto"/>
            <w:vAlign w:val="center"/>
          </w:tcPr>
          <w:p w14:paraId="5C6C7B2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8BE6934" w14:textId="77777777" w:rsidR="00A05702" w:rsidRPr="007858E7" w:rsidRDefault="00A05702" w:rsidP="008963FA">
            <w:pPr>
              <w:jc w:val="center"/>
              <w:rPr>
                <w:color w:val="000000"/>
                <w:sz w:val="20"/>
                <w:szCs w:val="20"/>
              </w:rPr>
            </w:pPr>
            <w:r w:rsidRPr="007858E7">
              <w:rPr>
                <w:color w:val="000000"/>
                <w:sz w:val="20"/>
                <w:szCs w:val="20"/>
              </w:rPr>
              <w:t>0,27</w:t>
            </w:r>
          </w:p>
        </w:tc>
        <w:tc>
          <w:tcPr>
            <w:tcW w:w="613" w:type="dxa"/>
            <w:tcBorders>
              <w:top w:val="nil"/>
              <w:left w:val="nil"/>
              <w:bottom w:val="single" w:sz="4" w:space="0" w:color="000000"/>
              <w:right w:val="single" w:sz="4" w:space="0" w:color="000000"/>
            </w:tcBorders>
            <w:shd w:val="clear" w:color="auto" w:fill="auto"/>
            <w:vAlign w:val="center"/>
          </w:tcPr>
          <w:p w14:paraId="4BD6D36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B78ABED" w14:textId="77777777" w:rsidR="00A05702" w:rsidRPr="007858E7" w:rsidRDefault="00A05702" w:rsidP="008963FA">
            <w:pPr>
              <w:jc w:val="center"/>
              <w:rPr>
                <w:color w:val="000000"/>
                <w:sz w:val="20"/>
                <w:szCs w:val="20"/>
              </w:rPr>
            </w:pPr>
            <w:r w:rsidRPr="007858E7">
              <w:rPr>
                <w:color w:val="000000"/>
                <w:sz w:val="20"/>
                <w:szCs w:val="20"/>
              </w:rPr>
              <w:t>0,12</w:t>
            </w:r>
          </w:p>
        </w:tc>
        <w:tc>
          <w:tcPr>
            <w:tcW w:w="693" w:type="dxa"/>
            <w:tcBorders>
              <w:top w:val="nil"/>
              <w:left w:val="nil"/>
              <w:bottom w:val="single" w:sz="4" w:space="0" w:color="000000"/>
              <w:right w:val="single" w:sz="4" w:space="0" w:color="000000"/>
            </w:tcBorders>
            <w:shd w:val="clear" w:color="auto" w:fill="auto"/>
            <w:vAlign w:val="center"/>
          </w:tcPr>
          <w:p w14:paraId="2F685B9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18EAE69" w14:textId="77777777" w:rsidR="00A05702" w:rsidRPr="007858E7" w:rsidRDefault="00A05702" w:rsidP="008963FA">
            <w:pPr>
              <w:jc w:val="center"/>
              <w:rPr>
                <w:color w:val="000000"/>
                <w:sz w:val="20"/>
                <w:szCs w:val="20"/>
              </w:rPr>
            </w:pPr>
            <w:r w:rsidRPr="007858E7">
              <w:rPr>
                <w:color w:val="000000"/>
                <w:sz w:val="20"/>
                <w:szCs w:val="20"/>
              </w:rPr>
              <w:t>1,09</w:t>
            </w:r>
          </w:p>
        </w:tc>
        <w:tc>
          <w:tcPr>
            <w:tcW w:w="613" w:type="dxa"/>
            <w:tcBorders>
              <w:top w:val="nil"/>
              <w:left w:val="nil"/>
              <w:bottom w:val="single" w:sz="4" w:space="0" w:color="000000"/>
              <w:right w:val="single" w:sz="4" w:space="0" w:color="000000"/>
            </w:tcBorders>
            <w:shd w:val="clear" w:color="auto" w:fill="auto"/>
            <w:vAlign w:val="center"/>
          </w:tcPr>
          <w:p w14:paraId="69C5C3F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51F80B4"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6F507F6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7E3591D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6828370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69D3C64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7C69AD16" w14:textId="77777777" w:rsidR="00A05702" w:rsidRPr="007858E7" w:rsidRDefault="00A05702" w:rsidP="008963FA">
            <w:pPr>
              <w:jc w:val="center"/>
              <w:rPr>
                <w:color w:val="000000"/>
                <w:sz w:val="20"/>
                <w:szCs w:val="20"/>
              </w:rPr>
            </w:pPr>
            <w:r w:rsidRPr="007858E7">
              <w:rPr>
                <w:color w:val="000000"/>
                <w:sz w:val="20"/>
                <w:szCs w:val="20"/>
              </w:rPr>
              <w:t>3</w:t>
            </w:r>
          </w:p>
        </w:tc>
        <w:tc>
          <w:tcPr>
            <w:tcW w:w="693" w:type="dxa"/>
            <w:tcBorders>
              <w:top w:val="nil"/>
              <w:left w:val="nil"/>
              <w:bottom w:val="single" w:sz="4" w:space="0" w:color="000000"/>
              <w:right w:val="single" w:sz="4" w:space="0" w:color="000000"/>
            </w:tcBorders>
            <w:shd w:val="clear" w:color="auto" w:fill="auto"/>
            <w:vAlign w:val="center"/>
          </w:tcPr>
          <w:p w14:paraId="7D222065" w14:textId="77777777" w:rsidR="00A05702" w:rsidRPr="007858E7" w:rsidRDefault="00A05702" w:rsidP="008963FA">
            <w:pPr>
              <w:jc w:val="center"/>
              <w:rPr>
                <w:color w:val="000000"/>
                <w:sz w:val="20"/>
                <w:szCs w:val="20"/>
              </w:rPr>
            </w:pPr>
            <w:r w:rsidRPr="007858E7">
              <w:rPr>
                <w:color w:val="000000"/>
                <w:sz w:val="20"/>
                <w:szCs w:val="20"/>
              </w:rPr>
              <w:t>0,1</w:t>
            </w:r>
          </w:p>
        </w:tc>
        <w:tc>
          <w:tcPr>
            <w:tcW w:w="693" w:type="dxa"/>
            <w:tcBorders>
              <w:top w:val="nil"/>
              <w:left w:val="nil"/>
              <w:bottom w:val="single" w:sz="4" w:space="0" w:color="000000"/>
              <w:right w:val="single" w:sz="4" w:space="0" w:color="000000"/>
            </w:tcBorders>
            <w:shd w:val="clear" w:color="auto" w:fill="auto"/>
            <w:vAlign w:val="center"/>
          </w:tcPr>
          <w:p w14:paraId="2141C93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3D01212" w14:textId="77777777" w:rsidR="00A05702" w:rsidRPr="007858E7" w:rsidRDefault="00A05702" w:rsidP="008963FA">
            <w:pPr>
              <w:jc w:val="center"/>
              <w:rPr>
                <w:color w:val="000000"/>
                <w:sz w:val="20"/>
                <w:szCs w:val="20"/>
              </w:rPr>
            </w:pPr>
            <w:r w:rsidRPr="007858E7">
              <w:rPr>
                <w:color w:val="000000"/>
                <w:sz w:val="20"/>
                <w:szCs w:val="20"/>
              </w:rPr>
              <w:t>0,35</w:t>
            </w:r>
          </w:p>
        </w:tc>
        <w:tc>
          <w:tcPr>
            <w:tcW w:w="613" w:type="dxa"/>
            <w:tcBorders>
              <w:top w:val="nil"/>
              <w:left w:val="nil"/>
              <w:bottom w:val="single" w:sz="4" w:space="0" w:color="000000"/>
              <w:right w:val="single" w:sz="4" w:space="0" w:color="000000"/>
            </w:tcBorders>
            <w:shd w:val="clear" w:color="auto" w:fill="auto"/>
            <w:vAlign w:val="center"/>
          </w:tcPr>
          <w:p w14:paraId="1052425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EC8AD25" w14:textId="77777777" w:rsidR="00A05702" w:rsidRPr="007858E7" w:rsidRDefault="00A05702" w:rsidP="008963FA">
            <w:pPr>
              <w:jc w:val="center"/>
              <w:rPr>
                <w:color w:val="000000"/>
                <w:sz w:val="20"/>
                <w:szCs w:val="20"/>
              </w:rPr>
            </w:pPr>
            <w:r w:rsidRPr="007858E7">
              <w:rPr>
                <w:color w:val="000000"/>
                <w:sz w:val="20"/>
                <w:szCs w:val="20"/>
              </w:rPr>
              <w:t>0,06</w:t>
            </w:r>
          </w:p>
        </w:tc>
        <w:tc>
          <w:tcPr>
            <w:tcW w:w="693" w:type="dxa"/>
            <w:tcBorders>
              <w:top w:val="nil"/>
              <w:left w:val="nil"/>
              <w:bottom w:val="single" w:sz="4" w:space="0" w:color="000000"/>
              <w:right w:val="single" w:sz="4" w:space="0" w:color="000000"/>
            </w:tcBorders>
            <w:shd w:val="clear" w:color="auto" w:fill="auto"/>
            <w:vAlign w:val="center"/>
          </w:tcPr>
          <w:p w14:paraId="33A7499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3BF2E4D" w14:textId="77777777" w:rsidR="00A05702" w:rsidRPr="007858E7" w:rsidRDefault="00A05702" w:rsidP="008963FA">
            <w:pPr>
              <w:jc w:val="center"/>
              <w:rPr>
                <w:color w:val="000000"/>
                <w:sz w:val="20"/>
                <w:szCs w:val="20"/>
              </w:rPr>
            </w:pPr>
            <w:r w:rsidRPr="007858E7">
              <w:rPr>
                <w:color w:val="000000"/>
                <w:sz w:val="20"/>
                <w:szCs w:val="20"/>
              </w:rPr>
              <w:t>0,14</w:t>
            </w:r>
          </w:p>
        </w:tc>
        <w:tc>
          <w:tcPr>
            <w:tcW w:w="613" w:type="dxa"/>
            <w:tcBorders>
              <w:top w:val="nil"/>
              <w:left w:val="nil"/>
              <w:bottom w:val="single" w:sz="4" w:space="0" w:color="000000"/>
              <w:right w:val="single" w:sz="4" w:space="0" w:color="000000"/>
            </w:tcBorders>
            <w:shd w:val="clear" w:color="auto" w:fill="auto"/>
            <w:vAlign w:val="center"/>
          </w:tcPr>
          <w:p w14:paraId="486010E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87501A0" w14:textId="77777777" w:rsidR="00A05702" w:rsidRPr="007858E7" w:rsidRDefault="00A05702" w:rsidP="008963FA">
            <w:pPr>
              <w:jc w:val="center"/>
              <w:rPr>
                <w:color w:val="000000"/>
                <w:sz w:val="20"/>
                <w:szCs w:val="20"/>
              </w:rPr>
            </w:pPr>
            <w:r w:rsidRPr="007858E7">
              <w:rPr>
                <w:color w:val="000000"/>
                <w:sz w:val="20"/>
                <w:szCs w:val="20"/>
              </w:rPr>
              <w:t>0,08</w:t>
            </w:r>
          </w:p>
        </w:tc>
        <w:tc>
          <w:tcPr>
            <w:tcW w:w="693" w:type="dxa"/>
            <w:tcBorders>
              <w:top w:val="nil"/>
              <w:left w:val="nil"/>
              <w:bottom w:val="single" w:sz="4" w:space="0" w:color="000000"/>
              <w:right w:val="single" w:sz="4" w:space="0" w:color="000000"/>
            </w:tcBorders>
            <w:shd w:val="clear" w:color="auto" w:fill="auto"/>
            <w:vAlign w:val="center"/>
          </w:tcPr>
          <w:p w14:paraId="2BCC283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22EF488" w14:textId="77777777" w:rsidR="00A05702" w:rsidRPr="007858E7" w:rsidRDefault="00A05702" w:rsidP="008963FA">
            <w:pPr>
              <w:jc w:val="center"/>
              <w:rPr>
                <w:color w:val="000000"/>
                <w:sz w:val="20"/>
                <w:szCs w:val="20"/>
              </w:rPr>
            </w:pPr>
            <w:r w:rsidRPr="007858E7">
              <w:rPr>
                <w:color w:val="000000"/>
                <w:sz w:val="20"/>
                <w:szCs w:val="20"/>
              </w:rPr>
              <w:t>0,68</w:t>
            </w:r>
          </w:p>
        </w:tc>
        <w:tc>
          <w:tcPr>
            <w:tcW w:w="613" w:type="dxa"/>
            <w:tcBorders>
              <w:top w:val="nil"/>
              <w:left w:val="nil"/>
              <w:bottom w:val="single" w:sz="4" w:space="0" w:color="000000"/>
              <w:right w:val="single" w:sz="4" w:space="0" w:color="000000"/>
            </w:tcBorders>
            <w:shd w:val="clear" w:color="auto" w:fill="auto"/>
            <w:vAlign w:val="center"/>
          </w:tcPr>
          <w:p w14:paraId="6E67F49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984E220"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44993B4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4582F97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4CAA182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346EB2D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15D0C8CA" w14:textId="77777777" w:rsidR="00A05702" w:rsidRPr="007858E7" w:rsidRDefault="00A05702" w:rsidP="008963FA">
            <w:pPr>
              <w:jc w:val="center"/>
              <w:rPr>
                <w:color w:val="000000"/>
                <w:sz w:val="20"/>
                <w:szCs w:val="20"/>
              </w:rPr>
            </w:pPr>
            <w:r w:rsidRPr="007858E7">
              <w:rPr>
                <w:color w:val="000000"/>
                <w:sz w:val="20"/>
                <w:szCs w:val="20"/>
              </w:rPr>
              <w:t>4</w:t>
            </w:r>
          </w:p>
        </w:tc>
        <w:tc>
          <w:tcPr>
            <w:tcW w:w="693" w:type="dxa"/>
            <w:tcBorders>
              <w:top w:val="nil"/>
              <w:left w:val="nil"/>
              <w:bottom w:val="single" w:sz="4" w:space="0" w:color="000000"/>
              <w:right w:val="single" w:sz="4" w:space="0" w:color="000000"/>
            </w:tcBorders>
            <w:shd w:val="clear" w:color="auto" w:fill="auto"/>
            <w:vAlign w:val="center"/>
          </w:tcPr>
          <w:p w14:paraId="05B3B492" w14:textId="77777777" w:rsidR="00A05702" w:rsidRPr="007858E7" w:rsidRDefault="00A05702" w:rsidP="008963FA">
            <w:pPr>
              <w:jc w:val="center"/>
              <w:rPr>
                <w:color w:val="000000"/>
                <w:sz w:val="20"/>
                <w:szCs w:val="20"/>
              </w:rPr>
            </w:pPr>
            <w:r w:rsidRPr="007858E7">
              <w:rPr>
                <w:color w:val="000000"/>
                <w:sz w:val="20"/>
                <w:szCs w:val="20"/>
              </w:rPr>
              <w:t>0,13</w:t>
            </w:r>
          </w:p>
        </w:tc>
        <w:tc>
          <w:tcPr>
            <w:tcW w:w="693" w:type="dxa"/>
            <w:tcBorders>
              <w:top w:val="nil"/>
              <w:left w:val="nil"/>
              <w:bottom w:val="single" w:sz="4" w:space="0" w:color="000000"/>
              <w:right w:val="single" w:sz="4" w:space="0" w:color="000000"/>
            </w:tcBorders>
            <w:shd w:val="clear" w:color="auto" w:fill="auto"/>
            <w:vAlign w:val="center"/>
          </w:tcPr>
          <w:p w14:paraId="5A22E79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81B0EDB" w14:textId="77777777" w:rsidR="00A05702" w:rsidRPr="007858E7" w:rsidRDefault="00A05702" w:rsidP="008963FA">
            <w:pPr>
              <w:jc w:val="center"/>
              <w:rPr>
                <w:color w:val="000000"/>
                <w:sz w:val="20"/>
                <w:szCs w:val="20"/>
              </w:rPr>
            </w:pPr>
            <w:r w:rsidRPr="007858E7">
              <w:rPr>
                <w:color w:val="000000"/>
                <w:sz w:val="20"/>
                <w:szCs w:val="20"/>
              </w:rPr>
              <w:t>0,28</w:t>
            </w:r>
          </w:p>
        </w:tc>
        <w:tc>
          <w:tcPr>
            <w:tcW w:w="613" w:type="dxa"/>
            <w:tcBorders>
              <w:top w:val="nil"/>
              <w:left w:val="nil"/>
              <w:bottom w:val="single" w:sz="4" w:space="0" w:color="000000"/>
              <w:right w:val="single" w:sz="4" w:space="0" w:color="000000"/>
            </w:tcBorders>
            <w:shd w:val="clear" w:color="auto" w:fill="auto"/>
            <w:vAlign w:val="center"/>
          </w:tcPr>
          <w:p w14:paraId="1115A53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670685B" w14:textId="77777777" w:rsidR="00A05702" w:rsidRPr="007858E7" w:rsidRDefault="00A05702" w:rsidP="008963FA">
            <w:pPr>
              <w:jc w:val="center"/>
              <w:rPr>
                <w:color w:val="000000"/>
                <w:sz w:val="20"/>
                <w:szCs w:val="20"/>
              </w:rPr>
            </w:pPr>
            <w:r w:rsidRPr="007858E7">
              <w:rPr>
                <w:color w:val="000000"/>
                <w:sz w:val="20"/>
                <w:szCs w:val="20"/>
              </w:rPr>
              <w:t>0,11</w:t>
            </w:r>
          </w:p>
        </w:tc>
        <w:tc>
          <w:tcPr>
            <w:tcW w:w="693" w:type="dxa"/>
            <w:tcBorders>
              <w:top w:val="nil"/>
              <w:left w:val="nil"/>
              <w:bottom w:val="single" w:sz="4" w:space="0" w:color="000000"/>
              <w:right w:val="single" w:sz="4" w:space="0" w:color="000000"/>
            </w:tcBorders>
            <w:shd w:val="clear" w:color="auto" w:fill="auto"/>
            <w:vAlign w:val="center"/>
          </w:tcPr>
          <w:p w14:paraId="21602D1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1ADE65B" w14:textId="77777777" w:rsidR="00A05702" w:rsidRPr="007858E7" w:rsidRDefault="00A05702" w:rsidP="008963FA">
            <w:pPr>
              <w:jc w:val="center"/>
              <w:rPr>
                <w:color w:val="000000"/>
                <w:sz w:val="20"/>
                <w:szCs w:val="20"/>
              </w:rPr>
            </w:pPr>
            <w:r w:rsidRPr="007858E7">
              <w:rPr>
                <w:color w:val="000000"/>
                <w:sz w:val="20"/>
                <w:szCs w:val="20"/>
              </w:rPr>
              <w:t>0,36</w:t>
            </w:r>
          </w:p>
        </w:tc>
        <w:tc>
          <w:tcPr>
            <w:tcW w:w="613" w:type="dxa"/>
            <w:tcBorders>
              <w:top w:val="nil"/>
              <w:left w:val="nil"/>
              <w:bottom w:val="single" w:sz="4" w:space="0" w:color="000000"/>
              <w:right w:val="single" w:sz="4" w:space="0" w:color="000000"/>
            </w:tcBorders>
            <w:shd w:val="clear" w:color="auto" w:fill="auto"/>
            <w:vAlign w:val="center"/>
          </w:tcPr>
          <w:p w14:paraId="076AEA3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BA8A39E" w14:textId="77777777" w:rsidR="00A05702" w:rsidRPr="007858E7" w:rsidRDefault="00A05702" w:rsidP="008963FA">
            <w:pPr>
              <w:jc w:val="center"/>
              <w:rPr>
                <w:color w:val="000000"/>
                <w:sz w:val="20"/>
                <w:szCs w:val="20"/>
              </w:rPr>
            </w:pPr>
            <w:r w:rsidRPr="007858E7">
              <w:rPr>
                <w:color w:val="000000"/>
                <w:sz w:val="20"/>
                <w:szCs w:val="20"/>
              </w:rPr>
              <w:t>0,18</w:t>
            </w:r>
          </w:p>
        </w:tc>
        <w:tc>
          <w:tcPr>
            <w:tcW w:w="693" w:type="dxa"/>
            <w:tcBorders>
              <w:top w:val="nil"/>
              <w:left w:val="nil"/>
              <w:bottom w:val="single" w:sz="4" w:space="0" w:color="000000"/>
              <w:right w:val="single" w:sz="4" w:space="0" w:color="000000"/>
            </w:tcBorders>
            <w:shd w:val="clear" w:color="auto" w:fill="auto"/>
            <w:vAlign w:val="center"/>
          </w:tcPr>
          <w:p w14:paraId="7F99A81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4D3A602" w14:textId="77777777" w:rsidR="00A05702" w:rsidRPr="007858E7" w:rsidRDefault="00A05702" w:rsidP="008963FA">
            <w:pPr>
              <w:jc w:val="center"/>
              <w:rPr>
                <w:color w:val="000000"/>
                <w:sz w:val="20"/>
                <w:szCs w:val="20"/>
              </w:rPr>
            </w:pPr>
            <w:r w:rsidRPr="007858E7">
              <w:rPr>
                <w:color w:val="000000"/>
                <w:sz w:val="20"/>
                <w:szCs w:val="20"/>
              </w:rPr>
              <w:t>2,15</w:t>
            </w:r>
          </w:p>
        </w:tc>
        <w:tc>
          <w:tcPr>
            <w:tcW w:w="613" w:type="dxa"/>
            <w:tcBorders>
              <w:top w:val="nil"/>
              <w:left w:val="nil"/>
              <w:bottom w:val="single" w:sz="4" w:space="0" w:color="000000"/>
              <w:right w:val="single" w:sz="4" w:space="0" w:color="000000"/>
            </w:tcBorders>
            <w:shd w:val="clear" w:color="auto" w:fill="auto"/>
            <w:vAlign w:val="center"/>
          </w:tcPr>
          <w:p w14:paraId="06947CD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80D1A04"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49E39FB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3C7240B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62A5AA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21E51AF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6D47CB65" w14:textId="77777777" w:rsidR="00A05702" w:rsidRPr="007858E7" w:rsidRDefault="00A05702" w:rsidP="008963FA">
            <w:pPr>
              <w:jc w:val="center"/>
              <w:rPr>
                <w:color w:val="000000"/>
                <w:sz w:val="20"/>
                <w:szCs w:val="20"/>
              </w:rPr>
            </w:pPr>
            <w:r w:rsidRPr="007858E7">
              <w:rPr>
                <w:color w:val="000000"/>
                <w:sz w:val="20"/>
                <w:szCs w:val="20"/>
              </w:rPr>
              <w:t>5</w:t>
            </w:r>
          </w:p>
        </w:tc>
        <w:tc>
          <w:tcPr>
            <w:tcW w:w="693" w:type="dxa"/>
            <w:tcBorders>
              <w:top w:val="nil"/>
              <w:left w:val="nil"/>
              <w:bottom w:val="single" w:sz="4" w:space="0" w:color="000000"/>
              <w:right w:val="single" w:sz="4" w:space="0" w:color="000000"/>
            </w:tcBorders>
            <w:shd w:val="clear" w:color="auto" w:fill="auto"/>
            <w:vAlign w:val="center"/>
          </w:tcPr>
          <w:p w14:paraId="7652C9D7" w14:textId="77777777" w:rsidR="00A05702" w:rsidRPr="007858E7" w:rsidRDefault="00A05702" w:rsidP="008963FA">
            <w:pPr>
              <w:jc w:val="center"/>
              <w:rPr>
                <w:color w:val="000000"/>
                <w:sz w:val="20"/>
                <w:szCs w:val="20"/>
              </w:rPr>
            </w:pPr>
            <w:r w:rsidRPr="007858E7">
              <w:rPr>
                <w:color w:val="000000"/>
                <w:sz w:val="20"/>
                <w:szCs w:val="20"/>
              </w:rPr>
              <w:t>0,17</w:t>
            </w:r>
          </w:p>
        </w:tc>
        <w:tc>
          <w:tcPr>
            <w:tcW w:w="693" w:type="dxa"/>
            <w:tcBorders>
              <w:top w:val="nil"/>
              <w:left w:val="nil"/>
              <w:bottom w:val="single" w:sz="4" w:space="0" w:color="000000"/>
              <w:right w:val="single" w:sz="4" w:space="0" w:color="000000"/>
            </w:tcBorders>
            <w:shd w:val="clear" w:color="auto" w:fill="auto"/>
            <w:vAlign w:val="center"/>
          </w:tcPr>
          <w:p w14:paraId="6116298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A43F397" w14:textId="77777777" w:rsidR="00A05702" w:rsidRPr="007858E7" w:rsidRDefault="00A05702" w:rsidP="008963FA">
            <w:pPr>
              <w:jc w:val="center"/>
              <w:rPr>
                <w:color w:val="000000"/>
                <w:sz w:val="20"/>
                <w:szCs w:val="20"/>
              </w:rPr>
            </w:pPr>
            <w:r w:rsidRPr="007858E7">
              <w:rPr>
                <w:color w:val="000000"/>
                <w:sz w:val="20"/>
                <w:szCs w:val="20"/>
              </w:rPr>
              <w:t>0,48</w:t>
            </w:r>
          </w:p>
        </w:tc>
        <w:tc>
          <w:tcPr>
            <w:tcW w:w="613" w:type="dxa"/>
            <w:tcBorders>
              <w:top w:val="nil"/>
              <w:left w:val="nil"/>
              <w:bottom w:val="single" w:sz="4" w:space="0" w:color="000000"/>
              <w:right w:val="single" w:sz="4" w:space="0" w:color="000000"/>
            </w:tcBorders>
            <w:shd w:val="clear" w:color="auto" w:fill="auto"/>
            <w:vAlign w:val="center"/>
          </w:tcPr>
          <w:p w14:paraId="0BE4AFA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F32DA80" w14:textId="77777777" w:rsidR="00A05702" w:rsidRPr="007858E7" w:rsidRDefault="00A05702" w:rsidP="008963FA">
            <w:pPr>
              <w:jc w:val="center"/>
              <w:rPr>
                <w:color w:val="000000"/>
                <w:sz w:val="20"/>
                <w:szCs w:val="20"/>
              </w:rPr>
            </w:pPr>
            <w:r w:rsidRPr="007858E7">
              <w:rPr>
                <w:color w:val="000000"/>
                <w:sz w:val="20"/>
                <w:szCs w:val="20"/>
              </w:rPr>
              <w:t>0,11</w:t>
            </w:r>
          </w:p>
        </w:tc>
        <w:tc>
          <w:tcPr>
            <w:tcW w:w="693" w:type="dxa"/>
            <w:tcBorders>
              <w:top w:val="nil"/>
              <w:left w:val="nil"/>
              <w:bottom w:val="single" w:sz="4" w:space="0" w:color="000000"/>
              <w:right w:val="single" w:sz="4" w:space="0" w:color="000000"/>
            </w:tcBorders>
            <w:shd w:val="clear" w:color="auto" w:fill="auto"/>
            <w:vAlign w:val="center"/>
          </w:tcPr>
          <w:p w14:paraId="3CF55BF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BD69336" w14:textId="77777777" w:rsidR="00A05702" w:rsidRPr="007858E7" w:rsidRDefault="00A05702" w:rsidP="008963FA">
            <w:pPr>
              <w:jc w:val="center"/>
              <w:rPr>
                <w:color w:val="000000"/>
                <w:sz w:val="20"/>
                <w:szCs w:val="20"/>
              </w:rPr>
            </w:pPr>
            <w:r w:rsidRPr="007858E7">
              <w:rPr>
                <w:color w:val="000000"/>
                <w:sz w:val="20"/>
                <w:szCs w:val="20"/>
              </w:rPr>
              <w:t>0,54</w:t>
            </w:r>
          </w:p>
        </w:tc>
        <w:tc>
          <w:tcPr>
            <w:tcW w:w="613" w:type="dxa"/>
            <w:tcBorders>
              <w:top w:val="nil"/>
              <w:left w:val="nil"/>
              <w:bottom w:val="single" w:sz="4" w:space="0" w:color="000000"/>
              <w:right w:val="single" w:sz="4" w:space="0" w:color="000000"/>
            </w:tcBorders>
            <w:shd w:val="clear" w:color="auto" w:fill="auto"/>
            <w:vAlign w:val="center"/>
          </w:tcPr>
          <w:p w14:paraId="61DA4F1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F190258" w14:textId="77777777" w:rsidR="00A05702" w:rsidRPr="007858E7" w:rsidRDefault="00A05702" w:rsidP="008963FA">
            <w:pPr>
              <w:jc w:val="center"/>
              <w:rPr>
                <w:color w:val="000000"/>
                <w:sz w:val="20"/>
                <w:szCs w:val="20"/>
              </w:rPr>
            </w:pPr>
            <w:r w:rsidRPr="007858E7">
              <w:rPr>
                <w:color w:val="000000"/>
                <w:sz w:val="20"/>
                <w:szCs w:val="20"/>
              </w:rPr>
              <w:t>0,09</w:t>
            </w:r>
          </w:p>
        </w:tc>
        <w:tc>
          <w:tcPr>
            <w:tcW w:w="693" w:type="dxa"/>
            <w:tcBorders>
              <w:top w:val="nil"/>
              <w:left w:val="nil"/>
              <w:bottom w:val="single" w:sz="4" w:space="0" w:color="000000"/>
              <w:right w:val="single" w:sz="4" w:space="0" w:color="000000"/>
            </w:tcBorders>
            <w:shd w:val="clear" w:color="auto" w:fill="auto"/>
            <w:vAlign w:val="center"/>
          </w:tcPr>
          <w:p w14:paraId="4D7BAD6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CB8348B" w14:textId="77777777" w:rsidR="00A05702" w:rsidRPr="007858E7" w:rsidRDefault="00A05702" w:rsidP="008963FA">
            <w:pPr>
              <w:jc w:val="center"/>
              <w:rPr>
                <w:color w:val="000000"/>
                <w:sz w:val="20"/>
                <w:szCs w:val="20"/>
              </w:rPr>
            </w:pPr>
            <w:r w:rsidRPr="007858E7">
              <w:rPr>
                <w:color w:val="000000"/>
                <w:sz w:val="20"/>
                <w:szCs w:val="20"/>
              </w:rPr>
              <w:t>0,61</w:t>
            </w:r>
          </w:p>
        </w:tc>
        <w:tc>
          <w:tcPr>
            <w:tcW w:w="613" w:type="dxa"/>
            <w:tcBorders>
              <w:top w:val="nil"/>
              <w:left w:val="nil"/>
              <w:bottom w:val="single" w:sz="4" w:space="0" w:color="000000"/>
              <w:right w:val="single" w:sz="4" w:space="0" w:color="000000"/>
            </w:tcBorders>
            <w:shd w:val="clear" w:color="auto" w:fill="auto"/>
            <w:vAlign w:val="center"/>
          </w:tcPr>
          <w:p w14:paraId="61C4701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1A27E8E"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39ABE85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12FE1A9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394FE94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49B5266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458E2C0F" w14:textId="77777777" w:rsidR="00A05702" w:rsidRPr="007858E7" w:rsidRDefault="00A05702" w:rsidP="008963FA">
            <w:pPr>
              <w:jc w:val="center"/>
              <w:rPr>
                <w:color w:val="000000"/>
                <w:sz w:val="20"/>
                <w:szCs w:val="20"/>
              </w:rPr>
            </w:pPr>
            <w:r w:rsidRPr="007858E7">
              <w:rPr>
                <w:color w:val="000000"/>
                <w:sz w:val="20"/>
                <w:szCs w:val="20"/>
              </w:rPr>
              <w:t>6B</w:t>
            </w:r>
          </w:p>
        </w:tc>
        <w:tc>
          <w:tcPr>
            <w:tcW w:w="693" w:type="dxa"/>
            <w:tcBorders>
              <w:top w:val="nil"/>
              <w:left w:val="nil"/>
              <w:bottom w:val="single" w:sz="4" w:space="0" w:color="000000"/>
              <w:right w:val="single" w:sz="4" w:space="0" w:color="000000"/>
            </w:tcBorders>
            <w:shd w:val="clear" w:color="auto" w:fill="auto"/>
            <w:vAlign w:val="center"/>
          </w:tcPr>
          <w:p w14:paraId="7A3D0699" w14:textId="77777777" w:rsidR="00A05702" w:rsidRPr="007858E7" w:rsidRDefault="00A05702" w:rsidP="008963FA">
            <w:pPr>
              <w:jc w:val="center"/>
              <w:rPr>
                <w:color w:val="000000"/>
                <w:sz w:val="20"/>
                <w:szCs w:val="20"/>
              </w:rPr>
            </w:pPr>
            <w:r w:rsidRPr="007858E7">
              <w:rPr>
                <w:color w:val="000000"/>
                <w:sz w:val="20"/>
                <w:szCs w:val="20"/>
              </w:rPr>
              <w:t>0,2</w:t>
            </w:r>
          </w:p>
        </w:tc>
        <w:tc>
          <w:tcPr>
            <w:tcW w:w="693" w:type="dxa"/>
            <w:tcBorders>
              <w:top w:val="nil"/>
              <w:left w:val="nil"/>
              <w:bottom w:val="single" w:sz="4" w:space="0" w:color="000000"/>
              <w:right w:val="single" w:sz="4" w:space="0" w:color="000000"/>
            </w:tcBorders>
            <w:shd w:val="clear" w:color="auto" w:fill="auto"/>
            <w:vAlign w:val="center"/>
          </w:tcPr>
          <w:p w14:paraId="123322E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ECED38E" w14:textId="77777777" w:rsidR="00A05702" w:rsidRPr="007858E7" w:rsidRDefault="00A05702" w:rsidP="008963FA">
            <w:pPr>
              <w:jc w:val="center"/>
              <w:rPr>
                <w:color w:val="000000"/>
                <w:sz w:val="20"/>
                <w:szCs w:val="20"/>
              </w:rPr>
            </w:pPr>
            <w:r w:rsidRPr="007858E7">
              <w:rPr>
                <w:color w:val="000000"/>
                <w:sz w:val="20"/>
                <w:szCs w:val="20"/>
              </w:rPr>
              <w:t>0,77</w:t>
            </w:r>
          </w:p>
        </w:tc>
        <w:tc>
          <w:tcPr>
            <w:tcW w:w="613" w:type="dxa"/>
            <w:tcBorders>
              <w:top w:val="nil"/>
              <w:left w:val="nil"/>
              <w:bottom w:val="single" w:sz="4" w:space="0" w:color="000000"/>
              <w:right w:val="single" w:sz="4" w:space="0" w:color="000000"/>
            </w:tcBorders>
            <w:shd w:val="clear" w:color="auto" w:fill="auto"/>
            <w:vAlign w:val="center"/>
          </w:tcPr>
          <w:p w14:paraId="6F96CE0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76B6593" w14:textId="77777777" w:rsidR="00A05702" w:rsidRPr="007858E7" w:rsidRDefault="00A05702" w:rsidP="008963FA">
            <w:pPr>
              <w:jc w:val="center"/>
              <w:rPr>
                <w:color w:val="000000"/>
                <w:sz w:val="20"/>
                <w:szCs w:val="20"/>
              </w:rPr>
            </w:pPr>
            <w:r w:rsidRPr="007858E7">
              <w:rPr>
                <w:color w:val="000000"/>
                <w:sz w:val="20"/>
                <w:szCs w:val="20"/>
              </w:rPr>
              <w:t>0,17</w:t>
            </w:r>
          </w:p>
        </w:tc>
        <w:tc>
          <w:tcPr>
            <w:tcW w:w="693" w:type="dxa"/>
            <w:tcBorders>
              <w:top w:val="nil"/>
              <w:left w:val="nil"/>
              <w:bottom w:val="single" w:sz="4" w:space="0" w:color="000000"/>
              <w:right w:val="single" w:sz="4" w:space="0" w:color="000000"/>
            </w:tcBorders>
            <w:shd w:val="clear" w:color="auto" w:fill="auto"/>
            <w:vAlign w:val="center"/>
          </w:tcPr>
          <w:p w14:paraId="3E24695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5E9ACCF" w14:textId="77777777" w:rsidR="00A05702" w:rsidRPr="007858E7" w:rsidRDefault="00A05702" w:rsidP="008963FA">
            <w:pPr>
              <w:jc w:val="center"/>
              <w:rPr>
                <w:color w:val="000000"/>
                <w:sz w:val="20"/>
                <w:szCs w:val="20"/>
              </w:rPr>
            </w:pPr>
            <w:r w:rsidRPr="007858E7">
              <w:rPr>
                <w:color w:val="000000"/>
                <w:sz w:val="20"/>
                <w:szCs w:val="20"/>
              </w:rPr>
              <w:t>0,62</w:t>
            </w:r>
          </w:p>
        </w:tc>
        <w:tc>
          <w:tcPr>
            <w:tcW w:w="613" w:type="dxa"/>
            <w:tcBorders>
              <w:top w:val="nil"/>
              <w:left w:val="nil"/>
              <w:bottom w:val="single" w:sz="4" w:space="0" w:color="000000"/>
              <w:right w:val="single" w:sz="4" w:space="0" w:color="000000"/>
            </w:tcBorders>
            <w:shd w:val="clear" w:color="auto" w:fill="auto"/>
            <w:vAlign w:val="center"/>
          </w:tcPr>
          <w:p w14:paraId="40974D4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77B781B" w14:textId="77777777" w:rsidR="00A05702" w:rsidRPr="007858E7" w:rsidRDefault="00A05702" w:rsidP="008963FA">
            <w:pPr>
              <w:jc w:val="center"/>
              <w:rPr>
                <w:color w:val="000000"/>
                <w:sz w:val="20"/>
                <w:szCs w:val="20"/>
              </w:rPr>
            </w:pPr>
            <w:r w:rsidRPr="007858E7">
              <w:rPr>
                <w:color w:val="000000"/>
                <w:sz w:val="20"/>
                <w:szCs w:val="20"/>
              </w:rPr>
              <w:t>0,16</w:t>
            </w:r>
          </w:p>
        </w:tc>
        <w:tc>
          <w:tcPr>
            <w:tcW w:w="693" w:type="dxa"/>
            <w:tcBorders>
              <w:top w:val="nil"/>
              <w:left w:val="nil"/>
              <w:bottom w:val="single" w:sz="4" w:space="0" w:color="000000"/>
              <w:right w:val="single" w:sz="4" w:space="0" w:color="000000"/>
            </w:tcBorders>
            <w:shd w:val="clear" w:color="auto" w:fill="auto"/>
            <w:vAlign w:val="center"/>
          </w:tcPr>
          <w:p w14:paraId="26BB4DD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AA62D7C" w14:textId="77777777" w:rsidR="00A05702" w:rsidRPr="007858E7" w:rsidRDefault="00A05702" w:rsidP="008963FA">
            <w:pPr>
              <w:jc w:val="center"/>
              <w:rPr>
                <w:color w:val="000000"/>
                <w:sz w:val="20"/>
                <w:szCs w:val="20"/>
              </w:rPr>
            </w:pPr>
            <w:r w:rsidRPr="007858E7">
              <w:rPr>
                <w:color w:val="000000"/>
                <w:sz w:val="20"/>
                <w:szCs w:val="20"/>
              </w:rPr>
              <w:t>1,32</w:t>
            </w:r>
          </w:p>
        </w:tc>
        <w:tc>
          <w:tcPr>
            <w:tcW w:w="613" w:type="dxa"/>
            <w:tcBorders>
              <w:top w:val="nil"/>
              <w:left w:val="nil"/>
              <w:bottom w:val="single" w:sz="4" w:space="0" w:color="000000"/>
              <w:right w:val="single" w:sz="4" w:space="0" w:color="000000"/>
            </w:tcBorders>
            <w:shd w:val="clear" w:color="auto" w:fill="auto"/>
            <w:vAlign w:val="center"/>
          </w:tcPr>
          <w:p w14:paraId="542BDBF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3CA072F"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41DDCFA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7574DB4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1F0C9B1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41A7987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559069B7" w14:textId="77777777" w:rsidR="00A05702" w:rsidRPr="007858E7" w:rsidRDefault="00A05702" w:rsidP="008963FA">
            <w:pPr>
              <w:jc w:val="center"/>
              <w:rPr>
                <w:color w:val="000000"/>
                <w:sz w:val="20"/>
                <w:szCs w:val="20"/>
              </w:rPr>
            </w:pPr>
            <w:r w:rsidRPr="007858E7">
              <w:rPr>
                <w:color w:val="000000"/>
                <w:sz w:val="20"/>
                <w:szCs w:val="20"/>
              </w:rPr>
              <w:t>7F</w:t>
            </w:r>
          </w:p>
        </w:tc>
        <w:tc>
          <w:tcPr>
            <w:tcW w:w="693" w:type="dxa"/>
            <w:tcBorders>
              <w:top w:val="nil"/>
              <w:left w:val="nil"/>
              <w:bottom w:val="single" w:sz="4" w:space="0" w:color="000000"/>
              <w:right w:val="single" w:sz="4" w:space="0" w:color="000000"/>
            </w:tcBorders>
            <w:shd w:val="clear" w:color="auto" w:fill="auto"/>
            <w:vAlign w:val="center"/>
          </w:tcPr>
          <w:p w14:paraId="20346793" w14:textId="77777777" w:rsidR="00A05702" w:rsidRPr="007858E7" w:rsidRDefault="00A05702" w:rsidP="008963FA">
            <w:pPr>
              <w:jc w:val="center"/>
              <w:rPr>
                <w:color w:val="000000"/>
                <w:sz w:val="20"/>
                <w:szCs w:val="20"/>
              </w:rPr>
            </w:pPr>
            <w:r w:rsidRPr="007858E7">
              <w:rPr>
                <w:color w:val="000000"/>
                <w:sz w:val="20"/>
                <w:szCs w:val="20"/>
              </w:rPr>
              <w:t>0,31</w:t>
            </w:r>
          </w:p>
        </w:tc>
        <w:tc>
          <w:tcPr>
            <w:tcW w:w="693" w:type="dxa"/>
            <w:tcBorders>
              <w:top w:val="nil"/>
              <w:left w:val="nil"/>
              <w:bottom w:val="single" w:sz="4" w:space="0" w:color="000000"/>
              <w:right w:val="single" w:sz="4" w:space="0" w:color="000000"/>
            </w:tcBorders>
            <w:shd w:val="clear" w:color="auto" w:fill="auto"/>
            <w:vAlign w:val="center"/>
          </w:tcPr>
          <w:p w14:paraId="157640E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4A5ABB8" w14:textId="77777777" w:rsidR="00A05702" w:rsidRPr="007858E7" w:rsidRDefault="00A05702" w:rsidP="008963FA">
            <w:pPr>
              <w:jc w:val="center"/>
              <w:rPr>
                <w:color w:val="000000"/>
                <w:sz w:val="20"/>
                <w:szCs w:val="20"/>
              </w:rPr>
            </w:pPr>
            <w:r w:rsidRPr="007858E7">
              <w:rPr>
                <w:color w:val="000000"/>
                <w:sz w:val="20"/>
                <w:szCs w:val="20"/>
              </w:rPr>
              <w:t>1,8</w:t>
            </w:r>
          </w:p>
        </w:tc>
        <w:tc>
          <w:tcPr>
            <w:tcW w:w="613" w:type="dxa"/>
            <w:tcBorders>
              <w:top w:val="nil"/>
              <w:left w:val="nil"/>
              <w:bottom w:val="single" w:sz="4" w:space="0" w:color="000000"/>
              <w:right w:val="single" w:sz="4" w:space="0" w:color="000000"/>
            </w:tcBorders>
            <w:shd w:val="clear" w:color="auto" w:fill="auto"/>
            <w:vAlign w:val="center"/>
          </w:tcPr>
          <w:p w14:paraId="12B9BA1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A23DA57" w14:textId="77777777" w:rsidR="00A05702" w:rsidRPr="007858E7" w:rsidRDefault="00A05702" w:rsidP="008963FA">
            <w:pPr>
              <w:jc w:val="center"/>
              <w:rPr>
                <w:color w:val="000000"/>
                <w:sz w:val="20"/>
                <w:szCs w:val="20"/>
              </w:rPr>
            </w:pPr>
            <w:r w:rsidRPr="007858E7">
              <w:rPr>
                <w:color w:val="000000"/>
                <w:sz w:val="20"/>
                <w:szCs w:val="20"/>
              </w:rPr>
              <w:t>0,51</w:t>
            </w:r>
          </w:p>
        </w:tc>
        <w:tc>
          <w:tcPr>
            <w:tcW w:w="693" w:type="dxa"/>
            <w:tcBorders>
              <w:top w:val="nil"/>
              <w:left w:val="nil"/>
              <w:bottom w:val="single" w:sz="4" w:space="0" w:color="000000"/>
              <w:right w:val="single" w:sz="4" w:space="0" w:color="000000"/>
            </w:tcBorders>
            <w:shd w:val="clear" w:color="auto" w:fill="auto"/>
            <w:vAlign w:val="center"/>
          </w:tcPr>
          <w:p w14:paraId="4C7C365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43D6F76" w14:textId="77777777" w:rsidR="00A05702" w:rsidRPr="007858E7" w:rsidRDefault="00A05702" w:rsidP="008963FA">
            <w:pPr>
              <w:jc w:val="center"/>
              <w:rPr>
                <w:color w:val="000000"/>
                <w:sz w:val="20"/>
                <w:szCs w:val="20"/>
              </w:rPr>
            </w:pPr>
            <w:r w:rsidRPr="007858E7">
              <w:rPr>
                <w:color w:val="000000"/>
                <w:sz w:val="20"/>
                <w:szCs w:val="20"/>
              </w:rPr>
              <w:t>2,57</w:t>
            </w:r>
          </w:p>
        </w:tc>
        <w:tc>
          <w:tcPr>
            <w:tcW w:w="613" w:type="dxa"/>
            <w:tcBorders>
              <w:top w:val="nil"/>
              <w:left w:val="nil"/>
              <w:bottom w:val="single" w:sz="4" w:space="0" w:color="000000"/>
              <w:right w:val="single" w:sz="4" w:space="0" w:color="000000"/>
            </w:tcBorders>
            <w:shd w:val="clear" w:color="auto" w:fill="auto"/>
            <w:vAlign w:val="center"/>
          </w:tcPr>
          <w:p w14:paraId="53E9E32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EBB139F" w14:textId="77777777" w:rsidR="00A05702" w:rsidRPr="007858E7" w:rsidRDefault="00A05702" w:rsidP="008963FA">
            <w:pPr>
              <w:jc w:val="center"/>
              <w:rPr>
                <w:color w:val="000000"/>
                <w:sz w:val="20"/>
                <w:szCs w:val="20"/>
              </w:rPr>
            </w:pPr>
            <w:r w:rsidRPr="007858E7">
              <w:rPr>
                <w:color w:val="000000"/>
                <w:sz w:val="20"/>
                <w:szCs w:val="20"/>
              </w:rPr>
              <w:t>0,23</w:t>
            </w:r>
          </w:p>
        </w:tc>
        <w:tc>
          <w:tcPr>
            <w:tcW w:w="693" w:type="dxa"/>
            <w:tcBorders>
              <w:top w:val="nil"/>
              <w:left w:val="nil"/>
              <w:bottom w:val="single" w:sz="4" w:space="0" w:color="000000"/>
              <w:right w:val="single" w:sz="4" w:space="0" w:color="000000"/>
            </w:tcBorders>
            <w:shd w:val="clear" w:color="auto" w:fill="auto"/>
            <w:vAlign w:val="center"/>
          </w:tcPr>
          <w:p w14:paraId="79ECA22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615F237" w14:textId="77777777" w:rsidR="00A05702" w:rsidRPr="007858E7" w:rsidRDefault="00A05702" w:rsidP="008963FA">
            <w:pPr>
              <w:jc w:val="center"/>
              <w:rPr>
                <w:color w:val="000000"/>
                <w:sz w:val="20"/>
                <w:szCs w:val="20"/>
              </w:rPr>
            </w:pPr>
            <w:r w:rsidRPr="007858E7">
              <w:rPr>
                <w:color w:val="000000"/>
                <w:sz w:val="20"/>
                <w:szCs w:val="20"/>
              </w:rPr>
              <w:t>3,48</w:t>
            </w:r>
          </w:p>
        </w:tc>
        <w:tc>
          <w:tcPr>
            <w:tcW w:w="613" w:type="dxa"/>
            <w:tcBorders>
              <w:top w:val="nil"/>
              <w:left w:val="nil"/>
              <w:bottom w:val="single" w:sz="4" w:space="0" w:color="000000"/>
              <w:right w:val="single" w:sz="4" w:space="0" w:color="000000"/>
            </w:tcBorders>
            <w:shd w:val="clear" w:color="auto" w:fill="auto"/>
            <w:vAlign w:val="center"/>
          </w:tcPr>
          <w:p w14:paraId="12F9CA1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E8384A0"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4882461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48C83DD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44F95E9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2DAF6A0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3D8362D6" w14:textId="77777777" w:rsidR="00A05702" w:rsidRPr="007858E7" w:rsidRDefault="00A05702" w:rsidP="008963FA">
            <w:pPr>
              <w:jc w:val="center"/>
              <w:rPr>
                <w:color w:val="000000"/>
                <w:sz w:val="20"/>
                <w:szCs w:val="20"/>
              </w:rPr>
            </w:pPr>
            <w:r w:rsidRPr="007858E7">
              <w:rPr>
                <w:color w:val="000000"/>
                <w:sz w:val="20"/>
                <w:szCs w:val="20"/>
              </w:rPr>
              <w:t>9V</w:t>
            </w:r>
          </w:p>
        </w:tc>
        <w:tc>
          <w:tcPr>
            <w:tcW w:w="693" w:type="dxa"/>
            <w:tcBorders>
              <w:top w:val="nil"/>
              <w:left w:val="nil"/>
              <w:bottom w:val="single" w:sz="4" w:space="0" w:color="000000"/>
              <w:right w:val="single" w:sz="4" w:space="0" w:color="000000"/>
            </w:tcBorders>
            <w:shd w:val="clear" w:color="auto" w:fill="auto"/>
            <w:vAlign w:val="center"/>
          </w:tcPr>
          <w:p w14:paraId="747392D7" w14:textId="77777777" w:rsidR="00A05702" w:rsidRPr="007858E7" w:rsidRDefault="00A05702" w:rsidP="008963FA">
            <w:pPr>
              <w:jc w:val="center"/>
              <w:rPr>
                <w:color w:val="000000"/>
                <w:sz w:val="20"/>
                <w:szCs w:val="20"/>
              </w:rPr>
            </w:pPr>
            <w:r w:rsidRPr="007858E7">
              <w:rPr>
                <w:color w:val="000000"/>
                <w:sz w:val="20"/>
                <w:szCs w:val="20"/>
              </w:rPr>
              <w:t>0,22</w:t>
            </w:r>
          </w:p>
        </w:tc>
        <w:tc>
          <w:tcPr>
            <w:tcW w:w="693" w:type="dxa"/>
            <w:tcBorders>
              <w:top w:val="nil"/>
              <w:left w:val="nil"/>
              <w:bottom w:val="single" w:sz="4" w:space="0" w:color="000000"/>
              <w:right w:val="single" w:sz="4" w:space="0" w:color="000000"/>
            </w:tcBorders>
            <w:shd w:val="clear" w:color="auto" w:fill="auto"/>
            <w:vAlign w:val="center"/>
          </w:tcPr>
          <w:p w14:paraId="10D53FE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001A695" w14:textId="77777777" w:rsidR="00A05702" w:rsidRPr="007858E7" w:rsidRDefault="00A05702" w:rsidP="008963FA">
            <w:pPr>
              <w:jc w:val="center"/>
              <w:rPr>
                <w:color w:val="000000"/>
                <w:sz w:val="20"/>
                <w:szCs w:val="20"/>
              </w:rPr>
            </w:pPr>
            <w:r w:rsidRPr="007858E7">
              <w:rPr>
                <w:color w:val="000000"/>
                <w:sz w:val="20"/>
                <w:szCs w:val="20"/>
              </w:rPr>
              <w:t>0,93</w:t>
            </w:r>
          </w:p>
        </w:tc>
        <w:tc>
          <w:tcPr>
            <w:tcW w:w="613" w:type="dxa"/>
            <w:tcBorders>
              <w:top w:val="nil"/>
              <w:left w:val="nil"/>
              <w:bottom w:val="single" w:sz="4" w:space="0" w:color="000000"/>
              <w:right w:val="single" w:sz="4" w:space="0" w:color="000000"/>
            </w:tcBorders>
            <w:shd w:val="clear" w:color="auto" w:fill="auto"/>
            <w:vAlign w:val="center"/>
          </w:tcPr>
          <w:p w14:paraId="3A60934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5FEA28C" w14:textId="77777777" w:rsidR="00A05702" w:rsidRPr="007858E7" w:rsidRDefault="00A05702" w:rsidP="008963FA">
            <w:pPr>
              <w:jc w:val="center"/>
              <w:rPr>
                <w:color w:val="000000"/>
                <w:sz w:val="20"/>
                <w:szCs w:val="20"/>
              </w:rPr>
            </w:pPr>
            <w:r w:rsidRPr="007858E7">
              <w:rPr>
                <w:color w:val="000000"/>
                <w:sz w:val="20"/>
                <w:szCs w:val="20"/>
              </w:rPr>
              <w:t>0,12</w:t>
            </w:r>
          </w:p>
        </w:tc>
        <w:tc>
          <w:tcPr>
            <w:tcW w:w="693" w:type="dxa"/>
            <w:tcBorders>
              <w:top w:val="nil"/>
              <w:left w:val="nil"/>
              <w:bottom w:val="single" w:sz="4" w:space="0" w:color="000000"/>
              <w:right w:val="single" w:sz="4" w:space="0" w:color="000000"/>
            </w:tcBorders>
            <w:shd w:val="clear" w:color="auto" w:fill="auto"/>
            <w:vAlign w:val="center"/>
          </w:tcPr>
          <w:p w14:paraId="34AE9E9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A06D682" w14:textId="77777777" w:rsidR="00A05702" w:rsidRPr="007858E7" w:rsidRDefault="00A05702" w:rsidP="008963FA">
            <w:pPr>
              <w:jc w:val="center"/>
              <w:rPr>
                <w:color w:val="000000"/>
                <w:sz w:val="20"/>
                <w:szCs w:val="20"/>
              </w:rPr>
            </w:pPr>
            <w:r w:rsidRPr="007858E7">
              <w:rPr>
                <w:color w:val="000000"/>
                <w:sz w:val="20"/>
                <w:szCs w:val="20"/>
              </w:rPr>
              <w:t>0,58</w:t>
            </w:r>
          </w:p>
        </w:tc>
        <w:tc>
          <w:tcPr>
            <w:tcW w:w="613" w:type="dxa"/>
            <w:tcBorders>
              <w:top w:val="nil"/>
              <w:left w:val="nil"/>
              <w:bottom w:val="single" w:sz="4" w:space="0" w:color="000000"/>
              <w:right w:val="single" w:sz="4" w:space="0" w:color="000000"/>
            </w:tcBorders>
            <w:shd w:val="clear" w:color="auto" w:fill="auto"/>
            <w:vAlign w:val="center"/>
          </w:tcPr>
          <w:p w14:paraId="635FEFE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2842180" w14:textId="77777777" w:rsidR="00A05702" w:rsidRPr="007858E7" w:rsidRDefault="00A05702" w:rsidP="008963FA">
            <w:pPr>
              <w:jc w:val="center"/>
              <w:rPr>
                <w:color w:val="000000"/>
                <w:sz w:val="20"/>
                <w:szCs w:val="20"/>
              </w:rPr>
            </w:pPr>
            <w:r w:rsidRPr="007858E7">
              <w:rPr>
                <w:color w:val="000000"/>
                <w:sz w:val="20"/>
                <w:szCs w:val="20"/>
              </w:rPr>
              <w:t>0,15</w:t>
            </w:r>
          </w:p>
        </w:tc>
        <w:tc>
          <w:tcPr>
            <w:tcW w:w="693" w:type="dxa"/>
            <w:tcBorders>
              <w:top w:val="nil"/>
              <w:left w:val="nil"/>
              <w:bottom w:val="single" w:sz="4" w:space="0" w:color="000000"/>
              <w:right w:val="single" w:sz="4" w:space="0" w:color="000000"/>
            </w:tcBorders>
            <w:shd w:val="clear" w:color="auto" w:fill="auto"/>
            <w:vAlign w:val="center"/>
          </w:tcPr>
          <w:p w14:paraId="5206138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E26F3D6" w14:textId="77777777" w:rsidR="00A05702" w:rsidRPr="007858E7" w:rsidRDefault="00A05702" w:rsidP="008963FA">
            <w:pPr>
              <w:jc w:val="center"/>
              <w:rPr>
                <w:color w:val="000000"/>
                <w:sz w:val="20"/>
                <w:szCs w:val="20"/>
              </w:rPr>
            </w:pPr>
            <w:r w:rsidRPr="007858E7">
              <w:rPr>
                <w:color w:val="000000"/>
                <w:sz w:val="20"/>
                <w:szCs w:val="20"/>
              </w:rPr>
              <w:t>1,6</w:t>
            </w:r>
          </w:p>
        </w:tc>
        <w:tc>
          <w:tcPr>
            <w:tcW w:w="613" w:type="dxa"/>
            <w:tcBorders>
              <w:top w:val="nil"/>
              <w:left w:val="nil"/>
              <w:bottom w:val="single" w:sz="4" w:space="0" w:color="000000"/>
              <w:right w:val="single" w:sz="4" w:space="0" w:color="000000"/>
            </w:tcBorders>
            <w:shd w:val="clear" w:color="auto" w:fill="auto"/>
            <w:vAlign w:val="center"/>
          </w:tcPr>
          <w:p w14:paraId="4765268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C44D1FA"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6683AC7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647C2FD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B451AF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7527210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792A2FED" w14:textId="77777777" w:rsidR="00A05702" w:rsidRPr="007858E7" w:rsidRDefault="00A05702" w:rsidP="008963FA">
            <w:pPr>
              <w:jc w:val="center"/>
              <w:rPr>
                <w:color w:val="000000"/>
                <w:sz w:val="20"/>
                <w:szCs w:val="20"/>
              </w:rPr>
            </w:pPr>
            <w:r w:rsidRPr="007858E7">
              <w:rPr>
                <w:color w:val="000000"/>
                <w:sz w:val="20"/>
                <w:szCs w:val="20"/>
              </w:rPr>
              <w:t>14</w:t>
            </w:r>
          </w:p>
        </w:tc>
        <w:tc>
          <w:tcPr>
            <w:tcW w:w="693" w:type="dxa"/>
            <w:tcBorders>
              <w:top w:val="nil"/>
              <w:left w:val="nil"/>
              <w:bottom w:val="single" w:sz="4" w:space="0" w:color="000000"/>
              <w:right w:val="single" w:sz="4" w:space="0" w:color="000000"/>
            </w:tcBorders>
            <w:shd w:val="clear" w:color="auto" w:fill="auto"/>
            <w:vAlign w:val="center"/>
          </w:tcPr>
          <w:p w14:paraId="627D8E02" w14:textId="77777777" w:rsidR="00A05702" w:rsidRPr="007858E7" w:rsidRDefault="00A05702" w:rsidP="008963FA">
            <w:pPr>
              <w:jc w:val="center"/>
              <w:rPr>
                <w:color w:val="000000"/>
                <w:sz w:val="20"/>
                <w:szCs w:val="20"/>
              </w:rPr>
            </w:pPr>
            <w:r w:rsidRPr="007858E7">
              <w:rPr>
                <w:color w:val="000000"/>
                <w:sz w:val="20"/>
                <w:szCs w:val="20"/>
              </w:rPr>
              <w:t>1,6</w:t>
            </w:r>
          </w:p>
        </w:tc>
        <w:tc>
          <w:tcPr>
            <w:tcW w:w="693" w:type="dxa"/>
            <w:tcBorders>
              <w:top w:val="nil"/>
              <w:left w:val="nil"/>
              <w:bottom w:val="single" w:sz="4" w:space="0" w:color="000000"/>
              <w:right w:val="single" w:sz="4" w:space="0" w:color="000000"/>
            </w:tcBorders>
            <w:shd w:val="clear" w:color="auto" w:fill="auto"/>
            <w:vAlign w:val="center"/>
          </w:tcPr>
          <w:p w14:paraId="05BDC6C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C7EC6C2" w14:textId="77777777" w:rsidR="00A05702" w:rsidRPr="007858E7" w:rsidRDefault="00A05702" w:rsidP="008963FA">
            <w:pPr>
              <w:jc w:val="center"/>
              <w:rPr>
                <w:color w:val="000000"/>
                <w:sz w:val="20"/>
                <w:szCs w:val="20"/>
              </w:rPr>
            </w:pPr>
            <w:r w:rsidRPr="007858E7">
              <w:rPr>
                <w:color w:val="000000"/>
                <w:sz w:val="20"/>
                <w:szCs w:val="20"/>
              </w:rPr>
              <w:t>5,89</w:t>
            </w:r>
          </w:p>
        </w:tc>
        <w:tc>
          <w:tcPr>
            <w:tcW w:w="613" w:type="dxa"/>
            <w:tcBorders>
              <w:top w:val="nil"/>
              <w:left w:val="nil"/>
              <w:bottom w:val="single" w:sz="4" w:space="0" w:color="000000"/>
              <w:right w:val="single" w:sz="4" w:space="0" w:color="000000"/>
            </w:tcBorders>
            <w:shd w:val="clear" w:color="auto" w:fill="auto"/>
            <w:vAlign w:val="center"/>
          </w:tcPr>
          <w:p w14:paraId="069BE8D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640CE03" w14:textId="77777777" w:rsidR="00A05702" w:rsidRPr="007858E7" w:rsidRDefault="00A05702" w:rsidP="008963FA">
            <w:pPr>
              <w:jc w:val="center"/>
              <w:rPr>
                <w:color w:val="000000"/>
                <w:sz w:val="20"/>
                <w:szCs w:val="20"/>
              </w:rPr>
            </w:pPr>
            <w:r w:rsidRPr="007858E7">
              <w:rPr>
                <w:color w:val="000000"/>
                <w:sz w:val="20"/>
                <w:szCs w:val="20"/>
              </w:rPr>
              <w:t>0,54</w:t>
            </w:r>
          </w:p>
        </w:tc>
        <w:tc>
          <w:tcPr>
            <w:tcW w:w="693" w:type="dxa"/>
            <w:tcBorders>
              <w:top w:val="nil"/>
              <w:left w:val="nil"/>
              <w:bottom w:val="single" w:sz="4" w:space="0" w:color="000000"/>
              <w:right w:val="single" w:sz="4" w:space="0" w:color="000000"/>
            </w:tcBorders>
            <w:shd w:val="clear" w:color="auto" w:fill="auto"/>
            <w:vAlign w:val="center"/>
          </w:tcPr>
          <w:p w14:paraId="1F2C024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65F8E84" w14:textId="77777777" w:rsidR="00A05702" w:rsidRPr="007858E7" w:rsidRDefault="00A05702" w:rsidP="008963FA">
            <w:pPr>
              <w:jc w:val="center"/>
              <w:rPr>
                <w:color w:val="000000"/>
                <w:sz w:val="20"/>
                <w:szCs w:val="20"/>
              </w:rPr>
            </w:pPr>
            <w:r w:rsidRPr="007858E7">
              <w:rPr>
                <w:color w:val="000000"/>
                <w:sz w:val="20"/>
                <w:szCs w:val="20"/>
              </w:rPr>
              <w:t>2,89</w:t>
            </w:r>
          </w:p>
        </w:tc>
        <w:tc>
          <w:tcPr>
            <w:tcW w:w="613" w:type="dxa"/>
            <w:tcBorders>
              <w:top w:val="nil"/>
              <w:left w:val="nil"/>
              <w:bottom w:val="single" w:sz="4" w:space="0" w:color="000000"/>
              <w:right w:val="single" w:sz="4" w:space="0" w:color="000000"/>
            </w:tcBorders>
            <w:shd w:val="clear" w:color="auto" w:fill="auto"/>
            <w:vAlign w:val="center"/>
          </w:tcPr>
          <w:p w14:paraId="4AEB576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18541EB" w14:textId="77777777" w:rsidR="00A05702" w:rsidRPr="007858E7" w:rsidRDefault="00A05702" w:rsidP="008963FA">
            <w:pPr>
              <w:jc w:val="center"/>
              <w:rPr>
                <w:color w:val="000000"/>
                <w:sz w:val="20"/>
                <w:szCs w:val="20"/>
              </w:rPr>
            </w:pPr>
            <w:r w:rsidRPr="007858E7">
              <w:rPr>
                <w:color w:val="000000"/>
                <w:sz w:val="20"/>
                <w:szCs w:val="20"/>
              </w:rPr>
              <w:t>1,1</w:t>
            </w:r>
          </w:p>
        </w:tc>
        <w:tc>
          <w:tcPr>
            <w:tcW w:w="693" w:type="dxa"/>
            <w:tcBorders>
              <w:top w:val="nil"/>
              <w:left w:val="nil"/>
              <w:bottom w:val="single" w:sz="4" w:space="0" w:color="000000"/>
              <w:right w:val="single" w:sz="4" w:space="0" w:color="000000"/>
            </w:tcBorders>
            <w:shd w:val="clear" w:color="auto" w:fill="auto"/>
            <w:vAlign w:val="center"/>
          </w:tcPr>
          <w:p w14:paraId="303EA7F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EBF8A05" w14:textId="77777777" w:rsidR="00A05702" w:rsidRPr="007858E7" w:rsidRDefault="00A05702" w:rsidP="008963FA">
            <w:pPr>
              <w:jc w:val="center"/>
              <w:rPr>
                <w:color w:val="000000"/>
                <w:sz w:val="20"/>
                <w:szCs w:val="20"/>
              </w:rPr>
            </w:pPr>
            <w:r w:rsidRPr="007858E7">
              <w:rPr>
                <w:color w:val="000000"/>
                <w:sz w:val="20"/>
                <w:szCs w:val="20"/>
              </w:rPr>
              <w:t>6,77</w:t>
            </w:r>
          </w:p>
        </w:tc>
        <w:tc>
          <w:tcPr>
            <w:tcW w:w="613" w:type="dxa"/>
            <w:tcBorders>
              <w:top w:val="nil"/>
              <w:left w:val="nil"/>
              <w:bottom w:val="single" w:sz="4" w:space="0" w:color="000000"/>
              <w:right w:val="single" w:sz="4" w:space="0" w:color="000000"/>
            </w:tcBorders>
            <w:shd w:val="clear" w:color="auto" w:fill="auto"/>
            <w:vAlign w:val="center"/>
          </w:tcPr>
          <w:p w14:paraId="451EDE5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0E03E78"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07382EE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116C078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786A3F1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1F03BFF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6DE7E90D" w14:textId="77777777" w:rsidR="00A05702" w:rsidRPr="007858E7" w:rsidRDefault="00A05702" w:rsidP="008963FA">
            <w:pPr>
              <w:jc w:val="center"/>
              <w:rPr>
                <w:color w:val="000000"/>
                <w:sz w:val="20"/>
                <w:szCs w:val="20"/>
              </w:rPr>
            </w:pPr>
            <w:r w:rsidRPr="007858E7">
              <w:rPr>
                <w:color w:val="000000"/>
                <w:sz w:val="20"/>
                <w:szCs w:val="20"/>
              </w:rPr>
              <w:t>18C</w:t>
            </w:r>
          </w:p>
        </w:tc>
        <w:tc>
          <w:tcPr>
            <w:tcW w:w="693" w:type="dxa"/>
            <w:tcBorders>
              <w:top w:val="nil"/>
              <w:left w:val="nil"/>
              <w:bottom w:val="single" w:sz="4" w:space="0" w:color="000000"/>
              <w:right w:val="single" w:sz="4" w:space="0" w:color="000000"/>
            </w:tcBorders>
            <w:shd w:val="clear" w:color="auto" w:fill="auto"/>
            <w:vAlign w:val="center"/>
          </w:tcPr>
          <w:p w14:paraId="74E489C3" w14:textId="77777777" w:rsidR="00A05702" w:rsidRPr="007858E7" w:rsidRDefault="00A05702" w:rsidP="008963FA">
            <w:pPr>
              <w:jc w:val="center"/>
              <w:rPr>
                <w:color w:val="000000"/>
                <w:sz w:val="20"/>
                <w:szCs w:val="20"/>
              </w:rPr>
            </w:pPr>
            <w:r w:rsidRPr="007858E7">
              <w:rPr>
                <w:color w:val="000000"/>
                <w:sz w:val="20"/>
                <w:szCs w:val="20"/>
              </w:rPr>
              <w:t>0,76</w:t>
            </w:r>
          </w:p>
        </w:tc>
        <w:tc>
          <w:tcPr>
            <w:tcW w:w="693" w:type="dxa"/>
            <w:tcBorders>
              <w:top w:val="nil"/>
              <w:left w:val="nil"/>
              <w:bottom w:val="single" w:sz="4" w:space="0" w:color="000000"/>
              <w:right w:val="single" w:sz="4" w:space="0" w:color="000000"/>
            </w:tcBorders>
            <w:shd w:val="clear" w:color="auto" w:fill="auto"/>
            <w:vAlign w:val="center"/>
          </w:tcPr>
          <w:p w14:paraId="7E85E95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256616F" w14:textId="77777777" w:rsidR="00A05702" w:rsidRPr="007858E7" w:rsidRDefault="00A05702" w:rsidP="008963FA">
            <w:pPr>
              <w:jc w:val="center"/>
              <w:rPr>
                <w:color w:val="000000"/>
                <w:sz w:val="20"/>
                <w:szCs w:val="20"/>
              </w:rPr>
            </w:pPr>
            <w:r w:rsidRPr="007858E7">
              <w:rPr>
                <w:color w:val="000000"/>
                <w:sz w:val="20"/>
                <w:szCs w:val="20"/>
              </w:rPr>
              <w:t>3,9</w:t>
            </w:r>
          </w:p>
        </w:tc>
        <w:tc>
          <w:tcPr>
            <w:tcW w:w="613" w:type="dxa"/>
            <w:tcBorders>
              <w:top w:val="nil"/>
              <w:left w:val="nil"/>
              <w:bottom w:val="single" w:sz="4" w:space="0" w:color="000000"/>
              <w:right w:val="single" w:sz="4" w:space="0" w:color="000000"/>
            </w:tcBorders>
            <w:shd w:val="clear" w:color="auto" w:fill="auto"/>
            <w:vAlign w:val="center"/>
          </w:tcPr>
          <w:p w14:paraId="76E4D8A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4579BB0" w14:textId="77777777" w:rsidR="00A05702" w:rsidRPr="007858E7" w:rsidRDefault="00A05702" w:rsidP="008963FA">
            <w:pPr>
              <w:jc w:val="center"/>
              <w:rPr>
                <w:color w:val="000000"/>
                <w:sz w:val="20"/>
                <w:szCs w:val="20"/>
              </w:rPr>
            </w:pPr>
            <w:r w:rsidRPr="007858E7">
              <w:rPr>
                <w:color w:val="000000"/>
                <w:sz w:val="20"/>
                <w:szCs w:val="20"/>
              </w:rPr>
              <w:t>0,41</w:t>
            </w:r>
          </w:p>
        </w:tc>
        <w:tc>
          <w:tcPr>
            <w:tcW w:w="693" w:type="dxa"/>
            <w:tcBorders>
              <w:top w:val="nil"/>
              <w:left w:val="nil"/>
              <w:bottom w:val="single" w:sz="4" w:space="0" w:color="000000"/>
              <w:right w:val="single" w:sz="4" w:space="0" w:color="000000"/>
            </w:tcBorders>
            <w:shd w:val="clear" w:color="auto" w:fill="auto"/>
            <w:vAlign w:val="center"/>
          </w:tcPr>
          <w:p w14:paraId="6FFC8AD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6688858" w14:textId="77777777" w:rsidR="00A05702" w:rsidRPr="007858E7" w:rsidRDefault="00A05702" w:rsidP="008963FA">
            <w:pPr>
              <w:jc w:val="center"/>
              <w:rPr>
                <w:color w:val="000000"/>
                <w:sz w:val="20"/>
                <w:szCs w:val="20"/>
              </w:rPr>
            </w:pPr>
            <w:r w:rsidRPr="007858E7">
              <w:rPr>
                <w:color w:val="000000"/>
                <w:sz w:val="20"/>
                <w:szCs w:val="20"/>
              </w:rPr>
              <w:t>2,83</w:t>
            </w:r>
          </w:p>
        </w:tc>
        <w:tc>
          <w:tcPr>
            <w:tcW w:w="613" w:type="dxa"/>
            <w:tcBorders>
              <w:top w:val="nil"/>
              <w:left w:val="nil"/>
              <w:bottom w:val="single" w:sz="4" w:space="0" w:color="000000"/>
              <w:right w:val="single" w:sz="4" w:space="0" w:color="000000"/>
            </w:tcBorders>
            <w:shd w:val="clear" w:color="auto" w:fill="auto"/>
            <w:vAlign w:val="center"/>
          </w:tcPr>
          <w:p w14:paraId="33437136"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D5AE4E8" w14:textId="77777777" w:rsidR="00A05702" w:rsidRPr="007858E7" w:rsidRDefault="00A05702" w:rsidP="008963FA">
            <w:pPr>
              <w:jc w:val="center"/>
              <w:rPr>
                <w:color w:val="000000"/>
                <w:sz w:val="20"/>
                <w:szCs w:val="20"/>
              </w:rPr>
            </w:pPr>
            <w:r w:rsidRPr="007858E7">
              <w:rPr>
                <w:color w:val="000000"/>
                <w:sz w:val="20"/>
                <w:szCs w:val="20"/>
              </w:rPr>
              <w:t>1,03</w:t>
            </w:r>
          </w:p>
        </w:tc>
        <w:tc>
          <w:tcPr>
            <w:tcW w:w="693" w:type="dxa"/>
            <w:tcBorders>
              <w:top w:val="nil"/>
              <w:left w:val="nil"/>
              <w:bottom w:val="single" w:sz="4" w:space="0" w:color="000000"/>
              <w:right w:val="single" w:sz="4" w:space="0" w:color="000000"/>
            </w:tcBorders>
            <w:shd w:val="clear" w:color="auto" w:fill="auto"/>
            <w:vAlign w:val="center"/>
          </w:tcPr>
          <w:p w14:paraId="630C6C4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EA2AB05" w14:textId="77777777" w:rsidR="00A05702" w:rsidRPr="007858E7" w:rsidRDefault="00A05702" w:rsidP="008963FA">
            <w:pPr>
              <w:jc w:val="center"/>
              <w:rPr>
                <w:color w:val="000000"/>
                <w:sz w:val="20"/>
                <w:szCs w:val="20"/>
              </w:rPr>
            </w:pPr>
            <w:r w:rsidRPr="007858E7">
              <w:rPr>
                <w:color w:val="000000"/>
                <w:sz w:val="20"/>
                <w:szCs w:val="20"/>
              </w:rPr>
              <w:t>5,74</w:t>
            </w:r>
          </w:p>
        </w:tc>
        <w:tc>
          <w:tcPr>
            <w:tcW w:w="613" w:type="dxa"/>
            <w:tcBorders>
              <w:top w:val="nil"/>
              <w:left w:val="nil"/>
              <w:bottom w:val="single" w:sz="4" w:space="0" w:color="000000"/>
              <w:right w:val="single" w:sz="4" w:space="0" w:color="000000"/>
            </w:tcBorders>
            <w:shd w:val="clear" w:color="auto" w:fill="auto"/>
            <w:vAlign w:val="center"/>
          </w:tcPr>
          <w:p w14:paraId="7187C6B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A79677F"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35C9342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02E346C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641E96C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048B5EB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71BE283D" w14:textId="77777777" w:rsidR="00A05702" w:rsidRPr="007858E7" w:rsidRDefault="00A05702" w:rsidP="008963FA">
            <w:pPr>
              <w:jc w:val="center"/>
              <w:rPr>
                <w:color w:val="000000"/>
                <w:sz w:val="20"/>
                <w:szCs w:val="20"/>
              </w:rPr>
            </w:pPr>
            <w:r w:rsidRPr="007858E7">
              <w:rPr>
                <w:color w:val="000000"/>
                <w:sz w:val="20"/>
                <w:szCs w:val="20"/>
              </w:rPr>
              <w:t>19A</w:t>
            </w:r>
          </w:p>
        </w:tc>
        <w:tc>
          <w:tcPr>
            <w:tcW w:w="693" w:type="dxa"/>
            <w:tcBorders>
              <w:top w:val="nil"/>
              <w:left w:val="nil"/>
              <w:bottom w:val="single" w:sz="4" w:space="0" w:color="000000"/>
              <w:right w:val="single" w:sz="4" w:space="0" w:color="000000"/>
            </w:tcBorders>
            <w:shd w:val="clear" w:color="auto" w:fill="auto"/>
            <w:vAlign w:val="center"/>
          </w:tcPr>
          <w:p w14:paraId="271A931D" w14:textId="77777777" w:rsidR="00A05702" w:rsidRPr="007858E7" w:rsidRDefault="00A05702" w:rsidP="008963FA">
            <w:pPr>
              <w:jc w:val="center"/>
              <w:rPr>
                <w:color w:val="000000"/>
                <w:sz w:val="20"/>
                <w:szCs w:val="20"/>
              </w:rPr>
            </w:pPr>
            <w:r w:rsidRPr="007858E7">
              <w:rPr>
                <w:color w:val="000000"/>
                <w:sz w:val="20"/>
                <w:szCs w:val="20"/>
              </w:rPr>
              <w:t>0,31</w:t>
            </w:r>
          </w:p>
        </w:tc>
        <w:tc>
          <w:tcPr>
            <w:tcW w:w="693" w:type="dxa"/>
            <w:tcBorders>
              <w:top w:val="nil"/>
              <w:left w:val="nil"/>
              <w:bottom w:val="single" w:sz="4" w:space="0" w:color="000000"/>
              <w:right w:val="single" w:sz="4" w:space="0" w:color="000000"/>
            </w:tcBorders>
            <w:shd w:val="clear" w:color="auto" w:fill="auto"/>
            <w:vAlign w:val="center"/>
          </w:tcPr>
          <w:p w14:paraId="418A893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ABDE57A" w14:textId="77777777" w:rsidR="00A05702" w:rsidRPr="007858E7" w:rsidRDefault="00A05702" w:rsidP="008963FA">
            <w:pPr>
              <w:jc w:val="center"/>
              <w:rPr>
                <w:color w:val="000000"/>
                <w:sz w:val="20"/>
                <w:szCs w:val="20"/>
              </w:rPr>
            </w:pPr>
            <w:r w:rsidRPr="007858E7">
              <w:rPr>
                <w:color w:val="000000"/>
                <w:sz w:val="20"/>
                <w:szCs w:val="20"/>
              </w:rPr>
              <w:t>1,01</w:t>
            </w:r>
          </w:p>
        </w:tc>
        <w:tc>
          <w:tcPr>
            <w:tcW w:w="613" w:type="dxa"/>
            <w:tcBorders>
              <w:top w:val="nil"/>
              <w:left w:val="nil"/>
              <w:bottom w:val="single" w:sz="4" w:space="0" w:color="000000"/>
              <w:right w:val="single" w:sz="4" w:space="0" w:color="000000"/>
            </w:tcBorders>
            <w:shd w:val="clear" w:color="auto" w:fill="auto"/>
            <w:vAlign w:val="center"/>
          </w:tcPr>
          <w:p w14:paraId="621980D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7718EC2" w14:textId="77777777" w:rsidR="00A05702" w:rsidRPr="007858E7" w:rsidRDefault="00A05702" w:rsidP="008963FA">
            <w:pPr>
              <w:jc w:val="center"/>
              <w:rPr>
                <w:color w:val="000000"/>
                <w:sz w:val="20"/>
                <w:szCs w:val="20"/>
              </w:rPr>
            </w:pPr>
            <w:r w:rsidRPr="007858E7">
              <w:rPr>
                <w:color w:val="000000"/>
                <w:sz w:val="20"/>
                <w:szCs w:val="20"/>
              </w:rPr>
              <w:t>0,2</w:t>
            </w:r>
          </w:p>
        </w:tc>
        <w:tc>
          <w:tcPr>
            <w:tcW w:w="693" w:type="dxa"/>
            <w:tcBorders>
              <w:top w:val="nil"/>
              <w:left w:val="nil"/>
              <w:bottom w:val="single" w:sz="4" w:space="0" w:color="000000"/>
              <w:right w:val="single" w:sz="4" w:space="0" w:color="000000"/>
            </w:tcBorders>
            <w:shd w:val="clear" w:color="auto" w:fill="auto"/>
            <w:vAlign w:val="center"/>
          </w:tcPr>
          <w:p w14:paraId="2A7E4E3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A8C68FB" w14:textId="77777777" w:rsidR="00A05702" w:rsidRPr="007858E7" w:rsidRDefault="00A05702" w:rsidP="008963FA">
            <w:pPr>
              <w:jc w:val="center"/>
              <w:rPr>
                <w:color w:val="000000"/>
                <w:sz w:val="20"/>
                <w:szCs w:val="20"/>
              </w:rPr>
            </w:pPr>
            <w:r w:rsidRPr="007858E7">
              <w:rPr>
                <w:color w:val="000000"/>
                <w:sz w:val="20"/>
                <w:szCs w:val="20"/>
              </w:rPr>
              <w:t>0,86</w:t>
            </w:r>
          </w:p>
        </w:tc>
        <w:tc>
          <w:tcPr>
            <w:tcW w:w="613" w:type="dxa"/>
            <w:tcBorders>
              <w:top w:val="nil"/>
              <w:left w:val="nil"/>
              <w:bottom w:val="single" w:sz="4" w:space="0" w:color="000000"/>
              <w:right w:val="single" w:sz="4" w:space="0" w:color="000000"/>
            </w:tcBorders>
            <w:shd w:val="clear" w:color="auto" w:fill="auto"/>
            <w:vAlign w:val="center"/>
          </w:tcPr>
          <w:p w14:paraId="07A4317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10A5243" w14:textId="77777777" w:rsidR="00A05702" w:rsidRPr="007858E7" w:rsidRDefault="00A05702" w:rsidP="008963FA">
            <w:pPr>
              <w:jc w:val="center"/>
              <w:rPr>
                <w:color w:val="000000"/>
                <w:sz w:val="20"/>
                <w:szCs w:val="20"/>
              </w:rPr>
            </w:pPr>
            <w:r w:rsidRPr="007858E7">
              <w:rPr>
                <w:color w:val="000000"/>
                <w:sz w:val="20"/>
                <w:szCs w:val="20"/>
              </w:rPr>
              <w:t>0,2</w:t>
            </w:r>
          </w:p>
        </w:tc>
        <w:tc>
          <w:tcPr>
            <w:tcW w:w="693" w:type="dxa"/>
            <w:tcBorders>
              <w:top w:val="nil"/>
              <w:left w:val="nil"/>
              <w:bottom w:val="single" w:sz="4" w:space="0" w:color="000000"/>
              <w:right w:val="single" w:sz="4" w:space="0" w:color="000000"/>
            </w:tcBorders>
            <w:shd w:val="clear" w:color="auto" w:fill="auto"/>
            <w:vAlign w:val="center"/>
          </w:tcPr>
          <w:p w14:paraId="4402986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29C7205" w14:textId="77777777" w:rsidR="00A05702" w:rsidRPr="007858E7" w:rsidRDefault="00A05702" w:rsidP="008963FA">
            <w:pPr>
              <w:jc w:val="center"/>
              <w:rPr>
                <w:color w:val="000000"/>
                <w:sz w:val="20"/>
                <w:szCs w:val="20"/>
              </w:rPr>
            </w:pPr>
            <w:r w:rsidRPr="007858E7">
              <w:rPr>
                <w:color w:val="000000"/>
                <w:sz w:val="20"/>
                <w:szCs w:val="20"/>
              </w:rPr>
              <w:t>1,4</w:t>
            </w:r>
          </w:p>
        </w:tc>
        <w:tc>
          <w:tcPr>
            <w:tcW w:w="613" w:type="dxa"/>
            <w:tcBorders>
              <w:top w:val="nil"/>
              <w:left w:val="nil"/>
              <w:bottom w:val="single" w:sz="4" w:space="0" w:color="000000"/>
              <w:right w:val="single" w:sz="4" w:space="0" w:color="000000"/>
            </w:tcBorders>
            <w:shd w:val="clear" w:color="auto" w:fill="auto"/>
            <w:vAlign w:val="center"/>
          </w:tcPr>
          <w:p w14:paraId="36CEE6C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8679112"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5E8433E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10C6EFD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3AEAFDC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6417188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6515E82F" w14:textId="77777777" w:rsidR="00A05702" w:rsidRPr="007858E7" w:rsidRDefault="00A05702" w:rsidP="008963FA">
            <w:pPr>
              <w:jc w:val="center"/>
              <w:rPr>
                <w:color w:val="000000"/>
                <w:sz w:val="20"/>
                <w:szCs w:val="20"/>
              </w:rPr>
            </w:pPr>
            <w:r w:rsidRPr="007858E7">
              <w:rPr>
                <w:color w:val="000000"/>
                <w:sz w:val="20"/>
                <w:szCs w:val="20"/>
              </w:rPr>
              <w:t>19F</w:t>
            </w:r>
          </w:p>
        </w:tc>
        <w:tc>
          <w:tcPr>
            <w:tcW w:w="693" w:type="dxa"/>
            <w:tcBorders>
              <w:top w:val="nil"/>
              <w:left w:val="nil"/>
              <w:bottom w:val="single" w:sz="4" w:space="0" w:color="000000"/>
              <w:right w:val="single" w:sz="4" w:space="0" w:color="000000"/>
            </w:tcBorders>
            <w:shd w:val="clear" w:color="auto" w:fill="auto"/>
            <w:vAlign w:val="center"/>
          </w:tcPr>
          <w:p w14:paraId="147942CC" w14:textId="77777777" w:rsidR="00A05702" w:rsidRPr="007858E7" w:rsidRDefault="00A05702" w:rsidP="008963FA">
            <w:pPr>
              <w:jc w:val="center"/>
              <w:rPr>
                <w:color w:val="000000"/>
                <w:sz w:val="20"/>
                <w:szCs w:val="20"/>
              </w:rPr>
            </w:pPr>
            <w:r w:rsidRPr="007858E7">
              <w:rPr>
                <w:color w:val="000000"/>
                <w:sz w:val="20"/>
                <w:szCs w:val="20"/>
              </w:rPr>
              <w:t>0,76</w:t>
            </w:r>
          </w:p>
        </w:tc>
        <w:tc>
          <w:tcPr>
            <w:tcW w:w="693" w:type="dxa"/>
            <w:tcBorders>
              <w:top w:val="nil"/>
              <w:left w:val="nil"/>
              <w:bottom w:val="single" w:sz="4" w:space="0" w:color="000000"/>
              <w:right w:val="single" w:sz="4" w:space="0" w:color="000000"/>
            </w:tcBorders>
            <w:shd w:val="clear" w:color="auto" w:fill="auto"/>
            <w:vAlign w:val="center"/>
          </w:tcPr>
          <w:p w14:paraId="0B0438E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C085AAD" w14:textId="77777777" w:rsidR="00A05702" w:rsidRPr="007858E7" w:rsidRDefault="00A05702" w:rsidP="008963FA">
            <w:pPr>
              <w:jc w:val="center"/>
              <w:rPr>
                <w:color w:val="000000"/>
                <w:sz w:val="20"/>
                <w:szCs w:val="20"/>
              </w:rPr>
            </w:pPr>
            <w:r w:rsidRPr="007858E7">
              <w:rPr>
                <w:color w:val="000000"/>
                <w:sz w:val="20"/>
                <w:szCs w:val="20"/>
              </w:rPr>
              <w:t>1,25</w:t>
            </w:r>
          </w:p>
        </w:tc>
        <w:tc>
          <w:tcPr>
            <w:tcW w:w="613" w:type="dxa"/>
            <w:tcBorders>
              <w:top w:val="nil"/>
              <w:left w:val="nil"/>
              <w:bottom w:val="single" w:sz="4" w:space="0" w:color="000000"/>
              <w:right w:val="single" w:sz="4" w:space="0" w:color="000000"/>
            </w:tcBorders>
            <w:shd w:val="clear" w:color="auto" w:fill="auto"/>
            <w:vAlign w:val="center"/>
          </w:tcPr>
          <w:p w14:paraId="278B676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A09C77C" w14:textId="77777777" w:rsidR="00A05702" w:rsidRPr="007858E7" w:rsidRDefault="00A05702" w:rsidP="008963FA">
            <w:pPr>
              <w:jc w:val="center"/>
              <w:rPr>
                <w:color w:val="000000"/>
                <w:sz w:val="20"/>
                <w:szCs w:val="20"/>
              </w:rPr>
            </w:pPr>
            <w:r w:rsidRPr="007858E7">
              <w:rPr>
                <w:color w:val="000000"/>
                <w:sz w:val="20"/>
                <w:szCs w:val="20"/>
              </w:rPr>
              <w:t>0,85</w:t>
            </w:r>
          </w:p>
        </w:tc>
        <w:tc>
          <w:tcPr>
            <w:tcW w:w="693" w:type="dxa"/>
            <w:tcBorders>
              <w:top w:val="nil"/>
              <w:left w:val="nil"/>
              <w:bottom w:val="single" w:sz="4" w:space="0" w:color="000000"/>
              <w:right w:val="single" w:sz="4" w:space="0" w:color="000000"/>
            </w:tcBorders>
            <w:shd w:val="clear" w:color="auto" w:fill="auto"/>
            <w:vAlign w:val="center"/>
          </w:tcPr>
          <w:p w14:paraId="5436B25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163B833" w14:textId="77777777" w:rsidR="00A05702" w:rsidRPr="007858E7" w:rsidRDefault="00A05702" w:rsidP="008963FA">
            <w:pPr>
              <w:jc w:val="center"/>
              <w:rPr>
                <w:color w:val="000000"/>
                <w:sz w:val="20"/>
                <w:szCs w:val="20"/>
              </w:rPr>
            </w:pPr>
            <w:r w:rsidRPr="007858E7">
              <w:rPr>
                <w:color w:val="000000"/>
                <w:sz w:val="20"/>
                <w:szCs w:val="20"/>
              </w:rPr>
              <w:t>1,89</w:t>
            </w:r>
          </w:p>
        </w:tc>
        <w:tc>
          <w:tcPr>
            <w:tcW w:w="613" w:type="dxa"/>
            <w:tcBorders>
              <w:top w:val="nil"/>
              <w:left w:val="nil"/>
              <w:bottom w:val="single" w:sz="4" w:space="0" w:color="000000"/>
              <w:right w:val="single" w:sz="4" w:space="0" w:color="000000"/>
            </w:tcBorders>
            <w:shd w:val="clear" w:color="auto" w:fill="auto"/>
            <w:vAlign w:val="center"/>
          </w:tcPr>
          <w:p w14:paraId="799E502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975908E" w14:textId="77777777" w:rsidR="00A05702" w:rsidRPr="007858E7" w:rsidRDefault="00A05702" w:rsidP="008963FA">
            <w:pPr>
              <w:jc w:val="center"/>
              <w:rPr>
                <w:color w:val="000000"/>
                <w:sz w:val="20"/>
                <w:szCs w:val="20"/>
              </w:rPr>
            </w:pPr>
            <w:r w:rsidRPr="007858E7">
              <w:rPr>
                <w:color w:val="000000"/>
                <w:sz w:val="20"/>
                <w:szCs w:val="20"/>
              </w:rPr>
              <w:t>0,78</w:t>
            </w:r>
          </w:p>
        </w:tc>
        <w:tc>
          <w:tcPr>
            <w:tcW w:w="693" w:type="dxa"/>
            <w:tcBorders>
              <w:top w:val="nil"/>
              <w:left w:val="nil"/>
              <w:bottom w:val="single" w:sz="4" w:space="0" w:color="000000"/>
              <w:right w:val="single" w:sz="4" w:space="0" w:color="000000"/>
            </w:tcBorders>
            <w:shd w:val="clear" w:color="auto" w:fill="auto"/>
            <w:vAlign w:val="center"/>
          </w:tcPr>
          <w:p w14:paraId="3E376DD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F7D3A79" w14:textId="77777777" w:rsidR="00A05702" w:rsidRPr="007858E7" w:rsidRDefault="00A05702" w:rsidP="008963FA">
            <w:pPr>
              <w:jc w:val="center"/>
              <w:rPr>
                <w:color w:val="000000"/>
                <w:sz w:val="20"/>
                <w:szCs w:val="20"/>
              </w:rPr>
            </w:pPr>
            <w:r w:rsidRPr="007858E7">
              <w:rPr>
                <w:color w:val="000000"/>
                <w:sz w:val="20"/>
                <w:szCs w:val="20"/>
              </w:rPr>
              <w:t>3,09</w:t>
            </w:r>
          </w:p>
        </w:tc>
        <w:tc>
          <w:tcPr>
            <w:tcW w:w="613" w:type="dxa"/>
            <w:tcBorders>
              <w:top w:val="nil"/>
              <w:left w:val="nil"/>
              <w:bottom w:val="single" w:sz="4" w:space="0" w:color="000000"/>
              <w:right w:val="single" w:sz="4" w:space="0" w:color="000000"/>
            </w:tcBorders>
            <w:shd w:val="clear" w:color="auto" w:fill="auto"/>
            <w:vAlign w:val="center"/>
          </w:tcPr>
          <w:p w14:paraId="323939B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9E8468A"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183541D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4E2BE14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46EF4A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2FAD896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2F7D3E96" w14:textId="77777777" w:rsidR="00A05702" w:rsidRPr="007858E7" w:rsidRDefault="00A05702" w:rsidP="008963FA">
            <w:pPr>
              <w:jc w:val="center"/>
              <w:rPr>
                <w:color w:val="000000"/>
                <w:sz w:val="20"/>
                <w:szCs w:val="20"/>
              </w:rPr>
            </w:pPr>
            <w:r w:rsidRPr="007858E7">
              <w:rPr>
                <w:color w:val="000000"/>
                <w:sz w:val="20"/>
                <w:szCs w:val="20"/>
              </w:rPr>
              <w:t>23F</w:t>
            </w:r>
          </w:p>
        </w:tc>
        <w:tc>
          <w:tcPr>
            <w:tcW w:w="693" w:type="dxa"/>
            <w:tcBorders>
              <w:top w:val="nil"/>
              <w:left w:val="nil"/>
              <w:bottom w:val="single" w:sz="4" w:space="0" w:color="000000"/>
              <w:right w:val="single" w:sz="4" w:space="0" w:color="000000"/>
            </w:tcBorders>
            <w:shd w:val="clear" w:color="auto" w:fill="auto"/>
            <w:vAlign w:val="center"/>
          </w:tcPr>
          <w:p w14:paraId="72D6D83B" w14:textId="77777777" w:rsidR="00A05702" w:rsidRPr="007858E7" w:rsidRDefault="00A05702" w:rsidP="008963FA">
            <w:pPr>
              <w:jc w:val="center"/>
              <w:rPr>
                <w:color w:val="000000"/>
                <w:sz w:val="20"/>
                <w:szCs w:val="20"/>
              </w:rPr>
            </w:pPr>
            <w:r w:rsidRPr="007858E7">
              <w:rPr>
                <w:color w:val="000000"/>
                <w:sz w:val="20"/>
                <w:szCs w:val="20"/>
              </w:rPr>
              <w:t>0,7</w:t>
            </w:r>
          </w:p>
        </w:tc>
        <w:tc>
          <w:tcPr>
            <w:tcW w:w="693" w:type="dxa"/>
            <w:tcBorders>
              <w:top w:val="nil"/>
              <w:left w:val="nil"/>
              <w:bottom w:val="single" w:sz="4" w:space="0" w:color="000000"/>
              <w:right w:val="single" w:sz="4" w:space="0" w:color="000000"/>
            </w:tcBorders>
            <w:shd w:val="clear" w:color="auto" w:fill="auto"/>
            <w:vAlign w:val="center"/>
          </w:tcPr>
          <w:p w14:paraId="3732442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E6E25D3" w14:textId="77777777" w:rsidR="00A05702" w:rsidRPr="007858E7" w:rsidRDefault="00A05702" w:rsidP="008963FA">
            <w:pPr>
              <w:jc w:val="center"/>
              <w:rPr>
                <w:color w:val="000000"/>
                <w:sz w:val="20"/>
                <w:szCs w:val="20"/>
              </w:rPr>
            </w:pPr>
            <w:r w:rsidRPr="007858E7">
              <w:rPr>
                <w:color w:val="000000"/>
                <w:sz w:val="20"/>
                <w:szCs w:val="20"/>
              </w:rPr>
              <w:t>3,1</w:t>
            </w:r>
          </w:p>
        </w:tc>
        <w:tc>
          <w:tcPr>
            <w:tcW w:w="613" w:type="dxa"/>
            <w:tcBorders>
              <w:top w:val="nil"/>
              <w:left w:val="nil"/>
              <w:bottom w:val="single" w:sz="4" w:space="0" w:color="000000"/>
              <w:right w:val="single" w:sz="4" w:space="0" w:color="000000"/>
            </w:tcBorders>
            <w:shd w:val="clear" w:color="auto" w:fill="auto"/>
            <w:vAlign w:val="center"/>
          </w:tcPr>
          <w:p w14:paraId="02ADE15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3AA068A" w14:textId="77777777" w:rsidR="00A05702" w:rsidRPr="007858E7" w:rsidRDefault="00A05702" w:rsidP="008963FA">
            <w:pPr>
              <w:jc w:val="center"/>
              <w:rPr>
                <w:color w:val="000000"/>
                <w:sz w:val="20"/>
                <w:szCs w:val="20"/>
              </w:rPr>
            </w:pPr>
            <w:r w:rsidRPr="007858E7">
              <w:rPr>
                <w:color w:val="000000"/>
                <w:sz w:val="20"/>
                <w:szCs w:val="20"/>
              </w:rPr>
              <w:t>0,34</w:t>
            </w:r>
          </w:p>
        </w:tc>
        <w:tc>
          <w:tcPr>
            <w:tcW w:w="693" w:type="dxa"/>
            <w:tcBorders>
              <w:top w:val="nil"/>
              <w:left w:val="nil"/>
              <w:bottom w:val="single" w:sz="4" w:space="0" w:color="000000"/>
              <w:right w:val="single" w:sz="4" w:space="0" w:color="000000"/>
            </w:tcBorders>
            <w:shd w:val="clear" w:color="auto" w:fill="auto"/>
            <w:vAlign w:val="center"/>
          </w:tcPr>
          <w:p w14:paraId="0CC9D0B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5592BF7" w14:textId="77777777" w:rsidR="00A05702" w:rsidRPr="007858E7" w:rsidRDefault="00A05702" w:rsidP="008963FA">
            <w:pPr>
              <w:jc w:val="center"/>
              <w:rPr>
                <w:color w:val="000000"/>
                <w:sz w:val="20"/>
                <w:szCs w:val="20"/>
              </w:rPr>
            </w:pPr>
            <w:r w:rsidRPr="007858E7">
              <w:rPr>
                <w:color w:val="000000"/>
                <w:sz w:val="20"/>
                <w:szCs w:val="20"/>
              </w:rPr>
              <w:t>1,17</w:t>
            </w:r>
          </w:p>
        </w:tc>
        <w:tc>
          <w:tcPr>
            <w:tcW w:w="613" w:type="dxa"/>
            <w:tcBorders>
              <w:top w:val="nil"/>
              <w:left w:val="nil"/>
              <w:bottom w:val="single" w:sz="4" w:space="0" w:color="000000"/>
              <w:right w:val="single" w:sz="4" w:space="0" w:color="000000"/>
            </w:tcBorders>
            <w:shd w:val="clear" w:color="auto" w:fill="auto"/>
            <w:vAlign w:val="center"/>
          </w:tcPr>
          <w:p w14:paraId="38F865A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C602649" w14:textId="77777777" w:rsidR="00A05702" w:rsidRPr="007858E7" w:rsidRDefault="00A05702" w:rsidP="008963FA">
            <w:pPr>
              <w:jc w:val="center"/>
              <w:rPr>
                <w:color w:val="000000"/>
                <w:sz w:val="20"/>
                <w:szCs w:val="20"/>
              </w:rPr>
            </w:pPr>
            <w:r w:rsidRPr="007858E7">
              <w:rPr>
                <w:color w:val="000000"/>
                <w:sz w:val="20"/>
                <w:szCs w:val="20"/>
              </w:rPr>
              <w:t>0,41</w:t>
            </w:r>
          </w:p>
        </w:tc>
        <w:tc>
          <w:tcPr>
            <w:tcW w:w="693" w:type="dxa"/>
            <w:tcBorders>
              <w:top w:val="nil"/>
              <w:left w:val="nil"/>
              <w:bottom w:val="single" w:sz="4" w:space="0" w:color="000000"/>
              <w:right w:val="single" w:sz="4" w:space="0" w:color="000000"/>
            </w:tcBorders>
            <w:shd w:val="clear" w:color="auto" w:fill="auto"/>
            <w:vAlign w:val="center"/>
          </w:tcPr>
          <w:p w14:paraId="7FA992F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777DC68" w14:textId="77777777" w:rsidR="00A05702" w:rsidRPr="007858E7" w:rsidRDefault="00A05702" w:rsidP="008963FA">
            <w:pPr>
              <w:jc w:val="center"/>
              <w:rPr>
                <w:color w:val="000000"/>
                <w:sz w:val="20"/>
                <w:szCs w:val="20"/>
              </w:rPr>
            </w:pPr>
            <w:r w:rsidRPr="007858E7">
              <w:rPr>
                <w:color w:val="000000"/>
                <w:sz w:val="20"/>
                <w:szCs w:val="20"/>
              </w:rPr>
              <w:t>6,12</w:t>
            </w:r>
          </w:p>
        </w:tc>
        <w:tc>
          <w:tcPr>
            <w:tcW w:w="613" w:type="dxa"/>
            <w:tcBorders>
              <w:top w:val="nil"/>
              <w:left w:val="nil"/>
              <w:bottom w:val="single" w:sz="4" w:space="0" w:color="000000"/>
              <w:right w:val="single" w:sz="4" w:space="0" w:color="000000"/>
            </w:tcBorders>
            <w:shd w:val="clear" w:color="auto" w:fill="auto"/>
            <w:vAlign w:val="center"/>
          </w:tcPr>
          <w:p w14:paraId="3C4F5122"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355C222" w14:textId="77777777" w:rsidTr="008963FA">
        <w:trPr>
          <w:trHeight w:val="528"/>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6EE6F70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2D9F615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56654CD9"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0741F44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08461527" w14:textId="77777777" w:rsidR="00A05702" w:rsidRPr="007858E7" w:rsidRDefault="00A05702" w:rsidP="008963FA">
            <w:pPr>
              <w:jc w:val="center"/>
              <w:rPr>
                <w:color w:val="000000"/>
                <w:sz w:val="20"/>
                <w:szCs w:val="20"/>
              </w:rPr>
            </w:pPr>
            <w:r w:rsidRPr="007858E7">
              <w:rPr>
                <w:color w:val="000000"/>
                <w:sz w:val="20"/>
                <w:szCs w:val="20"/>
              </w:rPr>
              <w:t>1</w:t>
            </w:r>
          </w:p>
        </w:tc>
        <w:tc>
          <w:tcPr>
            <w:tcW w:w="693" w:type="dxa"/>
            <w:tcBorders>
              <w:top w:val="nil"/>
              <w:left w:val="nil"/>
              <w:bottom w:val="single" w:sz="4" w:space="0" w:color="000000"/>
              <w:right w:val="single" w:sz="4" w:space="0" w:color="000000"/>
            </w:tcBorders>
            <w:shd w:val="clear" w:color="auto" w:fill="auto"/>
            <w:vAlign w:val="center"/>
          </w:tcPr>
          <w:p w14:paraId="03A6313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9BADFB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125A6C2" w14:textId="77777777" w:rsidR="00A05702" w:rsidRPr="007858E7" w:rsidRDefault="00A05702" w:rsidP="008963FA">
            <w:pPr>
              <w:jc w:val="center"/>
              <w:rPr>
                <w:color w:val="000000"/>
                <w:sz w:val="20"/>
                <w:szCs w:val="20"/>
              </w:rPr>
            </w:pPr>
            <w:r w:rsidRPr="007858E7">
              <w:rPr>
                <w:color w:val="000000"/>
                <w:sz w:val="20"/>
                <w:szCs w:val="20"/>
              </w:rPr>
              <w:t>0,4</w:t>
            </w:r>
          </w:p>
        </w:tc>
        <w:tc>
          <w:tcPr>
            <w:tcW w:w="613" w:type="dxa"/>
            <w:tcBorders>
              <w:top w:val="nil"/>
              <w:left w:val="nil"/>
              <w:bottom w:val="single" w:sz="4" w:space="0" w:color="000000"/>
              <w:right w:val="single" w:sz="4" w:space="0" w:color="000000"/>
            </w:tcBorders>
            <w:shd w:val="clear" w:color="auto" w:fill="auto"/>
            <w:vAlign w:val="center"/>
          </w:tcPr>
          <w:p w14:paraId="0C7B1F3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A6875E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480670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CFE3DC9" w14:textId="77777777" w:rsidR="00A05702" w:rsidRPr="007858E7" w:rsidRDefault="00A05702" w:rsidP="008963FA">
            <w:pPr>
              <w:jc w:val="center"/>
              <w:rPr>
                <w:color w:val="000000"/>
                <w:sz w:val="20"/>
                <w:szCs w:val="20"/>
              </w:rPr>
            </w:pPr>
            <w:r w:rsidRPr="007858E7">
              <w:rPr>
                <w:color w:val="000000"/>
                <w:sz w:val="20"/>
                <w:szCs w:val="20"/>
              </w:rPr>
              <w:t>0,84</w:t>
            </w:r>
          </w:p>
        </w:tc>
        <w:tc>
          <w:tcPr>
            <w:tcW w:w="613" w:type="dxa"/>
            <w:tcBorders>
              <w:top w:val="nil"/>
              <w:left w:val="nil"/>
              <w:bottom w:val="single" w:sz="4" w:space="0" w:color="000000"/>
              <w:right w:val="single" w:sz="4" w:space="0" w:color="000000"/>
            </w:tcBorders>
            <w:shd w:val="clear" w:color="auto" w:fill="auto"/>
            <w:vAlign w:val="center"/>
          </w:tcPr>
          <w:p w14:paraId="1094F64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DB7D1D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FFAD23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4606EE3" w14:textId="77777777" w:rsidR="00A05702" w:rsidRPr="007858E7" w:rsidRDefault="00A05702" w:rsidP="008963FA">
            <w:pPr>
              <w:jc w:val="center"/>
              <w:rPr>
                <w:color w:val="000000"/>
                <w:sz w:val="20"/>
                <w:szCs w:val="20"/>
              </w:rPr>
            </w:pPr>
            <w:r w:rsidRPr="007858E7">
              <w:rPr>
                <w:color w:val="000000"/>
                <w:sz w:val="20"/>
                <w:szCs w:val="20"/>
              </w:rPr>
              <w:t>3,21</w:t>
            </w:r>
          </w:p>
        </w:tc>
        <w:tc>
          <w:tcPr>
            <w:tcW w:w="613" w:type="dxa"/>
            <w:tcBorders>
              <w:top w:val="nil"/>
              <w:left w:val="nil"/>
              <w:bottom w:val="single" w:sz="4" w:space="0" w:color="000000"/>
              <w:right w:val="single" w:sz="4" w:space="0" w:color="000000"/>
            </w:tcBorders>
            <w:shd w:val="clear" w:color="auto" w:fill="auto"/>
            <w:vAlign w:val="center"/>
          </w:tcPr>
          <w:p w14:paraId="628AD68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93267EB"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0C053CD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3FFBB73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36B0417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22CBA06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78D5A87E" w14:textId="77777777" w:rsidR="00A05702" w:rsidRPr="007858E7" w:rsidRDefault="00A05702" w:rsidP="008963FA">
            <w:pPr>
              <w:jc w:val="center"/>
              <w:rPr>
                <w:color w:val="000000"/>
                <w:sz w:val="20"/>
                <w:szCs w:val="20"/>
              </w:rPr>
            </w:pPr>
            <w:r w:rsidRPr="007858E7">
              <w:rPr>
                <w:color w:val="000000"/>
                <w:sz w:val="20"/>
                <w:szCs w:val="20"/>
              </w:rPr>
              <w:t>3</w:t>
            </w:r>
          </w:p>
        </w:tc>
        <w:tc>
          <w:tcPr>
            <w:tcW w:w="693" w:type="dxa"/>
            <w:tcBorders>
              <w:top w:val="nil"/>
              <w:left w:val="nil"/>
              <w:bottom w:val="single" w:sz="4" w:space="0" w:color="000000"/>
              <w:right w:val="single" w:sz="4" w:space="0" w:color="000000"/>
            </w:tcBorders>
            <w:shd w:val="clear" w:color="auto" w:fill="auto"/>
            <w:vAlign w:val="center"/>
          </w:tcPr>
          <w:p w14:paraId="37ADED8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67D0791"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59804C4" w14:textId="77777777" w:rsidR="00A05702" w:rsidRPr="007858E7" w:rsidRDefault="00A05702" w:rsidP="008963FA">
            <w:pPr>
              <w:jc w:val="center"/>
              <w:rPr>
                <w:color w:val="000000"/>
                <w:sz w:val="20"/>
                <w:szCs w:val="20"/>
              </w:rPr>
            </w:pPr>
            <w:r w:rsidRPr="007858E7">
              <w:rPr>
                <w:color w:val="000000"/>
                <w:sz w:val="20"/>
                <w:szCs w:val="20"/>
              </w:rPr>
              <w:t>0,38</w:t>
            </w:r>
          </w:p>
        </w:tc>
        <w:tc>
          <w:tcPr>
            <w:tcW w:w="613" w:type="dxa"/>
            <w:tcBorders>
              <w:top w:val="nil"/>
              <w:left w:val="nil"/>
              <w:bottom w:val="single" w:sz="4" w:space="0" w:color="000000"/>
              <w:right w:val="single" w:sz="4" w:space="0" w:color="000000"/>
            </w:tcBorders>
            <w:shd w:val="clear" w:color="auto" w:fill="auto"/>
            <w:vAlign w:val="center"/>
          </w:tcPr>
          <w:p w14:paraId="53FBAAC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8D4148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B2520C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A67CECE" w14:textId="77777777" w:rsidR="00A05702" w:rsidRPr="007858E7" w:rsidRDefault="00A05702" w:rsidP="008963FA">
            <w:pPr>
              <w:jc w:val="center"/>
              <w:rPr>
                <w:color w:val="000000"/>
                <w:sz w:val="20"/>
                <w:szCs w:val="20"/>
              </w:rPr>
            </w:pPr>
            <w:r w:rsidRPr="007858E7">
              <w:rPr>
                <w:color w:val="000000"/>
                <w:sz w:val="20"/>
                <w:szCs w:val="20"/>
              </w:rPr>
              <w:t>0,21</w:t>
            </w:r>
          </w:p>
        </w:tc>
        <w:tc>
          <w:tcPr>
            <w:tcW w:w="613" w:type="dxa"/>
            <w:tcBorders>
              <w:top w:val="nil"/>
              <w:left w:val="nil"/>
              <w:bottom w:val="single" w:sz="4" w:space="0" w:color="000000"/>
              <w:right w:val="single" w:sz="4" w:space="0" w:color="000000"/>
            </w:tcBorders>
            <w:shd w:val="clear" w:color="auto" w:fill="auto"/>
            <w:vAlign w:val="center"/>
          </w:tcPr>
          <w:p w14:paraId="5B75A48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B36AEC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BDB13C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E92A82F" w14:textId="77777777" w:rsidR="00A05702" w:rsidRPr="007858E7" w:rsidRDefault="00A05702" w:rsidP="008963FA">
            <w:pPr>
              <w:jc w:val="center"/>
              <w:rPr>
                <w:color w:val="000000"/>
                <w:sz w:val="20"/>
                <w:szCs w:val="20"/>
              </w:rPr>
            </w:pPr>
            <w:r w:rsidRPr="007858E7">
              <w:rPr>
                <w:color w:val="000000"/>
                <w:sz w:val="20"/>
                <w:szCs w:val="20"/>
              </w:rPr>
              <w:t>1,9</w:t>
            </w:r>
          </w:p>
        </w:tc>
        <w:tc>
          <w:tcPr>
            <w:tcW w:w="613" w:type="dxa"/>
            <w:tcBorders>
              <w:top w:val="nil"/>
              <w:left w:val="nil"/>
              <w:bottom w:val="single" w:sz="4" w:space="0" w:color="000000"/>
              <w:right w:val="single" w:sz="4" w:space="0" w:color="000000"/>
            </w:tcBorders>
            <w:shd w:val="clear" w:color="auto" w:fill="auto"/>
            <w:vAlign w:val="center"/>
          </w:tcPr>
          <w:p w14:paraId="0B4B0CB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72053FC"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7DC9941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3943EC0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7DC2E47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38C3A93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453F3962" w14:textId="77777777" w:rsidR="00A05702" w:rsidRPr="007858E7" w:rsidRDefault="00A05702" w:rsidP="008963FA">
            <w:pPr>
              <w:jc w:val="center"/>
              <w:rPr>
                <w:color w:val="000000"/>
                <w:sz w:val="20"/>
                <w:szCs w:val="20"/>
              </w:rPr>
            </w:pPr>
            <w:r w:rsidRPr="007858E7">
              <w:rPr>
                <w:color w:val="000000"/>
                <w:sz w:val="20"/>
                <w:szCs w:val="20"/>
              </w:rPr>
              <w:t>4</w:t>
            </w:r>
          </w:p>
        </w:tc>
        <w:tc>
          <w:tcPr>
            <w:tcW w:w="693" w:type="dxa"/>
            <w:tcBorders>
              <w:top w:val="nil"/>
              <w:left w:val="nil"/>
              <w:bottom w:val="single" w:sz="4" w:space="0" w:color="000000"/>
              <w:right w:val="single" w:sz="4" w:space="0" w:color="000000"/>
            </w:tcBorders>
            <w:shd w:val="clear" w:color="auto" w:fill="auto"/>
            <w:vAlign w:val="center"/>
          </w:tcPr>
          <w:p w14:paraId="25894A5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EF6522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ABAC536" w14:textId="77777777" w:rsidR="00A05702" w:rsidRPr="007858E7" w:rsidRDefault="00A05702" w:rsidP="008963FA">
            <w:pPr>
              <w:jc w:val="center"/>
              <w:rPr>
                <w:color w:val="000000"/>
                <w:sz w:val="20"/>
                <w:szCs w:val="20"/>
              </w:rPr>
            </w:pPr>
            <w:r w:rsidRPr="007858E7">
              <w:rPr>
                <w:color w:val="000000"/>
                <w:sz w:val="20"/>
                <w:szCs w:val="20"/>
              </w:rPr>
              <w:t>0,29</w:t>
            </w:r>
          </w:p>
        </w:tc>
        <w:tc>
          <w:tcPr>
            <w:tcW w:w="613" w:type="dxa"/>
            <w:tcBorders>
              <w:top w:val="nil"/>
              <w:left w:val="nil"/>
              <w:bottom w:val="single" w:sz="4" w:space="0" w:color="000000"/>
              <w:right w:val="single" w:sz="4" w:space="0" w:color="000000"/>
            </w:tcBorders>
            <w:shd w:val="clear" w:color="auto" w:fill="auto"/>
            <w:vAlign w:val="center"/>
          </w:tcPr>
          <w:p w14:paraId="1A2C8C0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A05839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0974DB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78E49D7" w14:textId="77777777" w:rsidR="00A05702" w:rsidRPr="007858E7" w:rsidRDefault="00A05702" w:rsidP="008963FA">
            <w:pPr>
              <w:jc w:val="center"/>
              <w:rPr>
                <w:color w:val="000000"/>
                <w:sz w:val="20"/>
                <w:szCs w:val="20"/>
              </w:rPr>
            </w:pPr>
            <w:r w:rsidRPr="007858E7">
              <w:rPr>
                <w:color w:val="000000"/>
                <w:sz w:val="20"/>
                <w:szCs w:val="20"/>
              </w:rPr>
              <w:t>0,77</w:t>
            </w:r>
          </w:p>
        </w:tc>
        <w:tc>
          <w:tcPr>
            <w:tcW w:w="613" w:type="dxa"/>
            <w:tcBorders>
              <w:top w:val="nil"/>
              <w:left w:val="nil"/>
              <w:bottom w:val="single" w:sz="4" w:space="0" w:color="000000"/>
              <w:right w:val="single" w:sz="4" w:space="0" w:color="000000"/>
            </w:tcBorders>
            <w:shd w:val="clear" w:color="auto" w:fill="auto"/>
            <w:vAlign w:val="center"/>
          </w:tcPr>
          <w:p w14:paraId="38B3927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C0626C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30BB5A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344BB6F" w14:textId="77777777" w:rsidR="00A05702" w:rsidRPr="007858E7" w:rsidRDefault="00A05702" w:rsidP="008963FA">
            <w:pPr>
              <w:jc w:val="center"/>
              <w:rPr>
                <w:color w:val="000000"/>
                <w:sz w:val="20"/>
                <w:szCs w:val="20"/>
              </w:rPr>
            </w:pPr>
            <w:r w:rsidRPr="007858E7">
              <w:rPr>
                <w:color w:val="000000"/>
                <w:sz w:val="20"/>
                <w:szCs w:val="20"/>
              </w:rPr>
              <w:t>4,07</w:t>
            </w:r>
          </w:p>
        </w:tc>
        <w:tc>
          <w:tcPr>
            <w:tcW w:w="613" w:type="dxa"/>
            <w:tcBorders>
              <w:top w:val="nil"/>
              <w:left w:val="nil"/>
              <w:bottom w:val="single" w:sz="4" w:space="0" w:color="000000"/>
              <w:right w:val="single" w:sz="4" w:space="0" w:color="000000"/>
            </w:tcBorders>
            <w:shd w:val="clear" w:color="auto" w:fill="auto"/>
            <w:vAlign w:val="center"/>
          </w:tcPr>
          <w:p w14:paraId="1ED75D3B"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4EEC40A"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3E42C33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2246DDB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13B4375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03BC664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6DAD029E" w14:textId="77777777" w:rsidR="00A05702" w:rsidRPr="007858E7" w:rsidRDefault="00A05702" w:rsidP="008963FA">
            <w:pPr>
              <w:jc w:val="center"/>
              <w:rPr>
                <w:color w:val="000000"/>
                <w:sz w:val="20"/>
                <w:szCs w:val="20"/>
              </w:rPr>
            </w:pPr>
            <w:r w:rsidRPr="007858E7">
              <w:rPr>
                <w:color w:val="000000"/>
                <w:sz w:val="20"/>
                <w:szCs w:val="20"/>
              </w:rPr>
              <w:t>5</w:t>
            </w:r>
          </w:p>
        </w:tc>
        <w:tc>
          <w:tcPr>
            <w:tcW w:w="693" w:type="dxa"/>
            <w:tcBorders>
              <w:top w:val="nil"/>
              <w:left w:val="nil"/>
              <w:bottom w:val="single" w:sz="4" w:space="0" w:color="000000"/>
              <w:right w:val="single" w:sz="4" w:space="0" w:color="000000"/>
            </w:tcBorders>
            <w:shd w:val="clear" w:color="auto" w:fill="auto"/>
            <w:vAlign w:val="center"/>
          </w:tcPr>
          <w:p w14:paraId="214A4A2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A0BA39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B8FC77F" w14:textId="77777777" w:rsidR="00A05702" w:rsidRPr="007858E7" w:rsidRDefault="00A05702" w:rsidP="008963FA">
            <w:pPr>
              <w:jc w:val="center"/>
              <w:rPr>
                <w:color w:val="000000"/>
                <w:sz w:val="20"/>
                <w:szCs w:val="20"/>
              </w:rPr>
            </w:pPr>
            <w:r w:rsidRPr="007858E7">
              <w:rPr>
                <w:color w:val="000000"/>
                <w:sz w:val="20"/>
                <w:szCs w:val="20"/>
              </w:rPr>
              <w:t>0,53</w:t>
            </w:r>
          </w:p>
        </w:tc>
        <w:tc>
          <w:tcPr>
            <w:tcW w:w="613" w:type="dxa"/>
            <w:tcBorders>
              <w:top w:val="nil"/>
              <w:left w:val="nil"/>
              <w:bottom w:val="single" w:sz="4" w:space="0" w:color="000000"/>
              <w:right w:val="single" w:sz="4" w:space="0" w:color="000000"/>
            </w:tcBorders>
            <w:shd w:val="clear" w:color="auto" w:fill="auto"/>
            <w:vAlign w:val="center"/>
          </w:tcPr>
          <w:p w14:paraId="05E545B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7AFD9E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046CEF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77E3949" w14:textId="77777777" w:rsidR="00A05702" w:rsidRPr="007858E7" w:rsidRDefault="00A05702" w:rsidP="008963FA">
            <w:pPr>
              <w:jc w:val="center"/>
              <w:rPr>
                <w:color w:val="000000"/>
                <w:sz w:val="20"/>
                <w:szCs w:val="20"/>
              </w:rPr>
            </w:pPr>
            <w:r w:rsidRPr="007858E7">
              <w:rPr>
                <w:color w:val="000000"/>
                <w:sz w:val="20"/>
                <w:szCs w:val="20"/>
              </w:rPr>
              <w:t>0,89</w:t>
            </w:r>
          </w:p>
        </w:tc>
        <w:tc>
          <w:tcPr>
            <w:tcW w:w="613" w:type="dxa"/>
            <w:tcBorders>
              <w:top w:val="nil"/>
              <w:left w:val="nil"/>
              <w:bottom w:val="single" w:sz="4" w:space="0" w:color="000000"/>
              <w:right w:val="single" w:sz="4" w:space="0" w:color="000000"/>
            </w:tcBorders>
            <w:shd w:val="clear" w:color="auto" w:fill="auto"/>
            <w:vAlign w:val="center"/>
          </w:tcPr>
          <w:p w14:paraId="40688CC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5ED471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ACD424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F74807A" w14:textId="77777777" w:rsidR="00A05702" w:rsidRPr="007858E7" w:rsidRDefault="00A05702" w:rsidP="008963FA">
            <w:pPr>
              <w:jc w:val="center"/>
              <w:rPr>
                <w:color w:val="000000"/>
                <w:sz w:val="20"/>
                <w:szCs w:val="20"/>
              </w:rPr>
            </w:pPr>
            <w:r w:rsidRPr="007858E7">
              <w:rPr>
                <w:color w:val="000000"/>
                <w:sz w:val="20"/>
                <w:szCs w:val="20"/>
              </w:rPr>
              <w:t>1,52</w:t>
            </w:r>
          </w:p>
        </w:tc>
        <w:tc>
          <w:tcPr>
            <w:tcW w:w="613" w:type="dxa"/>
            <w:tcBorders>
              <w:top w:val="nil"/>
              <w:left w:val="nil"/>
              <w:bottom w:val="single" w:sz="4" w:space="0" w:color="000000"/>
              <w:right w:val="single" w:sz="4" w:space="0" w:color="000000"/>
            </w:tcBorders>
            <w:shd w:val="clear" w:color="auto" w:fill="auto"/>
            <w:vAlign w:val="center"/>
          </w:tcPr>
          <w:p w14:paraId="2371845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BD111DD"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66E3839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413BBDB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2BE95C5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32872C3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06B770C8" w14:textId="77777777" w:rsidR="00A05702" w:rsidRPr="007858E7" w:rsidRDefault="00A05702" w:rsidP="008963FA">
            <w:pPr>
              <w:jc w:val="center"/>
              <w:rPr>
                <w:color w:val="000000"/>
                <w:sz w:val="20"/>
                <w:szCs w:val="20"/>
              </w:rPr>
            </w:pPr>
            <w:r w:rsidRPr="007858E7">
              <w:rPr>
                <w:color w:val="000000"/>
                <w:sz w:val="20"/>
                <w:szCs w:val="20"/>
              </w:rPr>
              <w:t>6B</w:t>
            </w:r>
          </w:p>
        </w:tc>
        <w:tc>
          <w:tcPr>
            <w:tcW w:w="693" w:type="dxa"/>
            <w:tcBorders>
              <w:top w:val="nil"/>
              <w:left w:val="nil"/>
              <w:bottom w:val="single" w:sz="4" w:space="0" w:color="000000"/>
              <w:right w:val="single" w:sz="4" w:space="0" w:color="000000"/>
            </w:tcBorders>
            <w:shd w:val="clear" w:color="auto" w:fill="auto"/>
            <w:vAlign w:val="center"/>
          </w:tcPr>
          <w:p w14:paraId="466E4A6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02814A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CADF57B" w14:textId="77777777" w:rsidR="00A05702" w:rsidRPr="007858E7" w:rsidRDefault="00A05702" w:rsidP="008963FA">
            <w:pPr>
              <w:jc w:val="center"/>
              <w:rPr>
                <w:color w:val="000000"/>
                <w:sz w:val="20"/>
                <w:szCs w:val="20"/>
              </w:rPr>
            </w:pPr>
            <w:r w:rsidRPr="007858E7">
              <w:rPr>
                <w:color w:val="000000"/>
                <w:sz w:val="20"/>
                <w:szCs w:val="20"/>
              </w:rPr>
              <w:t>0,76</w:t>
            </w:r>
          </w:p>
        </w:tc>
        <w:tc>
          <w:tcPr>
            <w:tcW w:w="613" w:type="dxa"/>
            <w:tcBorders>
              <w:top w:val="nil"/>
              <w:left w:val="nil"/>
              <w:bottom w:val="single" w:sz="4" w:space="0" w:color="000000"/>
              <w:right w:val="single" w:sz="4" w:space="0" w:color="000000"/>
            </w:tcBorders>
            <w:shd w:val="clear" w:color="auto" w:fill="auto"/>
            <w:vAlign w:val="center"/>
          </w:tcPr>
          <w:p w14:paraId="68AF583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9D7D21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7A3278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9302CDA" w14:textId="77777777" w:rsidR="00A05702" w:rsidRPr="007858E7" w:rsidRDefault="00A05702" w:rsidP="008963FA">
            <w:pPr>
              <w:jc w:val="center"/>
              <w:rPr>
                <w:color w:val="000000"/>
                <w:sz w:val="20"/>
                <w:szCs w:val="20"/>
              </w:rPr>
            </w:pPr>
            <w:r w:rsidRPr="007858E7">
              <w:rPr>
                <w:color w:val="000000"/>
                <w:sz w:val="20"/>
                <w:szCs w:val="20"/>
              </w:rPr>
              <w:t>0,67</w:t>
            </w:r>
          </w:p>
        </w:tc>
        <w:tc>
          <w:tcPr>
            <w:tcW w:w="613" w:type="dxa"/>
            <w:tcBorders>
              <w:top w:val="nil"/>
              <w:left w:val="nil"/>
              <w:bottom w:val="single" w:sz="4" w:space="0" w:color="000000"/>
              <w:right w:val="single" w:sz="4" w:space="0" w:color="000000"/>
            </w:tcBorders>
            <w:shd w:val="clear" w:color="auto" w:fill="auto"/>
            <w:vAlign w:val="center"/>
          </w:tcPr>
          <w:p w14:paraId="3835739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5A17F16"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F95778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416B4A2" w14:textId="77777777" w:rsidR="00A05702" w:rsidRPr="007858E7" w:rsidRDefault="00A05702" w:rsidP="008963FA">
            <w:pPr>
              <w:jc w:val="center"/>
              <w:rPr>
                <w:color w:val="000000"/>
                <w:sz w:val="20"/>
                <w:szCs w:val="20"/>
              </w:rPr>
            </w:pPr>
            <w:r w:rsidRPr="007858E7">
              <w:rPr>
                <w:color w:val="000000"/>
                <w:sz w:val="20"/>
                <w:szCs w:val="20"/>
              </w:rPr>
              <w:t>2,41</w:t>
            </w:r>
          </w:p>
        </w:tc>
        <w:tc>
          <w:tcPr>
            <w:tcW w:w="613" w:type="dxa"/>
            <w:tcBorders>
              <w:top w:val="nil"/>
              <w:left w:val="nil"/>
              <w:bottom w:val="single" w:sz="4" w:space="0" w:color="000000"/>
              <w:right w:val="single" w:sz="4" w:space="0" w:color="000000"/>
            </w:tcBorders>
            <w:shd w:val="clear" w:color="auto" w:fill="auto"/>
            <w:vAlign w:val="center"/>
          </w:tcPr>
          <w:p w14:paraId="661C6EB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8EFEB2E"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4EA736E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7FF14FA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67895B1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1B78356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6DA6A004" w14:textId="77777777" w:rsidR="00A05702" w:rsidRPr="007858E7" w:rsidRDefault="00A05702" w:rsidP="008963FA">
            <w:pPr>
              <w:jc w:val="center"/>
              <w:rPr>
                <w:color w:val="000000"/>
                <w:sz w:val="20"/>
                <w:szCs w:val="20"/>
              </w:rPr>
            </w:pPr>
            <w:r w:rsidRPr="007858E7">
              <w:rPr>
                <w:color w:val="000000"/>
                <w:sz w:val="20"/>
                <w:szCs w:val="20"/>
              </w:rPr>
              <w:t>7F</w:t>
            </w:r>
          </w:p>
        </w:tc>
        <w:tc>
          <w:tcPr>
            <w:tcW w:w="693" w:type="dxa"/>
            <w:tcBorders>
              <w:top w:val="nil"/>
              <w:left w:val="nil"/>
              <w:bottom w:val="single" w:sz="4" w:space="0" w:color="000000"/>
              <w:right w:val="single" w:sz="4" w:space="0" w:color="000000"/>
            </w:tcBorders>
            <w:shd w:val="clear" w:color="auto" w:fill="auto"/>
            <w:vAlign w:val="center"/>
          </w:tcPr>
          <w:p w14:paraId="2C55983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ABE2D7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CE2BE6B" w14:textId="77777777" w:rsidR="00A05702" w:rsidRPr="007858E7" w:rsidRDefault="00A05702" w:rsidP="008963FA">
            <w:pPr>
              <w:jc w:val="center"/>
              <w:rPr>
                <w:color w:val="000000"/>
                <w:sz w:val="20"/>
                <w:szCs w:val="20"/>
              </w:rPr>
            </w:pPr>
            <w:r w:rsidRPr="007858E7">
              <w:rPr>
                <w:color w:val="000000"/>
                <w:sz w:val="20"/>
                <w:szCs w:val="20"/>
              </w:rPr>
              <w:t>1,89</w:t>
            </w:r>
          </w:p>
        </w:tc>
        <w:tc>
          <w:tcPr>
            <w:tcW w:w="613" w:type="dxa"/>
            <w:tcBorders>
              <w:top w:val="nil"/>
              <w:left w:val="nil"/>
              <w:bottom w:val="single" w:sz="4" w:space="0" w:color="000000"/>
              <w:right w:val="single" w:sz="4" w:space="0" w:color="000000"/>
            </w:tcBorders>
            <w:shd w:val="clear" w:color="auto" w:fill="auto"/>
            <w:vAlign w:val="center"/>
          </w:tcPr>
          <w:p w14:paraId="41AFCB5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018927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9B87CA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59227AB" w14:textId="77777777" w:rsidR="00A05702" w:rsidRPr="007858E7" w:rsidRDefault="00A05702" w:rsidP="008963FA">
            <w:pPr>
              <w:jc w:val="center"/>
              <w:rPr>
                <w:color w:val="000000"/>
                <w:sz w:val="20"/>
                <w:szCs w:val="20"/>
              </w:rPr>
            </w:pPr>
            <w:r w:rsidRPr="007858E7">
              <w:rPr>
                <w:color w:val="000000"/>
                <w:sz w:val="20"/>
                <w:szCs w:val="20"/>
              </w:rPr>
              <w:t>2,42</w:t>
            </w:r>
          </w:p>
        </w:tc>
        <w:tc>
          <w:tcPr>
            <w:tcW w:w="613" w:type="dxa"/>
            <w:tcBorders>
              <w:top w:val="nil"/>
              <w:left w:val="nil"/>
              <w:bottom w:val="single" w:sz="4" w:space="0" w:color="000000"/>
              <w:right w:val="single" w:sz="4" w:space="0" w:color="000000"/>
            </w:tcBorders>
            <w:shd w:val="clear" w:color="auto" w:fill="auto"/>
            <w:vAlign w:val="center"/>
          </w:tcPr>
          <w:p w14:paraId="6308BCA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1399A2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9DC657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72DA47B" w14:textId="77777777" w:rsidR="00A05702" w:rsidRPr="007858E7" w:rsidRDefault="00A05702" w:rsidP="008963FA">
            <w:pPr>
              <w:jc w:val="center"/>
              <w:rPr>
                <w:color w:val="000000"/>
                <w:sz w:val="20"/>
                <w:szCs w:val="20"/>
              </w:rPr>
            </w:pPr>
            <w:r w:rsidRPr="007858E7">
              <w:rPr>
                <w:color w:val="000000"/>
                <w:sz w:val="20"/>
                <w:szCs w:val="20"/>
              </w:rPr>
              <w:t>4,04</w:t>
            </w:r>
          </w:p>
        </w:tc>
        <w:tc>
          <w:tcPr>
            <w:tcW w:w="613" w:type="dxa"/>
            <w:tcBorders>
              <w:top w:val="nil"/>
              <w:left w:val="nil"/>
              <w:bottom w:val="single" w:sz="4" w:space="0" w:color="000000"/>
              <w:right w:val="single" w:sz="4" w:space="0" w:color="000000"/>
            </w:tcBorders>
            <w:shd w:val="clear" w:color="auto" w:fill="auto"/>
            <w:vAlign w:val="center"/>
          </w:tcPr>
          <w:p w14:paraId="4D0BCE2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4FFBBAF"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071E351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2CE7134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37DBBB4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03AB570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5F3653AD" w14:textId="77777777" w:rsidR="00A05702" w:rsidRPr="007858E7" w:rsidRDefault="00A05702" w:rsidP="008963FA">
            <w:pPr>
              <w:jc w:val="center"/>
              <w:rPr>
                <w:color w:val="000000"/>
                <w:sz w:val="20"/>
                <w:szCs w:val="20"/>
              </w:rPr>
            </w:pPr>
            <w:r w:rsidRPr="007858E7">
              <w:rPr>
                <w:color w:val="000000"/>
                <w:sz w:val="20"/>
                <w:szCs w:val="20"/>
              </w:rPr>
              <w:t>9V</w:t>
            </w:r>
          </w:p>
        </w:tc>
        <w:tc>
          <w:tcPr>
            <w:tcW w:w="693" w:type="dxa"/>
            <w:tcBorders>
              <w:top w:val="nil"/>
              <w:left w:val="nil"/>
              <w:bottom w:val="single" w:sz="4" w:space="0" w:color="000000"/>
              <w:right w:val="single" w:sz="4" w:space="0" w:color="000000"/>
            </w:tcBorders>
            <w:shd w:val="clear" w:color="auto" w:fill="auto"/>
            <w:vAlign w:val="center"/>
          </w:tcPr>
          <w:p w14:paraId="4234ED2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37B2B8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74136D4" w14:textId="77777777" w:rsidR="00A05702" w:rsidRPr="007858E7" w:rsidRDefault="00A05702" w:rsidP="008963FA">
            <w:pPr>
              <w:jc w:val="center"/>
              <w:rPr>
                <w:color w:val="000000"/>
                <w:sz w:val="20"/>
                <w:szCs w:val="20"/>
              </w:rPr>
            </w:pPr>
            <w:r w:rsidRPr="007858E7">
              <w:rPr>
                <w:color w:val="000000"/>
                <w:sz w:val="20"/>
                <w:szCs w:val="20"/>
              </w:rPr>
              <w:t>0,92</w:t>
            </w:r>
          </w:p>
        </w:tc>
        <w:tc>
          <w:tcPr>
            <w:tcW w:w="613" w:type="dxa"/>
            <w:tcBorders>
              <w:top w:val="nil"/>
              <w:left w:val="nil"/>
              <w:bottom w:val="single" w:sz="4" w:space="0" w:color="000000"/>
              <w:right w:val="single" w:sz="4" w:space="0" w:color="000000"/>
            </w:tcBorders>
            <w:shd w:val="clear" w:color="auto" w:fill="auto"/>
            <w:vAlign w:val="center"/>
          </w:tcPr>
          <w:p w14:paraId="0BE12E9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8C647C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9BD6C9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2FBFD5B" w14:textId="77777777" w:rsidR="00A05702" w:rsidRPr="007858E7" w:rsidRDefault="00A05702" w:rsidP="008963FA">
            <w:pPr>
              <w:jc w:val="center"/>
              <w:rPr>
                <w:color w:val="000000"/>
                <w:sz w:val="20"/>
                <w:szCs w:val="20"/>
              </w:rPr>
            </w:pPr>
            <w:r w:rsidRPr="007858E7">
              <w:rPr>
                <w:color w:val="000000"/>
                <w:sz w:val="20"/>
                <w:szCs w:val="20"/>
              </w:rPr>
              <w:t>0,58</w:t>
            </w:r>
          </w:p>
        </w:tc>
        <w:tc>
          <w:tcPr>
            <w:tcW w:w="613" w:type="dxa"/>
            <w:tcBorders>
              <w:top w:val="nil"/>
              <w:left w:val="nil"/>
              <w:bottom w:val="single" w:sz="4" w:space="0" w:color="000000"/>
              <w:right w:val="single" w:sz="4" w:space="0" w:color="000000"/>
            </w:tcBorders>
            <w:shd w:val="clear" w:color="auto" w:fill="auto"/>
            <w:vAlign w:val="center"/>
          </w:tcPr>
          <w:p w14:paraId="1833426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186778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EA4634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381E148" w14:textId="77777777" w:rsidR="00A05702" w:rsidRPr="007858E7" w:rsidRDefault="00A05702" w:rsidP="008963FA">
            <w:pPr>
              <w:jc w:val="center"/>
              <w:rPr>
                <w:color w:val="000000"/>
                <w:sz w:val="20"/>
                <w:szCs w:val="20"/>
              </w:rPr>
            </w:pPr>
            <w:r w:rsidRPr="007858E7">
              <w:rPr>
                <w:color w:val="000000"/>
                <w:sz w:val="20"/>
                <w:szCs w:val="20"/>
              </w:rPr>
              <w:t>1,94</w:t>
            </w:r>
          </w:p>
        </w:tc>
        <w:tc>
          <w:tcPr>
            <w:tcW w:w="613" w:type="dxa"/>
            <w:tcBorders>
              <w:top w:val="nil"/>
              <w:left w:val="nil"/>
              <w:bottom w:val="single" w:sz="4" w:space="0" w:color="000000"/>
              <w:right w:val="single" w:sz="4" w:space="0" w:color="000000"/>
            </w:tcBorders>
            <w:shd w:val="clear" w:color="auto" w:fill="auto"/>
            <w:vAlign w:val="center"/>
          </w:tcPr>
          <w:p w14:paraId="48AC4C81"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7A57700"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31CFD70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0D79191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79C3356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50E4B24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7097D2A9" w14:textId="77777777" w:rsidR="00A05702" w:rsidRPr="007858E7" w:rsidRDefault="00A05702" w:rsidP="008963FA">
            <w:pPr>
              <w:jc w:val="center"/>
              <w:rPr>
                <w:color w:val="000000"/>
                <w:sz w:val="20"/>
                <w:szCs w:val="20"/>
              </w:rPr>
            </w:pPr>
            <w:r w:rsidRPr="007858E7">
              <w:rPr>
                <w:color w:val="000000"/>
                <w:sz w:val="20"/>
                <w:szCs w:val="20"/>
              </w:rPr>
              <w:t>14</w:t>
            </w:r>
          </w:p>
        </w:tc>
        <w:tc>
          <w:tcPr>
            <w:tcW w:w="693" w:type="dxa"/>
            <w:tcBorders>
              <w:top w:val="nil"/>
              <w:left w:val="nil"/>
              <w:bottom w:val="single" w:sz="4" w:space="0" w:color="000000"/>
              <w:right w:val="single" w:sz="4" w:space="0" w:color="000000"/>
            </w:tcBorders>
            <w:shd w:val="clear" w:color="auto" w:fill="auto"/>
            <w:vAlign w:val="center"/>
          </w:tcPr>
          <w:p w14:paraId="0B79962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283350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E974BD5" w14:textId="77777777" w:rsidR="00A05702" w:rsidRPr="007858E7" w:rsidRDefault="00A05702" w:rsidP="008963FA">
            <w:pPr>
              <w:jc w:val="center"/>
              <w:rPr>
                <w:color w:val="000000"/>
                <w:sz w:val="20"/>
                <w:szCs w:val="20"/>
              </w:rPr>
            </w:pPr>
            <w:r w:rsidRPr="007858E7">
              <w:rPr>
                <w:color w:val="000000"/>
                <w:sz w:val="20"/>
                <w:szCs w:val="20"/>
              </w:rPr>
              <w:t>6,44</w:t>
            </w:r>
          </w:p>
        </w:tc>
        <w:tc>
          <w:tcPr>
            <w:tcW w:w="613" w:type="dxa"/>
            <w:tcBorders>
              <w:top w:val="nil"/>
              <w:left w:val="nil"/>
              <w:bottom w:val="single" w:sz="4" w:space="0" w:color="000000"/>
              <w:right w:val="single" w:sz="4" w:space="0" w:color="000000"/>
            </w:tcBorders>
            <w:shd w:val="clear" w:color="auto" w:fill="auto"/>
            <w:vAlign w:val="center"/>
          </w:tcPr>
          <w:p w14:paraId="5D44D38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4733E1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42157E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E366CE5" w14:textId="77777777" w:rsidR="00A05702" w:rsidRPr="007858E7" w:rsidRDefault="00A05702" w:rsidP="008963FA">
            <w:pPr>
              <w:jc w:val="center"/>
              <w:rPr>
                <w:color w:val="000000"/>
                <w:sz w:val="20"/>
                <w:szCs w:val="20"/>
              </w:rPr>
            </w:pPr>
            <w:r w:rsidRPr="007858E7">
              <w:rPr>
                <w:color w:val="000000"/>
                <w:sz w:val="20"/>
                <w:szCs w:val="20"/>
              </w:rPr>
              <w:t>3,28</w:t>
            </w:r>
          </w:p>
        </w:tc>
        <w:tc>
          <w:tcPr>
            <w:tcW w:w="613" w:type="dxa"/>
            <w:tcBorders>
              <w:top w:val="nil"/>
              <w:left w:val="nil"/>
              <w:bottom w:val="single" w:sz="4" w:space="0" w:color="000000"/>
              <w:right w:val="single" w:sz="4" w:space="0" w:color="000000"/>
            </w:tcBorders>
            <w:shd w:val="clear" w:color="auto" w:fill="auto"/>
            <w:vAlign w:val="center"/>
          </w:tcPr>
          <w:p w14:paraId="18FC729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7C41BA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9660D5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B19BDFB" w14:textId="77777777" w:rsidR="00A05702" w:rsidRPr="007858E7" w:rsidRDefault="00A05702" w:rsidP="008963FA">
            <w:pPr>
              <w:jc w:val="center"/>
              <w:rPr>
                <w:color w:val="000000"/>
                <w:sz w:val="20"/>
                <w:szCs w:val="20"/>
              </w:rPr>
            </w:pPr>
            <w:r w:rsidRPr="007858E7">
              <w:rPr>
                <w:color w:val="000000"/>
                <w:sz w:val="20"/>
                <w:szCs w:val="20"/>
              </w:rPr>
              <w:t>13,07</w:t>
            </w:r>
          </w:p>
        </w:tc>
        <w:tc>
          <w:tcPr>
            <w:tcW w:w="613" w:type="dxa"/>
            <w:tcBorders>
              <w:top w:val="nil"/>
              <w:left w:val="nil"/>
              <w:bottom w:val="single" w:sz="4" w:space="0" w:color="000000"/>
              <w:right w:val="single" w:sz="4" w:space="0" w:color="000000"/>
            </w:tcBorders>
            <w:shd w:val="clear" w:color="auto" w:fill="auto"/>
            <w:vAlign w:val="center"/>
          </w:tcPr>
          <w:p w14:paraId="359A330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F34C4CE"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21D32FD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3DDE1F4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D636D3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3A60CEB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2EE60045" w14:textId="77777777" w:rsidR="00A05702" w:rsidRPr="007858E7" w:rsidRDefault="00A05702" w:rsidP="008963FA">
            <w:pPr>
              <w:jc w:val="center"/>
              <w:rPr>
                <w:color w:val="000000"/>
                <w:sz w:val="20"/>
                <w:szCs w:val="20"/>
              </w:rPr>
            </w:pPr>
            <w:r w:rsidRPr="007858E7">
              <w:rPr>
                <w:color w:val="000000"/>
                <w:sz w:val="20"/>
                <w:szCs w:val="20"/>
              </w:rPr>
              <w:t>18C</w:t>
            </w:r>
          </w:p>
        </w:tc>
        <w:tc>
          <w:tcPr>
            <w:tcW w:w="693" w:type="dxa"/>
            <w:tcBorders>
              <w:top w:val="nil"/>
              <w:left w:val="nil"/>
              <w:bottom w:val="single" w:sz="4" w:space="0" w:color="000000"/>
              <w:right w:val="single" w:sz="4" w:space="0" w:color="000000"/>
            </w:tcBorders>
            <w:shd w:val="clear" w:color="auto" w:fill="auto"/>
            <w:vAlign w:val="center"/>
          </w:tcPr>
          <w:p w14:paraId="48A511B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FA63BC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74F2884" w14:textId="77777777" w:rsidR="00A05702" w:rsidRPr="007858E7" w:rsidRDefault="00A05702" w:rsidP="008963FA">
            <w:pPr>
              <w:jc w:val="center"/>
              <w:rPr>
                <w:color w:val="000000"/>
                <w:sz w:val="20"/>
                <w:szCs w:val="20"/>
              </w:rPr>
            </w:pPr>
            <w:r w:rsidRPr="007858E7">
              <w:rPr>
                <w:color w:val="000000"/>
                <w:sz w:val="20"/>
                <w:szCs w:val="20"/>
              </w:rPr>
              <w:t>4,21</w:t>
            </w:r>
          </w:p>
        </w:tc>
        <w:tc>
          <w:tcPr>
            <w:tcW w:w="613" w:type="dxa"/>
            <w:tcBorders>
              <w:top w:val="nil"/>
              <w:left w:val="nil"/>
              <w:bottom w:val="single" w:sz="4" w:space="0" w:color="000000"/>
              <w:right w:val="single" w:sz="4" w:space="0" w:color="000000"/>
            </w:tcBorders>
            <w:shd w:val="clear" w:color="auto" w:fill="auto"/>
            <w:vAlign w:val="center"/>
          </w:tcPr>
          <w:p w14:paraId="22D21BD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1837A78"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BFE4C99"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5CD5EED" w14:textId="77777777" w:rsidR="00A05702" w:rsidRPr="007858E7" w:rsidRDefault="00A05702" w:rsidP="008963FA">
            <w:pPr>
              <w:jc w:val="center"/>
              <w:rPr>
                <w:color w:val="000000"/>
                <w:sz w:val="20"/>
                <w:szCs w:val="20"/>
              </w:rPr>
            </w:pPr>
            <w:r w:rsidRPr="007858E7">
              <w:rPr>
                <w:color w:val="000000"/>
                <w:sz w:val="20"/>
                <w:szCs w:val="20"/>
              </w:rPr>
              <w:t>2,37</w:t>
            </w:r>
          </w:p>
        </w:tc>
        <w:tc>
          <w:tcPr>
            <w:tcW w:w="613" w:type="dxa"/>
            <w:tcBorders>
              <w:top w:val="nil"/>
              <w:left w:val="nil"/>
              <w:bottom w:val="single" w:sz="4" w:space="0" w:color="000000"/>
              <w:right w:val="single" w:sz="4" w:space="0" w:color="000000"/>
            </w:tcBorders>
            <w:shd w:val="clear" w:color="auto" w:fill="auto"/>
            <w:vAlign w:val="center"/>
          </w:tcPr>
          <w:p w14:paraId="72BF7FA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791873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4FDC09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5D35399" w14:textId="77777777" w:rsidR="00A05702" w:rsidRPr="007858E7" w:rsidRDefault="00A05702" w:rsidP="008963FA">
            <w:pPr>
              <w:jc w:val="center"/>
              <w:rPr>
                <w:color w:val="000000"/>
                <w:sz w:val="20"/>
                <w:szCs w:val="20"/>
              </w:rPr>
            </w:pPr>
            <w:r w:rsidRPr="007858E7">
              <w:rPr>
                <w:color w:val="000000"/>
                <w:sz w:val="20"/>
                <w:szCs w:val="20"/>
              </w:rPr>
              <w:t>6,33</w:t>
            </w:r>
          </w:p>
        </w:tc>
        <w:tc>
          <w:tcPr>
            <w:tcW w:w="613" w:type="dxa"/>
            <w:tcBorders>
              <w:top w:val="nil"/>
              <w:left w:val="nil"/>
              <w:bottom w:val="single" w:sz="4" w:space="0" w:color="000000"/>
              <w:right w:val="single" w:sz="4" w:space="0" w:color="000000"/>
            </w:tcBorders>
            <w:shd w:val="clear" w:color="auto" w:fill="auto"/>
            <w:vAlign w:val="center"/>
          </w:tcPr>
          <w:p w14:paraId="473B0B7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C83A2F6"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666ED91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458C3C4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2FF1243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51083E0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44418FA1" w14:textId="77777777" w:rsidR="00A05702" w:rsidRPr="007858E7" w:rsidRDefault="00A05702" w:rsidP="008963FA">
            <w:pPr>
              <w:jc w:val="center"/>
              <w:rPr>
                <w:color w:val="000000"/>
                <w:sz w:val="20"/>
                <w:szCs w:val="20"/>
              </w:rPr>
            </w:pPr>
            <w:r w:rsidRPr="007858E7">
              <w:rPr>
                <w:color w:val="000000"/>
                <w:sz w:val="20"/>
                <w:szCs w:val="20"/>
              </w:rPr>
              <w:t>19A</w:t>
            </w:r>
          </w:p>
        </w:tc>
        <w:tc>
          <w:tcPr>
            <w:tcW w:w="693" w:type="dxa"/>
            <w:tcBorders>
              <w:top w:val="nil"/>
              <w:left w:val="nil"/>
              <w:bottom w:val="single" w:sz="4" w:space="0" w:color="000000"/>
              <w:right w:val="single" w:sz="4" w:space="0" w:color="000000"/>
            </w:tcBorders>
            <w:shd w:val="clear" w:color="auto" w:fill="auto"/>
            <w:vAlign w:val="center"/>
          </w:tcPr>
          <w:p w14:paraId="222FE696"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2ADCCD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097ADAC" w14:textId="77777777" w:rsidR="00A05702" w:rsidRPr="007858E7" w:rsidRDefault="00A05702" w:rsidP="008963FA">
            <w:pPr>
              <w:jc w:val="center"/>
              <w:rPr>
                <w:color w:val="000000"/>
                <w:sz w:val="20"/>
                <w:szCs w:val="20"/>
              </w:rPr>
            </w:pPr>
            <w:r w:rsidRPr="007858E7">
              <w:rPr>
                <w:color w:val="000000"/>
                <w:sz w:val="20"/>
                <w:szCs w:val="20"/>
              </w:rPr>
              <w:t>1,05</w:t>
            </w:r>
          </w:p>
        </w:tc>
        <w:tc>
          <w:tcPr>
            <w:tcW w:w="613" w:type="dxa"/>
            <w:tcBorders>
              <w:top w:val="nil"/>
              <w:left w:val="nil"/>
              <w:bottom w:val="single" w:sz="4" w:space="0" w:color="000000"/>
              <w:right w:val="single" w:sz="4" w:space="0" w:color="000000"/>
            </w:tcBorders>
            <w:shd w:val="clear" w:color="auto" w:fill="auto"/>
            <w:vAlign w:val="center"/>
          </w:tcPr>
          <w:p w14:paraId="55EE4BF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1E6251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528E1A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C65B3C2" w14:textId="77777777" w:rsidR="00A05702" w:rsidRPr="007858E7" w:rsidRDefault="00A05702" w:rsidP="008963FA">
            <w:pPr>
              <w:jc w:val="center"/>
              <w:rPr>
                <w:color w:val="000000"/>
                <w:sz w:val="20"/>
                <w:szCs w:val="20"/>
              </w:rPr>
            </w:pPr>
            <w:r w:rsidRPr="007858E7">
              <w:rPr>
                <w:color w:val="000000"/>
                <w:sz w:val="20"/>
                <w:szCs w:val="20"/>
              </w:rPr>
              <w:t>0,71</w:t>
            </w:r>
          </w:p>
        </w:tc>
        <w:tc>
          <w:tcPr>
            <w:tcW w:w="613" w:type="dxa"/>
            <w:tcBorders>
              <w:top w:val="nil"/>
              <w:left w:val="nil"/>
              <w:bottom w:val="single" w:sz="4" w:space="0" w:color="000000"/>
              <w:right w:val="single" w:sz="4" w:space="0" w:color="000000"/>
            </w:tcBorders>
            <w:shd w:val="clear" w:color="auto" w:fill="auto"/>
            <w:vAlign w:val="center"/>
          </w:tcPr>
          <w:p w14:paraId="14AE0F7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4950B8B"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4E8CB3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1C97A77" w14:textId="77777777" w:rsidR="00A05702" w:rsidRPr="007858E7" w:rsidRDefault="00A05702" w:rsidP="008963FA">
            <w:pPr>
              <w:jc w:val="center"/>
              <w:rPr>
                <w:color w:val="000000"/>
                <w:sz w:val="20"/>
                <w:szCs w:val="20"/>
              </w:rPr>
            </w:pPr>
            <w:r w:rsidRPr="007858E7">
              <w:rPr>
                <w:color w:val="000000"/>
                <w:sz w:val="20"/>
                <w:szCs w:val="20"/>
              </w:rPr>
              <w:t>2,19</w:t>
            </w:r>
          </w:p>
        </w:tc>
        <w:tc>
          <w:tcPr>
            <w:tcW w:w="613" w:type="dxa"/>
            <w:tcBorders>
              <w:top w:val="nil"/>
              <w:left w:val="nil"/>
              <w:bottom w:val="single" w:sz="4" w:space="0" w:color="000000"/>
              <w:right w:val="single" w:sz="4" w:space="0" w:color="000000"/>
            </w:tcBorders>
            <w:shd w:val="clear" w:color="auto" w:fill="auto"/>
            <w:vAlign w:val="center"/>
          </w:tcPr>
          <w:p w14:paraId="696BED8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EFE219F"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110FB88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23278C0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3F33D91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431BF41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226FDAB1" w14:textId="77777777" w:rsidR="00A05702" w:rsidRPr="007858E7" w:rsidRDefault="00A05702" w:rsidP="008963FA">
            <w:pPr>
              <w:jc w:val="center"/>
              <w:rPr>
                <w:color w:val="000000"/>
                <w:sz w:val="20"/>
                <w:szCs w:val="20"/>
              </w:rPr>
            </w:pPr>
            <w:r w:rsidRPr="007858E7">
              <w:rPr>
                <w:color w:val="000000"/>
                <w:sz w:val="20"/>
                <w:szCs w:val="20"/>
              </w:rPr>
              <w:t>19F</w:t>
            </w:r>
          </w:p>
        </w:tc>
        <w:tc>
          <w:tcPr>
            <w:tcW w:w="693" w:type="dxa"/>
            <w:tcBorders>
              <w:top w:val="nil"/>
              <w:left w:val="nil"/>
              <w:bottom w:val="single" w:sz="4" w:space="0" w:color="000000"/>
              <w:right w:val="single" w:sz="4" w:space="0" w:color="000000"/>
            </w:tcBorders>
            <w:shd w:val="clear" w:color="auto" w:fill="auto"/>
            <w:vAlign w:val="center"/>
          </w:tcPr>
          <w:p w14:paraId="382584F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26A5784"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4AC1263" w14:textId="77777777" w:rsidR="00A05702" w:rsidRPr="007858E7" w:rsidRDefault="00A05702" w:rsidP="008963FA">
            <w:pPr>
              <w:jc w:val="center"/>
              <w:rPr>
                <w:color w:val="000000"/>
                <w:sz w:val="20"/>
                <w:szCs w:val="20"/>
              </w:rPr>
            </w:pPr>
            <w:r w:rsidRPr="007858E7">
              <w:rPr>
                <w:color w:val="000000"/>
                <w:sz w:val="20"/>
                <w:szCs w:val="20"/>
              </w:rPr>
              <w:t>1,53</w:t>
            </w:r>
          </w:p>
        </w:tc>
        <w:tc>
          <w:tcPr>
            <w:tcW w:w="613" w:type="dxa"/>
            <w:tcBorders>
              <w:top w:val="nil"/>
              <w:left w:val="nil"/>
              <w:bottom w:val="single" w:sz="4" w:space="0" w:color="000000"/>
              <w:right w:val="single" w:sz="4" w:space="0" w:color="000000"/>
            </w:tcBorders>
            <w:shd w:val="clear" w:color="auto" w:fill="auto"/>
            <w:vAlign w:val="center"/>
          </w:tcPr>
          <w:p w14:paraId="284A129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CB9092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1A0B0C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CAB7294" w14:textId="77777777" w:rsidR="00A05702" w:rsidRPr="007858E7" w:rsidRDefault="00A05702" w:rsidP="008963FA">
            <w:pPr>
              <w:jc w:val="center"/>
              <w:rPr>
                <w:color w:val="000000"/>
                <w:sz w:val="20"/>
                <w:szCs w:val="20"/>
              </w:rPr>
            </w:pPr>
            <w:r w:rsidRPr="007858E7">
              <w:rPr>
                <w:color w:val="000000"/>
                <w:sz w:val="20"/>
                <w:szCs w:val="20"/>
              </w:rPr>
              <w:t>4,38</w:t>
            </w:r>
          </w:p>
        </w:tc>
        <w:tc>
          <w:tcPr>
            <w:tcW w:w="613" w:type="dxa"/>
            <w:tcBorders>
              <w:top w:val="nil"/>
              <w:left w:val="nil"/>
              <w:bottom w:val="single" w:sz="4" w:space="0" w:color="000000"/>
              <w:right w:val="single" w:sz="4" w:space="0" w:color="000000"/>
            </w:tcBorders>
            <w:shd w:val="clear" w:color="auto" w:fill="auto"/>
            <w:vAlign w:val="center"/>
          </w:tcPr>
          <w:p w14:paraId="485763E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BA010A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6AB7C9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BD73686" w14:textId="77777777" w:rsidR="00A05702" w:rsidRPr="007858E7" w:rsidRDefault="00A05702" w:rsidP="008963FA">
            <w:pPr>
              <w:jc w:val="center"/>
              <w:rPr>
                <w:color w:val="000000"/>
                <w:sz w:val="20"/>
                <w:szCs w:val="20"/>
              </w:rPr>
            </w:pPr>
            <w:r w:rsidRPr="007858E7">
              <w:rPr>
                <w:color w:val="000000"/>
                <w:sz w:val="20"/>
                <w:szCs w:val="20"/>
              </w:rPr>
              <w:t>12,52</w:t>
            </w:r>
          </w:p>
        </w:tc>
        <w:tc>
          <w:tcPr>
            <w:tcW w:w="613" w:type="dxa"/>
            <w:tcBorders>
              <w:top w:val="nil"/>
              <w:left w:val="nil"/>
              <w:bottom w:val="single" w:sz="4" w:space="0" w:color="000000"/>
              <w:right w:val="single" w:sz="4" w:space="0" w:color="000000"/>
            </w:tcBorders>
            <w:shd w:val="clear" w:color="auto" w:fill="auto"/>
            <w:vAlign w:val="center"/>
          </w:tcPr>
          <w:p w14:paraId="2A5376B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F8AF2FB"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565CB41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3D76B73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0E5EB9E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630EAA5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44AA6449" w14:textId="77777777" w:rsidR="00A05702" w:rsidRPr="007858E7" w:rsidRDefault="00A05702" w:rsidP="008963FA">
            <w:pPr>
              <w:jc w:val="center"/>
              <w:rPr>
                <w:color w:val="000000"/>
                <w:sz w:val="20"/>
                <w:szCs w:val="20"/>
              </w:rPr>
            </w:pPr>
            <w:r w:rsidRPr="007858E7">
              <w:rPr>
                <w:color w:val="000000"/>
                <w:sz w:val="20"/>
                <w:szCs w:val="20"/>
              </w:rPr>
              <w:t>23F</w:t>
            </w:r>
          </w:p>
        </w:tc>
        <w:tc>
          <w:tcPr>
            <w:tcW w:w="693" w:type="dxa"/>
            <w:tcBorders>
              <w:top w:val="nil"/>
              <w:left w:val="nil"/>
              <w:bottom w:val="single" w:sz="4" w:space="0" w:color="000000"/>
              <w:right w:val="single" w:sz="4" w:space="0" w:color="000000"/>
            </w:tcBorders>
            <w:shd w:val="clear" w:color="auto" w:fill="auto"/>
            <w:vAlign w:val="center"/>
          </w:tcPr>
          <w:p w14:paraId="57D62EB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ECA24E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BF67B46" w14:textId="77777777" w:rsidR="00A05702" w:rsidRPr="007858E7" w:rsidRDefault="00A05702" w:rsidP="008963FA">
            <w:pPr>
              <w:jc w:val="center"/>
              <w:rPr>
                <w:color w:val="000000"/>
                <w:sz w:val="20"/>
                <w:szCs w:val="20"/>
              </w:rPr>
            </w:pPr>
            <w:r w:rsidRPr="007858E7">
              <w:rPr>
                <w:color w:val="000000"/>
                <w:sz w:val="20"/>
                <w:szCs w:val="20"/>
              </w:rPr>
              <w:t>2,83</w:t>
            </w:r>
          </w:p>
        </w:tc>
        <w:tc>
          <w:tcPr>
            <w:tcW w:w="613" w:type="dxa"/>
            <w:tcBorders>
              <w:top w:val="nil"/>
              <w:left w:val="nil"/>
              <w:bottom w:val="single" w:sz="4" w:space="0" w:color="000000"/>
              <w:right w:val="single" w:sz="4" w:space="0" w:color="000000"/>
            </w:tcBorders>
            <w:shd w:val="clear" w:color="auto" w:fill="auto"/>
            <w:vAlign w:val="center"/>
          </w:tcPr>
          <w:p w14:paraId="79E3FF9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AD1824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27E99DC"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DE140C6" w14:textId="77777777" w:rsidR="00A05702" w:rsidRPr="007858E7" w:rsidRDefault="00A05702" w:rsidP="008963FA">
            <w:pPr>
              <w:jc w:val="center"/>
              <w:rPr>
                <w:color w:val="000000"/>
                <w:sz w:val="20"/>
                <w:szCs w:val="20"/>
              </w:rPr>
            </w:pPr>
            <w:r w:rsidRPr="007858E7">
              <w:rPr>
                <w:color w:val="000000"/>
                <w:sz w:val="20"/>
                <w:szCs w:val="20"/>
              </w:rPr>
              <w:t>1,46</w:t>
            </w:r>
          </w:p>
        </w:tc>
        <w:tc>
          <w:tcPr>
            <w:tcW w:w="613" w:type="dxa"/>
            <w:tcBorders>
              <w:top w:val="nil"/>
              <w:left w:val="nil"/>
              <w:bottom w:val="single" w:sz="4" w:space="0" w:color="000000"/>
              <w:right w:val="single" w:sz="4" w:space="0" w:color="000000"/>
            </w:tcBorders>
            <w:shd w:val="clear" w:color="auto" w:fill="auto"/>
            <w:vAlign w:val="center"/>
          </w:tcPr>
          <w:p w14:paraId="657EBA1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9B57C6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272BE9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70720D2" w14:textId="77777777" w:rsidR="00A05702" w:rsidRPr="007858E7" w:rsidRDefault="00A05702" w:rsidP="008963FA">
            <w:pPr>
              <w:jc w:val="center"/>
              <w:rPr>
                <w:color w:val="000000"/>
                <w:sz w:val="20"/>
                <w:szCs w:val="20"/>
              </w:rPr>
            </w:pPr>
            <w:r w:rsidRPr="007858E7">
              <w:rPr>
                <w:color w:val="000000"/>
                <w:sz w:val="20"/>
                <w:szCs w:val="20"/>
              </w:rPr>
              <w:t>6,3</w:t>
            </w:r>
          </w:p>
        </w:tc>
        <w:tc>
          <w:tcPr>
            <w:tcW w:w="613" w:type="dxa"/>
            <w:tcBorders>
              <w:top w:val="nil"/>
              <w:left w:val="nil"/>
              <w:bottom w:val="single" w:sz="4" w:space="0" w:color="000000"/>
              <w:right w:val="single" w:sz="4" w:space="0" w:color="000000"/>
            </w:tcBorders>
            <w:shd w:val="clear" w:color="auto" w:fill="auto"/>
            <w:vAlign w:val="center"/>
          </w:tcPr>
          <w:p w14:paraId="0782C9F8"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0677F90" w14:textId="77777777" w:rsidTr="008963FA">
        <w:trPr>
          <w:trHeight w:val="528"/>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50985063" w14:textId="77777777" w:rsidR="00A05702" w:rsidRPr="007858E7" w:rsidRDefault="00A05702" w:rsidP="008963FA">
            <w:pPr>
              <w:jc w:val="center"/>
              <w:rPr>
                <w:color w:val="000000"/>
                <w:sz w:val="20"/>
                <w:szCs w:val="20"/>
              </w:rPr>
            </w:pPr>
            <w:r w:rsidRPr="007858E7">
              <w:rPr>
                <w:color w:val="000000"/>
                <w:sz w:val="20"/>
                <w:szCs w:val="20"/>
              </w:rPr>
              <w:t>Rákóczi 2016</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7E50D18F" w14:textId="77777777" w:rsidR="00A05702" w:rsidRPr="007858E7" w:rsidRDefault="00A05702" w:rsidP="008963FA">
            <w:pPr>
              <w:jc w:val="center"/>
              <w:rPr>
                <w:color w:val="000000"/>
                <w:sz w:val="20"/>
                <w:szCs w:val="20"/>
              </w:rPr>
            </w:pPr>
            <w:r w:rsidRPr="007858E7">
              <w:rPr>
                <w:color w:val="000000"/>
                <w:sz w:val="20"/>
                <w:szCs w:val="20"/>
              </w:rPr>
              <w:t>Rheumatoid arthritis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7D8454DB" w14:textId="77777777" w:rsidR="00A05702" w:rsidRPr="007858E7" w:rsidRDefault="00A05702" w:rsidP="008963FA">
            <w:pPr>
              <w:jc w:val="center"/>
              <w:rPr>
                <w:color w:val="000000"/>
                <w:sz w:val="20"/>
                <w:szCs w:val="20"/>
              </w:rPr>
            </w:pPr>
            <w:r w:rsidRPr="007858E7">
              <w:rPr>
                <w:color w:val="000000"/>
                <w:sz w:val="20"/>
                <w:szCs w:val="20"/>
              </w:rPr>
              <w:t>13-valent pneumococcal conjugate (PCV13)</w:t>
            </w:r>
          </w:p>
        </w:tc>
        <w:tc>
          <w:tcPr>
            <w:tcW w:w="658" w:type="dxa"/>
            <w:tcBorders>
              <w:top w:val="nil"/>
              <w:left w:val="nil"/>
              <w:bottom w:val="single" w:sz="4" w:space="0" w:color="000000"/>
              <w:right w:val="single" w:sz="4" w:space="0" w:color="000000"/>
            </w:tcBorders>
            <w:shd w:val="clear" w:color="auto" w:fill="auto"/>
            <w:vAlign w:val="center"/>
          </w:tcPr>
          <w:p w14:paraId="58B843C7" w14:textId="77777777" w:rsidR="00A05702" w:rsidRPr="007858E7" w:rsidRDefault="00A05702" w:rsidP="008963FA">
            <w:pPr>
              <w:jc w:val="center"/>
              <w:rPr>
                <w:color w:val="000000"/>
                <w:sz w:val="20"/>
                <w:szCs w:val="20"/>
              </w:rPr>
            </w:pPr>
            <w:r w:rsidRPr="007858E7">
              <w:rPr>
                <w:color w:val="000000"/>
                <w:sz w:val="20"/>
                <w:szCs w:val="20"/>
              </w:rPr>
              <w:t>4</w:t>
            </w:r>
          </w:p>
        </w:tc>
        <w:tc>
          <w:tcPr>
            <w:tcW w:w="881" w:type="dxa"/>
            <w:vMerge w:val="restart"/>
            <w:tcBorders>
              <w:top w:val="nil"/>
              <w:left w:val="single" w:sz="4" w:space="0" w:color="000000"/>
              <w:bottom w:val="single" w:sz="4" w:space="0" w:color="000000"/>
              <w:right w:val="single" w:sz="4" w:space="0" w:color="000000"/>
            </w:tcBorders>
            <w:shd w:val="clear" w:color="auto" w:fill="auto"/>
            <w:vAlign w:val="center"/>
          </w:tcPr>
          <w:p w14:paraId="300D0AA0" w14:textId="77777777" w:rsidR="00A05702" w:rsidRPr="007858E7" w:rsidRDefault="00A05702" w:rsidP="008963FA">
            <w:pPr>
              <w:jc w:val="center"/>
              <w:rPr>
                <w:color w:val="000000"/>
                <w:sz w:val="20"/>
                <w:szCs w:val="20"/>
              </w:rPr>
            </w:pPr>
            <w:r w:rsidRPr="007858E7">
              <w:rPr>
                <w:color w:val="000000"/>
                <w:sz w:val="20"/>
                <w:szCs w:val="20"/>
              </w:rPr>
              <w:t>Total</w:t>
            </w:r>
          </w:p>
        </w:tc>
        <w:tc>
          <w:tcPr>
            <w:tcW w:w="693" w:type="dxa"/>
            <w:vMerge w:val="restart"/>
            <w:tcBorders>
              <w:top w:val="nil"/>
              <w:left w:val="single" w:sz="4" w:space="0" w:color="000000"/>
              <w:bottom w:val="single" w:sz="4" w:space="0" w:color="000000"/>
              <w:right w:val="single" w:sz="4" w:space="0" w:color="000000"/>
            </w:tcBorders>
            <w:shd w:val="clear" w:color="auto" w:fill="auto"/>
            <w:vAlign w:val="center"/>
          </w:tcPr>
          <w:p w14:paraId="7F5D7416" w14:textId="77777777" w:rsidR="00A05702" w:rsidRPr="007858E7" w:rsidRDefault="00A05702" w:rsidP="008963FA">
            <w:pPr>
              <w:jc w:val="center"/>
              <w:rPr>
                <w:color w:val="000000"/>
                <w:sz w:val="20"/>
                <w:szCs w:val="20"/>
              </w:rPr>
            </w:pPr>
            <w:r w:rsidRPr="007858E7">
              <w:rPr>
                <w:color w:val="000000"/>
                <w:sz w:val="20"/>
                <w:szCs w:val="20"/>
              </w:rPr>
              <w:t>68,2</w:t>
            </w:r>
          </w:p>
        </w:tc>
        <w:tc>
          <w:tcPr>
            <w:tcW w:w="693" w:type="dxa"/>
            <w:tcBorders>
              <w:top w:val="nil"/>
              <w:left w:val="nil"/>
              <w:bottom w:val="single" w:sz="4" w:space="0" w:color="000000"/>
              <w:right w:val="single" w:sz="4" w:space="0" w:color="000000"/>
            </w:tcBorders>
            <w:shd w:val="clear" w:color="auto" w:fill="auto"/>
            <w:vAlign w:val="center"/>
          </w:tcPr>
          <w:p w14:paraId="3F3B79A3" w14:textId="77777777" w:rsidR="00A05702" w:rsidRPr="007858E7" w:rsidRDefault="00A05702" w:rsidP="008963FA">
            <w:pPr>
              <w:jc w:val="center"/>
              <w:rPr>
                <w:color w:val="000000"/>
                <w:sz w:val="20"/>
                <w:szCs w:val="20"/>
              </w:rPr>
            </w:pPr>
            <w:r w:rsidRPr="007858E7">
              <w:rPr>
                <w:color w:val="000000"/>
                <w:sz w:val="20"/>
                <w:szCs w:val="20"/>
              </w:rPr>
              <w:t>247,7</w:t>
            </w:r>
          </w:p>
        </w:tc>
        <w:tc>
          <w:tcPr>
            <w:tcW w:w="613" w:type="dxa"/>
            <w:tcBorders>
              <w:top w:val="nil"/>
              <w:left w:val="nil"/>
              <w:bottom w:val="single" w:sz="4" w:space="0" w:color="000000"/>
              <w:right w:val="single" w:sz="4" w:space="0" w:color="000000"/>
            </w:tcBorders>
            <w:shd w:val="clear" w:color="auto" w:fill="auto"/>
            <w:vAlign w:val="center"/>
          </w:tcPr>
          <w:p w14:paraId="67B62F9D" w14:textId="77777777" w:rsidR="00A05702" w:rsidRPr="007858E7" w:rsidRDefault="00A05702" w:rsidP="008963FA">
            <w:pPr>
              <w:jc w:val="center"/>
              <w:rPr>
                <w:color w:val="000000"/>
                <w:sz w:val="20"/>
                <w:szCs w:val="20"/>
              </w:rPr>
            </w:pPr>
            <w:r w:rsidRPr="007858E7">
              <w:rPr>
                <w:color w:val="000000"/>
                <w:sz w:val="20"/>
                <w:szCs w:val="20"/>
              </w:rPr>
              <w:t>155,2</w:t>
            </w:r>
          </w:p>
        </w:tc>
        <w:tc>
          <w:tcPr>
            <w:tcW w:w="613" w:type="dxa"/>
            <w:tcBorders>
              <w:top w:val="nil"/>
              <w:left w:val="nil"/>
              <w:bottom w:val="single" w:sz="4" w:space="0" w:color="000000"/>
              <w:right w:val="single" w:sz="4" w:space="0" w:color="000000"/>
            </w:tcBorders>
            <w:shd w:val="clear" w:color="auto" w:fill="auto"/>
            <w:vAlign w:val="center"/>
          </w:tcPr>
          <w:p w14:paraId="534D8C3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109600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FB5563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AB950E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260738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93BABF8" w14:textId="77777777" w:rsidR="00A05702" w:rsidRPr="007858E7" w:rsidRDefault="00A05702" w:rsidP="008963FA">
            <w:pPr>
              <w:jc w:val="center"/>
              <w:rPr>
                <w:color w:val="000000"/>
                <w:sz w:val="20"/>
                <w:szCs w:val="20"/>
              </w:rPr>
            </w:pPr>
            <w:r w:rsidRPr="007858E7">
              <w:rPr>
                <w:color w:val="000000"/>
                <w:sz w:val="20"/>
                <w:szCs w:val="20"/>
              </w:rPr>
              <w:t>124</w:t>
            </w:r>
          </w:p>
        </w:tc>
        <w:tc>
          <w:tcPr>
            <w:tcW w:w="693" w:type="dxa"/>
            <w:tcBorders>
              <w:top w:val="nil"/>
              <w:left w:val="nil"/>
              <w:bottom w:val="single" w:sz="4" w:space="0" w:color="000000"/>
              <w:right w:val="single" w:sz="4" w:space="0" w:color="000000"/>
            </w:tcBorders>
            <w:shd w:val="clear" w:color="auto" w:fill="auto"/>
            <w:vAlign w:val="center"/>
          </w:tcPr>
          <w:p w14:paraId="31414B52" w14:textId="77777777" w:rsidR="00A05702" w:rsidRPr="007858E7" w:rsidRDefault="00A05702" w:rsidP="008963FA">
            <w:pPr>
              <w:jc w:val="center"/>
              <w:rPr>
                <w:color w:val="000000"/>
                <w:sz w:val="20"/>
                <w:szCs w:val="20"/>
              </w:rPr>
            </w:pPr>
            <w:r w:rsidRPr="007858E7">
              <w:rPr>
                <w:color w:val="000000"/>
                <w:sz w:val="20"/>
                <w:szCs w:val="20"/>
              </w:rPr>
              <w:t>99</w:t>
            </w:r>
          </w:p>
        </w:tc>
        <w:tc>
          <w:tcPr>
            <w:tcW w:w="613" w:type="dxa"/>
            <w:tcBorders>
              <w:top w:val="nil"/>
              <w:left w:val="nil"/>
              <w:bottom w:val="single" w:sz="4" w:space="0" w:color="000000"/>
              <w:right w:val="single" w:sz="4" w:space="0" w:color="000000"/>
            </w:tcBorders>
            <w:shd w:val="clear" w:color="auto" w:fill="auto"/>
            <w:vAlign w:val="center"/>
          </w:tcPr>
          <w:p w14:paraId="30F356CA" w14:textId="77777777" w:rsidR="00A05702" w:rsidRPr="007858E7" w:rsidRDefault="00A05702" w:rsidP="008963FA">
            <w:pPr>
              <w:jc w:val="center"/>
              <w:rPr>
                <w:color w:val="000000"/>
                <w:sz w:val="20"/>
                <w:szCs w:val="20"/>
              </w:rPr>
            </w:pPr>
            <w:r w:rsidRPr="007858E7">
              <w:rPr>
                <w:color w:val="000000"/>
                <w:sz w:val="20"/>
                <w:szCs w:val="20"/>
              </w:rPr>
              <w:t>417,7</w:t>
            </w:r>
          </w:p>
        </w:tc>
        <w:tc>
          <w:tcPr>
            <w:tcW w:w="613" w:type="dxa"/>
            <w:tcBorders>
              <w:top w:val="nil"/>
              <w:left w:val="nil"/>
              <w:bottom w:val="single" w:sz="4" w:space="0" w:color="000000"/>
              <w:right w:val="single" w:sz="4" w:space="0" w:color="000000"/>
            </w:tcBorders>
            <w:shd w:val="clear" w:color="auto" w:fill="auto"/>
            <w:vAlign w:val="center"/>
          </w:tcPr>
          <w:p w14:paraId="02556099" w14:textId="77777777" w:rsidR="00A05702" w:rsidRPr="007858E7" w:rsidRDefault="00A05702" w:rsidP="008963FA">
            <w:pPr>
              <w:jc w:val="center"/>
              <w:rPr>
                <w:color w:val="000000"/>
                <w:sz w:val="20"/>
                <w:szCs w:val="20"/>
              </w:rPr>
            </w:pPr>
            <w:r w:rsidRPr="007858E7">
              <w:rPr>
                <w:color w:val="000000"/>
                <w:sz w:val="20"/>
                <w:szCs w:val="20"/>
              </w:rPr>
              <w:t>198,3</w:t>
            </w:r>
          </w:p>
        </w:tc>
      </w:tr>
      <w:tr w:rsidR="00A05702" w:rsidRPr="007858E7" w14:paraId="2B85D181"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3D9570B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2911C5D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29DFAD2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tcBorders>
              <w:top w:val="nil"/>
              <w:left w:val="nil"/>
              <w:bottom w:val="single" w:sz="4" w:space="0" w:color="000000"/>
              <w:right w:val="single" w:sz="4" w:space="0" w:color="000000"/>
            </w:tcBorders>
            <w:shd w:val="clear" w:color="auto" w:fill="auto"/>
            <w:vAlign w:val="center"/>
          </w:tcPr>
          <w:p w14:paraId="0501DE00" w14:textId="77777777" w:rsidR="00A05702" w:rsidRPr="007858E7" w:rsidRDefault="00A05702" w:rsidP="008963FA">
            <w:pPr>
              <w:jc w:val="center"/>
              <w:rPr>
                <w:color w:val="000000"/>
                <w:sz w:val="20"/>
                <w:szCs w:val="20"/>
              </w:rPr>
            </w:pPr>
            <w:r w:rsidRPr="007858E7">
              <w:rPr>
                <w:color w:val="000000"/>
                <w:sz w:val="20"/>
                <w:szCs w:val="20"/>
              </w:rPr>
              <w:t>8</w:t>
            </w:r>
          </w:p>
        </w:tc>
        <w:tc>
          <w:tcPr>
            <w:tcW w:w="881" w:type="dxa"/>
            <w:vMerge/>
            <w:tcBorders>
              <w:top w:val="nil"/>
              <w:left w:val="single" w:sz="4" w:space="0" w:color="000000"/>
              <w:bottom w:val="single" w:sz="4" w:space="0" w:color="000000"/>
              <w:right w:val="single" w:sz="4" w:space="0" w:color="000000"/>
            </w:tcBorders>
            <w:shd w:val="clear" w:color="auto" w:fill="auto"/>
            <w:vAlign w:val="center"/>
          </w:tcPr>
          <w:p w14:paraId="33AE680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93" w:type="dxa"/>
            <w:vMerge/>
            <w:tcBorders>
              <w:top w:val="nil"/>
              <w:left w:val="single" w:sz="4" w:space="0" w:color="000000"/>
              <w:bottom w:val="single" w:sz="4" w:space="0" w:color="000000"/>
              <w:right w:val="single" w:sz="4" w:space="0" w:color="000000"/>
            </w:tcBorders>
            <w:shd w:val="clear" w:color="auto" w:fill="auto"/>
            <w:vAlign w:val="center"/>
          </w:tcPr>
          <w:p w14:paraId="44D915E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93" w:type="dxa"/>
            <w:tcBorders>
              <w:top w:val="nil"/>
              <w:left w:val="nil"/>
              <w:bottom w:val="single" w:sz="4" w:space="0" w:color="000000"/>
              <w:right w:val="single" w:sz="4" w:space="0" w:color="000000"/>
            </w:tcBorders>
            <w:shd w:val="clear" w:color="auto" w:fill="auto"/>
            <w:vAlign w:val="center"/>
          </w:tcPr>
          <w:p w14:paraId="572A1E73" w14:textId="77777777" w:rsidR="00A05702" w:rsidRPr="007858E7" w:rsidRDefault="00A05702" w:rsidP="008963FA">
            <w:pPr>
              <w:jc w:val="center"/>
              <w:rPr>
                <w:color w:val="000000"/>
                <w:sz w:val="20"/>
                <w:szCs w:val="20"/>
              </w:rPr>
            </w:pPr>
            <w:r w:rsidRPr="007858E7">
              <w:rPr>
                <w:color w:val="000000"/>
                <w:sz w:val="20"/>
                <w:szCs w:val="20"/>
              </w:rPr>
              <w:t>207,6</w:t>
            </w:r>
          </w:p>
        </w:tc>
        <w:tc>
          <w:tcPr>
            <w:tcW w:w="613" w:type="dxa"/>
            <w:tcBorders>
              <w:top w:val="nil"/>
              <w:left w:val="nil"/>
              <w:bottom w:val="single" w:sz="4" w:space="0" w:color="000000"/>
              <w:right w:val="single" w:sz="4" w:space="0" w:color="000000"/>
            </w:tcBorders>
            <w:shd w:val="clear" w:color="auto" w:fill="auto"/>
            <w:vAlign w:val="center"/>
          </w:tcPr>
          <w:p w14:paraId="05DF1253" w14:textId="77777777" w:rsidR="00A05702" w:rsidRPr="007858E7" w:rsidRDefault="00A05702" w:rsidP="008963FA">
            <w:pPr>
              <w:jc w:val="center"/>
              <w:rPr>
                <w:color w:val="000000"/>
                <w:sz w:val="20"/>
                <w:szCs w:val="20"/>
              </w:rPr>
            </w:pPr>
            <w:r w:rsidRPr="007858E7">
              <w:rPr>
                <w:color w:val="000000"/>
                <w:sz w:val="20"/>
                <w:szCs w:val="20"/>
              </w:rPr>
              <w:t>127,6</w:t>
            </w:r>
          </w:p>
        </w:tc>
        <w:tc>
          <w:tcPr>
            <w:tcW w:w="613" w:type="dxa"/>
            <w:tcBorders>
              <w:top w:val="nil"/>
              <w:left w:val="nil"/>
              <w:bottom w:val="single" w:sz="4" w:space="0" w:color="000000"/>
              <w:right w:val="single" w:sz="4" w:space="0" w:color="000000"/>
            </w:tcBorders>
            <w:shd w:val="clear" w:color="auto" w:fill="auto"/>
            <w:vAlign w:val="center"/>
          </w:tcPr>
          <w:p w14:paraId="59CEA6E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7E516C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AA8831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DBB3580"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62001EE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9AF697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96E3F1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5764F89" w14:textId="77777777" w:rsidR="00A05702" w:rsidRPr="007858E7" w:rsidRDefault="00A05702" w:rsidP="008963FA">
            <w:pPr>
              <w:jc w:val="center"/>
              <w:rPr>
                <w:color w:val="000000"/>
                <w:sz w:val="20"/>
                <w:szCs w:val="20"/>
              </w:rPr>
            </w:pPr>
            <w:r w:rsidRPr="007858E7">
              <w:rPr>
                <w:color w:val="000000"/>
                <w:sz w:val="20"/>
                <w:szCs w:val="20"/>
              </w:rPr>
              <w:t>356,4</w:t>
            </w:r>
          </w:p>
        </w:tc>
        <w:tc>
          <w:tcPr>
            <w:tcW w:w="613" w:type="dxa"/>
            <w:tcBorders>
              <w:top w:val="nil"/>
              <w:left w:val="nil"/>
              <w:bottom w:val="single" w:sz="4" w:space="0" w:color="000000"/>
              <w:right w:val="single" w:sz="4" w:space="0" w:color="000000"/>
            </w:tcBorders>
            <w:shd w:val="clear" w:color="auto" w:fill="auto"/>
            <w:vAlign w:val="center"/>
          </w:tcPr>
          <w:p w14:paraId="16D604E0" w14:textId="77777777" w:rsidR="00A05702" w:rsidRPr="007858E7" w:rsidRDefault="00A05702" w:rsidP="008963FA">
            <w:pPr>
              <w:jc w:val="center"/>
              <w:rPr>
                <w:color w:val="000000"/>
                <w:sz w:val="20"/>
                <w:szCs w:val="20"/>
              </w:rPr>
            </w:pPr>
            <w:r w:rsidRPr="007858E7">
              <w:rPr>
                <w:color w:val="000000"/>
                <w:sz w:val="20"/>
                <w:szCs w:val="20"/>
              </w:rPr>
              <w:t>171,7</w:t>
            </w:r>
          </w:p>
        </w:tc>
      </w:tr>
      <w:tr w:rsidR="00A05702" w:rsidRPr="007858E7" w14:paraId="59AA149F" w14:textId="77777777" w:rsidTr="008963FA">
        <w:trPr>
          <w:trHeight w:val="792"/>
        </w:trPr>
        <w:tc>
          <w:tcPr>
            <w:tcW w:w="1022" w:type="dxa"/>
            <w:tcBorders>
              <w:top w:val="nil"/>
              <w:left w:val="single" w:sz="4" w:space="0" w:color="000000"/>
              <w:bottom w:val="single" w:sz="4" w:space="0" w:color="000000"/>
              <w:right w:val="single" w:sz="4" w:space="0" w:color="000000"/>
            </w:tcBorders>
            <w:shd w:val="clear" w:color="auto" w:fill="auto"/>
            <w:vAlign w:val="center"/>
          </w:tcPr>
          <w:p w14:paraId="47C30A52" w14:textId="77777777" w:rsidR="00A05702" w:rsidRPr="007858E7" w:rsidRDefault="00A05702" w:rsidP="008963FA">
            <w:pPr>
              <w:jc w:val="center"/>
              <w:rPr>
                <w:color w:val="000000"/>
                <w:sz w:val="20"/>
                <w:szCs w:val="20"/>
              </w:rPr>
            </w:pPr>
            <w:r w:rsidRPr="007858E7">
              <w:rPr>
                <w:color w:val="000000"/>
                <w:sz w:val="20"/>
                <w:szCs w:val="20"/>
              </w:rPr>
              <w:lastRenderedPageBreak/>
              <w:t>Rasmussen 2023</w:t>
            </w:r>
          </w:p>
        </w:tc>
        <w:tc>
          <w:tcPr>
            <w:tcW w:w="1495" w:type="dxa"/>
            <w:tcBorders>
              <w:top w:val="nil"/>
              <w:left w:val="nil"/>
              <w:bottom w:val="single" w:sz="4" w:space="0" w:color="000000"/>
              <w:right w:val="single" w:sz="4" w:space="0" w:color="000000"/>
            </w:tcBorders>
            <w:shd w:val="clear" w:color="auto" w:fill="auto"/>
            <w:vAlign w:val="center"/>
          </w:tcPr>
          <w:p w14:paraId="206FB811" w14:textId="77777777" w:rsidR="00A05702" w:rsidRPr="007858E7" w:rsidRDefault="00A05702" w:rsidP="008963FA">
            <w:pPr>
              <w:jc w:val="center"/>
              <w:rPr>
                <w:color w:val="000000"/>
                <w:sz w:val="20"/>
                <w:szCs w:val="20"/>
              </w:rPr>
            </w:pPr>
            <w:r w:rsidRPr="007858E7">
              <w:rPr>
                <w:color w:val="000000"/>
                <w:sz w:val="20"/>
                <w:szCs w:val="20"/>
              </w:rPr>
              <w:t>Rheumatoid arthritis, Spondyloarthritis, and Psoriatic arthritis</w:t>
            </w:r>
          </w:p>
        </w:tc>
        <w:tc>
          <w:tcPr>
            <w:tcW w:w="1102" w:type="dxa"/>
            <w:tcBorders>
              <w:top w:val="nil"/>
              <w:left w:val="nil"/>
              <w:bottom w:val="single" w:sz="4" w:space="0" w:color="000000"/>
              <w:right w:val="single" w:sz="4" w:space="0" w:color="000000"/>
            </w:tcBorders>
            <w:shd w:val="clear" w:color="auto" w:fill="auto"/>
            <w:vAlign w:val="center"/>
          </w:tcPr>
          <w:p w14:paraId="78F53A91"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658" w:type="dxa"/>
            <w:tcBorders>
              <w:top w:val="nil"/>
              <w:left w:val="nil"/>
              <w:bottom w:val="single" w:sz="4" w:space="0" w:color="000000"/>
              <w:right w:val="single" w:sz="4" w:space="0" w:color="000000"/>
            </w:tcBorders>
            <w:shd w:val="clear" w:color="auto" w:fill="auto"/>
            <w:vAlign w:val="center"/>
          </w:tcPr>
          <w:p w14:paraId="72D4B712" w14:textId="77777777" w:rsidR="00A05702" w:rsidRPr="007858E7" w:rsidRDefault="00A05702" w:rsidP="008963FA">
            <w:pPr>
              <w:jc w:val="center"/>
              <w:rPr>
                <w:color w:val="000000"/>
                <w:sz w:val="20"/>
                <w:szCs w:val="20"/>
              </w:rPr>
            </w:pPr>
            <w:r w:rsidRPr="007858E7">
              <w:rPr>
                <w:color w:val="000000"/>
                <w:sz w:val="20"/>
                <w:szCs w:val="20"/>
              </w:rPr>
              <w:t>12</w:t>
            </w:r>
          </w:p>
        </w:tc>
        <w:tc>
          <w:tcPr>
            <w:tcW w:w="881" w:type="dxa"/>
            <w:tcBorders>
              <w:top w:val="nil"/>
              <w:left w:val="nil"/>
              <w:bottom w:val="single" w:sz="4" w:space="0" w:color="000000"/>
              <w:right w:val="single" w:sz="4" w:space="0" w:color="000000"/>
            </w:tcBorders>
            <w:shd w:val="clear" w:color="auto" w:fill="auto"/>
            <w:vAlign w:val="center"/>
          </w:tcPr>
          <w:p w14:paraId="65802B0B" w14:textId="77777777" w:rsidR="00A05702" w:rsidRPr="007858E7" w:rsidRDefault="00A05702" w:rsidP="008963FA">
            <w:pPr>
              <w:jc w:val="center"/>
              <w:rPr>
                <w:color w:val="000000"/>
                <w:sz w:val="20"/>
                <w:szCs w:val="20"/>
              </w:rPr>
            </w:pPr>
            <w:r w:rsidRPr="007858E7">
              <w:rPr>
                <w:color w:val="000000"/>
                <w:sz w:val="20"/>
                <w:szCs w:val="20"/>
              </w:rPr>
              <w:t>Total</w:t>
            </w:r>
          </w:p>
        </w:tc>
        <w:tc>
          <w:tcPr>
            <w:tcW w:w="693" w:type="dxa"/>
            <w:tcBorders>
              <w:top w:val="nil"/>
              <w:left w:val="nil"/>
              <w:bottom w:val="single" w:sz="4" w:space="0" w:color="000000"/>
              <w:right w:val="single" w:sz="4" w:space="0" w:color="000000"/>
            </w:tcBorders>
            <w:shd w:val="clear" w:color="auto" w:fill="auto"/>
            <w:vAlign w:val="center"/>
          </w:tcPr>
          <w:p w14:paraId="0100286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E1BB8D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88FB2E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BCF2B5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5BED099"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4553A3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4A68E5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4AF9B5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FE621B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AA7E7D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675B05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BFBE5C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6E91600" w14:textId="77777777" w:rsidTr="008963FA">
        <w:trPr>
          <w:trHeight w:val="264"/>
        </w:trPr>
        <w:tc>
          <w:tcPr>
            <w:tcW w:w="1022" w:type="dxa"/>
            <w:tcBorders>
              <w:top w:val="nil"/>
              <w:left w:val="single" w:sz="4" w:space="0" w:color="000000"/>
              <w:bottom w:val="single" w:sz="4" w:space="0" w:color="000000"/>
              <w:right w:val="single" w:sz="4" w:space="0" w:color="000000"/>
            </w:tcBorders>
            <w:shd w:val="clear" w:color="auto" w:fill="auto"/>
            <w:vAlign w:val="center"/>
          </w:tcPr>
          <w:p w14:paraId="6CE60D19" w14:textId="77777777" w:rsidR="00A05702" w:rsidRPr="007858E7" w:rsidRDefault="00A05702" w:rsidP="008963FA">
            <w:pPr>
              <w:jc w:val="center"/>
              <w:rPr>
                <w:color w:val="000000"/>
                <w:sz w:val="20"/>
                <w:szCs w:val="20"/>
              </w:rPr>
            </w:pPr>
            <w:r w:rsidRPr="007858E7">
              <w:rPr>
                <w:color w:val="000000"/>
                <w:sz w:val="20"/>
                <w:szCs w:val="20"/>
              </w:rPr>
              <w:t>Ribeiro 2013</w:t>
            </w:r>
          </w:p>
        </w:tc>
        <w:tc>
          <w:tcPr>
            <w:tcW w:w="1495" w:type="dxa"/>
            <w:tcBorders>
              <w:top w:val="nil"/>
              <w:left w:val="nil"/>
              <w:bottom w:val="single" w:sz="4" w:space="0" w:color="000000"/>
              <w:right w:val="single" w:sz="4" w:space="0" w:color="000000"/>
            </w:tcBorders>
            <w:shd w:val="clear" w:color="auto" w:fill="auto"/>
            <w:vAlign w:val="center"/>
          </w:tcPr>
          <w:p w14:paraId="50916327" w14:textId="77777777" w:rsidR="00A05702" w:rsidRPr="007858E7" w:rsidRDefault="00A05702" w:rsidP="008963FA">
            <w:pPr>
              <w:jc w:val="center"/>
              <w:rPr>
                <w:color w:val="000000"/>
                <w:sz w:val="20"/>
                <w:szCs w:val="20"/>
              </w:rPr>
            </w:pPr>
            <w:r w:rsidRPr="007858E7">
              <w:rPr>
                <w:color w:val="000000"/>
                <w:sz w:val="20"/>
                <w:szCs w:val="20"/>
              </w:rPr>
              <w:t>Rheumatoid arthritis</w:t>
            </w:r>
          </w:p>
        </w:tc>
        <w:tc>
          <w:tcPr>
            <w:tcW w:w="1102" w:type="dxa"/>
            <w:tcBorders>
              <w:top w:val="nil"/>
              <w:left w:val="nil"/>
              <w:bottom w:val="single" w:sz="4" w:space="0" w:color="000000"/>
              <w:right w:val="single" w:sz="4" w:space="0" w:color="000000"/>
            </w:tcBorders>
            <w:shd w:val="clear" w:color="auto" w:fill="auto"/>
            <w:vAlign w:val="center"/>
          </w:tcPr>
          <w:p w14:paraId="7495BEBC" w14:textId="77777777" w:rsidR="00A05702" w:rsidRPr="007858E7" w:rsidRDefault="00A05702" w:rsidP="008963FA">
            <w:pPr>
              <w:jc w:val="center"/>
              <w:rPr>
                <w:color w:val="000000"/>
                <w:sz w:val="20"/>
                <w:szCs w:val="20"/>
              </w:rPr>
            </w:pPr>
            <w:r w:rsidRPr="007858E7">
              <w:rPr>
                <w:color w:val="000000"/>
                <w:sz w:val="20"/>
                <w:szCs w:val="20"/>
              </w:rPr>
              <w:t>Influenza (H1N1)</w:t>
            </w:r>
          </w:p>
        </w:tc>
        <w:tc>
          <w:tcPr>
            <w:tcW w:w="658" w:type="dxa"/>
            <w:tcBorders>
              <w:top w:val="nil"/>
              <w:left w:val="nil"/>
              <w:bottom w:val="single" w:sz="4" w:space="0" w:color="000000"/>
              <w:right w:val="single" w:sz="4" w:space="0" w:color="000000"/>
            </w:tcBorders>
            <w:shd w:val="clear" w:color="auto" w:fill="auto"/>
            <w:vAlign w:val="center"/>
          </w:tcPr>
          <w:p w14:paraId="2FC31DE5" w14:textId="77777777" w:rsidR="00A05702" w:rsidRPr="007858E7" w:rsidRDefault="00A05702" w:rsidP="008963FA">
            <w:pPr>
              <w:jc w:val="center"/>
              <w:rPr>
                <w:color w:val="000000"/>
                <w:sz w:val="20"/>
                <w:szCs w:val="20"/>
              </w:rPr>
            </w:pPr>
            <w:r w:rsidRPr="007858E7">
              <w:rPr>
                <w:color w:val="000000"/>
                <w:sz w:val="20"/>
                <w:szCs w:val="20"/>
              </w:rPr>
              <w:t>3</w:t>
            </w:r>
          </w:p>
        </w:tc>
        <w:tc>
          <w:tcPr>
            <w:tcW w:w="881" w:type="dxa"/>
            <w:tcBorders>
              <w:top w:val="nil"/>
              <w:left w:val="nil"/>
              <w:bottom w:val="single" w:sz="4" w:space="0" w:color="000000"/>
              <w:right w:val="single" w:sz="4" w:space="0" w:color="000000"/>
            </w:tcBorders>
            <w:shd w:val="clear" w:color="auto" w:fill="auto"/>
            <w:vAlign w:val="center"/>
          </w:tcPr>
          <w:p w14:paraId="6B5EADBC" w14:textId="77777777" w:rsidR="00A05702" w:rsidRPr="007858E7" w:rsidRDefault="00A05702" w:rsidP="008963FA">
            <w:pPr>
              <w:jc w:val="center"/>
              <w:rPr>
                <w:color w:val="000000"/>
                <w:sz w:val="20"/>
                <w:szCs w:val="20"/>
              </w:rPr>
            </w:pPr>
            <w:r w:rsidRPr="007858E7">
              <w:rPr>
                <w:color w:val="000000"/>
                <w:sz w:val="20"/>
                <w:szCs w:val="20"/>
              </w:rPr>
              <w:t>Total</w:t>
            </w:r>
          </w:p>
        </w:tc>
        <w:tc>
          <w:tcPr>
            <w:tcW w:w="693" w:type="dxa"/>
            <w:tcBorders>
              <w:top w:val="nil"/>
              <w:left w:val="nil"/>
              <w:bottom w:val="single" w:sz="4" w:space="0" w:color="000000"/>
              <w:right w:val="single" w:sz="4" w:space="0" w:color="000000"/>
            </w:tcBorders>
            <w:shd w:val="clear" w:color="auto" w:fill="auto"/>
            <w:vAlign w:val="center"/>
          </w:tcPr>
          <w:p w14:paraId="2A3BF371" w14:textId="77777777" w:rsidR="00A05702" w:rsidRPr="007858E7" w:rsidRDefault="00A05702" w:rsidP="008963FA">
            <w:pPr>
              <w:jc w:val="center"/>
              <w:rPr>
                <w:color w:val="000000"/>
                <w:sz w:val="20"/>
                <w:szCs w:val="20"/>
              </w:rPr>
            </w:pPr>
            <w:r w:rsidRPr="007858E7">
              <w:rPr>
                <w:color w:val="000000"/>
                <w:sz w:val="20"/>
                <w:szCs w:val="20"/>
              </w:rPr>
              <w:t>6</w:t>
            </w:r>
          </w:p>
        </w:tc>
        <w:tc>
          <w:tcPr>
            <w:tcW w:w="693" w:type="dxa"/>
            <w:tcBorders>
              <w:top w:val="nil"/>
              <w:left w:val="nil"/>
              <w:bottom w:val="single" w:sz="4" w:space="0" w:color="000000"/>
              <w:right w:val="single" w:sz="4" w:space="0" w:color="000000"/>
            </w:tcBorders>
            <w:shd w:val="clear" w:color="auto" w:fill="auto"/>
            <w:vAlign w:val="center"/>
          </w:tcPr>
          <w:p w14:paraId="58F7107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9406E78" w14:textId="77777777" w:rsidR="00A05702" w:rsidRPr="007858E7" w:rsidRDefault="00A05702" w:rsidP="008963FA">
            <w:pPr>
              <w:jc w:val="center"/>
              <w:rPr>
                <w:color w:val="000000"/>
                <w:sz w:val="20"/>
                <w:szCs w:val="20"/>
              </w:rPr>
            </w:pPr>
            <w:r w:rsidRPr="007858E7">
              <w:rPr>
                <w:color w:val="000000"/>
                <w:sz w:val="20"/>
                <w:szCs w:val="20"/>
              </w:rPr>
              <w:t>10,7</w:t>
            </w:r>
          </w:p>
        </w:tc>
        <w:tc>
          <w:tcPr>
            <w:tcW w:w="613" w:type="dxa"/>
            <w:tcBorders>
              <w:top w:val="nil"/>
              <w:left w:val="nil"/>
              <w:bottom w:val="single" w:sz="4" w:space="0" w:color="000000"/>
              <w:right w:val="single" w:sz="4" w:space="0" w:color="000000"/>
            </w:tcBorders>
            <w:shd w:val="clear" w:color="auto" w:fill="auto"/>
            <w:vAlign w:val="center"/>
          </w:tcPr>
          <w:p w14:paraId="57DAAA03"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AB92CAC" w14:textId="77777777" w:rsidR="00A05702" w:rsidRPr="007858E7" w:rsidRDefault="00A05702" w:rsidP="008963FA">
            <w:pPr>
              <w:jc w:val="center"/>
              <w:rPr>
                <w:color w:val="000000"/>
                <w:sz w:val="20"/>
                <w:szCs w:val="20"/>
              </w:rPr>
            </w:pPr>
            <w:r w:rsidRPr="007858E7">
              <w:rPr>
                <w:color w:val="000000"/>
                <w:sz w:val="20"/>
                <w:szCs w:val="20"/>
              </w:rPr>
              <w:t>6</w:t>
            </w:r>
          </w:p>
        </w:tc>
        <w:tc>
          <w:tcPr>
            <w:tcW w:w="693" w:type="dxa"/>
            <w:tcBorders>
              <w:top w:val="nil"/>
              <w:left w:val="nil"/>
              <w:bottom w:val="single" w:sz="4" w:space="0" w:color="000000"/>
              <w:right w:val="single" w:sz="4" w:space="0" w:color="000000"/>
            </w:tcBorders>
            <w:shd w:val="clear" w:color="auto" w:fill="auto"/>
            <w:vAlign w:val="center"/>
          </w:tcPr>
          <w:p w14:paraId="2CF3BEC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DEB3269" w14:textId="77777777" w:rsidR="00A05702" w:rsidRPr="007858E7" w:rsidRDefault="00A05702" w:rsidP="008963FA">
            <w:pPr>
              <w:jc w:val="center"/>
              <w:rPr>
                <w:color w:val="000000"/>
                <w:sz w:val="20"/>
                <w:szCs w:val="20"/>
              </w:rPr>
            </w:pPr>
            <w:r w:rsidRPr="007858E7">
              <w:rPr>
                <w:color w:val="000000"/>
                <w:sz w:val="20"/>
                <w:szCs w:val="20"/>
              </w:rPr>
              <w:t>52,6</w:t>
            </w:r>
          </w:p>
        </w:tc>
        <w:tc>
          <w:tcPr>
            <w:tcW w:w="613" w:type="dxa"/>
            <w:tcBorders>
              <w:top w:val="nil"/>
              <w:left w:val="nil"/>
              <w:bottom w:val="single" w:sz="4" w:space="0" w:color="000000"/>
              <w:right w:val="single" w:sz="4" w:space="0" w:color="000000"/>
            </w:tcBorders>
            <w:shd w:val="clear" w:color="auto" w:fill="auto"/>
            <w:vAlign w:val="center"/>
          </w:tcPr>
          <w:p w14:paraId="62F9B69E"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0DFA863" w14:textId="77777777" w:rsidR="00A05702" w:rsidRPr="007858E7" w:rsidRDefault="00A05702" w:rsidP="008963FA">
            <w:pPr>
              <w:jc w:val="center"/>
              <w:rPr>
                <w:color w:val="000000"/>
                <w:sz w:val="20"/>
                <w:szCs w:val="20"/>
              </w:rPr>
            </w:pPr>
            <w:r w:rsidRPr="007858E7">
              <w:rPr>
                <w:color w:val="000000"/>
                <w:sz w:val="20"/>
                <w:szCs w:val="20"/>
              </w:rPr>
              <w:t>6,6</w:t>
            </w:r>
          </w:p>
        </w:tc>
        <w:tc>
          <w:tcPr>
            <w:tcW w:w="693" w:type="dxa"/>
            <w:tcBorders>
              <w:top w:val="nil"/>
              <w:left w:val="nil"/>
              <w:bottom w:val="single" w:sz="4" w:space="0" w:color="000000"/>
              <w:right w:val="single" w:sz="4" w:space="0" w:color="000000"/>
            </w:tcBorders>
            <w:shd w:val="clear" w:color="auto" w:fill="auto"/>
            <w:vAlign w:val="center"/>
          </w:tcPr>
          <w:p w14:paraId="3F4BA167"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37BB22D" w14:textId="77777777" w:rsidR="00A05702" w:rsidRPr="007858E7" w:rsidRDefault="00A05702" w:rsidP="008963FA">
            <w:pPr>
              <w:jc w:val="center"/>
              <w:rPr>
                <w:color w:val="000000"/>
                <w:sz w:val="20"/>
                <w:szCs w:val="20"/>
              </w:rPr>
            </w:pPr>
            <w:r w:rsidRPr="007858E7">
              <w:rPr>
                <w:color w:val="000000"/>
                <w:sz w:val="20"/>
                <w:szCs w:val="20"/>
              </w:rPr>
              <w:t>76,1</w:t>
            </w:r>
          </w:p>
        </w:tc>
        <w:tc>
          <w:tcPr>
            <w:tcW w:w="613" w:type="dxa"/>
            <w:tcBorders>
              <w:top w:val="nil"/>
              <w:left w:val="nil"/>
              <w:bottom w:val="single" w:sz="4" w:space="0" w:color="000000"/>
              <w:right w:val="single" w:sz="4" w:space="0" w:color="000000"/>
            </w:tcBorders>
            <w:shd w:val="clear" w:color="auto" w:fill="auto"/>
            <w:vAlign w:val="center"/>
          </w:tcPr>
          <w:p w14:paraId="4B6F464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2E6474A" w14:textId="77777777" w:rsidTr="008963FA">
        <w:trPr>
          <w:trHeight w:val="528"/>
        </w:trPr>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14:paraId="36FDB48C" w14:textId="77777777" w:rsidR="00A05702" w:rsidRPr="007858E7" w:rsidRDefault="00A05702" w:rsidP="008963FA">
            <w:pPr>
              <w:jc w:val="center"/>
              <w:rPr>
                <w:color w:val="000000"/>
                <w:sz w:val="20"/>
                <w:szCs w:val="20"/>
              </w:rPr>
            </w:pPr>
            <w:r w:rsidRPr="007858E7">
              <w:rPr>
                <w:color w:val="000000"/>
                <w:sz w:val="20"/>
                <w:szCs w:val="20"/>
              </w:rPr>
              <w:t>Richi 2019</w:t>
            </w:r>
          </w:p>
        </w:tc>
        <w:tc>
          <w:tcPr>
            <w:tcW w:w="1495" w:type="dxa"/>
            <w:vMerge w:val="restart"/>
            <w:tcBorders>
              <w:top w:val="nil"/>
              <w:left w:val="single" w:sz="4" w:space="0" w:color="000000"/>
              <w:bottom w:val="single" w:sz="4" w:space="0" w:color="000000"/>
              <w:right w:val="single" w:sz="4" w:space="0" w:color="000000"/>
            </w:tcBorders>
            <w:shd w:val="clear" w:color="auto" w:fill="auto"/>
            <w:vAlign w:val="center"/>
          </w:tcPr>
          <w:p w14:paraId="3E0441B1" w14:textId="77777777" w:rsidR="00A05702" w:rsidRPr="007858E7" w:rsidRDefault="00A05702" w:rsidP="008963FA">
            <w:pPr>
              <w:jc w:val="center"/>
              <w:rPr>
                <w:color w:val="000000"/>
                <w:sz w:val="20"/>
                <w:szCs w:val="20"/>
              </w:rPr>
            </w:pPr>
            <w:r w:rsidRPr="007858E7">
              <w:rPr>
                <w:color w:val="000000"/>
                <w:sz w:val="20"/>
                <w:szCs w:val="20"/>
              </w:rPr>
              <w:t>Psoriatic arthritis and Ankylosing spondylitis</w:t>
            </w:r>
          </w:p>
        </w:tc>
        <w:tc>
          <w:tcPr>
            <w:tcW w:w="1102" w:type="dxa"/>
            <w:vMerge w:val="restart"/>
            <w:tcBorders>
              <w:top w:val="nil"/>
              <w:left w:val="single" w:sz="4" w:space="0" w:color="000000"/>
              <w:bottom w:val="single" w:sz="4" w:space="0" w:color="000000"/>
              <w:right w:val="single" w:sz="4" w:space="0" w:color="000000"/>
            </w:tcBorders>
            <w:shd w:val="clear" w:color="auto" w:fill="auto"/>
            <w:vAlign w:val="center"/>
          </w:tcPr>
          <w:p w14:paraId="4458ED2E"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658" w:type="dxa"/>
            <w:vMerge w:val="restart"/>
            <w:tcBorders>
              <w:top w:val="nil"/>
              <w:left w:val="single" w:sz="4" w:space="0" w:color="000000"/>
              <w:bottom w:val="single" w:sz="4" w:space="0" w:color="000000"/>
              <w:right w:val="single" w:sz="4" w:space="0" w:color="000000"/>
            </w:tcBorders>
            <w:shd w:val="clear" w:color="auto" w:fill="auto"/>
            <w:vAlign w:val="center"/>
          </w:tcPr>
          <w:p w14:paraId="228FDB4C" w14:textId="77777777" w:rsidR="00A05702" w:rsidRPr="007858E7" w:rsidRDefault="00A05702" w:rsidP="008963FA">
            <w:pPr>
              <w:jc w:val="center"/>
              <w:rPr>
                <w:color w:val="000000"/>
                <w:sz w:val="20"/>
                <w:szCs w:val="20"/>
              </w:rPr>
            </w:pPr>
            <w:r w:rsidRPr="007858E7">
              <w:rPr>
                <w:color w:val="000000"/>
                <w:sz w:val="20"/>
                <w:szCs w:val="20"/>
              </w:rPr>
              <w:t>4</w:t>
            </w:r>
          </w:p>
        </w:tc>
        <w:tc>
          <w:tcPr>
            <w:tcW w:w="881" w:type="dxa"/>
            <w:tcBorders>
              <w:top w:val="nil"/>
              <w:left w:val="nil"/>
              <w:bottom w:val="single" w:sz="4" w:space="0" w:color="000000"/>
              <w:right w:val="single" w:sz="4" w:space="0" w:color="000000"/>
            </w:tcBorders>
            <w:shd w:val="clear" w:color="auto" w:fill="auto"/>
            <w:vAlign w:val="center"/>
          </w:tcPr>
          <w:p w14:paraId="03DCC76F" w14:textId="77777777" w:rsidR="00A05702" w:rsidRPr="007858E7" w:rsidRDefault="00A05702" w:rsidP="008963FA">
            <w:pPr>
              <w:jc w:val="center"/>
              <w:rPr>
                <w:color w:val="000000"/>
                <w:sz w:val="20"/>
                <w:szCs w:val="20"/>
              </w:rPr>
            </w:pPr>
            <w:r w:rsidRPr="007858E7">
              <w:rPr>
                <w:color w:val="000000"/>
                <w:sz w:val="20"/>
                <w:szCs w:val="20"/>
              </w:rPr>
              <w:t>H1N1</w:t>
            </w:r>
          </w:p>
        </w:tc>
        <w:tc>
          <w:tcPr>
            <w:tcW w:w="693" w:type="dxa"/>
            <w:tcBorders>
              <w:top w:val="nil"/>
              <w:left w:val="nil"/>
              <w:bottom w:val="single" w:sz="4" w:space="0" w:color="000000"/>
              <w:right w:val="single" w:sz="4" w:space="0" w:color="000000"/>
            </w:tcBorders>
            <w:shd w:val="clear" w:color="auto" w:fill="auto"/>
            <w:vAlign w:val="center"/>
          </w:tcPr>
          <w:p w14:paraId="47DB921D" w14:textId="77777777" w:rsidR="00A05702" w:rsidRPr="007858E7" w:rsidRDefault="00A05702" w:rsidP="008963FA">
            <w:pPr>
              <w:jc w:val="center"/>
              <w:rPr>
                <w:color w:val="000000"/>
                <w:sz w:val="20"/>
                <w:szCs w:val="20"/>
              </w:rPr>
            </w:pPr>
            <w:r w:rsidRPr="007858E7">
              <w:rPr>
                <w:color w:val="000000"/>
                <w:sz w:val="20"/>
                <w:szCs w:val="20"/>
              </w:rPr>
              <w:t>60</w:t>
            </w:r>
          </w:p>
        </w:tc>
        <w:tc>
          <w:tcPr>
            <w:tcW w:w="693" w:type="dxa"/>
            <w:tcBorders>
              <w:top w:val="nil"/>
              <w:left w:val="nil"/>
              <w:bottom w:val="single" w:sz="4" w:space="0" w:color="000000"/>
              <w:right w:val="single" w:sz="4" w:space="0" w:color="000000"/>
            </w:tcBorders>
            <w:shd w:val="clear" w:color="auto" w:fill="auto"/>
            <w:vAlign w:val="center"/>
          </w:tcPr>
          <w:p w14:paraId="4D81437E"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3071442" w14:textId="77777777" w:rsidR="00A05702" w:rsidRPr="007858E7" w:rsidRDefault="00A05702" w:rsidP="008963FA">
            <w:pPr>
              <w:jc w:val="center"/>
              <w:rPr>
                <w:color w:val="000000"/>
                <w:sz w:val="20"/>
                <w:szCs w:val="20"/>
              </w:rPr>
            </w:pPr>
            <w:r w:rsidRPr="007858E7">
              <w:rPr>
                <w:color w:val="000000"/>
                <w:sz w:val="20"/>
                <w:szCs w:val="20"/>
              </w:rPr>
              <w:t>276</w:t>
            </w:r>
          </w:p>
        </w:tc>
        <w:tc>
          <w:tcPr>
            <w:tcW w:w="613" w:type="dxa"/>
            <w:tcBorders>
              <w:top w:val="nil"/>
              <w:left w:val="nil"/>
              <w:bottom w:val="single" w:sz="4" w:space="0" w:color="000000"/>
              <w:right w:val="single" w:sz="4" w:space="0" w:color="000000"/>
            </w:tcBorders>
            <w:shd w:val="clear" w:color="auto" w:fill="auto"/>
            <w:vAlign w:val="center"/>
          </w:tcPr>
          <w:p w14:paraId="71A11FDC"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D502CB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17D12535"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4D8D0DDD"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759A62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5493D2F" w14:textId="77777777" w:rsidR="00A05702" w:rsidRPr="007858E7" w:rsidRDefault="00A05702" w:rsidP="008963FA">
            <w:pPr>
              <w:jc w:val="center"/>
              <w:rPr>
                <w:color w:val="000000"/>
                <w:sz w:val="20"/>
                <w:szCs w:val="20"/>
              </w:rPr>
            </w:pPr>
            <w:r w:rsidRPr="007858E7">
              <w:rPr>
                <w:color w:val="000000"/>
                <w:sz w:val="20"/>
                <w:szCs w:val="20"/>
              </w:rPr>
              <w:t>107</w:t>
            </w:r>
          </w:p>
        </w:tc>
        <w:tc>
          <w:tcPr>
            <w:tcW w:w="693" w:type="dxa"/>
            <w:tcBorders>
              <w:top w:val="nil"/>
              <w:left w:val="nil"/>
              <w:bottom w:val="single" w:sz="4" w:space="0" w:color="000000"/>
              <w:right w:val="single" w:sz="4" w:space="0" w:color="000000"/>
            </w:tcBorders>
            <w:shd w:val="clear" w:color="auto" w:fill="auto"/>
            <w:vAlign w:val="center"/>
          </w:tcPr>
          <w:p w14:paraId="65BCDAF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1928F3A0" w14:textId="77777777" w:rsidR="00A05702" w:rsidRPr="007858E7" w:rsidRDefault="00A05702" w:rsidP="008963FA">
            <w:pPr>
              <w:jc w:val="center"/>
              <w:rPr>
                <w:color w:val="000000"/>
                <w:sz w:val="20"/>
                <w:szCs w:val="20"/>
              </w:rPr>
            </w:pPr>
            <w:r w:rsidRPr="007858E7">
              <w:rPr>
                <w:color w:val="000000"/>
                <w:sz w:val="20"/>
                <w:szCs w:val="20"/>
              </w:rPr>
              <w:t>428</w:t>
            </w:r>
          </w:p>
        </w:tc>
        <w:tc>
          <w:tcPr>
            <w:tcW w:w="613" w:type="dxa"/>
            <w:tcBorders>
              <w:top w:val="nil"/>
              <w:left w:val="nil"/>
              <w:bottom w:val="single" w:sz="4" w:space="0" w:color="000000"/>
              <w:right w:val="single" w:sz="4" w:space="0" w:color="000000"/>
            </w:tcBorders>
            <w:shd w:val="clear" w:color="auto" w:fill="auto"/>
            <w:vAlign w:val="center"/>
          </w:tcPr>
          <w:p w14:paraId="5316F5F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4618682"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4749BDD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7303F64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7A0B1B1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171A33F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63486E02" w14:textId="77777777" w:rsidR="00A05702" w:rsidRPr="007858E7" w:rsidRDefault="00A05702" w:rsidP="008963FA">
            <w:pPr>
              <w:jc w:val="center"/>
              <w:rPr>
                <w:color w:val="000000"/>
                <w:sz w:val="20"/>
                <w:szCs w:val="20"/>
              </w:rPr>
            </w:pPr>
            <w:r w:rsidRPr="007858E7">
              <w:rPr>
                <w:color w:val="000000"/>
                <w:sz w:val="20"/>
                <w:szCs w:val="20"/>
              </w:rPr>
              <w:t>H3N2</w:t>
            </w:r>
          </w:p>
        </w:tc>
        <w:tc>
          <w:tcPr>
            <w:tcW w:w="693" w:type="dxa"/>
            <w:tcBorders>
              <w:top w:val="nil"/>
              <w:left w:val="nil"/>
              <w:bottom w:val="single" w:sz="4" w:space="0" w:color="000000"/>
              <w:right w:val="single" w:sz="4" w:space="0" w:color="000000"/>
            </w:tcBorders>
            <w:shd w:val="clear" w:color="auto" w:fill="auto"/>
            <w:vAlign w:val="center"/>
          </w:tcPr>
          <w:p w14:paraId="6CB1366A" w14:textId="77777777" w:rsidR="00A05702" w:rsidRPr="007858E7" w:rsidRDefault="00A05702" w:rsidP="008963FA">
            <w:pPr>
              <w:jc w:val="center"/>
              <w:rPr>
                <w:color w:val="000000"/>
                <w:sz w:val="20"/>
                <w:szCs w:val="20"/>
              </w:rPr>
            </w:pPr>
            <w:r w:rsidRPr="007858E7">
              <w:rPr>
                <w:color w:val="000000"/>
                <w:sz w:val="20"/>
                <w:szCs w:val="20"/>
              </w:rPr>
              <w:t>65</w:t>
            </w:r>
          </w:p>
        </w:tc>
        <w:tc>
          <w:tcPr>
            <w:tcW w:w="693" w:type="dxa"/>
            <w:tcBorders>
              <w:top w:val="nil"/>
              <w:left w:val="nil"/>
              <w:bottom w:val="single" w:sz="4" w:space="0" w:color="000000"/>
              <w:right w:val="single" w:sz="4" w:space="0" w:color="000000"/>
            </w:tcBorders>
            <w:shd w:val="clear" w:color="auto" w:fill="auto"/>
            <w:vAlign w:val="center"/>
          </w:tcPr>
          <w:p w14:paraId="65816BBA"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10EBC14" w14:textId="77777777" w:rsidR="00A05702" w:rsidRPr="007858E7" w:rsidRDefault="00A05702" w:rsidP="008963FA">
            <w:pPr>
              <w:jc w:val="center"/>
              <w:rPr>
                <w:color w:val="000000"/>
                <w:sz w:val="20"/>
                <w:szCs w:val="20"/>
              </w:rPr>
            </w:pPr>
            <w:r w:rsidRPr="007858E7">
              <w:rPr>
                <w:color w:val="000000"/>
                <w:sz w:val="20"/>
                <w:szCs w:val="20"/>
              </w:rPr>
              <w:t>91</w:t>
            </w:r>
          </w:p>
        </w:tc>
        <w:tc>
          <w:tcPr>
            <w:tcW w:w="613" w:type="dxa"/>
            <w:tcBorders>
              <w:top w:val="nil"/>
              <w:left w:val="nil"/>
              <w:bottom w:val="single" w:sz="4" w:space="0" w:color="000000"/>
              <w:right w:val="single" w:sz="4" w:space="0" w:color="000000"/>
            </w:tcBorders>
            <w:shd w:val="clear" w:color="auto" w:fill="auto"/>
            <w:vAlign w:val="center"/>
          </w:tcPr>
          <w:p w14:paraId="1D520842"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F13A045"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5EF85E2B"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9416F0F"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E4E91AD"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0737842D" w14:textId="77777777" w:rsidR="00A05702" w:rsidRPr="007858E7" w:rsidRDefault="00A05702" w:rsidP="008963FA">
            <w:pPr>
              <w:jc w:val="center"/>
              <w:rPr>
                <w:color w:val="000000"/>
                <w:sz w:val="20"/>
                <w:szCs w:val="20"/>
              </w:rPr>
            </w:pPr>
            <w:r w:rsidRPr="007858E7">
              <w:rPr>
                <w:color w:val="000000"/>
                <w:sz w:val="20"/>
                <w:szCs w:val="20"/>
              </w:rPr>
              <w:t>85</w:t>
            </w:r>
          </w:p>
        </w:tc>
        <w:tc>
          <w:tcPr>
            <w:tcW w:w="693" w:type="dxa"/>
            <w:tcBorders>
              <w:top w:val="nil"/>
              <w:left w:val="nil"/>
              <w:bottom w:val="single" w:sz="4" w:space="0" w:color="000000"/>
              <w:right w:val="single" w:sz="4" w:space="0" w:color="000000"/>
            </w:tcBorders>
            <w:shd w:val="clear" w:color="auto" w:fill="auto"/>
            <w:vAlign w:val="center"/>
          </w:tcPr>
          <w:p w14:paraId="77D65C2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59A5201" w14:textId="77777777" w:rsidR="00A05702" w:rsidRPr="007858E7" w:rsidRDefault="00A05702" w:rsidP="008963FA">
            <w:pPr>
              <w:jc w:val="center"/>
              <w:rPr>
                <w:color w:val="000000"/>
                <w:sz w:val="20"/>
                <w:szCs w:val="20"/>
              </w:rPr>
            </w:pPr>
            <w:r w:rsidRPr="007858E7">
              <w:rPr>
                <w:color w:val="000000"/>
                <w:sz w:val="20"/>
                <w:szCs w:val="20"/>
              </w:rPr>
              <w:t>86</w:t>
            </w:r>
          </w:p>
        </w:tc>
        <w:tc>
          <w:tcPr>
            <w:tcW w:w="613" w:type="dxa"/>
            <w:tcBorders>
              <w:top w:val="nil"/>
              <w:left w:val="nil"/>
              <w:bottom w:val="single" w:sz="4" w:space="0" w:color="000000"/>
              <w:right w:val="single" w:sz="4" w:space="0" w:color="000000"/>
            </w:tcBorders>
            <w:shd w:val="clear" w:color="auto" w:fill="auto"/>
            <w:vAlign w:val="center"/>
          </w:tcPr>
          <w:p w14:paraId="3C48EAB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C293A0C" w14:textId="77777777" w:rsidTr="008963FA">
        <w:trPr>
          <w:trHeight w:val="264"/>
        </w:trPr>
        <w:tc>
          <w:tcPr>
            <w:tcW w:w="1022" w:type="dxa"/>
            <w:vMerge/>
            <w:tcBorders>
              <w:top w:val="nil"/>
              <w:left w:val="single" w:sz="4" w:space="0" w:color="000000"/>
              <w:bottom w:val="single" w:sz="4" w:space="0" w:color="000000"/>
              <w:right w:val="single" w:sz="4" w:space="0" w:color="000000"/>
            </w:tcBorders>
            <w:shd w:val="clear" w:color="auto" w:fill="auto"/>
            <w:vAlign w:val="center"/>
          </w:tcPr>
          <w:p w14:paraId="3C72181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495" w:type="dxa"/>
            <w:vMerge/>
            <w:tcBorders>
              <w:top w:val="nil"/>
              <w:left w:val="single" w:sz="4" w:space="0" w:color="000000"/>
              <w:bottom w:val="single" w:sz="4" w:space="0" w:color="000000"/>
              <w:right w:val="single" w:sz="4" w:space="0" w:color="000000"/>
            </w:tcBorders>
            <w:shd w:val="clear" w:color="auto" w:fill="auto"/>
            <w:vAlign w:val="center"/>
          </w:tcPr>
          <w:p w14:paraId="0014308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02" w:type="dxa"/>
            <w:vMerge/>
            <w:tcBorders>
              <w:top w:val="nil"/>
              <w:left w:val="single" w:sz="4" w:space="0" w:color="000000"/>
              <w:bottom w:val="single" w:sz="4" w:space="0" w:color="000000"/>
              <w:right w:val="single" w:sz="4" w:space="0" w:color="000000"/>
            </w:tcBorders>
            <w:shd w:val="clear" w:color="auto" w:fill="auto"/>
            <w:vAlign w:val="center"/>
          </w:tcPr>
          <w:p w14:paraId="2195BD8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658" w:type="dxa"/>
            <w:vMerge/>
            <w:tcBorders>
              <w:top w:val="nil"/>
              <w:left w:val="single" w:sz="4" w:space="0" w:color="000000"/>
              <w:bottom w:val="single" w:sz="4" w:space="0" w:color="000000"/>
              <w:right w:val="single" w:sz="4" w:space="0" w:color="000000"/>
            </w:tcBorders>
            <w:shd w:val="clear" w:color="auto" w:fill="auto"/>
            <w:vAlign w:val="center"/>
          </w:tcPr>
          <w:p w14:paraId="08939BE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81" w:type="dxa"/>
            <w:tcBorders>
              <w:top w:val="nil"/>
              <w:left w:val="nil"/>
              <w:bottom w:val="single" w:sz="4" w:space="0" w:color="000000"/>
              <w:right w:val="single" w:sz="4" w:space="0" w:color="000000"/>
            </w:tcBorders>
            <w:shd w:val="clear" w:color="auto" w:fill="auto"/>
            <w:vAlign w:val="center"/>
          </w:tcPr>
          <w:p w14:paraId="21D11AE7" w14:textId="77777777" w:rsidR="00A05702" w:rsidRPr="007858E7" w:rsidRDefault="00A05702" w:rsidP="008963FA">
            <w:pPr>
              <w:jc w:val="center"/>
              <w:rPr>
                <w:color w:val="000000"/>
                <w:sz w:val="20"/>
                <w:szCs w:val="20"/>
              </w:rPr>
            </w:pPr>
            <w:r w:rsidRPr="007858E7">
              <w:rPr>
                <w:color w:val="000000"/>
                <w:sz w:val="20"/>
                <w:szCs w:val="20"/>
              </w:rPr>
              <w:t>B</w:t>
            </w:r>
          </w:p>
        </w:tc>
        <w:tc>
          <w:tcPr>
            <w:tcW w:w="693" w:type="dxa"/>
            <w:tcBorders>
              <w:top w:val="nil"/>
              <w:left w:val="nil"/>
              <w:bottom w:val="single" w:sz="4" w:space="0" w:color="000000"/>
              <w:right w:val="single" w:sz="4" w:space="0" w:color="000000"/>
            </w:tcBorders>
            <w:shd w:val="clear" w:color="auto" w:fill="auto"/>
            <w:vAlign w:val="center"/>
          </w:tcPr>
          <w:p w14:paraId="6E01E0EA" w14:textId="77777777" w:rsidR="00A05702" w:rsidRPr="007858E7" w:rsidRDefault="00A05702" w:rsidP="008963FA">
            <w:pPr>
              <w:jc w:val="center"/>
              <w:rPr>
                <w:color w:val="000000"/>
                <w:sz w:val="20"/>
                <w:szCs w:val="20"/>
              </w:rPr>
            </w:pPr>
            <w:r w:rsidRPr="007858E7">
              <w:rPr>
                <w:color w:val="000000"/>
                <w:sz w:val="20"/>
                <w:szCs w:val="20"/>
              </w:rPr>
              <w:t>20</w:t>
            </w:r>
          </w:p>
        </w:tc>
        <w:tc>
          <w:tcPr>
            <w:tcW w:w="693" w:type="dxa"/>
            <w:tcBorders>
              <w:top w:val="nil"/>
              <w:left w:val="nil"/>
              <w:bottom w:val="single" w:sz="4" w:space="0" w:color="000000"/>
              <w:right w:val="single" w:sz="4" w:space="0" w:color="000000"/>
            </w:tcBorders>
            <w:shd w:val="clear" w:color="auto" w:fill="auto"/>
            <w:vAlign w:val="center"/>
          </w:tcPr>
          <w:p w14:paraId="591E586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C328118" w14:textId="77777777" w:rsidR="00A05702" w:rsidRPr="007858E7" w:rsidRDefault="00A05702" w:rsidP="008963FA">
            <w:pPr>
              <w:jc w:val="center"/>
              <w:rPr>
                <w:color w:val="000000"/>
                <w:sz w:val="20"/>
                <w:szCs w:val="20"/>
              </w:rPr>
            </w:pPr>
            <w:r w:rsidRPr="007858E7">
              <w:rPr>
                <w:color w:val="000000"/>
                <w:sz w:val="20"/>
                <w:szCs w:val="20"/>
              </w:rPr>
              <w:t>74</w:t>
            </w:r>
          </w:p>
        </w:tc>
        <w:tc>
          <w:tcPr>
            <w:tcW w:w="613" w:type="dxa"/>
            <w:tcBorders>
              <w:top w:val="nil"/>
              <w:left w:val="nil"/>
              <w:bottom w:val="single" w:sz="4" w:space="0" w:color="000000"/>
              <w:right w:val="single" w:sz="4" w:space="0" w:color="000000"/>
            </w:tcBorders>
            <w:shd w:val="clear" w:color="auto" w:fill="auto"/>
            <w:vAlign w:val="center"/>
          </w:tcPr>
          <w:p w14:paraId="388F6477"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00DEEB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18ABE6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22B6BDE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79FE38A"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2BE90DCF" w14:textId="77777777" w:rsidR="00A05702" w:rsidRPr="007858E7" w:rsidRDefault="00A05702" w:rsidP="008963FA">
            <w:pPr>
              <w:jc w:val="center"/>
              <w:rPr>
                <w:color w:val="000000"/>
                <w:sz w:val="20"/>
                <w:szCs w:val="20"/>
              </w:rPr>
            </w:pPr>
            <w:r w:rsidRPr="007858E7">
              <w:rPr>
                <w:color w:val="000000"/>
                <w:sz w:val="20"/>
                <w:szCs w:val="20"/>
              </w:rPr>
              <w:t>32</w:t>
            </w:r>
          </w:p>
        </w:tc>
        <w:tc>
          <w:tcPr>
            <w:tcW w:w="693" w:type="dxa"/>
            <w:tcBorders>
              <w:top w:val="nil"/>
              <w:left w:val="nil"/>
              <w:bottom w:val="single" w:sz="4" w:space="0" w:color="000000"/>
              <w:right w:val="single" w:sz="4" w:space="0" w:color="000000"/>
            </w:tcBorders>
            <w:shd w:val="clear" w:color="auto" w:fill="auto"/>
            <w:vAlign w:val="center"/>
          </w:tcPr>
          <w:p w14:paraId="26C38E8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373F79BB" w14:textId="77777777" w:rsidR="00A05702" w:rsidRPr="007858E7" w:rsidRDefault="00A05702" w:rsidP="008963FA">
            <w:pPr>
              <w:jc w:val="center"/>
              <w:rPr>
                <w:color w:val="000000"/>
                <w:sz w:val="20"/>
                <w:szCs w:val="20"/>
              </w:rPr>
            </w:pPr>
            <w:r w:rsidRPr="007858E7">
              <w:rPr>
                <w:color w:val="000000"/>
                <w:sz w:val="20"/>
                <w:szCs w:val="20"/>
              </w:rPr>
              <w:t>171</w:t>
            </w:r>
          </w:p>
        </w:tc>
        <w:tc>
          <w:tcPr>
            <w:tcW w:w="613" w:type="dxa"/>
            <w:tcBorders>
              <w:top w:val="nil"/>
              <w:left w:val="nil"/>
              <w:bottom w:val="single" w:sz="4" w:space="0" w:color="000000"/>
              <w:right w:val="single" w:sz="4" w:space="0" w:color="000000"/>
            </w:tcBorders>
            <w:shd w:val="clear" w:color="auto" w:fill="auto"/>
            <w:vAlign w:val="center"/>
          </w:tcPr>
          <w:p w14:paraId="192DC69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9B285E0" w14:textId="77777777" w:rsidTr="008963FA">
        <w:trPr>
          <w:trHeight w:val="1320"/>
        </w:trPr>
        <w:tc>
          <w:tcPr>
            <w:tcW w:w="1022" w:type="dxa"/>
            <w:tcBorders>
              <w:top w:val="nil"/>
              <w:left w:val="single" w:sz="4" w:space="0" w:color="000000"/>
              <w:bottom w:val="single" w:sz="4" w:space="0" w:color="000000"/>
              <w:right w:val="single" w:sz="4" w:space="0" w:color="000000"/>
            </w:tcBorders>
            <w:shd w:val="clear" w:color="auto" w:fill="auto"/>
            <w:vAlign w:val="center"/>
          </w:tcPr>
          <w:p w14:paraId="24A49D00" w14:textId="77777777" w:rsidR="00A05702" w:rsidRPr="007858E7" w:rsidRDefault="00A05702" w:rsidP="008963FA">
            <w:pPr>
              <w:jc w:val="center"/>
              <w:rPr>
                <w:color w:val="000000"/>
                <w:sz w:val="20"/>
                <w:szCs w:val="20"/>
              </w:rPr>
            </w:pPr>
            <w:r w:rsidRPr="007858E7">
              <w:rPr>
                <w:color w:val="000000"/>
                <w:sz w:val="20"/>
                <w:szCs w:val="20"/>
              </w:rPr>
              <w:t>Solay 2019</w:t>
            </w:r>
          </w:p>
        </w:tc>
        <w:tc>
          <w:tcPr>
            <w:tcW w:w="1495" w:type="dxa"/>
            <w:tcBorders>
              <w:top w:val="nil"/>
              <w:left w:val="nil"/>
              <w:bottom w:val="single" w:sz="4" w:space="0" w:color="000000"/>
              <w:right w:val="single" w:sz="4" w:space="0" w:color="000000"/>
            </w:tcBorders>
            <w:shd w:val="clear" w:color="auto" w:fill="auto"/>
            <w:vAlign w:val="center"/>
          </w:tcPr>
          <w:p w14:paraId="5A27DD25" w14:textId="77777777" w:rsidR="00A05702" w:rsidRPr="007858E7" w:rsidRDefault="00A05702" w:rsidP="008963FA">
            <w:pPr>
              <w:jc w:val="center"/>
              <w:rPr>
                <w:color w:val="000000"/>
                <w:sz w:val="20"/>
                <w:szCs w:val="20"/>
              </w:rPr>
            </w:pPr>
            <w:r w:rsidRPr="007858E7">
              <w:rPr>
                <w:color w:val="000000"/>
                <w:sz w:val="20"/>
                <w:szCs w:val="20"/>
              </w:rPr>
              <w:t>Autoimmune diseases (Psoriasis, Crohn’s disease, Rheumatoid arthritis, Ulcerative colitis, Hidradenitis supurativa, Behcet’s disease, Ankylosing spondylitis)</w:t>
            </w:r>
          </w:p>
        </w:tc>
        <w:tc>
          <w:tcPr>
            <w:tcW w:w="1102" w:type="dxa"/>
            <w:tcBorders>
              <w:top w:val="nil"/>
              <w:left w:val="nil"/>
              <w:bottom w:val="single" w:sz="4" w:space="0" w:color="000000"/>
              <w:right w:val="single" w:sz="4" w:space="0" w:color="000000"/>
            </w:tcBorders>
            <w:shd w:val="clear" w:color="auto" w:fill="auto"/>
            <w:vAlign w:val="center"/>
          </w:tcPr>
          <w:p w14:paraId="465BAD9B" w14:textId="77777777" w:rsidR="00A05702" w:rsidRPr="007858E7" w:rsidRDefault="00A05702" w:rsidP="008963FA">
            <w:pPr>
              <w:jc w:val="center"/>
              <w:rPr>
                <w:color w:val="000000"/>
                <w:sz w:val="20"/>
                <w:szCs w:val="20"/>
              </w:rPr>
            </w:pPr>
            <w:r w:rsidRPr="007858E7">
              <w:rPr>
                <w:color w:val="000000"/>
                <w:sz w:val="20"/>
                <w:szCs w:val="20"/>
              </w:rPr>
              <w:t>Hepatitis B</w:t>
            </w:r>
          </w:p>
        </w:tc>
        <w:tc>
          <w:tcPr>
            <w:tcW w:w="658" w:type="dxa"/>
            <w:tcBorders>
              <w:top w:val="nil"/>
              <w:left w:val="nil"/>
              <w:bottom w:val="single" w:sz="4" w:space="0" w:color="000000"/>
              <w:right w:val="single" w:sz="4" w:space="0" w:color="000000"/>
            </w:tcBorders>
            <w:shd w:val="clear" w:color="auto" w:fill="auto"/>
            <w:vAlign w:val="center"/>
          </w:tcPr>
          <w:p w14:paraId="461FF2FE" w14:textId="77777777" w:rsidR="00A05702" w:rsidRPr="007858E7" w:rsidRDefault="00A05702" w:rsidP="008963FA">
            <w:pPr>
              <w:jc w:val="center"/>
              <w:rPr>
                <w:color w:val="000000"/>
                <w:sz w:val="20"/>
                <w:szCs w:val="20"/>
              </w:rPr>
            </w:pPr>
            <w:r w:rsidRPr="007858E7">
              <w:rPr>
                <w:color w:val="000000"/>
                <w:sz w:val="20"/>
                <w:szCs w:val="20"/>
              </w:rPr>
              <w:t>NI</w:t>
            </w:r>
          </w:p>
        </w:tc>
        <w:tc>
          <w:tcPr>
            <w:tcW w:w="881" w:type="dxa"/>
            <w:tcBorders>
              <w:top w:val="nil"/>
              <w:left w:val="nil"/>
              <w:bottom w:val="single" w:sz="4" w:space="0" w:color="000000"/>
              <w:right w:val="single" w:sz="4" w:space="0" w:color="000000"/>
            </w:tcBorders>
            <w:shd w:val="clear" w:color="auto" w:fill="auto"/>
            <w:vAlign w:val="center"/>
          </w:tcPr>
          <w:p w14:paraId="52B9D263" w14:textId="77777777" w:rsidR="00A05702" w:rsidRPr="007858E7" w:rsidRDefault="00A05702" w:rsidP="008963FA">
            <w:pPr>
              <w:jc w:val="center"/>
              <w:rPr>
                <w:color w:val="000000"/>
                <w:sz w:val="20"/>
                <w:szCs w:val="20"/>
              </w:rPr>
            </w:pPr>
            <w:r w:rsidRPr="007858E7">
              <w:rPr>
                <w:color w:val="000000"/>
                <w:sz w:val="20"/>
                <w:szCs w:val="20"/>
              </w:rPr>
              <w:t>Total</w:t>
            </w:r>
          </w:p>
        </w:tc>
        <w:tc>
          <w:tcPr>
            <w:tcW w:w="693" w:type="dxa"/>
            <w:tcBorders>
              <w:top w:val="nil"/>
              <w:left w:val="nil"/>
              <w:bottom w:val="single" w:sz="4" w:space="0" w:color="000000"/>
              <w:right w:val="single" w:sz="4" w:space="0" w:color="000000"/>
            </w:tcBorders>
            <w:shd w:val="clear" w:color="auto" w:fill="auto"/>
            <w:vAlign w:val="center"/>
          </w:tcPr>
          <w:p w14:paraId="3DC9112F"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65A4FD28"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0590D382" w14:textId="77777777" w:rsidR="00A05702" w:rsidRPr="007858E7" w:rsidRDefault="00A05702" w:rsidP="008963FA">
            <w:pPr>
              <w:jc w:val="center"/>
              <w:rPr>
                <w:color w:val="000000"/>
                <w:sz w:val="20"/>
                <w:szCs w:val="20"/>
              </w:rPr>
            </w:pPr>
            <w:r w:rsidRPr="007858E7">
              <w:rPr>
                <w:color w:val="000000"/>
                <w:sz w:val="20"/>
                <w:szCs w:val="20"/>
              </w:rPr>
              <w:t>245</w:t>
            </w:r>
          </w:p>
        </w:tc>
        <w:tc>
          <w:tcPr>
            <w:tcW w:w="613" w:type="dxa"/>
            <w:tcBorders>
              <w:top w:val="nil"/>
              <w:left w:val="nil"/>
              <w:bottom w:val="single" w:sz="4" w:space="0" w:color="000000"/>
              <w:right w:val="single" w:sz="4" w:space="0" w:color="000000"/>
            </w:tcBorders>
            <w:shd w:val="clear" w:color="auto" w:fill="auto"/>
            <w:vAlign w:val="center"/>
          </w:tcPr>
          <w:p w14:paraId="200ECBE4"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2B09D00"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7C840B86"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70BAFDB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0A3BD2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349B73A1" w14:textId="77777777" w:rsidR="00A05702" w:rsidRPr="007858E7" w:rsidRDefault="00A05702" w:rsidP="008963FA">
            <w:pPr>
              <w:jc w:val="center"/>
              <w:rPr>
                <w:color w:val="000000"/>
                <w:sz w:val="20"/>
                <w:szCs w:val="20"/>
              </w:rPr>
            </w:pPr>
            <w:r w:rsidRPr="007858E7">
              <w:rPr>
                <w:color w:val="000000"/>
                <w:sz w:val="20"/>
                <w:szCs w:val="20"/>
              </w:rPr>
              <w:t>NI</w:t>
            </w:r>
          </w:p>
        </w:tc>
        <w:tc>
          <w:tcPr>
            <w:tcW w:w="693" w:type="dxa"/>
            <w:tcBorders>
              <w:top w:val="nil"/>
              <w:left w:val="nil"/>
              <w:bottom w:val="single" w:sz="4" w:space="0" w:color="000000"/>
              <w:right w:val="single" w:sz="4" w:space="0" w:color="000000"/>
            </w:tcBorders>
            <w:shd w:val="clear" w:color="auto" w:fill="auto"/>
            <w:vAlign w:val="center"/>
          </w:tcPr>
          <w:p w14:paraId="4AAFBCC2"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2E92D13" w14:textId="77777777" w:rsidR="00A05702" w:rsidRPr="007858E7" w:rsidRDefault="00A05702" w:rsidP="008963FA">
            <w:pPr>
              <w:jc w:val="center"/>
              <w:rPr>
                <w:color w:val="000000"/>
                <w:sz w:val="20"/>
                <w:szCs w:val="20"/>
              </w:rPr>
            </w:pPr>
            <w:r w:rsidRPr="007858E7">
              <w:rPr>
                <w:color w:val="000000"/>
                <w:sz w:val="20"/>
                <w:szCs w:val="20"/>
              </w:rPr>
              <w:t>NI</w:t>
            </w:r>
          </w:p>
        </w:tc>
        <w:tc>
          <w:tcPr>
            <w:tcW w:w="613" w:type="dxa"/>
            <w:tcBorders>
              <w:top w:val="nil"/>
              <w:left w:val="nil"/>
              <w:bottom w:val="single" w:sz="4" w:space="0" w:color="000000"/>
              <w:right w:val="single" w:sz="4" w:space="0" w:color="000000"/>
            </w:tcBorders>
            <w:shd w:val="clear" w:color="auto" w:fill="auto"/>
            <w:vAlign w:val="center"/>
          </w:tcPr>
          <w:p w14:paraId="5673207F" w14:textId="77777777" w:rsidR="00A05702" w:rsidRPr="007858E7" w:rsidRDefault="00A05702" w:rsidP="008963FA">
            <w:pPr>
              <w:jc w:val="center"/>
              <w:rPr>
                <w:color w:val="000000"/>
                <w:sz w:val="20"/>
                <w:szCs w:val="20"/>
              </w:rPr>
            </w:pPr>
            <w:r w:rsidRPr="007858E7">
              <w:rPr>
                <w:color w:val="000000"/>
                <w:sz w:val="20"/>
                <w:szCs w:val="20"/>
              </w:rPr>
              <w:t>NI</w:t>
            </w:r>
          </w:p>
        </w:tc>
      </w:tr>
    </w:tbl>
    <w:p w14:paraId="70C69EC4" w14:textId="77777777" w:rsidR="00A05702" w:rsidRPr="007858E7" w:rsidRDefault="00A05702" w:rsidP="00A05702">
      <w:pPr>
        <w:spacing w:line="360" w:lineRule="auto"/>
        <w:ind w:firstLine="720"/>
        <w:rPr>
          <w:sz w:val="20"/>
          <w:szCs w:val="20"/>
        </w:rPr>
      </w:pPr>
    </w:p>
    <w:p w14:paraId="0EC5AE7B" w14:textId="77777777" w:rsidR="00A05702" w:rsidRPr="007858E7" w:rsidRDefault="00A05702" w:rsidP="00A05702">
      <w:pPr>
        <w:spacing w:line="360" w:lineRule="auto"/>
        <w:ind w:firstLine="720"/>
        <w:rPr>
          <w:sz w:val="20"/>
          <w:szCs w:val="20"/>
        </w:rPr>
      </w:pPr>
    </w:p>
    <w:p w14:paraId="50C3601A" w14:textId="77777777" w:rsidR="00A05702" w:rsidRPr="007858E7" w:rsidRDefault="00A05702" w:rsidP="00A05702">
      <w:pPr>
        <w:spacing w:line="360" w:lineRule="auto"/>
        <w:ind w:firstLine="720"/>
        <w:rPr>
          <w:sz w:val="20"/>
          <w:szCs w:val="20"/>
        </w:rPr>
      </w:pPr>
    </w:p>
    <w:p w14:paraId="724AA0DB" w14:textId="77777777" w:rsidR="00A05702" w:rsidRPr="007858E7" w:rsidRDefault="00A05702" w:rsidP="00A05702">
      <w:pPr>
        <w:rPr>
          <w:sz w:val="20"/>
          <w:szCs w:val="20"/>
        </w:rPr>
      </w:pPr>
      <w:r w:rsidRPr="007858E7">
        <w:rPr>
          <w:sz w:val="20"/>
          <w:szCs w:val="20"/>
        </w:rPr>
        <w:br w:type="page"/>
      </w:r>
    </w:p>
    <w:p w14:paraId="3409E27A" w14:textId="77777777" w:rsidR="00A05702" w:rsidRPr="007858E7" w:rsidRDefault="00A05702" w:rsidP="00A05702">
      <w:pPr>
        <w:spacing w:line="360" w:lineRule="auto"/>
        <w:rPr>
          <w:sz w:val="20"/>
          <w:szCs w:val="20"/>
        </w:rPr>
      </w:pPr>
      <w:r w:rsidRPr="007858E7">
        <w:rPr>
          <w:b/>
          <w:sz w:val="20"/>
          <w:szCs w:val="20"/>
        </w:rPr>
        <w:t>Table 3.</w:t>
      </w:r>
      <w:r w:rsidRPr="007858E7">
        <w:rPr>
          <w:sz w:val="20"/>
          <w:szCs w:val="20"/>
        </w:rPr>
        <w:t xml:space="preserve"> Studies presenting serological responses at any time during follow-up period.</w:t>
      </w:r>
    </w:p>
    <w:tbl>
      <w:tblPr>
        <w:tblW w:w="12994" w:type="dxa"/>
        <w:tblLayout w:type="fixed"/>
        <w:tblLook w:val="0400" w:firstRow="0" w:lastRow="0" w:firstColumn="0" w:lastColumn="0" w:noHBand="0" w:noVBand="1"/>
      </w:tblPr>
      <w:tblGrid>
        <w:gridCol w:w="1281"/>
        <w:gridCol w:w="1331"/>
        <w:gridCol w:w="1931"/>
        <w:gridCol w:w="1502"/>
        <w:gridCol w:w="837"/>
        <w:gridCol w:w="1008"/>
        <w:gridCol w:w="1557"/>
        <w:gridCol w:w="1195"/>
        <w:gridCol w:w="1214"/>
        <w:gridCol w:w="1138"/>
      </w:tblGrid>
      <w:tr w:rsidR="00A05702" w:rsidRPr="007858E7" w14:paraId="45B3656A" w14:textId="77777777" w:rsidTr="008963FA">
        <w:trPr>
          <w:trHeight w:val="312"/>
        </w:trPr>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231F7" w14:textId="77777777" w:rsidR="00A05702" w:rsidRPr="007858E7" w:rsidRDefault="00A05702" w:rsidP="008963FA">
            <w:pPr>
              <w:jc w:val="center"/>
              <w:rPr>
                <w:b/>
                <w:color w:val="000000"/>
                <w:sz w:val="20"/>
                <w:szCs w:val="20"/>
              </w:rPr>
            </w:pPr>
            <w:r w:rsidRPr="007858E7">
              <w:rPr>
                <w:b/>
                <w:color w:val="000000"/>
                <w:sz w:val="20"/>
                <w:szCs w:val="20"/>
              </w:rPr>
              <w:t>First author and year</w:t>
            </w:r>
          </w:p>
        </w:tc>
        <w:tc>
          <w:tcPr>
            <w:tcW w:w="1331" w:type="dxa"/>
            <w:tcBorders>
              <w:top w:val="single" w:sz="4" w:space="0" w:color="000000"/>
              <w:left w:val="nil"/>
              <w:bottom w:val="single" w:sz="4" w:space="0" w:color="000000"/>
              <w:right w:val="single" w:sz="4" w:space="0" w:color="000000"/>
            </w:tcBorders>
            <w:shd w:val="clear" w:color="auto" w:fill="auto"/>
            <w:vAlign w:val="center"/>
          </w:tcPr>
          <w:p w14:paraId="5883D427" w14:textId="77777777" w:rsidR="00A05702" w:rsidRPr="007858E7" w:rsidRDefault="00A05702" w:rsidP="008963FA">
            <w:pPr>
              <w:jc w:val="center"/>
              <w:rPr>
                <w:b/>
                <w:color w:val="000000"/>
                <w:sz w:val="20"/>
                <w:szCs w:val="20"/>
              </w:rPr>
            </w:pPr>
            <w:r w:rsidRPr="007858E7">
              <w:rPr>
                <w:b/>
                <w:color w:val="000000"/>
                <w:sz w:val="20"/>
                <w:szCs w:val="20"/>
              </w:rPr>
              <w:t> Immune-mediated rheumatic disease</w:t>
            </w:r>
          </w:p>
        </w:tc>
        <w:tc>
          <w:tcPr>
            <w:tcW w:w="1931" w:type="dxa"/>
            <w:tcBorders>
              <w:top w:val="single" w:sz="4" w:space="0" w:color="000000"/>
              <w:left w:val="nil"/>
              <w:bottom w:val="single" w:sz="4" w:space="0" w:color="000000"/>
              <w:right w:val="single" w:sz="4" w:space="0" w:color="000000"/>
            </w:tcBorders>
            <w:shd w:val="clear" w:color="auto" w:fill="auto"/>
            <w:vAlign w:val="center"/>
          </w:tcPr>
          <w:p w14:paraId="546ECD15" w14:textId="77777777" w:rsidR="00A05702" w:rsidRPr="007858E7" w:rsidRDefault="00A05702" w:rsidP="008963FA">
            <w:pPr>
              <w:jc w:val="center"/>
              <w:rPr>
                <w:b/>
                <w:color w:val="000000"/>
                <w:sz w:val="20"/>
                <w:szCs w:val="20"/>
              </w:rPr>
            </w:pPr>
            <w:r w:rsidRPr="007858E7">
              <w:rPr>
                <w:b/>
                <w:color w:val="000000"/>
                <w:sz w:val="20"/>
                <w:szCs w:val="20"/>
              </w:rPr>
              <w:t xml:space="preserve"> bDMARDs name</w:t>
            </w:r>
          </w:p>
        </w:tc>
        <w:tc>
          <w:tcPr>
            <w:tcW w:w="1502" w:type="dxa"/>
            <w:tcBorders>
              <w:top w:val="single" w:sz="4" w:space="0" w:color="000000"/>
              <w:left w:val="nil"/>
              <w:bottom w:val="single" w:sz="4" w:space="0" w:color="000000"/>
              <w:right w:val="single" w:sz="4" w:space="0" w:color="000000"/>
            </w:tcBorders>
            <w:shd w:val="clear" w:color="auto" w:fill="auto"/>
            <w:vAlign w:val="center"/>
          </w:tcPr>
          <w:p w14:paraId="39BE9491" w14:textId="77777777" w:rsidR="00A05702" w:rsidRPr="007858E7" w:rsidRDefault="00A05702" w:rsidP="008963FA">
            <w:pPr>
              <w:jc w:val="center"/>
              <w:rPr>
                <w:b/>
                <w:color w:val="000000"/>
                <w:sz w:val="20"/>
                <w:szCs w:val="20"/>
              </w:rPr>
            </w:pPr>
            <w:r w:rsidRPr="007858E7">
              <w:rPr>
                <w:b/>
                <w:color w:val="000000"/>
                <w:sz w:val="20"/>
                <w:szCs w:val="20"/>
              </w:rPr>
              <w:t>Vaccine</w:t>
            </w:r>
          </w:p>
        </w:tc>
        <w:tc>
          <w:tcPr>
            <w:tcW w:w="837" w:type="dxa"/>
            <w:tcBorders>
              <w:top w:val="single" w:sz="4" w:space="0" w:color="000000"/>
              <w:left w:val="nil"/>
              <w:bottom w:val="single" w:sz="4" w:space="0" w:color="000000"/>
              <w:right w:val="single" w:sz="4" w:space="0" w:color="000000"/>
            </w:tcBorders>
            <w:shd w:val="clear" w:color="auto" w:fill="auto"/>
            <w:vAlign w:val="center"/>
          </w:tcPr>
          <w:p w14:paraId="5F5654C4" w14:textId="77777777" w:rsidR="00A05702" w:rsidRPr="007858E7" w:rsidRDefault="00A05702" w:rsidP="008963FA">
            <w:pPr>
              <w:jc w:val="center"/>
              <w:rPr>
                <w:b/>
                <w:color w:val="000000"/>
                <w:sz w:val="20"/>
                <w:szCs w:val="20"/>
              </w:rPr>
            </w:pPr>
            <w:r w:rsidRPr="007858E7">
              <w:rPr>
                <w:b/>
                <w:color w:val="000000"/>
                <w:sz w:val="20"/>
                <w:szCs w:val="20"/>
              </w:rPr>
              <w:t>Follow-up (weeks)</w:t>
            </w:r>
          </w:p>
        </w:tc>
        <w:tc>
          <w:tcPr>
            <w:tcW w:w="1008" w:type="dxa"/>
            <w:tcBorders>
              <w:top w:val="single" w:sz="4" w:space="0" w:color="000000"/>
              <w:left w:val="nil"/>
              <w:bottom w:val="single" w:sz="4" w:space="0" w:color="000000"/>
              <w:right w:val="single" w:sz="4" w:space="0" w:color="000000"/>
            </w:tcBorders>
            <w:shd w:val="clear" w:color="auto" w:fill="auto"/>
            <w:vAlign w:val="center"/>
          </w:tcPr>
          <w:p w14:paraId="0DFED818" w14:textId="77777777" w:rsidR="00A05702" w:rsidRPr="007858E7" w:rsidRDefault="00A05702" w:rsidP="008963FA">
            <w:pPr>
              <w:jc w:val="center"/>
              <w:rPr>
                <w:b/>
                <w:color w:val="000000"/>
                <w:sz w:val="20"/>
                <w:szCs w:val="20"/>
              </w:rPr>
            </w:pPr>
            <w:r w:rsidRPr="007858E7">
              <w:rPr>
                <w:b/>
                <w:color w:val="000000"/>
                <w:sz w:val="20"/>
                <w:szCs w:val="20"/>
              </w:rPr>
              <w:t>Subunit</w:t>
            </w:r>
          </w:p>
        </w:tc>
        <w:tc>
          <w:tcPr>
            <w:tcW w:w="1557" w:type="dxa"/>
            <w:tcBorders>
              <w:top w:val="single" w:sz="4" w:space="0" w:color="000000"/>
              <w:left w:val="nil"/>
              <w:bottom w:val="single" w:sz="4" w:space="0" w:color="000000"/>
              <w:right w:val="single" w:sz="4" w:space="0" w:color="000000"/>
            </w:tcBorders>
            <w:shd w:val="clear" w:color="auto" w:fill="auto"/>
            <w:vAlign w:val="center"/>
          </w:tcPr>
          <w:p w14:paraId="04B4D1FC" w14:textId="77777777" w:rsidR="00A05702" w:rsidRPr="007858E7" w:rsidRDefault="00A05702" w:rsidP="008963FA">
            <w:pPr>
              <w:jc w:val="center"/>
              <w:rPr>
                <w:b/>
                <w:color w:val="000000"/>
                <w:sz w:val="20"/>
                <w:szCs w:val="20"/>
              </w:rPr>
            </w:pPr>
            <w:r w:rsidRPr="007858E7">
              <w:rPr>
                <w:b/>
                <w:color w:val="000000"/>
                <w:sz w:val="20"/>
                <w:szCs w:val="20"/>
              </w:rPr>
              <w:t>Type of serological response</w:t>
            </w:r>
          </w:p>
        </w:tc>
        <w:tc>
          <w:tcPr>
            <w:tcW w:w="1195" w:type="dxa"/>
            <w:tcBorders>
              <w:top w:val="single" w:sz="4" w:space="0" w:color="000000"/>
              <w:left w:val="nil"/>
              <w:bottom w:val="single" w:sz="4" w:space="0" w:color="000000"/>
              <w:right w:val="single" w:sz="4" w:space="0" w:color="000000"/>
            </w:tcBorders>
            <w:shd w:val="clear" w:color="auto" w:fill="auto"/>
            <w:vAlign w:val="center"/>
          </w:tcPr>
          <w:p w14:paraId="27E86C0B" w14:textId="77777777" w:rsidR="00A05702" w:rsidRPr="007858E7" w:rsidRDefault="00A05702" w:rsidP="008963FA">
            <w:pPr>
              <w:jc w:val="center"/>
              <w:rPr>
                <w:b/>
                <w:color w:val="000000"/>
                <w:sz w:val="20"/>
                <w:szCs w:val="20"/>
              </w:rPr>
            </w:pPr>
            <w:r w:rsidRPr="007858E7">
              <w:rPr>
                <w:b/>
                <w:color w:val="000000"/>
                <w:sz w:val="20"/>
                <w:szCs w:val="20"/>
              </w:rPr>
              <w:t>bDMARDs serological response</w:t>
            </w:r>
          </w:p>
        </w:tc>
        <w:tc>
          <w:tcPr>
            <w:tcW w:w="1214" w:type="dxa"/>
            <w:tcBorders>
              <w:top w:val="single" w:sz="4" w:space="0" w:color="000000"/>
              <w:left w:val="nil"/>
              <w:bottom w:val="single" w:sz="4" w:space="0" w:color="000000"/>
              <w:right w:val="single" w:sz="4" w:space="0" w:color="000000"/>
            </w:tcBorders>
            <w:shd w:val="clear" w:color="auto" w:fill="auto"/>
            <w:vAlign w:val="center"/>
          </w:tcPr>
          <w:p w14:paraId="1A859E04" w14:textId="77777777" w:rsidR="00A05702" w:rsidRPr="007858E7" w:rsidRDefault="00A05702" w:rsidP="008963FA">
            <w:pPr>
              <w:jc w:val="center"/>
              <w:rPr>
                <w:b/>
                <w:color w:val="000000"/>
                <w:sz w:val="20"/>
                <w:szCs w:val="20"/>
              </w:rPr>
            </w:pPr>
            <w:r w:rsidRPr="007858E7">
              <w:rPr>
                <w:b/>
                <w:color w:val="000000"/>
                <w:sz w:val="20"/>
                <w:szCs w:val="20"/>
              </w:rPr>
              <w:t>No bDMARDs serological response</w:t>
            </w:r>
          </w:p>
        </w:tc>
        <w:tc>
          <w:tcPr>
            <w:tcW w:w="1138" w:type="dxa"/>
            <w:tcBorders>
              <w:top w:val="single" w:sz="4" w:space="0" w:color="000000"/>
              <w:left w:val="nil"/>
              <w:bottom w:val="single" w:sz="4" w:space="0" w:color="000000"/>
              <w:right w:val="single" w:sz="4" w:space="0" w:color="000000"/>
            </w:tcBorders>
            <w:shd w:val="clear" w:color="auto" w:fill="auto"/>
            <w:vAlign w:val="center"/>
          </w:tcPr>
          <w:p w14:paraId="130BC5E4" w14:textId="77777777" w:rsidR="00A05702" w:rsidRPr="007858E7" w:rsidRDefault="00A05702" w:rsidP="008963FA">
            <w:pPr>
              <w:jc w:val="center"/>
              <w:rPr>
                <w:b/>
                <w:color w:val="000000"/>
                <w:sz w:val="20"/>
                <w:szCs w:val="20"/>
              </w:rPr>
            </w:pPr>
            <w:r w:rsidRPr="007858E7">
              <w:rPr>
                <w:b/>
                <w:color w:val="000000"/>
                <w:sz w:val="20"/>
                <w:szCs w:val="20"/>
              </w:rPr>
              <w:t>Control serological response</w:t>
            </w:r>
          </w:p>
        </w:tc>
      </w:tr>
      <w:tr w:rsidR="00A05702" w:rsidRPr="007858E7" w14:paraId="42B4E5BF"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0E466615" w14:textId="77777777" w:rsidR="00A05702" w:rsidRPr="007858E7" w:rsidRDefault="00A05702" w:rsidP="008963FA">
            <w:pPr>
              <w:jc w:val="center"/>
              <w:rPr>
                <w:color w:val="000000"/>
                <w:sz w:val="20"/>
                <w:szCs w:val="20"/>
              </w:rPr>
            </w:pPr>
            <w:r w:rsidRPr="007858E7">
              <w:rPr>
                <w:color w:val="000000"/>
                <w:sz w:val="20"/>
                <w:szCs w:val="20"/>
              </w:rPr>
              <w:t>Adler 2012</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3DC6ED8D" w14:textId="77777777" w:rsidR="00A05702" w:rsidRPr="007858E7" w:rsidRDefault="00A05702" w:rsidP="008963FA">
            <w:pPr>
              <w:jc w:val="center"/>
              <w:rPr>
                <w:color w:val="000000"/>
                <w:sz w:val="20"/>
                <w:szCs w:val="20"/>
              </w:rPr>
            </w:pPr>
            <w:r w:rsidRPr="007858E7">
              <w:rPr>
                <w:color w:val="000000"/>
                <w:sz w:val="20"/>
                <w:szCs w:val="20"/>
              </w:rPr>
              <w:t>Autoimmune diseases</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1393FD5D" w14:textId="77777777" w:rsidR="00A05702" w:rsidRPr="007858E7" w:rsidRDefault="00A05702" w:rsidP="008963FA">
            <w:pPr>
              <w:jc w:val="center"/>
              <w:rPr>
                <w:color w:val="000000"/>
                <w:sz w:val="20"/>
                <w:szCs w:val="20"/>
              </w:rPr>
            </w:pPr>
            <w:r w:rsidRPr="007858E7">
              <w:rPr>
                <w:color w:val="000000"/>
                <w:sz w:val="20"/>
                <w:szCs w:val="20"/>
              </w:rPr>
              <w:t>TNFi, non-TNFi (Abatacept)</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2F6B82AC" w14:textId="77777777" w:rsidR="00A05702" w:rsidRPr="007858E7" w:rsidRDefault="00A05702" w:rsidP="008963FA">
            <w:pPr>
              <w:jc w:val="center"/>
              <w:rPr>
                <w:color w:val="000000"/>
                <w:sz w:val="20"/>
                <w:szCs w:val="20"/>
              </w:rPr>
            </w:pPr>
            <w:r w:rsidRPr="007858E7">
              <w:rPr>
                <w:color w:val="000000"/>
                <w:sz w:val="20"/>
                <w:szCs w:val="20"/>
              </w:rPr>
              <w:t>Influenza (H1N1)</w:t>
            </w:r>
          </w:p>
        </w:tc>
        <w:tc>
          <w:tcPr>
            <w:tcW w:w="837" w:type="dxa"/>
            <w:tcBorders>
              <w:top w:val="nil"/>
              <w:left w:val="nil"/>
              <w:bottom w:val="single" w:sz="4" w:space="0" w:color="000000"/>
              <w:right w:val="single" w:sz="4" w:space="0" w:color="000000"/>
            </w:tcBorders>
            <w:shd w:val="clear" w:color="auto" w:fill="auto"/>
            <w:vAlign w:val="center"/>
          </w:tcPr>
          <w:p w14:paraId="4A80C891" w14:textId="77777777" w:rsidR="00A05702" w:rsidRPr="007858E7" w:rsidRDefault="00A05702" w:rsidP="008963FA">
            <w:pPr>
              <w:jc w:val="center"/>
              <w:rPr>
                <w:color w:val="000000"/>
                <w:sz w:val="20"/>
                <w:szCs w:val="20"/>
              </w:rPr>
            </w:pPr>
            <w:r w:rsidRPr="007858E7">
              <w:rPr>
                <w:color w:val="000000"/>
                <w:sz w:val="20"/>
                <w:szCs w:val="20"/>
              </w:rPr>
              <w:t>3</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499B3279"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61EC36F4"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3E05172B" w14:textId="77777777" w:rsidR="00A05702" w:rsidRPr="007858E7" w:rsidRDefault="00A05702" w:rsidP="008963FA">
            <w:pPr>
              <w:jc w:val="center"/>
              <w:rPr>
                <w:color w:val="000000"/>
                <w:sz w:val="20"/>
                <w:szCs w:val="20"/>
              </w:rPr>
            </w:pPr>
            <w:r w:rsidRPr="007858E7">
              <w:rPr>
                <w:color w:val="000000"/>
                <w:sz w:val="20"/>
                <w:szCs w:val="20"/>
              </w:rPr>
              <w:t>95 (64,0%)</w:t>
            </w:r>
          </w:p>
        </w:tc>
        <w:tc>
          <w:tcPr>
            <w:tcW w:w="1214" w:type="dxa"/>
            <w:tcBorders>
              <w:top w:val="nil"/>
              <w:left w:val="nil"/>
              <w:bottom w:val="single" w:sz="4" w:space="0" w:color="000000"/>
              <w:right w:val="single" w:sz="4" w:space="0" w:color="000000"/>
            </w:tcBorders>
            <w:shd w:val="clear" w:color="auto" w:fill="auto"/>
            <w:vAlign w:val="center"/>
          </w:tcPr>
          <w:p w14:paraId="64568F0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7B91704" w14:textId="77777777" w:rsidR="00A05702" w:rsidRPr="007858E7" w:rsidRDefault="00A05702" w:rsidP="008963FA">
            <w:pPr>
              <w:jc w:val="center"/>
              <w:rPr>
                <w:color w:val="000000"/>
                <w:sz w:val="20"/>
                <w:szCs w:val="20"/>
              </w:rPr>
            </w:pPr>
            <w:r w:rsidRPr="007858E7">
              <w:rPr>
                <w:color w:val="000000"/>
                <w:sz w:val="20"/>
                <w:szCs w:val="20"/>
              </w:rPr>
              <w:t>34 (85,0%)</w:t>
            </w:r>
          </w:p>
        </w:tc>
      </w:tr>
      <w:tr w:rsidR="00A05702" w:rsidRPr="007858E7" w14:paraId="1F14317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0DE9C7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7245C8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8FEEA8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678396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2D3FD228" w14:textId="77777777" w:rsidR="00A05702" w:rsidRPr="007858E7" w:rsidRDefault="00A05702" w:rsidP="008963FA">
            <w:pPr>
              <w:jc w:val="center"/>
              <w:rPr>
                <w:color w:val="000000"/>
                <w:sz w:val="20"/>
                <w:szCs w:val="20"/>
              </w:rPr>
            </w:pPr>
            <w:r w:rsidRPr="007858E7">
              <w:rPr>
                <w:color w:val="000000"/>
                <w:sz w:val="20"/>
                <w:szCs w:val="20"/>
              </w:rPr>
              <w:t>6</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046E0DE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D18AB7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677C051" w14:textId="77777777" w:rsidR="00A05702" w:rsidRPr="007858E7" w:rsidRDefault="00A05702" w:rsidP="008963FA">
            <w:pPr>
              <w:jc w:val="center"/>
              <w:rPr>
                <w:color w:val="000000"/>
                <w:sz w:val="20"/>
                <w:szCs w:val="20"/>
              </w:rPr>
            </w:pPr>
            <w:r w:rsidRPr="007858E7">
              <w:rPr>
                <w:color w:val="000000"/>
                <w:sz w:val="20"/>
                <w:szCs w:val="20"/>
              </w:rPr>
              <w:t>80 (54,0%)</w:t>
            </w:r>
          </w:p>
        </w:tc>
        <w:tc>
          <w:tcPr>
            <w:tcW w:w="1214" w:type="dxa"/>
            <w:tcBorders>
              <w:top w:val="nil"/>
              <w:left w:val="nil"/>
              <w:bottom w:val="single" w:sz="4" w:space="0" w:color="000000"/>
              <w:right w:val="single" w:sz="4" w:space="0" w:color="000000"/>
            </w:tcBorders>
            <w:shd w:val="clear" w:color="auto" w:fill="auto"/>
            <w:vAlign w:val="center"/>
          </w:tcPr>
          <w:p w14:paraId="3B19981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FECEB85" w14:textId="77777777" w:rsidR="00A05702" w:rsidRPr="007858E7" w:rsidRDefault="00A05702" w:rsidP="008963FA">
            <w:pPr>
              <w:jc w:val="center"/>
              <w:rPr>
                <w:color w:val="000000"/>
                <w:sz w:val="20"/>
                <w:szCs w:val="20"/>
              </w:rPr>
            </w:pPr>
            <w:r w:rsidRPr="007858E7">
              <w:rPr>
                <w:color w:val="000000"/>
                <w:sz w:val="20"/>
                <w:szCs w:val="20"/>
              </w:rPr>
              <w:t>32 (80,0%)</w:t>
            </w:r>
          </w:p>
        </w:tc>
      </w:tr>
      <w:tr w:rsidR="00A05702" w:rsidRPr="007858E7" w14:paraId="731A49E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4BBA95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E5CE83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D447B5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73D774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3C15A620" w14:textId="77777777" w:rsidR="00A05702" w:rsidRPr="007858E7" w:rsidRDefault="00A05702" w:rsidP="008963FA">
            <w:pPr>
              <w:jc w:val="center"/>
              <w:rPr>
                <w:color w:val="000000"/>
                <w:sz w:val="20"/>
                <w:szCs w:val="20"/>
              </w:rPr>
            </w:pPr>
            <w:r w:rsidRPr="007858E7">
              <w:rPr>
                <w:color w:val="000000"/>
                <w:sz w:val="20"/>
                <w:szCs w:val="20"/>
              </w:rPr>
              <w:t>26</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2592F07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11FF31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1BD04AF" w14:textId="77777777" w:rsidR="00A05702" w:rsidRPr="007858E7" w:rsidRDefault="00A05702" w:rsidP="008963FA">
            <w:pPr>
              <w:jc w:val="center"/>
              <w:rPr>
                <w:color w:val="000000"/>
                <w:sz w:val="20"/>
                <w:szCs w:val="20"/>
              </w:rPr>
            </w:pPr>
            <w:r w:rsidRPr="007858E7">
              <w:rPr>
                <w:color w:val="000000"/>
                <w:sz w:val="20"/>
                <w:szCs w:val="20"/>
              </w:rPr>
              <w:t>49 (33,0%)</w:t>
            </w:r>
          </w:p>
        </w:tc>
        <w:tc>
          <w:tcPr>
            <w:tcW w:w="1214" w:type="dxa"/>
            <w:tcBorders>
              <w:top w:val="nil"/>
              <w:left w:val="nil"/>
              <w:bottom w:val="single" w:sz="4" w:space="0" w:color="000000"/>
              <w:right w:val="single" w:sz="4" w:space="0" w:color="000000"/>
            </w:tcBorders>
            <w:shd w:val="clear" w:color="auto" w:fill="auto"/>
            <w:vAlign w:val="center"/>
          </w:tcPr>
          <w:p w14:paraId="1B696CD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6804D17" w14:textId="77777777" w:rsidR="00A05702" w:rsidRPr="007858E7" w:rsidRDefault="00A05702" w:rsidP="008963FA">
            <w:pPr>
              <w:jc w:val="center"/>
              <w:rPr>
                <w:color w:val="000000"/>
                <w:sz w:val="20"/>
                <w:szCs w:val="20"/>
              </w:rPr>
            </w:pPr>
            <w:r w:rsidRPr="007858E7">
              <w:rPr>
                <w:color w:val="000000"/>
                <w:sz w:val="20"/>
                <w:szCs w:val="20"/>
              </w:rPr>
              <w:t>26 (65,0%)</w:t>
            </w:r>
          </w:p>
        </w:tc>
      </w:tr>
      <w:tr w:rsidR="00A05702" w:rsidRPr="007858E7" w14:paraId="783CF90A" w14:textId="77777777" w:rsidTr="008963FA">
        <w:trPr>
          <w:trHeight w:val="2808"/>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529278B0" w14:textId="77777777" w:rsidR="00A05702" w:rsidRPr="007858E7" w:rsidRDefault="00A05702" w:rsidP="008963FA">
            <w:pPr>
              <w:jc w:val="center"/>
              <w:rPr>
                <w:color w:val="000000"/>
                <w:sz w:val="20"/>
                <w:szCs w:val="20"/>
              </w:rPr>
            </w:pPr>
            <w:r w:rsidRPr="007858E7">
              <w:rPr>
                <w:color w:val="000000"/>
                <w:sz w:val="20"/>
                <w:szCs w:val="20"/>
              </w:rPr>
              <w:t>Alcocer 2015</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582CDA51" w14:textId="77777777" w:rsidR="00A05702" w:rsidRPr="007858E7" w:rsidRDefault="00A05702" w:rsidP="008963FA">
            <w:pPr>
              <w:jc w:val="center"/>
              <w:rPr>
                <w:color w:val="000000"/>
                <w:sz w:val="20"/>
                <w:szCs w:val="20"/>
              </w:rPr>
            </w:pPr>
            <w:r w:rsidRPr="007858E7">
              <w:rPr>
                <w:color w:val="000000"/>
                <w:sz w:val="20"/>
                <w:szCs w:val="20"/>
              </w:rPr>
              <w:t>RA, SpA, PsA, Pso, IBD, and Connectives</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4BC04239" w14:textId="77777777" w:rsidR="00A05702" w:rsidRPr="007858E7" w:rsidRDefault="00A05702" w:rsidP="008963FA">
            <w:pPr>
              <w:jc w:val="center"/>
              <w:rPr>
                <w:color w:val="000000"/>
                <w:sz w:val="20"/>
                <w:szCs w:val="20"/>
              </w:rPr>
            </w:pPr>
            <w:r w:rsidRPr="007858E7">
              <w:rPr>
                <w:color w:val="000000"/>
                <w:sz w:val="20"/>
                <w:szCs w:val="20"/>
              </w:rPr>
              <w:t>Infliximab, Adalimumab, Etanercept, Certolizumab, Golimumab, Tocilizumab, Abatacept, Rituximab, Ustekinumab or other biological therapy</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29B954A8" w14:textId="77777777" w:rsidR="00A05702" w:rsidRPr="007858E7" w:rsidRDefault="00A05702" w:rsidP="008963FA">
            <w:pPr>
              <w:jc w:val="center"/>
              <w:rPr>
                <w:color w:val="000000"/>
                <w:sz w:val="20"/>
                <w:szCs w:val="20"/>
              </w:rPr>
            </w:pPr>
            <w:r w:rsidRPr="007858E7">
              <w:rPr>
                <w:color w:val="000000"/>
                <w:sz w:val="20"/>
                <w:szCs w:val="20"/>
              </w:rPr>
              <w:t>Influenza</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45F1839A" w14:textId="77777777" w:rsidR="00A05702" w:rsidRPr="007858E7" w:rsidRDefault="00A05702" w:rsidP="008963FA">
            <w:pPr>
              <w:jc w:val="center"/>
              <w:rPr>
                <w:color w:val="000000"/>
                <w:sz w:val="20"/>
                <w:szCs w:val="20"/>
              </w:rPr>
            </w:pPr>
            <w:r w:rsidRPr="007858E7">
              <w:rPr>
                <w:color w:val="000000"/>
                <w:sz w:val="20"/>
                <w:szCs w:val="20"/>
              </w:rPr>
              <w:t>6</w:t>
            </w:r>
          </w:p>
        </w:tc>
        <w:tc>
          <w:tcPr>
            <w:tcW w:w="1008" w:type="dxa"/>
            <w:tcBorders>
              <w:top w:val="nil"/>
              <w:left w:val="nil"/>
              <w:bottom w:val="single" w:sz="4" w:space="0" w:color="000000"/>
              <w:right w:val="single" w:sz="4" w:space="0" w:color="000000"/>
            </w:tcBorders>
            <w:shd w:val="clear" w:color="auto" w:fill="auto"/>
            <w:vAlign w:val="center"/>
          </w:tcPr>
          <w:p w14:paraId="5D528B3A" w14:textId="77777777" w:rsidR="00A05702" w:rsidRPr="007858E7" w:rsidRDefault="00A05702" w:rsidP="008963FA">
            <w:pPr>
              <w:jc w:val="center"/>
              <w:rPr>
                <w:color w:val="000000"/>
                <w:sz w:val="20"/>
                <w:szCs w:val="20"/>
              </w:rPr>
            </w:pPr>
            <w:r w:rsidRPr="007858E7">
              <w:rPr>
                <w:color w:val="000000"/>
                <w:sz w:val="20"/>
                <w:szCs w:val="20"/>
              </w:rPr>
              <w:t>A</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42B41992"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1245C64A" w14:textId="77777777" w:rsidR="00A05702" w:rsidRPr="007858E7" w:rsidRDefault="00A05702" w:rsidP="008963FA">
            <w:pPr>
              <w:jc w:val="center"/>
              <w:rPr>
                <w:color w:val="000000"/>
                <w:sz w:val="20"/>
                <w:szCs w:val="20"/>
              </w:rPr>
            </w:pPr>
            <w:r w:rsidRPr="007858E7">
              <w:rPr>
                <w:color w:val="000000"/>
                <w:sz w:val="20"/>
                <w:szCs w:val="20"/>
              </w:rPr>
              <w:t>6 (6,2%)</w:t>
            </w:r>
          </w:p>
        </w:tc>
        <w:tc>
          <w:tcPr>
            <w:tcW w:w="1214" w:type="dxa"/>
            <w:tcBorders>
              <w:top w:val="nil"/>
              <w:left w:val="nil"/>
              <w:bottom w:val="single" w:sz="4" w:space="0" w:color="000000"/>
              <w:right w:val="single" w:sz="4" w:space="0" w:color="000000"/>
            </w:tcBorders>
            <w:shd w:val="clear" w:color="auto" w:fill="auto"/>
            <w:vAlign w:val="center"/>
          </w:tcPr>
          <w:p w14:paraId="19D4CCF7"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3C7EF88"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100C373"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62ADD2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573305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F12F15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4C09D9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C6AC31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6CAE7EE"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1304D2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50BE99E" w14:textId="77777777" w:rsidR="00A05702" w:rsidRPr="007858E7" w:rsidRDefault="00A05702" w:rsidP="008963FA">
            <w:pPr>
              <w:jc w:val="center"/>
              <w:rPr>
                <w:color w:val="000000"/>
                <w:sz w:val="20"/>
                <w:szCs w:val="20"/>
              </w:rPr>
            </w:pPr>
            <w:r w:rsidRPr="007858E7">
              <w:rPr>
                <w:color w:val="000000"/>
                <w:sz w:val="20"/>
                <w:szCs w:val="20"/>
              </w:rPr>
              <w:t>4 (4,2%)</w:t>
            </w:r>
          </w:p>
        </w:tc>
        <w:tc>
          <w:tcPr>
            <w:tcW w:w="1214" w:type="dxa"/>
            <w:tcBorders>
              <w:top w:val="nil"/>
              <w:left w:val="nil"/>
              <w:bottom w:val="single" w:sz="4" w:space="0" w:color="000000"/>
              <w:right w:val="single" w:sz="4" w:space="0" w:color="000000"/>
            </w:tcBorders>
            <w:shd w:val="clear" w:color="auto" w:fill="auto"/>
            <w:vAlign w:val="center"/>
          </w:tcPr>
          <w:p w14:paraId="250E2B3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B9BBF2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2CE6BFD"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6556DC2B" w14:textId="77777777" w:rsidR="00A05702" w:rsidRPr="007858E7" w:rsidRDefault="00A05702" w:rsidP="008963FA">
            <w:pPr>
              <w:jc w:val="center"/>
              <w:rPr>
                <w:color w:val="000000"/>
                <w:sz w:val="20"/>
                <w:szCs w:val="20"/>
              </w:rPr>
            </w:pPr>
            <w:r w:rsidRPr="007858E7">
              <w:rPr>
                <w:color w:val="000000"/>
                <w:sz w:val="20"/>
                <w:szCs w:val="20"/>
              </w:rPr>
              <w:t>Alten 2016</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50494775"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26472FF8" w14:textId="77777777" w:rsidR="00A05702" w:rsidRPr="007858E7" w:rsidRDefault="00A05702" w:rsidP="008963FA">
            <w:pPr>
              <w:jc w:val="center"/>
              <w:rPr>
                <w:color w:val="000000"/>
                <w:sz w:val="20"/>
                <w:szCs w:val="20"/>
              </w:rPr>
            </w:pPr>
            <w:r w:rsidRPr="007858E7">
              <w:rPr>
                <w:color w:val="000000"/>
                <w:sz w:val="20"/>
                <w:szCs w:val="20"/>
              </w:rPr>
              <w:t>Abatacept</w:t>
            </w:r>
          </w:p>
        </w:tc>
        <w:tc>
          <w:tcPr>
            <w:tcW w:w="1502" w:type="dxa"/>
            <w:tcBorders>
              <w:top w:val="nil"/>
              <w:left w:val="nil"/>
              <w:bottom w:val="single" w:sz="4" w:space="0" w:color="000000"/>
              <w:right w:val="single" w:sz="4" w:space="0" w:color="000000"/>
            </w:tcBorders>
            <w:shd w:val="clear" w:color="auto" w:fill="auto"/>
            <w:vAlign w:val="center"/>
          </w:tcPr>
          <w:p w14:paraId="1407F61E"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10799925"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23F4D56B"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02AC2D76"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2258B533" w14:textId="77777777" w:rsidR="00A05702" w:rsidRPr="007858E7" w:rsidRDefault="00A05702" w:rsidP="008963FA">
            <w:pPr>
              <w:jc w:val="center"/>
              <w:rPr>
                <w:color w:val="000000"/>
                <w:sz w:val="20"/>
                <w:szCs w:val="20"/>
              </w:rPr>
            </w:pPr>
            <w:r w:rsidRPr="007858E7">
              <w:rPr>
                <w:color w:val="000000"/>
                <w:sz w:val="20"/>
                <w:szCs w:val="20"/>
              </w:rPr>
              <w:t>62 (55,4%)</w:t>
            </w:r>
          </w:p>
        </w:tc>
        <w:tc>
          <w:tcPr>
            <w:tcW w:w="1214" w:type="dxa"/>
            <w:tcBorders>
              <w:top w:val="nil"/>
              <w:left w:val="nil"/>
              <w:bottom w:val="single" w:sz="4" w:space="0" w:color="000000"/>
              <w:right w:val="single" w:sz="4" w:space="0" w:color="000000"/>
            </w:tcBorders>
            <w:shd w:val="clear" w:color="auto" w:fill="auto"/>
            <w:vAlign w:val="center"/>
          </w:tcPr>
          <w:p w14:paraId="402C3B3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BE9C8E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F00924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411A9C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4ABA54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7EFF75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tcBorders>
              <w:top w:val="nil"/>
              <w:left w:val="nil"/>
              <w:bottom w:val="single" w:sz="4" w:space="0" w:color="000000"/>
              <w:right w:val="single" w:sz="4" w:space="0" w:color="000000"/>
            </w:tcBorders>
            <w:shd w:val="clear" w:color="auto" w:fill="auto"/>
            <w:vAlign w:val="center"/>
          </w:tcPr>
          <w:p w14:paraId="1BF0DC6A"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244822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194131F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5267B8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05D5CEE" w14:textId="77777777" w:rsidR="00A05702" w:rsidRPr="007858E7" w:rsidRDefault="00A05702" w:rsidP="008963FA">
            <w:pPr>
              <w:jc w:val="center"/>
              <w:rPr>
                <w:color w:val="000000"/>
                <w:sz w:val="20"/>
                <w:szCs w:val="20"/>
              </w:rPr>
            </w:pPr>
            <w:r w:rsidRPr="007858E7">
              <w:rPr>
                <w:color w:val="000000"/>
                <w:sz w:val="20"/>
                <w:szCs w:val="20"/>
              </w:rPr>
              <w:t>91 (49,5%)</w:t>
            </w:r>
          </w:p>
        </w:tc>
        <w:tc>
          <w:tcPr>
            <w:tcW w:w="1214" w:type="dxa"/>
            <w:tcBorders>
              <w:top w:val="nil"/>
              <w:left w:val="nil"/>
              <w:bottom w:val="single" w:sz="4" w:space="0" w:color="000000"/>
              <w:right w:val="single" w:sz="4" w:space="0" w:color="000000"/>
            </w:tcBorders>
            <w:shd w:val="clear" w:color="auto" w:fill="auto"/>
            <w:vAlign w:val="center"/>
          </w:tcPr>
          <w:p w14:paraId="78C2F88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AC5BD6B"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560C0CA" w14:textId="77777777" w:rsidTr="008963FA">
        <w:trPr>
          <w:trHeight w:val="936"/>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13F98B7C" w14:textId="77777777" w:rsidR="00A05702" w:rsidRPr="007858E7" w:rsidRDefault="00A05702" w:rsidP="008963FA">
            <w:pPr>
              <w:jc w:val="center"/>
              <w:rPr>
                <w:color w:val="000000"/>
                <w:sz w:val="20"/>
                <w:szCs w:val="20"/>
              </w:rPr>
            </w:pPr>
            <w:r w:rsidRPr="007858E7">
              <w:rPr>
                <w:color w:val="000000"/>
                <w:sz w:val="20"/>
                <w:szCs w:val="20"/>
              </w:rPr>
              <w:t>Askling 2014</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6768E305"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3DDA21E4" w14:textId="77777777" w:rsidR="00A05702" w:rsidRPr="007858E7" w:rsidRDefault="00A05702" w:rsidP="008963FA">
            <w:pPr>
              <w:jc w:val="center"/>
              <w:rPr>
                <w:color w:val="000000"/>
                <w:sz w:val="20"/>
                <w:szCs w:val="20"/>
              </w:rPr>
            </w:pPr>
            <w:r w:rsidRPr="007858E7">
              <w:rPr>
                <w:color w:val="000000"/>
                <w:sz w:val="20"/>
                <w:szCs w:val="20"/>
              </w:rPr>
              <w:t>TNFi (Etanercept, Infliximab, and Adalimumab)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7452F0F5" w14:textId="77777777" w:rsidR="00A05702" w:rsidRPr="007858E7" w:rsidRDefault="00A05702" w:rsidP="008963FA">
            <w:pPr>
              <w:jc w:val="center"/>
              <w:rPr>
                <w:color w:val="000000"/>
                <w:sz w:val="20"/>
                <w:szCs w:val="20"/>
              </w:rPr>
            </w:pPr>
            <w:r w:rsidRPr="007858E7">
              <w:rPr>
                <w:color w:val="000000"/>
                <w:sz w:val="20"/>
                <w:szCs w:val="20"/>
              </w:rPr>
              <w:t>Hepatitis A</w:t>
            </w:r>
          </w:p>
        </w:tc>
        <w:tc>
          <w:tcPr>
            <w:tcW w:w="837" w:type="dxa"/>
            <w:tcBorders>
              <w:top w:val="nil"/>
              <w:left w:val="nil"/>
              <w:bottom w:val="single" w:sz="4" w:space="0" w:color="000000"/>
              <w:right w:val="single" w:sz="4" w:space="0" w:color="000000"/>
            </w:tcBorders>
            <w:shd w:val="clear" w:color="auto" w:fill="auto"/>
            <w:vAlign w:val="center"/>
          </w:tcPr>
          <w:p w14:paraId="2CF2CBA2"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797ADD97"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7993DE97"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38CF470F" w14:textId="77777777" w:rsidR="00A05702" w:rsidRPr="007858E7" w:rsidRDefault="00A05702" w:rsidP="008963FA">
            <w:pPr>
              <w:jc w:val="center"/>
              <w:rPr>
                <w:color w:val="000000"/>
                <w:sz w:val="20"/>
                <w:szCs w:val="20"/>
              </w:rPr>
            </w:pPr>
            <w:r w:rsidRPr="007858E7">
              <w:rPr>
                <w:color w:val="000000"/>
                <w:sz w:val="20"/>
                <w:szCs w:val="20"/>
              </w:rPr>
              <w:t>11 (72,0%)</w:t>
            </w:r>
          </w:p>
        </w:tc>
        <w:tc>
          <w:tcPr>
            <w:tcW w:w="1214" w:type="dxa"/>
            <w:tcBorders>
              <w:top w:val="nil"/>
              <w:left w:val="nil"/>
              <w:bottom w:val="single" w:sz="4" w:space="0" w:color="000000"/>
              <w:right w:val="single" w:sz="4" w:space="0" w:color="000000"/>
            </w:tcBorders>
            <w:shd w:val="clear" w:color="auto" w:fill="auto"/>
            <w:vAlign w:val="center"/>
          </w:tcPr>
          <w:p w14:paraId="02E5DC33" w14:textId="77777777" w:rsidR="00A05702" w:rsidRPr="007858E7" w:rsidRDefault="00A05702" w:rsidP="008963FA">
            <w:pPr>
              <w:jc w:val="center"/>
              <w:rPr>
                <w:color w:val="000000"/>
                <w:sz w:val="20"/>
                <w:szCs w:val="20"/>
              </w:rPr>
            </w:pPr>
            <w:r w:rsidRPr="007858E7">
              <w:rPr>
                <w:color w:val="000000"/>
                <w:sz w:val="20"/>
                <w:szCs w:val="20"/>
              </w:rPr>
              <w:t>1 (6,0%)</w:t>
            </w:r>
          </w:p>
        </w:tc>
        <w:tc>
          <w:tcPr>
            <w:tcW w:w="1138" w:type="dxa"/>
            <w:tcBorders>
              <w:top w:val="nil"/>
              <w:left w:val="nil"/>
              <w:bottom w:val="single" w:sz="4" w:space="0" w:color="000000"/>
              <w:right w:val="single" w:sz="4" w:space="0" w:color="000000"/>
            </w:tcBorders>
            <w:shd w:val="clear" w:color="auto" w:fill="auto"/>
            <w:vAlign w:val="center"/>
          </w:tcPr>
          <w:p w14:paraId="473D4A8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8370DD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BD0C22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2B5118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76F680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7F7910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4F841010" w14:textId="77777777" w:rsidR="00A05702" w:rsidRPr="007858E7" w:rsidRDefault="00A05702" w:rsidP="008963FA">
            <w:pPr>
              <w:jc w:val="center"/>
              <w:rPr>
                <w:color w:val="000000"/>
                <w:sz w:val="20"/>
                <w:szCs w:val="20"/>
              </w:rPr>
            </w:pPr>
            <w:r w:rsidRPr="007858E7">
              <w:rPr>
                <w:color w:val="000000"/>
                <w:sz w:val="20"/>
                <w:szCs w:val="20"/>
              </w:rPr>
              <w:t>26</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1869111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1C0E8E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0B2FDEB" w14:textId="77777777" w:rsidR="00A05702" w:rsidRPr="007858E7" w:rsidRDefault="00A05702" w:rsidP="008963FA">
            <w:pPr>
              <w:jc w:val="center"/>
              <w:rPr>
                <w:color w:val="000000"/>
                <w:sz w:val="20"/>
                <w:szCs w:val="20"/>
              </w:rPr>
            </w:pPr>
            <w:r w:rsidRPr="007858E7">
              <w:rPr>
                <w:color w:val="000000"/>
                <w:sz w:val="20"/>
                <w:szCs w:val="20"/>
              </w:rPr>
              <w:t>9 (60,0%)</w:t>
            </w:r>
          </w:p>
        </w:tc>
        <w:tc>
          <w:tcPr>
            <w:tcW w:w="1214" w:type="dxa"/>
            <w:tcBorders>
              <w:top w:val="nil"/>
              <w:left w:val="nil"/>
              <w:bottom w:val="single" w:sz="4" w:space="0" w:color="000000"/>
              <w:right w:val="single" w:sz="4" w:space="0" w:color="000000"/>
            </w:tcBorders>
            <w:shd w:val="clear" w:color="auto" w:fill="auto"/>
            <w:vAlign w:val="center"/>
          </w:tcPr>
          <w:p w14:paraId="5DC3F5B7" w14:textId="77777777" w:rsidR="00A05702" w:rsidRPr="007858E7" w:rsidRDefault="00A05702" w:rsidP="008963FA">
            <w:pPr>
              <w:jc w:val="center"/>
              <w:rPr>
                <w:color w:val="000000"/>
                <w:sz w:val="20"/>
                <w:szCs w:val="20"/>
              </w:rPr>
            </w:pPr>
            <w:r w:rsidRPr="007858E7">
              <w:rPr>
                <w:color w:val="000000"/>
                <w:sz w:val="20"/>
                <w:szCs w:val="20"/>
              </w:rPr>
              <w:t>7 (41,0%)</w:t>
            </w:r>
          </w:p>
        </w:tc>
        <w:tc>
          <w:tcPr>
            <w:tcW w:w="1138" w:type="dxa"/>
            <w:tcBorders>
              <w:top w:val="nil"/>
              <w:left w:val="nil"/>
              <w:bottom w:val="single" w:sz="4" w:space="0" w:color="000000"/>
              <w:right w:val="single" w:sz="4" w:space="0" w:color="000000"/>
            </w:tcBorders>
            <w:shd w:val="clear" w:color="auto" w:fill="auto"/>
            <w:vAlign w:val="center"/>
          </w:tcPr>
          <w:p w14:paraId="41B6430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21E630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31A827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B0CD4A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646929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C734E6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2E939631" w14:textId="77777777" w:rsidR="00A05702" w:rsidRPr="007858E7" w:rsidRDefault="00A05702" w:rsidP="008963FA">
            <w:pPr>
              <w:jc w:val="center"/>
              <w:rPr>
                <w:color w:val="000000"/>
                <w:sz w:val="20"/>
                <w:szCs w:val="20"/>
              </w:rPr>
            </w:pPr>
            <w:r w:rsidRPr="007858E7">
              <w:rPr>
                <w:color w:val="000000"/>
                <w:sz w:val="20"/>
                <w:szCs w:val="20"/>
              </w:rPr>
              <w:t>30</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6EF5A84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14644E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FCEFF5A" w14:textId="77777777" w:rsidR="00A05702" w:rsidRPr="007858E7" w:rsidRDefault="00A05702" w:rsidP="008963FA">
            <w:pPr>
              <w:jc w:val="center"/>
              <w:rPr>
                <w:color w:val="000000"/>
                <w:sz w:val="20"/>
                <w:szCs w:val="20"/>
              </w:rPr>
            </w:pPr>
            <w:r w:rsidRPr="007858E7">
              <w:rPr>
                <w:color w:val="000000"/>
                <w:sz w:val="20"/>
                <w:szCs w:val="20"/>
              </w:rPr>
              <w:t>15 (100,0%)</w:t>
            </w:r>
          </w:p>
        </w:tc>
        <w:tc>
          <w:tcPr>
            <w:tcW w:w="1214" w:type="dxa"/>
            <w:tcBorders>
              <w:top w:val="nil"/>
              <w:left w:val="nil"/>
              <w:bottom w:val="single" w:sz="4" w:space="0" w:color="000000"/>
              <w:right w:val="single" w:sz="4" w:space="0" w:color="000000"/>
            </w:tcBorders>
            <w:shd w:val="clear" w:color="auto" w:fill="auto"/>
            <w:vAlign w:val="center"/>
          </w:tcPr>
          <w:p w14:paraId="232715EF" w14:textId="77777777" w:rsidR="00A05702" w:rsidRPr="007858E7" w:rsidRDefault="00A05702" w:rsidP="008963FA">
            <w:pPr>
              <w:jc w:val="center"/>
              <w:rPr>
                <w:color w:val="000000"/>
                <w:sz w:val="20"/>
                <w:szCs w:val="20"/>
              </w:rPr>
            </w:pPr>
            <w:r w:rsidRPr="007858E7">
              <w:rPr>
                <w:color w:val="000000"/>
                <w:sz w:val="20"/>
                <w:szCs w:val="20"/>
              </w:rPr>
              <w:t>14 (82,0%)</w:t>
            </w:r>
          </w:p>
        </w:tc>
        <w:tc>
          <w:tcPr>
            <w:tcW w:w="1138" w:type="dxa"/>
            <w:tcBorders>
              <w:top w:val="nil"/>
              <w:left w:val="nil"/>
              <w:bottom w:val="single" w:sz="4" w:space="0" w:color="000000"/>
              <w:right w:val="single" w:sz="4" w:space="0" w:color="000000"/>
            </w:tcBorders>
            <w:shd w:val="clear" w:color="auto" w:fill="auto"/>
            <w:vAlign w:val="center"/>
          </w:tcPr>
          <w:p w14:paraId="2D813D6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F474CD3"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2C8E01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F4AFF6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B34A28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D4BF0E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7565C247" w14:textId="77777777" w:rsidR="00A05702" w:rsidRPr="007858E7" w:rsidRDefault="00A05702" w:rsidP="008963FA">
            <w:pPr>
              <w:jc w:val="center"/>
              <w:rPr>
                <w:color w:val="000000"/>
                <w:sz w:val="20"/>
                <w:szCs w:val="20"/>
              </w:rPr>
            </w:pPr>
            <w:r w:rsidRPr="007858E7">
              <w:rPr>
                <w:color w:val="000000"/>
                <w:sz w:val="20"/>
                <w:szCs w:val="20"/>
              </w:rPr>
              <w:t>52</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5BDB215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09BEB7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8A5FA2A" w14:textId="77777777" w:rsidR="00A05702" w:rsidRPr="007858E7" w:rsidRDefault="00A05702" w:rsidP="008963FA">
            <w:pPr>
              <w:jc w:val="center"/>
              <w:rPr>
                <w:color w:val="000000"/>
                <w:sz w:val="20"/>
                <w:szCs w:val="20"/>
              </w:rPr>
            </w:pPr>
            <w:r w:rsidRPr="007858E7">
              <w:rPr>
                <w:color w:val="000000"/>
                <w:sz w:val="20"/>
                <w:szCs w:val="20"/>
              </w:rPr>
              <w:t>14 (93,0%)</w:t>
            </w:r>
          </w:p>
        </w:tc>
        <w:tc>
          <w:tcPr>
            <w:tcW w:w="1214" w:type="dxa"/>
            <w:tcBorders>
              <w:top w:val="nil"/>
              <w:left w:val="nil"/>
              <w:bottom w:val="single" w:sz="4" w:space="0" w:color="000000"/>
              <w:right w:val="single" w:sz="4" w:space="0" w:color="000000"/>
            </w:tcBorders>
            <w:shd w:val="clear" w:color="auto" w:fill="auto"/>
            <w:vAlign w:val="center"/>
          </w:tcPr>
          <w:p w14:paraId="127B22B6" w14:textId="77777777" w:rsidR="00A05702" w:rsidRPr="007858E7" w:rsidRDefault="00A05702" w:rsidP="008963FA">
            <w:pPr>
              <w:jc w:val="center"/>
              <w:rPr>
                <w:color w:val="000000"/>
                <w:sz w:val="20"/>
                <w:szCs w:val="20"/>
              </w:rPr>
            </w:pPr>
            <w:r w:rsidRPr="007858E7">
              <w:rPr>
                <w:color w:val="000000"/>
                <w:sz w:val="20"/>
                <w:szCs w:val="20"/>
              </w:rPr>
              <w:t>14 (82,0%)</w:t>
            </w:r>
          </w:p>
        </w:tc>
        <w:tc>
          <w:tcPr>
            <w:tcW w:w="1138" w:type="dxa"/>
            <w:tcBorders>
              <w:top w:val="nil"/>
              <w:left w:val="nil"/>
              <w:bottom w:val="single" w:sz="4" w:space="0" w:color="000000"/>
              <w:right w:val="single" w:sz="4" w:space="0" w:color="000000"/>
            </w:tcBorders>
            <w:shd w:val="clear" w:color="auto" w:fill="auto"/>
            <w:vAlign w:val="center"/>
          </w:tcPr>
          <w:p w14:paraId="18EF4C1A"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3212574" w14:textId="77777777" w:rsidTr="008963FA">
        <w:trPr>
          <w:trHeight w:val="2496"/>
        </w:trPr>
        <w:tc>
          <w:tcPr>
            <w:tcW w:w="1281" w:type="dxa"/>
            <w:tcBorders>
              <w:top w:val="nil"/>
              <w:left w:val="single" w:sz="4" w:space="0" w:color="000000"/>
              <w:bottom w:val="single" w:sz="4" w:space="0" w:color="000000"/>
              <w:right w:val="single" w:sz="4" w:space="0" w:color="000000"/>
            </w:tcBorders>
            <w:shd w:val="clear" w:color="auto" w:fill="auto"/>
            <w:vAlign w:val="center"/>
          </w:tcPr>
          <w:p w14:paraId="5D5B0A26" w14:textId="77777777" w:rsidR="00A05702" w:rsidRPr="007858E7" w:rsidRDefault="00A05702" w:rsidP="008963FA">
            <w:pPr>
              <w:jc w:val="center"/>
              <w:rPr>
                <w:color w:val="000000"/>
                <w:sz w:val="20"/>
                <w:szCs w:val="20"/>
              </w:rPr>
            </w:pPr>
            <w:r w:rsidRPr="007858E7">
              <w:rPr>
                <w:color w:val="000000"/>
                <w:sz w:val="20"/>
                <w:szCs w:val="20"/>
              </w:rPr>
              <w:t>Aydin 2020</w:t>
            </w:r>
          </w:p>
        </w:tc>
        <w:tc>
          <w:tcPr>
            <w:tcW w:w="1331" w:type="dxa"/>
            <w:tcBorders>
              <w:top w:val="nil"/>
              <w:left w:val="nil"/>
              <w:bottom w:val="single" w:sz="4" w:space="0" w:color="000000"/>
              <w:right w:val="single" w:sz="4" w:space="0" w:color="000000"/>
            </w:tcBorders>
            <w:shd w:val="clear" w:color="auto" w:fill="auto"/>
            <w:vAlign w:val="center"/>
          </w:tcPr>
          <w:p w14:paraId="08A1494C" w14:textId="77777777" w:rsidR="00A05702" w:rsidRPr="007858E7" w:rsidRDefault="00A05702" w:rsidP="008963FA">
            <w:pPr>
              <w:jc w:val="center"/>
              <w:rPr>
                <w:color w:val="000000"/>
                <w:sz w:val="20"/>
                <w:szCs w:val="20"/>
                <w:lang w:val="en-US"/>
              </w:rPr>
            </w:pPr>
            <w:r w:rsidRPr="007858E7">
              <w:rPr>
                <w:color w:val="000000"/>
                <w:sz w:val="20"/>
                <w:szCs w:val="20"/>
                <w:lang w:val="en-US"/>
              </w:rPr>
              <w:t>RA, AS, Pso, and Reactive arthritis</w:t>
            </w:r>
          </w:p>
        </w:tc>
        <w:tc>
          <w:tcPr>
            <w:tcW w:w="1931" w:type="dxa"/>
            <w:tcBorders>
              <w:top w:val="nil"/>
              <w:left w:val="nil"/>
              <w:bottom w:val="single" w:sz="4" w:space="0" w:color="000000"/>
              <w:right w:val="single" w:sz="4" w:space="0" w:color="000000"/>
            </w:tcBorders>
            <w:shd w:val="clear" w:color="auto" w:fill="auto"/>
            <w:vAlign w:val="center"/>
          </w:tcPr>
          <w:p w14:paraId="2E8594E5" w14:textId="77777777" w:rsidR="00A05702" w:rsidRPr="007858E7" w:rsidRDefault="00A05702" w:rsidP="008963FA">
            <w:pPr>
              <w:jc w:val="center"/>
              <w:rPr>
                <w:color w:val="000000"/>
                <w:sz w:val="20"/>
                <w:szCs w:val="20"/>
                <w:lang w:val="en-US"/>
              </w:rPr>
            </w:pPr>
            <w:r w:rsidRPr="007858E7">
              <w:rPr>
                <w:color w:val="000000"/>
                <w:sz w:val="20"/>
                <w:szCs w:val="20"/>
                <w:lang w:val="en-US"/>
              </w:rPr>
              <w:t>TNFi (Etanercept, Infliximab, Adalimumab, Certolizumab, and Golimimab), non-TNFi (Abatacept, Tocilizumab, and Ustekinumab)</w:t>
            </w:r>
          </w:p>
        </w:tc>
        <w:tc>
          <w:tcPr>
            <w:tcW w:w="1502" w:type="dxa"/>
            <w:tcBorders>
              <w:top w:val="nil"/>
              <w:left w:val="nil"/>
              <w:bottom w:val="single" w:sz="4" w:space="0" w:color="000000"/>
              <w:right w:val="single" w:sz="4" w:space="0" w:color="000000"/>
            </w:tcBorders>
            <w:shd w:val="clear" w:color="auto" w:fill="auto"/>
            <w:vAlign w:val="center"/>
          </w:tcPr>
          <w:p w14:paraId="55ADD614" w14:textId="77777777" w:rsidR="00A05702" w:rsidRPr="007858E7" w:rsidRDefault="00A05702" w:rsidP="008963FA">
            <w:pPr>
              <w:jc w:val="center"/>
              <w:rPr>
                <w:color w:val="000000"/>
                <w:sz w:val="20"/>
                <w:szCs w:val="20"/>
              </w:rPr>
            </w:pPr>
            <w:r w:rsidRPr="007858E7">
              <w:rPr>
                <w:color w:val="000000"/>
                <w:sz w:val="20"/>
                <w:szCs w:val="20"/>
              </w:rPr>
              <w:t>Hepatitis B</w:t>
            </w:r>
          </w:p>
        </w:tc>
        <w:tc>
          <w:tcPr>
            <w:tcW w:w="837" w:type="dxa"/>
            <w:tcBorders>
              <w:top w:val="nil"/>
              <w:left w:val="nil"/>
              <w:bottom w:val="single" w:sz="4" w:space="0" w:color="000000"/>
              <w:right w:val="single" w:sz="4" w:space="0" w:color="000000"/>
            </w:tcBorders>
            <w:shd w:val="clear" w:color="auto" w:fill="auto"/>
            <w:vAlign w:val="center"/>
          </w:tcPr>
          <w:p w14:paraId="08FAA2A6" w14:textId="77777777" w:rsidR="00A05702" w:rsidRPr="007858E7" w:rsidRDefault="00A05702" w:rsidP="008963FA">
            <w:pPr>
              <w:jc w:val="center"/>
              <w:rPr>
                <w:color w:val="000000"/>
                <w:sz w:val="20"/>
                <w:szCs w:val="20"/>
              </w:rPr>
            </w:pPr>
            <w:r w:rsidRPr="007858E7">
              <w:rPr>
                <w:color w:val="000000"/>
                <w:sz w:val="20"/>
                <w:szCs w:val="20"/>
              </w:rPr>
              <w:t>26</w:t>
            </w:r>
          </w:p>
        </w:tc>
        <w:tc>
          <w:tcPr>
            <w:tcW w:w="1008" w:type="dxa"/>
            <w:tcBorders>
              <w:top w:val="nil"/>
              <w:left w:val="nil"/>
              <w:bottom w:val="single" w:sz="4" w:space="0" w:color="000000"/>
              <w:right w:val="single" w:sz="4" w:space="0" w:color="000000"/>
            </w:tcBorders>
            <w:shd w:val="clear" w:color="auto" w:fill="auto"/>
            <w:vAlign w:val="center"/>
          </w:tcPr>
          <w:p w14:paraId="123E6491"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tcBorders>
              <w:top w:val="nil"/>
              <w:left w:val="nil"/>
              <w:bottom w:val="single" w:sz="4" w:space="0" w:color="000000"/>
              <w:right w:val="single" w:sz="4" w:space="0" w:color="000000"/>
            </w:tcBorders>
            <w:shd w:val="clear" w:color="auto" w:fill="auto"/>
            <w:vAlign w:val="center"/>
          </w:tcPr>
          <w:p w14:paraId="7EA4D33B"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1448865B" w14:textId="77777777" w:rsidR="00A05702" w:rsidRPr="007858E7" w:rsidRDefault="00A05702" w:rsidP="008963FA">
            <w:pPr>
              <w:jc w:val="center"/>
              <w:rPr>
                <w:color w:val="000000"/>
                <w:sz w:val="20"/>
                <w:szCs w:val="20"/>
              </w:rPr>
            </w:pPr>
            <w:r w:rsidRPr="007858E7">
              <w:rPr>
                <w:color w:val="000000"/>
                <w:sz w:val="20"/>
                <w:szCs w:val="20"/>
              </w:rPr>
              <w:t>72 (85,7%)</w:t>
            </w:r>
          </w:p>
        </w:tc>
        <w:tc>
          <w:tcPr>
            <w:tcW w:w="1214" w:type="dxa"/>
            <w:tcBorders>
              <w:top w:val="nil"/>
              <w:left w:val="nil"/>
              <w:bottom w:val="single" w:sz="4" w:space="0" w:color="000000"/>
              <w:right w:val="single" w:sz="4" w:space="0" w:color="000000"/>
            </w:tcBorders>
            <w:shd w:val="clear" w:color="auto" w:fill="auto"/>
            <w:vAlign w:val="center"/>
          </w:tcPr>
          <w:p w14:paraId="3D5717B7"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135AC5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57AE98A" w14:textId="77777777" w:rsidTr="008963FA">
        <w:trPr>
          <w:trHeight w:val="624"/>
        </w:trPr>
        <w:tc>
          <w:tcPr>
            <w:tcW w:w="1281" w:type="dxa"/>
            <w:tcBorders>
              <w:top w:val="nil"/>
              <w:left w:val="single" w:sz="4" w:space="0" w:color="000000"/>
              <w:bottom w:val="single" w:sz="4" w:space="0" w:color="000000"/>
              <w:right w:val="single" w:sz="4" w:space="0" w:color="000000"/>
            </w:tcBorders>
            <w:shd w:val="clear" w:color="auto" w:fill="auto"/>
            <w:vAlign w:val="center"/>
          </w:tcPr>
          <w:p w14:paraId="79A68E2E" w14:textId="77777777" w:rsidR="00A05702" w:rsidRPr="007858E7" w:rsidRDefault="00A05702" w:rsidP="008963FA">
            <w:pPr>
              <w:jc w:val="center"/>
              <w:rPr>
                <w:color w:val="000000"/>
                <w:sz w:val="20"/>
                <w:szCs w:val="20"/>
              </w:rPr>
            </w:pPr>
            <w:r w:rsidRPr="007858E7">
              <w:rPr>
                <w:color w:val="000000"/>
                <w:sz w:val="20"/>
                <w:szCs w:val="20"/>
              </w:rPr>
              <w:t>Azoicai 2018</w:t>
            </w:r>
          </w:p>
        </w:tc>
        <w:tc>
          <w:tcPr>
            <w:tcW w:w="1331" w:type="dxa"/>
            <w:tcBorders>
              <w:top w:val="nil"/>
              <w:left w:val="nil"/>
              <w:bottom w:val="single" w:sz="4" w:space="0" w:color="000000"/>
              <w:right w:val="single" w:sz="4" w:space="0" w:color="000000"/>
            </w:tcBorders>
            <w:shd w:val="clear" w:color="auto" w:fill="auto"/>
            <w:vAlign w:val="center"/>
          </w:tcPr>
          <w:p w14:paraId="05A98003" w14:textId="77777777" w:rsidR="00A05702" w:rsidRPr="007858E7" w:rsidRDefault="00A05702" w:rsidP="008963FA">
            <w:pPr>
              <w:jc w:val="center"/>
              <w:rPr>
                <w:color w:val="000000"/>
                <w:sz w:val="20"/>
                <w:szCs w:val="20"/>
              </w:rPr>
            </w:pPr>
            <w:r w:rsidRPr="007858E7">
              <w:rPr>
                <w:color w:val="000000"/>
                <w:sz w:val="20"/>
                <w:szCs w:val="20"/>
              </w:rPr>
              <w:t>SLE</w:t>
            </w:r>
          </w:p>
        </w:tc>
        <w:tc>
          <w:tcPr>
            <w:tcW w:w="1931" w:type="dxa"/>
            <w:tcBorders>
              <w:top w:val="nil"/>
              <w:left w:val="nil"/>
              <w:bottom w:val="single" w:sz="4" w:space="0" w:color="000000"/>
              <w:right w:val="single" w:sz="4" w:space="0" w:color="000000"/>
            </w:tcBorders>
            <w:shd w:val="clear" w:color="auto" w:fill="auto"/>
            <w:vAlign w:val="center"/>
          </w:tcPr>
          <w:p w14:paraId="52A0ABF6" w14:textId="77777777" w:rsidR="00A05702" w:rsidRPr="007858E7" w:rsidRDefault="00A05702" w:rsidP="008963FA">
            <w:pPr>
              <w:jc w:val="center"/>
              <w:rPr>
                <w:color w:val="000000"/>
                <w:sz w:val="20"/>
                <w:szCs w:val="20"/>
              </w:rPr>
            </w:pPr>
            <w:r w:rsidRPr="007858E7">
              <w:rPr>
                <w:color w:val="000000"/>
                <w:sz w:val="20"/>
                <w:szCs w:val="20"/>
              </w:rPr>
              <w:t>Belimumab</w:t>
            </w:r>
          </w:p>
        </w:tc>
        <w:tc>
          <w:tcPr>
            <w:tcW w:w="1502" w:type="dxa"/>
            <w:tcBorders>
              <w:top w:val="nil"/>
              <w:left w:val="nil"/>
              <w:bottom w:val="single" w:sz="4" w:space="0" w:color="000000"/>
              <w:right w:val="single" w:sz="4" w:space="0" w:color="000000"/>
            </w:tcBorders>
            <w:shd w:val="clear" w:color="auto" w:fill="auto"/>
            <w:vAlign w:val="center"/>
          </w:tcPr>
          <w:p w14:paraId="78F1D108"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tcBorders>
              <w:top w:val="nil"/>
              <w:left w:val="nil"/>
              <w:bottom w:val="single" w:sz="4" w:space="0" w:color="000000"/>
              <w:right w:val="single" w:sz="4" w:space="0" w:color="000000"/>
            </w:tcBorders>
            <w:shd w:val="clear" w:color="auto" w:fill="auto"/>
            <w:vAlign w:val="center"/>
          </w:tcPr>
          <w:p w14:paraId="6FED29D9"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786B531A"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tcBorders>
              <w:top w:val="nil"/>
              <w:left w:val="nil"/>
              <w:bottom w:val="single" w:sz="4" w:space="0" w:color="000000"/>
              <w:right w:val="single" w:sz="4" w:space="0" w:color="000000"/>
            </w:tcBorders>
            <w:shd w:val="clear" w:color="auto" w:fill="auto"/>
            <w:vAlign w:val="center"/>
          </w:tcPr>
          <w:p w14:paraId="48601497"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2902C058" w14:textId="77777777" w:rsidR="00A05702" w:rsidRPr="007858E7" w:rsidRDefault="00A05702" w:rsidP="008963FA">
            <w:pPr>
              <w:jc w:val="center"/>
              <w:rPr>
                <w:color w:val="000000"/>
                <w:sz w:val="20"/>
                <w:szCs w:val="20"/>
              </w:rPr>
            </w:pPr>
            <w:r w:rsidRPr="007858E7">
              <w:rPr>
                <w:color w:val="000000"/>
                <w:sz w:val="20"/>
                <w:szCs w:val="20"/>
              </w:rPr>
              <w:t>44 (97,0%)</w:t>
            </w:r>
          </w:p>
        </w:tc>
        <w:tc>
          <w:tcPr>
            <w:tcW w:w="1214" w:type="dxa"/>
            <w:tcBorders>
              <w:top w:val="nil"/>
              <w:left w:val="nil"/>
              <w:bottom w:val="single" w:sz="4" w:space="0" w:color="000000"/>
              <w:right w:val="single" w:sz="4" w:space="0" w:color="000000"/>
            </w:tcBorders>
            <w:shd w:val="clear" w:color="auto" w:fill="auto"/>
            <w:vAlign w:val="center"/>
          </w:tcPr>
          <w:p w14:paraId="6999C17D"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AA0CA3A" w14:textId="77777777" w:rsidR="00A05702" w:rsidRPr="007858E7" w:rsidRDefault="00A05702" w:rsidP="008963FA">
            <w:pPr>
              <w:jc w:val="center"/>
              <w:rPr>
                <w:color w:val="000000"/>
                <w:sz w:val="20"/>
                <w:szCs w:val="20"/>
              </w:rPr>
            </w:pPr>
            <w:r w:rsidRPr="007858E7">
              <w:rPr>
                <w:color w:val="000000"/>
                <w:sz w:val="20"/>
                <w:szCs w:val="20"/>
              </w:rPr>
              <w:t>33 (97,0%)</w:t>
            </w:r>
          </w:p>
        </w:tc>
      </w:tr>
      <w:tr w:rsidR="00A05702" w:rsidRPr="007858E7" w14:paraId="4818209F"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275E1E23" w14:textId="77777777" w:rsidR="00A05702" w:rsidRPr="007858E7" w:rsidRDefault="00A05702" w:rsidP="008963FA">
            <w:pPr>
              <w:jc w:val="center"/>
              <w:rPr>
                <w:color w:val="000000"/>
                <w:sz w:val="20"/>
                <w:szCs w:val="20"/>
              </w:rPr>
            </w:pPr>
            <w:r w:rsidRPr="007858E7">
              <w:rPr>
                <w:color w:val="000000"/>
                <w:sz w:val="20"/>
                <w:szCs w:val="20"/>
              </w:rPr>
              <w:t>Bingham 2014</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60B6F7BC"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664ACB06" w14:textId="77777777" w:rsidR="00A05702" w:rsidRPr="007858E7" w:rsidRDefault="00A05702" w:rsidP="008963FA">
            <w:pPr>
              <w:jc w:val="center"/>
              <w:rPr>
                <w:color w:val="000000"/>
                <w:sz w:val="20"/>
                <w:szCs w:val="20"/>
              </w:rPr>
            </w:pPr>
            <w:r w:rsidRPr="007858E7">
              <w:rPr>
                <w:color w:val="000000"/>
                <w:sz w:val="20"/>
                <w:szCs w:val="20"/>
              </w:rPr>
              <w:t>Tocilizumab</w:t>
            </w:r>
          </w:p>
        </w:tc>
        <w:tc>
          <w:tcPr>
            <w:tcW w:w="1502" w:type="dxa"/>
            <w:tcBorders>
              <w:top w:val="nil"/>
              <w:left w:val="nil"/>
              <w:bottom w:val="single" w:sz="4" w:space="0" w:color="000000"/>
              <w:right w:val="single" w:sz="4" w:space="0" w:color="000000"/>
            </w:tcBorders>
            <w:shd w:val="clear" w:color="auto" w:fill="auto"/>
            <w:vAlign w:val="center"/>
          </w:tcPr>
          <w:p w14:paraId="5E5B9C50"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7B88A1EB" w14:textId="77777777" w:rsidR="00A05702" w:rsidRPr="007858E7" w:rsidRDefault="00A05702" w:rsidP="008963FA">
            <w:pPr>
              <w:jc w:val="center"/>
              <w:rPr>
                <w:color w:val="000000"/>
                <w:sz w:val="20"/>
                <w:szCs w:val="20"/>
              </w:rPr>
            </w:pPr>
            <w:r w:rsidRPr="007858E7">
              <w:rPr>
                <w:color w:val="000000"/>
                <w:sz w:val="20"/>
                <w:szCs w:val="20"/>
              </w:rPr>
              <w:t>NI</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43B8B40D"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1FE01DFB"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73EAF60E" w14:textId="77777777" w:rsidR="00A05702" w:rsidRPr="007858E7" w:rsidRDefault="00A05702" w:rsidP="008963FA">
            <w:pPr>
              <w:jc w:val="center"/>
              <w:rPr>
                <w:color w:val="000000"/>
                <w:sz w:val="20"/>
                <w:szCs w:val="20"/>
              </w:rPr>
            </w:pPr>
            <w:r w:rsidRPr="007858E7">
              <w:rPr>
                <w:color w:val="000000"/>
                <w:sz w:val="20"/>
                <w:szCs w:val="20"/>
              </w:rPr>
              <w:t>30 (60,0%)</w:t>
            </w:r>
          </w:p>
        </w:tc>
        <w:tc>
          <w:tcPr>
            <w:tcW w:w="1214" w:type="dxa"/>
            <w:tcBorders>
              <w:top w:val="nil"/>
              <w:left w:val="nil"/>
              <w:bottom w:val="single" w:sz="4" w:space="0" w:color="000000"/>
              <w:right w:val="single" w:sz="4" w:space="0" w:color="000000"/>
            </w:tcBorders>
            <w:shd w:val="clear" w:color="auto" w:fill="auto"/>
            <w:vAlign w:val="center"/>
          </w:tcPr>
          <w:p w14:paraId="17EE690E" w14:textId="77777777" w:rsidR="00A05702" w:rsidRPr="007858E7" w:rsidRDefault="00A05702" w:rsidP="008963FA">
            <w:pPr>
              <w:jc w:val="center"/>
              <w:rPr>
                <w:color w:val="000000"/>
                <w:sz w:val="20"/>
                <w:szCs w:val="20"/>
              </w:rPr>
            </w:pPr>
            <w:r w:rsidRPr="007858E7">
              <w:rPr>
                <w:color w:val="000000"/>
                <w:sz w:val="20"/>
                <w:szCs w:val="20"/>
              </w:rPr>
              <w:t>17 (70,8%)</w:t>
            </w:r>
          </w:p>
        </w:tc>
        <w:tc>
          <w:tcPr>
            <w:tcW w:w="1138" w:type="dxa"/>
            <w:tcBorders>
              <w:top w:val="nil"/>
              <w:left w:val="nil"/>
              <w:bottom w:val="single" w:sz="4" w:space="0" w:color="000000"/>
              <w:right w:val="single" w:sz="4" w:space="0" w:color="000000"/>
            </w:tcBorders>
            <w:shd w:val="clear" w:color="auto" w:fill="auto"/>
            <w:vAlign w:val="center"/>
          </w:tcPr>
          <w:p w14:paraId="3040FC34"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B34D062"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0A8436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22EF03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DC1EBA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tcBorders>
              <w:top w:val="nil"/>
              <w:left w:val="nil"/>
              <w:bottom w:val="single" w:sz="4" w:space="0" w:color="000000"/>
              <w:right w:val="single" w:sz="4" w:space="0" w:color="000000"/>
            </w:tcBorders>
            <w:shd w:val="clear" w:color="auto" w:fill="auto"/>
            <w:vAlign w:val="center"/>
          </w:tcPr>
          <w:p w14:paraId="237A7409" w14:textId="77777777" w:rsidR="00A05702" w:rsidRPr="007858E7" w:rsidRDefault="00A05702" w:rsidP="008963FA">
            <w:pPr>
              <w:jc w:val="center"/>
              <w:rPr>
                <w:color w:val="000000"/>
                <w:sz w:val="20"/>
                <w:szCs w:val="20"/>
              </w:rPr>
            </w:pPr>
            <w:r w:rsidRPr="007858E7">
              <w:rPr>
                <w:color w:val="000000"/>
                <w:sz w:val="20"/>
                <w:szCs w:val="20"/>
              </w:rPr>
              <w:t>Tetanus</w:t>
            </w: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BC2353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5481594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14BA74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E5D337F" w14:textId="77777777" w:rsidR="00A05702" w:rsidRPr="007858E7" w:rsidRDefault="00A05702" w:rsidP="008963FA">
            <w:pPr>
              <w:jc w:val="center"/>
              <w:rPr>
                <w:color w:val="000000"/>
                <w:sz w:val="20"/>
                <w:szCs w:val="20"/>
              </w:rPr>
            </w:pPr>
            <w:r w:rsidRPr="007858E7">
              <w:rPr>
                <w:color w:val="000000"/>
                <w:sz w:val="20"/>
                <w:szCs w:val="20"/>
              </w:rPr>
              <w:t>21 (42,0%)</w:t>
            </w:r>
          </w:p>
        </w:tc>
        <w:tc>
          <w:tcPr>
            <w:tcW w:w="1214" w:type="dxa"/>
            <w:tcBorders>
              <w:top w:val="nil"/>
              <w:left w:val="nil"/>
              <w:bottom w:val="single" w:sz="4" w:space="0" w:color="000000"/>
              <w:right w:val="single" w:sz="4" w:space="0" w:color="000000"/>
            </w:tcBorders>
            <w:shd w:val="clear" w:color="auto" w:fill="auto"/>
            <w:vAlign w:val="center"/>
          </w:tcPr>
          <w:p w14:paraId="688D6DC5" w14:textId="77777777" w:rsidR="00A05702" w:rsidRPr="007858E7" w:rsidRDefault="00A05702" w:rsidP="008963FA">
            <w:pPr>
              <w:jc w:val="center"/>
              <w:rPr>
                <w:color w:val="000000"/>
                <w:sz w:val="20"/>
                <w:szCs w:val="20"/>
              </w:rPr>
            </w:pPr>
            <w:r w:rsidRPr="007858E7">
              <w:rPr>
                <w:color w:val="000000"/>
                <w:sz w:val="20"/>
                <w:szCs w:val="20"/>
              </w:rPr>
              <w:t>9 (39,1%)</w:t>
            </w:r>
          </w:p>
        </w:tc>
        <w:tc>
          <w:tcPr>
            <w:tcW w:w="1138" w:type="dxa"/>
            <w:tcBorders>
              <w:top w:val="nil"/>
              <w:left w:val="nil"/>
              <w:bottom w:val="single" w:sz="4" w:space="0" w:color="000000"/>
              <w:right w:val="single" w:sz="4" w:space="0" w:color="000000"/>
            </w:tcBorders>
            <w:shd w:val="clear" w:color="auto" w:fill="auto"/>
            <w:vAlign w:val="center"/>
          </w:tcPr>
          <w:p w14:paraId="14B913A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53ACFAF" w14:textId="77777777" w:rsidTr="008963FA">
        <w:trPr>
          <w:trHeight w:val="1248"/>
        </w:trPr>
        <w:tc>
          <w:tcPr>
            <w:tcW w:w="1281" w:type="dxa"/>
            <w:tcBorders>
              <w:top w:val="nil"/>
              <w:left w:val="single" w:sz="4" w:space="0" w:color="000000"/>
              <w:bottom w:val="single" w:sz="4" w:space="0" w:color="000000"/>
              <w:right w:val="single" w:sz="4" w:space="0" w:color="000000"/>
            </w:tcBorders>
            <w:shd w:val="clear" w:color="auto" w:fill="auto"/>
            <w:vAlign w:val="center"/>
          </w:tcPr>
          <w:p w14:paraId="542AEEBB" w14:textId="77777777" w:rsidR="00A05702" w:rsidRPr="007858E7" w:rsidRDefault="00A05702" w:rsidP="008963FA">
            <w:pPr>
              <w:jc w:val="center"/>
              <w:rPr>
                <w:color w:val="000000"/>
                <w:sz w:val="20"/>
                <w:szCs w:val="20"/>
              </w:rPr>
            </w:pPr>
            <w:r w:rsidRPr="007858E7">
              <w:rPr>
                <w:color w:val="000000"/>
                <w:sz w:val="20"/>
                <w:szCs w:val="20"/>
              </w:rPr>
              <w:t>Broyde 2016</w:t>
            </w:r>
          </w:p>
        </w:tc>
        <w:tc>
          <w:tcPr>
            <w:tcW w:w="1331" w:type="dxa"/>
            <w:tcBorders>
              <w:top w:val="nil"/>
              <w:left w:val="nil"/>
              <w:bottom w:val="single" w:sz="4" w:space="0" w:color="000000"/>
              <w:right w:val="single" w:sz="4" w:space="0" w:color="000000"/>
            </w:tcBorders>
            <w:shd w:val="clear" w:color="auto" w:fill="auto"/>
            <w:vAlign w:val="center"/>
          </w:tcPr>
          <w:p w14:paraId="0E155F71" w14:textId="77777777" w:rsidR="00A05702" w:rsidRPr="007858E7" w:rsidRDefault="00A05702" w:rsidP="008963FA">
            <w:pPr>
              <w:jc w:val="center"/>
              <w:rPr>
                <w:color w:val="000000"/>
                <w:sz w:val="20"/>
                <w:szCs w:val="20"/>
              </w:rPr>
            </w:pPr>
            <w:r w:rsidRPr="007858E7">
              <w:rPr>
                <w:color w:val="000000"/>
                <w:sz w:val="20"/>
                <w:szCs w:val="20"/>
              </w:rPr>
              <w:t>Autoimmune diseases</w:t>
            </w:r>
          </w:p>
        </w:tc>
        <w:tc>
          <w:tcPr>
            <w:tcW w:w="1931" w:type="dxa"/>
            <w:tcBorders>
              <w:top w:val="nil"/>
              <w:left w:val="nil"/>
              <w:bottom w:val="single" w:sz="4" w:space="0" w:color="000000"/>
              <w:right w:val="single" w:sz="4" w:space="0" w:color="000000"/>
            </w:tcBorders>
            <w:shd w:val="clear" w:color="auto" w:fill="auto"/>
            <w:vAlign w:val="center"/>
          </w:tcPr>
          <w:p w14:paraId="64FB2DEB" w14:textId="77777777" w:rsidR="00A05702" w:rsidRPr="007858E7" w:rsidRDefault="00A05702" w:rsidP="008963FA">
            <w:pPr>
              <w:jc w:val="center"/>
              <w:rPr>
                <w:color w:val="000000"/>
                <w:sz w:val="20"/>
                <w:szCs w:val="20"/>
              </w:rPr>
            </w:pPr>
            <w:r w:rsidRPr="007858E7">
              <w:rPr>
                <w:color w:val="000000"/>
                <w:sz w:val="20"/>
                <w:szCs w:val="20"/>
              </w:rPr>
              <w:t>TNFi (Etanercept, Infliximab, and Adalimumab), non-TNFi (Tocilizumab)</w:t>
            </w:r>
          </w:p>
        </w:tc>
        <w:tc>
          <w:tcPr>
            <w:tcW w:w="1502" w:type="dxa"/>
            <w:tcBorders>
              <w:top w:val="nil"/>
              <w:left w:val="nil"/>
              <w:bottom w:val="single" w:sz="4" w:space="0" w:color="000000"/>
              <w:right w:val="single" w:sz="4" w:space="0" w:color="000000"/>
            </w:tcBorders>
            <w:shd w:val="clear" w:color="auto" w:fill="auto"/>
            <w:vAlign w:val="center"/>
          </w:tcPr>
          <w:p w14:paraId="131D6F3C"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tcBorders>
              <w:top w:val="nil"/>
              <w:left w:val="nil"/>
              <w:bottom w:val="single" w:sz="4" w:space="0" w:color="000000"/>
              <w:right w:val="single" w:sz="4" w:space="0" w:color="000000"/>
            </w:tcBorders>
            <w:shd w:val="clear" w:color="auto" w:fill="auto"/>
            <w:vAlign w:val="center"/>
          </w:tcPr>
          <w:p w14:paraId="6B41029F" w14:textId="77777777" w:rsidR="00A05702" w:rsidRPr="007858E7" w:rsidRDefault="00A05702" w:rsidP="008963FA">
            <w:pPr>
              <w:jc w:val="center"/>
              <w:rPr>
                <w:color w:val="000000"/>
                <w:sz w:val="20"/>
                <w:szCs w:val="20"/>
              </w:rPr>
            </w:pPr>
            <w:r w:rsidRPr="007858E7">
              <w:rPr>
                <w:color w:val="000000"/>
                <w:sz w:val="20"/>
                <w:szCs w:val="20"/>
              </w:rPr>
              <w:t>520</w:t>
            </w:r>
          </w:p>
        </w:tc>
        <w:tc>
          <w:tcPr>
            <w:tcW w:w="1008" w:type="dxa"/>
            <w:tcBorders>
              <w:top w:val="nil"/>
              <w:left w:val="nil"/>
              <w:bottom w:val="single" w:sz="4" w:space="0" w:color="000000"/>
              <w:right w:val="single" w:sz="4" w:space="0" w:color="000000"/>
            </w:tcBorders>
            <w:shd w:val="clear" w:color="auto" w:fill="auto"/>
            <w:vAlign w:val="center"/>
          </w:tcPr>
          <w:p w14:paraId="380E85F3"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tcBorders>
              <w:top w:val="nil"/>
              <w:left w:val="nil"/>
              <w:bottom w:val="single" w:sz="4" w:space="0" w:color="000000"/>
              <w:right w:val="single" w:sz="4" w:space="0" w:color="000000"/>
            </w:tcBorders>
            <w:shd w:val="clear" w:color="auto" w:fill="auto"/>
            <w:vAlign w:val="center"/>
          </w:tcPr>
          <w:p w14:paraId="20357C3E"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3EEC1C82" w14:textId="77777777" w:rsidR="00A05702" w:rsidRPr="007858E7" w:rsidRDefault="00A05702" w:rsidP="008963FA">
            <w:pPr>
              <w:jc w:val="center"/>
              <w:rPr>
                <w:color w:val="000000"/>
                <w:sz w:val="20"/>
                <w:szCs w:val="20"/>
              </w:rPr>
            </w:pPr>
            <w:r w:rsidRPr="007858E7">
              <w:rPr>
                <w:color w:val="000000"/>
                <w:sz w:val="20"/>
                <w:szCs w:val="20"/>
              </w:rPr>
              <w:t>79 (89,8%)</w:t>
            </w:r>
          </w:p>
        </w:tc>
        <w:tc>
          <w:tcPr>
            <w:tcW w:w="1214" w:type="dxa"/>
            <w:tcBorders>
              <w:top w:val="nil"/>
              <w:left w:val="nil"/>
              <w:bottom w:val="single" w:sz="4" w:space="0" w:color="000000"/>
              <w:right w:val="single" w:sz="4" w:space="0" w:color="000000"/>
            </w:tcBorders>
            <w:shd w:val="clear" w:color="auto" w:fill="auto"/>
            <w:vAlign w:val="center"/>
          </w:tcPr>
          <w:p w14:paraId="030E73BB"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C7A91DE" w14:textId="77777777" w:rsidR="00A05702" w:rsidRPr="007858E7" w:rsidRDefault="00A05702" w:rsidP="008963FA">
            <w:pPr>
              <w:jc w:val="center"/>
              <w:rPr>
                <w:color w:val="000000"/>
                <w:sz w:val="20"/>
                <w:szCs w:val="20"/>
              </w:rPr>
            </w:pPr>
            <w:r w:rsidRPr="007858E7">
              <w:rPr>
                <w:color w:val="000000"/>
                <w:sz w:val="20"/>
                <w:szCs w:val="20"/>
              </w:rPr>
              <w:t>29 (69,0%)</w:t>
            </w:r>
          </w:p>
        </w:tc>
      </w:tr>
      <w:tr w:rsidR="00A05702" w:rsidRPr="007858E7" w14:paraId="6F5519F0" w14:textId="77777777" w:rsidTr="008963FA">
        <w:trPr>
          <w:trHeight w:val="1248"/>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1C3E5BD8" w14:textId="77777777" w:rsidR="00A05702" w:rsidRPr="007858E7" w:rsidRDefault="00A05702" w:rsidP="008963FA">
            <w:pPr>
              <w:jc w:val="center"/>
              <w:rPr>
                <w:color w:val="000000"/>
                <w:sz w:val="20"/>
                <w:szCs w:val="20"/>
              </w:rPr>
            </w:pPr>
            <w:r w:rsidRPr="007858E7">
              <w:rPr>
                <w:color w:val="000000"/>
                <w:sz w:val="20"/>
                <w:szCs w:val="20"/>
              </w:rPr>
              <w:t>Bühler 2019</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1F563D32" w14:textId="77777777" w:rsidR="00A05702" w:rsidRPr="007858E7" w:rsidRDefault="00A05702" w:rsidP="008963FA">
            <w:pPr>
              <w:jc w:val="center"/>
              <w:rPr>
                <w:color w:val="000000"/>
                <w:sz w:val="20"/>
                <w:szCs w:val="20"/>
              </w:rPr>
            </w:pPr>
            <w:r w:rsidRPr="007858E7">
              <w:rPr>
                <w:color w:val="000000"/>
                <w:sz w:val="20"/>
                <w:szCs w:val="20"/>
              </w:rPr>
              <w:t>Autoimmune diseases</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4A7664D4" w14:textId="77777777" w:rsidR="00A05702" w:rsidRPr="007858E7" w:rsidRDefault="00A05702" w:rsidP="008963FA">
            <w:pPr>
              <w:jc w:val="center"/>
              <w:rPr>
                <w:color w:val="000000"/>
                <w:sz w:val="20"/>
                <w:szCs w:val="20"/>
              </w:rPr>
            </w:pPr>
            <w:r w:rsidRPr="007858E7">
              <w:rPr>
                <w:color w:val="000000"/>
                <w:sz w:val="20"/>
                <w:szCs w:val="20"/>
              </w:rPr>
              <w:t>TNFi (Infliximab,  Adalimumab, Golimumab, and Certolizumab)</w:t>
            </w:r>
          </w:p>
        </w:tc>
        <w:tc>
          <w:tcPr>
            <w:tcW w:w="1502" w:type="dxa"/>
            <w:tcBorders>
              <w:top w:val="nil"/>
              <w:left w:val="nil"/>
              <w:bottom w:val="single" w:sz="4" w:space="0" w:color="000000"/>
              <w:right w:val="single" w:sz="4" w:space="0" w:color="000000"/>
            </w:tcBorders>
            <w:shd w:val="clear" w:color="auto" w:fill="auto"/>
            <w:vAlign w:val="center"/>
          </w:tcPr>
          <w:p w14:paraId="3B0705AA" w14:textId="77777777" w:rsidR="00A05702" w:rsidRPr="007858E7" w:rsidRDefault="00A05702" w:rsidP="008963FA">
            <w:pPr>
              <w:jc w:val="center"/>
              <w:rPr>
                <w:color w:val="000000"/>
                <w:sz w:val="20"/>
                <w:szCs w:val="20"/>
              </w:rPr>
            </w:pPr>
            <w:r w:rsidRPr="007858E7">
              <w:rPr>
                <w:color w:val="000000"/>
                <w:sz w:val="20"/>
                <w:szCs w:val="20"/>
              </w:rPr>
              <w:t>Tetanus</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17710CC6"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6703BC61"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155EB4C6"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6D49DA1B" w14:textId="77777777" w:rsidR="00A05702" w:rsidRPr="007858E7" w:rsidRDefault="00A05702" w:rsidP="008963FA">
            <w:pPr>
              <w:jc w:val="center"/>
              <w:rPr>
                <w:color w:val="000000"/>
                <w:sz w:val="20"/>
                <w:szCs w:val="20"/>
              </w:rPr>
            </w:pPr>
            <w:r w:rsidRPr="007858E7">
              <w:rPr>
                <w:color w:val="000000"/>
                <w:sz w:val="20"/>
                <w:szCs w:val="20"/>
              </w:rPr>
              <w:t>77 (100,0%)</w:t>
            </w:r>
          </w:p>
        </w:tc>
        <w:tc>
          <w:tcPr>
            <w:tcW w:w="1214" w:type="dxa"/>
            <w:tcBorders>
              <w:top w:val="nil"/>
              <w:left w:val="nil"/>
              <w:bottom w:val="single" w:sz="4" w:space="0" w:color="000000"/>
              <w:right w:val="single" w:sz="4" w:space="0" w:color="000000"/>
            </w:tcBorders>
            <w:shd w:val="clear" w:color="auto" w:fill="auto"/>
            <w:vAlign w:val="center"/>
          </w:tcPr>
          <w:p w14:paraId="45413744"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1F21679" w14:textId="77777777" w:rsidR="00A05702" w:rsidRPr="007858E7" w:rsidRDefault="00A05702" w:rsidP="008963FA">
            <w:pPr>
              <w:jc w:val="center"/>
              <w:rPr>
                <w:color w:val="000000"/>
                <w:sz w:val="20"/>
                <w:szCs w:val="20"/>
              </w:rPr>
            </w:pPr>
            <w:r w:rsidRPr="007858E7">
              <w:rPr>
                <w:color w:val="000000"/>
                <w:sz w:val="20"/>
                <w:szCs w:val="20"/>
              </w:rPr>
              <w:t>27 (96,0%)</w:t>
            </w:r>
          </w:p>
        </w:tc>
      </w:tr>
      <w:tr w:rsidR="00A05702" w:rsidRPr="007858E7" w14:paraId="50B0A36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ED1014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32BBD3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006C37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tcBorders>
              <w:top w:val="nil"/>
              <w:left w:val="nil"/>
              <w:bottom w:val="single" w:sz="4" w:space="0" w:color="000000"/>
              <w:right w:val="single" w:sz="4" w:space="0" w:color="000000"/>
            </w:tcBorders>
            <w:shd w:val="clear" w:color="auto" w:fill="auto"/>
            <w:vAlign w:val="center"/>
          </w:tcPr>
          <w:p w14:paraId="7E84A56E" w14:textId="77777777" w:rsidR="00A05702" w:rsidRPr="007858E7" w:rsidRDefault="00A05702" w:rsidP="008963FA">
            <w:pPr>
              <w:jc w:val="center"/>
              <w:rPr>
                <w:color w:val="000000"/>
                <w:sz w:val="20"/>
                <w:szCs w:val="20"/>
              </w:rPr>
            </w:pPr>
            <w:r w:rsidRPr="007858E7">
              <w:rPr>
                <w:color w:val="000000"/>
                <w:sz w:val="20"/>
                <w:szCs w:val="20"/>
              </w:rPr>
              <w:t>Diphtheria</w:t>
            </w: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1CB75E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357806C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8A9AA0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FEDD524" w14:textId="77777777" w:rsidR="00A05702" w:rsidRPr="007858E7" w:rsidRDefault="00A05702" w:rsidP="008963FA">
            <w:pPr>
              <w:jc w:val="center"/>
              <w:rPr>
                <w:color w:val="000000"/>
                <w:sz w:val="20"/>
                <w:szCs w:val="20"/>
              </w:rPr>
            </w:pPr>
            <w:r w:rsidRPr="007858E7">
              <w:rPr>
                <w:color w:val="000000"/>
                <w:sz w:val="20"/>
                <w:szCs w:val="20"/>
              </w:rPr>
              <w:t>70 (91,0%)</w:t>
            </w:r>
          </w:p>
        </w:tc>
        <w:tc>
          <w:tcPr>
            <w:tcW w:w="1214" w:type="dxa"/>
            <w:tcBorders>
              <w:top w:val="nil"/>
              <w:left w:val="nil"/>
              <w:bottom w:val="single" w:sz="4" w:space="0" w:color="000000"/>
              <w:right w:val="single" w:sz="4" w:space="0" w:color="000000"/>
            </w:tcBorders>
            <w:shd w:val="clear" w:color="auto" w:fill="auto"/>
            <w:vAlign w:val="center"/>
          </w:tcPr>
          <w:p w14:paraId="6216C228"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E2370F2" w14:textId="77777777" w:rsidR="00A05702" w:rsidRPr="007858E7" w:rsidRDefault="00A05702" w:rsidP="008963FA">
            <w:pPr>
              <w:jc w:val="center"/>
              <w:rPr>
                <w:color w:val="000000"/>
                <w:sz w:val="20"/>
                <w:szCs w:val="20"/>
              </w:rPr>
            </w:pPr>
            <w:r w:rsidRPr="007858E7">
              <w:rPr>
                <w:color w:val="000000"/>
                <w:sz w:val="20"/>
                <w:szCs w:val="20"/>
              </w:rPr>
              <w:t>21 (75,0%)</w:t>
            </w:r>
          </w:p>
        </w:tc>
      </w:tr>
      <w:tr w:rsidR="00A05702" w:rsidRPr="007858E7" w14:paraId="3CA4FADC"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37A1FD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F24E23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50605C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tcBorders>
              <w:top w:val="nil"/>
              <w:left w:val="nil"/>
              <w:bottom w:val="single" w:sz="4" w:space="0" w:color="000000"/>
              <w:right w:val="single" w:sz="4" w:space="0" w:color="000000"/>
            </w:tcBorders>
            <w:shd w:val="clear" w:color="auto" w:fill="auto"/>
            <w:vAlign w:val="center"/>
          </w:tcPr>
          <w:p w14:paraId="33199CC8" w14:textId="77777777" w:rsidR="00A05702" w:rsidRPr="007858E7" w:rsidRDefault="00A05702" w:rsidP="008963FA">
            <w:pPr>
              <w:jc w:val="center"/>
              <w:rPr>
                <w:color w:val="000000"/>
                <w:sz w:val="20"/>
                <w:szCs w:val="20"/>
              </w:rPr>
            </w:pPr>
            <w:r w:rsidRPr="007858E7">
              <w:rPr>
                <w:color w:val="000000"/>
                <w:sz w:val="20"/>
                <w:szCs w:val="20"/>
              </w:rPr>
              <w:t>Tetanus</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78A0828A" w14:textId="77777777" w:rsidR="00A05702" w:rsidRPr="007858E7" w:rsidRDefault="00A05702" w:rsidP="008963FA">
            <w:pPr>
              <w:jc w:val="center"/>
              <w:rPr>
                <w:color w:val="000000"/>
                <w:sz w:val="20"/>
                <w:szCs w:val="20"/>
              </w:rPr>
            </w:pPr>
            <w:r w:rsidRPr="007858E7">
              <w:rPr>
                <w:color w:val="000000"/>
                <w:sz w:val="20"/>
                <w:szCs w:val="20"/>
              </w:rPr>
              <w:t>12</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40BCD8D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7D6F7B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CE8D707" w14:textId="77777777" w:rsidR="00A05702" w:rsidRPr="007858E7" w:rsidRDefault="00A05702" w:rsidP="008963FA">
            <w:pPr>
              <w:jc w:val="center"/>
              <w:rPr>
                <w:color w:val="000000"/>
                <w:sz w:val="20"/>
                <w:szCs w:val="20"/>
              </w:rPr>
            </w:pPr>
            <w:r w:rsidRPr="007858E7">
              <w:rPr>
                <w:color w:val="000000"/>
                <w:sz w:val="20"/>
                <w:szCs w:val="20"/>
              </w:rPr>
              <w:t>75 (100,0%)</w:t>
            </w:r>
          </w:p>
        </w:tc>
        <w:tc>
          <w:tcPr>
            <w:tcW w:w="1214" w:type="dxa"/>
            <w:tcBorders>
              <w:top w:val="nil"/>
              <w:left w:val="nil"/>
              <w:bottom w:val="single" w:sz="4" w:space="0" w:color="000000"/>
              <w:right w:val="single" w:sz="4" w:space="0" w:color="000000"/>
            </w:tcBorders>
            <w:shd w:val="clear" w:color="auto" w:fill="auto"/>
            <w:vAlign w:val="center"/>
          </w:tcPr>
          <w:p w14:paraId="0B8E1B50"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5BA7199" w14:textId="77777777" w:rsidR="00A05702" w:rsidRPr="007858E7" w:rsidRDefault="00A05702" w:rsidP="008963FA">
            <w:pPr>
              <w:jc w:val="center"/>
              <w:rPr>
                <w:color w:val="000000"/>
                <w:sz w:val="20"/>
                <w:szCs w:val="20"/>
              </w:rPr>
            </w:pPr>
            <w:r w:rsidRPr="007858E7">
              <w:rPr>
                <w:color w:val="000000"/>
                <w:sz w:val="20"/>
                <w:szCs w:val="20"/>
              </w:rPr>
              <w:t>27 (96,0%)</w:t>
            </w:r>
          </w:p>
        </w:tc>
      </w:tr>
      <w:tr w:rsidR="00A05702" w:rsidRPr="007858E7" w14:paraId="1224AD7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038A29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7C1439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C4A79B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tcBorders>
              <w:top w:val="nil"/>
              <w:left w:val="nil"/>
              <w:bottom w:val="single" w:sz="4" w:space="0" w:color="000000"/>
              <w:right w:val="single" w:sz="4" w:space="0" w:color="000000"/>
            </w:tcBorders>
            <w:shd w:val="clear" w:color="auto" w:fill="auto"/>
            <w:vAlign w:val="center"/>
          </w:tcPr>
          <w:p w14:paraId="202CC32B" w14:textId="77777777" w:rsidR="00A05702" w:rsidRPr="007858E7" w:rsidRDefault="00A05702" w:rsidP="008963FA">
            <w:pPr>
              <w:jc w:val="center"/>
              <w:rPr>
                <w:color w:val="000000"/>
                <w:sz w:val="20"/>
                <w:szCs w:val="20"/>
              </w:rPr>
            </w:pPr>
            <w:r w:rsidRPr="007858E7">
              <w:rPr>
                <w:color w:val="000000"/>
                <w:sz w:val="20"/>
                <w:szCs w:val="20"/>
              </w:rPr>
              <w:t>Diphtheria</w:t>
            </w: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047FFF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1534960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D6C73F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4A9BA5F" w14:textId="77777777" w:rsidR="00A05702" w:rsidRPr="007858E7" w:rsidRDefault="00A05702" w:rsidP="008963FA">
            <w:pPr>
              <w:jc w:val="center"/>
              <w:rPr>
                <w:color w:val="000000"/>
                <w:sz w:val="20"/>
                <w:szCs w:val="20"/>
              </w:rPr>
            </w:pPr>
            <w:r w:rsidRPr="007858E7">
              <w:rPr>
                <w:color w:val="000000"/>
                <w:sz w:val="20"/>
                <w:szCs w:val="20"/>
              </w:rPr>
              <w:t>64 (85,0%)</w:t>
            </w:r>
          </w:p>
        </w:tc>
        <w:tc>
          <w:tcPr>
            <w:tcW w:w="1214" w:type="dxa"/>
            <w:tcBorders>
              <w:top w:val="nil"/>
              <w:left w:val="nil"/>
              <w:bottom w:val="single" w:sz="4" w:space="0" w:color="000000"/>
              <w:right w:val="single" w:sz="4" w:space="0" w:color="000000"/>
            </w:tcBorders>
            <w:shd w:val="clear" w:color="auto" w:fill="auto"/>
            <w:vAlign w:val="center"/>
          </w:tcPr>
          <w:p w14:paraId="5E5FC113"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A7EEBB1" w14:textId="77777777" w:rsidR="00A05702" w:rsidRPr="007858E7" w:rsidRDefault="00A05702" w:rsidP="008963FA">
            <w:pPr>
              <w:jc w:val="center"/>
              <w:rPr>
                <w:color w:val="000000"/>
                <w:sz w:val="20"/>
                <w:szCs w:val="20"/>
              </w:rPr>
            </w:pPr>
            <w:r w:rsidRPr="007858E7">
              <w:rPr>
                <w:color w:val="000000"/>
                <w:sz w:val="20"/>
                <w:szCs w:val="20"/>
              </w:rPr>
              <w:t>19 (68,0%)</w:t>
            </w:r>
          </w:p>
        </w:tc>
      </w:tr>
      <w:tr w:rsidR="00A05702" w:rsidRPr="007858E7" w14:paraId="473B45DC"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241F3846" w14:textId="77777777" w:rsidR="00A05702" w:rsidRPr="007858E7" w:rsidRDefault="00A05702" w:rsidP="008963FA">
            <w:pPr>
              <w:jc w:val="center"/>
              <w:rPr>
                <w:color w:val="000000"/>
                <w:sz w:val="20"/>
                <w:szCs w:val="20"/>
              </w:rPr>
            </w:pPr>
            <w:r w:rsidRPr="007858E7">
              <w:rPr>
                <w:color w:val="000000"/>
                <w:sz w:val="20"/>
                <w:szCs w:val="20"/>
              </w:rPr>
              <w:t>Caporuscio 2018</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5CBE95F1"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168B2774" w14:textId="77777777" w:rsidR="00A05702" w:rsidRPr="007858E7" w:rsidRDefault="00A05702" w:rsidP="008963FA">
            <w:pPr>
              <w:jc w:val="center"/>
              <w:rPr>
                <w:color w:val="000000"/>
                <w:sz w:val="20"/>
                <w:szCs w:val="20"/>
              </w:rPr>
            </w:pPr>
            <w:r w:rsidRPr="007858E7">
              <w:rPr>
                <w:color w:val="000000"/>
                <w:sz w:val="20"/>
                <w:szCs w:val="20"/>
              </w:rPr>
              <w:t>TNFi</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73754C01" w14:textId="77777777" w:rsidR="00A05702" w:rsidRPr="007858E7" w:rsidRDefault="00A05702" w:rsidP="008963FA">
            <w:pPr>
              <w:jc w:val="center"/>
              <w:rPr>
                <w:color w:val="000000"/>
                <w:sz w:val="20"/>
                <w:szCs w:val="20"/>
              </w:rPr>
            </w:pPr>
            <w:r w:rsidRPr="007858E7">
              <w:rPr>
                <w:color w:val="000000"/>
                <w:sz w:val="20"/>
                <w:szCs w:val="20"/>
              </w:rPr>
              <w:t>13-valent pneumococcal conjugate (PCV13)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75F1AB69"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5349CE75"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51824D52"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0EDD356F" w14:textId="77777777" w:rsidR="00A05702" w:rsidRPr="007858E7" w:rsidRDefault="00A05702" w:rsidP="008963FA">
            <w:pPr>
              <w:jc w:val="center"/>
              <w:rPr>
                <w:color w:val="000000"/>
                <w:sz w:val="20"/>
                <w:szCs w:val="20"/>
              </w:rPr>
            </w:pPr>
            <w:r w:rsidRPr="007858E7">
              <w:rPr>
                <w:color w:val="000000"/>
                <w:sz w:val="20"/>
                <w:szCs w:val="20"/>
              </w:rPr>
              <w:t>13 (92,9%)</w:t>
            </w:r>
          </w:p>
        </w:tc>
        <w:tc>
          <w:tcPr>
            <w:tcW w:w="1214" w:type="dxa"/>
            <w:tcBorders>
              <w:top w:val="nil"/>
              <w:left w:val="nil"/>
              <w:bottom w:val="single" w:sz="4" w:space="0" w:color="000000"/>
              <w:right w:val="single" w:sz="4" w:space="0" w:color="000000"/>
            </w:tcBorders>
            <w:shd w:val="clear" w:color="auto" w:fill="auto"/>
            <w:vAlign w:val="center"/>
          </w:tcPr>
          <w:p w14:paraId="5757935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5BCCE18"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BF81368"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7F3EC4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3BC341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627171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4ADCB2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A57BCC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2F148CD" w14:textId="77777777" w:rsidR="00A05702" w:rsidRPr="007858E7" w:rsidRDefault="00A05702" w:rsidP="008963FA">
            <w:pPr>
              <w:jc w:val="center"/>
              <w:rPr>
                <w:color w:val="000000"/>
                <w:sz w:val="20"/>
                <w:szCs w:val="20"/>
              </w:rPr>
            </w:pPr>
            <w:r w:rsidRPr="007858E7">
              <w:rPr>
                <w:color w:val="000000"/>
                <w:sz w:val="20"/>
                <w:szCs w:val="20"/>
              </w:rPr>
              <w:t>1</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D82B0A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9BF916B" w14:textId="77777777" w:rsidR="00A05702" w:rsidRPr="007858E7" w:rsidRDefault="00A05702" w:rsidP="008963FA">
            <w:pPr>
              <w:jc w:val="center"/>
              <w:rPr>
                <w:color w:val="000000"/>
                <w:sz w:val="20"/>
                <w:szCs w:val="20"/>
              </w:rPr>
            </w:pPr>
            <w:r w:rsidRPr="007858E7">
              <w:rPr>
                <w:color w:val="000000"/>
                <w:sz w:val="20"/>
                <w:szCs w:val="20"/>
              </w:rPr>
              <w:t>10 (71,4%)</w:t>
            </w:r>
          </w:p>
        </w:tc>
        <w:tc>
          <w:tcPr>
            <w:tcW w:w="1214" w:type="dxa"/>
            <w:tcBorders>
              <w:top w:val="nil"/>
              <w:left w:val="nil"/>
              <w:bottom w:val="single" w:sz="4" w:space="0" w:color="000000"/>
              <w:right w:val="single" w:sz="4" w:space="0" w:color="000000"/>
            </w:tcBorders>
            <w:shd w:val="clear" w:color="auto" w:fill="auto"/>
            <w:vAlign w:val="center"/>
          </w:tcPr>
          <w:p w14:paraId="053A89CB"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1C4F502"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AAB587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70D7A2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B13663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244E2C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7BC0EB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48D149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35CA33A" w14:textId="77777777" w:rsidR="00A05702" w:rsidRPr="007858E7" w:rsidRDefault="00A05702" w:rsidP="008963FA">
            <w:pPr>
              <w:jc w:val="center"/>
              <w:rPr>
                <w:color w:val="000000"/>
                <w:sz w:val="20"/>
                <w:szCs w:val="20"/>
              </w:rPr>
            </w:pPr>
            <w:r w:rsidRPr="007858E7">
              <w:rPr>
                <w:color w:val="000000"/>
                <w:sz w:val="20"/>
                <w:szCs w:val="20"/>
              </w:rPr>
              <w:t>3</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3EEB9E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85E4727" w14:textId="77777777" w:rsidR="00A05702" w:rsidRPr="007858E7" w:rsidRDefault="00A05702" w:rsidP="008963FA">
            <w:pPr>
              <w:jc w:val="center"/>
              <w:rPr>
                <w:color w:val="000000"/>
                <w:sz w:val="20"/>
                <w:szCs w:val="20"/>
              </w:rPr>
            </w:pPr>
            <w:r w:rsidRPr="007858E7">
              <w:rPr>
                <w:color w:val="000000"/>
                <w:sz w:val="20"/>
                <w:szCs w:val="20"/>
              </w:rPr>
              <w:t>8 (57,1%)</w:t>
            </w:r>
          </w:p>
        </w:tc>
        <w:tc>
          <w:tcPr>
            <w:tcW w:w="1214" w:type="dxa"/>
            <w:tcBorders>
              <w:top w:val="nil"/>
              <w:left w:val="nil"/>
              <w:bottom w:val="single" w:sz="4" w:space="0" w:color="000000"/>
              <w:right w:val="single" w:sz="4" w:space="0" w:color="000000"/>
            </w:tcBorders>
            <w:shd w:val="clear" w:color="auto" w:fill="auto"/>
            <w:vAlign w:val="center"/>
          </w:tcPr>
          <w:p w14:paraId="03DC8F85"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F7A877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760582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A6C9EB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411F77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04FB5E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D02035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146B85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11B6B3A" w14:textId="77777777" w:rsidR="00A05702" w:rsidRPr="007858E7" w:rsidRDefault="00A05702" w:rsidP="008963FA">
            <w:pPr>
              <w:jc w:val="center"/>
              <w:rPr>
                <w:color w:val="000000"/>
                <w:sz w:val="20"/>
                <w:szCs w:val="20"/>
              </w:rPr>
            </w:pPr>
            <w:r w:rsidRPr="007858E7">
              <w:rPr>
                <w:color w:val="000000"/>
                <w:sz w:val="20"/>
                <w:szCs w:val="20"/>
              </w:rPr>
              <w:t>4</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3ED66B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58946E1" w14:textId="77777777" w:rsidR="00A05702" w:rsidRPr="007858E7" w:rsidRDefault="00A05702" w:rsidP="008963FA">
            <w:pPr>
              <w:jc w:val="center"/>
              <w:rPr>
                <w:color w:val="000000"/>
                <w:sz w:val="20"/>
                <w:szCs w:val="20"/>
              </w:rPr>
            </w:pPr>
            <w:r w:rsidRPr="007858E7">
              <w:rPr>
                <w:color w:val="000000"/>
                <w:sz w:val="20"/>
                <w:szCs w:val="20"/>
              </w:rPr>
              <w:t>10 (71,4%)</w:t>
            </w:r>
          </w:p>
        </w:tc>
        <w:tc>
          <w:tcPr>
            <w:tcW w:w="1214" w:type="dxa"/>
            <w:tcBorders>
              <w:top w:val="nil"/>
              <w:left w:val="nil"/>
              <w:bottom w:val="single" w:sz="4" w:space="0" w:color="000000"/>
              <w:right w:val="single" w:sz="4" w:space="0" w:color="000000"/>
            </w:tcBorders>
            <w:shd w:val="clear" w:color="auto" w:fill="auto"/>
            <w:vAlign w:val="center"/>
          </w:tcPr>
          <w:p w14:paraId="6E70F084"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DC7DC6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FC2CB2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621C0A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7E9B33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B8C52C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150F01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918758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A62AD71" w14:textId="77777777" w:rsidR="00A05702" w:rsidRPr="007858E7" w:rsidRDefault="00A05702" w:rsidP="008963FA">
            <w:pPr>
              <w:jc w:val="center"/>
              <w:rPr>
                <w:color w:val="000000"/>
                <w:sz w:val="20"/>
                <w:szCs w:val="20"/>
              </w:rPr>
            </w:pPr>
            <w:r w:rsidRPr="007858E7">
              <w:rPr>
                <w:color w:val="000000"/>
                <w:sz w:val="20"/>
                <w:szCs w:val="20"/>
              </w:rPr>
              <w:t>5</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6A48E4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1F25B63" w14:textId="77777777" w:rsidR="00A05702" w:rsidRPr="007858E7" w:rsidRDefault="00A05702" w:rsidP="008963FA">
            <w:pPr>
              <w:jc w:val="center"/>
              <w:rPr>
                <w:color w:val="000000"/>
                <w:sz w:val="20"/>
                <w:szCs w:val="20"/>
              </w:rPr>
            </w:pPr>
            <w:r w:rsidRPr="007858E7">
              <w:rPr>
                <w:color w:val="000000"/>
                <w:sz w:val="20"/>
                <w:szCs w:val="20"/>
              </w:rPr>
              <w:t>10 (71,4%)</w:t>
            </w:r>
          </w:p>
        </w:tc>
        <w:tc>
          <w:tcPr>
            <w:tcW w:w="1214" w:type="dxa"/>
            <w:tcBorders>
              <w:top w:val="nil"/>
              <w:left w:val="nil"/>
              <w:bottom w:val="single" w:sz="4" w:space="0" w:color="000000"/>
              <w:right w:val="single" w:sz="4" w:space="0" w:color="000000"/>
            </w:tcBorders>
            <w:shd w:val="clear" w:color="auto" w:fill="auto"/>
            <w:vAlign w:val="center"/>
          </w:tcPr>
          <w:p w14:paraId="19A89D8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4B06FE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3B13C1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EF8CBA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9AA4EE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5A2412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CAA15F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41A53D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10E48A6" w14:textId="77777777" w:rsidR="00A05702" w:rsidRPr="007858E7" w:rsidRDefault="00A05702" w:rsidP="008963FA">
            <w:pPr>
              <w:jc w:val="center"/>
              <w:rPr>
                <w:color w:val="000000"/>
                <w:sz w:val="20"/>
                <w:szCs w:val="20"/>
              </w:rPr>
            </w:pPr>
            <w:r w:rsidRPr="007858E7">
              <w:rPr>
                <w:color w:val="000000"/>
                <w:sz w:val="20"/>
                <w:szCs w:val="20"/>
              </w:rPr>
              <w:t>6A</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C05EC5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A486586" w14:textId="77777777" w:rsidR="00A05702" w:rsidRPr="007858E7" w:rsidRDefault="00A05702" w:rsidP="008963FA">
            <w:pPr>
              <w:jc w:val="center"/>
              <w:rPr>
                <w:color w:val="000000"/>
                <w:sz w:val="20"/>
                <w:szCs w:val="20"/>
              </w:rPr>
            </w:pPr>
            <w:r w:rsidRPr="007858E7">
              <w:rPr>
                <w:color w:val="000000"/>
                <w:sz w:val="20"/>
                <w:szCs w:val="20"/>
              </w:rPr>
              <w:t>6 (42,9%)</w:t>
            </w:r>
          </w:p>
        </w:tc>
        <w:tc>
          <w:tcPr>
            <w:tcW w:w="1214" w:type="dxa"/>
            <w:tcBorders>
              <w:top w:val="nil"/>
              <w:left w:val="nil"/>
              <w:bottom w:val="single" w:sz="4" w:space="0" w:color="000000"/>
              <w:right w:val="single" w:sz="4" w:space="0" w:color="000000"/>
            </w:tcBorders>
            <w:shd w:val="clear" w:color="auto" w:fill="auto"/>
            <w:vAlign w:val="center"/>
          </w:tcPr>
          <w:p w14:paraId="766BAE0D"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C0129E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DD081C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15B088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C63430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70EC2C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C53FDD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D3E63B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D8372CA" w14:textId="77777777" w:rsidR="00A05702" w:rsidRPr="007858E7" w:rsidRDefault="00A05702" w:rsidP="008963FA">
            <w:pPr>
              <w:jc w:val="center"/>
              <w:rPr>
                <w:color w:val="000000"/>
                <w:sz w:val="20"/>
                <w:szCs w:val="20"/>
              </w:rPr>
            </w:pPr>
            <w:r w:rsidRPr="007858E7">
              <w:rPr>
                <w:color w:val="000000"/>
                <w:sz w:val="20"/>
                <w:szCs w:val="20"/>
              </w:rPr>
              <w:t>6B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6D7820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4A42DCB" w14:textId="77777777" w:rsidR="00A05702" w:rsidRPr="007858E7" w:rsidRDefault="00A05702" w:rsidP="008963FA">
            <w:pPr>
              <w:jc w:val="center"/>
              <w:rPr>
                <w:color w:val="000000"/>
                <w:sz w:val="20"/>
                <w:szCs w:val="20"/>
              </w:rPr>
            </w:pPr>
            <w:r w:rsidRPr="007858E7">
              <w:rPr>
                <w:color w:val="000000"/>
                <w:sz w:val="20"/>
                <w:szCs w:val="20"/>
              </w:rPr>
              <w:t>8 (57,1%)</w:t>
            </w:r>
          </w:p>
        </w:tc>
        <w:tc>
          <w:tcPr>
            <w:tcW w:w="1214" w:type="dxa"/>
            <w:tcBorders>
              <w:top w:val="nil"/>
              <w:left w:val="nil"/>
              <w:bottom w:val="single" w:sz="4" w:space="0" w:color="000000"/>
              <w:right w:val="single" w:sz="4" w:space="0" w:color="000000"/>
            </w:tcBorders>
            <w:shd w:val="clear" w:color="auto" w:fill="auto"/>
            <w:vAlign w:val="center"/>
          </w:tcPr>
          <w:p w14:paraId="397DAA20"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4F45E4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296B892"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310C3C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532AFF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4962D7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05AFCA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D9C7FD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7E24DA1" w14:textId="77777777" w:rsidR="00A05702" w:rsidRPr="007858E7" w:rsidRDefault="00A05702" w:rsidP="008963FA">
            <w:pPr>
              <w:jc w:val="center"/>
              <w:rPr>
                <w:color w:val="000000"/>
                <w:sz w:val="20"/>
                <w:szCs w:val="20"/>
              </w:rPr>
            </w:pPr>
            <w:r w:rsidRPr="007858E7">
              <w:rPr>
                <w:color w:val="000000"/>
                <w:sz w:val="20"/>
                <w:szCs w:val="20"/>
              </w:rPr>
              <w:t>7F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FC8D52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6A5434F" w14:textId="77777777" w:rsidR="00A05702" w:rsidRPr="007858E7" w:rsidRDefault="00A05702" w:rsidP="008963FA">
            <w:pPr>
              <w:jc w:val="center"/>
              <w:rPr>
                <w:color w:val="000000"/>
                <w:sz w:val="20"/>
                <w:szCs w:val="20"/>
              </w:rPr>
            </w:pPr>
            <w:r w:rsidRPr="007858E7">
              <w:rPr>
                <w:color w:val="000000"/>
                <w:sz w:val="20"/>
                <w:szCs w:val="20"/>
              </w:rPr>
              <w:t>6 (42,9%)</w:t>
            </w:r>
          </w:p>
        </w:tc>
        <w:tc>
          <w:tcPr>
            <w:tcW w:w="1214" w:type="dxa"/>
            <w:tcBorders>
              <w:top w:val="nil"/>
              <w:left w:val="nil"/>
              <w:bottom w:val="single" w:sz="4" w:space="0" w:color="000000"/>
              <w:right w:val="single" w:sz="4" w:space="0" w:color="000000"/>
            </w:tcBorders>
            <w:shd w:val="clear" w:color="auto" w:fill="auto"/>
            <w:vAlign w:val="center"/>
          </w:tcPr>
          <w:p w14:paraId="2D13EBE4"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04D5A8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F71AC4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B33967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5208D3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CD5D74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2B0EBB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850211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512B6D0" w14:textId="77777777" w:rsidR="00A05702" w:rsidRPr="007858E7" w:rsidRDefault="00A05702" w:rsidP="008963FA">
            <w:pPr>
              <w:jc w:val="center"/>
              <w:rPr>
                <w:color w:val="000000"/>
                <w:sz w:val="20"/>
                <w:szCs w:val="20"/>
              </w:rPr>
            </w:pPr>
            <w:r w:rsidRPr="007858E7">
              <w:rPr>
                <w:color w:val="000000"/>
                <w:sz w:val="20"/>
                <w:szCs w:val="20"/>
              </w:rPr>
              <w:t>9V</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9FC37A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BEF152B" w14:textId="77777777" w:rsidR="00A05702" w:rsidRPr="007858E7" w:rsidRDefault="00A05702" w:rsidP="008963FA">
            <w:pPr>
              <w:jc w:val="center"/>
              <w:rPr>
                <w:color w:val="000000"/>
                <w:sz w:val="20"/>
                <w:szCs w:val="20"/>
              </w:rPr>
            </w:pPr>
            <w:r w:rsidRPr="007858E7">
              <w:rPr>
                <w:color w:val="000000"/>
                <w:sz w:val="20"/>
                <w:szCs w:val="20"/>
              </w:rPr>
              <w:t>12 (85,7%)</w:t>
            </w:r>
          </w:p>
        </w:tc>
        <w:tc>
          <w:tcPr>
            <w:tcW w:w="1214" w:type="dxa"/>
            <w:tcBorders>
              <w:top w:val="nil"/>
              <w:left w:val="nil"/>
              <w:bottom w:val="single" w:sz="4" w:space="0" w:color="000000"/>
              <w:right w:val="single" w:sz="4" w:space="0" w:color="000000"/>
            </w:tcBorders>
            <w:shd w:val="clear" w:color="auto" w:fill="auto"/>
            <w:vAlign w:val="center"/>
          </w:tcPr>
          <w:p w14:paraId="1E0C123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023FB6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019922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6EB59F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DE8273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E35167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5AB908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1D42E7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40821AA" w14:textId="77777777" w:rsidR="00A05702" w:rsidRPr="007858E7" w:rsidRDefault="00A05702" w:rsidP="008963FA">
            <w:pPr>
              <w:jc w:val="center"/>
              <w:rPr>
                <w:color w:val="000000"/>
                <w:sz w:val="20"/>
                <w:szCs w:val="20"/>
              </w:rPr>
            </w:pPr>
            <w:r w:rsidRPr="007858E7">
              <w:rPr>
                <w:color w:val="000000"/>
                <w:sz w:val="20"/>
                <w:szCs w:val="20"/>
              </w:rPr>
              <w:t>14</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7004FB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1FE50CF" w14:textId="77777777" w:rsidR="00A05702" w:rsidRPr="007858E7" w:rsidRDefault="00A05702" w:rsidP="008963FA">
            <w:pPr>
              <w:jc w:val="center"/>
              <w:rPr>
                <w:color w:val="000000"/>
                <w:sz w:val="20"/>
                <w:szCs w:val="20"/>
              </w:rPr>
            </w:pPr>
            <w:r w:rsidRPr="007858E7">
              <w:rPr>
                <w:color w:val="000000"/>
                <w:sz w:val="20"/>
                <w:szCs w:val="20"/>
              </w:rPr>
              <w:t>8 (57,1%)</w:t>
            </w:r>
          </w:p>
        </w:tc>
        <w:tc>
          <w:tcPr>
            <w:tcW w:w="1214" w:type="dxa"/>
            <w:tcBorders>
              <w:top w:val="nil"/>
              <w:left w:val="nil"/>
              <w:bottom w:val="single" w:sz="4" w:space="0" w:color="000000"/>
              <w:right w:val="single" w:sz="4" w:space="0" w:color="000000"/>
            </w:tcBorders>
            <w:shd w:val="clear" w:color="auto" w:fill="auto"/>
            <w:vAlign w:val="center"/>
          </w:tcPr>
          <w:p w14:paraId="646ED350"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AAD942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83EC65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009CBC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2DB355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E99E5E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114C71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52608A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F27E0D0" w14:textId="77777777" w:rsidR="00A05702" w:rsidRPr="007858E7" w:rsidRDefault="00A05702" w:rsidP="008963FA">
            <w:pPr>
              <w:jc w:val="center"/>
              <w:rPr>
                <w:color w:val="000000"/>
                <w:sz w:val="20"/>
                <w:szCs w:val="20"/>
              </w:rPr>
            </w:pPr>
            <w:r w:rsidRPr="007858E7">
              <w:rPr>
                <w:color w:val="000000"/>
                <w:sz w:val="20"/>
                <w:szCs w:val="20"/>
              </w:rPr>
              <w:t>18C</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7E8711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B475DEA" w14:textId="77777777" w:rsidR="00A05702" w:rsidRPr="007858E7" w:rsidRDefault="00A05702" w:rsidP="008963FA">
            <w:pPr>
              <w:jc w:val="center"/>
              <w:rPr>
                <w:color w:val="000000"/>
                <w:sz w:val="20"/>
                <w:szCs w:val="20"/>
              </w:rPr>
            </w:pPr>
            <w:r w:rsidRPr="007858E7">
              <w:rPr>
                <w:color w:val="000000"/>
                <w:sz w:val="20"/>
                <w:szCs w:val="20"/>
              </w:rPr>
              <w:t>8 (57,1%)</w:t>
            </w:r>
          </w:p>
        </w:tc>
        <w:tc>
          <w:tcPr>
            <w:tcW w:w="1214" w:type="dxa"/>
            <w:tcBorders>
              <w:top w:val="nil"/>
              <w:left w:val="nil"/>
              <w:bottom w:val="single" w:sz="4" w:space="0" w:color="000000"/>
              <w:right w:val="single" w:sz="4" w:space="0" w:color="000000"/>
            </w:tcBorders>
            <w:shd w:val="clear" w:color="auto" w:fill="auto"/>
            <w:vAlign w:val="center"/>
          </w:tcPr>
          <w:p w14:paraId="3BEABCB0"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7558E3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08083E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B4C3EC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710B76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758A7D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F2C7AA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86A9A2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CA7E40B" w14:textId="77777777" w:rsidR="00A05702" w:rsidRPr="007858E7" w:rsidRDefault="00A05702" w:rsidP="008963FA">
            <w:pPr>
              <w:jc w:val="center"/>
              <w:rPr>
                <w:color w:val="000000"/>
                <w:sz w:val="20"/>
                <w:szCs w:val="20"/>
              </w:rPr>
            </w:pPr>
            <w:r w:rsidRPr="007858E7">
              <w:rPr>
                <w:color w:val="000000"/>
                <w:sz w:val="20"/>
                <w:szCs w:val="20"/>
              </w:rPr>
              <w:t>19A</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FE43DC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223F070" w14:textId="77777777" w:rsidR="00A05702" w:rsidRPr="007858E7" w:rsidRDefault="00A05702" w:rsidP="008963FA">
            <w:pPr>
              <w:jc w:val="center"/>
              <w:rPr>
                <w:color w:val="000000"/>
                <w:sz w:val="20"/>
                <w:szCs w:val="20"/>
              </w:rPr>
            </w:pPr>
            <w:r w:rsidRPr="007858E7">
              <w:rPr>
                <w:color w:val="000000"/>
                <w:sz w:val="20"/>
                <w:szCs w:val="20"/>
              </w:rPr>
              <w:t>9 (64,3%)</w:t>
            </w:r>
          </w:p>
        </w:tc>
        <w:tc>
          <w:tcPr>
            <w:tcW w:w="1214" w:type="dxa"/>
            <w:tcBorders>
              <w:top w:val="nil"/>
              <w:left w:val="nil"/>
              <w:bottom w:val="single" w:sz="4" w:space="0" w:color="000000"/>
              <w:right w:val="single" w:sz="4" w:space="0" w:color="000000"/>
            </w:tcBorders>
            <w:shd w:val="clear" w:color="auto" w:fill="auto"/>
            <w:vAlign w:val="center"/>
          </w:tcPr>
          <w:p w14:paraId="27CBC20B"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EDFF32A"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585E133"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D51E3A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9966AB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A898C0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9CDF1A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CBCC9A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19186D5" w14:textId="77777777" w:rsidR="00A05702" w:rsidRPr="007858E7" w:rsidRDefault="00A05702" w:rsidP="008963FA">
            <w:pPr>
              <w:jc w:val="center"/>
              <w:rPr>
                <w:color w:val="000000"/>
                <w:sz w:val="20"/>
                <w:szCs w:val="20"/>
              </w:rPr>
            </w:pPr>
            <w:r w:rsidRPr="007858E7">
              <w:rPr>
                <w:color w:val="000000"/>
                <w:sz w:val="20"/>
                <w:szCs w:val="20"/>
              </w:rPr>
              <w:t>19F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6EE477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E38488B" w14:textId="77777777" w:rsidR="00A05702" w:rsidRPr="007858E7" w:rsidRDefault="00A05702" w:rsidP="008963FA">
            <w:pPr>
              <w:jc w:val="center"/>
              <w:rPr>
                <w:color w:val="000000"/>
                <w:sz w:val="20"/>
                <w:szCs w:val="20"/>
              </w:rPr>
            </w:pPr>
            <w:r w:rsidRPr="007858E7">
              <w:rPr>
                <w:color w:val="000000"/>
                <w:sz w:val="20"/>
                <w:szCs w:val="20"/>
              </w:rPr>
              <w:t>11 (78,6%)</w:t>
            </w:r>
          </w:p>
        </w:tc>
        <w:tc>
          <w:tcPr>
            <w:tcW w:w="1214" w:type="dxa"/>
            <w:tcBorders>
              <w:top w:val="nil"/>
              <w:left w:val="nil"/>
              <w:bottom w:val="single" w:sz="4" w:space="0" w:color="000000"/>
              <w:right w:val="single" w:sz="4" w:space="0" w:color="000000"/>
            </w:tcBorders>
            <w:shd w:val="clear" w:color="auto" w:fill="auto"/>
            <w:vAlign w:val="center"/>
          </w:tcPr>
          <w:p w14:paraId="1043D72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5A2117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29D322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C1D0D8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19C25F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E696AB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D30D81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5DE99D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7C16CE7" w14:textId="77777777" w:rsidR="00A05702" w:rsidRPr="007858E7" w:rsidRDefault="00A05702" w:rsidP="008963FA">
            <w:pPr>
              <w:jc w:val="center"/>
              <w:rPr>
                <w:color w:val="000000"/>
                <w:sz w:val="20"/>
                <w:szCs w:val="20"/>
              </w:rPr>
            </w:pPr>
            <w:r w:rsidRPr="007858E7">
              <w:rPr>
                <w:color w:val="000000"/>
                <w:sz w:val="20"/>
                <w:szCs w:val="20"/>
              </w:rPr>
              <w:t>23F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27BCDE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2971E03" w14:textId="77777777" w:rsidR="00A05702" w:rsidRPr="007858E7" w:rsidRDefault="00A05702" w:rsidP="008963FA">
            <w:pPr>
              <w:jc w:val="center"/>
              <w:rPr>
                <w:color w:val="000000"/>
                <w:sz w:val="20"/>
                <w:szCs w:val="20"/>
              </w:rPr>
            </w:pPr>
            <w:r w:rsidRPr="007858E7">
              <w:rPr>
                <w:color w:val="000000"/>
                <w:sz w:val="20"/>
                <w:szCs w:val="20"/>
              </w:rPr>
              <w:t>8 (57,1%)</w:t>
            </w:r>
          </w:p>
        </w:tc>
        <w:tc>
          <w:tcPr>
            <w:tcW w:w="1214" w:type="dxa"/>
            <w:tcBorders>
              <w:top w:val="nil"/>
              <w:left w:val="nil"/>
              <w:bottom w:val="single" w:sz="4" w:space="0" w:color="000000"/>
              <w:right w:val="single" w:sz="4" w:space="0" w:color="000000"/>
            </w:tcBorders>
            <w:shd w:val="clear" w:color="auto" w:fill="auto"/>
            <w:vAlign w:val="center"/>
          </w:tcPr>
          <w:p w14:paraId="5A674609"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6F6BC28"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87DB8B3" w14:textId="77777777" w:rsidTr="008963FA">
        <w:trPr>
          <w:trHeight w:val="624"/>
        </w:trPr>
        <w:tc>
          <w:tcPr>
            <w:tcW w:w="1281" w:type="dxa"/>
            <w:tcBorders>
              <w:top w:val="nil"/>
              <w:left w:val="single" w:sz="4" w:space="0" w:color="000000"/>
              <w:bottom w:val="single" w:sz="4" w:space="0" w:color="000000"/>
              <w:right w:val="single" w:sz="4" w:space="0" w:color="000000"/>
            </w:tcBorders>
            <w:shd w:val="clear" w:color="auto" w:fill="auto"/>
            <w:vAlign w:val="center"/>
          </w:tcPr>
          <w:p w14:paraId="639A0A63" w14:textId="77777777" w:rsidR="00A05702" w:rsidRPr="007858E7" w:rsidRDefault="00A05702" w:rsidP="008963FA">
            <w:pPr>
              <w:jc w:val="center"/>
              <w:rPr>
                <w:color w:val="000000"/>
                <w:sz w:val="20"/>
                <w:szCs w:val="20"/>
              </w:rPr>
            </w:pPr>
            <w:r w:rsidRPr="007858E7">
              <w:rPr>
                <w:color w:val="000000"/>
                <w:sz w:val="20"/>
                <w:szCs w:val="20"/>
              </w:rPr>
              <w:t>Çaşkurlu 2020</w:t>
            </w:r>
          </w:p>
        </w:tc>
        <w:tc>
          <w:tcPr>
            <w:tcW w:w="1331" w:type="dxa"/>
            <w:tcBorders>
              <w:top w:val="nil"/>
              <w:left w:val="nil"/>
              <w:bottom w:val="single" w:sz="4" w:space="0" w:color="000000"/>
              <w:right w:val="single" w:sz="4" w:space="0" w:color="000000"/>
            </w:tcBorders>
            <w:shd w:val="clear" w:color="auto" w:fill="auto"/>
            <w:vAlign w:val="center"/>
          </w:tcPr>
          <w:p w14:paraId="278D5A5A" w14:textId="77777777" w:rsidR="00A05702" w:rsidRPr="007858E7" w:rsidRDefault="00A05702" w:rsidP="008963FA">
            <w:pPr>
              <w:jc w:val="center"/>
              <w:rPr>
                <w:color w:val="000000"/>
                <w:sz w:val="20"/>
                <w:szCs w:val="20"/>
              </w:rPr>
            </w:pPr>
            <w:r w:rsidRPr="007858E7">
              <w:rPr>
                <w:color w:val="000000"/>
                <w:sz w:val="20"/>
                <w:szCs w:val="20"/>
              </w:rPr>
              <w:t>RA, PsA, and AS</w:t>
            </w:r>
          </w:p>
        </w:tc>
        <w:tc>
          <w:tcPr>
            <w:tcW w:w="1931" w:type="dxa"/>
            <w:tcBorders>
              <w:top w:val="nil"/>
              <w:left w:val="nil"/>
              <w:bottom w:val="single" w:sz="4" w:space="0" w:color="000000"/>
              <w:right w:val="single" w:sz="4" w:space="0" w:color="000000"/>
            </w:tcBorders>
            <w:shd w:val="clear" w:color="auto" w:fill="auto"/>
            <w:vAlign w:val="center"/>
          </w:tcPr>
          <w:p w14:paraId="74CFE5C4" w14:textId="77777777" w:rsidR="00A05702" w:rsidRPr="007858E7" w:rsidRDefault="00A05702" w:rsidP="008963FA">
            <w:pPr>
              <w:jc w:val="center"/>
              <w:rPr>
                <w:color w:val="000000"/>
                <w:sz w:val="20"/>
                <w:szCs w:val="20"/>
              </w:rPr>
            </w:pPr>
            <w:r w:rsidRPr="007858E7">
              <w:rPr>
                <w:color w:val="000000"/>
                <w:sz w:val="20"/>
                <w:szCs w:val="20"/>
              </w:rPr>
              <w:t>Adalimumab</w:t>
            </w:r>
          </w:p>
        </w:tc>
        <w:tc>
          <w:tcPr>
            <w:tcW w:w="1502" w:type="dxa"/>
            <w:tcBorders>
              <w:top w:val="nil"/>
              <w:left w:val="nil"/>
              <w:bottom w:val="single" w:sz="4" w:space="0" w:color="000000"/>
              <w:right w:val="single" w:sz="4" w:space="0" w:color="000000"/>
            </w:tcBorders>
            <w:shd w:val="clear" w:color="auto" w:fill="auto"/>
            <w:vAlign w:val="center"/>
          </w:tcPr>
          <w:p w14:paraId="66AE7D72" w14:textId="77777777" w:rsidR="00A05702" w:rsidRPr="007858E7" w:rsidRDefault="00A05702" w:rsidP="008963FA">
            <w:pPr>
              <w:jc w:val="center"/>
              <w:rPr>
                <w:color w:val="000000"/>
                <w:sz w:val="20"/>
                <w:szCs w:val="20"/>
              </w:rPr>
            </w:pPr>
            <w:r w:rsidRPr="007858E7">
              <w:rPr>
                <w:color w:val="000000"/>
                <w:sz w:val="20"/>
                <w:szCs w:val="20"/>
              </w:rPr>
              <w:t>13-valent pneumococcal conjugate (PCV13)</w:t>
            </w:r>
          </w:p>
        </w:tc>
        <w:tc>
          <w:tcPr>
            <w:tcW w:w="837" w:type="dxa"/>
            <w:tcBorders>
              <w:top w:val="nil"/>
              <w:left w:val="nil"/>
              <w:bottom w:val="single" w:sz="4" w:space="0" w:color="000000"/>
              <w:right w:val="single" w:sz="4" w:space="0" w:color="000000"/>
            </w:tcBorders>
            <w:shd w:val="clear" w:color="auto" w:fill="auto"/>
            <w:vAlign w:val="center"/>
          </w:tcPr>
          <w:p w14:paraId="4F0F7852"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1F87CFF0"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tcBorders>
              <w:top w:val="nil"/>
              <w:left w:val="nil"/>
              <w:bottom w:val="single" w:sz="4" w:space="0" w:color="000000"/>
              <w:right w:val="single" w:sz="4" w:space="0" w:color="000000"/>
            </w:tcBorders>
            <w:shd w:val="clear" w:color="auto" w:fill="auto"/>
            <w:vAlign w:val="center"/>
          </w:tcPr>
          <w:p w14:paraId="3840DE1D"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2B95D3A8" w14:textId="77777777" w:rsidR="00A05702" w:rsidRPr="007858E7" w:rsidRDefault="00A05702" w:rsidP="008963FA">
            <w:pPr>
              <w:jc w:val="center"/>
              <w:rPr>
                <w:color w:val="000000"/>
                <w:sz w:val="20"/>
                <w:szCs w:val="20"/>
              </w:rPr>
            </w:pPr>
            <w:r w:rsidRPr="007858E7">
              <w:rPr>
                <w:color w:val="000000"/>
                <w:sz w:val="20"/>
                <w:szCs w:val="20"/>
              </w:rPr>
              <w:t>36 (100,0%)</w:t>
            </w:r>
          </w:p>
        </w:tc>
        <w:tc>
          <w:tcPr>
            <w:tcW w:w="1214" w:type="dxa"/>
            <w:tcBorders>
              <w:top w:val="nil"/>
              <w:left w:val="nil"/>
              <w:bottom w:val="single" w:sz="4" w:space="0" w:color="000000"/>
              <w:right w:val="single" w:sz="4" w:space="0" w:color="000000"/>
            </w:tcBorders>
            <w:shd w:val="clear" w:color="auto" w:fill="auto"/>
            <w:vAlign w:val="center"/>
          </w:tcPr>
          <w:p w14:paraId="2DE594B2"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B86412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E22FC16" w14:textId="77777777" w:rsidTr="008963FA">
        <w:trPr>
          <w:trHeight w:val="624"/>
        </w:trPr>
        <w:tc>
          <w:tcPr>
            <w:tcW w:w="1281" w:type="dxa"/>
            <w:tcBorders>
              <w:top w:val="nil"/>
              <w:left w:val="single" w:sz="4" w:space="0" w:color="000000"/>
              <w:bottom w:val="single" w:sz="4" w:space="0" w:color="000000"/>
              <w:right w:val="single" w:sz="4" w:space="0" w:color="000000"/>
            </w:tcBorders>
            <w:shd w:val="clear" w:color="auto" w:fill="auto"/>
            <w:vAlign w:val="center"/>
          </w:tcPr>
          <w:p w14:paraId="1A2394D4" w14:textId="77777777" w:rsidR="00A05702" w:rsidRPr="007858E7" w:rsidRDefault="00A05702" w:rsidP="008963FA">
            <w:pPr>
              <w:jc w:val="center"/>
              <w:rPr>
                <w:color w:val="000000"/>
                <w:sz w:val="20"/>
                <w:szCs w:val="20"/>
              </w:rPr>
            </w:pPr>
            <w:r w:rsidRPr="007858E7">
              <w:rPr>
                <w:color w:val="000000"/>
                <w:sz w:val="20"/>
                <w:szCs w:val="20"/>
              </w:rPr>
              <w:t>Chatham 2017</w:t>
            </w:r>
          </w:p>
        </w:tc>
        <w:tc>
          <w:tcPr>
            <w:tcW w:w="1331" w:type="dxa"/>
            <w:tcBorders>
              <w:top w:val="nil"/>
              <w:left w:val="nil"/>
              <w:bottom w:val="single" w:sz="4" w:space="0" w:color="000000"/>
              <w:right w:val="single" w:sz="4" w:space="0" w:color="000000"/>
            </w:tcBorders>
            <w:shd w:val="clear" w:color="auto" w:fill="auto"/>
            <w:vAlign w:val="center"/>
          </w:tcPr>
          <w:p w14:paraId="62114EC6" w14:textId="77777777" w:rsidR="00A05702" w:rsidRPr="007858E7" w:rsidRDefault="00A05702" w:rsidP="008963FA">
            <w:pPr>
              <w:jc w:val="center"/>
              <w:rPr>
                <w:color w:val="000000"/>
                <w:sz w:val="20"/>
                <w:szCs w:val="20"/>
              </w:rPr>
            </w:pPr>
            <w:r w:rsidRPr="007858E7">
              <w:rPr>
                <w:color w:val="000000"/>
                <w:sz w:val="20"/>
                <w:szCs w:val="20"/>
              </w:rPr>
              <w:t>SLE</w:t>
            </w:r>
          </w:p>
        </w:tc>
        <w:tc>
          <w:tcPr>
            <w:tcW w:w="1931" w:type="dxa"/>
            <w:tcBorders>
              <w:top w:val="nil"/>
              <w:left w:val="nil"/>
              <w:bottom w:val="single" w:sz="4" w:space="0" w:color="000000"/>
              <w:right w:val="single" w:sz="4" w:space="0" w:color="000000"/>
            </w:tcBorders>
            <w:shd w:val="clear" w:color="auto" w:fill="auto"/>
            <w:vAlign w:val="center"/>
          </w:tcPr>
          <w:p w14:paraId="4D07DFE4" w14:textId="77777777" w:rsidR="00A05702" w:rsidRPr="007858E7" w:rsidRDefault="00A05702" w:rsidP="008963FA">
            <w:pPr>
              <w:jc w:val="center"/>
              <w:rPr>
                <w:color w:val="000000"/>
                <w:sz w:val="20"/>
                <w:szCs w:val="20"/>
              </w:rPr>
            </w:pPr>
            <w:r w:rsidRPr="007858E7">
              <w:rPr>
                <w:color w:val="000000"/>
                <w:sz w:val="20"/>
                <w:szCs w:val="20"/>
              </w:rPr>
              <w:t>Belimumab</w:t>
            </w:r>
          </w:p>
        </w:tc>
        <w:tc>
          <w:tcPr>
            <w:tcW w:w="1502" w:type="dxa"/>
            <w:tcBorders>
              <w:top w:val="nil"/>
              <w:left w:val="nil"/>
              <w:bottom w:val="single" w:sz="4" w:space="0" w:color="000000"/>
              <w:right w:val="single" w:sz="4" w:space="0" w:color="000000"/>
            </w:tcBorders>
            <w:shd w:val="clear" w:color="auto" w:fill="auto"/>
            <w:vAlign w:val="center"/>
          </w:tcPr>
          <w:p w14:paraId="4224FF20"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tcBorders>
              <w:top w:val="nil"/>
              <w:left w:val="nil"/>
              <w:bottom w:val="single" w:sz="4" w:space="0" w:color="000000"/>
              <w:right w:val="single" w:sz="4" w:space="0" w:color="000000"/>
            </w:tcBorders>
            <w:shd w:val="clear" w:color="auto" w:fill="auto"/>
            <w:vAlign w:val="center"/>
          </w:tcPr>
          <w:p w14:paraId="205C4B8A"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0FCAA99A"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tcBorders>
              <w:top w:val="nil"/>
              <w:left w:val="nil"/>
              <w:bottom w:val="single" w:sz="4" w:space="0" w:color="000000"/>
              <w:right w:val="single" w:sz="4" w:space="0" w:color="000000"/>
            </w:tcBorders>
            <w:shd w:val="clear" w:color="auto" w:fill="auto"/>
            <w:vAlign w:val="center"/>
          </w:tcPr>
          <w:p w14:paraId="6CD942D2"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65E5763C" w14:textId="77777777" w:rsidR="00A05702" w:rsidRPr="007858E7" w:rsidRDefault="00A05702" w:rsidP="008963FA">
            <w:pPr>
              <w:jc w:val="center"/>
              <w:rPr>
                <w:color w:val="000000"/>
                <w:sz w:val="20"/>
                <w:szCs w:val="20"/>
              </w:rPr>
            </w:pPr>
            <w:r w:rsidRPr="007858E7">
              <w:rPr>
                <w:color w:val="000000"/>
                <w:sz w:val="20"/>
                <w:szCs w:val="20"/>
              </w:rPr>
              <w:t>40 (97,6%)</w:t>
            </w:r>
          </w:p>
        </w:tc>
        <w:tc>
          <w:tcPr>
            <w:tcW w:w="1214" w:type="dxa"/>
            <w:tcBorders>
              <w:top w:val="nil"/>
              <w:left w:val="nil"/>
              <w:bottom w:val="single" w:sz="4" w:space="0" w:color="000000"/>
              <w:right w:val="single" w:sz="4" w:space="0" w:color="000000"/>
            </w:tcBorders>
            <w:shd w:val="clear" w:color="auto" w:fill="auto"/>
            <w:vAlign w:val="center"/>
          </w:tcPr>
          <w:p w14:paraId="2EF5D70E"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8480636" w14:textId="77777777" w:rsidR="00A05702" w:rsidRPr="007858E7" w:rsidRDefault="00A05702" w:rsidP="008963FA">
            <w:pPr>
              <w:jc w:val="center"/>
              <w:rPr>
                <w:color w:val="000000"/>
                <w:sz w:val="20"/>
                <w:szCs w:val="20"/>
              </w:rPr>
            </w:pPr>
            <w:r w:rsidRPr="007858E7">
              <w:rPr>
                <w:color w:val="000000"/>
                <w:sz w:val="20"/>
                <w:szCs w:val="20"/>
              </w:rPr>
              <w:t>32 (97,0%)</w:t>
            </w:r>
          </w:p>
        </w:tc>
      </w:tr>
      <w:tr w:rsidR="00A05702" w:rsidRPr="007858E7" w14:paraId="607A6976" w14:textId="77777777" w:rsidTr="008963FA">
        <w:trPr>
          <w:trHeight w:val="2496"/>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4F2DDA38" w14:textId="77777777" w:rsidR="00A05702" w:rsidRPr="007858E7" w:rsidRDefault="00A05702" w:rsidP="008963FA">
            <w:pPr>
              <w:jc w:val="center"/>
              <w:rPr>
                <w:color w:val="000000"/>
                <w:sz w:val="20"/>
                <w:szCs w:val="20"/>
              </w:rPr>
            </w:pPr>
            <w:r w:rsidRPr="007858E7">
              <w:rPr>
                <w:color w:val="000000"/>
                <w:sz w:val="20"/>
                <w:szCs w:val="20"/>
              </w:rPr>
              <w:t>Colmegna 2019</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2D19647F"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423120EC" w14:textId="77777777" w:rsidR="00A05702" w:rsidRPr="007858E7" w:rsidRDefault="00A05702" w:rsidP="008963FA">
            <w:pPr>
              <w:jc w:val="center"/>
              <w:rPr>
                <w:color w:val="000000"/>
                <w:sz w:val="20"/>
                <w:szCs w:val="20"/>
              </w:rPr>
            </w:pPr>
            <w:r w:rsidRPr="007858E7">
              <w:rPr>
                <w:color w:val="000000"/>
                <w:sz w:val="20"/>
                <w:szCs w:val="20"/>
              </w:rPr>
              <w:t>TNFi (Etanercept, Infliximab, Adalimumab,</w:t>
            </w:r>
            <w:r w:rsidRPr="007858E7">
              <w:rPr>
                <w:color w:val="000000"/>
                <w:sz w:val="20"/>
                <w:szCs w:val="20"/>
              </w:rPr>
              <w:br/>
              <w:t>Certolizumab, and Golimumab), non-TNFi (Tocilizumab, Sarilumab, Abatacept), Rituximab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71C8CDD4"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3F8D44E3" w14:textId="77777777" w:rsidR="00A05702" w:rsidRPr="007858E7" w:rsidRDefault="00A05702" w:rsidP="008963FA">
            <w:pPr>
              <w:jc w:val="center"/>
              <w:rPr>
                <w:color w:val="000000"/>
                <w:sz w:val="20"/>
                <w:szCs w:val="20"/>
              </w:rPr>
            </w:pPr>
            <w:r w:rsidRPr="007858E7">
              <w:rPr>
                <w:color w:val="000000"/>
                <w:sz w:val="20"/>
                <w:szCs w:val="20"/>
              </w:rPr>
              <w:t>52</w:t>
            </w:r>
          </w:p>
        </w:tc>
        <w:tc>
          <w:tcPr>
            <w:tcW w:w="1008" w:type="dxa"/>
            <w:tcBorders>
              <w:top w:val="nil"/>
              <w:left w:val="nil"/>
              <w:bottom w:val="single" w:sz="4" w:space="0" w:color="000000"/>
              <w:right w:val="single" w:sz="4" w:space="0" w:color="000000"/>
            </w:tcBorders>
            <w:shd w:val="clear" w:color="auto" w:fill="auto"/>
            <w:vAlign w:val="center"/>
          </w:tcPr>
          <w:p w14:paraId="29989082"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5CEC8F1C"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7A3B14BD" w14:textId="77777777" w:rsidR="00A05702" w:rsidRPr="007858E7" w:rsidRDefault="00A05702" w:rsidP="008963FA">
            <w:pPr>
              <w:jc w:val="center"/>
              <w:rPr>
                <w:color w:val="000000"/>
                <w:sz w:val="20"/>
                <w:szCs w:val="20"/>
              </w:rPr>
            </w:pPr>
            <w:r w:rsidRPr="007858E7">
              <w:rPr>
                <w:color w:val="000000"/>
                <w:sz w:val="20"/>
                <w:szCs w:val="20"/>
              </w:rPr>
              <w:t>31 (22,0%)</w:t>
            </w:r>
          </w:p>
        </w:tc>
        <w:tc>
          <w:tcPr>
            <w:tcW w:w="1214" w:type="dxa"/>
            <w:tcBorders>
              <w:top w:val="nil"/>
              <w:left w:val="nil"/>
              <w:bottom w:val="single" w:sz="4" w:space="0" w:color="000000"/>
              <w:right w:val="single" w:sz="4" w:space="0" w:color="000000"/>
            </w:tcBorders>
            <w:shd w:val="clear" w:color="auto" w:fill="auto"/>
            <w:vAlign w:val="center"/>
          </w:tcPr>
          <w:p w14:paraId="47978242"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A6CF186" w14:textId="77777777" w:rsidR="00A05702" w:rsidRPr="007858E7" w:rsidRDefault="00A05702" w:rsidP="008963FA">
            <w:pPr>
              <w:jc w:val="center"/>
              <w:rPr>
                <w:color w:val="000000"/>
                <w:sz w:val="20"/>
                <w:szCs w:val="20"/>
              </w:rPr>
            </w:pPr>
            <w:r w:rsidRPr="007858E7">
              <w:rPr>
                <w:color w:val="000000"/>
                <w:sz w:val="20"/>
                <w:szCs w:val="20"/>
              </w:rPr>
              <w:t>12 (9,0%)</w:t>
            </w:r>
          </w:p>
        </w:tc>
      </w:tr>
      <w:tr w:rsidR="00A05702" w:rsidRPr="007858E7" w14:paraId="0DDB85E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32CAE2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42209A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8D90C5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9BAE96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299DE8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3FBACE6"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924E00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6B42D2A" w14:textId="77777777" w:rsidR="00A05702" w:rsidRPr="007858E7" w:rsidRDefault="00A05702" w:rsidP="008963FA">
            <w:pPr>
              <w:jc w:val="center"/>
              <w:rPr>
                <w:color w:val="000000"/>
                <w:sz w:val="20"/>
                <w:szCs w:val="20"/>
              </w:rPr>
            </w:pPr>
            <w:r w:rsidRPr="007858E7">
              <w:rPr>
                <w:color w:val="000000"/>
                <w:sz w:val="20"/>
                <w:szCs w:val="20"/>
              </w:rPr>
              <w:t>62 (45,0%)</w:t>
            </w:r>
          </w:p>
        </w:tc>
        <w:tc>
          <w:tcPr>
            <w:tcW w:w="1214" w:type="dxa"/>
            <w:tcBorders>
              <w:top w:val="nil"/>
              <w:left w:val="nil"/>
              <w:bottom w:val="single" w:sz="4" w:space="0" w:color="000000"/>
              <w:right w:val="single" w:sz="4" w:space="0" w:color="000000"/>
            </w:tcBorders>
            <w:shd w:val="clear" w:color="auto" w:fill="auto"/>
            <w:vAlign w:val="center"/>
          </w:tcPr>
          <w:p w14:paraId="19356107"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FD808EF" w14:textId="77777777" w:rsidR="00A05702" w:rsidRPr="007858E7" w:rsidRDefault="00A05702" w:rsidP="008963FA">
            <w:pPr>
              <w:jc w:val="center"/>
              <w:rPr>
                <w:color w:val="000000"/>
                <w:sz w:val="20"/>
                <w:szCs w:val="20"/>
              </w:rPr>
            </w:pPr>
            <w:r w:rsidRPr="007858E7">
              <w:rPr>
                <w:color w:val="000000"/>
                <w:sz w:val="20"/>
                <w:szCs w:val="20"/>
              </w:rPr>
              <w:t>40 (29,0%)</w:t>
            </w:r>
          </w:p>
        </w:tc>
      </w:tr>
      <w:tr w:rsidR="00A05702" w:rsidRPr="007858E7" w14:paraId="0C46EDE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9ADAB6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695E4F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F7CA67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C0A6CC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6FB264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BF8E097"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5CCD66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E4AD7B5" w14:textId="77777777" w:rsidR="00A05702" w:rsidRPr="007858E7" w:rsidRDefault="00A05702" w:rsidP="008963FA">
            <w:pPr>
              <w:jc w:val="center"/>
              <w:rPr>
                <w:color w:val="000000"/>
                <w:sz w:val="20"/>
                <w:szCs w:val="20"/>
              </w:rPr>
            </w:pPr>
            <w:r w:rsidRPr="007858E7">
              <w:rPr>
                <w:color w:val="000000"/>
                <w:sz w:val="20"/>
                <w:szCs w:val="20"/>
              </w:rPr>
              <w:t>36 (52,0%)</w:t>
            </w:r>
          </w:p>
        </w:tc>
        <w:tc>
          <w:tcPr>
            <w:tcW w:w="1214" w:type="dxa"/>
            <w:tcBorders>
              <w:top w:val="nil"/>
              <w:left w:val="nil"/>
              <w:bottom w:val="single" w:sz="4" w:space="0" w:color="000000"/>
              <w:right w:val="single" w:sz="4" w:space="0" w:color="000000"/>
            </w:tcBorders>
            <w:shd w:val="clear" w:color="auto" w:fill="auto"/>
            <w:vAlign w:val="center"/>
          </w:tcPr>
          <w:p w14:paraId="284218F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AC39565" w14:textId="77777777" w:rsidR="00A05702" w:rsidRPr="007858E7" w:rsidRDefault="00A05702" w:rsidP="008963FA">
            <w:pPr>
              <w:jc w:val="center"/>
              <w:rPr>
                <w:color w:val="000000"/>
                <w:sz w:val="20"/>
                <w:szCs w:val="20"/>
              </w:rPr>
            </w:pPr>
            <w:r w:rsidRPr="007858E7">
              <w:rPr>
                <w:color w:val="000000"/>
                <w:sz w:val="20"/>
                <w:szCs w:val="20"/>
              </w:rPr>
              <w:t>18 (25,0%)</w:t>
            </w:r>
          </w:p>
        </w:tc>
      </w:tr>
      <w:tr w:rsidR="00A05702" w:rsidRPr="007858E7" w14:paraId="4DCA024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8208E5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401123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823CE4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0AE140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3143F36A" w14:textId="77777777" w:rsidR="00A05702" w:rsidRPr="007858E7" w:rsidRDefault="00A05702" w:rsidP="008963FA">
            <w:pPr>
              <w:jc w:val="center"/>
              <w:rPr>
                <w:color w:val="000000"/>
                <w:sz w:val="20"/>
                <w:szCs w:val="20"/>
              </w:rPr>
            </w:pPr>
            <w:r w:rsidRPr="007858E7">
              <w:rPr>
                <w:color w:val="000000"/>
                <w:sz w:val="20"/>
                <w:szCs w:val="20"/>
              </w:rPr>
              <w:t>104</w:t>
            </w:r>
          </w:p>
        </w:tc>
        <w:tc>
          <w:tcPr>
            <w:tcW w:w="1008" w:type="dxa"/>
            <w:tcBorders>
              <w:top w:val="nil"/>
              <w:left w:val="nil"/>
              <w:bottom w:val="single" w:sz="4" w:space="0" w:color="000000"/>
              <w:right w:val="single" w:sz="4" w:space="0" w:color="000000"/>
            </w:tcBorders>
            <w:shd w:val="clear" w:color="auto" w:fill="auto"/>
            <w:vAlign w:val="center"/>
          </w:tcPr>
          <w:p w14:paraId="16DE084C"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EF101F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EE56BAF" w14:textId="77777777" w:rsidR="00A05702" w:rsidRPr="007858E7" w:rsidRDefault="00A05702" w:rsidP="008963FA">
            <w:pPr>
              <w:jc w:val="center"/>
              <w:rPr>
                <w:color w:val="000000"/>
                <w:sz w:val="20"/>
                <w:szCs w:val="20"/>
              </w:rPr>
            </w:pPr>
            <w:r w:rsidRPr="007858E7">
              <w:rPr>
                <w:color w:val="000000"/>
                <w:sz w:val="20"/>
                <w:szCs w:val="20"/>
              </w:rPr>
              <w:t>31 (22,0%)</w:t>
            </w:r>
          </w:p>
        </w:tc>
        <w:tc>
          <w:tcPr>
            <w:tcW w:w="1214" w:type="dxa"/>
            <w:tcBorders>
              <w:top w:val="nil"/>
              <w:left w:val="nil"/>
              <w:bottom w:val="single" w:sz="4" w:space="0" w:color="000000"/>
              <w:right w:val="single" w:sz="4" w:space="0" w:color="000000"/>
            </w:tcBorders>
            <w:shd w:val="clear" w:color="auto" w:fill="auto"/>
            <w:vAlign w:val="center"/>
          </w:tcPr>
          <w:p w14:paraId="2260FFF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E48E6C5" w14:textId="77777777" w:rsidR="00A05702" w:rsidRPr="007858E7" w:rsidRDefault="00A05702" w:rsidP="008963FA">
            <w:pPr>
              <w:jc w:val="center"/>
              <w:rPr>
                <w:color w:val="000000"/>
                <w:sz w:val="20"/>
                <w:szCs w:val="20"/>
              </w:rPr>
            </w:pPr>
            <w:r w:rsidRPr="007858E7">
              <w:rPr>
                <w:color w:val="000000"/>
                <w:sz w:val="20"/>
                <w:szCs w:val="20"/>
              </w:rPr>
              <w:t>12 (9,0%)</w:t>
            </w:r>
          </w:p>
        </w:tc>
      </w:tr>
      <w:tr w:rsidR="00A05702" w:rsidRPr="007858E7" w14:paraId="21A54CC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9C77C8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500E2C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E085AF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19750F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509B7E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0E1A84F"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C02B4C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EDE9E44" w14:textId="77777777" w:rsidR="00A05702" w:rsidRPr="007858E7" w:rsidRDefault="00A05702" w:rsidP="008963FA">
            <w:pPr>
              <w:jc w:val="center"/>
              <w:rPr>
                <w:color w:val="000000"/>
                <w:sz w:val="20"/>
                <w:szCs w:val="20"/>
              </w:rPr>
            </w:pPr>
            <w:r w:rsidRPr="007858E7">
              <w:rPr>
                <w:color w:val="000000"/>
                <w:sz w:val="20"/>
                <w:szCs w:val="20"/>
              </w:rPr>
              <w:t>62 (45,0%)</w:t>
            </w:r>
          </w:p>
        </w:tc>
        <w:tc>
          <w:tcPr>
            <w:tcW w:w="1214" w:type="dxa"/>
            <w:tcBorders>
              <w:top w:val="nil"/>
              <w:left w:val="nil"/>
              <w:bottom w:val="single" w:sz="4" w:space="0" w:color="000000"/>
              <w:right w:val="single" w:sz="4" w:space="0" w:color="000000"/>
            </w:tcBorders>
            <w:shd w:val="clear" w:color="auto" w:fill="auto"/>
            <w:vAlign w:val="center"/>
          </w:tcPr>
          <w:p w14:paraId="3D6AA4B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F3CFC3C" w14:textId="77777777" w:rsidR="00A05702" w:rsidRPr="007858E7" w:rsidRDefault="00A05702" w:rsidP="008963FA">
            <w:pPr>
              <w:jc w:val="center"/>
              <w:rPr>
                <w:color w:val="000000"/>
                <w:sz w:val="20"/>
                <w:szCs w:val="20"/>
              </w:rPr>
            </w:pPr>
            <w:r w:rsidRPr="007858E7">
              <w:rPr>
                <w:color w:val="000000"/>
                <w:sz w:val="20"/>
                <w:szCs w:val="20"/>
              </w:rPr>
              <w:t>40 (29,0%)</w:t>
            </w:r>
          </w:p>
        </w:tc>
      </w:tr>
      <w:tr w:rsidR="00A05702" w:rsidRPr="007858E7" w14:paraId="2CF8AE1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D7F7D5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EF7F63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9ACF7F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BB0A44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29C105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82AADF2"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85FF16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3BE04F9" w14:textId="77777777" w:rsidR="00A05702" w:rsidRPr="007858E7" w:rsidRDefault="00A05702" w:rsidP="008963FA">
            <w:pPr>
              <w:jc w:val="center"/>
              <w:rPr>
                <w:color w:val="000000"/>
                <w:sz w:val="20"/>
                <w:szCs w:val="20"/>
              </w:rPr>
            </w:pPr>
            <w:r w:rsidRPr="007858E7">
              <w:rPr>
                <w:color w:val="000000"/>
                <w:sz w:val="20"/>
                <w:szCs w:val="20"/>
              </w:rPr>
              <w:t>32 (46,0%)</w:t>
            </w:r>
          </w:p>
        </w:tc>
        <w:tc>
          <w:tcPr>
            <w:tcW w:w="1214" w:type="dxa"/>
            <w:tcBorders>
              <w:top w:val="nil"/>
              <w:left w:val="nil"/>
              <w:bottom w:val="single" w:sz="4" w:space="0" w:color="000000"/>
              <w:right w:val="single" w:sz="4" w:space="0" w:color="000000"/>
            </w:tcBorders>
            <w:shd w:val="clear" w:color="auto" w:fill="auto"/>
            <w:vAlign w:val="center"/>
          </w:tcPr>
          <w:p w14:paraId="2BD1692C"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BBC96FA" w14:textId="77777777" w:rsidR="00A05702" w:rsidRPr="007858E7" w:rsidRDefault="00A05702" w:rsidP="008963FA">
            <w:pPr>
              <w:jc w:val="center"/>
              <w:rPr>
                <w:color w:val="000000"/>
                <w:sz w:val="20"/>
                <w:szCs w:val="20"/>
              </w:rPr>
            </w:pPr>
            <w:r w:rsidRPr="007858E7">
              <w:rPr>
                <w:color w:val="000000"/>
                <w:sz w:val="20"/>
                <w:szCs w:val="20"/>
              </w:rPr>
              <w:t>17 (26,0%)</w:t>
            </w:r>
          </w:p>
        </w:tc>
      </w:tr>
      <w:tr w:rsidR="00A05702" w:rsidRPr="007858E7" w14:paraId="6FF06CAF" w14:textId="77777777" w:rsidTr="008963FA">
        <w:trPr>
          <w:trHeight w:val="936"/>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5B3A9352" w14:textId="77777777" w:rsidR="00A05702" w:rsidRPr="007858E7" w:rsidRDefault="00A05702" w:rsidP="008963FA">
            <w:pPr>
              <w:jc w:val="center"/>
              <w:rPr>
                <w:color w:val="000000"/>
                <w:sz w:val="20"/>
                <w:szCs w:val="20"/>
              </w:rPr>
            </w:pPr>
            <w:r w:rsidRPr="007858E7">
              <w:rPr>
                <w:color w:val="000000"/>
                <w:sz w:val="20"/>
                <w:szCs w:val="20"/>
              </w:rPr>
              <w:t>Elkayam 2011</w:t>
            </w:r>
          </w:p>
        </w:tc>
        <w:tc>
          <w:tcPr>
            <w:tcW w:w="1331" w:type="dxa"/>
            <w:tcBorders>
              <w:top w:val="nil"/>
              <w:left w:val="nil"/>
              <w:bottom w:val="single" w:sz="4" w:space="0" w:color="000000"/>
              <w:right w:val="single" w:sz="4" w:space="0" w:color="000000"/>
            </w:tcBorders>
            <w:shd w:val="clear" w:color="auto" w:fill="auto"/>
            <w:vAlign w:val="center"/>
          </w:tcPr>
          <w:p w14:paraId="7132A620"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3F1C04B3" w14:textId="77777777" w:rsidR="00A05702" w:rsidRPr="007858E7" w:rsidRDefault="00A05702" w:rsidP="008963FA">
            <w:pPr>
              <w:jc w:val="center"/>
              <w:rPr>
                <w:color w:val="000000"/>
                <w:sz w:val="20"/>
                <w:szCs w:val="20"/>
              </w:rPr>
            </w:pPr>
            <w:r w:rsidRPr="007858E7">
              <w:rPr>
                <w:color w:val="000000"/>
                <w:sz w:val="20"/>
                <w:szCs w:val="20"/>
              </w:rPr>
              <w:t>TNFi (Etanercet, Infliximab, and Adalimumab)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30ED103C" w14:textId="77777777" w:rsidR="00A05702" w:rsidRPr="007858E7" w:rsidRDefault="00A05702" w:rsidP="008963FA">
            <w:pPr>
              <w:jc w:val="center"/>
              <w:rPr>
                <w:color w:val="000000"/>
                <w:sz w:val="20"/>
                <w:szCs w:val="20"/>
              </w:rPr>
            </w:pPr>
            <w:r w:rsidRPr="007858E7">
              <w:rPr>
                <w:color w:val="000000"/>
                <w:sz w:val="20"/>
                <w:szCs w:val="20"/>
              </w:rPr>
              <w:t>Influenza (H1N1)</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11949309"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0BD96D74"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2F48C2EC"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156AB207" w14:textId="77777777" w:rsidR="00A05702" w:rsidRPr="007858E7" w:rsidRDefault="00A05702" w:rsidP="008963FA">
            <w:pPr>
              <w:jc w:val="center"/>
              <w:rPr>
                <w:color w:val="000000"/>
                <w:sz w:val="20"/>
                <w:szCs w:val="20"/>
              </w:rPr>
            </w:pPr>
            <w:r w:rsidRPr="007858E7">
              <w:rPr>
                <w:color w:val="000000"/>
                <w:sz w:val="20"/>
                <w:szCs w:val="20"/>
              </w:rPr>
              <w:t>23 (56,0%)</w:t>
            </w:r>
          </w:p>
        </w:tc>
        <w:tc>
          <w:tcPr>
            <w:tcW w:w="1214" w:type="dxa"/>
            <w:tcBorders>
              <w:top w:val="nil"/>
              <w:left w:val="nil"/>
              <w:bottom w:val="single" w:sz="4" w:space="0" w:color="000000"/>
              <w:right w:val="single" w:sz="4" w:space="0" w:color="000000"/>
            </w:tcBorders>
            <w:shd w:val="clear" w:color="auto" w:fill="auto"/>
            <w:vAlign w:val="center"/>
          </w:tcPr>
          <w:p w14:paraId="393C654D"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D06FBA2" w14:textId="77777777" w:rsidR="00A05702" w:rsidRPr="007858E7" w:rsidRDefault="00A05702" w:rsidP="008963FA">
            <w:pPr>
              <w:jc w:val="center"/>
              <w:rPr>
                <w:color w:val="000000"/>
                <w:sz w:val="20"/>
                <w:szCs w:val="20"/>
              </w:rPr>
            </w:pPr>
            <w:r w:rsidRPr="007858E7">
              <w:rPr>
                <w:color w:val="000000"/>
                <w:sz w:val="20"/>
                <w:szCs w:val="20"/>
              </w:rPr>
              <w:t>21 (84,0%)</w:t>
            </w:r>
          </w:p>
        </w:tc>
      </w:tr>
      <w:tr w:rsidR="00A05702" w:rsidRPr="007858E7" w14:paraId="19A479B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58678E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tcBorders>
              <w:top w:val="nil"/>
              <w:left w:val="nil"/>
              <w:bottom w:val="single" w:sz="4" w:space="0" w:color="000000"/>
              <w:right w:val="single" w:sz="4" w:space="0" w:color="000000"/>
            </w:tcBorders>
            <w:shd w:val="clear" w:color="auto" w:fill="auto"/>
            <w:vAlign w:val="center"/>
          </w:tcPr>
          <w:p w14:paraId="42D9DF9C" w14:textId="77777777" w:rsidR="00A05702" w:rsidRPr="007858E7" w:rsidRDefault="00A05702" w:rsidP="008963FA">
            <w:pPr>
              <w:jc w:val="center"/>
              <w:rPr>
                <w:color w:val="000000"/>
                <w:sz w:val="20"/>
                <w:szCs w:val="20"/>
              </w:rPr>
            </w:pPr>
            <w:r w:rsidRPr="007858E7">
              <w:rPr>
                <w:color w:val="000000"/>
                <w:sz w:val="20"/>
                <w:szCs w:val="20"/>
              </w:rPr>
              <w:t>PsA</w:t>
            </w: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B64307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DA472C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8D396C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684B43E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A77D99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2E3614D" w14:textId="77777777" w:rsidR="00A05702" w:rsidRPr="007858E7" w:rsidRDefault="00A05702" w:rsidP="008963FA">
            <w:pPr>
              <w:jc w:val="center"/>
              <w:rPr>
                <w:color w:val="000000"/>
                <w:sz w:val="20"/>
                <w:szCs w:val="20"/>
              </w:rPr>
            </w:pPr>
            <w:r w:rsidRPr="007858E7">
              <w:rPr>
                <w:color w:val="000000"/>
                <w:sz w:val="20"/>
                <w:szCs w:val="20"/>
              </w:rPr>
              <w:t>10 (59,0%)</w:t>
            </w:r>
          </w:p>
        </w:tc>
        <w:tc>
          <w:tcPr>
            <w:tcW w:w="1214" w:type="dxa"/>
            <w:tcBorders>
              <w:top w:val="nil"/>
              <w:left w:val="nil"/>
              <w:bottom w:val="single" w:sz="4" w:space="0" w:color="000000"/>
              <w:right w:val="single" w:sz="4" w:space="0" w:color="000000"/>
            </w:tcBorders>
            <w:shd w:val="clear" w:color="auto" w:fill="auto"/>
            <w:vAlign w:val="center"/>
          </w:tcPr>
          <w:p w14:paraId="7818B2F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695BDE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7B71D7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5DEB0B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tcBorders>
              <w:top w:val="nil"/>
              <w:left w:val="nil"/>
              <w:bottom w:val="single" w:sz="4" w:space="0" w:color="000000"/>
              <w:right w:val="single" w:sz="4" w:space="0" w:color="000000"/>
            </w:tcBorders>
            <w:shd w:val="clear" w:color="auto" w:fill="auto"/>
            <w:vAlign w:val="center"/>
          </w:tcPr>
          <w:p w14:paraId="5B2EDFCE" w14:textId="77777777" w:rsidR="00A05702" w:rsidRPr="007858E7" w:rsidRDefault="00A05702" w:rsidP="008963FA">
            <w:pPr>
              <w:jc w:val="center"/>
              <w:rPr>
                <w:color w:val="000000"/>
                <w:sz w:val="20"/>
                <w:szCs w:val="20"/>
              </w:rPr>
            </w:pPr>
            <w:r w:rsidRPr="007858E7">
              <w:rPr>
                <w:color w:val="000000"/>
                <w:sz w:val="20"/>
                <w:szCs w:val="20"/>
              </w:rPr>
              <w:t>AS</w:t>
            </w: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04CD4E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E9161F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A6705D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5D58A24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C57A55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96FB382" w14:textId="77777777" w:rsidR="00A05702" w:rsidRPr="007858E7" w:rsidRDefault="00A05702" w:rsidP="008963FA">
            <w:pPr>
              <w:jc w:val="center"/>
              <w:rPr>
                <w:color w:val="000000"/>
                <w:sz w:val="20"/>
                <w:szCs w:val="20"/>
              </w:rPr>
            </w:pPr>
            <w:r w:rsidRPr="007858E7">
              <w:rPr>
                <w:color w:val="000000"/>
                <w:sz w:val="20"/>
                <w:szCs w:val="20"/>
              </w:rPr>
              <w:t>8 (53,0%)</w:t>
            </w:r>
          </w:p>
        </w:tc>
        <w:tc>
          <w:tcPr>
            <w:tcW w:w="1214" w:type="dxa"/>
            <w:tcBorders>
              <w:top w:val="nil"/>
              <w:left w:val="nil"/>
              <w:bottom w:val="single" w:sz="4" w:space="0" w:color="000000"/>
              <w:right w:val="single" w:sz="4" w:space="0" w:color="000000"/>
            </w:tcBorders>
            <w:shd w:val="clear" w:color="auto" w:fill="auto"/>
            <w:vAlign w:val="center"/>
          </w:tcPr>
          <w:p w14:paraId="0D464A16"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C94E8E2"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A814B43"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6F21F4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tcBorders>
              <w:top w:val="nil"/>
              <w:left w:val="nil"/>
              <w:bottom w:val="single" w:sz="4" w:space="0" w:color="000000"/>
              <w:right w:val="single" w:sz="4" w:space="0" w:color="000000"/>
            </w:tcBorders>
            <w:shd w:val="clear" w:color="auto" w:fill="auto"/>
            <w:vAlign w:val="center"/>
          </w:tcPr>
          <w:p w14:paraId="31A66705"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7CAF33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FE0B0D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9ECDC4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5ECA93A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1C8EAEE1"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28D7BF56" w14:textId="77777777" w:rsidR="00A05702" w:rsidRPr="007858E7" w:rsidRDefault="00A05702" w:rsidP="008963FA">
            <w:pPr>
              <w:jc w:val="center"/>
              <w:rPr>
                <w:color w:val="000000"/>
                <w:sz w:val="20"/>
                <w:szCs w:val="20"/>
              </w:rPr>
            </w:pPr>
            <w:r w:rsidRPr="007858E7">
              <w:rPr>
                <w:color w:val="000000"/>
                <w:sz w:val="20"/>
                <w:szCs w:val="20"/>
              </w:rPr>
              <w:t>29 (71,0%)</w:t>
            </w:r>
          </w:p>
        </w:tc>
        <w:tc>
          <w:tcPr>
            <w:tcW w:w="1214" w:type="dxa"/>
            <w:tcBorders>
              <w:top w:val="nil"/>
              <w:left w:val="nil"/>
              <w:bottom w:val="single" w:sz="4" w:space="0" w:color="000000"/>
              <w:right w:val="single" w:sz="4" w:space="0" w:color="000000"/>
            </w:tcBorders>
            <w:shd w:val="clear" w:color="auto" w:fill="auto"/>
            <w:vAlign w:val="center"/>
          </w:tcPr>
          <w:p w14:paraId="77D418A9"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EC3041B" w14:textId="77777777" w:rsidR="00A05702" w:rsidRPr="007858E7" w:rsidRDefault="00A05702" w:rsidP="008963FA">
            <w:pPr>
              <w:jc w:val="center"/>
              <w:rPr>
                <w:color w:val="000000"/>
                <w:sz w:val="20"/>
                <w:szCs w:val="20"/>
              </w:rPr>
            </w:pPr>
            <w:r w:rsidRPr="007858E7">
              <w:rPr>
                <w:color w:val="000000"/>
                <w:sz w:val="20"/>
                <w:szCs w:val="20"/>
              </w:rPr>
              <w:t>23 (92,0%)</w:t>
            </w:r>
          </w:p>
        </w:tc>
      </w:tr>
      <w:tr w:rsidR="00A05702" w:rsidRPr="007858E7" w14:paraId="4B78BD6D"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D311FC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tcBorders>
              <w:top w:val="nil"/>
              <w:left w:val="nil"/>
              <w:bottom w:val="single" w:sz="4" w:space="0" w:color="000000"/>
              <w:right w:val="single" w:sz="4" w:space="0" w:color="000000"/>
            </w:tcBorders>
            <w:shd w:val="clear" w:color="auto" w:fill="auto"/>
            <w:vAlign w:val="center"/>
          </w:tcPr>
          <w:p w14:paraId="309E1334" w14:textId="77777777" w:rsidR="00A05702" w:rsidRPr="007858E7" w:rsidRDefault="00A05702" w:rsidP="008963FA">
            <w:pPr>
              <w:jc w:val="center"/>
              <w:rPr>
                <w:color w:val="000000"/>
                <w:sz w:val="20"/>
                <w:szCs w:val="20"/>
              </w:rPr>
            </w:pPr>
            <w:r w:rsidRPr="007858E7">
              <w:rPr>
                <w:color w:val="000000"/>
                <w:sz w:val="20"/>
                <w:szCs w:val="20"/>
              </w:rPr>
              <w:t>PsA</w:t>
            </w: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B5384E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E1EC26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D13ADA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06F98BC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E7510C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C11DCA3" w14:textId="77777777" w:rsidR="00A05702" w:rsidRPr="007858E7" w:rsidRDefault="00A05702" w:rsidP="008963FA">
            <w:pPr>
              <w:jc w:val="center"/>
              <w:rPr>
                <w:color w:val="000000"/>
                <w:sz w:val="20"/>
                <w:szCs w:val="20"/>
              </w:rPr>
            </w:pPr>
            <w:r w:rsidRPr="007858E7">
              <w:rPr>
                <w:color w:val="000000"/>
                <w:sz w:val="20"/>
                <w:szCs w:val="20"/>
              </w:rPr>
              <w:t>13 (76,0%)</w:t>
            </w:r>
          </w:p>
        </w:tc>
        <w:tc>
          <w:tcPr>
            <w:tcW w:w="1214" w:type="dxa"/>
            <w:tcBorders>
              <w:top w:val="nil"/>
              <w:left w:val="nil"/>
              <w:bottom w:val="single" w:sz="4" w:space="0" w:color="000000"/>
              <w:right w:val="single" w:sz="4" w:space="0" w:color="000000"/>
            </w:tcBorders>
            <w:shd w:val="clear" w:color="auto" w:fill="auto"/>
            <w:vAlign w:val="center"/>
          </w:tcPr>
          <w:p w14:paraId="344A4F74"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1D6E0B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04AD4D3"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207E7B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tcBorders>
              <w:top w:val="nil"/>
              <w:left w:val="nil"/>
              <w:bottom w:val="single" w:sz="4" w:space="0" w:color="000000"/>
              <w:right w:val="single" w:sz="4" w:space="0" w:color="000000"/>
            </w:tcBorders>
            <w:shd w:val="clear" w:color="auto" w:fill="auto"/>
            <w:vAlign w:val="center"/>
          </w:tcPr>
          <w:p w14:paraId="345177FA" w14:textId="77777777" w:rsidR="00A05702" w:rsidRPr="007858E7" w:rsidRDefault="00A05702" w:rsidP="008963FA">
            <w:pPr>
              <w:jc w:val="center"/>
              <w:rPr>
                <w:color w:val="000000"/>
                <w:sz w:val="20"/>
                <w:szCs w:val="20"/>
              </w:rPr>
            </w:pPr>
            <w:r w:rsidRPr="007858E7">
              <w:rPr>
                <w:color w:val="000000"/>
                <w:sz w:val="20"/>
                <w:szCs w:val="20"/>
              </w:rPr>
              <w:t>AS</w:t>
            </w: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4748EA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6919EE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B89853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75C7861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26FD94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7F03A9D" w14:textId="77777777" w:rsidR="00A05702" w:rsidRPr="007858E7" w:rsidRDefault="00A05702" w:rsidP="008963FA">
            <w:pPr>
              <w:jc w:val="center"/>
              <w:rPr>
                <w:color w:val="000000"/>
                <w:sz w:val="20"/>
                <w:szCs w:val="20"/>
              </w:rPr>
            </w:pPr>
            <w:r w:rsidRPr="007858E7">
              <w:rPr>
                <w:color w:val="000000"/>
                <w:sz w:val="20"/>
                <w:szCs w:val="20"/>
              </w:rPr>
              <w:t>9 (60,0%)</w:t>
            </w:r>
          </w:p>
        </w:tc>
        <w:tc>
          <w:tcPr>
            <w:tcW w:w="1214" w:type="dxa"/>
            <w:tcBorders>
              <w:top w:val="nil"/>
              <w:left w:val="nil"/>
              <w:bottom w:val="single" w:sz="4" w:space="0" w:color="000000"/>
              <w:right w:val="single" w:sz="4" w:space="0" w:color="000000"/>
            </w:tcBorders>
            <w:shd w:val="clear" w:color="auto" w:fill="auto"/>
            <w:vAlign w:val="center"/>
          </w:tcPr>
          <w:p w14:paraId="7605522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52CBC91"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C95879C"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31D38DCD" w14:textId="77777777" w:rsidR="00A05702" w:rsidRPr="007858E7" w:rsidRDefault="00A05702" w:rsidP="008963FA">
            <w:pPr>
              <w:jc w:val="center"/>
              <w:rPr>
                <w:color w:val="000000"/>
                <w:sz w:val="20"/>
                <w:szCs w:val="20"/>
              </w:rPr>
            </w:pPr>
            <w:r w:rsidRPr="007858E7">
              <w:rPr>
                <w:color w:val="000000"/>
                <w:sz w:val="20"/>
                <w:szCs w:val="20"/>
              </w:rPr>
              <w:t>Elkayam 2004</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1BF3C193" w14:textId="77777777" w:rsidR="00A05702" w:rsidRPr="007858E7" w:rsidRDefault="00A05702" w:rsidP="008963FA">
            <w:pPr>
              <w:jc w:val="center"/>
              <w:rPr>
                <w:color w:val="000000"/>
                <w:sz w:val="20"/>
                <w:szCs w:val="20"/>
              </w:rPr>
            </w:pPr>
            <w:r w:rsidRPr="007858E7">
              <w:rPr>
                <w:color w:val="000000"/>
                <w:sz w:val="20"/>
                <w:szCs w:val="20"/>
              </w:rPr>
              <w:t>RA and AS</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7155DE8B" w14:textId="77777777" w:rsidR="00A05702" w:rsidRPr="007858E7" w:rsidRDefault="00A05702" w:rsidP="008963FA">
            <w:pPr>
              <w:jc w:val="center"/>
              <w:rPr>
                <w:color w:val="000000"/>
                <w:sz w:val="20"/>
                <w:szCs w:val="20"/>
              </w:rPr>
            </w:pPr>
            <w:r w:rsidRPr="007858E7">
              <w:rPr>
                <w:color w:val="000000"/>
                <w:sz w:val="20"/>
                <w:szCs w:val="20"/>
              </w:rPr>
              <w:t>TNFi (Etanercet and Infliximab)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064778E7"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7EF5F9E0"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3D7FFCE9" w14:textId="77777777" w:rsidR="00A05702" w:rsidRPr="007858E7" w:rsidRDefault="00A05702" w:rsidP="008963FA">
            <w:pPr>
              <w:jc w:val="center"/>
              <w:rPr>
                <w:color w:val="000000"/>
                <w:sz w:val="20"/>
                <w:szCs w:val="20"/>
              </w:rPr>
            </w:pPr>
            <w:r w:rsidRPr="007858E7">
              <w:rPr>
                <w:color w:val="000000"/>
                <w:sz w:val="20"/>
                <w:szCs w:val="20"/>
              </w:rPr>
              <w:t>14</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72165E45"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5F2B5EEC" w14:textId="77777777" w:rsidR="00A05702" w:rsidRPr="007858E7" w:rsidRDefault="00A05702" w:rsidP="008963FA">
            <w:pPr>
              <w:jc w:val="center"/>
              <w:rPr>
                <w:color w:val="000000"/>
                <w:sz w:val="20"/>
                <w:szCs w:val="20"/>
              </w:rPr>
            </w:pPr>
            <w:r w:rsidRPr="007858E7">
              <w:rPr>
                <w:color w:val="000000"/>
                <w:sz w:val="20"/>
                <w:szCs w:val="20"/>
              </w:rPr>
              <w:t>7 (44,0%)</w:t>
            </w:r>
          </w:p>
        </w:tc>
        <w:tc>
          <w:tcPr>
            <w:tcW w:w="1214" w:type="dxa"/>
            <w:tcBorders>
              <w:top w:val="nil"/>
              <w:left w:val="nil"/>
              <w:bottom w:val="single" w:sz="4" w:space="0" w:color="000000"/>
              <w:right w:val="single" w:sz="4" w:space="0" w:color="000000"/>
            </w:tcBorders>
            <w:shd w:val="clear" w:color="auto" w:fill="auto"/>
            <w:vAlign w:val="center"/>
          </w:tcPr>
          <w:p w14:paraId="1DE56644" w14:textId="77777777" w:rsidR="00A05702" w:rsidRPr="007858E7" w:rsidRDefault="00A05702" w:rsidP="008963FA">
            <w:pPr>
              <w:jc w:val="center"/>
              <w:rPr>
                <w:color w:val="000000"/>
                <w:sz w:val="20"/>
                <w:szCs w:val="20"/>
              </w:rPr>
            </w:pPr>
            <w:r w:rsidRPr="007858E7">
              <w:rPr>
                <w:color w:val="000000"/>
                <w:sz w:val="20"/>
                <w:szCs w:val="20"/>
              </w:rPr>
              <w:t>9 (53,0%)</w:t>
            </w:r>
          </w:p>
        </w:tc>
        <w:tc>
          <w:tcPr>
            <w:tcW w:w="1138" w:type="dxa"/>
            <w:tcBorders>
              <w:top w:val="nil"/>
              <w:left w:val="nil"/>
              <w:bottom w:val="single" w:sz="4" w:space="0" w:color="000000"/>
              <w:right w:val="single" w:sz="4" w:space="0" w:color="000000"/>
            </w:tcBorders>
            <w:shd w:val="clear" w:color="auto" w:fill="auto"/>
            <w:vAlign w:val="center"/>
          </w:tcPr>
          <w:p w14:paraId="04911314"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930BE67"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F803EF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5FD6F8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6ABDB3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A06AD8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D3B928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171C66D" w14:textId="77777777" w:rsidR="00A05702" w:rsidRPr="007858E7" w:rsidRDefault="00A05702" w:rsidP="008963FA">
            <w:pPr>
              <w:jc w:val="center"/>
              <w:rPr>
                <w:color w:val="000000"/>
                <w:sz w:val="20"/>
                <w:szCs w:val="20"/>
              </w:rPr>
            </w:pPr>
            <w:r w:rsidRPr="007858E7">
              <w:rPr>
                <w:color w:val="000000"/>
                <w:sz w:val="20"/>
                <w:szCs w:val="20"/>
              </w:rPr>
              <w:t>23F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4D5F4A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F1869B7" w14:textId="77777777" w:rsidR="00A05702" w:rsidRPr="007858E7" w:rsidRDefault="00A05702" w:rsidP="008963FA">
            <w:pPr>
              <w:jc w:val="center"/>
              <w:rPr>
                <w:color w:val="000000"/>
                <w:sz w:val="20"/>
                <w:szCs w:val="20"/>
              </w:rPr>
            </w:pPr>
            <w:r w:rsidRPr="007858E7">
              <w:rPr>
                <w:color w:val="000000"/>
                <w:sz w:val="20"/>
                <w:szCs w:val="20"/>
              </w:rPr>
              <w:t>2 (13,0%)</w:t>
            </w:r>
          </w:p>
        </w:tc>
        <w:tc>
          <w:tcPr>
            <w:tcW w:w="1214" w:type="dxa"/>
            <w:tcBorders>
              <w:top w:val="nil"/>
              <w:left w:val="nil"/>
              <w:bottom w:val="single" w:sz="4" w:space="0" w:color="000000"/>
              <w:right w:val="single" w:sz="4" w:space="0" w:color="000000"/>
            </w:tcBorders>
            <w:shd w:val="clear" w:color="auto" w:fill="auto"/>
            <w:vAlign w:val="center"/>
          </w:tcPr>
          <w:p w14:paraId="269C554B" w14:textId="77777777" w:rsidR="00A05702" w:rsidRPr="007858E7" w:rsidRDefault="00A05702" w:rsidP="008963FA">
            <w:pPr>
              <w:jc w:val="center"/>
              <w:rPr>
                <w:color w:val="000000"/>
                <w:sz w:val="20"/>
                <w:szCs w:val="20"/>
              </w:rPr>
            </w:pPr>
            <w:r w:rsidRPr="007858E7">
              <w:rPr>
                <w:color w:val="000000"/>
                <w:sz w:val="20"/>
                <w:szCs w:val="20"/>
              </w:rPr>
              <w:t>9 (53,0%)</w:t>
            </w:r>
          </w:p>
        </w:tc>
        <w:tc>
          <w:tcPr>
            <w:tcW w:w="1138" w:type="dxa"/>
            <w:tcBorders>
              <w:top w:val="nil"/>
              <w:left w:val="nil"/>
              <w:bottom w:val="single" w:sz="4" w:space="0" w:color="000000"/>
              <w:right w:val="single" w:sz="4" w:space="0" w:color="000000"/>
            </w:tcBorders>
            <w:shd w:val="clear" w:color="auto" w:fill="auto"/>
            <w:vAlign w:val="center"/>
          </w:tcPr>
          <w:p w14:paraId="5680E07B"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368411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E05489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BBE942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946B16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81175D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0E2B1B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73C98A6E" w14:textId="77777777" w:rsidR="00A05702" w:rsidRPr="007858E7" w:rsidRDefault="00A05702" w:rsidP="008963FA">
            <w:pPr>
              <w:jc w:val="center"/>
              <w:rPr>
                <w:color w:val="000000"/>
                <w:sz w:val="20"/>
                <w:szCs w:val="20"/>
              </w:rPr>
            </w:pPr>
            <w:r w:rsidRPr="007858E7">
              <w:rPr>
                <w:color w:val="000000"/>
                <w:sz w:val="20"/>
                <w:szCs w:val="20"/>
              </w:rPr>
              <w:t>4</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5D097F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E61EDA9" w14:textId="77777777" w:rsidR="00A05702" w:rsidRPr="007858E7" w:rsidRDefault="00A05702" w:rsidP="008963FA">
            <w:pPr>
              <w:jc w:val="center"/>
              <w:rPr>
                <w:color w:val="000000"/>
                <w:sz w:val="20"/>
                <w:szCs w:val="20"/>
              </w:rPr>
            </w:pPr>
            <w:r w:rsidRPr="007858E7">
              <w:rPr>
                <w:color w:val="000000"/>
                <w:sz w:val="20"/>
                <w:szCs w:val="20"/>
              </w:rPr>
              <w:t>3 (19,0%)</w:t>
            </w:r>
          </w:p>
        </w:tc>
        <w:tc>
          <w:tcPr>
            <w:tcW w:w="1214" w:type="dxa"/>
            <w:tcBorders>
              <w:top w:val="nil"/>
              <w:left w:val="nil"/>
              <w:bottom w:val="single" w:sz="4" w:space="0" w:color="000000"/>
              <w:right w:val="single" w:sz="4" w:space="0" w:color="000000"/>
            </w:tcBorders>
            <w:shd w:val="clear" w:color="auto" w:fill="auto"/>
            <w:vAlign w:val="center"/>
          </w:tcPr>
          <w:p w14:paraId="0DE768EE" w14:textId="77777777" w:rsidR="00A05702" w:rsidRPr="007858E7" w:rsidRDefault="00A05702" w:rsidP="008963FA">
            <w:pPr>
              <w:jc w:val="center"/>
              <w:rPr>
                <w:color w:val="000000"/>
                <w:sz w:val="20"/>
                <w:szCs w:val="20"/>
              </w:rPr>
            </w:pPr>
            <w:r w:rsidRPr="007858E7">
              <w:rPr>
                <w:color w:val="000000"/>
                <w:sz w:val="20"/>
                <w:szCs w:val="20"/>
              </w:rPr>
              <w:t>6 (35,0%)</w:t>
            </w:r>
          </w:p>
        </w:tc>
        <w:tc>
          <w:tcPr>
            <w:tcW w:w="1138" w:type="dxa"/>
            <w:tcBorders>
              <w:top w:val="nil"/>
              <w:left w:val="nil"/>
              <w:bottom w:val="single" w:sz="4" w:space="0" w:color="000000"/>
              <w:right w:val="single" w:sz="4" w:space="0" w:color="000000"/>
            </w:tcBorders>
            <w:shd w:val="clear" w:color="auto" w:fill="auto"/>
            <w:vAlign w:val="center"/>
          </w:tcPr>
          <w:p w14:paraId="01B121B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89F080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1965C7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06504E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E7AD74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9A0CCA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8D8F08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59113AF" w14:textId="77777777" w:rsidR="00A05702" w:rsidRPr="007858E7" w:rsidRDefault="00A05702" w:rsidP="008963FA">
            <w:pPr>
              <w:jc w:val="center"/>
              <w:rPr>
                <w:color w:val="000000"/>
                <w:sz w:val="20"/>
                <w:szCs w:val="20"/>
              </w:rPr>
            </w:pPr>
            <w:r w:rsidRPr="007858E7">
              <w:rPr>
                <w:color w:val="000000"/>
                <w:sz w:val="20"/>
                <w:szCs w:val="20"/>
              </w:rPr>
              <w:t>8</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9ACFED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CB91E8D" w14:textId="77777777" w:rsidR="00A05702" w:rsidRPr="007858E7" w:rsidRDefault="00A05702" w:rsidP="008963FA">
            <w:pPr>
              <w:jc w:val="center"/>
              <w:rPr>
                <w:color w:val="000000"/>
                <w:sz w:val="20"/>
                <w:szCs w:val="20"/>
              </w:rPr>
            </w:pPr>
            <w:r w:rsidRPr="007858E7">
              <w:rPr>
                <w:color w:val="000000"/>
                <w:sz w:val="20"/>
                <w:szCs w:val="20"/>
              </w:rPr>
              <w:t>8 (50,0%)</w:t>
            </w:r>
          </w:p>
        </w:tc>
        <w:tc>
          <w:tcPr>
            <w:tcW w:w="1214" w:type="dxa"/>
            <w:tcBorders>
              <w:top w:val="nil"/>
              <w:left w:val="nil"/>
              <w:bottom w:val="single" w:sz="4" w:space="0" w:color="000000"/>
              <w:right w:val="single" w:sz="4" w:space="0" w:color="000000"/>
            </w:tcBorders>
            <w:shd w:val="clear" w:color="auto" w:fill="auto"/>
            <w:vAlign w:val="center"/>
          </w:tcPr>
          <w:p w14:paraId="54D5D3A6" w14:textId="77777777" w:rsidR="00A05702" w:rsidRPr="007858E7" w:rsidRDefault="00A05702" w:rsidP="008963FA">
            <w:pPr>
              <w:jc w:val="center"/>
              <w:rPr>
                <w:color w:val="000000"/>
                <w:sz w:val="20"/>
                <w:szCs w:val="20"/>
              </w:rPr>
            </w:pPr>
            <w:r w:rsidRPr="007858E7">
              <w:rPr>
                <w:color w:val="000000"/>
                <w:sz w:val="20"/>
                <w:szCs w:val="20"/>
              </w:rPr>
              <w:t>12 (71,0%)</w:t>
            </w:r>
          </w:p>
        </w:tc>
        <w:tc>
          <w:tcPr>
            <w:tcW w:w="1138" w:type="dxa"/>
            <w:tcBorders>
              <w:top w:val="nil"/>
              <w:left w:val="nil"/>
              <w:bottom w:val="single" w:sz="4" w:space="0" w:color="000000"/>
              <w:right w:val="single" w:sz="4" w:space="0" w:color="000000"/>
            </w:tcBorders>
            <w:shd w:val="clear" w:color="auto" w:fill="auto"/>
            <w:vAlign w:val="center"/>
          </w:tcPr>
          <w:p w14:paraId="2A256BA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915812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8030C9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807E5C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207286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7A7110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F45FAA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AAEF90B" w14:textId="77777777" w:rsidR="00A05702" w:rsidRPr="007858E7" w:rsidRDefault="00A05702" w:rsidP="008963FA">
            <w:pPr>
              <w:jc w:val="center"/>
              <w:rPr>
                <w:color w:val="000000"/>
                <w:sz w:val="20"/>
                <w:szCs w:val="20"/>
              </w:rPr>
            </w:pPr>
            <w:r w:rsidRPr="007858E7">
              <w:rPr>
                <w:color w:val="000000"/>
                <w:sz w:val="20"/>
                <w:szCs w:val="20"/>
              </w:rPr>
              <w:t>9N</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595035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0AF2E53" w14:textId="77777777" w:rsidR="00A05702" w:rsidRPr="007858E7" w:rsidRDefault="00A05702" w:rsidP="008963FA">
            <w:pPr>
              <w:jc w:val="center"/>
              <w:rPr>
                <w:color w:val="000000"/>
                <w:sz w:val="20"/>
                <w:szCs w:val="20"/>
              </w:rPr>
            </w:pPr>
            <w:r w:rsidRPr="007858E7">
              <w:rPr>
                <w:color w:val="000000"/>
                <w:sz w:val="20"/>
                <w:szCs w:val="20"/>
              </w:rPr>
              <w:t>4 (25,0%)</w:t>
            </w:r>
          </w:p>
        </w:tc>
        <w:tc>
          <w:tcPr>
            <w:tcW w:w="1214" w:type="dxa"/>
            <w:tcBorders>
              <w:top w:val="nil"/>
              <w:left w:val="nil"/>
              <w:bottom w:val="single" w:sz="4" w:space="0" w:color="000000"/>
              <w:right w:val="single" w:sz="4" w:space="0" w:color="000000"/>
            </w:tcBorders>
            <w:shd w:val="clear" w:color="auto" w:fill="auto"/>
            <w:vAlign w:val="center"/>
          </w:tcPr>
          <w:p w14:paraId="6B9105AF" w14:textId="77777777" w:rsidR="00A05702" w:rsidRPr="007858E7" w:rsidRDefault="00A05702" w:rsidP="008963FA">
            <w:pPr>
              <w:jc w:val="center"/>
              <w:rPr>
                <w:color w:val="000000"/>
                <w:sz w:val="20"/>
                <w:szCs w:val="20"/>
              </w:rPr>
            </w:pPr>
            <w:r w:rsidRPr="007858E7">
              <w:rPr>
                <w:color w:val="000000"/>
                <w:sz w:val="20"/>
                <w:szCs w:val="20"/>
              </w:rPr>
              <w:t>10 (59,0%)</w:t>
            </w:r>
          </w:p>
        </w:tc>
        <w:tc>
          <w:tcPr>
            <w:tcW w:w="1138" w:type="dxa"/>
            <w:tcBorders>
              <w:top w:val="nil"/>
              <w:left w:val="nil"/>
              <w:bottom w:val="single" w:sz="4" w:space="0" w:color="000000"/>
              <w:right w:val="single" w:sz="4" w:space="0" w:color="000000"/>
            </w:tcBorders>
            <w:shd w:val="clear" w:color="auto" w:fill="auto"/>
            <w:vAlign w:val="center"/>
          </w:tcPr>
          <w:p w14:paraId="3593FB1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0FD077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9083AB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BC142E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02FF87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B5B228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2486B4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F48AC0E" w14:textId="77777777" w:rsidR="00A05702" w:rsidRPr="007858E7" w:rsidRDefault="00A05702" w:rsidP="008963FA">
            <w:pPr>
              <w:jc w:val="center"/>
              <w:rPr>
                <w:color w:val="000000"/>
                <w:sz w:val="20"/>
                <w:szCs w:val="20"/>
              </w:rPr>
            </w:pPr>
            <w:r w:rsidRPr="007858E7">
              <w:rPr>
                <w:color w:val="000000"/>
                <w:sz w:val="20"/>
                <w:szCs w:val="20"/>
              </w:rPr>
              <w:t>7F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1FD7B8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478360A" w14:textId="77777777" w:rsidR="00A05702" w:rsidRPr="007858E7" w:rsidRDefault="00A05702" w:rsidP="008963FA">
            <w:pPr>
              <w:jc w:val="center"/>
              <w:rPr>
                <w:color w:val="000000"/>
                <w:sz w:val="20"/>
                <w:szCs w:val="20"/>
              </w:rPr>
            </w:pPr>
            <w:r w:rsidRPr="007858E7">
              <w:rPr>
                <w:color w:val="000000"/>
                <w:sz w:val="20"/>
                <w:szCs w:val="20"/>
              </w:rPr>
              <w:t>7 (44,0%)</w:t>
            </w:r>
          </w:p>
        </w:tc>
        <w:tc>
          <w:tcPr>
            <w:tcW w:w="1214" w:type="dxa"/>
            <w:tcBorders>
              <w:top w:val="nil"/>
              <w:left w:val="nil"/>
              <w:bottom w:val="single" w:sz="4" w:space="0" w:color="000000"/>
              <w:right w:val="single" w:sz="4" w:space="0" w:color="000000"/>
            </w:tcBorders>
            <w:shd w:val="clear" w:color="auto" w:fill="auto"/>
            <w:vAlign w:val="center"/>
          </w:tcPr>
          <w:p w14:paraId="42BE1B97" w14:textId="77777777" w:rsidR="00A05702" w:rsidRPr="007858E7" w:rsidRDefault="00A05702" w:rsidP="008963FA">
            <w:pPr>
              <w:jc w:val="center"/>
              <w:rPr>
                <w:color w:val="000000"/>
                <w:sz w:val="20"/>
                <w:szCs w:val="20"/>
              </w:rPr>
            </w:pPr>
            <w:r w:rsidRPr="007858E7">
              <w:rPr>
                <w:color w:val="000000"/>
                <w:sz w:val="20"/>
                <w:szCs w:val="20"/>
              </w:rPr>
              <w:t>12 (71,0%)</w:t>
            </w:r>
          </w:p>
        </w:tc>
        <w:tc>
          <w:tcPr>
            <w:tcW w:w="1138" w:type="dxa"/>
            <w:tcBorders>
              <w:top w:val="nil"/>
              <w:left w:val="nil"/>
              <w:bottom w:val="single" w:sz="4" w:space="0" w:color="000000"/>
              <w:right w:val="single" w:sz="4" w:space="0" w:color="000000"/>
            </w:tcBorders>
            <w:shd w:val="clear" w:color="auto" w:fill="auto"/>
            <w:vAlign w:val="center"/>
          </w:tcPr>
          <w:p w14:paraId="1235474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78C882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614972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EF6B59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9A12B3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70389D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DCCB58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315DF35C" w14:textId="77777777" w:rsidR="00A05702" w:rsidRPr="007858E7" w:rsidRDefault="00A05702" w:rsidP="008963FA">
            <w:pPr>
              <w:jc w:val="center"/>
              <w:rPr>
                <w:color w:val="000000"/>
                <w:sz w:val="20"/>
                <w:szCs w:val="20"/>
              </w:rPr>
            </w:pPr>
            <w:r w:rsidRPr="007858E7">
              <w:rPr>
                <w:color w:val="000000"/>
                <w:sz w:val="20"/>
                <w:szCs w:val="20"/>
              </w:rPr>
              <w:t>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C4DE41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335289E" w14:textId="77777777" w:rsidR="00A05702" w:rsidRPr="007858E7" w:rsidRDefault="00A05702" w:rsidP="008963FA">
            <w:pPr>
              <w:jc w:val="center"/>
              <w:rPr>
                <w:color w:val="000000"/>
                <w:sz w:val="20"/>
                <w:szCs w:val="20"/>
              </w:rPr>
            </w:pPr>
            <w:r w:rsidRPr="007858E7">
              <w:rPr>
                <w:color w:val="000000"/>
                <w:sz w:val="20"/>
                <w:szCs w:val="20"/>
              </w:rPr>
              <w:t>6 (38,0%)</w:t>
            </w:r>
          </w:p>
        </w:tc>
        <w:tc>
          <w:tcPr>
            <w:tcW w:w="1214" w:type="dxa"/>
            <w:tcBorders>
              <w:top w:val="nil"/>
              <w:left w:val="nil"/>
              <w:bottom w:val="single" w:sz="4" w:space="0" w:color="000000"/>
              <w:right w:val="single" w:sz="4" w:space="0" w:color="000000"/>
            </w:tcBorders>
            <w:shd w:val="clear" w:color="auto" w:fill="auto"/>
            <w:vAlign w:val="center"/>
          </w:tcPr>
          <w:p w14:paraId="39640772" w14:textId="77777777" w:rsidR="00A05702" w:rsidRPr="007858E7" w:rsidRDefault="00A05702" w:rsidP="008963FA">
            <w:pPr>
              <w:jc w:val="center"/>
              <w:rPr>
                <w:color w:val="000000"/>
                <w:sz w:val="20"/>
                <w:szCs w:val="20"/>
              </w:rPr>
            </w:pPr>
            <w:r w:rsidRPr="007858E7">
              <w:rPr>
                <w:color w:val="000000"/>
                <w:sz w:val="20"/>
                <w:szCs w:val="20"/>
              </w:rPr>
              <w:t>10 (59,0%)</w:t>
            </w:r>
          </w:p>
        </w:tc>
        <w:tc>
          <w:tcPr>
            <w:tcW w:w="1138" w:type="dxa"/>
            <w:tcBorders>
              <w:top w:val="nil"/>
              <w:left w:val="nil"/>
              <w:bottom w:val="single" w:sz="4" w:space="0" w:color="000000"/>
              <w:right w:val="single" w:sz="4" w:space="0" w:color="000000"/>
            </w:tcBorders>
            <w:shd w:val="clear" w:color="auto" w:fill="auto"/>
            <w:vAlign w:val="center"/>
          </w:tcPr>
          <w:p w14:paraId="4D7E7648"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8962638" w14:textId="77777777" w:rsidTr="008963FA">
        <w:trPr>
          <w:trHeight w:val="1248"/>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354F9AB4" w14:textId="77777777" w:rsidR="00A05702" w:rsidRPr="007858E7" w:rsidRDefault="00A05702" w:rsidP="008963FA">
            <w:pPr>
              <w:jc w:val="center"/>
              <w:rPr>
                <w:color w:val="000000"/>
                <w:sz w:val="20"/>
                <w:szCs w:val="20"/>
              </w:rPr>
            </w:pPr>
            <w:r w:rsidRPr="007858E7">
              <w:rPr>
                <w:color w:val="000000"/>
                <w:sz w:val="20"/>
                <w:szCs w:val="20"/>
              </w:rPr>
              <w:t>Fernández-Prada 2022</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49EECC1F" w14:textId="77777777" w:rsidR="00A05702" w:rsidRPr="007858E7" w:rsidRDefault="00A05702" w:rsidP="008963FA">
            <w:pPr>
              <w:jc w:val="center"/>
              <w:rPr>
                <w:color w:val="000000"/>
                <w:sz w:val="20"/>
                <w:szCs w:val="20"/>
              </w:rPr>
            </w:pPr>
            <w:r w:rsidRPr="007858E7">
              <w:rPr>
                <w:color w:val="000000"/>
                <w:sz w:val="20"/>
                <w:szCs w:val="20"/>
              </w:rPr>
              <w:t>Autoimmune diseases</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6919AE35" w14:textId="77777777" w:rsidR="00A05702" w:rsidRPr="007858E7" w:rsidRDefault="00A05702" w:rsidP="008963FA">
            <w:pPr>
              <w:jc w:val="center"/>
              <w:rPr>
                <w:color w:val="000000"/>
                <w:sz w:val="20"/>
                <w:szCs w:val="20"/>
              </w:rPr>
            </w:pPr>
            <w:r w:rsidRPr="007858E7">
              <w:rPr>
                <w:color w:val="000000"/>
                <w:sz w:val="20"/>
                <w:szCs w:val="20"/>
              </w:rPr>
              <w:t>TNFi, non-TNFi</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193D0524" w14:textId="77777777" w:rsidR="00A05702" w:rsidRPr="007858E7" w:rsidRDefault="00A05702" w:rsidP="008963FA">
            <w:pPr>
              <w:jc w:val="center"/>
              <w:rPr>
                <w:color w:val="000000"/>
                <w:sz w:val="20"/>
                <w:szCs w:val="20"/>
              </w:rPr>
            </w:pPr>
            <w:r w:rsidRPr="007858E7">
              <w:rPr>
                <w:color w:val="000000"/>
                <w:sz w:val="20"/>
                <w:szCs w:val="20"/>
              </w:rPr>
              <w:t>Hepatitis B</w:t>
            </w:r>
          </w:p>
        </w:tc>
        <w:tc>
          <w:tcPr>
            <w:tcW w:w="837" w:type="dxa"/>
            <w:tcBorders>
              <w:top w:val="nil"/>
              <w:left w:val="nil"/>
              <w:bottom w:val="single" w:sz="4" w:space="0" w:color="000000"/>
              <w:right w:val="single" w:sz="4" w:space="0" w:color="000000"/>
            </w:tcBorders>
            <w:shd w:val="clear" w:color="auto" w:fill="auto"/>
            <w:vAlign w:val="center"/>
          </w:tcPr>
          <w:p w14:paraId="54FB0068"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3C4B76D0"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3619EC05"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1B804938" w14:textId="77777777" w:rsidR="00A05702" w:rsidRPr="007858E7" w:rsidRDefault="00A05702" w:rsidP="008963FA">
            <w:pPr>
              <w:jc w:val="center"/>
              <w:rPr>
                <w:color w:val="000000"/>
                <w:sz w:val="20"/>
                <w:szCs w:val="20"/>
              </w:rPr>
            </w:pPr>
            <w:r w:rsidRPr="007858E7">
              <w:rPr>
                <w:color w:val="000000"/>
                <w:sz w:val="20"/>
                <w:szCs w:val="20"/>
              </w:rPr>
              <w:t>247 (82,1%)</w:t>
            </w:r>
          </w:p>
        </w:tc>
        <w:tc>
          <w:tcPr>
            <w:tcW w:w="1214" w:type="dxa"/>
            <w:tcBorders>
              <w:top w:val="nil"/>
              <w:left w:val="nil"/>
              <w:bottom w:val="single" w:sz="4" w:space="0" w:color="000000"/>
              <w:right w:val="single" w:sz="4" w:space="0" w:color="000000"/>
            </w:tcBorders>
            <w:shd w:val="clear" w:color="auto" w:fill="auto"/>
            <w:vAlign w:val="center"/>
          </w:tcPr>
          <w:p w14:paraId="2385B52C"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B842BE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2BEC45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3452D9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FF33F2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1CA2BE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40254D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587DB0D8" w14:textId="77777777" w:rsidR="00A05702" w:rsidRPr="007858E7" w:rsidRDefault="00A05702" w:rsidP="008963FA">
            <w:pPr>
              <w:jc w:val="center"/>
              <w:rPr>
                <w:color w:val="000000"/>
                <w:sz w:val="20"/>
                <w:szCs w:val="20"/>
              </w:rPr>
            </w:pPr>
            <w:r w:rsidRPr="007858E7">
              <w:rPr>
                <w:color w:val="000000"/>
                <w:sz w:val="20"/>
                <w:szCs w:val="20"/>
              </w:rPr>
              <w:t>26</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68F6282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66F70A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C40B21F" w14:textId="77777777" w:rsidR="00A05702" w:rsidRPr="007858E7" w:rsidRDefault="00A05702" w:rsidP="008963FA">
            <w:pPr>
              <w:jc w:val="center"/>
              <w:rPr>
                <w:color w:val="000000"/>
                <w:sz w:val="20"/>
                <w:szCs w:val="20"/>
              </w:rPr>
            </w:pPr>
            <w:r w:rsidRPr="007858E7">
              <w:rPr>
                <w:color w:val="000000"/>
                <w:sz w:val="20"/>
                <w:szCs w:val="20"/>
              </w:rPr>
              <w:t>268 (89,0%)</w:t>
            </w:r>
          </w:p>
        </w:tc>
        <w:tc>
          <w:tcPr>
            <w:tcW w:w="1214" w:type="dxa"/>
            <w:tcBorders>
              <w:top w:val="nil"/>
              <w:left w:val="nil"/>
              <w:bottom w:val="single" w:sz="4" w:space="0" w:color="000000"/>
              <w:right w:val="single" w:sz="4" w:space="0" w:color="000000"/>
            </w:tcBorders>
            <w:shd w:val="clear" w:color="auto" w:fill="auto"/>
            <w:vAlign w:val="center"/>
          </w:tcPr>
          <w:p w14:paraId="18FE1CBE"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7A15174"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972616E"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5B7EA7A6" w14:textId="77777777" w:rsidR="00A05702" w:rsidRPr="007858E7" w:rsidRDefault="00A05702" w:rsidP="008963FA">
            <w:pPr>
              <w:jc w:val="center"/>
              <w:rPr>
                <w:color w:val="000000"/>
                <w:sz w:val="20"/>
                <w:szCs w:val="20"/>
              </w:rPr>
            </w:pPr>
            <w:r w:rsidRPr="007858E7">
              <w:rPr>
                <w:color w:val="000000"/>
                <w:sz w:val="20"/>
                <w:szCs w:val="20"/>
              </w:rPr>
              <w:t>Fomin 2006</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24F2830B"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0699FA84" w14:textId="77777777" w:rsidR="00A05702" w:rsidRPr="007858E7" w:rsidRDefault="00A05702" w:rsidP="008963FA">
            <w:pPr>
              <w:jc w:val="center"/>
              <w:rPr>
                <w:color w:val="000000"/>
                <w:sz w:val="20"/>
                <w:szCs w:val="20"/>
              </w:rPr>
            </w:pPr>
            <w:r w:rsidRPr="007858E7">
              <w:rPr>
                <w:color w:val="000000"/>
                <w:sz w:val="20"/>
                <w:szCs w:val="20"/>
              </w:rPr>
              <w:t>TNFi (Etanercept and Infliximab)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5C2C524C"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2B5E1E3A" w14:textId="77777777" w:rsidR="00A05702" w:rsidRPr="007858E7" w:rsidRDefault="00A05702" w:rsidP="008963FA">
            <w:pPr>
              <w:jc w:val="center"/>
              <w:rPr>
                <w:color w:val="000000"/>
                <w:sz w:val="20"/>
                <w:szCs w:val="20"/>
              </w:rPr>
            </w:pPr>
            <w:r w:rsidRPr="007858E7">
              <w:rPr>
                <w:color w:val="000000"/>
                <w:sz w:val="20"/>
                <w:szCs w:val="20"/>
              </w:rPr>
              <w:t>6</w:t>
            </w:r>
          </w:p>
        </w:tc>
        <w:tc>
          <w:tcPr>
            <w:tcW w:w="1008" w:type="dxa"/>
            <w:tcBorders>
              <w:top w:val="nil"/>
              <w:left w:val="nil"/>
              <w:bottom w:val="single" w:sz="4" w:space="0" w:color="000000"/>
              <w:right w:val="single" w:sz="4" w:space="0" w:color="000000"/>
            </w:tcBorders>
            <w:shd w:val="clear" w:color="auto" w:fill="auto"/>
            <w:vAlign w:val="center"/>
          </w:tcPr>
          <w:p w14:paraId="54BA7122" w14:textId="77777777" w:rsidR="00A05702" w:rsidRPr="007858E7" w:rsidRDefault="00A05702" w:rsidP="008963FA">
            <w:pPr>
              <w:jc w:val="center"/>
              <w:rPr>
                <w:color w:val="000000"/>
                <w:sz w:val="20"/>
                <w:szCs w:val="20"/>
              </w:rPr>
            </w:pPr>
            <w:r w:rsidRPr="007858E7">
              <w:rPr>
                <w:color w:val="000000"/>
                <w:sz w:val="20"/>
                <w:szCs w:val="20"/>
              </w:rPr>
              <w:t>B/Hong Kong</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0F930BEF"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173D767D" w14:textId="77777777" w:rsidR="00A05702" w:rsidRPr="007858E7" w:rsidRDefault="00A05702" w:rsidP="008963FA">
            <w:pPr>
              <w:jc w:val="center"/>
              <w:rPr>
                <w:color w:val="000000"/>
                <w:sz w:val="20"/>
                <w:szCs w:val="20"/>
              </w:rPr>
            </w:pPr>
            <w:r w:rsidRPr="007858E7">
              <w:rPr>
                <w:color w:val="000000"/>
                <w:sz w:val="20"/>
                <w:szCs w:val="20"/>
              </w:rPr>
              <w:t>51 (67,0%)</w:t>
            </w:r>
          </w:p>
        </w:tc>
        <w:tc>
          <w:tcPr>
            <w:tcW w:w="1214" w:type="dxa"/>
            <w:tcBorders>
              <w:top w:val="nil"/>
              <w:left w:val="nil"/>
              <w:bottom w:val="single" w:sz="4" w:space="0" w:color="000000"/>
              <w:right w:val="single" w:sz="4" w:space="0" w:color="000000"/>
            </w:tcBorders>
            <w:shd w:val="clear" w:color="auto" w:fill="auto"/>
            <w:vAlign w:val="center"/>
          </w:tcPr>
          <w:p w14:paraId="2BF768C3"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D7AC207" w14:textId="77777777" w:rsidR="00A05702" w:rsidRPr="007858E7" w:rsidRDefault="00A05702" w:rsidP="008963FA">
            <w:pPr>
              <w:jc w:val="center"/>
              <w:rPr>
                <w:color w:val="000000"/>
                <w:sz w:val="20"/>
                <w:szCs w:val="20"/>
              </w:rPr>
            </w:pPr>
            <w:r w:rsidRPr="007858E7">
              <w:rPr>
                <w:color w:val="000000"/>
                <w:sz w:val="20"/>
                <w:szCs w:val="20"/>
              </w:rPr>
              <w:t>26 (87,0%)</w:t>
            </w:r>
          </w:p>
        </w:tc>
      </w:tr>
      <w:tr w:rsidR="00A05702" w:rsidRPr="007858E7" w14:paraId="1E8533C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4109F7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CC25E4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7A8105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588340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540902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38E767C3" w14:textId="77777777" w:rsidR="00A05702" w:rsidRPr="007858E7" w:rsidRDefault="00A05702" w:rsidP="008963FA">
            <w:pPr>
              <w:jc w:val="center"/>
              <w:rPr>
                <w:color w:val="000000"/>
                <w:sz w:val="20"/>
                <w:szCs w:val="20"/>
              </w:rPr>
            </w:pPr>
            <w:r w:rsidRPr="007858E7">
              <w:rPr>
                <w:color w:val="000000"/>
                <w:sz w:val="20"/>
                <w:szCs w:val="20"/>
              </w:rPr>
              <w:t>A/Panama</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08468C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2B451F8" w14:textId="77777777" w:rsidR="00A05702" w:rsidRPr="007858E7" w:rsidRDefault="00A05702" w:rsidP="008963FA">
            <w:pPr>
              <w:jc w:val="center"/>
              <w:rPr>
                <w:color w:val="000000"/>
                <w:sz w:val="20"/>
                <w:szCs w:val="20"/>
              </w:rPr>
            </w:pPr>
            <w:r w:rsidRPr="007858E7">
              <w:rPr>
                <w:color w:val="000000"/>
                <w:sz w:val="20"/>
                <w:szCs w:val="20"/>
              </w:rPr>
              <w:t>43 (53,0%)</w:t>
            </w:r>
          </w:p>
        </w:tc>
        <w:tc>
          <w:tcPr>
            <w:tcW w:w="1214" w:type="dxa"/>
            <w:tcBorders>
              <w:top w:val="nil"/>
              <w:left w:val="nil"/>
              <w:bottom w:val="single" w:sz="4" w:space="0" w:color="000000"/>
              <w:right w:val="single" w:sz="4" w:space="0" w:color="000000"/>
            </w:tcBorders>
            <w:shd w:val="clear" w:color="auto" w:fill="auto"/>
            <w:vAlign w:val="center"/>
          </w:tcPr>
          <w:p w14:paraId="2AB948F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132376E" w14:textId="77777777" w:rsidR="00A05702" w:rsidRPr="007858E7" w:rsidRDefault="00A05702" w:rsidP="008963FA">
            <w:pPr>
              <w:jc w:val="center"/>
              <w:rPr>
                <w:color w:val="000000"/>
                <w:sz w:val="20"/>
                <w:szCs w:val="20"/>
              </w:rPr>
            </w:pPr>
            <w:r w:rsidRPr="007858E7">
              <w:rPr>
                <w:color w:val="000000"/>
                <w:sz w:val="20"/>
                <w:szCs w:val="20"/>
              </w:rPr>
              <w:t>16 (54,0%)</w:t>
            </w:r>
          </w:p>
        </w:tc>
      </w:tr>
      <w:tr w:rsidR="00A05702" w:rsidRPr="007858E7" w14:paraId="230305C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7212C3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EA9432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E81B94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1ADED0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869FDC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539A0E5" w14:textId="77777777" w:rsidR="00A05702" w:rsidRPr="007858E7" w:rsidRDefault="00A05702" w:rsidP="008963FA">
            <w:pPr>
              <w:jc w:val="center"/>
              <w:rPr>
                <w:color w:val="000000"/>
                <w:sz w:val="20"/>
                <w:szCs w:val="20"/>
              </w:rPr>
            </w:pPr>
            <w:r w:rsidRPr="007858E7">
              <w:rPr>
                <w:color w:val="000000"/>
                <w:sz w:val="20"/>
                <w:szCs w:val="20"/>
              </w:rPr>
              <w:t>A/New Caledonia</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EDE56B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2B1AF67" w14:textId="77777777" w:rsidR="00A05702" w:rsidRPr="007858E7" w:rsidRDefault="00A05702" w:rsidP="008963FA">
            <w:pPr>
              <w:jc w:val="center"/>
              <w:rPr>
                <w:color w:val="000000"/>
                <w:sz w:val="20"/>
                <w:szCs w:val="20"/>
              </w:rPr>
            </w:pPr>
            <w:r w:rsidRPr="007858E7">
              <w:rPr>
                <w:color w:val="000000"/>
                <w:sz w:val="20"/>
                <w:szCs w:val="20"/>
              </w:rPr>
              <w:t>43 (53,0%)</w:t>
            </w:r>
          </w:p>
        </w:tc>
        <w:tc>
          <w:tcPr>
            <w:tcW w:w="1214" w:type="dxa"/>
            <w:tcBorders>
              <w:top w:val="nil"/>
              <w:left w:val="nil"/>
              <w:bottom w:val="single" w:sz="4" w:space="0" w:color="000000"/>
              <w:right w:val="single" w:sz="4" w:space="0" w:color="000000"/>
            </w:tcBorders>
            <w:shd w:val="clear" w:color="auto" w:fill="auto"/>
            <w:vAlign w:val="center"/>
          </w:tcPr>
          <w:p w14:paraId="35A2E519"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53BD263" w14:textId="77777777" w:rsidR="00A05702" w:rsidRPr="007858E7" w:rsidRDefault="00A05702" w:rsidP="008963FA">
            <w:pPr>
              <w:jc w:val="center"/>
              <w:rPr>
                <w:color w:val="000000"/>
                <w:sz w:val="20"/>
                <w:szCs w:val="20"/>
              </w:rPr>
            </w:pPr>
            <w:r w:rsidRPr="007858E7">
              <w:rPr>
                <w:color w:val="000000"/>
                <w:sz w:val="20"/>
                <w:szCs w:val="20"/>
              </w:rPr>
              <w:t>20 (68,0%,)</w:t>
            </w:r>
          </w:p>
        </w:tc>
      </w:tr>
      <w:tr w:rsidR="00A05702" w:rsidRPr="007858E7" w14:paraId="2B082E0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60210D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84BF41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74E12D10" w14:textId="77777777" w:rsidR="00A05702" w:rsidRPr="007858E7" w:rsidRDefault="00A05702" w:rsidP="008963FA">
            <w:pPr>
              <w:jc w:val="center"/>
              <w:rPr>
                <w:color w:val="000000"/>
                <w:sz w:val="20"/>
                <w:szCs w:val="20"/>
              </w:rPr>
            </w:pPr>
            <w:r w:rsidRPr="007858E7">
              <w:rPr>
                <w:color w:val="000000"/>
                <w:sz w:val="20"/>
                <w:szCs w:val="20"/>
              </w:rPr>
              <w:t>Infliximab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D8ABCE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E7E51D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F15C605" w14:textId="77777777" w:rsidR="00A05702" w:rsidRPr="007858E7" w:rsidRDefault="00A05702" w:rsidP="008963FA">
            <w:pPr>
              <w:jc w:val="center"/>
              <w:rPr>
                <w:color w:val="000000"/>
                <w:sz w:val="20"/>
                <w:szCs w:val="20"/>
              </w:rPr>
            </w:pPr>
            <w:r w:rsidRPr="007858E7">
              <w:rPr>
                <w:color w:val="000000"/>
                <w:sz w:val="20"/>
                <w:szCs w:val="20"/>
              </w:rPr>
              <w:t>B/Hong Kong</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15A9AC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BF008B9" w14:textId="77777777" w:rsidR="00A05702" w:rsidRPr="007858E7" w:rsidRDefault="00A05702" w:rsidP="008963FA">
            <w:pPr>
              <w:jc w:val="center"/>
              <w:rPr>
                <w:color w:val="000000"/>
                <w:sz w:val="20"/>
                <w:szCs w:val="20"/>
              </w:rPr>
            </w:pPr>
            <w:r w:rsidRPr="007858E7">
              <w:rPr>
                <w:color w:val="000000"/>
                <w:sz w:val="20"/>
                <w:szCs w:val="20"/>
              </w:rPr>
              <w:t>17 (77,0%)</w:t>
            </w:r>
          </w:p>
        </w:tc>
        <w:tc>
          <w:tcPr>
            <w:tcW w:w="1214" w:type="dxa"/>
            <w:tcBorders>
              <w:top w:val="nil"/>
              <w:left w:val="nil"/>
              <w:bottom w:val="single" w:sz="4" w:space="0" w:color="000000"/>
              <w:right w:val="single" w:sz="4" w:space="0" w:color="000000"/>
            </w:tcBorders>
            <w:shd w:val="clear" w:color="auto" w:fill="auto"/>
            <w:vAlign w:val="center"/>
          </w:tcPr>
          <w:p w14:paraId="728B91E5" w14:textId="77777777" w:rsidR="00A05702" w:rsidRPr="007858E7" w:rsidRDefault="00A05702" w:rsidP="008963FA">
            <w:pPr>
              <w:jc w:val="center"/>
              <w:rPr>
                <w:color w:val="000000"/>
                <w:sz w:val="20"/>
                <w:szCs w:val="20"/>
              </w:rPr>
            </w:pPr>
            <w:r w:rsidRPr="007858E7">
              <w:rPr>
                <w:color w:val="000000"/>
                <w:sz w:val="20"/>
                <w:szCs w:val="20"/>
              </w:rPr>
              <w:t>39 (65,0%)</w:t>
            </w:r>
          </w:p>
        </w:tc>
        <w:tc>
          <w:tcPr>
            <w:tcW w:w="1138" w:type="dxa"/>
            <w:tcBorders>
              <w:top w:val="nil"/>
              <w:left w:val="nil"/>
              <w:bottom w:val="single" w:sz="4" w:space="0" w:color="000000"/>
              <w:right w:val="single" w:sz="4" w:space="0" w:color="000000"/>
            </w:tcBorders>
            <w:shd w:val="clear" w:color="auto" w:fill="auto"/>
            <w:vAlign w:val="center"/>
          </w:tcPr>
          <w:p w14:paraId="6F69059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F85350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3DA709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E1F78C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86A1FD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A53A2D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59AECF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3382B2C7" w14:textId="77777777" w:rsidR="00A05702" w:rsidRPr="007858E7" w:rsidRDefault="00A05702" w:rsidP="008963FA">
            <w:pPr>
              <w:jc w:val="center"/>
              <w:rPr>
                <w:color w:val="000000"/>
                <w:sz w:val="20"/>
                <w:szCs w:val="20"/>
              </w:rPr>
            </w:pPr>
            <w:r w:rsidRPr="007858E7">
              <w:rPr>
                <w:color w:val="000000"/>
                <w:sz w:val="20"/>
                <w:szCs w:val="20"/>
              </w:rPr>
              <w:t>A/Panama</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811425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92B4A2B" w14:textId="77777777" w:rsidR="00A05702" w:rsidRPr="007858E7" w:rsidRDefault="00A05702" w:rsidP="008963FA">
            <w:pPr>
              <w:jc w:val="center"/>
              <w:rPr>
                <w:color w:val="000000"/>
                <w:sz w:val="20"/>
                <w:szCs w:val="20"/>
              </w:rPr>
            </w:pPr>
            <w:r w:rsidRPr="007858E7">
              <w:rPr>
                <w:color w:val="000000"/>
                <w:sz w:val="20"/>
                <w:szCs w:val="20"/>
              </w:rPr>
              <w:t>12 (55,0%)</w:t>
            </w:r>
          </w:p>
        </w:tc>
        <w:tc>
          <w:tcPr>
            <w:tcW w:w="1214" w:type="dxa"/>
            <w:tcBorders>
              <w:top w:val="nil"/>
              <w:left w:val="nil"/>
              <w:bottom w:val="single" w:sz="4" w:space="0" w:color="000000"/>
              <w:right w:val="single" w:sz="4" w:space="0" w:color="000000"/>
            </w:tcBorders>
            <w:shd w:val="clear" w:color="auto" w:fill="auto"/>
            <w:vAlign w:val="center"/>
          </w:tcPr>
          <w:p w14:paraId="5CC9146F" w14:textId="77777777" w:rsidR="00A05702" w:rsidRPr="007858E7" w:rsidRDefault="00A05702" w:rsidP="008963FA">
            <w:pPr>
              <w:jc w:val="center"/>
              <w:rPr>
                <w:color w:val="000000"/>
                <w:sz w:val="20"/>
                <w:szCs w:val="20"/>
              </w:rPr>
            </w:pPr>
            <w:r w:rsidRPr="007858E7">
              <w:rPr>
                <w:color w:val="000000"/>
                <w:sz w:val="20"/>
                <w:szCs w:val="20"/>
              </w:rPr>
              <w:t>25 (42,0%)</w:t>
            </w:r>
          </w:p>
        </w:tc>
        <w:tc>
          <w:tcPr>
            <w:tcW w:w="1138" w:type="dxa"/>
            <w:tcBorders>
              <w:top w:val="nil"/>
              <w:left w:val="nil"/>
              <w:bottom w:val="single" w:sz="4" w:space="0" w:color="000000"/>
              <w:right w:val="single" w:sz="4" w:space="0" w:color="000000"/>
            </w:tcBorders>
            <w:shd w:val="clear" w:color="auto" w:fill="auto"/>
            <w:vAlign w:val="center"/>
          </w:tcPr>
          <w:p w14:paraId="2921C4B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F2C73B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450AB2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5C3E8C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7C6687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1A3A52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E04B5C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5BE1B29" w14:textId="77777777" w:rsidR="00A05702" w:rsidRPr="007858E7" w:rsidRDefault="00A05702" w:rsidP="008963FA">
            <w:pPr>
              <w:jc w:val="center"/>
              <w:rPr>
                <w:color w:val="000000"/>
                <w:sz w:val="20"/>
                <w:szCs w:val="20"/>
              </w:rPr>
            </w:pPr>
            <w:r w:rsidRPr="007858E7">
              <w:rPr>
                <w:color w:val="000000"/>
                <w:sz w:val="20"/>
                <w:szCs w:val="20"/>
              </w:rPr>
              <w:t>A/New Caledonia</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924D08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45FD230" w14:textId="77777777" w:rsidR="00A05702" w:rsidRPr="007858E7" w:rsidRDefault="00A05702" w:rsidP="008963FA">
            <w:pPr>
              <w:jc w:val="center"/>
              <w:rPr>
                <w:color w:val="000000"/>
                <w:sz w:val="20"/>
                <w:szCs w:val="20"/>
              </w:rPr>
            </w:pPr>
            <w:r w:rsidRPr="007858E7">
              <w:rPr>
                <w:color w:val="000000"/>
                <w:sz w:val="20"/>
                <w:szCs w:val="20"/>
              </w:rPr>
              <w:t>12 (56,0%)</w:t>
            </w:r>
          </w:p>
        </w:tc>
        <w:tc>
          <w:tcPr>
            <w:tcW w:w="1214" w:type="dxa"/>
            <w:tcBorders>
              <w:top w:val="nil"/>
              <w:left w:val="nil"/>
              <w:bottom w:val="single" w:sz="4" w:space="0" w:color="000000"/>
              <w:right w:val="single" w:sz="4" w:space="0" w:color="000000"/>
            </w:tcBorders>
            <w:shd w:val="clear" w:color="auto" w:fill="auto"/>
            <w:vAlign w:val="center"/>
          </w:tcPr>
          <w:p w14:paraId="3B0F2F83" w14:textId="77777777" w:rsidR="00A05702" w:rsidRPr="007858E7" w:rsidRDefault="00A05702" w:rsidP="008963FA">
            <w:pPr>
              <w:jc w:val="center"/>
              <w:rPr>
                <w:color w:val="000000"/>
                <w:sz w:val="20"/>
                <w:szCs w:val="20"/>
              </w:rPr>
            </w:pPr>
            <w:r w:rsidRPr="007858E7">
              <w:rPr>
                <w:color w:val="000000"/>
                <w:sz w:val="20"/>
                <w:szCs w:val="20"/>
              </w:rPr>
              <w:t>26 (44,0%)</w:t>
            </w:r>
          </w:p>
        </w:tc>
        <w:tc>
          <w:tcPr>
            <w:tcW w:w="1138" w:type="dxa"/>
            <w:tcBorders>
              <w:top w:val="nil"/>
              <w:left w:val="nil"/>
              <w:bottom w:val="single" w:sz="4" w:space="0" w:color="000000"/>
              <w:right w:val="single" w:sz="4" w:space="0" w:color="000000"/>
            </w:tcBorders>
            <w:shd w:val="clear" w:color="auto" w:fill="auto"/>
            <w:vAlign w:val="center"/>
          </w:tcPr>
          <w:p w14:paraId="509E97A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394EEBF" w14:textId="77777777" w:rsidTr="008963FA">
        <w:trPr>
          <w:trHeight w:val="312"/>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176077CC" w14:textId="77777777" w:rsidR="00A05702" w:rsidRPr="007858E7" w:rsidRDefault="00A05702" w:rsidP="008963FA">
            <w:pPr>
              <w:jc w:val="center"/>
              <w:rPr>
                <w:color w:val="000000"/>
                <w:sz w:val="20"/>
                <w:szCs w:val="20"/>
              </w:rPr>
            </w:pPr>
            <w:r w:rsidRPr="007858E7">
              <w:rPr>
                <w:color w:val="000000"/>
                <w:sz w:val="20"/>
                <w:szCs w:val="20"/>
              </w:rPr>
              <w:t>Furer 2019</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6AE07CB0" w14:textId="77777777" w:rsidR="00A05702" w:rsidRPr="007858E7" w:rsidRDefault="00A05702" w:rsidP="008963FA">
            <w:pPr>
              <w:jc w:val="center"/>
              <w:rPr>
                <w:color w:val="000000"/>
                <w:sz w:val="20"/>
                <w:szCs w:val="20"/>
              </w:rPr>
            </w:pPr>
            <w:r w:rsidRPr="007858E7">
              <w:rPr>
                <w:color w:val="000000"/>
                <w:sz w:val="20"/>
                <w:szCs w:val="20"/>
              </w:rPr>
              <w:t>PsA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411C52E4" w14:textId="77777777" w:rsidR="00A05702" w:rsidRPr="007858E7" w:rsidRDefault="00A05702" w:rsidP="008963FA">
            <w:pPr>
              <w:jc w:val="center"/>
              <w:rPr>
                <w:color w:val="000000"/>
                <w:sz w:val="20"/>
                <w:szCs w:val="20"/>
              </w:rPr>
            </w:pPr>
            <w:r w:rsidRPr="007858E7">
              <w:rPr>
                <w:color w:val="000000"/>
                <w:sz w:val="20"/>
                <w:szCs w:val="20"/>
              </w:rPr>
              <w:t>Secukinumab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76A4BE7B"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292C63BB" w14:textId="77777777" w:rsidR="00A05702" w:rsidRPr="007858E7" w:rsidRDefault="00A05702" w:rsidP="008963FA">
            <w:pPr>
              <w:jc w:val="center"/>
              <w:rPr>
                <w:color w:val="000000"/>
                <w:sz w:val="20"/>
                <w:szCs w:val="20"/>
              </w:rPr>
            </w:pPr>
            <w:r w:rsidRPr="007858E7">
              <w:rPr>
                <w:color w:val="000000"/>
                <w:sz w:val="20"/>
                <w:szCs w:val="20"/>
              </w:rPr>
              <w:t>6</w:t>
            </w:r>
          </w:p>
        </w:tc>
        <w:tc>
          <w:tcPr>
            <w:tcW w:w="1008" w:type="dxa"/>
            <w:tcBorders>
              <w:top w:val="nil"/>
              <w:left w:val="nil"/>
              <w:bottom w:val="single" w:sz="4" w:space="0" w:color="000000"/>
              <w:right w:val="single" w:sz="4" w:space="0" w:color="000000"/>
            </w:tcBorders>
            <w:shd w:val="clear" w:color="auto" w:fill="auto"/>
            <w:vAlign w:val="center"/>
          </w:tcPr>
          <w:p w14:paraId="26FAB7E7"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7B6DF0E1"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43BEF162" w14:textId="77777777" w:rsidR="00A05702" w:rsidRPr="007858E7" w:rsidRDefault="00A05702" w:rsidP="008963FA">
            <w:pPr>
              <w:jc w:val="center"/>
              <w:rPr>
                <w:color w:val="000000"/>
                <w:sz w:val="20"/>
                <w:szCs w:val="20"/>
              </w:rPr>
            </w:pPr>
            <w:r w:rsidRPr="007858E7">
              <w:rPr>
                <w:color w:val="000000"/>
                <w:sz w:val="20"/>
                <w:szCs w:val="20"/>
              </w:rPr>
              <w:t>15 (51,0%)</w:t>
            </w:r>
          </w:p>
        </w:tc>
        <w:tc>
          <w:tcPr>
            <w:tcW w:w="1214" w:type="dxa"/>
            <w:tcBorders>
              <w:top w:val="nil"/>
              <w:left w:val="nil"/>
              <w:bottom w:val="single" w:sz="4" w:space="0" w:color="000000"/>
              <w:right w:val="single" w:sz="4" w:space="0" w:color="000000"/>
            </w:tcBorders>
            <w:shd w:val="clear" w:color="auto" w:fill="auto"/>
            <w:vAlign w:val="center"/>
          </w:tcPr>
          <w:p w14:paraId="0F3F0A0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06F9432" w14:textId="77777777" w:rsidR="00A05702" w:rsidRPr="007858E7" w:rsidRDefault="00A05702" w:rsidP="008963FA">
            <w:pPr>
              <w:jc w:val="center"/>
              <w:rPr>
                <w:color w:val="000000"/>
                <w:sz w:val="20"/>
                <w:szCs w:val="20"/>
              </w:rPr>
            </w:pPr>
            <w:r w:rsidRPr="007858E7">
              <w:rPr>
                <w:color w:val="000000"/>
                <w:sz w:val="20"/>
                <w:szCs w:val="20"/>
              </w:rPr>
              <w:t>4 (26,7%)</w:t>
            </w:r>
          </w:p>
        </w:tc>
      </w:tr>
      <w:tr w:rsidR="00A05702" w:rsidRPr="007858E7" w14:paraId="05A83B9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397F22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7317C2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075215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88DB8E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FFBB17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5D3EE81"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E71C79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E03E2CC" w14:textId="77777777" w:rsidR="00A05702" w:rsidRPr="007858E7" w:rsidRDefault="00A05702" w:rsidP="008963FA">
            <w:pPr>
              <w:jc w:val="center"/>
              <w:rPr>
                <w:color w:val="000000"/>
                <w:sz w:val="20"/>
                <w:szCs w:val="20"/>
              </w:rPr>
            </w:pPr>
            <w:r w:rsidRPr="007858E7">
              <w:rPr>
                <w:color w:val="000000"/>
                <w:sz w:val="20"/>
                <w:szCs w:val="20"/>
              </w:rPr>
              <w:t>23 (79,0%)</w:t>
            </w:r>
          </w:p>
        </w:tc>
        <w:tc>
          <w:tcPr>
            <w:tcW w:w="1214" w:type="dxa"/>
            <w:tcBorders>
              <w:top w:val="nil"/>
              <w:left w:val="nil"/>
              <w:bottom w:val="single" w:sz="4" w:space="0" w:color="000000"/>
              <w:right w:val="single" w:sz="4" w:space="0" w:color="000000"/>
            </w:tcBorders>
            <w:shd w:val="clear" w:color="auto" w:fill="auto"/>
            <w:vAlign w:val="center"/>
          </w:tcPr>
          <w:p w14:paraId="36208340"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858119C" w14:textId="77777777" w:rsidR="00A05702" w:rsidRPr="007858E7" w:rsidRDefault="00A05702" w:rsidP="008963FA">
            <w:pPr>
              <w:jc w:val="center"/>
              <w:rPr>
                <w:color w:val="000000"/>
                <w:sz w:val="20"/>
                <w:szCs w:val="20"/>
              </w:rPr>
            </w:pPr>
            <w:r w:rsidRPr="007858E7">
              <w:rPr>
                <w:color w:val="000000"/>
                <w:sz w:val="20"/>
                <w:szCs w:val="20"/>
              </w:rPr>
              <w:t>9 (60,0%)</w:t>
            </w:r>
          </w:p>
        </w:tc>
      </w:tr>
      <w:tr w:rsidR="00A05702" w:rsidRPr="007858E7" w14:paraId="7323C85D"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2036A0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80825C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B9F025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E29879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A4295E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77E6D2D"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82F4D8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9BD5F3A" w14:textId="77777777" w:rsidR="00A05702" w:rsidRPr="007858E7" w:rsidRDefault="00A05702" w:rsidP="008963FA">
            <w:pPr>
              <w:jc w:val="center"/>
              <w:rPr>
                <w:color w:val="000000"/>
                <w:sz w:val="20"/>
                <w:szCs w:val="20"/>
              </w:rPr>
            </w:pPr>
            <w:r w:rsidRPr="007858E7">
              <w:rPr>
                <w:color w:val="000000"/>
                <w:sz w:val="20"/>
                <w:szCs w:val="20"/>
              </w:rPr>
              <w:t>9 (30,0%)</w:t>
            </w:r>
          </w:p>
        </w:tc>
        <w:tc>
          <w:tcPr>
            <w:tcW w:w="1214" w:type="dxa"/>
            <w:tcBorders>
              <w:top w:val="nil"/>
              <w:left w:val="nil"/>
              <w:bottom w:val="single" w:sz="4" w:space="0" w:color="000000"/>
              <w:right w:val="single" w:sz="4" w:space="0" w:color="000000"/>
            </w:tcBorders>
            <w:shd w:val="clear" w:color="auto" w:fill="auto"/>
            <w:vAlign w:val="center"/>
          </w:tcPr>
          <w:p w14:paraId="30FAF63C"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6C51E2F" w14:textId="77777777" w:rsidR="00A05702" w:rsidRPr="007858E7" w:rsidRDefault="00A05702" w:rsidP="008963FA">
            <w:pPr>
              <w:jc w:val="center"/>
              <w:rPr>
                <w:color w:val="000000"/>
                <w:sz w:val="20"/>
                <w:szCs w:val="20"/>
              </w:rPr>
            </w:pPr>
            <w:r w:rsidRPr="007858E7">
              <w:rPr>
                <w:color w:val="000000"/>
                <w:sz w:val="20"/>
                <w:szCs w:val="20"/>
              </w:rPr>
              <w:t>0 (0%)</w:t>
            </w:r>
          </w:p>
        </w:tc>
      </w:tr>
      <w:tr w:rsidR="00A05702" w:rsidRPr="007858E7" w14:paraId="290EC99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ECA891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AF9905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3225B4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814835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5FF848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68D47A0"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5501B1B2"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3D0ADB12" w14:textId="77777777" w:rsidR="00A05702" w:rsidRPr="007858E7" w:rsidRDefault="00A05702" w:rsidP="008963FA">
            <w:pPr>
              <w:jc w:val="center"/>
              <w:rPr>
                <w:color w:val="000000"/>
                <w:sz w:val="20"/>
                <w:szCs w:val="20"/>
              </w:rPr>
            </w:pPr>
            <w:r w:rsidRPr="007858E7">
              <w:rPr>
                <w:color w:val="000000"/>
                <w:sz w:val="20"/>
                <w:szCs w:val="20"/>
              </w:rPr>
              <w:t>25 (81,0%)</w:t>
            </w:r>
          </w:p>
        </w:tc>
        <w:tc>
          <w:tcPr>
            <w:tcW w:w="1214" w:type="dxa"/>
            <w:tcBorders>
              <w:top w:val="nil"/>
              <w:left w:val="nil"/>
              <w:bottom w:val="single" w:sz="4" w:space="0" w:color="000000"/>
              <w:right w:val="single" w:sz="4" w:space="0" w:color="000000"/>
            </w:tcBorders>
            <w:shd w:val="clear" w:color="auto" w:fill="auto"/>
            <w:vAlign w:val="center"/>
          </w:tcPr>
          <w:p w14:paraId="64832079"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581A11E" w14:textId="77777777" w:rsidR="00A05702" w:rsidRPr="007858E7" w:rsidRDefault="00A05702" w:rsidP="008963FA">
            <w:pPr>
              <w:jc w:val="center"/>
              <w:rPr>
                <w:color w:val="000000"/>
                <w:sz w:val="20"/>
                <w:szCs w:val="20"/>
              </w:rPr>
            </w:pPr>
            <w:r w:rsidRPr="007858E7">
              <w:rPr>
                <w:color w:val="000000"/>
                <w:sz w:val="20"/>
                <w:szCs w:val="20"/>
              </w:rPr>
              <w:t>14 (93,3%)</w:t>
            </w:r>
          </w:p>
        </w:tc>
      </w:tr>
      <w:tr w:rsidR="00A05702" w:rsidRPr="007858E7" w14:paraId="3734039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758DA4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6BAE4F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AEF4F7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9C78F3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7CE4A2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7FFEDEAD"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FB19B5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BA23D31" w14:textId="77777777" w:rsidR="00A05702" w:rsidRPr="007858E7" w:rsidRDefault="00A05702" w:rsidP="008963FA">
            <w:pPr>
              <w:jc w:val="center"/>
              <w:rPr>
                <w:color w:val="000000"/>
                <w:sz w:val="20"/>
                <w:szCs w:val="20"/>
              </w:rPr>
            </w:pPr>
            <w:r w:rsidRPr="007858E7">
              <w:rPr>
                <w:color w:val="000000"/>
                <w:sz w:val="20"/>
                <w:szCs w:val="20"/>
              </w:rPr>
              <w:t>28 (90,0%)</w:t>
            </w:r>
          </w:p>
        </w:tc>
        <w:tc>
          <w:tcPr>
            <w:tcW w:w="1214" w:type="dxa"/>
            <w:tcBorders>
              <w:top w:val="nil"/>
              <w:left w:val="nil"/>
              <w:bottom w:val="single" w:sz="4" w:space="0" w:color="000000"/>
              <w:right w:val="single" w:sz="4" w:space="0" w:color="000000"/>
            </w:tcBorders>
            <w:shd w:val="clear" w:color="auto" w:fill="auto"/>
            <w:vAlign w:val="center"/>
          </w:tcPr>
          <w:p w14:paraId="6A1244C2"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9E4BD03" w14:textId="77777777" w:rsidR="00A05702" w:rsidRPr="007858E7" w:rsidRDefault="00A05702" w:rsidP="008963FA">
            <w:pPr>
              <w:jc w:val="center"/>
              <w:rPr>
                <w:color w:val="000000"/>
                <w:sz w:val="20"/>
                <w:szCs w:val="20"/>
              </w:rPr>
            </w:pPr>
            <w:r w:rsidRPr="007858E7">
              <w:rPr>
                <w:color w:val="000000"/>
                <w:sz w:val="20"/>
                <w:szCs w:val="20"/>
              </w:rPr>
              <w:t>15 (100,0%)</w:t>
            </w:r>
          </w:p>
        </w:tc>
      </w:tr>
      <w:tr w:rsidR="00A05702" w:rsidRPr="007858E7" w14:paraId="6EE0789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179A59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2D2A2D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5BDFE2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4CBF52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F88FB5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351E089A"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C3CBBE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1029E50" w14:textId="77777777" w:rsidR="00A05702" w:rsidRPr="007858E7" w:rsidRDefault="00A05702" w:rsidP="008963FA">
            <w:pPr>
              <w:jc w:val="center"/>
              <w:rPr>
                <w:color w:val="000000"/>
                <w:sz w:val="20"/>
                <w:szCs w:val="20"/>
              </w:rPr>
            </w:pPr>
            <w:r w:rsidRPr="007858E7">
              <w:rPr>
                <w:color w:val="000000"/>
                <w:sz w:val="20"/>
                <w:szCs w:val="20"/>
              </w:rPr>
              <w:t>31 (100,0%)</w:t>
            </w:r>
          </w:p>
        </w:tc>
        <w:tc>
          <w:tcPr>
            <w:tcW w:w="1214" w:type="dxa"/>
            <w:tcBorders>
              <w:top w:val="nil"/>
              <w:left w:val="nil"/>
              <w:bottom w:val="single" w:sz="4" w:space="0" w:color="000000"/>
              <w:right w:val="single" w:sz="4" w:space="0" w:color="000000"/>
            </w:tcBorders>
            <w:shd w:val="clear" w:color="auto" w:fill="auto"/>
            <w:vAlign w:val="center"/>
          </w:tcPr>
          <w:p w14:paraId="7C801868"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9355A92" w14:textId="77777777" w:rsidR="00A05702" w:rsidRPr="007858E7" w:rsidRDefault="00A05702" w:rsidP="008963FA">
            <w:pPr>
              <w:jc w:val="center"/>
              <w:rPr>
                <w:color w:val="000000"/>
                <w:sz w:val="20"/>
                <w:szCs w:val="20"/>
              </w:rPr>
            </w:pPr>
            <w:r w:rsidRPr="007858E7">
              <w:rPr>
                <w:color w:val="000000"/>
                <w:sz w:val="20"/>
                <w:szCs w:val="20"/>
              </w:rPr>
              <w:t>15 (100,0%)</w:t>
            </w:r>
          </w:p>
        </w:tc>
      </w:tr>
      <w:tr w:rsidR="00A05702" w:rsidRPr="007858E7" w14:paraId="4EA8A327" w14:textId="77777777" w:rsidTr="008963FA">
        <w:trPr>
          <w:trHeight w:val="1872"/>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347E313D" w14:textId="77777777" w:rsidR="00A05702" w:rsidRPr="007858E7" w:rsidRDefault="00A05702" w:rsidP="008963FA">
            <w:pPr>
              <w:jc w:val="center"/>
              <w:rPr>
                <w:color w:val="000000"/>
                <w:sz w:val="20"/>
                <w:szCs w:val="20"/>
              </w:rPr>
            </w:pPr>
            <w:r w:rsidRPr="007858E7">
              <w:rPr>
                <w:color w:val="000000"/>
                <w:sz w:val="20"/>
                <w:szCs w:val="20"/>
              </w:rPr>
              <w:t>Garrido 2022</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6833ADA0" w14:textId="77777777" w:rsidR="00A05702" w:rsidRPr="007858E7" w:rsidRDefault="00A05702" w:rsidP="008963FA">
            <w:pPr>
              <w:jc w:val="center"/>
              <w:rPr>
                <w:color w:val="000000"/>
                <w:sz w:val="20"/>
                <w:szCs w:val="20"/>
              </w:rPr>
            </w:pPr>
            <w:r w:rsidRPr="007858E7">
              <w:rPr>
                <w:color w:val="000000"/>
                <w:sz w:val="20"/>
                <w:szCs w:val="20"/>
              </w:rPr>
              <w:t>Autoimmune diseases</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2198C35F" w14:textId="77777777" w:rsidR="00A05702" w:rsidRPr="007858E7" w:rsidRDefault="00A05702" w:rsidP="008963FA">
            <w:pPr>
              <w:jc w:val="center"/>
              <w:rPr>
                <w:color w:val="000000"/>
                <w:sz w:val="20"/>
                <w:szCs w:val="20"/>
              </w:rPr>
            </w:pPr>
            <w:r w:rsidRPr="007858E7">
              <w:rPr>
                <w:color w:val="000000"/>
                <w:sz w:val="20"/>
                <w:szCs w:val="20"/>
              </w:rPr>
              <w:t>NI</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7C8BCABB" w14:textId="77777777" w:rsidR="00A05702" w:rsidRPr="007858E7" w:rsidRDefault="00A05702" w:rsidP="008963FA">
            <w:pPr>
              <w:jc w:val="center"/>
              <w:rPr>
                <w:color w:val="000000"/>
                <w:sz w:val="20"/>
                <w:szCs w:val="20"/>
              </w:rPr>
            </w:pPr>
            <w:r w:rsidRPr="007858E7">
              <w:rPr>
                <w:color w:val="000000"/>
                <w:sz w:val="20"/>
                <w:szCs w:val="20"/>
              </w:rPr>
              <w:t>Pneumococcal (PCV13 and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19ED631E" w14:textId="77777777" w:rsidR="00A05702" w:rsidRPr="007858E7" w:rsidRDefault="00A05702" w:rsidP="008963FA">
            <w:pPr>
              <w:jc w:val="center"/>
              <w:rPr>
                <w:color w:val="000000"/>
                <w:sz w:val="20"/>
                <w:szCs w:val="20"/>
              </w:rPr>
            </w:pPr>
            <w:r w:rsidRPr="007858E7">
              <w:rPr>
                <w:color w:val="000000"/>
                <w:sz w:val="20"/>
                <w:szCs w:val="20"/>
              </w:rPr>
              <w:t>8</w:t>
            </w:r>
          </w:p>
        </w:tc>
        <w:tc>
          <w:tcPr>
            <w:tcW w:w="1008" w:type="dxa"/>
            <w:tcBorders>
              <w:top w:val="nil"/>
              <w:left w:val="nil"/>
              <w:bottom w:val="single" w:sz="4" w:space="0" w:color="000000"/>
              <w:right w:val="single" w:sz="4" w:space="0" w:color="000000"/>
            </w:tcBorders>
            <w:shd w:val="clear" w:color="auto" w:fill="auto"/>
            <w:vAlign w:val="center"/>
          </w:tcPr>
          <w:p w14:paraId="4300410D" w14:textId="77777777" w:rsidR="00A05702" w:rsidRPr="007858E7" w:rsidRDefault="00A05702" w:rsidP="008963FA">
            <w:pPr>
              <w:jc w:val="center"/>
              <w:rPr>
                <w:color w:val="000000"/>
                <w:sz w:val="20"/>
                <w:szCs w:val="20"/>
              </w:rPr>
            </w:pPr>
            <w:r w:rsidRPr="007858E7">
              <w:rPr>
                <w:color w:val="000000"/>
                <w:sz w:val="20"/>
                <w:szCs w:val="20"/>
              </w:rPr>
              <w:t>PPV13</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7BCC70AD"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6D0B9EB2" w14:textId="77777777" w:rsidR="00A05702" w:rsidRPr="007858E7" w:rsidRDefault="00A05702" w:rsidP="008963FA">
            <w:pPr>
              <w:jc w:val="center"/>
              <w:rPr>
                <w:color w:val="000000"/>
                <w:sz w:val="20"/>
                <w:szCs w:val="20"/>
              </w:rPr>
            </w:pPr>
            <w:r w:rsidRPr="007858E7">
              <w:rPr>
                <w:color w:val="000000"/>
                <w:sz w:val="20"/>
                <w:szCs w:val="20"/>
              </w:rPr>
              <w:t>26 (53,0%)</w:t>
            </w:r>
          </w:p>
        </w:tc>
        <w:tc>
          <w:tcPr>
            <w:tcW w:w="1214" w:type="dxa"/>
            <w:tcBorders>
              <w:top w:val="nil"/>
              <w:left w:val="nil"/>
              <w:bottom w:val="single" w:sz="4" w:space="0" w:color="000000"/>
              <w:right w:val="single" w:sz="4" w:space="0" w:color="000000"/>
            </w:tcBorders>
            <w:shd w:val="clear" w:color="auto" w:fill="auto"/>
            <w:vAlign w:val="center"/>
          </w:tcPr>
          <w:p w14:paraId="71D40A9F" w14:textId="77777777" w:rsidR="00A05702" w:rsidRPr="007858E7" w:rsidRDefault="00A05702" w:rsidP="008963FA">
            <w:pPr>
              <w:jc w:val="center"/>
              <w:rPr>
                <w:color w:val="000000"/>
                <w:sz w:val="20"/>
                <w:szCs w:val="20"/>
              </w:rPr>
            </w:pPr>
            <w:r w:rsidRPr="007858E7">
              <w:rPr>
                <w:color w:val="000000"/>
                <w:sz w:val="20"/>
                <w:szCs w:val="20"/>
              </w:rPr>
              <w:t>25 (57,0%)</w:t>
            </w:r>
          </w:p>
        </w:tc>
        <w:tc>
          <w:tcPr>
            <w:tcW w:w="1138" w:type="dxa"/>
            <w:tcBorders>
              <w:top w:val="nil"/>
              <w:left w:val="nil"/>
              <w:bottom w:val="single" w:sz="4" w:space="0" w:color="000000"/>
              <w:right w:val="single" w:sz="4" w:space="0" w:color="000000"/>
            </w:tcBorders>
            <w:shd w:val="clear" w:color="auto" w:fill="auto"/>
            <w:vAlign w:val="center"/>
          </w:tcPr>
          <w:p w14:paraId="6EA86E9E" w14:textId="77777777" w:rsidR="00A05702" w:rsidRPr="007858E7" w:rsidRDefault="00A05702" w:rsidP="008963FA">
            <w:pPr>
              <w:jc w:val="center"/>
              <w:rPr>
                <w:color w:val="000000"/>
                <w:sz w:val="20"/>
                <w:szCs w:val="20"/>
              </w:rPr>
            </w:pPr>
            <w:r w:rsidRPr="007858E7">
              <w:rPr>
                <w:color w:val="000000"/>
                <w:sz w:val="20"/>
                <w:szCs w:val="20"/>
              </w:rPr>
              <w:t>24 (75,0%)</w:t>
            </w:r>
          </w:p>
        </w:tc>
      </w:tr>
      <w:tr w:rsidR="00A05702" w:rsidRPr="007858E7" w14:paraId="722D47B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687DD7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548175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9B3464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D9C196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887C88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7C23E443" w14:textId="77777777" w:rsidR="00A05702" w:rsidRPr="007858E7" w:rsidRDefault="00A05702" w:rsidP="008963FA">
            <w:pPr>
              <w:jc w:val="center"/>
              <w:rPr>
                <w:color w:val="000000"/>
                <w:sz w:val="20"/>
                <w:szCs w:val="20"/>
              </w:rPr>
            </w:pPr>
            <w:r w:rsidRPr="007858E7">
              <w:rPr>
                <w:color w:val="000000"/>
                <w:sz w:val="20"/>
                <w:szCs w:val="20"/>
              </w:rPr>
              <w:t>PPV23</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7F8D1A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F8FE27C" w14:textId="77777777" w:rsidR="00A05702" w:rsidRPr="007858E7" w:rsidRDefault="00A05702" w:rsidP="008963FA">
            <w:pPr>
              <w:jc w:val="center"/>
              <w:rPr>
                <w:color w:val="000000"/>
                <w:sz w:val="20"/>
                <w:szCs w:val="20"/>
              </w:rPr>
            </w:pPr>
            <w:r w:rsidRPr="007858E7">
              <w:rPr>
                <w:color w:val="000000"/>
                <w:sz w:val="20"/>
                <w:szCs w:val="20"/>
              </w:rPr>
              <w:t>1 (2,0%)</w:t>
            </w:r>
          </w:p>
        </w:tc>
        <w:tc>
          <w:tcPr>
            <w:tcW w:w="1214" w:type="dxa"/>
            <w:tcBorders>
              <w:top w:val="nil"/>
              <w:left w:val="nil"/>
              <w:bottom w:val="single" w:sz="4" w:space="0" w:color="000000"/>
              <w:right w:val="single" w:sz="4" w:space="0" w:color="000000"/>
            </w:tcBorders>
            <w:shd w:val="clear" w:color="auto" w:fill="auto"/>
            <w:vAlign w:val="center"/>
          </w:tcPr>
          <w:p w14:paraId="7DF0A1AF" w14:textId="77777777" w:rsidR="00A05702" w:rsidRPr="007858E7" w:rsidRDefault="00A05702" w:rsidP="008963FA">
            <w:pPr>
              <w:jc w:val="center"/>
              <w:rPr>
                <w:color w:val="000000"/>
                <w:sz w:val="20"/>
                <w:szCs w:val="20"/>
              </w:rPr>
            </w:pPr>
            <w:r w:rsidRPr="007858E7">
              <w:rPr>
                <w:color w:val="000000"/>
                <w:sz w:val="20"/>
                <w:szCs w:val="20"/>
              </w:rPr>
              <w:t>0 (0%)</w:t>
            </w:r>
          </w:p>
        </w:tc>
        <w:tc>
          <w:tcPr>
            <w:tcW w:w="1138" w:type="dxa"/>
            <w:tcBorders>
              <w:top w:val="nil"/>
              <w:left w:val="nil"/>
              <w:bottom w:val="single" w:sz="4" w:space="0" w:color="000000"/>
              <w:right w:val="single" w:sz="4" w:space="0" w:color="000000"/>
            </w:tcBorders>
            <w:shd w:val="clear" w:color="auto" w:fill="auto"/>
            <w:vAlign w:val="center"/>
          </w:tcPr>
          <w:p w14:paraId="1377B37C" w14:textId="77777777" w:rsidR="00A05702" w:rsidRPr="007858E7" w:rsidRDefault="00A05702" w:rsidP="008963FA">
            <w:pPr>
              <w:jc w:val="center"/>
              <w:rPr>
                <w:color w:val="000000"/>
                <w:sz w:val="20"/>
                <w:szCs w:val="20"/>
              </w:rPr>
            </w:pPr>
            <w:r w:rsidRPr="007858E7">
              <w:rPr>
                <w:color w:val="000000"/>
                <w:sz w:val="20"/>
                <w:szCs w:val="20"/>
              </w:rPr>
              <w:t>3 (9,4%)</w:t>
            </w:r>
          </w:p>
        </w:tc>
      </w:tr>
      <w:tr w:rsidR="00A05702" w:rsidRPr="007858E7" w14:paraId="579232B8"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E25A6C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57CE69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3A7A3D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1467A8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7D66E4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8512AE1"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CE6C89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CAA896B" w14:textId="77777777" w:rsidR="00A05702" w:rsidRPr="007858E7" w:rsidRDefault="00A05702" w:rsidP="008963FA">
            <w:pPr>
              <w:jc w:val="center"/>
              <w:rPr>
                <w:color w:val="000000"/>
                <w:sz w:val="20"/>
                <w:szCs w:val="20"/>
              </w:rPr>
            </w:pPr>
            <w:r w:rsidRPr="007858E7">
              <w:rPr>
                <w:color w:val="000000"/>
                <w:sz w:val="20"/>
                <w:szCs w:val="20"/>
              </w:rPr>
              <w:t>6 (12,0%)</w:t>
            </w:r>
          </w:p>
        </w:tc>
        <w:tc>
          <w:tcPr>
            <w:tcW w:w="1214" w:type="dxa"/>
            <w:tcBorders>
              <w:top w:val="nil"/>
              <w:left w:val="nil"/>
              <w:bottom w:val="single" w:sz="4" w:space="0" w:color="000000"/>
              <w:right w:val="single" w:sz="4" w:space="0" w:color="000000"/>
            </w:tcBorders>
            <w:shd w:val="clear" w:color="auto" w:fill="auto"/>
            <w:vAlign w:val="center"/>
          </w:tcPr>
          <w:p w14:paraId="6566C72E" w14:textId="77777777" w:rsidR="00A05702" w:rsidRPr="007858E7" w:rsidRDefault="00A05702" w:rsidP="008963FA">
            <w:pPr>
              <w:jc w:val="center"/>
              <w:rPr>
                <w:color w:val="000000"/>
                <w:sz w:val="20"/>
                <w:szCs w:val="20"/>
              </w:rPr>
            </w:pPr>
            <w:r w:rsidRPr="007858E7">
              <w:rPr>
                <w:color w:val="000000"/>
                <w:sz w:val="20"/>
                <w:szCs w:val="20"/>
              </w:rPr>
              <w:t>5 (11,0%)</w:t>
            </w:r>
          </w:p>
        </w:tc>
        <w:tc>
          <w:tcPr>
            <w:tcW w:w="1138" w:type="dxa"/>
            <w:tcBorders>
              <w:top w:val="nil"/>
              <w:left w:val="nil"/>
              <w:bottom w:val="single" w:sz="4" w:space="0" w:color="000000"/>
              <w:right w:val="single" w:sz="4" w:space="0" w:color="000000"/>
            </w:tcBorders>
            <w:shd w:val="clear" w:color="auto" w:fill="auto"/>
            <w:vAlign w:val="center"/>
          </w:tcPr>
          <w:p w14:paraId="32F40C8C" w14:textId="77777777" w:rsidR="00A05702" w:rsidRPr="007858E7" w:rsidRDefault="00A05702" w:rsidP="008963FA">
            <w:pPr>
              <w:jc w:val="center"/>
              <w:rPr>
                <w:color w:val="000000"/>
                <w:sz w:val="20"/>
                <w:szCs w:val="20"/>
              </w:rPr>
            </w:pPr>
            <w:r w:rsidRPr="007858E7">
              <w:rPr>
                <w:color w:val="000000"/>
                <w:sz w:val="20"/>
                <w:szCs w:val="20"/>
              </w:rPr>
              <w:t>10 (31,0%)</w:t>
            </w:r>
          </w:p>
        </w:tc>
      </w:tr>
      <w:tr w:rsidR="00A05702" w:rsidRPr="007858E7" w14:paraId="29B2CE1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EB0B13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B8B1B7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2A97C9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B1CCCD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7AEC6D10" w14:textId="77777777" w:rsidR="00A05702" w:rsidRPr="007858E7" w:rsidRDefault="00A05702" w:rsidP="008963FA">
            <w:pPr>
              <w:jc w:val="center"/>
              <w:rPr>
                <w:color w:val="000000"/>
                <w:sz w:val="20"/>
                <w:szCs w:val="20"/>
              </w:rPr>
            </w:pPr>
            <w:r w:rsidRPr="007858E7">
              <w:rPr>
                <w:color w:val="000000"/>
                <w:sz w:val="20"/>
                <w:szCs w:val="20"/>
              </w:rPr>
              <w:t>16</w:t>
            </w:r>
          </w:p>
        </w:tc>
        <w:tc>
          <w:tcPr>
            <w:tcW w:w="1008" w:type="dxa"/>
            <w:tcBorders>
              <w:top w:val="nil"/>
              <w:left w:val="nil"/>
              <w:bottom w:val="single" w:sz="4" w:space="0" w:color="000000"/>
              <w:right w:val="single" w:sz="4" w:space="0" w:color="000000"/>
            </w:tcBorders>
            <w:shd w:val="clear" w:color="auto" w:fill="auto"/>
            <w:vAlign w:val="center"/>
          </w:tcPr>
          <w:p w14:paraId="5B20E7C9" w14:textId="77777777" w:rsidR="00A05702" w:rsidRPr="007858E7" w:rsidRDefault="00A05702" w:rsidP="008963FA">
            <w:pPr>
              <w:jc w:val="center"/>
              <w:rPr>
                <w:color w:val="000000"/>
                <w:sz w:val="20"/>
                <w:szCs w:val="20"/>
              </w:rPr>
            </w:pPr>
            <w:r w:rsidRPr="007858E7">
              <w:rPr>
                <w:color w:val="000000"/>
                <w:sz w:val="20"/>
                <w:szCs w:val="20"/>
              </w:rPr>
              <w:t>PPV13</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868F64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DBD60C8" w14:textId="77777777" w:rsidR="00A05702" w:rsidRPr="007858E7" w:rsidRDefault="00A05702" w:rsidP="008963FA">
            <w:pPr>
              <w:jc w:val="center"/>
              <w:rPr>
                <w:color w:val="000000"/>
                <w:sz w:val="20"/>
                <w:szCs w:val="20"/>
              </w:rPr>
            </w:pPr>
            <w:r w:rsidRPr="007858E7">
              <w:rPr>
                <w:color w:val="000000"/>
                <w:sz w:val="20"/>
                <w:szCs w:val="20"/>
              </w:rPr>
              <w:t>24 (52,0%)</w:t>
            </w:r>
          </w:p>
        </w:tc>
        <w:tc>
          <w:tcPr>
            <w:tcW w:w="1214" w:type="dxa"/>
            <w:tcBorders>
              <w:top w:val="nil"/>
              <w:left w:val="nil"/>
              <w:bottom w:val="single" w:sz="4" w:space="0" w:color="000000"/>
              <w:right w:val="single" w:sz="4" w:space="0" w:color="000000"/>
            </w:tcBorders>
            <w:shd w:val="clear" w:color="auto" w:fill="auto"/>
            <w:vAlign w:val="center"/>
          </w:tcPr>
          <w:p w14:paraId="3536A1B6" w14:textId="77777777" w:rsidR="00A05702" w:rsidRPr="007858E7" w:rsidRDefault="00A05702" w:rsidP="008963FA">
            <w:pPr>
              <w:jc w:val="center"/>
              <w:rPr>
                <w:color w:val="000000"/>
                <w:sz w:val="20"/>
                <w:szCs w:val="20"/>
              </w:rPr>
            </w:pPr>
            <w:r w:rsidRPr="007858E7">
              <w:rPr>
                <w:color w:val="000000"/>
                <w:sz w:val="20"/>
                <w:szCs w:val="20"/>
              </w:rPr>
              <w:t>24 (53,0%)</w:t>
            </w:r>
          </w:p>
        </w:tc>
        <w:tc>
          <w:tcPr>
            <w:tcW w:w="1138" w:type="dxa"/>
            <w:tcBorders>
              <w:top w:val="nil"/>
              <w:left w:val="nil"/>
              <w:bottom w:val="single" w:sz="4" w:space="0" w:color="000000"/>
              <w:right w:val="single" w:sz="4" w:space="0" w:color="000000"/>
            </w:tcBorders>
            <w:shd w:val="clear" w:color="auto" w:fill="auto"/>
            <w:vAlign w:val="center"/>
          </w:tcPr>
          <w:p w14:paraId="0BE6A0C8" w14:textId="77777777" w:rsidR="00A05702" w:rsidRPr="007858E7" w:rsidRDefault="00A05702" w:rsidP="008963FA">
            <w:pPr>
              <w:jc w:val="center"/>
              <w:rPr>
                <w:color w:val="000000"/>
                <w:sz w:val="20"/>
                <w:szCs w:val="20"/>
              </w:rPr>
            </w:pPr>
            <w:r w:rsidRPr="007858E7">
              <w:rPr>
                <w:color w:val="000000"/>
                <w:sz w:val="20"/>
                <w:szCs w:val="20"/>
              </w:rPr>
              <w:t>29 (85,0%)</w:t>
            </w:r>
          </w:p>
        </w:tc>
      </w:tr>
      <w:tr w:rsidR="00A05702" w:rsidRPr="007858E7" w14:paraId="431D93AD"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B98C2A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E70AEB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3EBED8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D04840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14AB40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9EA1B95" w14:textId="77777777" w:rsidR="00A05702" w:rsidRPr="007858E7" w:rsidRDefault="00A05702" w:rsidP="008963FA">
            <w:pPr>
              <w:jc w:val="center"/>
              <w:rPr>
                <w:color w:val="000000"/>
                <w:sz w:val="20"/>
                <w:szCs w:val="20"/>
              </w:rPr>
            </w:pPr>
            <w:r w:rsidRPr="007858E7">
              <w:rPr>
                <w:color w:val="000000"/>
                <w:sz w:val="20"/>
                <w:szCs w:val="20"/>
              </w:rPr>
              <w:t>PPV23</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530FA3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2FB380E" w14:textId="77777777" w:rsidR="00A05702" w:rsidRPr="007858E7" w:rsidRDefault="00A05702" w:rsidP="008963FA">
            <w:pPr>
              <w:jc w:val="center"/>
              <w:rPr>
                <w:color w:val="000000"/>
                <w:sz w:val="20"/>
                <w:szCs w:val="20"/>
              </w:rPr>
            </w:pPr>
            <w:r w:rsidRPr="007858E7">
              <w:rPr>
                <w:color w:val="000000"/>
                <w:sz w:val="20"/>
                <w:szCs w:val="20"/>
              </w:rPr>
              <w:t>31 (67,0%)</w:t>
            </w:r>
          </w:p>
        </w:tc>
        <w:tc>
          <w:tcPr>
            <w:tcW w:w="1214" w:type="dxa"/>
            <w:tcBorders>
              <w:top w:val="nil"/>
              <w:left w:val="nil"/>
              <w:bottom w:val="single" w:sz="4" w:space="0" w:color="000000"/>
              <w:right w:val="single" w:sz="4" w:space="0" w:color="000000"/>
            </w:tcBorders>
            <w:shd w:val="clear" w:color="auto" w:fill="auto"/>
            <w:vAlign w:val="center"/>
          </w:tcPr>
          <w:p w14:paraId="4AA231C9" w14:textId="77777777" w:rsidR="00A05702" w:rsidRPr="007858E7" w:rsidRDefault="00A05702" w:rsidP="008963FA">
            <w:pPr>
              <w:jc w:val="center"/>
              <w:rPr>
                <w:color w:val="000000"/>
                <w:sz w:val="20"/>
                <w:szCs w:val="20"/>
              </w:rPr>
            </w:pPr>
            <w:r w:rsidRPr="007858E7">
              <w:rPr>
                <w:color w:val="000000"/>
                <w:sz w:val="20"/>
                <w:szCs w:val="20"/>
              </w:rPr>
              <w:t>29 (64,0%)</w:t>
            </w:r>
          </w:p>
        </w:tc>
        <w:tc>
          <w:tcPr>
            <w:tcW w:w="1138" w:type="dxa"/>
            <w:tcBorders>
              <w:top w:val="nil"/>
              <w:left w:val="nil"/>
              <w:bottom w:val="single" w:sz="4" w:space="0" w:color="000000"/>
              <w:right w:val="single" w:sz="4" w:space="0" w:color="000000"/>
            </w:tcBorders>
            <w:shd w:val="clear" w:color="auto" w:fill="auto"/>
            <w:vAlign w:val="center"/>
          </w:tcPr>
          <w:p w14:paraId="4B5CD328" w14:textId="77777777" w:rsidR="00A05702" w:rsidRPr="007858E7" w:rsidRDefault="00A05702" w:rsidP="008963FA">
            <w:pPr>
              <w:jc w:val="center"/>
              <w:rPr>
                <w:color w:val="000000"/>
                <w:sz w:val="20"/>
                <w:szCs w:val="20"/>
              </w:rPr>
            </w:pPr>
            <w:r w:rsidRPr="007858E7">
              <w:rPr>
                <w:color w:val="000000"/>
                <w:sz w:val="20"/>
                <w:szCs w:val="20"/>
              </w:rPr>
              <w:t>28 (82,0%)</w:t>
            </w:r>
          </w:p>
        </w:tc>
      </w:tr>
      <w:tr w:rsidR="00A05702" w:rsidRPr="007858E7" w14:paraId="1587B25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0B72E2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E71C9D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E58D76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14C815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F0A577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ACA7C45"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50E4FA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11201A0" w14:textId="77777777" w:rsidR="00A05702" w:rsidRPr="007858E7" w:rsidRDefault="00A05702" w:rsidP="008963FA">
            <w:pPr>
              <w:jc w:val="center"/>
              <w:rPr>
                <w:color w:val="000000"/>
                <w:sz w:val="20"/>
                <w:szCs w:val="20"/>
              </w:rPr>
            </w:pPr>
            <w:r w:rsidRPr="007858E7">
              <w:rPr>
                <w:color w:val="000000"/>
                <w:sz w:val="20"/>
                <w:szCs w:val="20"/>
              </w:rPr>
              <w:t>26 (57,0%)</w:t>
            </w:r>
          </w:p>
        </w:tc>
        <w:tc>
          <w:tcPr>
            <w:tcW w:w="1214" w:type="dxa"/>
            <w:tcBorders>
              <w:top w:val="nil"/>
              <w:left w:val="nil"/>
              <w:bottom w:val="single" w:sz="4" w:space="0" w:color="000000"/>
              <w:right w:val="single" w:sz="4" w:space="0" w:color="000000"/>
            </w:tcBorders>
            <w:shd w:val="clear" w:color="auto" w:fill="auto"/>
            <w:vAlign w:val="center"/>
          </w:tcPr>
          <w:p w14:paraId="4AD50FB2" w14:textId="77777777" w:rsidR="00A05702" w:rsidRPr="007858E7" w:rsidRDefault="00A05702" w:rsidP="008963FA">
            <w:pPr>
              <w:jc w:val="center"/>
              <w:rPr>
                <w:color w:val="000000"/>
                <w:sz w:val="20"/>
                <w:szCs w:val="20"/>
              </w:rPr>
            </w:pPr>
            <w:r w:rsidRPr="007858E7">
              <w:rPr>
                <w:color w:val="000000"/>
                <w:sz w:val="20"/>
                <w:szCs w:val="20"/>
              </w:rPr>
              <w:t>26 (58,0%)</w:t>
            </w:r>
          </w:p>
        </w:tc>
        <w:tc>
          <w:tcPr>
            <w:tcW w:w="1138" w:type="dxa"/>
            <w:tcBorders>
              <w:top w:val="nil"/>
              <w:left w:val="nil"/>
              <w:bottom w:val="single" w:sz="4" w:space="0" w:color="000000"/>
              <w:right w:val="single" w:sz="4" w:space="0" w:color="000000"/>
            </w:tcBorders>
            <w:shd w:val="clear" w:color="auto" w:fill="auto"/>
            <w:vAlign w:val="center"/>
          </w:tcPr>
          <w:p w14:paraId="6AC7FED2" w14:textId="77777777" w:rsidR="00A05702" w:rsidRPr="007858E7" w:rsidRDefault="00A05702" w:rsidP="008963FA">
            <w:pPr>
              <w:jc w:val="center"/>
              <w:rPr>
                <w:color w:val="000000"/>
                <w:sz w:val="20"/>
                <w:szCs w:val="20"/>
              </w:rPr>
            </w:pPr>
            <w:r w:rsidRPr="007858E7">
              <w:rPr>
                <w:color w:val="000000"/>
                <w:sz w:val="20"/>
                <w:szCs w:val="20"/>
              </w:rPr>
              <w:t>28 (82,0%)</w:t>
            </w:r>
          </w:p>
        </w:tc>
      </w:tr>
      <w:tr w:rsidR="00A05702" w:rsidRPr="007858E7" w14:paraId="30D07F7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1D20E7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282016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07C0D1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20F8BF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297A582E" w14:textId="77777777" w:rsidR="00A05702" w:rsidRPr="007858E7" w:rsidRDefault="00A05702" w:rsidP="008963FA">
            <w:pPr>
              <w:jc w:val="center"/>
              <w:rPr>
                <w:color w:val="000000"/>
                <w:sz w:val="20"/>
                <w:szCs w:val="20"/>
              </w:rPr>
            </w:pPr>
            <w:r w:rsidRPr="007858E7">
              <w:rPr>
                <w:color w:val="000000"/>
                <w:sz w:val="20"/>
                <w:szCs w:val="20"/>
              </w:rPr>
              <w:t>26</w:t>
            </w:r>
          </w:p>
        </w:tc>
        <w:tc>
          <w:tcPr>
            <w:tcW w:w="1008" w:type="dxa"/>
            <w:tcBorders>
              <w:top w:val="nil"/>
              <w:left w:val="nil"/>
              <w:bottom w:val="single" w:sz="4" w:space="0" w:color="000000"/>
              <w:right w:val="single" w:sz="4" w:space="0" w:color="000000"/>
            </w:tcBorders>
            <w:shd w:val="clear" w:color="auto" w:fill="auto"/>
            <w:vAlign w:val="center"/>
          </w:tcPr>
          <w:p w14:paraId="5595AC70" w14:textId="77777777" w:rsidR="00A05702" w:rsidRPr="007858E7" w:rsidRDefault="00A05702" w:rsidP="008963FA">
            <w:pPr>
              <w:jc w:val="center"/>
              <w:rPr>
                <w:color w:val="000000"/>
                <w:sz w:val="20"/>
                <w:szCs w:val="20"/>
              </w:rPr>
            </w:pPr>
            <w:r w:rsidRPr="007858E7">
              <w:rPr>
                <w:color w:val="000000"/>
                <w:sz w:val="20"/>
                <w:szCs w:val="20"/>
              </w:rPr>
              <w:t>PPV13</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A05195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0AA9BA3" w14:textId="77777777" w:rsidR="00A05702" w:rsidRPr="007858E7" w:rsidRDefault="00A05702" w:rsidP="008963FA">
            <w:pPr>
              <w:jc w:val="center"/>
              <w:rPr>
                <w:color w:val="000000"/>
                <w:sz w:val="20"/>
                <w:szCs w:val="20"/>
              </w:rPr>
            </w:pPr>
            <w:r w:rsidRPr="007858E7">
              <w:rPr>
                <w:color w:val="000000"/>
                <w:sz w:val="20"/>
                <w:szCs w:val="20"/>
              </w:rPr>
              <w:t>19 (49,0%)</w:t>
            </w:r>
          </w:p>
        </w:tc>
        <w:tc>
          <w:tcPr>
            <w:tcW w:w="1214" w:type="dxa"/>
            <w:tcBorders>
              <w:top w:val="nil"/>
              <w:left w:val="nil"/>
              <w:bottom w:val="single" w:sz="4" w:space="0" w:color="000000"/>
              <w:right w:val="single" w:sz="4" w:space="0" w:color="000000"/>
            </w:tcBorders>
            <w:shd w:val="clear" w:color="auto" w:fill="auto"/>
            <w:vAlign w:val="center"/>
          </w:tcPr>
          <w:p w14:paraId="0C21A56B" w14:textId="77777777" w:rsidR="00A05702" w:rsidRPr="007858E7" w:rsidRDefault="00A05702" w:rsidP="008963FA">
            <w:pPr>
              <w:jc w:val="center"/>
              <w:rPr>
                <w:color w:val="000000"/>
                <w:sz w:val="20"/>
                <w:szCs w:val="20"/>
              </w:rPr>
            </w:pPr>
            <w:r w:rsidRPr="007858E7">
              <w:rPr>
                <w:color w:val="000000"/>
                <w:sz w:val="20"/>
                <w:szCs w:val="20"/>
              </w:rPr>
              <w:t>21 (54,0%)</w:t>
            </w:r>
          </w:p>
        </w:tc>
        <w:tc>
          <w:tcPr>
            <w:tcW w:w="1138" w:type="dxa"/>
            <w:tcBorders>
              <w:top w:val="nil"/>
              <w:left w:val="nil"/>
              <w:bottom w:val="single" w:sz="4" w:space="0" w:color="000000"/>
              <w:right w:val="single" w:sz="4" w:space="0" w:color="000000"/>
            </w:tcBorders>
            <w:shd w:val="clear" w:color="auto" w:fill="auto"/>
            <w:vAlign w:val="center"/>
          </w:tcPr>
          <w:p w14:paraId="01D3AE40" w14:textId="77777777" w:rsidR="00A05702" w:rsidRPr="007858E7" w:rsidRDefault="00A05702" w:rsidP="008963FA">
            <w:pPr>
              <w:jc w:val="center"/>
              <w:rPr>
                <w:color w:val="000000"/>
                <w:sz w:val="20"/>
                <w:szCs w:val="20"/>
              </w:rPr>
            </w:pPr>
            <w:r w:rsidRPr="007858E7">
              <w:rPr>
                <w:color w:val="000000"/>
                <w:sz w:val="20"/>
                <w:szCs w:val="20"/>
              </w:rPr>
              <w:t>24 (75,0%)</w:t>
            </w:r>
          </w:p>
        </w:tc>
      </w:tr>
      <w:tr w:rsidR="00A05702" w:rsidRPr="007858E7" w14:paraId="087285A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9B6537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2ABFFC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B80341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05AEBD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B1735C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47711DA" w14:textId="77777777" w:rsidR="00A05702" w:rsidRPr="007858E7" w:rsidRDefault="00A05702" w:rsidP="008963FA">
            <w:pPr>
              <w:jc w:val="center"/>
              <w:rPr>
                <w:color w:val="000000"/>
                <w:sz w:val="20"/>
                <w:szCs w:val="20"/>
              </w:rPr>
            </w:pPr>
            <w:r w:rsidRPr="007858E7">
              <w:rPr>
                <w:color w:val="000000"/>
                <w:sz w:val="20"/>
                <w:szCs w:val="20"/>
              </w:rPr>
              <w:t>PPV23</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6F483A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D6B84FE" w14:textId="77777777" w:rsidR="00A05702" w:rsidRPr="007858E7" w:rsidRDefault="00A05702" w:rsidP="008963FA">
            <w:pPr>
              <w:jc w:val="center"/>
              <w:rPr>
                <w:color w:val="000000"/>
                <w:sz w:val="20"/>
                <w:szCs w:val="20"/>
              </w:rPr>
            </w:pPr>
            <w:r w:rsidRPr="007858E7">
              <w:rPr>
                <w:color w:val="000000"/>
                <w:sz w:val="20"/>
                <w:szCs w:val="20"/>
              </w:rPr>
              <w:t>24 (62,0%)</w:t>
            </w:r>
          </w:p>
        </w:tc>
        <w:tc>
          <w:tcPr>
            <w:tcW w:w="1214" w:type="dxa"/>
            <w:tcBorders>
              <w:top w:val="nil"/>
              <w:left w:val="nil"/>
              <w:bottom w:val="single" w:sz="4" w:space="0" w:color="000000"/>
              <w:right w:val="single" w:sz="4" w:space="0" w:color="000000"/>
            </w:tcBorders>
            <w:shd w:val="clear" w:color="auto" w:fill="auto"/>
            <w:vAlign w:val="center"/>
          </w:tcPr>
          <w:p w14:paraId="00D9F0A0" w14:textId="77777777" w:rsidR="00A05702" w:rsidRPr="007858E7" w:rsidRDefault="00A05702" w:rsidP="008963FA">
            <w:pPr>
              <w:jc w:val="center"/>
              <w:rPr>
                <w:color w:val="000000"/>
                <w:sz w:val="20"/>
                <w:szCs w:val="20"/>
              </w:rPr>
            </w:pPr>
            <w:r w:rsidRPr="007858E7">
              <w:rPr>
                <w:color w:val="000000"/>
                <w:sz w:val="20"/>
                <w:szCs w:val="20"/>
              </w:rPr>
              <w:t>21 (54,0%)</w:t>
            </w:r>
          </w:p>
        </w:tc>
        <w:tc>
          <w:tcPr>
            <w:tcW w:w="1138" w:type="dxa"/>
            <w:tcBorders>
              <w:top w:val="nil"/>
              <w:left w:val="nil"/>
              <w:bottom w:val="single" w:sz="4" w:space="0" w:color="000000"/>
              <w:right w:val="single" w:sz="4" w:space="0" w:color="000000"/>
            </w:tcBorders>
            <w:shd w:val="clear" w:color="auto" w:fill="auto"/>
            <w:vAlign w:val="center"/>
          </w:tcPr>
          <w:p w14:paraId="43F0D043" w14:textId="77777777" w:rsidR="00A05702" w:rsidRPr="007858E7" w:rsidRDefault="00A05702" w:rsidP="008963FA">
            <w:pPr>
              <w:jc w:val="center"/>
              <w:rPr>
                <w:color w:val="000000"/>
                <w:sz w:val="20"/>
                <w:szCs w:val="20"/>
              </w:rPr>
            </w:pPr>
            <w:r w:rsidRPr="007858E7">
              <w:rPr>
                <w:color w:val="000000"/>
                <w:sz w:val="20"/>
                <w:szCs w:val="20"/>
              </w:rPr>
              <w:t>27 (84,0%)</w:t>
            </w:r>
          </w:p>
        </w:tc>
      </w:tr>
      <w:tr w:rsidR="00A05702" w:rsidRPr="007858E7" w14:paraId="2D787D8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C7DA7B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B97E7B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DA1B90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0439E6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D20A7F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8D97532"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971D0B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E5FBB64" w14:textId="77777777" w:rsidR="00A05702" w:rsidRPr="007858E7" w:rsidRDefault="00A05702" w:rsidP="008963FA">
            <w:pPr>
              <w:jc w:val="center"/>
              <w:rPr>
                <w:color w:val="000000"/>
                <w:sz w:val="20"/>
                <w:szCs w:val="20"/>
              </w:rPr>
            </w:pPr>
            <w:r w:rsidRPr="007858E7">
              <w:rPr>
                <w:color w:val="000000"/>
                <w:sz w:val="20"/>
                <w:szCs w:val="20"/>
              </w:rPr>
              <w:t>19 (49,0%)</w:t>
            </w:r>
          </w:p>
        </w:tc>
        <w:tc>
          <w:tcPr>
            <w:tcW w:w="1214" w:type="dxa"/>
            <w:tcBorders>
              <w:top w:val="nil"/>
              <w:left w:val="nil"/>
              <w:bottom w:val="single" w:sz="4" w:space="0" w:color="000000"/>
              <w:right w:val="single" w:sz="4" w:space="0" w:color="000000"/>
            </w:tcBorders>
            <w:shd w:val="clear" w:color="auto" w:fill="auto"/>
            <w:vAlign w:val="center"/>
          </w:tcPr>
          <w:p w14:paraId="19A4C1CC" w14:textId="77777777" w:rsidR="00A05702" w:rsidRPr="007858E7" w:rsidRDefault="00A05702" w:rsidP="008963FA">
            <w:pPr>
              <w:jc w:val="center"/>
              <w:rPr>
                <w:color w:val="000000"/>
                <w:sz w:val="20"/>
                <w:szCs w:val="20"/>
              </w:rPr>
            </w:pPr>
            <w:r w:rsidRPr="007858E7">
              <w:rPr>
                <w:color w:val="000000"/>
                <w:sz w:val="20"/>
                <w:szCs w:val="20"/>
              </w:rPr>
              <w:t>21 (54,0%)</w:t>
            </w:r>
          </w:p>
        </w:tc>
        <w:tc>
          <w:tcPr>
            <w:tcW w:w="1138" w:type="dxa"/>
            <w:tcBorders>
              <w:top w:val="nil"/>
              <w:left w:val="nil"/>
              <w:bottom w:val="single" w:sz="4" w:space="0" w:color="000000"/>
              <w:right w:val="single" w:sz="4" w:space="0" w:color="000000"/>
            </w:tcBorders>
            <w:shd w:val="clear" w:color="auto" w:fill="auto"/>
            <w:vAlign w:val="center"/>
          </w:tcPr>
          <w:p w14:paraId="60AB7A1C" w14:textId="77777777" w:rsidR="00A05702" w:rsidRPr="007858E7" w:rsidRDefault="00A05702" w:rsidP="008963FA">
            <w:pPr>
              <w:jc w:val="center"/>
              <w:rPr>
                <w:color w:val="000000"/>
                <w:sz w:val="20"/>
                <w:szCs w:val="20"/>
              </w:rPr>
            </w:pPr>
            <w:r w:rsidRPr="007858E7">
              <w:rPr>
                <w:color w:val="000000"/>
                <w:sz w:val="20"/>
                <w:szCs w:val="20"/>
              </w:rPr>
              <w:t>24 (75,0%)</w:t>
            </w:r>
          </w:p>
        </w:tc>
      </w:tr>
      <w:tr w:rsidR="00A05702" w:rsidRPr="007858E7" w14:paraId="473CCCB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275945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3C7B83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FF24F0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DCE898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177DB1B1" w14:textId="77777777" w:rsidR="00A05702" w:rsidRPr="007858E7" w:rsidRDefault="00A05702" w:rsidP="008963FA">
            <w:pPr>
              <w:jc w:val="center"/>
              <w:rPr>
                <w:color w:val="000000"/>
                <w:sz w:val="20"/>
                <w:szCs w:val="20"/>
              </w:rPr>
            </w:pPr>
            <w:r w:rsidRPr="007858E7">
              <w:rPr>
                <w:color w:val="000000"/>
                <w:sz w:val="20"/>
                <w:szCs w:val="20"/>
              </w:rPr>
              <w:t>52</w:t>
            </w:r>
          </w:p>
        </w:tc>
        <w:tc>
          <w:tcPr>
            <w:tcW w:w="1008" w:type="dxa"/>
            <w:tcBorders>
              <w:top w:val="nil"/>
              <w:left w:val="nil"/>
              <w:bottom w:val="single" w:sz="4" w:space="0" w:color="000000"/>
              <w:right w:val="single" w:sz="4" w:space="0" w:color="000000"/>
            </w:tcBorders>
            <w:shd w:val="clear" w:color="auto" w:fill="auto"/>
            <w:vAlign w:val="center"/>
          </w:tcPr>
          <w:p w14:paraId="4C16A400" w14:textId="77777777" w:rsidR="00A05702" w:rsidRPr="007858E7" w:rsidRDefault="00A05702" w:rsidP="008963FA">
            <w:pPr>
              <w:jc w:val="center"/>
              <w:rPr>
                <w:color w:val="000000"/>
                <w:sz w:val="20"/>
                <w:szCs w:val="20"/>
              </w:rPr>
            </w:pPr>
            <w:r w:rsidRPr="007858E7">
              <w:rPr>
                <w:color w:val="000000"/>
                <w:sz w:val="20"/>
                <w:szCs w:val="20"/>
              </w:rPr>
              <w:t>PPV13</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B9E5F8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5C39B7B" w14:textId="77777777" w:rsidR="00A05702" w:rsidRPr="007858E7" w:rsidRDefault="00A05702" w:rsidP="008963FA">
            <w:pPr>
              <w:jc w:val="center"/>
              <w:rPr>
                <w:color w:val="000000"/>
                <w:sz w:val="20"/>
                <w:szCs w:val="20"/>
              </w:rPr>
            </w:pPr>
            <w:r w:rsidRPr="007858E7">
              <w:rPr>
                <w:color w:val="000000"/>
                <w:sz w:val="20"/>
                <w:szCs w:val="20"/>
              </w:rPr>
              <w:t>16 (35,0%)</w:t>
            </w:r>
          </w:p>
        </w:tc>
        <w:tc>
          <w:tcPr>
            <w:tcW w:w="1214" w:type="dxa"/>
            <w:tcBorders>
              <w:top w:val="nil"/>
              <w:left w:val="nil"/>
              <w:bottom w:val="single" w:sz="4" w:space="0" w:color="000000"/>
              <w:right w:val="single" w:sz="4" w:space="0" w:color="000000"/>
            </w:tcBorders>
            <w:shd w:val="clear" w:color="auto" w:fill="auto"/>
            <w:vAlign w:val="center"/>
          </w:tcPr>
          <w:p w14:paraId="5C308490" w14:textId="77777777" w:rsidR="00A05702" w:rsidRPr="007858E7" w:rsidRDefault="00A05702" w:rsidP="008963FA">
            <w:pPr>
              <w:jc w:val="center"/>
              <w:rPr>
                <w:color w:val="000000"/>
                <w:sz w:val="20"/>
                <w:szCs w:val="20"/>
              </w:rPr>
            </w:pPr>
            <w:r w:rsidRPr="007858E7">
              <w:rPr>
                <w:color w:val="000000"/>
                <w:sz w:val="20"/>
                <w:szCs w:val="20"/>
              </w:rPr>
              <w:t>18 (41,0%)</w:t>
            </w:r>
          </w:p>
        </w:tc>
        <w:tc>
          <w:tcPr>
            <w:tcW w:w="1138" w:type="dxa"/>
            <w:tcBorders>
              <w:top w:val="nil"/>
              <w:left w:val="nil"/>
              <w:bottom w:val="single" w:sz="4" w:space="0" w:color="000000"/>
              <w:right w:val="single" w:sz="4" w:space="0" w:color="000000"/>
            </w:tcBorders>
            <w:shd w:val="clear" w:color="auto" w:fill="auto"/>
            <w:vAlign w:val="center"/>
          </w:tcPr>
          <w:p w14:paraId="4C5A8212" w14:textId="77777777" w:rsidR="00A05702" w:rsidRPr="007858E7" w:rsidRDefault="00A05702" w:rsidP="008963FA">
            <w:pPr>
              <w:jc w:val="center"/>
              <w:rPr>
                <w:color w:val="000000"/>
                <w:sz w:val="20"/>
                <w:szCs w:val="20"/>
              </w:rPr>
            </w:pPr>
            <w:r w:rsidRPr="007858E7">
              <w:rPr>
                <w:color w:val="000000"/>
                <w:sz w:val="20"/>
                <w:szCs w:val="20"/>
              </w:rPr>
              <w:t>20 (57,0%)</w:t>
            </w:r>
          </w:p>
        </w:tc>
      </w:tr>
      <w:tr w:rsidR="00A05702" w:rsidRPr="007858E7" w14:paraId="7A53694D"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2879DE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7C214B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BA284B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4CAE44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6A3882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7AAB0147" w14:textId="77777777" w:rsidR="00A05702" w:rsidRPr="007858E7" w:rsidRDefault="00A05702" w:rsidP="008963FA">
            <w:pPr>
              <w:jc w:val="center"/>
              <w:rPr>
                <w:color w:val="000000"/>
                <w:sz w:val="20"/>
                <w:szCs w:val="20"/>
              </w:rPr>
            </w:pPr>
            <w:r w:rsidRPr="007858E7">
              <w:rPr>
                <w:color w:val="000000"/>
                <w:sz w:val="20"/>
                <w:szCs w:val="20"/>
              </w:rPr>
              <w:t>PPV23</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D5CFB2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31BD279" w14:textId="77777777" w:rsidR="00A05702" w:rsidRPr="007858E7" w:rsidRDefault="00A05702" w:rsidP="008963FA">
            <w:pPr>
              <w:jc w:val="center"/>
              <w:rPr>
                <w:color w:val="000000"/>
                <w:sz w:val="20"/>
                <w:szCs w:val="20"/>
              </w:rPr>
            </w:pPr>
            <w:r w:rsidRPr="007858E7">
              <w:rPr>
                <w:color w:val="000000"/>
                <w:sz w:val="20"/>
                <w:szCs w:val="20"/>
              </w:rPr>
              <w:t>22 (48,0%)</w:t>
            </w:r>
          </w:p>
        </w:tc>
        <w:tc>
          <w:tcPr>
            <w:tcW w:w="1214" w:type="dxa"/>
            <w:tcBorders>
              <w:top w:val="nil"/>
              <w:left w:val="nil"/>
              <w:bottom w:val="single" w:sz="4" w:space="0" w:color="000000"/>
              <w:right w:val="single" w:sz="4" w:space="0" w:color="000000"/>
            </w:tcBorders>
            <w:shd w:val="clear" w:color="auto" w:fill="auto"/>
            <w:vAlign w:val="center"/>
          </w:tcPr>
          <w:p w14:paraId="1D66347D" w14:textId="77777777" w:rsidR="00A05702" w:rsidRPr="007858E7" w:rsidRDefault="00A05702" w:rsidP="008963FA">
            <w:pPr>
              <w:jc w:val="center"/>
              <w:rPr>
                <w:color w:val="000000"/>
                <w:sz w:val="20"/>
                <w:szCs w:val="20"/>
              </w:rPr>
            </w:pPr>
            <w:r w:rsidRPr="007858E7">
              <w:rPr>
                <w:color w:val="000000"/>
                <w:sz w:val="20"/>
                <w:szCs w:val="20"/>
              </w:rPr>
              <w:t>23 (52,0%)</w:t>
            </w:r>
          </w:p>
        </w:tc>
        <w:tc>
          <w:tcPr>
            <w:tcW w:w="1138" w:type="dxa"/>
            <w:tcBorders>
              <w:top w:val="nil"/>
              <w:left w:val="nil"/>
              <w:bottom w:val="single" w:sz="4" w:space="0" w:color="000000"/>
              <w:right w:val="single" w:sz="4" w:space="0" w:color="000000"/>
            </w:tcBorders>
            <w:shd w:val="clear" w:color="auto" w:fill="auto"/>
            <w:vAlign w:val="center"/>
          </w:tcPr>
          <w:p w14:paraId="74F872A7" w14:textId="77777777" w:rsidR="00A05702" w:rsidRPr="007858E7" w:rsidRDefault="00A05702" w:rsidP="008963FA">
            <w:pPr>
              <w:jc w:val="center"/>
              <w:rPr>
                <w:color w:val="000000"/>
                <w:sz w:val="20"/>
                <w:szCs w:val="20"/>
              </w:rPr>
            </w:pPr>
            <w:r w:rsidRPr="007858E7">
              <w:rPr>
                <w:color w:val="000000"/>
                <w:sz w:val="20"/>
                <w:szCs w:val="20"/>
              </w:rPr>
              <w:t>26 (74,0%)</w:t>
            </w:r>
          </w:p>
        </w:tc>
      </w:tr>
      <w:tr w:rsidR="00A05702" w:rsidRPr="007858E7" w14:paraId="5A495048"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CFB99E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B4BC7D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53DB73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BAA1FA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88D3AE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D18DB8C"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DAB75D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5D43C67" w14:textId="77777777" w:rsidR="00A05702" w:rsidRPr="007858E7" w:rsidRDefault="00A05702" w:rsidP="008963FA">
            <w:pPr>
              <w:jc w:val="center"/>
              <w:rPr>
                <w:color w:val="000000"/>
                <w:sz w:val="20"/>
                <w:szCs w:val="20"/>
              </w:rPr>
            </w:pPr>
            <w:r w:rsidRPr="007858E7">
              <w:rPr>
                <w:color w:val="000000"/>
                <w:sz w:val="20"/>
                <w:szCs w:val="20"/>
              </w:rPr>
              <w:t>18 (39,0%)</w:t>
            </w:r>
          </w:p>
        </w:tc>
        <w:tc>
          <w:tcPr>
            <w:tcW w:w="1214" w:type="dxa"/>
            <w:tcBorders>
              <w:top w:val="nil"/>
              <w:left w:val="nil"/>
              <w:bottom w:val="single" w:sz="4" w:space="0" w:color="000000"/>
              <w:right w:val="single" w:sz="4" w:space="0" w:color="000000"/>
            </w:tcBorders>
            <w:shd w:val="clear" w:color="auto" w:fill="auto"/>
            <w:vAlign w:val="center"/>
          </w:tcPr>
          <w:p w14:paraId="7A1E14F4" w14:textId="77777777" w:rsidR="00A05702" w:rsidRPr="007858E7" w:rsidRDefault="00A05702" w:rsidP="008963FA">
            <w:pPr>
              <w:jc w:val="center"/>
              <w:rPr>
                <w:color w:val="000000"/>
                <w:sz w:val="20"/>
                <w:szCs w:val="20"/>
              </w:rPr>
            </w:pPr>
            <w:r w:rsidRPr="007858E7">
              <w:rPr>
                <w:color w:val="000000"/>
                <w:sz w:val="20"/>
                <w:szCs w:val="20"/>
              </w:rPr>
              <w:t>21 (48,0%)</w:t>
            </w:r>
          </w:p>
        </w:tc>
        <w:tc>
          <w:tcPr>
            <w:tcW w:w="1138" w:type="dxa"/>
            <w:tcBorders>
              <w:top w:val="nil"/>
              <w:left w:val="nil"/>
              <w:bottom w:val="single" w:sz="4" w:space="0" w:color="000000"/>
              <w:right w:val="single" w:sz="4" w:space="0" w:color="000000"/>
            </w:tcBorders>
            <w:shd w:val="clear" w:color="auto" w:fill="auto"/>
            <w:vAlign w:val="center"/>
          </w:tcPr>
          <w:p w14:paraId="6F16D72A" w14:textId="77777777" w:rsidR="00A05702" w:rsidRPr="007858E7" w:rsidRDefault="00A05702" w:rsidP="008963FA">
            <w:pPr>
              <w:jc w:val="center"/>
              <w:rPr>
                <w:color w:val="000000"/>
                <w:sz w:val="20"/>
                <w:szCs w:val="20"/>
              </w:rPr>
            </w:pPr>
            <w:r w:rsidRPr="007858E7">
              <w:rPr>
                <w:color w:val="000000"/>
                <w:sz w:val="20"/>
                <w:szCs w:val="20"/>
              </w:rPr>
              <w:t>22 (63,0%)</w:t>
            </w:r>
          </w:p>
        </w:tc>
      </w:tr>
      <w:tr w:rsidR="00A05702" w:rsidRPr="007858E7" w14:paraId="71595780" w14:textId="77777777" w:rsidTr="008963FA">
        <w:trPr>
          <w:trHeight w:val="1248"/>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4999B4E5" w14:textId="77777777" w:rsidR="00A05702" w:rsidRPr="007858E7" w:rsidRDefault="00A05702" w:rsidP="008963FA">
            <w:pPr>
              <w:jc w:val="center"/>
              <w:rPr>
                <w:color w:val="000000"/>
                <w:sz w:val="20"/>
                <w:szCs w:val="20"/>
              </w:rPr>
            </w:pPr>
            <w:r w:rsidRPr="007858E7">
              <w:rPr>
                <w:color w:val="000000"/>
                <w:sz w:val="20"/>
                <w:szCs w:val="20"/>
              </w:rPr>
              <w:t>Gelinck 2007</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28BD8DC2" w14:textId="77777777" w:rsidR="00A05702" w:rsidRPr="007858E7" w:rsidRDefault="00A05702" w:rsidP="008963FA">
            <w:pPr>
              <w:jc w:val="center"/>
              <w:rPr>
                <w:color w:val="000000"/>
                <w:sz w:val="20"/>
                <w:szCs w:val="20"/>
              </w:rPr>
            </w:pPr>
            <w:r w:rsidRPr="007858E7">
              <w:rPr>
                <w:color w:val="000000"/>
                <w:sz w:val="20"/>
                <w:szCs w:val="20"/>
              </w:rPr>
              <w:t>Autoimmune diseases</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0AF419C8" w14:textId="77777777" w:rsidR="00A05702" w:rsidRPr="007858E7" w:rsidRDefault="00A05702" w:rsidP="008963FA">
            <w:pPr>
              <w:jc w:val="center"/>
              <w:rPr>
                <w:color w:val="000000"/>
                <w:sz w:val="20"/>
                <w:szCs w:val="20"/>
              </w:rPr>
            </w:pPr>
            <w:r w:rsidRPr="007858E7">
              <w:rPr>
                <w:color w:val="000000"/>
                <w:sz w:val="20"/>
                <w:szCs w:val="20"/>
              </w:rPr>
              <w:t>TNFi (Etanercept, Infliximab, and Adalimumab)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518DBA03"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4525F34F"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5BF3FEF4"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3A88CE01"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2D53BD67" w14:textId="77777777" w:rsidR="00A05702" w:rsidRPr="007858E7" w:rsidRDefault="00A05702" w:rsidP="008963FA">
            <w:pPr>
              <w:jc w:val="center"/>
              <w:rPr>
                <w:color w:val="000000"/>
                <w:sz w:val="20"/>
                <w:szCs w:val="20"/>
              </w:rPr>
            </w:pPr>
            <w:r w:rsidRPr="007858E7">
              <w:rPr>
                <w:color w:val="000000"/>
                <w:sz w:val="20"/>
                <w:szCs w:val="20"/>
              </w:rPr>
              <w:t>52 (81,0%)</w:t>
            </w:r>
          </w:p>
        </w:tc>
        <w:tc>
          <w:tcPr>
            <w:tcW w:w="1214" w:type="dxa"/>
            <w:tcBorders>
              <w:top w:val="nil"/>
              <w:left w:val="nil"/>
              <w:bottom w:val="single" w:sz="4" w:space="0" w:color="000000"/>
              <w:right w:val="single" w:sz="4" w:space="0" w:color="000000"/>
            </w:tcBorders>
            <w:shd w:val="clear" w:color="auto" w:fill="auto"/>
            <w:vAlign w:val="center"/>
          </w:tcPr>
          <w:p w14:paraId="0095E560" w14:textId="77777777" w:rsidR="00A05702" w:rsidRPr="007858E7" w:rsidRDefault="00A05702" w:rsidP="008963FA">
            <w:pPr>
              <w:jc w:val="center"/>
              <w:rPr>
                <w:color w:val="000000"/>
                <w:sz w:val="20"/>
                <w:szCs w:val="20"/>
              </w:rPr>
            </w:pPr>
            <w:r w:rsidRPr="007858E7">
              <w:rPr>
                <w:color w:val="000000"/>
                <w:sz w:val="20"/>
                <w:szCs w:val="20"/>
              </w:rPr>
              <w:t>40 (85,0%)</w:t>
            </w:r>
          </w:p>
        </w:tc>
        <w:tc>
          <w:tcPr>
            <w:tcW w:w="1138" w:type="dxa"/>
            <w:tcBorders>
              <w:top w:val="nil"/>
              <w:left w:val="nil"/>
              <w:bottom w:val="single" w:sz="4" w:space="0" w:color="000000"/>
              <w:right w:val="single" w:sz="4" w:space="0" w:color="000000"/>
            </w:tcBorders>
            <w:shd w:val="clear" w:color="auto" w:fill="auto"/>
            <w:vAlign w:val="center"/>
          </w:tcPr>
          <w:p w14:paraId="118D35E5" w14:textId="77777777" w:rsidR="00A05702" w:rsidRPr="007858E7" w:rsidRDefault="00A05702" w:rsidP="008963FA">
            <w:pPr>
              <w:jc w:val="center"/>
              <w:rPr>
                <w:color w:val="000000"/>
                <w:sz w:val="20"/>
                <w:szCs w:val="20"/>
              </w:rPr>
            </w:pPr>
            <w:r w:rsidRPr="007858E7">
              <w:rPr>
                <w:color w:val="000000"/>
                <w:sz w:val="20"/>
                <w:szCs w:val="20"/>
              </w:rPr>
              <w:t>16 (89,0%)</w:t>
            </w:r>
          </w:p>
        </w:tc>
      </w:tr>
      <w:tr w:rsidR="00A05702" w:rsidRPr="007858E7" w14:paraId="2462846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B7EAF8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6202D4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B76AE5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30B823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B8E875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5EBD467"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340303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08560D4" w14:textId="77777777" w:rsidR="00A05702" w:rsidRPr="007858E7" w:rsidRDefault="00A05702" w:rsidP="008963FA">
            <w:pPr>
              <w:jc w:val="center"/>
              <w:rPr>
                <w:color w:val="000000"/>
                <w:sz w:val="20"/>
                <w:szCs w:val="20"/>
              </w:rPr>
            </w:pPr>
            <w:r w:rsidRPr="007858E7">
              <w:rPr>
                <w:color w:val="000000"/>
                <w:sz w:val="20"/>
                <w:szCs w:val="20"/>
              </w:rPr>
              <w:t>52 (81,0%)</w:t>
            </w:r>
          </w:p>
        </w:tc>
        <w:tc>
          <w:tcPr>
            <w:tcW w:w="1214" w:type="dxa"/>
            <w:tcBorders>
              <w:top w:val="nil"/>
              <w:left w:val="nil"/>
              <w:bottom w:val="single" w:sz="4" w:space="0" w:color="000000"/>
              <w:right w:val="single" w:sz="4" w:space="0" w:color="000000"/>
            </w:tcBorders>
            <w:shd w:val="clear" w:color="auto" w:fill="auto"/>
            <w:vAlign w:val="center"/>
          </w:tcPr>
          <w:p w14:paraId="37E0721E" w14:textId="77777777" w:rsidR="00A05702" w:rsidRPr="007858E7" w:rsidRDefault="00A05702" w:rsidP="008963FA">
            <w:pPr>
              <w:jc w:val="center"/>
              <w:rPr>
                <w:color w:val="000000"/>
                <w:sz w:val="20"/>
                <w:szCs w:val="20"/>
              </w:rPr>
            </w:pPr>
            <w:r w:rsidRPr="007858E7">
              <w:rPr>
                <w:color w:val="000000"/>
                <w:sz w:val="20"/>
                <w:szCs w:val="20"/>
              </w:rPr>
              <w:t>41 (86,0%)</w:t>
            </w:r>
          </w:p>
        </w:tc>
        <w:tc>
          <w:tcPr>
            <w:tcW w:w="1138" w:type="dxa"/>
            <w:tcBorders>
              <w:top w:val="nil"/>
              <w:left w:val="nil"/>
              <w:bottom w:val="single" w:sz="4" w:space="0" w:color="000000"/>
              <w:right w:val="single" w:sz="4" w:space="0" w:color="000000"/>
            </w:tcBorders>
            <w:shd w:val="clear" w:color="auto" w:fill="auto"/>
            <w:vAlign w:val="center"/>
          </w:tcPr>
          <w:p w14:paraId="3886BF37" w14:textId="77777777" w:rsidR="00A05702" w:rsidRPr="007858E7" w:rsidRDefault="00A05702" w:rsidP="008963FA">
            <w:pPr>
              <w:jc w:val="center"/>
              <w:rPr>
                <w:color w:val="000000"/>
                <w:sz w:val="20"/>
                <w:szCs w:val="20"/>
              </w:rPr>
            </w:pPr>
            <w:r w:rsidRPr="007858E7">
              <w:rPr>
                <w:color w:val="000000"/>
                <w:sz w:val="20"/>
                <w:szCs w:val="20"/>
              </w:rPr>
              <w:t>17 (94,0%)</w:t>
            </w:r>
          </w:p>
        </w:tc>
      </w:tr>
      <w:tr w:rsidR="00A05702" w:rsidRPr="007858E7" w14:paraId="4D604508"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27E8B6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BB6F7C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54BCBB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7D3A15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CE09F3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048749E"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6AEAC5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61732E5" w14:textId="77777777" w:rsidR="00A05702" w:rsidRPr="007858E7" w:rsidRDefault="00A05702" w:rsidP="008963FA">
            <w:pPr>
              <w:jc w:val="center"/>
              <w:rPr>
                <w:color w:val="000000"/>
                <w:sz w:val="20"/>
                <w:szCs w:val="20"/>
              </w:rPr>
            </w:pPr>
            <w:r w:rsidRPr="007858E7">
              <w:rPr>
                <w:color w:val="000000"/>
                <w:sz w:val="20"/>
                <w:szCs w:val="20"/>
              </w:rPr>
              <w:t>51 (80,0%)</w:t>
            </w:r>
          </w:p>
        </w:tc>
        <w:tc>
          <w:tcPr>
            <w:tcW w:w="1214" w:type="dxa"/>
            <w:tcBorders>
              <w:top w:val="nil"/>
              <w:left w:val="nil"/>
              <w:bottom w:val="single" w:sz="4" w:space="0" w:color="000000"/>
              <w:right w:val="single" w:sz="4" w:space="0" w:color="000000"/>
            </w:tcBorders>
            <w:shd w:val="clear" w:color="auto" w:fill="auto"/>
            <w:vAlign w:val="center"/>
          </w:tcPr>
          <w:p w14:paraId="43083D21" w14:textId="77777777" w:rsidR="00A05702" w:rsidRPr="007858E7" w:rsidRDefault="00A05702" w:rsidP="008963FA">
            <w:pPr>
              <w:jc w:val="center"/>
              <w:rPr>
                <w:color w:val="000000"/>
                <w:sz w:val="20"/>
                <w:szCs w:val="20"/>
              </w:rPr>
            </w:pPr>
            <w:r w:rsidRPr="007858E7">
              <w:rPr>
                <w:color w:val="000000"/>
                <w:sz w:val="20"/>
                <w:szCs w:val="20"/>
              </w:rPr>
              <w:t>42 (88,0%)</w:t>
            </w:r>
          </w:p>
        </w:tc>
        <w:tc>
          <w:tcPr>
            <w:tcW w:w="1138" w:type="dxa"/>
            <w:tcBorders>
              <w:top w:val="nil"/>
              <w:left w:val="nil"/>
              <w:bottom w:val="single" w:sz="4" w:space="0" w:color="000000"/>
              <w:right w:val="single" w:sz="4" w:space="0" w:color="000000"/>
            </w:tcBorders>
            <w:shd w:val="clear" w:color="auto" w:fill="auto"/>
            <w:vAlign w:val="center"/>
          </w:tcPr>
          <w:p w14:paraId="2E1DEED6" w14:textId="77777777" w:rsidR="00A05702" w:rsidRPr="007858E7" w:rsidRDefault="00A05702" w:rsidP="008963FA">
            <w:pPr>
              <w:jc w:val="center"/>
              <w:rPr>
                <w:color w:val="000000"/>
                <w:sz w:val="20"/>
                <w:szCs w:val="20"/>
              </w:rPr>
            </w:pPr>
            <w:r w:rsidRPr="007858E7">
              <w:rPr>
                <w:color w:val="000000"/>
                <w:sz w:val="20"/>
                <w:szCs w:val="20"/>
              </w:rPr>
              <w:t>16 (89,0%)</w:t>
            </w:r>
          </w:p>
        </w:tc>
      </w:tr>
      <w:tr w:rsidR="00A05702" w:rsidRPr="007858E7" w14:paraId="2DC4C03E" w14:textId="77777777" w:rsidTr="008963FA">
        <w:trPr>
          <w:trHeight w:val="936"/>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01453414" w14:textId="77777777" w:rsidR="00A05702" w:rsidRPr="007858E7" w:rsidRDefault="00A05702" w:rsidP="008963FA">
            <w:pPr>
              <w:jc w:val="center"/>
              <w:rPr>
                <w:color w:val="000000"/>
                <w:sz w:val="20"/>
                <w:szCs w:val="20"/>
              </w:rPr>
            </w:pPr>
            <w:r w:rsidRPr="007858E7">
              <w:rPr>
                <w:color w:val="000000"/>
                <w:sz w:val="20"/>
                <w:szCs w:val="20"/>
              </w:rPr>
              <w:t>Gelinck 2008</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56EB9385" w14:textId="77777777" w:rsidR="00A05702" w:rsidRPr="007858E7" w:rsidRDefault="00A05702" w:rsidP="008963FA">
            <w:pPr>
              <w:jc w:val="center"/>
              <w:rPr>
                <w:color w:val="000000"/>
                <w:sz w:val="20"/>
                <w:szCs w:val="20"/>
                <w:lang w:val="pt-BR"/>
              </w:rPr>
            </w:pPr>
            <w:r w:rsidRPr="007858E7">
              <w:rPr>
                <w:color w:val="000000"/>
                <w:sz w:val="20"/>
                <w:szCs w:val="20"/>
                <w:lang w:val="pt-BR"/>
              </w:rPr>
              <w:t>RA, AS, Pso, and CD</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26872E42" w14:textId="77777777" w:rsidR="00A05702" w:rsidRPr="007858E7" w:rsidRDefault="00A05702" w:rsidP="008963FA">
            <w:pPr>
              <w:jc w:val="center"/>
              <w:rPr>
                <w:color w:val="000000"/>
                <w:sz w:val="20"/>
                <w:szCs w:val="20"/>
              </w:rPr>
            </w:pPr>
            <w:r w:rsidRPr="007858E7">
              <w:rPr>
                <w:color w:val="000000"/>
                <w:sz w:val="20"/>
                <w:szCs w:val="20"/>
              </w:rPr>
              <w:t>TNFi</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2B067038"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310BF0CE"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3221EE39" w14:textId="77777777" w:rsidR="00A05702" w:rsidRPr="007858E7" w:rsidRDefault="00A05702" w:rsidP="008963FA">
            <w:pPr>
              <w:jc w:val="center"/>
              <w:rPr>
                <w:color w:val="000000"/>
                <w:sz w:val="20"/>
                <w:szCs w:val="20"/>
              </w:rPr>
            </w:pPr>
            <w:r w:rsidRPr="007858E7">
              <w:rPr>
                <w:color w:val="000000"/>
                <w:sz w:val="20"/>
                <w:szCs w:val="20"/>
              </w:rPr>
              <w:t>6B</w:t>
            </w:r>
          </w:p>
        </w:tc>
        <w:tc>
          <w:tcPr>
            <w:tcW w:w="1557" w:type="dxa"/>
            <w:tcBorders>
              <w:top w:val="nil"/>
              <w:left w:val="nil"/>
              <w:bottom w:val="single" w:sz="4" w:space="0" w:color="000000"/>
              <w:right w:val="single" w:sz="4" w:space="0" w:color="000000"/>
            </w:tcBorders>
            <w:shd w:val="clear" w:color="auto" w:fill="auto"/>
            <w:vAlign w:val="center"/>
          </w:tcPr>
          <w:p w14:paraId="5ABCBCF3"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15A9919E" w14:textId="77777777" w:rsidR="00A05702" w:rsidRPr="007858E7" w:rsidRDefault="00A05702" w:rsidP="008963FA">
            <w:pPr>
              <w:jc w:val="center"/>
              <w:rPr>
                <w:color w:val="000000"/>
                <w:sz w:val="20"/>
                <w:szCs w:val="20"/>
              </w:rPr>
            </w:pPr>
            <w:r w:rsidRPr="007858E7">
              <w:rPr>
                <w:color w:val="000000"/>
                <w:sz w:val="20"/>
                <w:szCs w:val="20"/>
              </w:rPr>
              <w:t>3 (6,0%)</w:t>
            </w:r>
          </w:p>
        </w:tc>
        <w:tc>
          <w:tcPr>
            <w:tcW w:w="1214" w:type="dxa"/>
            <w:tcBorders>
              <w:top w:val="nil"/>
              <w:left w:val="nil"/>
              <w:bottom w:val="single" w:sz="4" w:space="0" w:color="000000"/>
              <w:right w:val="single" w:sz="4" w:space="0" w:color="000000"/>
            </w:tcBorders>
            <w:shd w:val="clear" w:color="auto" w:fill="auto"/>
            <w:vAlign w:val="center"/>
          </w:tcPr>
          <w:p w14:paraId="25441DFC" w14:textId="77777777" w:rsidR="00A05702" w:rsidRPr="007858E7" w:rsidRDefault="00A05702" w:rsidP="008963FA">
            <w:pPr>
              <w:jc w:val="center"/>
              <w:rPr>
                <w:color w:val="000000"/>
                <w:sz w:val="20"/>
                <w:szCs w:val="20"/>
              </w:rPr>
            </w:pPr>
            <w:r w:rsidRPr="007858E7">
              <w:rPr>
                <w:color w:val="000000"/>
                <w:sz w:val="20"/>
                <w:szCs w:val="20"/>
              </w:rPr>
              <w:t>4 (10,0%)</w:t>
            </w:r>
          </w:p>
        </w:tc>
        <w:tc>
          <w:tcPr>
            <w:tcW w:w="1138" w:type="dxa"/>
            <w:tcBorders>
              <w:top w:val="nil"/>
              <w:left w:val="nil"/>
              <w:bottom w:val="single" w:sz="4" w:space="0" w:color="000000"/>
              <w:right w:val="single" w:sz="4" w:space="0" w:color="000000"/>
            </w:tcBorders>
            <w:shd w:val="clear" w:color="auto" w:fill="auto"/>
            <w:vAlign w:val="center"/>
          </w:tcPr>
          <w:p w14:paraId="413F203E" w14:textId="77777777" w:rsidR="00A05702" w:rsidRPr="007858E7" w:rsidRDefault="00A05702" w:rsidP="008963FA">
            <w:pPr>
              <w:jc w:val="center"/>
              <w:rPr>
                <w:color w:val="000000"/>
                <w:sz w:val="20"/>
                <w:szCs w:val="20"/>
              </w:rPr>
            </w:pPr>
            <w:r w:rsidRPr="007858E7">
              <w:rPr>
                <w:color w:val="000000"/>
                <w:sz w:val="20"/>
                <w:szCs w:val="20"/>
              </w:rPr>
              <w:t>1 (6,0%)</w:t>
            </w:r>
          </w:p>
        </w:tc>
      </w:tr>
      <w:tr w:rsidR="00A05702" w:rsidRPr="007858E7" w14:paraId="352B5F3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00FDC9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B8DA2E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3AF7E6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E91841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F847F2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390FDCF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tcBorders>
              <w:top w:val="nil"/>
              <w:left w:val="nil"/>
              <w:bottom w:val="single" w:sz="4" w:space="0" w:color="000000"/>
              <w:right w:val="single" w:sz="4" w:space="0" w:color="000000"/>
            </w:tcBorders>
            <w:shd w:val="clear" w:color="auto" w:fill="auto"/>
            <w:vAlign w:val="center"/>
          </w:tcPr>
          <w:p w14:paraId="309D57C9"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1F3D8241" w14:textId="77777777" w:rsidR="00A05702" w:rsidRPr="007858E7" w:rsidRDefault="00A05702" w:rsidP="008963FA">
            <w:pPr>
              <w:jc w:val="center"/>
              <w:rPr>
                <w:color w:val="000000"/>
                <w:sz w:val="20"/>
                <w:szCs w:val="20"/>
              </w:rPr>
            </w:pPr>
            <w:r w:rsidRPr="007858E7">
              <w:rPr>
                <w:color w:val="000000"/>
                <w:sz w:val="20"/>
                <w:szCs w:val="20"/>
              </w:rPr>
              <w:t>8 (15,0%)</w:t>
            </w:r>
          </w:p>
        </w:tc>
        <w:tc>
          <w:tcPr>
            <w:tcW w:w="1214" w:type="dxa"/>
            <w:tcBorders>
              <w:top w:val="nil"/>
              <w:left w:val="nil"/>
              <w:bottom w:val="single" w:sz="4" w:space="0" w:color="000000"/>
              <w:right w:val="single" w:sz="4" w:space="0" w:color="000000"/>
            </w:tcBorders>
            <w:shd w:val="clear" w:color="auto" w:fill="auto"/>
            <w:vAlign w:val="center"/>
          </w:tcPr>
          <w:p w14:paraId="15BAAEFD" w14:textId="77777777" w:rsidR="00A05702" w:rsidRPr="007858E7" w:rsidRDefault="00A05702" w:rsidP="008963FA">
            <w:pPr>
              <w:jc w:val="center"/>
              <w:rPr>
                <w:color w:val="000000"/>
                <w:sz w:val="20"/>
                <w:szCs w:val="20"/>
              </w:rPr>
            </w:pPr>
            <w:r w:rsidRPr="007858E7">
              <w:rPr>
                <w:color w:val="000000"/>
                <w:sz w:val="20"/>
                <w:szCs w:val="20"/>
              </w:rPr>
              <w:t>10 (24,0%)</w:t>
            </w:r>
          </w:p>
        </w:tc>
        <w:tc>
          <w:tcPr>
            <w:tcW w:w="1138" w:type="dxa"/>
            <w:tcBorders>
              <w:top w:val="nil"/>
              <w:left w:val="nil"/>
              <w:bottom w:val="single" w:sz="4" w:space="0" w:color="000000"/>
              <w:right w:val="single" w:sz="4" w:space="0" w:color="000000"/>
            </w:tcBorders>
            <w:shd w:val="clear" w:color="auto" w:fill="auto"/>
            <w:vAlign w:val="center"/>
          </w:tcPr>
          <w:p w14:paraId="35D7DC4E" w14:textId="77777777" w:rsidR="00A05702" w:rsidRPr="007858E7" w:rsidRDefault="00A05702" w:rsidP="008963FA">
            <w:pPr>
              <w:jc w:val="center"/>
              <w:rPr>
                <w:color w:val="000000"/>
                <w:sz w:val="20"/>
                <w:szCs w:val="20"/>
              </w:rPr>
            </w:pPr>
            <w:r w:rsidRPr="007858E7">
              <w:rPr>
                <w:color w:val="000000"/>
                <w:sz w:val="20"/>
                <w:szCs w:val="20"/>
              </w:rPr>
              <w:t>3 (17,0%)</w:t>
            </w:r>
          </w:p>
        </w:tc>
      </w:tr>
      <w:tr w:rsidR="00A05702" w:rsidRPr="007858E7" w14:paraId="4997BBC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BF1D59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79BFCA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638D46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D3A758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6BB6F4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4FA97360" w14:textId="77777777" w:rsidR="00A05702" w:rsidRPr="007858E7" w:rsidRDefault="00A05702" w:rsidP="008963FA">
            <w:pPr>
              <w:jc w:val="center"/>
              <w:rPr>
                <w:color w:val="000000"/>
                <w:sz w:val="20"/>
                <w:szCs w:val="20"/>
              </w:rPr>
            </w:pPr>
            <w:r w:rsidRPr="007858E7">
              <w:rPr>
                <w:color w:val="000000"/>
                <w:sz w:val="20"/>
                <w:szCs w:val="20"/>
              </w:rPr>
              <w:t>9V</w:t>
            </w:r>
          </w:p>
        </w:tc>
        <w:tc>
          <w:tcPr>
            <w:tcW w:w="1557" w:type="dxa"/>
            <w:tcBorders>
              <w:top w:val="nil"/>
              <w:left w:val="nil"/>
              <w:bottom w:val="single" w:sz="4" w:space="0" w:color="000000"/>
              <w:right w:val="single" w:sz="4" w:space="0" w:color="000000"/>
            </w:tcBorders>
            <w:shd w:val="clear" w:color="auto" w:fill="auto"/>
            <w:vAlign w:val="center"/>
          </w:tcPr>
          <w:p w14:paraId="32BC0FA1"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73B06096" w14:textId="77777777" w:rsidR="00A05702" w:rsidRPr="007858E7" w:rsidRDefault="00A05702" w:rsidP="008963FA">
            <w:pPr>
              <w:jc w:val="center"/>
              <w:rPr>
                <w:color w:val="000000"/>
                <w:sz w:val="20"/>
                <w:szCs w:val="20"/>
              </w:rPr>
            </w:pPr>
            <w:r w:rsidRPr="007858E7">
              <w:rPr>
                <w:color w:val="000000"/>
                <w:sz w:val="20"/>
                <w:szCs w:val="20"/>
              </w:rPr>
              <w:t>23 (44,0%)</w:t>
            </w:r>
          </w:p>
        </w:tc>
        <w:tc>
          <w:tcPr>
            <w:tcW w:w="1214" w:type="dxa"/>
            <w:tcBorders>
              <w:top w:val="nil"/>
              <w:left w:val="nil"/>
              <w:bottom w:val="single" w:sz="4" w:space="0" w:color="000000"/>
              <w:right w:val="single" w:sz="4" w:space="0" w:color="000000"/>
            </w:tcBorders>
            <w:shd w:val="clear" w:color="auto" w:fill="auto"/>
            <w:vAlign w:val="center"/>
          </w:tcPr>
          <w:p w14:paraId="5076572C" w14:textId="77777777" w:rsidR="00A05702" w:rsidRPr="007858E7" w:rsidRDefault="00A05702" w:rsidP="008963FA">
            <w:pPr>
              <w:jc w:val="center"/>
              <w:rPr>
                <w:color w:val="000000"/>
                <w:sz w:val="20"/>
                <w:szCs w:val="20"/>
              </w:rPr>
            </w:pPr>
            <w:r w:rsidRPr="007858E7">
              <w:rPr>
                <w:color w:val="000000"/>
                <w:sz w:val="20"/>
                <w:szCs w:val="20"/>
              </w:rPr>
              <w:t>24 (59,0%)</w:t>
            </w:r>
          </w:p>
        </w:tc>
        <w:tc>
          <w:tcPr>
            <w:tcW w:w="1138" w:type="dxa"/>
            <w:tcBorders>
              <w:top w:val="nil"/>
              <w:left w:val="nil"/>
              <w:bottom w:val="single" w:sz="4" w:space="0" w:color="000000"/>
              <w:right w:val="single" w:sz="4" w:space="0" w:color="000000"/>
            </w:tcBorders>
            <w:shd w:val="clear" w:color="auto" w:fill="auto"/>
            <w:vAlign w:val="center"/>
          </w:tcPr>
          <w:p w14:paraId="66FB166A" w14:textId="77777777" w:rsidR="00A05702" w:rsidRPr="007858E7" w:rsidRDefault="00A05702" w:rsidP="008963FA">
            <w:pPr>
              <w:jc w:val="center"/>
              <w:rPr>
                <w:color w:val="000000"/>
                <w:sz w:val="20"/>
                <w:szCs w:val="20"/>
              </w:rPr>
            </w:pPr>
            <w:r w:rsidRPr="007858E7">
              <w:rPr>
                <w:color w:val="000000"/>
                <w:sz w:val="20"/>
                <w:szCs w:val="20"/>
              </w:rPr>
              <w:t>12 (67,0%)</w:t>
            </w:r>
          </w:p>
        </w:tc>
      </w:tr>
      <w:tr w:rsidR="00A05702" w:rsidRPr="007858E7" w14:paraId="145C92C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D0B578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72A6DA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1BE5B3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EBD3C5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CC1CCA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01D3CDE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tcBorders>
              <w:top w:val="nil"/>
              <w:left w:val="nil"/>
              <w:bottom w:val="single" w:sz="4" w:space="0" w:color="000000"/>
              <w:right w:val="single" w:sz="4" w:space="0" w:color="000000"/>
            </w:tcBorders>
            <w:shd w:val="clear" w:color="auto" w:fill="auto"/>
            <w:vAlign w:val="center"/>
          </w:tcPr>
          <w:p w14:paraId="358DC33F"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1A881C90" w14:textId="77777777" w:rsidR="00A05702" w:rsidRPr="007858E7" w:rsidRDefault="00A05702" w:rsidP="008963FA">
            <w:pPr>
              <w:jc w:val="center"/>
              <w:rPr>
                <w:color w:val="000000"/>
                <w:sz w:val="20"/>
                <w:szCs w:val="20"/>
              </w:rPr>
            </w:pPr>
            <w:r w:rsidRPr="007858E7">
              <w:rPr>
                <w:color w:val="000000"/>
                <w:sz w:val="20"/>
                <w:szCs w:val="20"/>
              </w:rPr>
              <w:t>52 (100,0%)</w:t>
            </w:r>
          </w:p>
        </w:tc>
        <w:tc>
          <w:tcPr>
            <w:tcW w:w="1214" w:type="dxa"/>
            <w:tcBorders>
              <w:top w:val="nil"/>
              <w:left w:val="nil"/>
              <w:bottom w:val="single" w:sz="4" w:space="0" w:color="000000"/>
              <w:right w:val="single" w:sz="4" w:space="0" w:color="000000"/>
            </w:tcBorders>
            <w:shd w:val="clear" w:color="auto" w:fill="auto"/>
            <w:vAlign w:val="center"/>
          </w:tcPr>
          <w:p w14:paraId="72BC6E2A" w14:textId="77777777" w:rsidR="00A05702" w:rsidRPr="007858E7" w:rsidRDefault="00A05702" w:rsidP="008963FA">
            <w:pPr>
              <w:jc w:val="center"/>
              <w:rPr>
                <w:color w:val="000000"/>
                <w:sz w:val="20"/>
                <w:szCs w:val="20"/>
              </w:rPr>
            </w:pPr>
            <w:r w:rsidRPr="007858E7">
              <w:rPr>
                <w:color w:val="000000"/>
                <w:sz w:val="20"/>
                <w:szCs w:val="20"/>
              </w:rPr>
              <w:t>41 (100,0%)</w:t>
            </w:r>
          </w:p>
        </w:tc>
        <w:tc>
          <w:tcPr>
            <w:tcW w:w="1138" w:type="dxa"/>
            <w:tcBorders>
              <w:top w:val="nil"/>
              <w:left w:val="nil"/>
              <w:bottom w:val="single" w:sz="4" w:space="0" w:color="000000"/>
              <w:right w:val="single" w:sz="4" w:space="0" w:color="000000"/>
            </w:tcBorders>
            <w:shd w:val="clear" w:color="auto" w:fill="auto"/>
            <w:vAlign w:val="center"/>
          </w:tcPr>
          <w:p w14:paraId="41DB47C1" w14:textId="77777777" w:rsidR="00A05702" w:rsidRPr="007858E7" w:rsidRDefault="00A05702" w:rsidP="008963FA">
            <w:pPr>
              <w:jc w:val="center"/>
              <w:rPr>
                <w:color w:val="000000"/>
                <w:sz w:val="20"/>
                <w:szCs w:val="20"/>
              </w:rPr>
            </w:pPr>
            <w:r w:rsidRPr="007858E7">
              <w:rPr>
                <w:color w:val="000000"/>
                <w:sz w:val="20"/>
                <w:szCs w:val="20"/>
              </w:rPr>
              <w:t>17 (94,0%)</w:t>
            </w:r>
          </w:p>
        </w:tc>
      </w:tr>
      <w:tr w:rsidR="00A05702" w:rsidRPr="007858E7" w14:paraId="439D199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E76AF3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A2C6DD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57E353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5CD02C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4EF9CA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275973C8" w14:textId="77777777" w:rsidR="00A05702" w:rsidRPr="007858E7" w:rsidRDefault="00A05702" w:rsidP="008963FA">
            <w:pPr>
              <w:jc w:val="center"/>
              <w:rPr>
                <w:color w:val="000000"/>
                <w:sz w:val="20"/>
                <w:szCs w:val="20"/>
              </w:rPr>
            </w:pPr>
            <w:r w:rsidRPr="007858E7">
              <w:rPr>
                <w:color w:val="000000"/>
                <w:sz w:val="20"/>
                <w:szCs w:val="20"/>
              </w:rPr>
              <w:t>19F</w:t>
            </w:r>
          </w:p>
        </w:tc>
        <w:tc>
          <w:tcPr>
            <w:tcW w:w="1557" w:type="dxa"/>
            <w:tcBorders>
              <w:top w:val="nil"/>
              <w:left w:val="nil"/>
              <w:bottom w:val="single" w:sz="4" w:space="0" w:color="000000"/>
              <w:right w:val="single" w:sz="4" w:space="0" w:color="000000"/>
            </w:tcBorders>
            <w:shd w:val="clear" w:color="auto" w:fill="auto"/>
            <w:vAlign w:val="center"/>
          </w:tcPr>
          <w:p w14:paraId="2DBB93A7"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101C38E6" w14:textId="77777777" w:rsidR="00A05702" w:rsidRPr="007858E7" w:rsidRDefault="00A05702" w:rsidP="008963FA">
            <w:pPr>
              <w:jc w:val="center"/>
              <w:rPr>
                <w:color w:val="000000"/>
                <w:sz w:val="20"/>
                <w:szCs w:val="20"/>
              </w:rPr>
            </w:pPr>
            <w:r w:rsidRPr="007858E7">
              <w:rPr>
                <w:color w:val="000000"/>
                <w:sz w:val="20"/>
                <w:szCs w:val="20"/>
              </w:rPr>
              <w:t>7 (14,0%)</w:t>
            </w:r>
          </w:p>
        </w:tc>
        <w:tc>
          <w:tcPr>
            <w:tcW w:w="1214" w:type="dxa"/>
            <w:tcBorders>
              <w:top w:val="nil"/>
              <w:left w:val="nil"/>
              <w:bottom w:val="single" w:sz="4" w:space="0" w:color="000000"/>
              <w:right w:val="single" w:sz="4" w:space="0" w:color="000000"/>
            </w:tcBorders>
            <w:shd w:val="clear" w:color="auto" w:fill="auto"/>
            <w:vAlign w:val="center"/>
          </w:tcPr>
          <w:p w14:paraId="25BF911E" w14:textId="77777777" w:rsidR="00A05702" w:rsidRPr="007858E7" w:rsidRDefault="00A05702" w:rsidP="008963FA">
            <w:pPr>
              <w:jc w:val="center"/>
              <w:rPr>
                <w:color w:val="000000"/>
                <w:sz w:val="20"/>
                <w:szCs w:val="20"/>
              </w:rPr>
            </w:pPr>
            <w:r w:rsidRPr="007858E7">
              <w:rPr>
                <w:color w:val="000000"/>
                <w:sz w:val="20"/>
                <w:szCs w:val="20"/>
              </w:rPr>
              <w:t>14 (34,0%)</w:t>
            </w:r>
          </w:p>
        </w:tc>
        <w:tc>
          <w:tcPr>
            <w:tcW w:w="1138" w:type="dxa"/>
            <w:tcBorders>
              <w:top w:val="nil"/>
              <w:left w:val="nil"/>
              <w:bottom w:val="single" w:sz="4" w:space="0" w:color="000000"/>
              <w:right w:val="single" w:sz="4" w:space="0" w:color="000000"/>
            </w:tcBorders>
            <w:shd w:val="clear" w:color="auto" w:fill="auto"/>
            <w:vAlign w:val="center"/>
          </w:tcPr>
          <w:p w14:paraId="412F0344" w14:textId="77777777" w:rsidR="00A05702" w:rsidRPr="007858E7" w:rsidRDefault="00A05702" w:rsidP="008963FA">
            <w:pPr>
              <w:jc w:val="center"/>
              <w:rPr>
                <w:color w:val="000000"/>
                <w:sz w:val="20"/>
                <w:szCs w:val="20"/>
              </w:rPr>
            </w:pPr>
            <w:r w:rsidRPr="007858E7">
              <w:rPr>
                <w:color w:val="000000"/>
                <w:sz w:val="20"/>
                <w:szCs w:val="20"/>
              </w:rPr>
              <w:t>8 (44,0%)</w:t>
            </w:r>
          </w:p>
        </w:tc>
      </w:tr>
      <w:tr w:rsidR="00A05702" w:rsidRPr="007858E7" w14:paraId="0FBC7708"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CEBF0E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284A99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66B45E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C6550F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5DEE37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32CA76F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tcBorders>
              <w:top w:val="nil"/>
              <w:left w:val="nil"/>
              <w:bottom w:val="single" w:sz="4" w:space="0" w:color="000000"/>
              <w:right w:val="single" w:sz="4" w:space="0" w:color="000000"/>
            </w:tcBorders>
            <w:shd w:val="clear" w:color="auto" w:fill="auto"/>
            <w:vAlign w:val="center"/>
          </w:tcPr>
          <w:p w14:paraId="1C420CC4"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2CF06F6E" w14:textId="77777777" w:rsidR="00A05702" w:rsidRPr="007858E7" w:rsidRDefault="00A05702" w:rsidP="008963FA">
            <w:pPr>
              <w:jc w:val="center"/>
              <w:rPr>
                <w:color w:val="000000"/>
                <w:sz w:val="20"/>
                <w:szCs w:val="20"/>
              </w:rPr>
            </w:pPr>
            <w:r w:rsidRPr="007858E7">
              <w:rPr>
                <w:color w:val="000000"/>
                <w:sz w:val="20"/>
                <w:szCs w:val="20"/>
              </w:rPr>
              <w:t>49 (94,0%)</w:t>
            </w:r>
          </w:p>
        </w:tc>
        <w:tc>
          <w:tcPr>
            <w:tcW w:w="1214" w:type="dxa"/>
            <w:tcBorders>
              <w:top w:val="nil"/>
              <w:left w:val="nil"/>
              <w:bottom w:val="single" w:sz="4" w:space="0" w:color="000000"/>
              <w:right w:val="single" w:sz="4" w:space="0" w:color="000000"/>
            </w:tcBorders>
            <w:shd w:val="clear" w:color="auto" w:fill="auto"/>
            <w:vAlign w:val="center"/>
          </w:tcPr>
          <w:p w14:paraId="1EEF9998" w14:textId="77777777" w:rsidR="00A05702" w:rsidRPr="007858E7" w:rsidRDefault="00A05702" w:rsidP="008963FA">
            <w:pPr>
              <w:jc w:val="center"/>
              <w:rPr>
                <w:color w:val="000000"/>
                <w:sz w:val="20"/>
                <w:szCs w:val="20"/>
              </w:rPr>
            </w:pPr>
            <w:r w:rsidRPr="007858E7">
              <w:rPr>
                <w:color w:val="000000"/>
                <w:sz w:val="20"/>
                <w:szCs w:val="20"/>
              </w:rPr>
              <w:t>38 (93,0%)</w:t>
            </w:r>
          </w:p>
        </w:tc>
        <w:tc>
          <w:tcPr>
            <w:tcW w:w="1138" w:type="dxa"/>
            <w:tcBorders>
              <w:top w:val="nil"/>
              <w:left w:val="nil"/>
              <w:bottom w:val="single" w:sz="4" w:space="0" w:color="000000"/>
              <w:right w:val="single" w:sz="4" w:space="0" w:color="000000"/>
            </w:tcBorders>
            <w:shd w:val="clear" w:color="auto" w:fill="auto"/>
            <w:vAlign w:val="center"/>
          </w:tcPr>
          <w:p w14:paraId="68E40C65" w14:textId="77777777" w:rsidR="00A05702" w:rsidRPr="007858E7" w:rsidRDefault="00A05702" w:rsidP="008963FA">
            <w:pPr>
              <w:jc w:val="center"/>
              <w:rPr>
                <w:color w:val="000000"/>
                <w:sz w:val="20"/>
                <w:szCs w:val="20"/>
              </w:rPr>
            </w:pPr>
            <w:r w:rsidRPr="007858E7">
              <w:rPr>
                <w:color w:val="000000"/>
                <w:sz w:val="20"/>
                <w:szCs w:val="20"/>
              </w:rPr>
              <w:t>15 (83,0%)</w:t>
            </w:r>
          </w:p>
        </w:tc>
      </w:tr>
      <w:tr w:rsidR="00A05702" w:rsidRPr="007858E7" w14:paraId="5D8F3F22"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C2F167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57CD12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070B8C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F6DB4E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EC229D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49CBAC64" w14:textId="77777777" w:rsidR="00A05702" w:rsidRPr="007858E7" w:rsidRDefault="00A05702" w:rsidP="008963FA">
            <w:pPr>
              <w:jc w:val="center"/>
              <w:rPr>
                <w:color w:val="000000"/>
                <w:sz w:val="20"/>
                <w:szCs w:val="20"/>
              </w:rPr>
            </w:pPr>
            <w:r w:rsidRPr="007858E7">
              <w:rPr>
                <w:color w:val="000000"/>
                <w:sz w:val="20"/>
                <w:szCs w:val="20"/>
              </w:rPr>
              <w:t>23F</w:t>
            </w:r>
          </w:p>
        </w:tc>
        <w:tc>
          <w:tcPr>
            <w:tcW w:w="1557" w:type="dxa"/>
            <w:tcBorders>
              <w:top w:val="nil"/>
              <w:left w:val="nil"/>
              <w:bottom w:val="single" w:sz="4" w:space="0" w:color="000000"/>
              <w:right w:val="single" w:sz="4" w:space="0" w:color="000000"/>
            </w:tcBorders>
            <w:shd w:val="clear" w:color="auto" w:fill="auto"/>
            <w:vAlign w:val="center"/>
          </w:tcPr>
          <w:p w14:paraId="25A15444"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392A89AC" w14:textId="77777777" w:rsidR="00A05702" w:rsidRPr="007858E7" w:rsidRDefault="00A05702" w:rsidP="008963FA">
            <w:pPr>
              <w:jc w:val="center"/>
              <w:rPr>
                <w:color w:val="000000"/>
                <w:sz w:val="20"/>
                <w:szCs w:val="20"/>
              </w:rPr>
            </w:pPr>
            <w:r w:rsidRPr="007858E7">
              <w:rPr>
                <w:color w:val="000000"/>
                <w:sz w:val="20"/>
                <w:szCs w:val="20"/>
              </w:rPr>
              <w:t>18 (35,0%)</w:t>
            </w:r>
          </w:p>
        </w:tc>
        <w:tc>
          <w:tcPr>
            <w:tcW w:w="1214" w:type="dxa"/>
            <w:tcBorders>
              <w:top w:val="nil"/>
              <w:left w:val="nil"/>
              <w:bottom w:val="single" w:sz="4" w:space="0" w:color="000000"/>
              <w:right w:val="single" w:sz="4" w:space="0" w:color="000000"/>
            </w:tcBorders>
            <w:shd w:val="clear" w:color="auto" w:fill="auto"/>
            <w:vAlign w:val="center"/>
          </w:tcPr>
          <w:p w14:paraId="2FF06493" w14:textId="77777777" w:rsidR="00A05702" w:rsidRPr="007858E7" w:rsidRDefault="00A05702" w:rsidP="008963FA">
            <w:pPr>
              <w:jc w:val="center"/>
              <w:rPr>
                <w:color w:val="000000"/>
                <w:sz w:val="20"/>
                <w:szCs w:val="20"/>
              </w:rPr>
            </w:pPr>
            <w:r w:rsidRPr="007858E7">
              <w:rPr>
                <w:color w:val="000000"/>
                <w:sz w:val="20"/>
                <w:szCs w:val="20"/>
              </w:rPr>
              <w:t>18 (44,0%)</w:t>
            </w:r>
          </w:p>
        </w:tc>
        <w:tc>
          <w:tcPr>
            <w:tcW w:w="1138" w:type="dxa"/>
            <w:tcBorders>
              <w:top w:val="nil"/>
              <w:left w:val="nil"/>
              <w:bottom w:val="single" w:sz="4" w:space="0" w:color="000000"/>
              <w:right w:val="single" w:sz="4" w:space="0" w:color="000000"/>
            </w:tcBorders>
            <w:shd w:val="clear" w:color="auto" w:fill="auto"/>
            <w:vAlign w:val="center"/>
          </w:tcPr>
          <w:p w14:paraId="344F341E" w14:textId="77777777" w:rsidR="00A05702" w:rsidRPr="007858E7" w:rsidRDefault="00A05702" w:rsidP="008963FA">
            <w:pPr>
              <w:jc w:val="center"/>
              <w:rPr>
                <w:color w:val="000000"/>
                <w:sz w:val="20"/>
                <w:szCs w:val="20"/>
              </w:rPr>
            </w:pPr>
            <w:r w:rsidRPr="007858E7">
              <w:rPr>
                <w:color w:val="000000"/>
                <w:sz w:val="20"/>
                <w:szCs w:val="20"/>
              </w:rPr>
              <w:t>7 (39,0%)</w:t>
            </w:r>
          </w:p>
        </w:tc>
      </w:tr>
      <w:tr w:rsidR="00A05702" w:rsidRPr="007858E7" w14:paraId="5EA1D33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B75EC3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5F302C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6BE19C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5EFDBC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DD058F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3CF28BA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tcBorders>
              <w:top w:val="nil"/>
              <w:left w:val="nil"/>
              <w:bottom w:val="single" w:sz="4" w:space="0" w:color="000000"/>
              <w:right w:val="single" w:sz="4" w:space="0" w:color="000000"/>
            </w:tcBorders>
            <w:shd w:val="clear" w:color="auto" w:fill="auto"/>
            <w:vAlign w:val="center"/>
          </w:tcPr>
          <w:p w14:paraId="3FE41986"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2CB408B1" w14:textId="77777777" w:rsidR="00A05702" w:rsidRPr="007858E7" w:rsidRDefault="00A05702" w:rsidP="008963FA">
            <w:pPr>
              <w:jc w:val="center"/>
              <w:rPr>
                <w:color w:val="000000"/>
                <w:sz w:val="20"/>
                <w:szCs w:val="20"/>
              </w:rPr>
            </w:pPr>
            <w:r w:rsidRPr="007858E7">
              <w:rPr>
                <w:color w:val="000000"/>
                <w:sz w:val="20"/>
                <w:szCs w:val="20"/>
              </w:rPr>
              <w:t>43 (83,0%)</w:t>
            </w:r>
          </w:p>
        </w:tc>
        <w:tc>
          <w:tcPr>
            <w:tcW w:w="1214" w:type="dxa"/>
            <w:tcBorders>
              <w:top w:val="nil"/>
              <w:left w:val="nil"/>
              <w:bottom w:val="single" w:sz="4" w:space="0" w:color="000000"/>
              <w:right w:val="single" w:sz="4" w:space="0" w:color="000000"/>
            </w:tcBorders>
            <w:shd w:val="clear" w:color="auto" w:fill="auto"/>
            <w:vAlign w:val="center"/>
          </w:tcPr>
          <w:p w14:paraId="11BE2E11" w14:textId="77777777" w:rsidR="00A05702" w:rsidRPr="007858E7" w:rsidRDefault="00A05702" w:rsidP="008963FA">
            <w:pPr>
              <w:jc w:val="center"/>
              <w:rPr>
                <w:color w:val="000000"/>
                <w:sz w:val="20"/>
                <w:szCs w:val="20"/>
              </w:rPr>
            </w:pPr>
            <w:r w:rsidRPr="007858E7">
              <w:rPr>
                <w:color w:val="000000"/>
                <w:sz w:val="20"/>
                <w:szCs w:val="20"/>
              </w:rPr>
              <w:t>34 (83,0%)</w:t>
            </w:r>
          </w:p>
        </w:tc>
        <w:tc>
          <w:tcPr>
            <w:tcW w:w="1138" w:type="dxa"/>
            <w:tcBorders>
              <w:top w:val="nil"/>
              <w:left w:val="nil"/>
              <w:bottom w:val="single" w:sz="4" w:space="0" w:color="000000"/>
              <w:right w:val="single" w:sz="4" w:space="0" w:color="000000"/>
            </w:tcBorders>
            <w:shd w:val="clear" w:color="auto" w:fill="auto"/>
            <w:vAlign w:val="center"/>
          </w:tcPr>
          <w:p w14:paraId="47FA0BC1" w14:textId="77777777" w:rsidR="00A05702" w:rsidRPr="007858E7" w:rsidRDefault="00A05702" w:rsidP="008963FA">
            <w:pPr>
              <w:jc w:val="center"/>
              <w:rPr>
                <w:color w:val="000000"/>
                <w:sz w:val="20"/>
                <w:szCs w:val="20"/>
              </w:rPr>
            </w:pPr>
            <w:r w:rsidRPr="007858E7">
              <w:rPr>
                <w:color w:val="000000"/>
                <w:sz w:val="20"/>
                <w:szCs w:val="20"/>
              </w:rPr>
              <w:t>15 (83,0%)</w:t>
            </w:r>
          </w:p>
        </w:tc>
      </w:tr>
      <w:tr w:rsidR="00A05702" w:rsidRPr="007858E7" w14:paraId="27B590BF"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012FBDBF" w14:textId="77777777" w:rsidR="00A05702" w:rsidRPr="007858E7" w:rsidRDefault="00A05702" w:rsidP="008963FA">
            <w:pPr>
              <w:jc w:val="center"/>
              <w:rPr>
                <w:color w:val="000000"/>
                <w:sz w:val="20"/>
                <w:szCs w:val="20"/>
              </w:rPr>
            </w:pPr>
            <w:r w:rsidRPr="007858E7">
              <w:rPr>
                <w:color w:val="000000"/>
                <w:sz w:val="20"/>
                <w:szCs w:val="20"/>
              </w:rPr>
              <w:t>Genovese 2013</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1F8EEBAE"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48F43AE4" w14:textId="77777777" w:rsidR="00A05702" w:rsidRPr="007858E7" w:rsidRDefault="00A05702" w:rsidP="008963FA">
            <w:pPr>
              <w:jc w:val="center"/>
              <w:rPr>
                <w:color w:val="000000"/>
                <w:sz w:val="20"/>
                <w:szCs w:val="20"/>
              </w:rPr>
            </w:pPr>
            <w:r w:rsidRPr="007858E7">
              <w:rPr>
                <w:color w:val="000000"/>
                <w:sz w:val="20"/>
                <w:szCs w:val="20"/>
              </w:rPr>
              <w:t>Abatacept</w:t>
            </w:r>
          </w:p>
        </w:tc>
        <w:tc>
          <w:tcPr>
            <w:tcW w:w="1502" w:type="dxa"/>
            <w:tcBorders>
              <w:top w:val="nil"/>
              <w:left w:val="nil"/>
              <w:bottom w:val="single" w:sz="4" w:space="0" w:color="000000"/>
              <w:right w:val="single" w:sz="4" w:space="0" w:color="000000"/>
            </w:tcBorders>
            <w:shd w:val="clear" w:color="auto" w:fill="auto"/>
            <w:vAlign w:val="center"/>
          </w:tcPr>
          <w:p w14:paraId="5C842983"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55395F4E"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150A0F93"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3E0444E2"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44D35AB5" w14:textId="77777777" w:rsidR="00A05702" w:rsidRPr="007858E7" w:rsidRDefault="00A05702" w:rsidP="008963FA">
            <w:pPr>
              <w:jc w:val="center"/>
              <w:rPr>
                <w:color w:val="000000"/>
                <w:sz w:val="20"/>
                <w:szCs w:val="20"/>
              </w:rPr>
            </w:pPr>
            <w:r w:rsidRPr="007858E7">
              <w:rPr>
                <w:color w:val="000000"/>
                <w:sz w:val="20"/>
                <w:szCs w:val="20"/>
              </w:rPr>
              <w:t>94 (83,9%)</w:t>
            </w:r>
          </w:p>
        </w:tc>
        <w:tc>
          <w:tcPr>
            <w:tcW w:w="1214" w:type="dxa"/>
            <w:tcBorders>
              <w:top w:val="nil"/>
              <w:left w:val="nil"/>
              <w:bottom w:val="single" w:sz="4" w:space="0" w:color="000000"/>
              <w:right w:val="single" w:sz="4" w:space="0" w:color="000000"/>
            </w:tcBorders>
            <w:shd w:val="clear" w:color="auto" w:fill="auto"/>
            <w:vAlign w:val="center"/>
          </w:tcPr>
          <w:p w14:paraId="7B4BABF7"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111173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B09CA1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B7EC67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9902C8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B090F8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tcBorders>
              <w:top w:val="nil"/>
              <w:left w:val="nil"/>
              <w:bottom w:val="single" w:sz="4" w:space="0" w:color="000000"/>
              <w:right w:val="single" w:sz="4" w:space="0" w:color="000000"/>
            </w:tcBorders>
            <w:shd w:val="clear" w:color="auto" w:fill="auto"/>
            <w:vAlign w:val="center"/>
          </w:tcPr>
          <w:p w14:paraId="65A5C219" w14:textId="77777777" w:rsidR="00A05702" w:rsidRPr="007858E7" w:rsidRDefault="00A05702" w:rsidP="008963FA">
            <w:pPr>
              <w:jc w:val="center"/>
              <w:rPr>
                <w:color w:val="000000"/>
                <w:sz w:val="20"/>
                <w:szCs w:val="20"/>
              </w:rPr>
            </w:pPr>
            <w:r w:rsidRPr="007858E7">
              <w:rPr>
                <w:color w:val="000000"/>
                <w:sz w:val="20"/>
                <w:szCs w:val="20"/>
              </w:rPr>
              <w:t>Influenza</w:t>
            </w: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314364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59737C5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E76E09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191D9EA" w14:textId="77777777" w:rsidR="00A05702" w:rsidRPr="007858E7" w:rsidRDefault="00A05702" w:rsidP="008963FA">
            <w:pPr>
              <w:jc w:val="center"/>
              <w:rPr>
                <w:color w:val="000000"/>
                <w:sz w:val="20"/>
                <w:szCs w:val="20"/>
              </w:rPr>
            </w:pPr>
            <w:r w:rsidRPr="007858E7">
              <w:rPr>
                <w:color w:val="000000"/>
                <w:sz w:val="20"/>
                <w:szCs w:val="20"/>
              </w:rPr>
              <w:t>151 (82,1%)</w:t>
            </w:r>
          </w:p>
        </w:tc>
        <w:tc>
          <w:tcPr>
            <w:tcW w:w="1214" w:type="dxa"/>
            <w:tcBorders>
              <w:top w:val="nil"/>
              <w:left w:val="nil"/>
              <w:bottom w:val="single" w:sz="4" w:space="0" w:color="000000"/>
              <w:right w:val="single" w:sz="4" w:space="0" w:color="000000"/>
            </w:tcBorders>
            <w:shd w:val="clear" w:color="auto" w:fill="auto"/>
            <w:vAlign w:val="center"/>
          </w:tcPr>
          <w:p w14:paraId="0361CB8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9CA256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93FFBC5" w14:textId="77777777" w:rsidTr="008963FA">
        <w:trPr>
          <w:trHeight w:val="312"/>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0199CC5D" w14:textId="77777777" w:rsidR="00A05702" w:rsidRPr="007858E7" w:rsidRDefault="00A05702" w:rsidP="008963FA">
            <w:pPr>
              <w:jc w:val="center"/>
              <w:rPr>
                <w:color w:val="000000"/>
                <w:sz w:val="20"/>
                <w:szCs w:val="20"/>
              </w:rPr>
            </w:pPr>
            <w:r w:rsidRPr="007858E7">
              <w:rPr>
                <w:color w:val="000000"/>
                <w:sz w:val="20"/>
                <w:szCs w:val="20"/>
              </w:rPr>
              <w:t>Hayashi 2012</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0441CBA1"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6B2D89AC" w14:textId="77777777" w:rsidR="00A05702" w:rsidRPr="007858E7" w:rsidRDefault="00A05702" w:rsidP="008963FA">
            <w:pPr>
              <w:jc w:val="center"/>
              <w:rPr>
                <w:color w:val="000000"/>
                <w:sz w:val="20"/>
                <w:szCs w:val="20"/>
              </w:rPr>
            </w:pPr>
            <w:r w:rsidRPr="007858E7">
              <w:rPr>
                <w:color w:val="000000"/>
                <w:sz w:val="20"/>
                <w:szCs w:val="20"/>
              </w:rPr>
              <w:t>Infliximab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4D077AEF"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33040F8C" w14:textId="77777777" w:rsidR="00A05702" w:rsidRPr="007858E7" w:rsidRDefault="00A05702" w:rsidP="008963FA">
            <w:pPr>
              <w:jc w:val="center"/>
              <w:rPr>
                <w:color w:val="000000"/>
                <w:sz w:val="20"/>
                <w:szCs w:val="20"/>
              </w:rPr>
            </w:pPr>
            <w:r w:rsidRPr="007858E7">
              <w:rPr>
                <w:color w:val="000000"/>
                <w:sz w:val="20"/>
                <w:szCs w:val="20"/>
              </w:rPr>
              <w:t>8</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3DD536D7"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tcBorders>
              <w:top w:val="nil"/>
              <w:left w:val="nil"/>
              <w:bottom w:val="single" w:sz="4" w:space="0" w:color="000000"/>
              <w:right w:val="single" w:sz="4" w:space="0" w:color="000000"/>
            </w:tcBorders>
            <w:shd w:val="clear" w:color="auto" w:fill="auto"/>
            <w:vAlign w:val="center"/>
          </w:tcPr>
          <w:p w14:paraId="37A5ACCC"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69E2EE04" w14:textId="77777777" w:rsidR="00A05702" w:rsidRPr="007858E7" w:rsidRDefault="00A05702" w:rsidP="008963FA">
            <w:pPr>
              <w:jc w:val="center"/>
              <w:rPr>
                <w:color w:val="000000"/>
                <w:sz w:val="20"/>
                <w:szCs w:val="20"/>
              </w:rPr>
            </w:pPr>
            <w:r w:rsidRPr="007858E7">
              <w:rPr>
                <w:color w:val="000000"/>
                <w:sz w:val="20"/>
                <w:szCs w:val="20"/>
              </w:rPr>
              <w:t>6 (46,2%)</w:t>
            </w:r>
          </w:p>
        </w:tc>
        <w:tc>
          <w:tcPr>
            <w:tcW w:w="1214" w:type="dxa"/>
            <w:tcBorders>
              <w:top w:val="nil"/>
              <w:left w:val="nil"/>
              <w:bottom w:val="single" w:sz="4" w:space="0" w:color="000000"/>
              <w:right w:val="single" w:sz="4" w:space="0" w:color="000000"/>
            </w:tcBorders>
            <w:shd w:val="clear" w:color="auto" w:fill="auto"/>
            <w:vAlign w:val="center"/>
          </w:tcPr>
          <w:p w14:paraId="41D1FC79" w14:textId="77777777" w:rsidR="00A05702" w:rsidRPr="007858E7" w:rsidRDefault="00A05702" w:rsidP="008963FA">
            <w:pPr>
              <w:jc w:val="center"/>
              <w:rPr>
                <w:color w:val="000000"/>
                <w:sz w:val="20"/>
                <w:szCs w:val="20"/>
              </w:rPr>
            </w:pPr>
            <w:r w:rsidRPr="007858E7">
              <w:rPr>
                <w:color w:val="000000"/>
                <w:sz w:val="20"/>
                <w:szCs w:val="20"/>
              </w:rPr>
              <w:t>8 (54,3%)</w:t>
            </w:r>
          </w:p>
        </w:tc>
        <w:tc>
          <w:tcPr>
            <w:tcW w:w="1138" w:type="dxa"/>
            <w:tcBorders>
              <w:top w:val="nil"/>
              <w:left w:val="nil"/>
              <w:bottom w:val="single" w:sz="4" w:space="0" w:color="000000"/>
              <w:right w:val="single" w:sz="4" w:space="0" w:color="000000"/>
            </w:tcBorders>
            <w:shd w:val="clear" w:color="auto" w:fill="auto"/>
            <w:vAlign w:val="center"/>
          </w:tcPr>
          <w:p w14:paraId="2FCF92D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770E34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6AA95F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948506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640EB7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396E81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F5361F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7CE170B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tcBorders>
              <w:top w:val="nil"/>
              <w:left w:val="nil"/>
              <w:bottom w:val="single" w:sz="4" w:space="0" w:color="000000"/>
              <w:right w:val="single" w:sz="4" w:space="0" w:color="000000"/>
            </w:tcBorders>
            <w:shd w:val="clear" w:color="auto" w:fill="auto"/>
            <w:vAlign w:val="center"/>
          </w:tcPr>
          <w:p w14:paraId="6FADA9E4"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745B7D72" w14:textId="77777777" w:rsidR="00A05702" w:rsidRPr="007858E7" w:rsidRDefault="00A05702" w:rsidP="008963FA">
            <w:pPr>
              <w:jc w:val="center"/>
              <w:rPr>
                <w:color w:val="000000"/>
                <w:sz w:val="20"/>
                <w:szCs w:val="20"/>
              </w:rPr>
            </w:pPr>
            <w:r w:rsidRPr="007858E7">
              <w:rPr>
                <w:color w:val="000000"/>
                <w:sz w:val="20"/>
                <w:szCs w:val="20"/>
              </w:rPr>
              <w:t>7 (61,1%)</w:t>
            </w:r>
          </w:p>
        </w:tc>
        <w:tc>
          <w:tcPr>
            <w:tcW w:w="1214" w:type="dxa"/>
            <w:tcBorders>
              <w:top w:val="nil"/>
              <w:left w:val="nil"/>
              <w:bottom w:val="single" w:sz="4" w:space="0" w:color="000000"/>
              <w:right w:val="single" w:sz="4" w:space="0" w:color="000000"/>
            </w:tcBorders>
            <w:shd w:val="clear" w:color="auto" w:fill="auto"/>
            <w:vAlign w:val="center"/>
          </w:tcPr>
          <w:p w14:paraId="74E874B9" w14:textId="77777777" w:rsidR="00A05702" w:rsidRPr="007858E7" w:rsidRDefault="00A05702" w:rsidP="008963FA">
            <w:pPr>
              <w:jc w:val="center"/>
              <w:rPr>
                <w:color w:val="000000"/>
                <w:sz w:val="20"/>
                <w:szCs w:val="20"/>
              </w:rPr>
            </w:pPr>
            <w:r w:rsidRPr="007858E7">
              <w:rPr>
                <w:color w:val="000000"/>
                <w:sz w:val="20"/>
                <w:szCs w:val="20"/>
              </w:rPr>
              <w:t>10 (64,4%)</w:t>
            </w:r>
          </w:p>
        </w:tc>
        <w:tc>
          <w:tcPr>
            <w:tcW w:w="1138" w:type="dxa"/>
            <w:tcBorders>
              <w:top w:val="nil"/>
              <w:left w:val="nil"/>
              <w:bottom w:val="single" w:sz="4" w:space="0" w:color="000000"/>
              <w:right w:val="single" w:sz="4" w:space="0" w:color="000000"/>
            </w:tcBorders>
            <w:shd w:val="clear" w:color="auto" w:fill="auto"/>
            <w:vAlign w:val="center"/>
          </w:tcPr>
          <w:p w14:paraId="14D2D638"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0D0F6C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0CD13A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678ED3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38319CF1" w14:textId="77777777" w:rsidR="00A05702" w:rsidRPr="007858E7" w:rsidRDefault="00A05702" w:rsidP="008963FA">
            <w:pPr>
              <w:jc w:val="center"/>
              <w:rPr>
                <w:color w:val="000000"/>
                <w:sz w:val="20"/>
                <w:szCs w:val="20"/>
              </w:rPr>
            </w:pPr>
            <w:r w:rsidRPr="007858E7">
              <w:rPr>
                <w:color w:val="000000"/>
                <w:sz w:val="20"/>
                <w:szCs w:val="20"/>
              </w:rPr>
              <w:t>Etanercept</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25E9F5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313CBF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0985544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tcBorders>
              <w:top w:val="nil"/>
              <w:left w:val="nil"/>
              <w:bottom w:val="single" w:sz="4" w:space="0" w:color="000000"/>
              <w:right w:val="single" w:sz="4" w:space="0" w:color="000000"/>
            </w:tcBorders>
            <w:shd w:val="clear" w:color="auto" w:fill="auto"/>
            <w:vAlign w:val="center"/>
          </w:tcPr>
          <w:p w14:paraId="5AFFA19A"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1BE7816A" w14:textId="77777777" w:rsidR="00A05702" w:rsidRPr="007858E7" w:rsidRDefault="00A05702" w:rsidP="008963FA">
            <w:pPr>
              <w:jc w:val="center"/>
              <w:rPr>
                <w:color w:val="000000"/>
                <w:sz w:val="20"/>
                <w:szCs w:val="20"/>
              </w:rPr>
            </w:pPr>
            <w:r w:rsidRPr="007858E7">
              <w:rPr>
                <w:color w:val="000000"/>
                <w:sz w:val="20"/>
                <w:szCs w:val="20"/>
              </w:rPr>
              <w:t>8 (73,3%)</w:t>
            </w:r>
          </w:p>
        </w:tc>
        <w:tc>
          <w:tcPr>
            <w:tcW w:w="1214" w:type="dxa"/>
            <w:tcBorders>
              <w:top w:val="nil"/>
              <w:left w:val="nil"/>
              <w:bottom w:val="single" w:sz="4" w:space="0" w:color="000000"/>
              <w:right w:val="single" w:sz="4" w:space="0" w:color="000000"/>
            </w:tcBorders>
            <w:shd w:val="clear" w:color="auto" w:fill="auto"/>
            <w:vAlign w:val="center"/>
          </w:tcPr>
          <w:p w14:paraId="1B5C8BA3"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865B4A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6FA3AF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B976D3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B465AD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517800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198A1C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7824EF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6D1B479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tcBorders>
              <w:top w:val="nil"/>
              <w:left w:val="nil"/>
              <w:bottom w:val="single" w:sz="4" w:space="0" w:color="000000"/>
              <w:right w:val="single" w:sz="4" w:space="0" w:color="000000"/>
            </w:tcBorders>
            <w:shd w:val="clear" w:color="auto" w:fill="auto"/>
            <w:vAlign w:val="center"/>
          </w:tcPr>
          <w:p w14:paraId="4A9770F5"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2ED54AE2" w14:textId="77777777" w:rsidR="00A05702" w:rsidRPr="007858E7" w:rsidRDefault="00A05702" w:rsidP="008963FA">
            <w:pPr>
              <w:jc w:val="center"/>
              <w:rPr>
                <w:color w:val="000000"/>
                <w:sz w:val="20"/>
                <w:szCs w:val="20"/>
              </w:rPr>
            </w:pPr>
            <w:r w:rsidRPr="007858E7">
              <w:rPr>
                <w:color w:val="000000"/>
                <w:sz w:val="20"/>
                <w:szCs w:val="20"/>
              </w:rPr>
              <w:t>10 (87,9%)</w:t>
            </w:r>
          </w:p>
        </w:tc>
        <w:tc>
          <w:tcPr>
            <w:tcW w:w="1214" w:type="dxa"/>
            <w:tcBorders>
              <w:top w:val="nil"/>
              <w:left w:val="nil"/>
              <w:bottom w:val="single" w:sz="4" w:space="0" w:color="000000"/>
              <w:right w:val="single" w:sz="4" w:space="0" w:color="000000"/>
            </w:tcBorders>
            <w:shd w:val="clear" w:color="auto" w:fill="auto"/>
            <w:vAlign w:val="center"/>
          </w:tcPr>
          <w:p w14:paraId="47A69ED0"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E275BD1"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CC90BE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8B5E27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4BEA27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406A7209" w14:textId="77777777" w:rsidR="00A05702" w:rsidRPr="007858E7" w:rsidRDefault="00A05702" w:rsidP="008963FA">
            <w:pPr>
              <w:jc w:val="center"/>
              <w:rPr>
                <w:color w:val="000000"/>
                <w:sz w:val="20"/>
                <w:szCs w:val="20"/>
              </w:rPr>
            </w:pPr>
            <w:r w:rsidRPr="007858E7">
              <w:rPr>
                <w:color w:val="000000"/>
                <w:sz w:val="20"/>
                <w:szCs w:val="20"/>
              </w:rPr>
              <w:t>Adalimumab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EA5AAD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497152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731445D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tcBorders>
              <w:top w:val="nil"/>
              <w:left w:val="nil"/>
              <w:bottom w:val="single" w:sz="4" w:space="0" w:color="000000"/>
              <w:right w:val="single" w:sz="4" w:space="0" w:color="000000"/>
            </w:tcBorders>
            <w:shd w:val="clear" w:color="auto" w:fill="auto"/>
            <w:vAlign w:val="center"/>
          </w:tcPr>
          <w:p w14:paraId="6BC88240"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0639CB2A" w14:textId="77777777" w:rsidR="00A05702" w:rsidRPr="007858E7" w:rsidRDefault="00A05702" w:rsidP="008963FA">
            <w:pPr>
              <w:jc w:val="center"/>
              <w:rPr>
                <w:color w:val="000000"/>
                <w:sz w:val="20"/>
                <w:szCs w:val="20"/>
              </w:rPr>
            </w:pPr>
            <w:r w:rsidRPr="007858E7">
              <w:rPr>
                <w:color w:val="000000"/>
                <w:sz w:val="20"/>
                <w:szCs w:val="20"/>
              </w:rPr>
              <w:t>2 (62,5%)</w:t>
            </w:r>
          </w:p>
        </w:tc>
        <w:tc>
          <w:tcPr>
            <w:tcW w:w="1214" w:type="dxa"/>
            <w:tcBorders>
              <w:top w:val="nil"/>
              <w:left w:val="nil"/>
              <w:bottom w:val="single" w:sz="4" w:space="0" w:color="000000"/>
              <w:right w:val="single" w:sz="4" w:space="0" w:color="000000"/>
            </w:tcBorders>
            <w:shd w:val="clear" w:color="auto" w:fill="auto"/>
            <w:vAlign w:val="center"/>
          </w:tcPr>
          <w:p w14:paraId="7233ABB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350C602"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D4966A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7D95F5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92BC46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F1A92E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982D94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BD62A2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421CA85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tcBorders>
              <w:top w:val="nil"/>
              <w:left w:val="nil"/>
              <w:bottom w:val="single" w:sz="4" w:space="0" w:color="000000"/>
              <w:right w:val="single" w:sz="4" w:space="0" w:color="000000"/>
            </w:tcBorders>
            <w:shd w:val="clear" w:color="auto" w:fill="auto"/>
            <w:vAlign w:val="center"/>
          </w:tcPr>
          <w:p w14:paraId="6073AB1C"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50783B45" w14:textId="77777777" w:rsidR="00A05702" w:rsidRPr="007858E7" w:rsidRDefault="00A05702" w:rsidP="008963FA">
            <w:pPr>
              <w:jc w:val="center"/>
              <w:rPr>
                <w:color w:val="000000"/>
                <w:sz w:val="20"/>
                <w:szCs w:val="20"/>
              </w:rPr>
            </w:pPr>
            <w:r w:rsidRPr="007858E7">
              <w:rPr>
                <w:color w:val="000000"/>
                <w:sz w:val="20"/>
                <w:szCs w:val="20"/>
              </w:rPr>
              <w:t>2 (66,7%)</w:t>
            </w:r>
          </w:p>
        </w:tc>
        <w:tc>
          <w:tcPr>
            <w:tcW w:w="1214" w:type="dxa"/>
            <w:tcBorders>
              <w:top w:val="nil"/>
              <w:left w:val="nil"/>
              <w:bottom w:val="single" w:sz="4" w:space="0" w:color="000000"/>
              <w:right w:val="single" w:sz="4" w:space="0" w:color="000000"/>
            </w:tcBorders>
            <w:shd w:val="clear" w:color="auto" w:fill="auto"/>
            <w:vAlign w:val="center"/>
          </w:tcPr>
          <w:p w14:paraId="2F86A7B3"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BDC4B8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09A014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3F4303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9EAB17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3BA78D22" w14:textId="77777777" w:rsidR="00A05702" w:rsidRPr="007858E7" w:rsidRDefault="00A05702" w:rsidP="008963FA">
            <w:pPr>
              <w:jc w:val="center"/>
              <w:rPr>
                <w:color w:val="000000"/>
                <w:sz w:val="20"/>
                <w:szCs w:val="20"/>
              </w:rPr>
            </w:pPr>
            <w:r w:rsidRPr="007858E7">
              <w:rPr>
                <w:color w:val="000000"/>
                <w:sz w:val="20"/>
                <w:szCs w:val="20"/>
              </w:rPr>
              <w:t>Tocilizumab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5DE15E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3FB6D3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6F992A6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tcBorders>
              <w:top w:val="nil"/>
              <w:left w:val="nil"/>
              <w:bottom w:val="single" w:sz="4" w:space="0" w:color="000000"/>
              <w:right w:val="single" w:sz="4" w:space="0" w:color="000000"/>
            </w:tcBorders>
            <w:shd w:val="clear" w:color="auto" w:fill="auto"/>
            <w:vAlign w:val="center"/>
          </w:tcPr>
          <w:p w14:paraId="61FC61F8"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2A475BE9" w14:textId="77777777" w:rsidR="00A05702" w:rsidRPr="007858E7" w:rsidRDefault="00A05702" w:rsidP="008963FA">
            <w:pPr>
              <w:jc w:val="center"/>
              <w:rPr>
                <w:color w:val="000000"/>
                <w:sz w:val="20"/>
                <w:szCs w:val="20"/>
              </w:rPr>
            </w:pPr>
            <w:r w:rsidRPr="007858E7">
              <w:rPr>
                <w:color w:val="000000"/>
                <w:sz w:val="20"/>
                <w:szCs w:val="20"/>
              </w:rPr>
              <w:t>6 (48,3%)</w:t>
            </w:r>
          </w:p>
        </w:tc>
        <w:tc>
          <w:tcPr>
            <w:tcW w:w="1214" w:type="dxa"/>
            <w:tcBorders>
              <w:top w:val="nil"/>
              <w:left w:val="nil"/>
              <w:bottom w:val="single" w:sz="4" w:space="0" w:color="000000"/>
              <w:right w:val="single" w:sz="4" w:space="0" w:color="000000"/>
            </w:tcBorders>
            <w:shd w:val="clear" w:color="auto" w:fill="auto"/>
            <w:vAlign w:val="center"/>
          </w:tcPr>
          <w:p w14:paraId="0E9DB3F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30CE42A"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D874B7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F2F57A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642AC9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6E3C73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B5D6E6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A6149E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315CC64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tcBorders>
              <w:top w:val="nil"/>
              <w:left w:val="nil"/>
              <w:bottom w:val="single" w:sz="4" w:space="0" w:color="000000"/>
              <w:right w:val="single" w:sz="4" w:space="0" w:color="000000"/>
            </w:tcBorders>
            <w:shd w:val="clear" w:color="auto" w:fill="auto"/>
            <w:vAlign w:val="center"/>
          </w:tcPr>
          <w:p w14:paraId="4F2FAE2B"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733984AE" w14:textId="77777777" w:rsidR="00A05702" w:rsidRPr="007858E7" w:rsidRDefault="00A05702" w:rsidP="008963FA">
            <w:pPr>
              <w:jc w:val="center"/>
              <w:rPr>
                <w:color w:val="000000"/>
                <w:sz w:val="20"/>
                <w:szCs w:val="20"/>
              </w:rPr>
            </w:pPr>
            <w:r w:rsidRPr="007858E7">
              <w:rPr>
                <w:color w:val="000000"/>
                <w:sz w:val="20"/>
                <w:szCs w:val="20"/>
              </w:rPr>
              <w:t>7 (58,3%)</w:t>
            </w:r>
          </w:p>
        </w:tc>
        <w:tc>
          <w:tcPr>
            <w:tcW w:w="1214" w:type="dxa"/>
            <w:tcBorders>
              <w:top w:val="nil"/>
              <w:left w:val="nil"/>
              <w:bottom w:val="single" w:sz="4" w:space="0" w:color="000000"/>
              <w:right w:val="single" w:sz="4" w:space="0" w:color="000000"/>
            </w:tcBorders>
            <w:shd w:val="clear" w:color="auto" w:fill="auto"/>
            <w:vAlign w:val="center"/>
          </w:tcPr>
          <w:p w14:paraId="00A3F7FB"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D6D19E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3CC5803"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A681C4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712409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424598EF" w14:textId="77777777" w:rsidR="00A05702" w:rsidRPr="007858E7" w:rsidRDefault="00A05702" w:rsidP="008963FA">
            <w:pPr>
              <w:jc w:val="center"/>
              <w:rPr>
                <w:color w:val="000000"/>
                <w:sz w:val="20"/>
                <w:szCs w:val="20"/>
              </w:rPr>
            </w:pPr>
            <w:r w:rsidRPr="007858E7">
              <w:rPr>
                <w:color w:val="000000"/>
                <w:sz w:val="20"/>
                <w:szCs w:val="20"/>
              </w:rPr>
              <w:t>Abatacept</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308D0C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43D645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423F2A7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tcBorders>
              <w:top w:val="nil"/>
              <w:left w:val="nil"/>
              <w:bottom w:val="single" w:sz="4" w:space="0" w:color="000000"/>
              <w:right w:val="single" w:sz="4" w:space="0" w:color="000000"/>
            </w:tcBorders>
            <w:shd w:val="clear" w:color="auto" w:fill="auto"/>
            <w:vAlign w:val="center"/>
          </w:tcPr>
          <w:p w14:paraId="0C4DAF75"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1B50CC96" w14:textId="77777777" w:rsidR="00A05702" w:rsidRPr="007858E7" w:rsidRDefault="00A05702" w:rsidP="008963FA">
            <w:pPr>
              <w:jc w:val="center"/>
              <w:rPr>
                <w:color w:val="000000"/>
                <w:sz w:val="20"/>
                <w:szCs w:val="20"/>
              </w:rPr>
            </w:pPr>
            <w:r w:rsidRPr="007858E7">
              <w:rPr>
                <w:color w:val="000000"/>
                <w:sz w:val="20"/>
                <w:szCs w:val="20"/>
              </w:rPr>
              <w:t>2 (21,4%)</w:t>
            </w:r>
          </w:p>
        </w:tc>
        <w:tc>
          <w:tcPr>
            <w:tcW w:w="1214" w:type="dxa"/>
            <w:tcBorders>
              <w:top w:val="nil"/>
              <w:left w:val="nil"/>
              <w:bottom w:val="single" w:sz="4" w:space="0" w:color="000000"/>
              <w:right w:val="single" w:sz="4" w:space="0" w:color="000000"/>
            </w:tcBorders>
            <w:shd w:val="clear" w:color="auto" w:fill="auto"/>
            <w:vAlign w:val="center"/>
          </w:tcPr>
          <w:p w14:paraId="05C548F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C8E2272"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E5CE00D"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1595AD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BFD8A7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8B509B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44174D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E2B1B2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76BDFEA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tcBorders>
              <w:top w:val="nil"/>
              <w:left w:val="nil"/>
              <w:bottom w:val="single" w:sz="4" w:space="0" w:color="000000"/>
              <w:right w:val="single" w:sz="4" w:space="0" w:color="000000"/>
            </w:tcBorders>
            <w:shd w:val="clear" w:color="auto" w:fill="auto"/>
            <w:vAlign w:val="center"/>
          </w:tcPr>
          <w:p w14:paraId="71DF8284"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269EFC2A" w14:textId="77777777" w:rsidR="00A05702" w:rsidRPr="007858E7" w:rsidRDefault="00A05702" w:rsidP="008963FA">
            <w:pPr>
              <w:jc w:val="center"/>
              <w:rPr>
                <w:color w:val="000000"/>
                <w:sz w:val="20"/>
                <w:szCs w:val="20"/>
              </w:rPr>
            </w:pPr>
            <w:r w:rsidRPr="007858E7">
              <w:rPr>
                <w:color w:val="000000"/>
                <w:sz w:val="20"/>
                <w:szCs w:val="20"/>
              </w:rPr>
              <w:t>4 (33,3%)</w:t>
            </w:r>
          </w:p>
        </w:tc>
        <w:tc>
          <w:tcPr>
            <w:tcW w:w="1214" w:type="dxa"/>
            <w:tcBorders>
              <w:top w:val="nil"/>
              <w:left w:val="nil"/>
              <w:bottom w:val="single" w:sz="4" w:space="0" w:color="000000"/>
              <w:right w:val="single" w:sz="4" w:space="0" w:color="000000"/>
            </w:tcBorders>
            <w:shd w:val="clear" w:color="auto" w:fill="auto"/>
            <w:vAlign w:val="center"/>
          </w:tcPr>
          <w:p w14:paraId="3C3C94A0"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B1E8EE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63A2BDC" w14:textId="77777777" w:rsidTr="008963FA">
        <w:trPr>
          <w:trHeight w:val="936"/>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2C0C2C1D" w14:textId="77777777" w:rsidR="00A05702" w:rsidRPr="007858E7" w:rsidRDefault="00A05702" w:rsidP="008963FA">
            <w:pPr>
              <w:jc w:val="center"/>
              <w:rPr>
                <w:color w:val="000000"/>
                <w:sz w:val="20"/>
                <w:szCs w:val="20"/>
              </w:rPr>
            </w:pPr>
            <w:r w:rsidRPr="007858E7">
              <w:rPr>
                <w:color w:val="000000"/>
                <w:sz w:val="20"/>
                <w:szCs w:val="20"/>
              </w:rPr>
              <w:t>Intongkam 2018</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6A0522C2"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tcBorders>
              <w:top w:val="nil"/>
              <w:left w:val="nil"/>
              <w:bottom w:val="single" w:sz="4" w:space="0" w:color="000000"/>
              <w:right w:val="single" w:sz="4" w:space="0" w:color="000000"/>
            </w:tcBorders>
            <w:shd w:val="clear" w:color="auto" w:fill="auto"/>
            <w:vAlign w:val="center"/>
          </w:tcPr>
          <w:p w14:paraId="62135E97" w14:textId="77777777" w:rsidR="00A05702" w:rsidRPr="007858E7" w:rsidRDefault="00A05702" w:rsidP="008963FA">
            <w:pPr>
              <w:jc w:val="center"/>
              <w:rPr>
                <w:color w:val="000000"/>
                <w:sz w:val="20"/>
                <w:szCs w:val="20"/>
              </w:rPr>
            </w:pPr>
            <w:r w:rsidRPr="007858E7">
              <w:rPr>
                <w:color w:val="000000"/>
                <w:sz w:val="20"/>
                <w:szCs w:val="20"/>
              </w:rPr>
              <w:t>TNFi (Etanercept and Infliximab) and Rituximab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1C20B933" w14:textId="77777777" w:rsidR="00A05702" w:rsidRPr="007858E7" w:rsidRDefault="00A05702" w:rsidP="008963FA">
            <w:pPr>
              <w:jc w:val="center"/>
              <w:rPr>
                <w:color w:val="000000"/>
                <w:sz w:val="20"/>
                <w:szCs w:val="20"/>
              </w:rPr>
            </w:pPr>
            <w:r w:rsidRPr="007858E7">
              <w:rPr>
                <w:color w:val="000000"/>
                <w:sz w:val="20"/>
                <w:szCs w:val="20"/>
              </w:rPr>
              <w:t>Hepatitis B</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2E6D940C" w14:textId="77777777" w:rsidR="00A05702" w:rsidRPr="007858E7" w:rsidRDefault="00A05702" w:rsidP="008963FA">
            <w:pPr>
              <w:jc w:val="center"/>
              <w:rPr>
                <w:color w:val="000000"/>
                <w:sz w:val="20"/>
                <w:szCs w:val="20"/>
              </w:rPr>
            </w:pPr>
            <w:r w:rsidRPr="007858E7">
              <w:rPr>
                <w:color w:val="000000"/>
                <w:sz w:val="20"/>
                <w:szCs w:val="20"/>
              </w:rPr>
              <w:t>32</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3CD564E1"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618BE161"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4E5237AE" w14:textId="77777777" w:rsidR="00A05702" w:rsidRPr="007858E7" w:rsidRDefault="00A05702" w:rsidP="008963FA">
            <w:pPr>
              <w:jc w:val="center"/>
              <w:rPr>
                <w:color w:val="000000"/>
                <w:sz w:val="20"/>
                <w:szCs w:val="20"/>
              </w:rPr>
            </w:pPr>
            <w:r w:rsidRPr="007858E7">
              <w:rPr>
                <w:color w:val="000000"/>
                <w:sz w:val="20"/>
                <w:szCs w:val="20"/>
              </w:rPr>
              <w:t>6 (50,0%)</w:t>
            </w:r>
          </w:p>
        </w:tc>
        <w:tc>
          <w:tcPr>
            <w:tcW w:w="1214" w:type="dxa"/>
            <w:tcBorders>
              <w:top w:val="nil"/>
              <w:left w:val="nil"/>
              <w:bottom w:val="single" w:sz="4" w:space="0" w:color="000000"/>
              <w:right w:val="single" w:sz="4" w:space="0" w:color="000000"/>
            </w:tcBorders>
            <w:shd w:val="clear" w:color="auto" w:fill="auto"/>
            <w:vAlign w:val="center"/>
          </w:tcPr>
          <w:p w14:paraId="432EE833" w14:textId="77777777" w:rsidR="00A05702" w:rsidRPr="007858E7" w:rsidRDefault="00A05702" w:rsidP="008963FA">
            <w:pPr>
              <w:jc w:val="center"/>
              <w:rPr>
                <w:color w:val="000000"/>
                <w:sz w:val="20"/>
                <w:szCs w:val="20"/>
              </w:rPr>
            </w:pPr>
            <w:r w:rsidRPr="007858E7">
              <w:rPr>
                <w:color w:val="000000"/>
                <w:sz w:val="20"/>
                <w:szCs w:val="20"/>
              </w:rPr>
              <w:t>23 (69,7%)</w:t>
            </w:r>
          </w:p>
        </w:tc>
        <w:tc>
          <w:tcPr>
            <w:tcW w:w="1138" w:type="dxa"/>
            <w:tcBorders>
              <w:top w:val="nil"/>
              <w:left w:val="nil"/>
              <w:bottom w:val="single" w:sz="4" w:space="0" w:color="000000"/>
              <w:right w:val="single" w:sz="4" w:space="0" w:color="000000"/>
            </w:tcBorders>
            <w:shd w:val="clear" w:color="auto" w:fill="auto"/>
            <w:vAlign w:val="center"/>
          </w:tcPr>
          <w:p w14:paraId="798ECC22" w14:textId="77777777" w:rsidR="00A05702" w:rsidRPr="007858E7" w:rsidRDefault="00A05702" w:rsidP="008963FA">
            <w:pPr>
              <w:jc w:val="center"/>
              <w:rPr>
                <w:color w:val="000000"/>
                <w:sz w:val="20"/>
                <w:szCs w:val="20"/>
              </w:rPr>
            </w:pPr>
            <w:r w:rsidRPr="007858E7">
              <w:rPr>
                <w:color w:val="000000"/>
                <w:sz w:val="20"/>
                <w:szCs w:val="20"/>
              </w:rPr>
              <w:t>9 (100,0%)</w:t>
            </w:r>
          </w:p>
        </w:tc>
      </w:tr>
      <w:tr w:rsidR="00A05702" w:rsidRPr="007858E7" w14:paraId="01FCABD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0B18C5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6618AF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071E249E" w14:textId="77777777" w:rsidR="00A05702" w:rsidRPr="007858E7" w:rsidRDefault="00A05702" w:rsidP="008963FA">
            <w:pPr>
              <w:jc w:val="center"/>
              <w:rPr>
                <w:color w:val="000000"/>
                <w:sz w:val="20"/>
                <w:szCs w:val="20"/>
              </w:rPr>
            </w:pPr>
            <w:r w:rsidRPr="007858E7">
              <w:rPr>
                <w:color w:val="000000"/>
                <w:sz w:val="20"/>
                <w:szCs w:val="20"/>
              </w:rPr>
              <w:t>Etanercept or Infliximab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A6F7BE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1F1BAE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019B927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84EF70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867EE43" w14:textId="77777777" w:rsidR="00A05702" w:rsidRPr="007858E7" w:rsidRDefault="00A05702" w:rsidP="008963FA">
            <w:pPr>
              <w:jc w:val="center"/>
              <w:rPr>
                <w:color w:val="000000"/>
                <w:sz w:val="20"/>
                <w:szCs w:val="20"/>
              </w:rPr>
            </w:pPr>
            <w:r w:rsidRPr="007858E7">
              <w:rPr>
                <w:color w:val="000000"/>
                <w:sz w:val="20"/>
                <w:szCs w:val="20"/>
              </w:rPr>
              <w:t>4 (80,0%)</w:t>
            </w:r>
          </w:p>
        </w:tc>
        <w:tc>
          <w:tcPr>
            <w:tcW w:w="1214" w:type="dxa"/>
            <w:tcBorders>
              <w:top w:val="nil"/>
              <w:left w:val="nil"/>
              <w:bottom w:val="single" w:sz="4" w:space="0" w:color="000000"/>
              <w:right w:val="single" w:sz="4" w:space="0" w:color="000000"/>
            </w:tcBorders>
            <w:shd w:val="clear" w:color="auto" w:fill="auto"/>
            <w:vAlign w:val="center"/>
          </w:tcPr>
          <w:p w14:paraId="662C450C"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B61CCDA"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12F6624" w14:textId="77777777" w:rsidTr="008963FA">
        <w:trPr>
          <w:trHeight w:val="312"/>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55589551" w14:textId="77777777" w:rsidR="00A05702" w:rsidRPr="007858E7" w:rsidRDefault="00A05702" w:rsidP="008963FA">
            <w:pPr>
              <w:jc w:val="center"/>
              <w:rPr>
                <w:color w:val="000000"/>
                <w:sz w:val="20"/>
                <w:szCs w:val="20"/>
              </w:rPr>
            </w:pPr>
            <w:r w:rsidRPr="007858E7">
              <w:rPr>
                <w:color w:val="000000"/>
                <w:sz w:val="20"/>
                <w:szCs w:val="20"/>
              </w:rPr>
              <w:t>Ishikawa 2014</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42653233"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3F439CFA" w14:textId="77777777" w:rsidR="00A05702" w:rsidRPr="007858E7" w:rsidRDefault="00A05702" w:rsidP="008963FA">
            <w:pPr>
              <w:jc w:val="center"/>
              <w:rPr>
                <w:color w:val="000000"/>
                <w:sz w:val="20"/>
                <w:szCs w:val="20"/>
              </w:rPr>
            </w:pPr>
            <w:r w:rsidRPr="007858E7">
              <w:rPr>
                <w:color w:val="000000"/>
                <w:sz w:val="20"/>
                <w:szCs w:val="20"/>
              </w:rPr>
              <w:t>Abatacept</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1FEA037B"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6F94454C"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2633569E"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1A8EB55B"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6FD0223F" w14:textId="77777777" w:rsidR="00A05702" w:rsidRPr="007858E7" w:rsidRDefault="00A05702" w:rsidP="008963FA">
            <w:pPr>
              <w:jc w:val="center"/>
              <w:rPr>
                <w:color w:val="000000"/>
                <w:sz w:val="20"/>
                <w:szCs w:val="20"/>
              </w:rPr>
            </w:pPr>
            <w:r w:rsidRPr="007858E7">
              <w:rPr>
                <w:color w:val="000000"/>
                <w:sz w:val="20"/>
                <w:szCs w:val="20"/>
              </w:rPr>
              <w:t>11 (29,7%)</w:t>
            </w:r>
          </w:p>
        </w:tc>
        <w:tc>
          <w:tcPr>
            <w:tcW w:w="1214" w:type="dxa"/>
            <w:tcBorders>
              <w:top w:val="nil"/>
              <w:left w:val="nil"/>
              <w:bottom w:val="single" w:sz="4" w:space="0" w:color="000000"/>
              <w:right w:val="single" w:sz="4" w:space="0" w:color="000000"/>
            </w:tcBorders>
            <w:shd w:val="clear" w:color="auto" w:fill="auto"/>
            <w:vAlign w:val="center"/>
          </w:tcPr>
          <w:p w14:paraId="1EBEC1F3"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72352E2"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F668267"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26E5C3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ED40AA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7A9D21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8ED3DA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06226B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073795E"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903EAE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657A55E" w14:textId="77777777" w:rsidR="00A05702" w:rsidRPr="007858E7" w:rsidRDefault="00A05702" w:rsidP="008963FA">
            <w:pPr>
              <w:jc w:val="center"/>
              <w:rPr>
                <w:color w:val="000000"/>
                <w:sz w:val="20"/>
                <w:szCs w:val="20"/>
              </w:rPr>
            </w:pPr>
            <w:r w:rsidRPr="007858E7">
              <w:rPr>
                <w:color w:val="000000"/>
                <w:sz w:val="20"/>
                <w:szCs w:val="20"/>
              </w:rPr>
              <w:t>22 (59,5%)</w:t>
            </w:r>
          </w:p>
        </w:tc>
        <w:tc>
          <w:tcPr>
            <w:tcW w:w="1214" w:type="dxa"/>
            <w:tcBorders>
              <w:top w:val="nil"/>
              <w:left w:val="nil"/>
              <w:bottom w:val="single" w:sz="4" w:space="0" w:color="000000"/>
              <w:right w:val="single" w:sz="4" w:space="0" w:color="000000"/>
            </w:tcBorders>
            <w:shd w:val="clear" w:color="auto" w:fill="auto"/>
            <w:vAlign w:val="center"/>
          </w:tcPr>
          <w:p w14:paraId="3B6FCDE2"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B3A1C8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7DE9E6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AA564D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61A412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842661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653299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F6E75C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BA8D517"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703BAF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529110A" w14:textId="77777777" w:rsidR="00A05702" w:rsidRPr="007858E7" w:rsidRDefault="00A05702" w:rsidP="008963FA">
            <w:pPr>
              <w:jc w:val="center"/>
              <w:rPr>
                <w:color w:val="000000"/>
                <w:sz w:val="20"/>
                <w:szCs w:val="20"/>
              </w:rPr>
            </w:pPr>
            <w:r w:rsidRPr="007858E7">
              <w:rPr>
                <w:color w:val="000000"/>
                <w:sz w:val="20"/>
                <w:szCs w:val="20"/>
              </w:rPr>
              <w:t>10 (27,0%)</w:t>
            </w:r>
          </w:p>
        </w:tc>
        <w:tc>
          <w:tcPr>
            <w:tcW w:w="1214" w:type="dxa"/>
            <w:tcBorders>
              <w:top w:val="nil"/>
              <w:left w:val="nil"/>
              <w:bottom w:val="single" w:sz="4" w:space="0" w:color="000000"/>
              <w:right w:val="single" w:sz="4" w:space="0" w:color="000000"/>
            </w:tcBorders>
            <w:shd w:val="clear" w:color="auto" w:fill="auto"/>
            <w:vAlign w:val="center"/>
          </w:tcPr>
          <w:p w14:paraId="237F8F04"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F9E52E2"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DD27BC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2701B2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1CE8E6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2C3A8440" w14:textId="77777777" w:rsidR="00A05702" w:rsidRPr="007858E7" w:rsidRDefault="00A05702" w:rsidP="008963FA">
            <w:pPr>
              <w:jc w:val="center"/>
              <w:rPr>
                <w:color w:val="000000"/>
                <w:sz w:val="20"/>
                <w:szCs w:val="20"/>
              </w:rPr>
            </w:pPr>
            <w:r w:rsidRPr="007858E7">
              <w:rPr>
                <w:color w:val="000000"/>
                <w:sz w:val="20"/>
                <w:szCs w:val="20"/>
              </w:rPr>
              <w:t>Tocilizumab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BF05BD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F0164F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38A0661"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123A41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F5B9D18" w14:textId="77777777" w:rsidR="00A05702" w:rsidRPr="007858E7" w:rsidRDefault="00A05702" w:rsidP="008963FA">
            <w:pPr>
              <w:jc w:val="center"/>
              <w:rPr>
                <w:color w:val="000000"/>
                <w:sz w:val="20"/>
                <w:szCs w:val="20"/>
              </w:rPr>
            </w:pPr>
            <w:r w:rsidRPr="007858E7">
              <w:rPr>
                <w:color w:val="000000"/>
                <w:sz w:val="20"/>
                <w:szCs w:val="20"/>
              </w:rPr>
              <w:t>42 (52,5%)</w:t>
            </w:r>
          </w:p>
        </w:tc>
        <w:tc>
          <w:tcPr>
            <w:tcW w:w="1214" w:type="dxa"/>
            <w:tcBorders>
              <w:top w:val="nil"/>
              <w:left w:val="nil"/>
              <w:bottom w:val="single" w:sz="4" w:space="0" w:color="000000"/>
              <w:right w:val="single" w:sz="4" w:space="0" w:color="000000"/>
            </w:tcBorders>
            <w:shd w:val="clear" w:color="auto" w:fill="auto"/>
            <w:vAlign w:val="center"/>
          </w:tcPr>
          <w:p w14:paraId="48A649CE"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E6A447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393C183"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EE256C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C271A6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32DD28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FF1E2A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D90EC3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BC2179A"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01035D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8EDD96A" w14:textId="77777777" w:rsidR="00A05702" w:rsidRPr="007858E7" w:rsidRDefault="00A05702" w:rsidP="008963FA">
            <w:pPr>
              <w:jc w:val="center"/>
              <w:rPr>
                <w:color w:val="000000"/>
                <w:sz w:val="20"/>
                <w:szCs w:val="20"/>
              </w:rPr>
            </w:pPr>
            <w:r w:rsidRPr="007858E7">
              <w:rPr>
                <w:color w:val="000000"/>
                <w:sz w:val="20"/>
                <w:szCs w:val="20"/>
              </w:rPr>
              <w:t>69 (86,3%)</w:t>
            </w:r>
          </w:p>
        </w:tc>
        <w:tc>
          <w:tcPr>
            <w:tcW w:w="1214" w:type="dxa"/>
            <w:tcBorders>
              <w:top w:val="nil"/>
              <w:left w:val="nil"/>
              <w:bottom w:val="single" w:sz="4" w:space="0" w:color="000000"/>
              <w:right w:val="single" w:sz="4" w:space="0" w:color="000000"/>
            </w:tcBorders>
            <w:shd w:val="clear" w:color="auto" w:fill="auto"/>
            <w:vAlign w:val="center"/>
          </w:tcPr>
          <w:p w14:paraId="77BA7159"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69B6C3A"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322D913"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673B3A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FBEF6A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C0A978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D64DF5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1D9657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C15B9E1"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888C30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1AFD384" w14:textId="77777777" w:rsidR="00A05702" w:rsidRPr="007858E7" w:rsidRDefault="00A05702" w:rsidP="008963FA">
            <w:pPr>
              <w:jc w:val="center"/>
              <w:rPr>
                <w:color w:val="000000"/>
                <w:sz w:val="20"/>
                <w:szCs w:val="20"/>
              </w:rPr>
            </w:pPr>
            <w:r w:rsidRPr="007858E7">
              <w:rPr>
                <w:color w:val="000000"/>
                <w:sz w:val="20"/>
                <w:szCs w:val="20"/>
              </w:rPr>
              <w:t>40 (50,0%)</w:t>
            </w:r>
          </w:p>
        </w:tc>
        <w:tc>
          <w:tcPr>
            <w:tcW w:w="1214" w:type="dxa"/>
            <w:tcBorders>
              <w:top w:val="nil"/>
              <w:left w:val="nil"/>
              <w:bottom w:val="single" w:sz="4" w:space="0" w:color="000000"/>
              <w:right w:val="single" w:sz="4" w:space="0" w:color="000000"/>
            </w:tcBorders>
            <w:shd w:val="clear" w:color="auto" w:fill="auto"/>
            <w:vAlign w:val="center"/>
          </w:tcPr>
          <w:p w14:paraId="41524A4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CF8E2D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D2EF29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AEE839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B3C3CD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70F5A710" w14:textId="77777777" w:rsidR="00A05702" w:rsidRPr="007858E7" w:rsidRDefault="00A05702" w:rsidP="008963FA">
            <w:pPr>
              <w:jc w:val="center"/>
              <w:rPr>
                <w:color w:val="000000"/>
                <w:sz w:val="20"/>
                <w:szCs w:val="20"/>
              </w:rPr>
            </w:pPr>
            <w:r w:rsidRPr="007858E7">
              <w:rPr>
                <w:color w:val="000000"/>
                <w:sz w:val="20"/>
                <w:szCs w:val="20"/>
              </w:rPr>
              <w:t>Golimumab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B17172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FE04D9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3B0DA7EC"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5EFCB3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B531B6D" w14:textId="77777777" w:rsidR="00A05702" w:rsidRPr="007858E7" w:rsidRDefault="00A05702" w:rsidP="008963FA">
            <w:pPr>
              <w:jc w:val="center"/>
              <w:rPr>
                <w:color w:val="000000"/>
                <w:sz w:val="20"/>
                <w:szCs w:val="20"/>
              </w:rPr>
            </w:pPr>
            <w:r w:rsidRPr="007858E7">
              <w:rPr>
                <w:color w:val="000000"/>
                <w:sz w:val="20"/>
                <w:szCs w:val="20"/>
              </w:rPr>
              <w:t>7 (41,2%)</w:t>
            </w:r>
          </w:p>
        </w:tc>
        <w:tc>
          <w:tcPr>
            <w:tcW w:w="1214" w:type="dxa"/>
            <w:tcBorders>
              <w:top w:val="nil"/>
              <w:left w:val="nil"/>
              <w:bottom w:val="single" w:sz="4" w:space="0" w:color="000000"/>
              <w:right w:val="single" w:sz="4" w:space="0" w:color="000000"/>
            </w:tcBorders>
            <w:shd w:val="clear" w:color="auto" w:fill="auto"/>
            <w:vAlign w:val="center"/>
          </w:tcPr>
          <w:p w14:paraId="2E4FEB68"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B06C13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FB622A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D1D204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16C686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6EE608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1FA19D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2BD740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918986B"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F9C1F0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360424A" w14:textId="77777777" w:rsidR="00A05702" w:rsidRPr="007858E7" w:rsidRDefault="00A05702" w:rsidP="008963FA">
            <w:pPr>
              <w:jc w:val="center"/>
              <w:rPr>
                <w:color w:val="000000"/>
                <w:sz w:val="20"/>
                <w:szCs w:val="20"/>
              </w:rPr>
            </w:pPr>
            <w:r w:rsidRPr="007858E7">
              <w:rPr>
                <w:color w:val="000000"/>
                <w:sz w:val="20"/>
                <w:szCs w:val="20"/>
              </w:rPr>
              <w:t>10 (58,8%)</w:t>
            </w:r>
          </w:p>
        </w:tc>
        <w:tc>
          <w:tcPr>
            <w:tcW w:w="1214" w:type="dxa"/>
            <w:tcBorders>
              <w:top w:val="nil"/>
              <w:left w:val="nil"/>
              <w:bottom w:val="single" w:sz="4" w:space="0" w:color="000000"/>
              <w:right w:val="single" w:sz="4" w:space="0" w:color="000000"/>
            </w:tcBorders>
            <w:shd w:val="clear" w:color="auto" w:fill="auto"/>
            <w:vAlign w:val="center"/>
          </w:tcPr>
          <w:p w14:paraId="2EDBE16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4641CEA"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0B25BD7"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95D801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3070CF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089B5E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E13312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151C31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8B72BD8"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619BE0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49D0EF3" w14:textId="77777777" w:rsidR="00A05702" w:rsidRPr="007858E7" w:rsidRDefault="00A05702" w:rsidP="008963FA">
            <w:pPr>
              <w:jc w:val="center"/>
              <w:rPr>
                <w:color w:val="000000"/>
                <w:sz w:val="20"/>
                <w:szCs w:val="20"/>
              </w:rPr>
            </w:pPr>
            <w:r w:rsidRPr="007858E7">
              <w:rPr>
                <w:color w:val="000000"/>
                <w:sz w:val="20"/>
                <w:szCs w:val="20"/>
              </w:rPr>
              <w:t>5 (29,4%)</w:t>
            </w:r>
          </w:p>
        </w:tc>
        <w:tc>
          <w:tcPr>
            <w:tcW w:w="1214" w:type="dxa"/>
            <w:tcBorders>
              <w:top w:val="nil"/>
              <w:left w:val="nil"/>
              <w:bottom w:val="single" w:sz="4" w:space="0" w:color="000000"/>
              <w:right w:val="single" w:sz="4" w:space="0" w:color="000000"/>
            </w:tcBorders>
            <w:shd w:val="clear" w:color="auto" w:fill="auto"/>
            <w:vAlign w:val="center"/>
          </w:tcPr>
          <w:p w14:paraId="485387B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78B93D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DE85A6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57A39A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D034AE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225D94CD" w14:textId="77777777" w:rsidR="00A05702" w:rsidRPr="007858E7" w:rsidRDefault="00A05702" w:rsidP="008963FA">
            <w:pPr>
              <w:jc w:val="center"/>
              <w:rPr>
                <w:color w:val="000000"/>
                <w:sz w:val="20"/>
                <w:szCs w:val="20"/>
              </w:rPr>
            </w:pPr>
            <w:r w:rsidRPr="007858E7">
              <w:rPr>
                <w:color w:val="000000"/>
                <w:sz w:val="20"/>
                <w:szCs w:val="20"/>
              </w:rPr>
              <w:t>Abatacept</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B22533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6EE03209" w14:textId="77777777" w:rsidR="00A05702" w:rsidRPr="007858E7" w:rsidRDefault="00A05702" w:rsidP="008963FA">
            <w:pPr>
              <w:jc w:val="center"/>
              <w:rPr>
                <w:color w:val="000000"/>
                <w:sz w:val="20"/>
                <w:szCs w:val="20"/>
              </w:rPr>
            </w:pPr>
            <w:r w:rsidRPr="007858E7">
              <w:rPr>
                <w:color w:val="000000"/>
                <w:sz w:val="20"/>
                <w:szCs w:val="20"/>
              </w:rPr>
              <w:t>8</w:t>
            </w:r>
          </w:p>
        </w:tc>
        <w:tc>
          <w:tcPr>
            <w:tcW w:w="1008" w:type="dxa"/>
            <w:tcBorders>
              <w:top w:val="nil"/>
              <w:left w:val="nil"/>
              <w:bottom w:val="single" w:sz="4" w:space="0" w:color="000000"/>
              <w:right w:val="single" w:sz="4" w:space="0" w:color="000000"/>
            </w:tcBorders>
            <w:shd w:val="clear" w:color="auto" w:fill="auto"/>
            <w:vAlign w:val="center"/>
          </w:tcPr>
          <w:p w14:paraId="29EC6C3F"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E0172C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89DC1A5" w14:textId="77777777" w:rsidR="00A05702" w:rsidRPr="007858E7" w:rsidRDefault="00A05702" w:rsidP="008963FA">
            <w:pPr>
              <w:jc w:val="center"/>
              <w:rPr>
                <w:color w:val="000000"/>
                <w:sz w:val="20"/>
                <w:szCs w:val="20"/>
              </w:rPr>
            </w:pPr>
            <w:r w:rsidRPr="007858E7">
              <w:rPr>
                <w:color w:val="000000"/>
                <w:sz w:val="20"/>
                <w:szCs w:val="20"/>
              </w:rPr>
              <w:t>12 (32,4%)</w:t>
            </w:r>
          </w:p>
        </w:tc>
        <w:tc>
          <w:tcPr>
            <w:tcW w:w="1214" w:type="dxa"/>
            <w:tcBorders>
              <w:top w:val="nil"/>
              <w:left w:val="nil"/>
              <w:bottom w:val="single" w:sz="4" w:space="0" w:color="000000"/>
              <w:right w:val="single" w:sz="4" w:space="0" w:color="000000"/>
            </w:tcBorders>
            <w:shd w:val="clear" w:color="auto" w:fill="auto"/>
            <w:vAlign w:val="center"/>
          </w:tcPr>
          <w:p w14:paraId="671A9FF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378D74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F3367A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5E0C21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A82A75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159F31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2D0A95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9FCD6C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3C87ED1"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DB5C85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1D32565" w14:textId="77777777" w:rsidR="00A05702" w:rsidRPr="007858E7" w:rsidRDefault="00A05702" w:rsidP="008963FA">
            <w:pPr>
              <w:jc w:val="center"/>
              <w:rPr>
                <w:color w:val="000000"/>
                <w:sz w:val="20"/>
                <w:szCs w:val="20"/>
              </w:rPr>
            </w:pPr>
            <w:r w:rsidRPr="007858E7">
              <w:rPr>
                <w:color w:val="000000"/>
                <w:sz w:val="20"/>
                <w:szCs w:val="20"/>
              </w:rPr>
              <w:t>26 (70,3%)</w:t>
            </w:r>
          </w:p>
        </w:tc>
        <w:tc>
          <w:tcPr>
            <w:tcW w:w="1214" w:type="dxa"/>
            <w:tcBorders>
              <w:top w:val="nil"/>
              <w:left w:val="nil"/>
              <w:bottom w:val="single" w:sz="4" w:space="0" w:color="000000"/>
              <w:right w:val="single" w:sz="4" w:space="0" w:color="000000"/>
            </w:tcBorders>
            <w:shd w:val="clear" w:color="auto" w:fill="auto"/>
            <w:vAlign w:val="center"/>
          </w:tcPr>
          <w:p w14:paraId="1C4E563B"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44ED44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79DC22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21CA87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078CB6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520224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CCF10C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EC34AC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7517AB3F"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81187A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38CC2CB" w14:textId="77777777" w:rsidR="00A05702" w:rsidRPr="007858E7" w:rsidRDefault="00A05702" w:rsidP="008963FA">
            <w:pPr>
              <w:jc w:val="center"/>
              <w:rPr>
                <w:color w:val="000000"/>
                <w:sz w:val="20"/>
                <w:szCs w:val="20"/>
              </w:rPr>
            </w:pPr>
            <w:r w:rsidRPr="007858E7">
              <w:rPr>
                <w:color w:val="000000"/>
                <w:sz w:val="20"/>
                <w:szCs w:val="20"/>
              </w:rPr>
              <w:t>10 (27,0%)</w:t>
            </w:r>
          </w:p>
        </w:tc>
        <w:tc>
          <w:tcPr>
            <w:tcW w:w="1214" w:type="dxa"/>
            <w:tcBorders>
              <w:top w:val="nil"/>
              <w:left w:val="nil"/>
              <w:bottom w:val="single" w:sz="4" w:space="0" w:color="000000"/>
              <w:right w:val="single" w:sz="4" w:space="0" w:color="000000"/>
            </w:tcBorders>
            <w:shd w:val="clear" w:color="auto" w:fill="auto"/>
            <w:vAlign w:val="center"/>
          </w:tcPr>
          <w:p w14:paraId="0A19AC08"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5E970E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8A4137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A2F649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7337ED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1D96444B" w14:textId="77777777" w:rsidR="00A05702" w:rsidRPr="007858E7" w:rsidRDefault="00A05702" w:rsidP="008963FA">
            <w:pPr>
              <w:jc w:val="center"/>
              <w:rPr>
                <w:color w:val="000000"/>
                <w:sz w:val="20"/>
                <w:szCs w:val="20"/>
              </w:rPr>
            </w:pPr>
            <w:r w:rsidRPr="007858E7">
              <w:rPr>
                <w:color w:val="000000"/>
                <w:sz w:val="20"/>
                <w:szCs w:val="20"/>
              </w:rPr>
              <w:t>Tocilizumab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8C6B59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A30E1C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70528886"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94C78D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5C482D4" w14:textId="77777777" w:rsidR="00A05702" w:rsidRPr="007858E7" w:rsidRDefault="00A05702" w:rsidP="008963FA">
            <w:pPr>
              <w:jc w:val="center"/>
              <w:rPr>
                <w:color w:val="000000"/>
                <w:sz w:val="20"/>
                <w:szCs w:val="20"/>
              </w:rPr>
            </w:pPr>
            <w:r w:rsidRPr="007858E7">
              <w:rPr>
                <w:color w:val="000000"/>
                <w:sz w:val="20"/>
                <w:szCs w:val="20"/>
              </w:rPr>
              <w:t>49 (61,3%)</w:t>
            </w:r>
          </w:p>
        </w:tc>
        <w:tc>
          <w:tcPr>
            <w:tcW w:w="1214" w:type="dxa"/>
            <w:tcBorders>
              <w:top w:val="nil"/>
              <w:left w:val="nil"/>
              <w:bottom w:val="single" w:sz="4" w:space="0" w:color="000000"/>
              <w:right w:val="single" w:sz="4" w:space="0" w:color="000000"/>
            </w:tcBorders>
            <w:shd w:val="clear" w:color="auto" w:fill="auto"/>
            <w:vAlign w:val="center"/>
          </w:tcPr>
          <w:p w14:paraId="0EDBFE19"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8AFBAF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B735143"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98C44A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53294F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089502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ED39C4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71F935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164E70C"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7007AC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873A9DF" w14:textId="77777777" w:rsidR="00A05702" w:rsidRPr="007858E7" w:rsidRDefault="00A05702" w:rsidP="008963FA">
            <w:pPr>
              <w:jc w:val="center"/>
              <w:rPr>
                <w:color w:val="000000"/>
                <w:sz w:val="20"/>
                <w:szCs w:val="20"/>
              </w:rPr>
            </w:pPr>
            <w:r w:rsidRPr="007858E7">
              <w:rPr>
                <w:color w:val="000000"/>
                <w:sz w:val="20"/>
                <w:szCs w:val="20"/>
              </w:rPr>
              <w:t>72 (90,0%)</w:t>
            </w:r>
          </w:p>
        </w:tc>
        <w:tc>
          <w:tcPr>
            <w:tcW w:w="1214" w:type="dxa"/>
            <w:tcBorders>
              <w:top w:val="nil"/>
              <w:left w:val="nil"/>
              <w:bottom w:val="single" w:sz="4" w:space="0" w:color="000000"/>
              <w:right w:val="single" w:sz="4" w:space="0" w:color="000000"/>
            </w:tcBorders>
            <w:shd w:val="clear" w:color="auto" w:fill="auto"/>
            <w:vAlign w:val="center"/>
          </w:tcPr>
          <w:p w14:paraId="5848931C"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340791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78CA698"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201376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3B74FD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A7FF59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9FDFBB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FAFB05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20BFCC7"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0ED209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408AAA1" w14:textId="77777777" w:rsidR="00A05702" w:rsidRPr="007858E7" w:rsidRDefault="00A05702" w:rsidP="008963FA">
            <w:pPr>
              <w:jc w:val="center"/>
              <w:rPr>
                <w:color w:val="000000"/>
                <w:sz w:val="20"/>
                <w:szCs w:val="20"/>
              </w:rPr>
            </w:pPr>
            <w:r w:rsidRPr="007858E7">
              <w:rPr>
                <w:color w:val="000000"/>
                <w:sz w:val="20"/>
                <w:szCs w:val="20"/>
              </w:rPr>
              <w:t>44 (55,0%)</w:t>
            </w:r>
          </w:p>
        </w:tc>
        <w:tc>
          <w:tcPr>
            <w:tcW w:w="1214" w:type="dxa"/>
            <w:tcBorders>
              <w:top w:val="nil"/>
              <w:left w:val="nil"/>
              <w:bottom w:val="single" w:sz="4" w:space="0" w:color="000000"/>
              <w:right w:val="single" w:sz="4" w:space="0" w:color="000000"/>
            </w:tcBorders>
            <w:shd w:val="clear" w:color="auto" w:fill="auto"/>
            <w:vAlign w:val="center"/>
          </w:tcPr>
          <w:p w14:paraId="3B86D7E7"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F15849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D805FC3"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9DFD3D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ACF731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537E2C57" w14:textId="77777777" w:rsidR="00A05702" w:rsidRPr="007858E7" w:rsidRDefault="00A05702" w:rsidP="008963FA">
            <w:pPr>
              <w:jc w:val="center"/>
              <w:rPr>
                <w:color w:val="000000"/>
                <w:sz w:val="20"/>
                <w:szCs w:val="20"/>
              </w:rPr>
            </w:pPr>
            <w:r w:rsidRPr="007858E7">
              <w:rPr>
                <w:color w:val="000000"/>
                <w:sz w:val="20"/>
                <w:szCs w:val="20"/>
              </w:rPr>
              <w:t>Golimumab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A77E54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4A41FF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376C6ADB"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54C18A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35A378C" w14:textId="77777777" w:rsidR="00A05702" w:rsidRPr="007858E7" w:rsidRDefault="00A05702" w:rsidP="008963FA">
            <w:pPr>
              <w:jc w:val="center"/>
              <w:rPr>
                <w:color w:val="000000"/>
                <w:sz w:val="20"/>
                <w:szCs w:val="20"/>
              </w:rPr>
            </w:pPr>
            <w:r w:rsidRPr="007858E7">
              <w:rPr>
                <w:color w:val="000000"/>
                <w:sz w:val="20"/>
                <w:szCs w:val="20"/>
              </w:rPr>
              <w:t>8 (47,1%)</w:t>
            </w:r>
          </w:p>
        </w:tc>
        <w:tc>
          <w:tcPr>
            <w:tcW w:w="1214" w:type="dxa"/>
            <w:tcBorders>
              <w:top w:val="nil"/>
              <w:left w:val="nil"/>
              <w:bottom w:val="single" w:sz="4" w:space="0" w:color="000000"/>
              <w:right w:val="single" w:sz="4" w:space="0" w:color="000000"/>
            </w:tcBorders>
            <w:shd w:val="clear" w:color="auto" w:fill="auto"/>
            <w:vAlign w:val="center"/>
          </w:tcPr>
          <w:p w14:paraId="1711EC40"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5A1066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762114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0E67F5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5B06C6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C3C451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F32BB9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852CFC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BFA6CF9"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133583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9CBDB98" w14:textId="77777777" w:rsidR="00A05702" w:rsidRPr="007858E7" w:rsidRDefault="00A05702" w:rsidP="008963FA">
            <w:pPr>
              <w:jc w:val="center"/>
              <w:rPr>
                <w:color w:val="000000"/>
                <w:sz w:val="20"/>
                <w:szCs w:val="20"/>
              </w:rPr>
            </w:pPr>
            <w:r w:rsidRPr="007858E7">
              <w:rPr>
                <w:color w:val="000000"/>
                <w:sz w:val="20"/>
                <w:szCs w:val="20"/>
              </w:rPr>
              <w:t>13 (76,4%)</w:t>
            </w:r>
          </w:p>
        </w:tc>
        <w:tc>
          <w:tcPr>
            <w:tcW w:w="1214" w:type="dxa"/>
            <w:tcBorders>
              <w:top w:val="nil"/>
              <w:left w:val="nil"/>
              <w:bottom w:val="single" w:sz="4" w:space="0" w:color="000000"/>
              <w:right w:val="single" w:sz="4" w:space="0" w:color="000000"/>
            </w:tcBorders>
            <w:shd w:val="clear" w:color="auto" w:fill="auto"/>
            <w:vAlign w:val="center"/>
          </w:tcPr>
          <w:p w14:paraId="7CB4373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8B874B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D695578"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83EB71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9032B2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99B2E5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14CA74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4BA1E1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32052C3"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A13BB7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20C6A2D" w14:textId="77777777" w:rsidR="00A05702" w:rsidRPr="007858E7" w:rsidRDefault="00A05702" w:rsidP="008963FA">
            <w:pPr>
              <w:jc w:val="center"/>
              <w:rPr>
                <w:color w:val="000000"/>
                <w:sz w:val="20"/>
                <w:szCs w:val="20"/>
              </w:rPr>
            </w:pPr>
            <w:r w:rsidRPr="007858E7">
              <w:rPr>
                <w:color w:val="000000"/>
                <w:sz w:val="20"/>
                <w:szCs w:val="20"/>
              </w:rPr>
              <w:t>5 (29,4%)</w:t>
            </w:r>
          </w:p>
        </w:tc>
        <w:tc>
          <w:tcPr>
            <w:tcW w:w="1214" w:type="dxa"/>
            <w:tcBorders>
              <w:top w:val="nil"/>
              <w:left w:val="nil"/>
              <w:bottom w:val="single" w:sz="4" w:space="0" w:color="000000"/>
              <w:right w:val="single" w:sz="4" w:space="0" w:color="000000"/>
            </w:tcBorders>
            <w:shd w:val="clear" w:color="auto" w:fill="auto"/>
            <w:vAlign w:val="center"/>
          </w:tcPr>
          <w:p w14:paraId="215220EC"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6C5CD7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777C25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D00B3F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F04B64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72D116A2" w14:textId="77777777" w:rsidR="00A05702" w:rsidRPr="007858E7" w:rsidRDefault="00A05702" w:rsidP="008963FA">
            <w:pPr>
              <w:jc w:val="center"/>
              <w:rPr>
                <w:color w:val="000000"/>
                <w:sz w:val="20"/>
                <w:szCs w:val="20"/>
              </w:rPr>
            </w:pPr>
            <w:r w:rsidRPr="007858E7">
              <w:rPr>
                <w:color w:val="000000"/>
                <w:sz w:val="20"/>
                <w:szCs w:val="20"/>
              </w:rPr>
              <w:t>Abatacept</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A5E2D1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69F42537"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56449DB9"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2163ADE2"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08126B41" w14:textId="77777777" w:rsidR="00A05702" w:rsidRPr="007858E7" w:rsidRDefault="00A05702" w:rsidP="008963FA">
            <w:pPr>
              <w:jc w:val="center"/>
              <w:rPr>
                <w:color w:val="000000"/>
                <w:sz w:val="20"/>
                <w:szCs w:val="20"/>
              </w:rPr>
            </w:pPr>
            <w:r w:rsidRPr="007858E7">
              <w:rPr>
                <w:color w:val="000000"/>
                <w:sz w:val="20"/>
                <w:szCs w:val="20"/>
              </w:rPr>
              <w:t>30 (81,0%)</w:t>
            </w:r>
          </w:p>
        </w:tc>
        <w:tc>
          <w:tcPr>
            <w:tcW w:w="1214" w:type="dxa"/>
            <w:tcBorders>
              <w:top w:val="nil"/>
              <w:left w:val="nil"/>
              <w:bottom w:val="single" w:sz="4" w:space="0" w:color="000000"/>
              <w:right w:val="single" w:sz="4" w:space="0" w:color="000000"/>
            </w:tcBorders>
            <w:shd w:val="clear" w:color="auto" w:fill="auto"/>
            <w:vAlign w:val="center"/>
          </w:tcPr>
          <w:p w14:paraId="45A96046"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DDF381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B83AFF7"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8666FD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CDDAA2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ED6721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3E3AC0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04A7F6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5074301"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2A23F0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557C156" w14:textId="77777777" w:rsidR="00A05702" w:rsidRPr="007858E7" w:rsidRDefault="00A05702" w:rsidP="008963FA">
            <w:pPr>
              <w:jc w:val="center"/>
              <w:rPr>
                <w:color w:val="000000"/>
                <w:sz w:val="20"/>
                <w:szCs w:val="20"/>
              </w:rPr>
            </w:pPr>
            <w:r w:rsidRPr="007858E7">
              <w:rPr>
                <w:color w:val="000000"/>
                <w:sz w:val="20"/>
                <w:szCs w:val="20"/>
              </w:rPr>
              <w:t>6 (16,2%)</w:t>
            </w:r>
          </w:p>
        </w:tc>
        <w:tc>
          <w:tcPr>
            <w:tcW w:w="1214" w:type="dxa"/>
            <w:tcBorders>
              <w:top w:val="nil"/>
              <w:left w:val="nil"/>
              <w:bottom w:val="single" w:sz="4" w:space="0" w:color="000000"/>
              <w:right w:val="single" w:sz="4" w:space="0" w:color="000000"/>
            </w:tcBorders>
            <w:shd w:val="clear" w:color="auto" w:fill="auto"/>
            <w:vAlign w:val="center"/>
          </w:tcPr>
          <w:p w14:paraId="52A0CE04"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E0C5E1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345FBD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602755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75D5A6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363328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F958B6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712CB8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7161E2F"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690B08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7D17234" w14:textId="77777777" w:rsidR="00A05702" w:rsidRPr="007858E7" w:rsidRDefault="00A05702" w:rsidP="008963FA">
            <w:pPr>
              <w:jc w:val="center"/>
              <w:rPr>
                <w:color w:val="000000"/>
                <w:sz w:val="20"/>
                <w:szCs w:val="20"/>
              </w:rPr>
            </w:pPr>
            <w:r w:rsidRPr="007858E7">
              <w:rPr>
                <w:color w:val="000000"/>
                <w:sz w:val="20"/>
                <w:szCs w:val="20"/>
              </w:rPr>
              <w:t>1 (2,7%)</w:t>
            </w:r>
          </w:p>
        </w:tc>
        <w:tc>
          <w:tcPr>
            <w:tcW w:w="1214" w:type="dxa"/>
            <w:tcBorders>
              <w:top w:val="nil"/>
              <w:left w:val="nil"/>
              <w:bottom w:val="single" w:sz="4" w:space="0" w:color="000000"/>
              <w:right w:val="single" w:sz="4" w:space="0" w:color="000000"/>
            </w:tcBorders>
            <w:shd w:val="clear" w:color="auto" w:fill="auto"/>
            <w:vAlign w:val="center"/>
          </w:tcPr>
          <w:p w14:paraId="49170716"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377BAC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5A274B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EDBA89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BDEC2E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1BE7036A" w14:textId="77777777" w:rsidR="00A05702" w:rsidRPr="007858E7" w:rsidRDefault="00A05702" w:rsidP="008963FA">
            <w:pPr>
              <w:jc w:val="center"/>
              <w:rPr>
                <w:color w:val="000000"/>
                <w:sz w:val="20"/>
                <w:szCs w:val="20"/>
              </w:rPr>
            </w:pPr>
            <w:r w:rsidRPr="007858E7">
              <w:rPr>
                <w:color w:val="000000"/>
                <w:sz w:val="20"/>
                <w:szCs w:val="20"/>
              </w:rPr>
              <w:t>Tocilizumab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87AAC8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539D1F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7639EF63"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7A19B4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DCFE05D" w14:textId="77777777" w:rsidR="00A05702" w:rsidRPr="007858E7" w:rsidRDefault="00A05702" w:rsidP="008963FA">
            <w:pPr>
              <w:jc w:val="center"/>
              <w:rPr>
                <w:color w:val="000000"/>
                <w:sz w:val="20"/>
                <w:szCs w:val="20"/>
              </w:rPr>
            </w:pPr>
            <w:r w:rsidRPr="007858E7">
              <w:rPr>
                <w:color w:val="000000"/>
                <w:sz w:val="20"/>
                <w:szCs w:val="20"/>
              </w:rPr>
              <w:t>23 (28,8%)</w:t>
            </w:r>
          </w:p>
        </w:tc>
        <w:tc>
          <w:tcPr>
            <w:tcW w:w="1214" w:type="dxa"/>
            <w:tcBorders>
              <w:top w:val="nil"/>
              <w:left w:val="nil"/>
              <w:bottom w:val="single" w:sz="4" w:space="0" w:color="000000"/>
              <w:right w:val="single" w:sz="4" w:space="0" w:color="000000"/>
            </w:tcBorders>
            <w:shd w:val="clear" w:color="auto" w:fill="auto"/>
            <w:vAlign w:val="center"/>
          </w:tcPr>
          <w:p w14:paraId="2ADF589B"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556FFD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C0C6B38"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4634EA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0CCC71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AFE8B3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22F3F8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9A4FE9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9C91F22"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3BC417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828D544" w14:textId="77777777" w:rsidR="00A05702" w:rsidRPr="007858E7" w:rsidRDefault="00A05702" w:rsidP="008963FA">
            <w:pPr>
              <w:jc w:val="center"/>
              <w:rPr>
                <w:color w:val="000000"/>
                <w:sz w:val="20"/>
                <w:szCs w:val="20"/>
              </w:rPr>
            </w:pPr>
            <w:r w:rsidRPr="007858E7">
              <w:rPr>
                <w:color w:val="000000"/>
                <w:sz w:val="20"/>
                <w:szCs w:val="20"/>
              </w:rPr>
              <w:t>36 (45,0%)</w:t>
            </w:r>
          </w:p>
        </w:tc>
        <w:tc>
          <w:tcPr>
            <w:tcW w:w="1214" w:type="dxa"/>
            <w:tcBorders>
              <w:top w:val="nil"/>
              <w:left w:val="nil"/>
              <w:bottom w:val="single" w:sz="4" w:space="0" w:color="000000"/>
              <w:right w:val="single" w:sz="4" w:space="0" w:color="000000"/>
            </w:tcBorders>
            <w:shd w:val="clear" w:color="auto" w:fill="auto"/>
            <w:vAlign w:val="center"/>
          </w:tcPr>
          <w:p w14:paraId="418A536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2AEEEC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6999AB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37A0C1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C2F033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29BDAB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022174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6E43AF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CB5E6D9"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965EE9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68010CB" w14:textId="77777777" w:rsidR="00A05702" w:rsidRPr="007858E7" w:rsidRDefault="00A05702" w:rsidP="008963FA">
            <w:pPr>
              <w:jc w:val="center"/>
              <w:rPr>
                <w:color w:val="000000"/>
                <w:sz w:val="20"/>
                <w:szCs w:val="20"/>
              </w:rPr>
            </w:pPr>
            <w:r w:rsidRPr="007858E7">
              <w:rPr>
                <w:color w:val="000000"/>
                <w:sz w:val="20"/>
                <w:szCs w:val="20"/>
              </w:rPr>
              <w:t>26 (32,5%)</w:t>
            </w:r>
          </w:p>
        </w:tc>
        <w:tc>
          <w:tcPr>
            <w:tcW w:w="1214" w:type="dxa"/>
            <w:tcBorders>
              <w:top w:val="nil"/>
              <w:left w:val="nil"/>
              <w:bottom w:val="single" w:sz="4" w:space="0" w:color="000000"/>
              <w:right w:val="single" w:sz="4" w:space="0" w:color="000000"/>
            </w:tcBorders>
            <w:shd w:val="clear" w:color="auto" w:fill="auto"/>
            <w:vAlign w:val="center"/>
          </w:tcPr>
          <w:p w14:paraId="0A111D15"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D95603B"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477103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DD12BC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C8A690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44ED3B97" w14:textId="77777777" w:rsidR="00A05702" w:rsidRPr="007858E7" w:rsidRDefault="00A05702" w:rsidP="008963FA">
            <w:pPr>
              <w:jc w:val="center"/>
              <w:rPr>
                <w:color w:val="000000"/>
                <w:sz w:val="20"/>
                <w:szCs w:val="20"/>
              </w:rPr>
            </w:pPr>
            <w:r w:rsidRPr="007858E7">
              <w:rPr>
                <w:color w:val="000000"/>
                <w:sz w:val="20"/>
                <w:szCs w:val="20"/>
              </w:rPr>
              <w:t>Golimumab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C13F33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46632E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FBBFBBF"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9B5A5D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8A78EE1" w14:textId="77777777" w:rsidR="00A05702" w:rsidRPr="007858E7" w:rsidRDefault="00A05702" w:rsidP="008963FA">
            <w:pPr>
              <w:jc w:val="center"/>
              <w:rPr>
                <w:color w:val="000000"/>
                <w:sz w:val="20"/>
                <w:szCs w:val="20"/>
              </w:rPr>
            </w:pPr>
            <w:r w:rsidRPr="007858E7">
              <w:rPr>
                <w:color w:val="000000"/>
                <w:sz w:val="20"/>
                <w:szCs w:val="20"/>
              </w:rPr>
              <w:t>5 (29,4%)</w:t>
            </w:r>
          </w:p>
        </w:tc>
        <w:tc>
          <w:tcPr>
            <w:tcW w:w="1214" w:type="dxa"/>
            <w:tcBorders>
              <w:top w:val="nil"/>
              <w:left w:val="nil"/>
              <w:bottom w:val="single" w:sz="4" w:space="0" w:color="000000"/>
              <w:right w:val="single" w:sz="4" w:space="0" w:color="000000"/>
            </w:tcBorders>
            <w:shd w:val="clear" w:color="auto" w:fill="auto"/>
            <w:vAlign w:val="center"/>
          </w:tcPr>
          <w:p w14:paraId="2F2137E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86ACE3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760EAC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6B6EDB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2C990F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9CB429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5C7C76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C3859D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78DC184C"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E9D117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AB41E28" w14:textId="77777777" w:rsidR="00A05702" w:rsidRPr="007858E7" w:rsidRDefault="00A05702" w:rsidP="008963FA">
            <w:pPr>
              <w:jc w:val="center"/>
              <w:rPr>
                <w:color w:val="000000"/>
                <w:sz w:val="20"/>
                <w:szCs w:val="20"/>
              </w:rPr>
            </w:pPr>
            <w:r w:rsidRPr="007858E7">
              <w:rPr>
                <w:color w:val="000000"/>
                <w:sz w:val="20"/>
                <w:szCs w:val="20"/>
              </w:rPr>
              <w:t>4 (23,5%)</w:t>
            </w:r>
          </w:p>
        </w:tc>
        <w:tc>
          <w:tcPr>
            <w:tcW w:w="1214" w:type="dxa"/>
            <w:tcBorders>
              <w:top w:val="nil"/>
              <w:left w:val="nil"/>
              <w:bottom w:val="single" w:sz="4" w:space="0" w:color="000000"/>
              <w:right w:val="single" w:sz="4" w:space="0" w:color="000000"/>
            </w:tcBorders>
            <w:shd w:val="clear" w:color="auto" w:fill="auto"/>
            <w:vAlign w:val="center"/>
          </w:tcPr>
          <w:p w14:paraId="4AF5BE25"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08C7492"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9095DBD"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C1C3AD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20A6D2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50A2E3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29C8F1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B292C6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59A6D13"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057481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F74B008" w14:textId="77777777" w:rsidR="00A05702" w:rsidRPr="007858E7" w:rsidRDefault="00A05702" w:rsidP="008963FA">
            <w:pPr>
              <w:jc w:val="center"/>
              <w:rPr>
                <w:color w:val="000000"/>
                <w:sz w:val="20"/>
                <w:szCs w:val="20"/>
              </w:rPr>
            </w:pPr>
            <w:r w:rsidRPr="007858E7">
              <w:rPr>
                <w:color w:val="000000"/>
                <w:sz w:val="20"/>
                <w:szCs w:val="20"/>
              </w:rPr>
              <w:t>3 (17,6%)</w:t>
            </w:r>
          </w:p>
        </w:tc>
        <w:tc>
          <w:tcPr>
            <w:tcW w:w="1214" w:type="dxa"/>
            <w:tcBorders>
              <w:top w:val="nil"/>
              <w:left w:val="nil"/>
              <w:bottom w:val="single" w:sz="4" w:space="0" w:color="000000"/>
              <w:right w:val="single" w:sz="4" w:space="0" w:color="000000"/>
            </w:tcBorders>
            <w:shd w:val="clear" w:color="auto" w:fill="auto"/>
            <w:vAlign w:val="center"/>
          </w:tcPr>
          <w:p w14:paraId="4A920669"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F0CCC6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C297FFC"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75DCD7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4A1063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6078ECC2" w14:textId="77777777" w:rsidR="00A05702" w:rsidRPr="007858E7" w:rsidRDefault="00A05702" w:rsidP="008963FA">
            <w:pPr>
              <w:jc w:val="center"/>
              <w:rPr>
                <w:color w:val="000000"/>
                <w:sz w:val="20"/>
                <w:szCs w:val="20"/>
              </w:rPr>
            </w:pPr>
            <w:r w:rsidRPr="007858E7">
              <w:rPr>
                <w:color w:val="000000"/>
                <w:sz w:val="20"/>
                <w:szCs w:val="20"/>
              </w:rPr>
              <w:t>Abatacept</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A1FBAE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4E51DD06" w14:textId="77777777" w:rsidR="00A05702" w:rsidRPr="007858E7" w:rsidRDefault="00A05702" w:rsidP="008963FA">
            <w:pPr>
              <w:jc w:val="center"/>
              <w:rPr>
                <w:color w:val="000000"/>
                <w:sz w:val="20"/>
                <w:szCs w:val="20"/>
              </w:rPr>
            </w:pPr>
            <w:r w:rsidRPr="007858E7">
              <w:rPr>
                <w:color w:val="000000"/>
                <w:sz w:val="20"/>
                <w:szCs w:val="20"/>
              </w:rPr>
              <w:t>8</w:t>
            </w:r>
          </w:p>
        </w:tc>
        <w:tc>
          <w:tcPr>
            <w:tcW w:w="1008" w:type="dxa"/>
            <w:tcBorders>
              <w:top w:val="nil"/>
              <w:left w:val="nil"/>
              <w:bottom w:val="single" w:sz="4" w:space="0" w:color="000000"/>
              <w:right w:val="single" w:sz="4" w:space="0" w:color="000000"/>
            </w:tcBorders>
            <w:shd w:val="clear" w:color="auto" w:fill="auto"/>
            <w:vAlign w:val="center"/>
          </w:tcPr>
          <w:p w14:paraId="3599165B"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CFB7F7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755F356" w14:textId="77777777" w:rsidR="00A05702" w:rsidRPr="007858E7" w:rsidRDefault="00A05702" w:rsidP="008963FA">
            <w:pPr>
              <w:jc w:val="center"/>
              <w:rPr>
                <w:color w:val="000000"/>
                <w:sz w:val="20"/>
                <w:szCs w:val="20"/>
              </w:rPr>
            </w:pPr>
            <w:r w:rsidRPr="007858E7">
              <w:rPr>
                <w:color w:val="000000"/>
                <w:sz w:val="20"/>
                <w:szCs w:val="20"/>
              </w:rPr>
              <w:t>4 (10,8%)</w:t>
            </w:r>
          </w:p>
        </w:tc>
        <w:tc>
          <w:tcPr>
            <w:tcW w:w="1214" w:type="dxa"/>
            <w:tcBorders>
              <w:top w:val="nil"/>
              <w:left w:val="nil"/>
              <w:bottom w:val="single" w:sz="4" w:space="0" w:color="000000"/>
              <w:right w:val="single" w:sz="4" w:space="0" w:color="000000"/>
            </w:tcBorders>
            <w:shd w:val="clear" w:color="auto" w:fill="auto"/>
            <w:vAlign w:val="center"/>
          </w:tcPr>
          <w:p w14:paraId="676514C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BDB6E7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76521B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F1F953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9ACB22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13A70B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A03A08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83353B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41F24B7"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9D051C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7DE1C34" w14:textId="77777777" w:rsidR="00A05702" w:rsidRPr="007858E7" w:rsidRDefault="00A05702" w:rsidP="008963FA">
            <w:pPr>
              <w:jc w:val="center"/>
              <w:rPr>
                <w:color w:val="000000"/>
                <w:sz w:val="20"/>
                <w:szCs w:val="20"/>
              </w:rPr>
            </w:pPr>
            <w:r w:rsidRPr="007858E7">
              <w:rPr>
                <w:color w:val="000000"/>
                <w:sz w:val="20"/>
                <w:szCs w:val="20"/>
              </w:rPr>
              <w:t>10 (27,0%)</w:t>
            </w:r>
          </w:p>
        </w:tc>
        <w:tc>
          <w:tcPr>
            <w:tcW w:w="1214" w:type="dxa"/>
            <w:tcBorders>
              <w:top w:val="nil"/>
              <w:left w:val="nil"/>
              <w:bottom w:val="single" w:sz="4" w:space="0" w:color="000000"/>
              <w:right w:val="single" w:sz="4" w:space="0" w:color="000000"/>
            </w:tcBorders>
            <w:shd w:val="clear" w:color="auto" w:fill="auto"/>
            <w:vAlign w:val="center"/>
          </w:tcPr>
          <w:p w14:paraId="7EECD9B8"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F69581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98D26A3"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DCBBF5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C77BC6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884834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EAE1BC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86C965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8D00A14"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01F7AE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2B9ECDE" w14:textId="77777777" w:rsidR="00A05702" w:rsidRPr="007858E7" w:rsidRDefault="00A05702" w:rsidP="008963FA">
            <w:pPr>
              <w:jc w:val="center"/>
              <w:rPr>
                <w:color w:val="000000"/>
                <w:sz w:val="20"/>
                <w:szCs w:val="20"/>
              </w:rPr>
            </w:pPr>
            <w:r w:rsidRPr="007858E7">
              <w:rPr>
                <w:color w:val="000000"/>
                <w:sz w:val="20"/>
                <w:szCs w:val="20"/>
              </w:rPr>
              <w:t>1 (2,7%)</w:t>
            </w:r>
          </w:p>
        </w:tc>
        <w:tc>
          <w:tcPr>
            <w:tcW w:w="1214" w:type="dxa"/>
            <w:tcBorders>
              <w:top w:val="nil"/>
              <w:left w:val="nil"/>
              <w:bottom w:val="single" w:sz="4" w:space="0" w:color="000000"/>
              <w:right w:val="single" w:sz="4" w:space="0" w:color="000000"/>
            </w:tcBorders>
            <w:shd w:val="clear" w:color="auto" w:fill="auto"/>
            <w:vAlign w:val="center"/>
          </w:tcPr>
          <w:p w14:paraId="11C0E667"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053CA8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B82B53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70FF84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AB4BD6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22D394DA" w14:textId="77777777" w:rsidR="00A05702" w:rsidRPr="007858E7" w:rsidRDefault="00A05702" w:rsidP="008963FA">
            <w:pPr>
              <w:jc w:val="center"/>
              <w:rPr>
                <w:color w:val="000000"/>
                <w:sz w:val="20"/>
                <w:szCs w:val="20"/>
              </w:rPr>
            </w:pPr>
            <w:r w:rsidRPr="007858E7">
              <w:rPr>
                <w:color w:val="000000"/>
                <w:sz w:val="20"/>
                <w:szCs w:val="20"/>
              </w:rPr>
              <w:t>Tocilizumab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A02470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46B136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AD55EE5"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6A63B4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23DD716" w14:textId="77777777" w:rsidR="00A05702" w:rsidRPr="007858E7" w:rsidRDefault="00A05702" w:rsidP="008963FA">
            <w:pPr>
              <w:jc w:val="center"/>
              <w:rPr>
                <w:color w:val="000000"/>
                <w:sz w:val="20"/>
                <w:szCs w:val="20"/>
              </w:rPr>
            </w:pPr>
            <w:r w:rsidRPr="007858E7">
              <w:rPr>
                <w:color w:val="000000"/>
                <w:sz w:val="20"/>
                <w:szCs w:val="20"/>
              </w:rPr>
              <w:t>27 (33,8%)</w:t>
            </w:r>
          </w:p>
        </w:tc>
        <w:tc>
          <w:tcPr>
            <w:tcW w:w="1214" w:type="dxa"/>
            <w:tcBorders>
              <w:top w:val="nil"/>
              <w:left w:val="nil"/>
              <w:bottom w:val="single" w:sz="4" w:space="0" w:color="000000"/>
              <w:right w:val="single" w:sz="4" w:space="0" w:color="000000"/>
            </w:tcBorders>
            <w:shd w:val="clear" w:color="auto" w:fill="auto"/>
            <w:vAlign w:val="center"/>
          </w:tcPr>
          <w:p w14:paraId="39711FDD"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3E035F4"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27E9888"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06F0E8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F8DC53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CD4675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B8E291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7CB03C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25D2B36"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B4F6D6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12466B3" w14:textId="77777777" w:rsidR="00A05702" w:rsidRPr="007858E7" w:rsidRDefault="00A05702" w:rsidP="008963FA">
            <w:pPr>
              <w:jc w:val="center"/>
              <w:rPr>
                <w:color w:val="000000"/>
                <w:sz w:val="20"/>
                <w:szCs w:val="20"/>
              </w:rPr>
            </w:pPr>
            <w:r w:rsidRPr="007858E7">
              <w:rPr>
                <w:color w:val="000000"/>
                <w:sz w:val="20"/>
                <w:szCs w:val="20"/>
              </w:rPr>
              <w:t>43 (53,8%)</w:t>
            </w:r>
          </w:p>
        </w:tc>
        <w:tc>
          <w:tcPr>
            <w:tcW w:w="1214" w:type="dxa"/>
            <w:tcBorders>
              <w:top w:val="nil"/>
              <w:left w:val="nil"/>
              <w:bottom w:val="single" w:sz="4" w:space="0" w:color="000000"/>
              <w:right w:val="single" w:sz="4" w:space="0" w:color="000000"/>
            </w:tcBorders>
            <w:shd w:val="clear" w:color="auto" w:fill="auto"/>
            <w:vAlign w:val="center"/>
          </w:tcPr>
          <w:p w14:paraId="7C84C4E7"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C82D6F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5E5648D"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DAE4D1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2D0EB6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3E301F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6D03CA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DB2875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4FDE2F3"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AF86AC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72540B8" w14:textId="77777777" w:rsidR="00A05702" w:rsidRPr="007858E7" w:rsidRDefault="00A05702" w:rsidP="008963FA">
            <w:pPr>
              <w:jc w:val="center"/>
              <w:rPr>
                <w:color w:val="000000"/>
                <w:sz w:val="20"/>
                <w:szCs w:val="20"/>
              </w:rPr>
            </w:pPr>
            <w:r w:rsidRPr="007858E7">
              <w:rPr>
                <w:color w:val="000000"/>
                <w:sz w:val="20"/>
                <w:szCs w:val="20"/>
              </w:rPr>
              <w:t>32 (40,0%)</w:t>
            </w:r>
          </w:p>
        </w:tc>
        <w:tc>
          <w:tcPr>
            <w:tcW w:w="1214" w:type="dxa"/>
            <w:tcBorders>
              <w:top w:val="nil"/>
              <w:left w:val="nil"/>
              <w:bottom w:val="single" w:sz="4" w:space="0" w:color="000000"/>
              <w:right w:val="single" w:sz="4" w:space="0" w:color="000000"/>
            </w:tcBorders>
            <w:shd w:val="clear" w:color="auto" w:fill="auto"/>
            <w:vAlign w:val="center"/>
          </w:tcPr>
          <w:p w14:paraId="0B307FF4"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EA97474"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249FA5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C4F49F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8D5734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6FB45005" w14:textId="77777777" w:rsidR="00A05702" w:rsidRPr="007858E7" w:rsidRDefault="00A05702" w:rsidP="008963FA">
            <w:pPr>
              <w:jc w:val="center"/>
              <w:rPr>
                <w:color w:val="000000"/>
                <w:sz w:val="20"/>
                <w:szCs w:val="20"/>
              </w:rPr>
            </w:pPr>
            <w:r w:rsidRPr="007858E7">
              <w:rPr>
                <w:color w:val="000000"/>
                <w:sz w:val="20"/>
                <w:szCs w:val="20"/>
              </w:rPr>
              <w:t>Golimumab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36EB8D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9B6E99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792C8166"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B6D18C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35C1B00" w14:textId="77777777" w:rsidR="00A05702" w:rsidRPr="007858E7" w:rsidRDefault="00A05702" w:rsidP="008963FA">
            <w:pPr>
              <w:jc w:val="center"/>
              <w:rPr>
                <w:color w:val="000000"/>
                <w:sz w:val="20"/>
                <w:szCs w:val="20"/>
              </w:rPr>
            </w:pPr>
            <w:r w:rsidRPr="007858E7">
              <w:rPr>
                <w:color w:val="000000"/>
                <w:sz w:val="20"/>
                <w:szCs w:val="20"/>
              </w:rPr>
              <w:t>6 (35,3%)</w:t>
            </w:r>
          </w:p>
        </w:tc>
        <w:tc>
          <w:tcPr>
            <w:tcW w:w="1214" w:type="dxa"/>
            <w:tcBorders>
              <w:top w:val="nil"/>
              <w:left w:val="nil"/>
              <w:bottom w:val="single" w:sz="4" w:space="0" w:color="000000"/>
              <w:right w:val="single" w:sz="4" w:space="0" w:color="000000"/>
            </w:tcBorders>
            <w:shd w:val="clear" w:color="auto" w:fill="auto"/>
            <w:vAlign w:val="center"/>
          </w:tcPr>
          <w:p w14:paraId="5F84BC3E"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236904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30A480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B16A45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EAAA2C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334232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23688F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130F26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DD01343"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27FD3E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CEFE661" w14:textId="77777777" w:rsidR="00A05702" w:rsidRPr="007858E7" w:rsidRDefault="00A05702" w:rsidP="008963FA">
            <w:pPr>
              <w:jc w:val="center"/>
              <w:rPr>
                <w:color w:val="000000"/>
                <w:sz w:val="20"/>
                <w:szCs w:val="20"/>
              </w:rPr>
            </w:pPr>
            <w:r w:rsidRPr="007858E7">
              <w:rPr>
                <w:color w:val="000000"/>
                <w:sz w:val="20"/>
                <w:szCs w:val="20"/>
              </w:rPr>
              <w:t>8 (47,1%)</w:t>
            </w:r>
          </w:p>
        </w:tc>
        <w:tc>
          <w:tcPr>
            <w:tcW w:w="1214" w:type="dxa"/>
            <w:tcBorders>
              <w:top w:val="nil"/>
              <w:left w:val="nil"/>
              <w:bottom w:val="single" w:sz="4" w:space="0" w:color="000000"/>
              <w:right w:val="single" w:sz="4" w:space="0" w:color="000000"/>
            </w:tcBorders>
            <w:shd w:val="clear" w:color="auto" w:fill="auto"/>
            <w:vAlign w:val="center"/>
          </w:tcPr>
          <w:p w14:paraId="2A66054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6E67B0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378CC9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C7B27B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BB051C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63F251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F7E308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7198B9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A0C9E6F"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126D0D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92734CD" w14:textId="77777777" w:rsidR="00A05702" w:rsidRPr="007858E7" w:rsidRDefault="00A05702" w:rsidP="008963FA">
            <w:pPr>
              <w:jc w:val="center"/>
              <w:rPr>
                <w:color w:val="000000"/>
                <w:sz w:val="20"/>
                <w:szCs w:val="20"/>
              </w:rPr>
            </w:pPr>
            <w:r w:rsidRPr="007858E7">
              <w:rPr>
                <w:color w:val="000000"/>
                <w:sz w:val="20"/>
                <w:szCs w:val="20"/>
              </w:rPr>
              <w:t>3 (17,6%)</w:t>
            </w:r>
          </w:p>
        </w:tc>
        <w:tc>
          <w:tcPr>
            <w:tcW w:w="1214" w:type="dxa"/>
            <w:tcBorders>
              <w:top w:val="nil"/>
              <w:left w:val="nil"/>
              <w:bottom w:val="single" w:sz="4" w:space="0" w:color="000000"/>
              <w:right w:val="single" w:sz="4" w:space="0" w:color="000000"/>
            </w:tcBorders>
            <w:shd w:val="clear" w:color="auto" w:fill="auto"/>
            <w:vAlign w:val="center"/>
          </w:tcPr>
          <w:p w14:paraId="7021952E"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364F78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2D4B148"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2C4D6877" w14:textId="77777777" w:rsidR="00A05702" w:rsidRPr="007858E7" w:rsidRDefault="00A05702" w:rsidP="008963FA">
            <w:pPr>
              <w:jc w:val="center"/>
              <w:rPr>
                <w:color w:val="000000"/>
                <w:sz w:val="20"/>
                <w:szCs w:val="20"/>
              </w:rPr>
            </w:pPr>
            <w:r w:rsidRPr="007858E7">
              <w:rPr>
                <w:color w:val="000000"/>
                <w:sz w:val="20"/>
                <w:szCs w:val="20"/>
              </w:rPr>
              <w:t>Kaine 2007</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30AD6C22"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081A1219" w14:textId="77777777" w:rsidR="00A05702" w:rsidRPr="007858E7" w:rsidRDefault="00A05702" w:rsidP="008963FA">
            <w:pPr>
              <w:jc w:val="center"/>
              <w:rPr>
                <w:color w:val="000000"/>
                <w:sz w:val="20"/>
                <w:szCs w:val="20"/>
              </w:rPr>
            </w:pPr>
            <w:r w:rsidRPr="007858E7">
              <w:rPr>
                <w:color w:val="000000"/>
                <w:sz w:val="20"/>
                <w:szCs w:val="20"/>
              </w:rPr>
              <w:t>Adalimumab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6B34EFF8"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68E6E158"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7C5FEEAB"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07540013"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3C938662" w14:textId="77777777" w:rsidR="00A05702" w:rsidRPr="007858E7" w:rsidRDefault="00A05702" w:rsidP="008963FA">
            <w:pPr>
              <w:jc w:val="center"/>
              <w:rPr>
                <w:color w:val="000000"/>
                <w:sz w:val="20"/>
                <w:szCs w:val="20"/>
              </w:rPr>
            </w:pPr>
            <w:r w:rsidRPr="007858E7">
              <w:rPr>
                <w:color w:val="000000"/>
                <w:sz w:val="20"/>
                <w:szCs w:val="20"/>
              </w:rPr>
              <w:t>37 (37,4%)</w:t>
            </w:r>
          </w:p>
        </w:tc>
        <w:tc>
          <w:tcPr>
            <w:tcW w:w="1214" w:type="dxa"/>
            <w:tcBorders>
              <w:top w:val="nil"/>
              <w:left w:val="nil"/>
              <w:bottom w:val="single" w:sz="4" w:space="0" w:color="000000"/>
              <w:right w:val="single" w:sz="4" w:space="0" w:color="000000"/>
            </w:tcBorders>
            <w:shd w:val="clear" w:color="auto" w:fill="auto"/>
            <w:vAlign w:val="center"/>
          </w:tcPr>
          <w:p w14:paraId="02974143" w14:textId="77777777" w:rsidR="00A05702" w:rsidRPr="007858E7" w:rsidRDefault="00A05702" w:rsidP="008963FA">
            <w:pPr>
              <w:jc w:val="center"/>
              <w:rPr>
                <w:color w:val="000000"/>
                <w:sz w:val="20"/>
                <w:szCs w:val="20"/>
              </w:rPr>
            </w:pPr>
            <w:r w:rsidRPr="007858E7">
              <w:rPr>
                <w:color w:val="000000"/>
                <w:sz w:val="20"/>
                <w:szCs w:val="20"/>
              </w:rPr>
              <w:t>44 (40,4%)</w:t>
            </w:r>
          </w:p>
        </w:tc>
        <w:tc>
          <w:tcPr>
            <w:tcW w:w="1138" w:type="dxa"/>
            <w:tcBorders>
              <w:top w:val="nil"/>
              <w:left w:val="nil"/>
              <w:bottom w:val="single" w:sz="4" w:space="0" w:color="000000"/>
              <w:right w:val="single" w:sz="4" w:space="0" w:color="000000"/>
            </w:tcBorders>
            <w:shd w:val="clear" w:color="auto" w:fill="auto"/>
            <w:vAlign w:val="center"/>
          </w:tcPr>
          <w:p w14:paraId="7FAF4AC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89BA7E3"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4A1BA7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B7A967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8EAFEB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A398D4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CED2FB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24B3F71" w14:textId="77777777" w:rsidR="00A05702" w:rsidRPr="007858E7" w:rsidRDefault="00A05702" w:rsidP="008963FA">
            <w:pPr>
              <w:jc w:val="center"/>
              <w:rPr>
                <w:color w:val="000000"/>
                <w:sz w:val="20"/>
                <w:szCs w:val="20"/>
              </w:rPr>
            </w:pPr>
            <w:r w:rsidRPr="007858E7">
              <w:rPr>
                <w:color w:val="000000"/>
                <w:sz w:val="20"/>
                <w:szCs w:val="20"/>
              </w:rPr>
              <w:t>9V</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BCD96F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9261F95" w14:textId="77777777" w:rsidR="00A05702" w:rsidRPr="007858E7" w:rsidRDefault="00A05702" w:rsidP="008963FA">
            <w:pPr>
              <w:jc w:val="center"/>
              <w:rPr>
                <w:color w:val="000000"/>
                <w:sz w:val="20"/>
                <w:szCs w:val="20"/>
              </w:rPr>
            </w:pPr>
            <w:r w:rsidRPr="007858E7">
              <w:rPr>
                <w:color w:val="000000"/>
                <w:sz w:val="20"/>
                <w:szCs w:val="20"/>
              </w:rPr>
              <w:t>45 (45,5%)</w:t>
            </w:r>
          </w:p>
        </w:tc>
        <w:tc>
          <w:tcPr>
            <w:tcW w:w="1214" w:type="dxa"/>
            <w:tcBorders>
              <w:top w:val="nil"/>
              <w:left w:val="nil"/>
              <w:bottom w:val="single" w:sz="4" w:space="0" w:color="000000"/>
              <w:right w:val="single" w:sz="4" w:space="0" w:color="000000"/>
            </w:tcBorders>
            <w:shd w:val="clear" w:color="auto" w:fill="auto"/>
            <w:vAlign w:val="center"/>
          </w:tcPr>
          <w:p w14:paraId="26966F65" w14:textId="77777777" w:rsidR="00A05702" w:rsidRPr="007858E7" w:rsidRDefault="00A05702" w:rsidP="008963FA">
            <w:pPr>
              <w:jc w:val="center"/>
              <w:rPr>
                <w:color w:val="000000"/>
                <w:sz w:val="20"/>
                <w:szCs w:val="20"/>
              </w:rPr>
            </w:pPr>
            <w:r w:rsidRPr="007858E7">
              <w:rPr>
                <w:color w:val="000000"/>
                <w:sz w:val="20"/>
                <w:szCs w:val="20"/>
              </w:rPr>
              <w:t>46 (42,2%)</w:t>
            </w:r>
          </w:p>
        </w:tc>
        <w:tc>
          <w:tcPr>
            <w:tcW w:w="1138" w:type="dxa"/>
            <w:tcBorders>
              <w:top w:val="nil"/>
              <w:left w:val="nil"/>
              <w:bottom w:val="single" w:sz="4" w:space="0" w:color="000000"/>
              <w:right w:val="single" w:sz="4" w:space="0" w:color="000000"/>
            </w:tcBorders>
            <w:shd w:val="clear" w:color="auto" w:fill="auto"/>
            <w:vAlign w:val="center"/>
          </w:tcPr>
          <w:p w14:paraId="743C4E7B"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7E0C7AC"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6849C3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868A66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1C52D9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471CD4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CDDAA3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ED8A087" w14:textId="77777777" w:rsidR="00A05702" w:rsidRPr="007858E7" w:rsidRDefault="00A05702" w:rsidP="008963FA">
            <w:pPr>
              <w:jc w:val="center"/>
              <w:rPr>
                <w:color w:val="000000"/>
                <w:sz w:val="20"/>
                <w:szCs w:val="20"/>
              </w:rPr>
            </w:pPr>
            <w:r w:rsidRPr="007858E7">
              <w:rPr>
                <w:color w:val="000000"/>
                <w:sz w:val="20"/>
                <w:szCs w:val="20"/>
              </w:rPr>
              <w:t>14</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793481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84072AB" w14:textId="77777777" w:rsidR="00A05702" w:rsidRPr="007858E7" w:rsidRDefault="00A05702" w:rsidP="008963FA">
            <w:pPr>
              <w:jc w:val="center"/>
              <w:rPr>
                <w:color w:val="000000"/>
                <w:sz w:val="20"/>
                <w:szCs w:val="20"/>
              </w:rPr>
            </w:pPr>
            <w:r w:rsidRPr="007858E7">
              <w:rPr>
                <w:color w:val="000000"/>
                <w:sz w:val="20"/>
                <w:szCs w:val="20"/>
              </w:rPr>
              <w:t>41 (41,4%)</w:t>
            </w:r>
          </w:p>
        </w:tc>
        <w:tc>
          <w:tcPr>
            <w:tcW w:w="1214" w:type="dxa"/>
            <w:tcBorders>
              <w:top w:val="nil"/>
              <w:left w:val="nil"/>
              <w:bottom w:val="single" w:sz="4" w:space="0" w:color="000000"/>
              <w:right w:val="single" w:sz="4" w:space="0" w:color="000000"/>
            </w:tcBorders>
            <w:shd w:val="clear" w:color="auto" w:fill="auto"/>
            <w:vAlign w:val="center"/>
          </w:tcPr>
          <w:p w14:paraId="4B7BD054" w14:textId="77777777" w:rsidR="00A05702" w:rsidRPr="007858E7" w:rsidRDefault="00A05702" w:rsidP="008963FA">
            <w:pPr>
              <w:jc w:val="center"/>
              <w:rPr>
                <w:color w:val="000000"/>
                <w:sz w:val="20"/>
                <w:szCs w:val="20"/>
              </w:rPr>
            </w:pPr>
            <w:r w:rsidRPr="007858E7">
              <w:rPr>
                <w:color w:val="000000"/>
                <w:sz w:val="20"/>
                <w:szCs w:val="20"/>
              </w:rPr>
              <w:t>54 (49,5%)</w:t>
            </w:r>
          </w:p>
        </w:tc>
        <w:tc>
          <w:tcPr>
            <w:tcW w:w="1138" w:type="dxa"/>
            <w:tcBorders>
              <w:top w:val="nil"/>
              <w:left w:val="nil"/>
              <w:bottom w:val="single" w:sz="4" w:space="0" w:color="000000"/>
              <w:right w:val="single" w:sz="4" w:space="0" w:color="000000"/>
            </w:tcBorders>
            <w:shd w:val="clear" w:color="auto" w:fill="auto"/>
            <w:vAlign w:val="center"/>
          </w:tcPr>
          <w:p w14:paraId="67F407E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A95BA88"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558CA4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A54F9D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9022E4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3B582C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567D0B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ABF831C" w14:textId="77777777" w:rsidR="00A05702" w:rsidRPr="007858E7" w:rsidRDefault="00A05702" w:rsidP="008963FA">
            <w:pPr>
              <w:jc w:val="center"/>
              <w:rPr>
                <w:color w:val="000000"/>
                <w:sz w:val="20"/>
                <w:szCs w:val="20"/>
              </w:rPr>
            </w:pPr>
            <w:r w:rsidRPr="007858E7">
              <w:rPr>
                <w:color w:val="000000"/>
                <w:sz w:val="20"/>
                <w:szCs w:val="20"/>
              </w:rPr>
              <w:t>18C</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0156F3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1593521" w14:textId="77777777" w:rsidR="00A05702" w:rsidRPr="007858E7" w:rsidRDefault="00A05702" w:rsidP="008963FA">
            <w:pPr>
              <w:jc w:val="center"/>
              <w:rPr>
                <w:color w:val="000000"/>
                <w:sz w:val="20"/>
                <w:szCs w:val="20"/>
              </w:rPr>
            </w:pPr>
            <w:r w:rsidRPr="007858E7">
              <w:rPr>
                <w:color w:val="000000"/>
                <w:sz w:val="20"/>
                <w:szCs w:val="20"/>
              </w:rPr>
              <w:t>46 (46,5%)</w:t>
            </w:r>
          </w:p>
        </w:tc>
        <w:tc>
          <w:tcPr>
            <w:tcW w:w="1214" w:type="dxa"/>
            <w:tcBorders>
              <w:top w:val="nil"/>
              <w:left w:val="nil"/>
              <w:bottom w:val="single" w:sz="4" w:space="0" w:color="000000"/>
              <w:right w:val="single" w:sz="4" w:space="0" w:color="000000"/>
            </w:tcBorders>
            <w:shd w:val="clear" w:color="auto" w:fill="auto"/>
            <w:vAlign w:val="center"/>
          </w:tcPr>
          <w:p w14:paraId="5657EEDB" w14:textId="77777777" w:rsidR="00A05702" w:rsidRPr="007858E7" w:rsidRDefault="00A05702" w:rsidP="008963FA">
            <w:pPr>
              <w:jc w:val="center"/>
              <w:rPr>
                <w:color w:val="000000"/>
                <w:sz w:val="20"/>
                <w:szCs w:val="20"/>
              </w:rPr>
            </w:pPr>
            <w:r w:rsidRPr="007858E7">
              <w:rPr>
                <w:color w:val="000000"/>
                <w:sz w:val="20"/>
                <w:szCs w:val="20"/>
              </w:rPr>
              <w:t>53 (48,6%)</w:t>
            </w:r>
          </w:p>
        </w:tc>
        <w:tc>
          <w:tcPr>
            <w:tcW w:w="1138" w:type="dxa"/>
            <w:tcBorders>
              <w:top w:val="nil"/>
              <w:left w:val="nil"/>
              <w:bottom w:val="single" w:sz="4" w:space="0" w:color="000000"/>
              <w:right w:val="single" w:sz="4" w:space="0" w:color="000000"/>
            </w:tcBorders>
            <w:shd w:val="clear" w:color="auto" w:fill="auto"/>
            <w:vAlign w:val="center"/>
          </w:tcPr>
          <w:p w14:paraId="0673266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1CD60A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D2196D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CA4D97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B36E9B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4B102B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5C1521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477E826" w14:textId="77777777" w:rsidR="00A05702" w:rsidRPr="007858E7" w:rsidRDefault="00A05702" w:rsidP="008963FA">
            <w:pPr>
              <w:jc w:val="center"/>
              <w:rPr>
                <w:color w:val="000000"/>
                <w:sz w:val="20"/>
                <w:szCs w:val="20"/>
              </w:rPr>
            </w:pPr>
            <w:r w:rsidRPr="007858E7">
              <w:rPr>
                <w:color w:val="000000"/>
                <w:sz w:val="20"/>
                <w:szCs w:val="20"/>
              </w:rPr>
              <w:t>19F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711A38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ABBC5A4" w14:textId="77777777" w:rsidR="00A05702" w:rsidRPr="007858E7" w:rsidRDefault="00A05702" w:rsidP="008963FA">
            <w:pPr>
              <w:jc w:val="center"/>
              <w:rPr>
                <w:color w:val="000000"/>
                <w:sz w:val="20"/>
                <w:szCs w:val="20"/>
              </w:rPr>
            </w:pPr>
            <w:r w:rsidRPr="007858E7">
              <w:rPr>
                <w:color w:val="000000"/>
                <w:sz w:val="20"/>
                <w:szCs w:val="20"/>
              </w:rPr>
              <w:t>36 (36,4%)</w:t>
            </w:r>
          </w:p>
        </w:tc>
        <w:tc>
          <w:tcPr>
            <w:tcW w:w="1214" w:type="dxa"/>
            <w:tcBorders>
              <w:top w:val="nil"/>
              <w:left w:val="nil"/>
              <w:bottom w:val="single" w:sz="4" w:space="0" w:color="000000"/>
              <w:right w:val="single" w:sz="4" w:space="0" w:color="000000"/>
            </w:tcBorders>
            <w:shd w:val="clear" w:color="auto" w:fill="auto"/>
            <w:vAlign w:val="center"/>
          </w:tcPr>
          <w:p w14:paraId="7099FC9E" w14:textId="77777777" w:rsidR="00A05702" w:rsidRPr="007858E7" w:rsidRDefault="00A05702" w:rsidP="008963FA">
            <w:pPr>
              <w:jc w:val="center"/>
              <w:rPr>
                <w:color w:val="000000"/>
                <w:sz w:val="20"/>
                <w:szCs w:val="20"/>
              </w:rPr>
            </w:pPr>
            <w:r w:rsidRPr="007858E7">
              <w:rPr>
                <w:color w:val="000000"/>
                <w:sz w:val="20"/>
                <w:szCs w:val="20"/>
              </w:rPr>
              <w:t>39 (35,8%)</w:t>
            </w:r>
          </w:p>
        </w:tc>
        <w:tc>
          <w:tcPr>
            <w:tcW w:w="1138" w:type="dxa"/>
            <w:tcBorders>
              <w:top w:val="nil"/>
              <w:left w:val="nil"/>
              <w:bottom w:val="single" w:sz="4" w:space="0" w:color="000000"/>
              <w:right w:val="single" w:sz="4" w:space="0" w:color="000000"/>
            </w:tcBorders>
            <w:shd w:val="clear" w:color="auto" w:fill="auto"/>
            <w:vAlign w:val="center"/>
          </w:tcPr>
          <w:p w14:paraId="5E7D23A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D384ED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F02069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BC2B3F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77F83B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1ECF40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A5A5D4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37B93121" w14:textId="77777777" w:rsidR="00A05702" w:rsidRPr="007858E7" w:rsidRDefault="00A05702" w:rsidP="008963FA">
            <w:pPr>
              <w:jc w:val="center"/>
              <w:rPr>
                <w:color w:val="000000"/>
                <w:sz w:val="20"/>
                <w:szCs w:val="20"/>
              </w:rPr>
            </w:pPr>
            <w:r w:rsidRPr="007858E7">
              <w:rPr>
                <w:color w:val="000000"/>
                <w:sz w:val="20"/>
                <w:szCs w:val="20"/>
              </w:rPr>
              <w:t>23F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69E8BA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B5FE574" w14:textId="77777777" w:rsidR="00A05702" w:rsidRPr="007858E7" w:rsidRDefault="00A05702" w:rsidP="008963FA">
            <w:pPr>
              <w:jc w:val="center"/>
              <w:rPr>
                <w:color w:val="000000"/>
                <w:sz w:val="20"/>
                <w:szCs w:val="20"/>
              </w:rPr>
            </w:pPr>
            <w:r w:rsidRPr="007858E7">
              <w:rPr>
                <w:color w:val="000000"/>
                <w:sz w:val="20"/>
                <w:szCs w:val="20"/>
              </w:rPr>
              <w:t>44 (44,4%)</w:t>
            </w:r>
          </w:p>
        </w:tc>
        <w:tc>
          <w:tcPr>
            <w:tcW w:w="1214" w:type="dxa"/>
            <w:tcBorders>
              <w:top w:val="nil"/>
              <w:left w:val="nil"/>
              <w:bottom w:val="single" w:sz="4" w:space="0" w:color="000000"/>
              <w:right w:val="single" w:sz="4" w:space="0" w:color="000000"/>
            </w:tcBorders>
            <w:shd w:val="clear" w:color="auto" w:fill="auto"/>
            <w:vAlign w:val="center"/>
          </w:tcPr>
          <w:p w14:paraId="48F24292" w14:textId="77777777" w:rsidR="00A05702" w:rsidRPr="007858E7" w:rsidRDefault="00A05702" w:rsidP="008963FA">
            <w:pPr>
              <w:jc w:val="center"/>
              <w:rPr>
                <w:color w:val="000000"/>
                <w:sz w:val="20"/>
                <w:szCs w:val="20"/>
              </w:rPr>
            </w:pPr>
            <w:r w:rsidRPr="007858E7">
              <w:rPr>
                <w:color w:val="000000"/>
                <w:sz w:val="20"/>
                <w:szCs w:val="20"/>
              </w:rPr>
              <w:t>41 (37,6%)</w:t>
            </w:r>
          </w:p>
        </w:tc>
        <w:tc>
          <w:tcPr>
            <w:tcW w:w="1138" w:type="dxa"/>
            <w:tcBorders>
              <w:top w:val="nil"/>
              <w:left w:val="nil"/>
              <w:bottom w:val="single" w:sz="4" w:space="0" w:color="000000"/>
              <w:right w:val="single" w:sz="4" w:space="0" w:color="000000"/>
            </w:tcBorders>
            <w:shd w:val="clear" w:color="auto" w:fill="auto"/>
            <w:vAlign w:val="center"/>
          </w:tcPr>
          <w:p w14:paraId="10F0B40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3095B1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43521B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55C19E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95B002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232178FD"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562B4AD0"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55E203A6"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AB2DB5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A953887" w14:textId="77777777" w:rsidR="00A05702" w:rsidRPr="007858E7" w:rsidRDefault="00A05702" w:rsidP="008963FA">
            <w:pPr>
              <w:jc w:val="center"/>
              <w:rPr>
                <w:color w:val="000000"/>
                <w:sz w:val="20"/>
                <w:szCs w:val="20"/>
              </w:rPr>
            </w:pPr>
            <w:r w:rsidRPr="007858E7">
              <w:rPr>
                <w:color w:val="000000"/>
                <w:sz w:val="20"/>
                <w:szCs w:val="20"/>
              </w:rPr>
              <w:t>51 (51,5%)</w:t>
            </w:r>
          </w:p>
        </w:tc>
        <w:tc>
          <w:tcPr>
            <w:tcW w:w="1214" w:type="dxa"/>
            <w:tcBorders>
              <w:top w:val="nil"/>
              <w:left w:val="nil"/>
              <w:bottom w:val="single" w:sz="4" w:space="0" w:color="000000"/>
              <w:right w:val="single" w:sz="4" w:space="0" w:color="000000"/>
            </w:tcBorders>
            <w:shd w:val="clear" w:color="auto" w:fill="auto"/>
            <w:vAlign w:val="center"/>
          </w:tcPr>
          <w:p w14:paraId="69A6550D" w14:textId="77777777" w:rsidR="00A05702" w:rsidRPr="007858E7" w:rsidRDefault="00A05702" w:rsidP="008963FA">
            <w:pPr>
              <w:jc w:val="center"/>
              <w:rPr>
                <w:color w:val="000000"/>
                <w:sz w:val="20"/>
                <w:szCs w:val="20"/>
              </w:rPr>
            </w:pPr>
            <w:r w:rsidRPr="007858E7">
              <w:rPr>
                <w:color w:val="000000"/>
                <w:sz w:val="20"/>
                <w:szCs w:val="20"/>
              </w:rPr>
              <w:t>69 (63,3%)</w:t>
            </w:r>
          </w:p>
        </w:tc>
        <w:tc>
          <w:tcPr>
            <w:tcW w:w="1138" w:type="dxa"/>
            <w:tcBorders>
              <w:top w:val="nil"/>
              <w:left w:val="nil"/>
              <w:bottom w:val="single" w:sz="4" w:space="0" w:color="000000"/>
              <w:right w:val="single" w:sz="4" w:space="0" w:color="000000"/>
            </w:tcBorders>
            <w:shd w:val="clear" w:color="auto" w:fill="auto"/>
            <w:vAlign w:val="center"/>
          </w:tcPr>
          <w:p w14:paraId="2D19D4E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CA203D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8F84B8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87699D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8F99DF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B2E993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5B80C6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0C07AFF"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33B6F9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A34BD5D" w14:textId="77777777" w:rsidR="00A05702" w:rsidRPr="007858E7" w:rsidRDefault="00A05702" w:rsidP="008963FA">
            <w:pPr>
              <w:jc w:val="center"/>
              <w:rPr>
                <w:color w:val="000000"/>
                <w:sz w:val="20"/>
                <w:szCs w:val="20"/>
              </w:rPr>
            </w:pPr>
            <w:r w:rsidRPr="007858E7">
              <w:rPr>
                <w:color w:val="000000"/>
                <w:sz w:val="20"/>
                <w:szCs w:val="20"/>
              </w:rPr>
              <w:t>50 (50,5%)</w:t>
            </w:r>
          </w:p>
        </w:tc>
        <w:tc>
          <w:tcPr>
            <w:tcW w:w="1214" w:type="dxa"/>
            <w:tcBorders>
              <w:top w:val="nil"/>
              <w:left w:val="nil"/>
              <w:bottom w:val="single" w:sz="4" w:space="0" w:color="000000"/>
              <w:right w:val="single" w:sz="4" w:space="0" w:color="000000"/>
            </w:tcBorders>
            <w:shd w:val="clear" w:color="auto" w:fill="auto"/>
            <w:vAlign w:val="center"/>
          </w:tcPr>
          <w:p w14:paraId="24515388" w14:textId="77777777" w:rsidR="00A05702" w:rsidRPr="007858E7" w:rsidRDefault="00A05702" w:rsidP="008963FA">
            <w:pPr>
              <w:jc w:val="center"/>
              <w:rPr>
                <w:color w:val="000000"/>
                <w:sz w:val="20"/>
                <w:szCs w:val="20"/>
              </w:rPr>
            </w:pPr>
            <w:r w:rsidRPr="007858E7">
              <w:rPr>
                <w:color w:val="000000"/>
                <w:sz w:val="20"/>
                <w:szCs w:val="20"/>
              </w:rPr>
              <w:t>61 (56,0%)</w:t>
            </w:r>
          </w:p>
        </w:tc>
        <w:tc>
          <w:tcPr>
            <w:tcW w:w="1138" w:type="dxa"/>
            <w:tcBorders>
              <w:top w:val="nil"/>
              <w:left w:val="nil"/>
              <w:bottom w:val="single" w:sz="4" w:space="0" w:color="000000"/>
              <w:right w:val="single" w:sz="4" w:space="0" w:color="000000"/>
            </w:tcBorders>
            <w:shd w:val="clear" w:color="auto" w:fill="auto"/>
            <w:vAlign w:val="center"/>
          </w:tcPr>
          <w:p w14:paraId="5EFE4B7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B975157"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E7B749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134213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7EA1CF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B65B9D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897816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74B9ECA"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B176D7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CCF765F" w14:textId="77777777" w:rsidR="00A05702" w:rsidRPr="007858E7" w:rsidRDefault="00A05702" w:rsidP="008963FA">
            <w:pPr>
              <w:jc w:val="center"/>
              <w:rPr>
                <w:color w:val="000000"/>
                <w:sz w:val="20"/>
                <w:szCs w:val="20"/>
              </w:rPr>
            </w:pPr>
            <w:r w:rsidRPr="007858E7">
              <w:rPr>
                <w:color w:val="000000"/>
                <w:sz w:val="20"/>
                <w:szCs w:val="20"/>
              </w:rPr>
              <w:t>58 (58,6%)</w:t>
            </w:r>
          </w:p>
        </w:tc>
        <w:tc>
          <w:tcPr>
            <w:tcW w:w="1214" w:type="dxa"/>
            <w:tcBorders>
              <w:top w:val="nil"/>
              <w:left w:val="nil"/>
              <w:bottom w:val="single" w:sz="4" w:space="0" w:color="000000"/>
              <w:right w:val="single" w:sz="4" w:space="0" w:color="000000"/>
            </w:tcBorders>
            <w:shd w:val="clear" w:color="auto" w:fill="auto"/>
            <w:vAlign w:val="center"/>
          </w:tcPr>
          <w:p w14:paraId="6DFD1C49" w14:textId="77777777" w:rsidR="00A05702" w:rsidRPr="007858E7" w:rsidRDefault="00A05702" w:rsidP="008963FA">
            <w:pPr>
              <w:jc w:val="center"/>
              <w:rPr>
                <w:color w:val="000000"/>
                <w:sz w:val="20"/>
                <w:szCs w:val="20"/>
              </w:rPr>
            </w:pPr>
            <w:r w:rsidRPr="007858E7">
              <w:rPr>
                <w:color w:val="000000"/>
                <w:sz w:val="20"/>
                <w:szCs w:val="20"/>
              </w:rPr>
              <w:t>74 (67,9%)</w:t>
            </w:r>
          </w:p>
        </w:tc>
        <w:tc>
          <w:tcPr>
            <w:tcW w:w="1138" w:type="dxa"/>
            <w:tcBorders>
              <w:top w:val="nil"/>
              <w:left w:val="nil"/>
              <w:bottom w:val="single" w:sz="4" w:space="0" w:color="000000"/>
              <w:right w:val="single" w:sz="4" w:space="0" w:color="000000"/>
            </w:tcBorders>
            <w:shd w:val="clear" w:color="auto" w:fill="auto"/>
            <w:vAlign w:val="center"/>
          </w:tcPr>
          <w:p w14:paraId="22330D7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A966FB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7182D4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58ED3B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35DE1A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3A6EEB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62149B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615936D" w14:textId="77777777" w:rsidR="00A05702" w:rsidRPr="007858E7" w:rsidRDefault="00A05702" w:rsidP="008963FA">
            <w:pPr>
              <w:jc w:val="center"/>
              <w:rPr>
                <w:color w:val="000000"/>
                <w:sz w:val="20"/>
                <w:szCs w:val="20"/>
              </w:rPr>
            </w:pPr>
            <w:r w:rsidRPr="007858E7">
              <w:rPr>
                <w:color w:val="000000"/>
                <w:sz w:val="20"/>
                <w:szCs w:val="20"/>
              </w:rPr>
              <w:t>B (Hong Kong)</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4C57AF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70A27D3" w14:textId="77777777" w:rsidR="00A05702" w:rsidRPr="007858E7" w:rsidRDefault="00A05702" w:rsidP="008963FA">
            <w:pPr>
              <w:jc w:val="center"/>
              <w:rPr>
                <w:color w:val="000000"/>
                <w:sz w:val="20"/>
                <w:szCs w:val="20"/>
              </w:rPr>
            </w:pPr>
            <w:r w:rsidRPr="007858E7">
              <w:rPr>
                <w:color w:val="000000"/>
                <w:sz w:val="20"/>
                <w:szCs w:val="20"/>
              </w:rPr>
              <w:t>48 (48,5%)</w:t>
            </w:r>
          </w:p>
        </w:tc>
        <w:tc>
          <w:tcPr>
            <w:tcW w:w="1214" w:type="dxa"/>
            <w:tcBorders>
              <w:top w:val="nil"/>
              <w:left w:val="nil"/>
              <w:bottom w:val="single" w:sz="4" w:space="0" w:color="000000"/>
              <w:right w:val="single" w:sz="4" w:space="0" w:color="000000"/>
            </w:tcBorders>
            <w:shd w:val="clear" w:color="auto" w:fill="auto"/>
            <w:vAlign w:val="center"/>
          </w:tcPr>
          <w:p w14:paraId="1BA68CF1" w14:textId="77777777" w:rsidR="00A05702" w:rsidRPr="007858E7" w:rsidRDefault="00A05702" w:rsidP="008963FA">
            <w:pPr>
              <w:jc w:val="center"/>
              <w:rPr>
                <w:color w:val="000000"/>
                <w:sz w:val="20"/>
                <w:szCs w:val="20"/>
              </w:rPr>
            </w:pPr>
            <w:r w:rsidRPr="007858E7">
              <w:rPr>
                <w:color w:val="000000"/>
                <w:sz w:val="20"/>
                <w:szCs w:val="20"/>
              </w:rPr>
              <w:t>66 (60,6%)</w:t>
            </w:r>
          </w:p>
        </w:tc>
        <w:tc>
          <w:tcPr>
            <w:tcW w:w="1138" w:type="dxa"/>
            <w:tcBorders>
              <w:top w:val="nil"/>
              <w:left w:val="nil"/>
              <w:bottom w:val="single" w:sz="4" w:space="0" w:color="000000"/>
              <w:right w:val="single" w:sz="4" w:space="0" w:color="000000"/>
            </w:tcBorders>
            <w:shd w:val="clear" w:color="auto" w:fill="auto"/>
            <w:vAlign w:val="center"/>
          </w:tcPr>
          <w:p w14:paraId="5F79B15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0D393B4"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58489007" w14:textId="77777777" w:rsidR="00A05702" w:rsidRPr="007858E7" w:rsidRDefault="00A05702" w:rsidP="008963FA">
            <w:pPr>
              <w:jc w:val="center"/>
              <w:rPr>
                <w:color w:val="000000"/>
                <w:sz w:val="20"/>
                <w:szCs w:val="20"/>
              </w:rPr>
            </w:pPr>
            <w:r w:rsidRPr="007858E7">
              <w:rPr>
                <w:color w:val="000000"/>
                <w:sz w:val="20"/>
                <w:szCs w:val="20"/>
              </w:rPr>
              <w:t>Kapetanovic 2007</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72CA407F"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54192DD0" w14:textId="77777777" w:rsidR="00A05702" w:rsidRPr="007858E7" w:rsidRDefault="00A05702" w:rsidP="008963FA">
            <w:pPr>
              <w:jc w:val="center"/>
              <w:rPr>
                <w:color w:val="000000"/>
                <w:sz w:val="20"/>
                <w:szCs w:val="20"/>
              </w:rPr>
            </w:pPr>
            <w:r w:rsidRPr="007858E7">
              <w:rPr>
                <w:color w:val="000000"/>
                <w:sz w:val="20"/>
                <w:szCs w:val="20"/>
              </w:rPr>
              <w:t>TNFi (Etanercept and Infliximab)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64FF7122"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36A406C2" w14:textId="77777777" w:rsidR="00A05702" w:rsidRPr="007858E7" w:rsidRDefault="00A05702" w:rsidP="008963FA">
            <w:pPr>
              <w:jc w:val="center"/>
              <w:rPr>
                <w:color w:val="000000"/>
                <w:sz w:val="20"/>
                <w:szCs w:val="20"/>
              </w:rPr>
            </w:pPr>
            <w:r w:rsidRPr="007858E7">
              <w:rPr>
                <w:color w:val="000000"/>
                <w:sz w:val="20"/>
                <w:szCs w:val="20"/>
              </w:rPr>
              <w:t>6</w:t>
            </w:r>
          </w:p>
        </w:tc>
        <w:tc>
          <w:tcPr>
            <w:tcW w:w="1008" w:type="dxa"/>
            <w:tcBorders>
              <w:top w:val="nil"/>
              <w:left w:val="nil"/>
              <w:bottom w:val="single" w:sz="4" w:space="0" w:color="000000"/>
              <w:right w:val="single" w:sz="4" w:space="0" w:color="000000"/>
            </w:tcBorders>
            <w:shd w:val="clear" w:color="auto" w:fill="auto"/>
            <w:vAlign w:val="center"/>
          </w:tcPr>
          <w:p w14:paraId="4DA41F69"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2C55DE4E"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753E2409" w14:textId="77777777" w:rsidR="00A05702" w:rsidRPr="007858E7" w:rsidRDefault="00A05702" w:rsidP="008963FA">
            <w:pPr>
              <w:jc w:val="center"/>
              <w:rPr>
                <w:color w:val="000000"/>
                <w:sz w:val="20"/>
                <w:szCs w:val="20"/>
              </w:rPr>
            </w:pPr>
            <w:r w:rsidRPr="007858E7">
              <w:rPr>
                <w:color w:val="000000"/>
                <w:sz w:val="20"/>
                <w:szCs w:val="20"/>
              </w:rPr>
              <w:t>36 (58,1%)</w:t>
            </w:r>
          </w:p>
        </w:tc>
        <w:tc>
          <w:tcPr>
            <w:tcW w:w="1214" w:type="dxa"/>
            <w:tcBorders>
              <w:top w:val="nil"/>
              <w:left w:val="nil"/>
              <w:bottom w:val="single" w:sz="4" w:space="0" w:color="000000"/>
              <w:right w:val="single" w:sz="4" w:space="0" w:color="000000"/>
            </w:tcBorders>
            <w:shd w:val="clear" w:color="auto" w:fill="auto"/>
            <w:vAlign w:val="center"/>
          </w:tcPr>
          <w:p w14:paraId="6BF954F8" w14:textId="77777777" w:rsidR="00A05702" w:rsidRPr="007858E7" w:rsidRDefault="00A05702" w:rsidP="008963FA">
            <w:pPr>
              <w:jc w:val="center"/>
              <w:rPr>
                <w:color w:val="000000"/>
                <w:sz w:val="20"/>
                <w:szCs w:val="20"/>
              </w:rPr>
            </w:pPr>
            <w:r w:rsidRPr="007858E7">
              <w:rPr>
                <w:color w:val="000000"/>
                <w:sz w:val="20"/>
                <w:szCs w:val="20"/>
              </w:rPr>
              <w:t>33 (89,2%)</w:t>
            </w:r>
          </w:p>
        </w:tc>
        <w:tc>
          <w:tcPr>
            <w:tcW w:w="1138" w:type="dxa"/>
            <w:tcBorders>
              <w:top w:val="nil"/>
              <w:left w:val="nil"/>
              <w:bottom w:val="single" w:sz="4" w:space="0" w:color="000000"/>
              <w:right w:val="single" w:sz="4" w:space="0" w:color="000000"/>
            </w:tcBorders>
            <w:shd w:val="clear" w:color="auto" w:fill="auto"/>
            <w:vAlign w:val="center"/>
          </w:tcPr>
          <w:p w14:paraId="573D96EB" w14:textId="77777777" w:rsidR="00A05702" w:rsidRPr="007858E7" w:rsidRDefault="00A05702" w:rsidP="008963FA">
            <w:pPr>
              <w:jc w:val="center"/>
              <w:rPr>
                <w:color w:val="000000"/>
                <w:sz w:val="20"/>
                <w:szCs w:val="20"/>
              </w:rPr>
            </w:pPr>
            <w:r w:rsidRPr="007858E7">
              <w:rPr>
                <w:color w:val="000000"/>
                <w:sz w:val="20"/>
                <w:szCs w:val="20"/>
              </w:rPr>
              <w:t>14 (77,8%)</w:t>
            </w:r>
          </w:p>
        </w:tc>
      </w:tr>
      <w:tr w:rsidR="00A05702" w:rsidRPr="007858E7" w14:paraId="0797063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FD6548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C75ADD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99BC3A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7AD219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7EDEAA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D50ECBA"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4967B6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C09048C" w14:textId="77777777" w:rsidR="00A05702" w:rsidRPr="007858E7" w:rsidRDefault="00A05702" w:rsidP="008963FA">
            <w:pPr>
              <w:jc w:val="center"/>
              <w:rPr>
                <w:color w:val="000000"/>
                <w:sz w:val="20"/>
                <w:szCs w:val="20"/>
              </w:rPr>
            </w:pPr>
            <w:r w:rsidRPr="007858E7">
              <w:rPr>
                <w:color w:val="000000"/>
                <w:sz w:val="20"/>
                <w:szCs w:val="20"/>
              </w:rPr>
              <w:t>46 (74,2%)</w:t>
            </w:r>
          </w:p>
        </w:tc>
        <w:tc>
          <w:tcPr>
            <w:tcW w:w="1214" w:type="dxa"/>
            <w:tcBorders>
              <w:top w:val="nil"/>
              <w:left w:val="nil"/>
              <w:bottom w:val="single" w:sz="4" w:space="0" w:color="000000"/>
              <w:right w:val="single" w:sz="4" w:space="0" w:color="000000"/>
            </w:tcBorders>
            <w:shd w:val="clear" w:color="auto" w:fill="auto"/>
            <w:vAlign w:val="center"/>
          </w:tcPr>
          <w:p w14:paraId="71003870" w14:textId="77777777" w:rsidR="00A05702" w:rsidRPr="007858E7" w:rsidRDefault="00A05702" w:rsidP="008963FA">
            <w:pPr>
              <w:jc w:val="center"/>
              <w:rPr>
                <w:color w:val="000000"/>
                <w:sz w:val="20"/>
                <w:szCs w:val="20"/>
              </w:rPr>
            </w:pPr>
            <w:r w:rsidRPr="007858E7">
              <w:rPr>
                <w:color w:val="000000"/>
                <w:sz w:val="20"/>
                <w:szCs w:val="20"/>
              </w:rPr>
              <w:t>28 (75,7%)</w:t>
            </w:r>
          </w:p>
        </w:tc>
        <w:tc>
          <w:tcPr>
            <w:tcW w:w="1138" w:type="dxa"/>
            <w:tcBorders>
              <w:top w:val="nil"/>
              <w:left w:val="nil"/>
              <w:bottom w:val="single" w:sz="4" w:space="0" w:color="000000"/>
              <w:right w:val="single" w:sz="4" w:space="0" w:color="000000"/>
            </w:tcBorders>
            <w:shd w:val="clear" w:color="auto" w:fill="auto"/>
            <w:vAlign w:val="center"/>
          </w:tcPr>
          <w:p w14:paraId="308208C4" w14:textId="77777777" w:rsidR="00A05702" w:rsidRPr="007858E7" w:rsidRDefault="00A05702" w:rsidP="008963FA">
            <w:pPr>
              <w:jc w:val="center"/>
              <w:rPr>
                <w:color w:val="000000"/>
                <w:sz w:val="20"/>
                <w:szCs w:val="20"/>
              </w:rPr>
            </w:pPr>
            <w:r w:rsidRPr="007858E7">
              <w:rPr>
                <w:color w:val="000000"/>
                <w:sz w:val="20"/>
                <w:szCs w:val="20"/>
              </w:rPr>
              <w:t>13 (72,2)</w:t>
            </w:r>
          </w:p>
        </w:tc>
      </w:tr>
      <w:tr w:rsidR="00A05702" w:rsidRPr="007858E7" w14:paraId="49CBCD1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7D662F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69F88A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14A503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AF4879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2020FA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4207B07"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D1C75D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7E178B7" w14:textId="77777777" w:rsidR="00A05702" w:rsidRPr="007858E7" w:rsidRDefault="00A05702" w:rsidP="008963FA">
            <w:pPr>
              <w:jc w:val="center"/>
              <w:rPr>
                <w:color w:val="000000"/>
                <w:sz w:val="20"/>
                <w:szCs w:val="20"/>
              </w:rPr>
            </w:pPr>
            <w:r w:rsidRPr="007858E7">
              <w:rPr>
                <w:color w:val="000000"/>
                <w:sz w:val="20"/>
                <w:szCs w:val="20"/>
              </w:rPr>
              <w:t>54 (87,1%)</w:t>
            </w:r>
          </w:p>
        </w:tc>
        <w:tc>
          <w:tcPr>
            <w:tcW w:w="1214" w:type="dxa"/>
            <w:tcBorders>
              <w:top w:val="nil"/>
              <w:left w:val="nil"/>
              <w:bottom w:val="single" w:sz="4" w:space="0" w:color="000000"/>
              <w:right w:val="single" w:sz="4" w:space="0" w:color="000000"/>
            </w:tcBorders>
            <w:shd w:val="clear" w:color="auto" w:fill="auto"/>
            <w:vAlign w:val="center"/>
          </w:tcPr>
          <w:p w14:paraId="1FE10CED" w14:textId="77777777" w:rsidR="00A05702" w:rsidRPr="007858E7" w:rsidRDefault="00A05702" w:rsidP="008963FA">
            <w:pPr>
              <w:jc w:val="center"/>
              <w:rPr>
                <w:color w:val="000000"/>
                <w:sz w:val="20"/>
                <w:szCs w:val="20"/>
              </w:rPr>
            </w:pPr>
            <w:r w:rsidRPr="007858E7">
              <w:rPr>
                <w:color w:val="000000"/>
                <w:sz w:val="20"/>
                <w:szCs w:val="20"/>
              </w:rPr>
              <w:t>35 (94,6%)</w:t>
            </w:r>
          </w:p>
        </w:tc>
        <w:tc>
          <w:tcPr>
            <w:tcW w:w="1138" w:type="dxa"/>
            <w:tcBorders>
              <w:top w:val="nil"/>
              <w:left w:val="nil"/>
              <w:bottom w:val="single" w:sz="4" w:space="0" w:color="000000"/>
              <w:right w:val="single" w:sz="4" w:space="0" w:color="000000"/>
            </w:tcBorders>
            <w:shd w:val="clear" w:color="auto" w:fill="auto"/>
            <w:vAlign w:val="center"/>
          </w:tcPr>
          <w:p w14:paraId="17B9B119" w14:textId="77777777" w:rsidR="00A05702" w:rsidRPr="007858E7" w:rsidRDefault="00A05702" w:rsidP="008963FA">
            <w:pPr>
              <w:jc w:val="center"/>
              <w:rPr>
                <w:color w:val="000000"/>
                <w:sz w:val="20"/>
                <w:szCs w:val="20"/>
              </w:rPr>
            </w:pPr>
            <w:r w:rsidRPr="007858E7">
              <w:rPr>
                <w:color w:val="000000"/>
                <w:sz w:val="20"/>
                <w:szCs w:val="20"/>
              </w:rPr>
              <w:t>12 (66,7%)</w:t>
            </w:r>
          </w:p>
        </w:tc>
      </w:tr>
      <w:tr w:rsidR="00A05702" w:rsidRPr="007858E7" w14:paraId="55C61CB1"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2A88EB37" w14:textId="77777777" w:rsidR="00A05702" w:rsidRPr="007858E7" w:rsidRDefault="00A05702" w:rsidP="008963FA">
            <w:pPr>
              <w:jc w:val="center"/>
              <w:rPr>
                <w:color w:val="000000"/>
                <w:sz w:val="20"/>
                <w:szCs w:val="20"/>
              </w:rPr>
            </w:pPr>
            <w:r w:rsidRPr="007858E7">
              <w:rPr>
                <w:color w:val="000000"/>
                <w:sz w:val="20"/>
                <w:szCs w:val="20"/>
              </w:rPr>
              <w:t>Kapetanovic 2006</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61B4655C"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60A16618" w14:textId="77777777" w:rsidR="00A05702" w:rsidRPr="007858E7" w:rsidRDefault="00A05702" w:rsidP="008963FA">
            <w:pPr>
              <w:jc w:val="center"/>
              <w:rPr>
                <w:color w:val="000000"/>
                <w:sz w:val="20"/>
                <w:szCs w:val="20"/>
              </w:rPr>
            </w:pPr>
            <w:r w:rsidRPr="007858E7">
              <w:rPr>
                <w:color w:val="000000"/>
                <w:sz w:val="20"/>
                <w:szCs w:val="20"/>
              </w:rPr>
              <w:t>TNFi (Etanercept and Infliximab)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2AD6813C"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02289E76" w14:textId="77777777" w:rsidR="00A05702" w:rsidRPr="007858E7" w:rsidRDefault="00A05702" w:rsidP="008963FA">
            <w:pPr>
              <w:jc w:val="center"/>
              <w:rPr>
                <w:color w:val="000000"/>
                <w:sz w:val="20"/>
                <w:szCs w:val="20"/>
              </w:rPr>
            </w:pPr>
            <w:r w:rsidRPr="007858E7">
              <w:rPr>
                <w:color w:val="000000"/>
                <w:sz w:val="20"/>
                <w:szCs w:val="20"/>
              </w:rPr>
              <w:t>6</w:t>
            </w:r>
          </w:p>
        </w:tc>
        <w:tc>
          <w:tcPr>
            <w:tcW w:w="1008" w:type="dxa"/>
            <w:tcBorders>
              <w:top w:val="nil"/>
              <w:left w:val="nil"/>
              <w:bottom w:val="single" w:sz="4" w:space="0" w:color="000000"/>
              <w:right w:val="single" w:sz="4" w:space="0" w:color="000000"/>
            </w:tcBorders>
            <w:shd w:val="clear" w:color="auto" w:fill="auto"/>
            <w:vAlign w:val="center"/>
          </w:tcPr>
          <w:p w14:paraId="6B53C92A" w14:textId="77777777" w:rsidR="00A05702" w:rsidRPr="007858E7" w:rsidRDefault="00A05702" w:rsidP="008963FA">
            <w:pPr>
              <w:jc w:val="center"/>
              <w:rPr>
                <w:color w:val="000000"/>
                <w:sz w:val="20"/>
                <w:szCs w:val="20"/>
              </w:rPr>
            </w:pPr>
            <w:r w:rsidRPr="007858E7">
              <w:rPr>
                <w:color w:val="000000"/>
                <w:sz w:val="20"/>
                <w:szCs w:val="20"/>
              </w:rPr>
              <w:t>6B</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08594839"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643475C4" w14:textId="77777777" w:rsidR="00A05702" w:rsidRPr="007858E7" w:rsidRDefault="00A05702" w:rsidP="008963FA">
            <w:pPr>
              <w:jc w:val="center"/>
              <w:rPr>
                <w:color w:val="000000"/>
                <w:sz w:val="20"/>
                <w:szCs w:val="20"/>
              </w:rPr>
            </w:pPr>
            <w:r w:rsidRPr="007858E7">
              <w:rPr>
                <w:color w:val="000000"/>
                <w:sz w:val="20"/>
                <w:szCs w:val="20"/>
              </w:rPr>
              <w:t>42 (67,6%)</w:t>
            </w:r>
          </w:p>
        </w:tc>
        <w:tc>
          <w:tcPr>
            <w:tcW w:w="1214" w:type="dxa"/>
            <w:tcBorders>
              <w:top w:val="nil"/>
              <w:left w:val="nil"/>
              <w:bottom w:val="single" w:sz="4" w:space="0" w:color="000000"/>
              <w:right w:val="single" w:sz="4" w:space="0" w:color="000000"/>
            </w:tcBorders>
            <w:shd w:val="clear" w:color="auto" w:fill="auto"/>
            <w:vAlign w:val="center"/>
          </w:tcPr>
          <w:p w14:paraId="4B96CFD9" w14:textId="77777777" w:rsidR="00A05702" w:rsidRPr="007858E7" w:rsidRDefault="00A05702" w:rsidP="008963FA">
            <w:pPr>
              <w:jc w:val="center"/>
              <w:rPr>
                <w:color w:val="000000"/>
                <w:sz w:val="20"/>
                <w:szCs w:val="20"/>
              </w:rPr>
            </w:pPr>
            <w:r w:rsidRPr="007858E7">
              <w:rPr>
                <w:color w:val="000000"/>
                <w:sz w:val="20"/>
                <w:szCs w:val="20"/>
              </w:rPr>
              <w:t>9 (23,6%)</w:t>
            </w:r>
          </w:p>
        </w:tc>
        <w:tc>
          <w:tcPr>
            <w:tcW w:w="1138" w:type="dxa"/>
            <w:tcBorders>
              <w:top w:val="nil"/>
              <w:left w:val="nil"/>
              <w:bottom w:val="single" w:sz="4" w:space="0" w:color="000000"/>
              <w:right w:val="single" w:sz="4" w:space="0" w:color="000000"/>
            </w:tcBorders>
            <w:shd w:val="clear" w:color="auto" w:fill="auto"/>
            <w:vAlign w:val="center"/>
          </w:tcPr>
          <w:p w14:paraId="73B08408" w14:textId="77777777" w:rsidR="00A05702" w:rsidRPr="007858E7" w:rsidRDefault="00A05702" w:rsidP="008963FA">
            <w:pPr>
              <w:jc w:val="center"/>
              <w:rPr>
                <w:color w:val="000000"/>
                <w:sz w:val="20"/>
                <w:szCs w:val="20"/>
              </w:rPr>
            </w:pPr>
            <w:r w:rsidRPr="007858E7">
              <w:rPr>
                <w:color w:val="000000"/>
                <w:sz w:val="20"/>
                <w:szCs w:val="20"/>
              </w:rPr>
              <w:t>26 (54,7%)</w:t>
            </w:r>
          </w:p>
        </w:tc>
      </w:tr>
      <w:tr w:rsidR="00A05702" w:rsidRPr="007858E7" w14:paraId="24BDE773"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C47A0D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2F16F0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33E52F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901904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C0865E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93B4482" w14:textId="77777777" w:rsidR="00A05702" w:rsidRPr="007858E7" w:rsidRDefault="00A05702" w:rsidP="008963FA">
            <w:pPr>
              <w:jc w:val="center"/>
              <w:rPr>
                <w:color w:val="000000"/>
                <w:sz w:val="20"/>
                <w:szCs w:val="20"/>
              </w:rPr>
            </w:pPr>
            <w:r w:rsidRPr="007858E7">
              <w:rPr>
                <w:color w:val="000000"/>
                <w:sz w:val="20"/>
                <w:szCs w:val="20"/>
              </w:rPr>
              <w:t>23F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1C0226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2F43722" w14:textId="77777777" w:rsidR="00A05702" w:rsidRPr="007858E7" w:rsidRDefault="00A05702" w:rsidP="008963FA">
            <w:pPr>
              <w:jc w:val="center"/>
              <w:rPr>
                <w:color w:val="000000"/>
                <w:sz w:val="20"/>
                <w:szCs w:val="20"/>
              </w:rPr>
            </w:pPr>
            <w:r w:rsidRPr="007858E7">
              <w:rPr>
                <w:color w:val="000000"/>
                <w:sz w:val="20"/>
                <w:szCs w:val="20"/>
              </w:rPr>
              <w:t>42 (68,0%)</w:t>
            </w:r>
          </w:p>
        </w:tc>
        <w:tc>
          <w:tcPr>
            <w:tcW w:w="1214" w:type="dxa"/>
            <w:tcBorders>
              <w:top w:val="nil"/>
              <w:left w:val="nil"/>
              <w:bottom w:val="single" w:sz="4" w:space="0" w:color="000000"/>
              <w:right w:val="single" w:sz="4" w:space="0" w:color="000000"/>
            </w:tcBorders>
            <w:shd w:val="clear" w:color="auto" w:fill="auto"/>
            <w:vAlign w:val="center"/>
          </w:tcPr>
          <w:p w14:paraId="7DF40743" w14:textId="77777777" w:rsidR="00A05702" w:rsidRPr="007858E7" w:rsidRDefault="00A05702" w:rsidP="008963FA">
            <w:pPr>
              <w:jc w:val="center"/>
              <w:rPr>
                <w:color w:val="000000"/>
                <w:sz w:val="20"/>
                <w:szCs w:val="20"/>
              </w:rPr>
            </w:pPr>
            <w:r w:rsidRPr="007858E7">
              <w:rPr>
                <w:color w:val="000000"/>
                <w:sz w:val="20"/>
                <w:szCs w:val="20"/>
              </w:rPr>
              <w:t>13 (35,0%)</w:t>
            </w:r>
          </w:p>
        </w:tc>
        <w:tc>
          <w:tcPr>
            <w:tcW w:w="1138" w:type="dxa"/>
            <w:tcBorders>
              <w:top w:val="nil"/>
              <w:left w:val="nil"/>
              <w:bottom w:val="single" w:sz="4" w:space="0" w:color="000000"/>
              <w:right w:val="single" w:sz="4" w:space="0" w:color="000000"/>
            </w:tcBorders>
            <w:shd w:val="clear" w:color="auto" w:fill="auto"/>
            <w:vAlign w:val="center"/>
          </w:tcPr>
          <w:p w14:paraId="15C79578" w14:textId="77777777" w:rsidR="00A05702" w:rsidRPr="007858E7" w:rsidRDefault="00A05702" w:rsidP="008963FA">
            <w:pPr>
              <w:jc w:val="center"/>
              <w:rPr>
                <w:color w:val="000000"/>
                <w:sz w:val="20"/>
                <w:szCs w:val="20"/>
              </w:rPr>
            </w:pPr>
            <w:r w:rsidRPr="007858E7">
              <w:rPr>
                <w:color w:val="000000"/>
                <w:sz w:val="20"/>
                <w:szCs w:val="20"/>
              </w:rPr>
              <w:t>24 (51,0%)</w:t>
            </w:r>
          </w:p>
        </w:tc>
      </w:tr>
      <w:tr w:rsidR="00A05702" w:rsidRPr="007858E7" w14:paraId="0ACF762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464EBD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EB942E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4481B3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D48E68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0C0587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E0F2A31"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6D28CE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673EC34" w14:textId="77777777" w:rsidR="00A05702" w:rsidRPr="007858E7" w:rsidRDefault="00A05702" w:rsidP="008963FA">
            <w:pPr>
              <w:jc w:val="center"/>
              <w:rPr>
                <w:color w:val="000000"/>
                <w:sz w:val="20"/>
                <w:szCs w:val="20"/>
              </w:rPr>
            </w:pPr>
            <w:r w:rsidRPr="007858E7">
              <w:rPr>
                <w:color w:val="000000"/>
                <w:sz w:val="20"/>
                <w:szCs w:val="20"/>
              </w:rPr>
              <w:t>31 (50,0%)</w:t>
            </w:r>
          </w:p>
        </w:tc>
        <w:tc>
          <w:tcPr>
            <w:tcW w:w="1214" w:type="dxa"/>
            <w:tcBorders>
              <w:top w:val="nil"/>
              <w:left w:val="nil"/>
              <w:bottom w:val="single" w:sz="4" w:space="0" w:color="000000"/>
              <w:right w:val="single" w:sz="4" w:space="0" w:color="000000"/>
            </w:tcBorders>
            <w:shd w:val="clear" w:color="auto" w:fill="auto"/>
            <w:vAlign w:val="center"/>
          </w:tcPr>
          <w:p w14:paraId="08397DE1" w14:textId="77777777" w:rsidR="00A05702" w:rsidRPr="007858E7" w:rsidRDefault="00A05702" w:rsidP="008963FA">
            <w:pPr>
              <w:jc w:val="center"/>
              <w:rPr>
                <w:color w:val="000000"/>
                <w:sz w:val="20"/>
                <w:szCs w:val="20"/>
              </w:rPr>
            </w:pPr>
            <w:r w:rsidRPr="007858E7">
              <w:rPr>
                <w:color w:val="000000"/>
                <w:sz w:val="20"/>
                <w:szCs w:val="20"/>
              </w:rPr>
              <w:t>5 (14,0%)</w:t>
            </w:r>
          </w:p>
        </w:tc>
        <w:tc>
          <w:tcPr>
            <w:tcW w:w="1138" w:type="dxa"/>
            <w:tcBorders>
              <w:top w:val="nil"/>
              <w:left w:val="nil"/>
              <w:bottom w:val="single" w:sz="4" w:space="0" w:color="000000"/>
              <w:right w:val="single" w:sz="4" w:space="0" w:color="000000"/>
            </w:tcBorders>
            <w:shd w:val="clear" w:color="auto" w:fill="auto"/>
            <w:vAlign w:val="center"/>
          </w:tcPr>
          <w:p w14:paraId="209EE54D" w14:textId="77777777" w:rsidR="00A05702" w:rsidRPr="007858E7" w:rsidRDefault="00A05702" w:rsidP="008963FA">
            <w:pPr>
              <w:jc w:val="center"/>
              <w:rPr>
                <w:color w:val="000000"/>
                <w:sz w:val="20"/>
                <w:szCs w:val="20"/>
              </w:rPr>
            </w:pPr>
            <w:r w:rsidRPr="007858E7">
              <w:rPr>
                <w:color w:val="000000"/>
                <w:sz w:val="20"/>
                <w:szCs w:val="20"/>
              </w:rPr>
              <w:t>18 (37,8%)</w:t>
            </w:r>
          </w:p>
        </w:tc>
      </w:tr>
      <w:tr w:rsidR="00A05702" w:rsidRPr="007858E7" w14:paraId="43EC4793" w14:textId="77777777" w:rsidTr="008963FA">
        <w:trPr>
          <w:trHeight w:val="312"/>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53F51621" w14:textId="77777777" w:rsidR="00A05702" w:rsidRPr="007858E7" w:rsidRDefault="00A05702" w:rsidP="008963FA">
            <w:pPr>
              <w:jc w:val="center"/>
              <w:rPr>
                <w:color w:val="000000"/>
                <w:sz w:val="20"/>
                <w:szCs w:val="20"/>
              </w:rPr>
            </w:pPr>
            <w:r w:rsidRPr="007858E7">
              <w:rPr>
                <w:color w:val="000000"/>
                <w:sz w:val="20"/>
                <w:szCs w:val="20"/>
              </w:rPr>
              <w:t>Kapetanovic 2011b</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7C5EC6E7"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5B0180BB" w14:textId="77777777" w:rsidR="00A05702" w:rsidRPr="007858E7" w:rsidRDefault="00A05702" w:rsidP="008963FA">
            <w:pPr>
              <w:jc w:val="center"/>
              <w:rPr>
                <w:color w:val="000000"/>
                <w:sz w:val="20"/>
                <w:szCs w:val="20"/>
              </w:rPr>
            </w:pPr>
            <w:r w:rsidRPr="007858E7">
              <w:rPr>
                <w:color w:val="000000"/>
                <w:sz w:val="20"/>
                <w:szCs w:val="20"/>
              </w:rPr>
              <w:t>TNFi</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63B466AA" w14:textId="77777777" w:rsidR="00A05702" w:rsidRPr="007858E7" w:rsidRDefault="00A05702" w:rsidP="008963FA">
            <w:pPr>
              <w:jc w:val="center"/>
              <w:rPr>
                <w:color w:val="000000"/>
                <w:sz w:val="20"/>
                <w:szCs w:val="20"/>
              </w:rPr>
            </w:pPr>
            <w:r w:rsidRPr="007858E7">
              <w:rPr>
                <w:color w:val="000000"/>
                <w:sz w:val="20"/>
                <w:szCs w:val="20"/>
              </w:rPr>
              <w:t>7-valent pneumococcal conjugate</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1AD374B5" w14:textId="77777777" w:rsidR="00A05702" w:rsidRPr="007858E7" w:rsidRDefault="00A05702" w:rsidP="008963FA">
            <w:pPr>
              <w:jc w:val="center"/>
              <w:rPr>
                <w:color w:val="000000"/>
                <w:sz w:val="20"/>
                <w:szCs w:val="20"/>
              </w:rPr>
            </w:pPr>
            <w:r w:rsidRPr="007858E7">
              <w:rPr>
                <w:color w:val="000000"/>
                <w:sz w:val="20"/>
                <w:szCs w:val="20"/>
              </w:rPr>
              <w:t>6</w:t>
            </w:r>
          </w:p>
        </w:tc>
        <w:tc>
          <w:tcPr>
            <w:tcW w:w="1008" w:type="dxa"/>
            <w:tcBorders>
              <w:top w:val="nil"/>
              <w:left w:val="nil"/>
              <w:bottom w:val="single" w:sz="4" w:space="0" w:color="000000"/>
              <w:right w:val="single" w:sz="4" w:space="0" w:color="000000"/>
            </w:tcBorders>
            <w:shd w:val="clear" w:color="auto" w:fill="auto"/>
            <w:vAlign w:val="center"/>
          </w:tcPr>
          <w:p w14:paraId="3D30FB47" w14:textId="77777777" w:rsidR="00A05702" w:rsidRPr="007858E7" w:rsidRDefault="00A05702" w:rsidP="008963FA">
            <w:pPr>
              <w:jc w:val="center"/>
              <w:rPr>
                <w:color w:val="000000"/>
                <w:sz w:val="20"/>
                <w:szCs w:val="20"/>
              </w:rPr>
            </w:pPr>
            <w:r w:rsidRPr="007858E7">
              <w:rPr>
                <w:color w:val="000000"/>
                <w:sz w:val="20"/>
                <w:szCs w:val="20"/>
              </w:rPr>
              <w:t>6B</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1B249D20"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66AC8F4B" w14:textId="77777777" w:rsidR="00A05702" w:rsidRPr="007858E7" w:rsidRDefault="00A05702" w:rsidP="008963FA">
            <w:pPr>
              <w:jc w:val="center"/>
              <w:rPr>
                <w:color w:val="000000"/>
                <w:sz w:val="20"/>
                <w:szCs w:val="20"/>
              </w:rPr>
            </w:pPr>
            <w:r w:rsidRPr="007858E7">
              <w:rPr>
                <w:color w:val="000000"/>
                <w:sz w:val="20"/>
                <w:szCs w:val="20"/>
              </w:rPr>
              <w:t>38 (48,0%)</w:t>
            </w:r>
          </w:p>
        </w:tc>
        <w:tc>
          <w:tcPr>
            <w:tcW w:w="1214" w:type="dxa"/>
            <w:tcBorders>
              <w:top w:val="nil"/>
              <w:left w:val="nil"/>
              <w:bottom w:val="single" w:sz="4" w:space="0" w:color="000000"/>
              <w:right w:val="single" w:sz="4" w:space="0" w:color="000000"/>
            </w:tcBorders>
            <w:shd w:val="clear" w:color="auto" w:fill="auto"/>
            <w:vAlign w:val="center"/>
          </w:tcPr>
          <w:p w14:paraId="050212B5" w14:textId="77777777" w:rsidR="00A05702" w:rsidRPr="007858E7" w:rsidRDefault="00A05702" w:rsidP="008963FA">
            <w:pPr>
              <w:jc w:val="center"/>
              <w:rPr>
                <w:color w:val="000000"/>
                <w:sz w:val="20"/>
                <w:szCs w:val="20"/>
              </w:rPr>
            </w:pPr>
            <w:r w:rsidRPr="007858E7">
              <w:rPr>
                <w:color w:val="000000"/>
                <w:sz w:val="20"/>
                <w:szCs w:val="20"/>
              </w:rPr>
              <w:t>23 (27,0%)</w:t>
            </w:r>
          </w:p>
        </w:tc>
        <w:tc>
          <w:tcPr>
            <w:tcW w:w="1138" w:type="dxa"/>
            <w:tcBorders>
              <w:top w:val="nil"/>
              <w:left w:val="nil"/>
              <w:bottom w:val="single" w:sz="4" w:space="0" w:color="000000"/>
              <w:right w:val="single" w:sz="4" w:space="0" w:color="000000"/>
            </w:tcBorders>
            <w:shd w:val="clear" w:color="auto" w:fill="auto"/>
            <w:vAlign w:val="center"/>
          </w:tcPr>
          <w:p w14:paraId="3B9450CB"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616CDB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A82A55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10E241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68B819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0F8362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D42795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A36E702" w14:textId="77777777" w:rsidR="00A05702" w:rsidRPr="007858E7" w:rsidRDefault="00A05702" w:rsidP="008963FA">
            <w:pPr>
              <w:jc w:val="center"/>
              <w:rPr>
                <w:color w:val="000000"/>
                <w:sz w:val="20"/>
                <w:szCs w:val="20"/>
              </w:rPr>
            </w:pPr>
            <w:r w:rsidRPr="007858E7">
              <w:rPr>
                <w:color w:val="000000"/>
                <w:sz w:val="20"/>
                <w:szCs w:val="20"/>
              </w:rPr>
              <w:t>23F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7492C1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D2D4B91" w14:textId="77777777" w:rsidR="00A05702" w:rsidRPr="007858E7" w:rsidRDefault="00A05702" w:rsidP="008963FA">
            <w:pPr>
              <w:jc w:val="center"/>
              <w:rPr>
                <w:color w:val="000000"/>
                <w:sz w:val="20"/>
                <w:szCs w:val="20"/>
              </w:rPr>
            </w:pPr>
            <w:r w:rsidRPr="007858E7">
              <w:rPr>
                <w:color w:val="000000"/>
                <w:sz w:val="20"/>
                <w:szCs w:val="20"/>
              </w:rPr>
              <w:t>44 (56,0%)</w:t>
            </w:r>
          </w:p>
        </w:tc>
        <w:tc>
          <w:tcPr>
            <w:tcW w:w="1214" w:type="dxa"/>
            <w:tcBorders>
              <w:top w:val="nil"/>
              <w:left w:val="nil"/>
              <w:bottom w:val="single" w:sz="4" w:space="0" w:color="000000"/>
              <w:right w:val="single" w:sz="4" w:space="0" w:color="000000"/>
            </w:tcBorders>
            <w:shd w:val="clear" w:color="auto" w:fill="auto"/>
            <w:vAlign w:val="center"/>
          </w:tcPr>
          <w:p w14:paraId="3DB8D204" w14:textId="77777777" w:rsidR="00A05702" w:rsidRPr="007858E7" w:rsidRDefault="00A05702" w:rsidP="008963FA">
            <w:pPr>
              <w:jc w:val="center"/>
              <w:rPr>
                <w:color w:val="000000"/>
                <w:sz w:val="20"/>
                <w:szCs w:val="20"/>
              </w:rPr>
            </w:pPr>
            <w:r w:rsidRPr="007858E7">
              <w:rPr>
                <w:color w:val="000000"/>
                <w:sz w:val="20"/>
                <w:szCs w:val="20"/>
              </w:rPr>
              <w:t>41 (48,5%)</w:t>
            </w:r>
          </w:p>
        </w:tc>
        <w:tc>
          <w:tcPr>
            <w:tcW w:w="1138" w:type="dxa"/>
            <w:tcBorders>
              <w:top w:val="nil"/>
              <w:left w:val="nil"/>
              <w:bottom w:val="single" w:sz="4" w:space="0" w:color="000000"/>
              <w:right w:val="single" w:sz="4" w:space="0" w:color="000000"/>
            </w:tcBorders>
            <w:shd w:val="clear" w:color="auto" w:fill="auto"/>
            <w:vAlign w:val="center"/>
          </w:tcPr>
          <w:p w14:paraId="765DC33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61229E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3DE393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F4525F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ACDE5F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7FC3D5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2C9780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60DE349"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DD512F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245FF24" w14:textId="77777777" w:rsidR="00A05702" w:rsidRPr="007858E7" w:rsidRDefault="00A05702" w:rsidP="008963FA">
            <w:pPr>
              <w:jc w:val="center"/>
              <w:rPr>
                <w:color w:val="000000"/>
                <w:sz w:val="20"/>
                <w:szCs w:val="20"/>
              </w:rPr>
            </w:pPr>
            <w:r w:rsidRPr="007858E7">
              <w:rPr>
                <w:color w:val="000000"/>
                <w:sz w:val="20"/>
                <w:szCs w:val="20"/>
              </w:rPr>
              <w:t>29 (36,6%)</w:t>
            </w:r>
          </w:p>
        </w:tc>
        <w:tc>
          <w:tcPr>
            <w:tcW w:w="1214" w:type="dxa"/>
            <w:tcBorders>
              <w:top w:val="nil"/>
              <w:left w:val="nil"/>
              <w:bottom w:val="single" w:sz="4" w:space="0" w:color="000000"/>
              <w:right w:val="single" w:sz="4" w:space="0" w:color="000000"/>
            </w:tcBorders>
            <w:shd w:val="clear" w:color="auto" w:fill="auto"/>
            <w:vAlign w:val="center"/>
          </w:tcPr>
          <w:p w14:paraId="6259DC12" w14:textId="77777777" w:rsidR="00A05702" w:rsidRPr="007858E7" w:rsidRDefault="00A05702" w:rsidP="008963FA">
            <w:pPr>
              <w:jc w:val="center"/>
              <w:rPr>
                <w:color w:val="000000"/>
                <w:sz w:val="20"/>
                <w:szCs w:val="20"/>
              </w:rPr>
            </w:pPr>
            <w:r w:rsidRPr="007858E7">
              <w:rPr>
                <w:color w:val="000000"/>
                <w:sz w:val="20"/>
                <w:szCs w:val="20"/>
              </w:rPr>
              <w:t>18 (21,4%)</w:t>
            </w:r>
          </w:p>
        </w:tc>
        <w:tc>
          <w:tcPr>
            <w:tcW w:w="1138" w:type="dxa"/>
            <w:tcBorders>
              <w:top w:val="nil"/>
              <w:left w:val="nil"/>
              <w:bottom w:val="single" w:sz="4" w:space="0" w:color="000000"/>
              <w:right w:val="single" w:sz="4" w:space="0" w:color="000000"/>
            </w:tcBorders>
            <w:shd w:val="clear" w:color="auto" w:fill="auto"/>
            <w:vAlign w:val="center"/>
          </w:tcPr>
          <w:p w14:paraId="2C5C9022"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242A597" w14:textId="77777777" w:rsidTr="008963FA">
        <w:trPr>
          <w:trHeight w:val="624"/>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1DECD6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4B79ADEC" w14:textId="77777777" w:rsidR="00A05702" w:rsidRPr="007858E7" w:rsidRDefault="00A05702" w:rsidP="008963FA">
            <w:pPr>
              <w:jc w:val="center"/>
              <w:rPr>
                <w:color w:val="000000"/>
                <w:sz w:val="20"/>
                <w:szCs w:val="20"/>
              </w:rPr>
            </w:pPr>
            <w:r w:rsidRPr="007858E7">
              <w:rPr>
                <w:color w:val="000000"/>
                <w:sz w:val="20"/>
                <w:szCs w:val="20"/>
              </w:rPr>
              <w:t>SpA</w:t>
            </w: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6120C9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D7A4FE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8592B1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3FD6CBBA" w14:textId="77777777" w:rsidR="00A05702" w:rsidRPr="007858E7" w:rsidRDefault="00A05702" w:rsidP="008963FA">
            <w:pPr>
              <w:jc w:val="center"/>
              <w:rPr>
                <w:color w:val="000000"/>
                <w:sz w:val="20"/>
                <w:szCs w:val="20"/>
              </w:rPr>
            </w:pPr>
            <w:r w:rsidRPr="007858E7">
              <w:rPr>
                <w:color w:val="000000"/>
                <w:sz w:val="20"/>
                <w:szCs w:val="20"/>
              </w:rPr>
              <w:t>6B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E52652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9FF670E" w14:textId="77777777" w:rsidR="00A05702" w:rsidRPr="007858E7" w:rsidRDefault="00A05702" w:rsidP="008963FA">
            <w:pPr>
              <w:jc w:val="center"/>
              <w:rPr>
                <w:color w:val="000000"/>
                <w:sz w:val="20"/>
                <w:szCs w:val="20"/>
              </w:rPr>
            </w:pPr>
            <w:r w:rsidRPr="007858E7">
              <w:rPr>
                <w:color w:val="000000"/>
                <w:sz w:val="20"/>
                <w:szCs w:val="20"/>
              </w:rPr>
              <w:t>46 (55,0%)</w:t>
            </w:r>
          </w:p>
        </w:tc>
        <w:tc>
          <w:tcPr>
            <w:tcW w:w="1214" w:type="dxa"/>
            <w:tcBorders>
              <w:top w:val="nil"/>
              <w:left w:val="nil"/>
              <w:bottom w:val="single" w:sz="4" w:space="0" w:color="000000"/>
              <w:right w:val="single" w:sz="4" w:space="0" w:color="000000"/>
            </w:tcBorders>
            <w:shd w:val="clear" w:color="auto" w:fill="auto"/>
            <w:vAlign w:val="center"/>
          </w:tcPr>
          <w:p w14:paraId="46214E6A" w14:textId="77777777" w:rsidR="00A05702" w:rsidRPr="007858E7" w:rsidRDefault="00A05702" w:rsidP="008963FA">
            <w:pPr>
              <w:jc w:val="center"/>
              <w:rPr>
                <w:color w:val="000000"/>
                <w:sz w:val="20"/>
                <w:szCs w:val="20"/>
              </w:rPr>
            </w:pPr>
            <w:r w:rsidRPr="007858E7">
              <w:rPr>
                <w:color w:val="000000"/>
                <w:sz w:val="20"/>
                <w:szCs w:val="20"/>
              </w:rPr>
              <w:t>44 (52,0%)</w:t>
            </w:r>
          </w:p>
        </w:tc>
        <w:tc>
          <w:tcPr>
            <w:tcW w:w="1138" w:type="dxa"/>
            <w:tcBorders>
              <w:top w:val="nil"/>
              <w:left w:val="nil"/>
              <w:bottom w:val="single" w:sz="4" w:space="0" w:color="000000"/>
              <w:right w:val="single" w:sz="4" w:space="0" w:color="000000"/>
            </w:tcBorders>
            <w:shd w:val="clear" w:color="auto" w:fill="auto"/>
            <w:vAlign w:val="center"/>
          </w:tcPr>
          <w:p w14:paraId="06CA198B"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A29899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1D75F4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E6E32C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49FDBC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3BF646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07C31C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78DFE53" w14:textId="77777777" w:rsidR="00A05702" w:rsidRPr="007858E7" w:rsidRDefault="00A05702" w:rsidP="008963FA">
            <w:pPr>
              <w:jc w:val="center"/>
              <w:rPr>
                <w:color w:val="000000"/>
                <w:sz w:val="20"/>
                <w:szCs w:val="20"/>
              </w:rPr>
            </w:pPr>
            <w:r w:rsidRPr="007858E7">
              <w:rPr>
                <w:color w:val="000000"/>
                <w:sz w:val="20"/>
                <w:szCs w:val="20"/>
              </w:rPr>
              <w:t>23F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D6292F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9ADCFC6" w14:textId="77777777" w:rsidR="00A05702" w:rsidRPr="007858E7" w:rsidRDefault="00A05702" w:rsidP="008963FA">
            <w:pPr>
              <w:jc w:val="center"/>
              <w:rPr>
                <w:color w:val="000000"/>
                <w:sz w:val="20"/>
                <w:szCs w:val="20"/>
              </w:rPr>
            </w:pPr>
            <w:r w:rsidRPr="007858E7">
              <w:rPr>
                <w:color w:val="000000"/>
                <w:sz w:val="20"/>
                <w:szCs w:val="20"/>
              </w:rPr>
              <w:t>61 (74,0%)</w:t>
            </w:r>
          </w:p>
        </w:tc>
        <w:tc>
          <w:tcPr>
            <w:tcW w:w="1214" w:type="dxa"/>
            <w:tcBorders>
              <w:top w:val="nil"/>
              <w:left w:val="nil"/>
              <w:bottom w:val="single" w:sz="4" w:space="0" w:color="000000"/>
              <w:right w:val="single" w:sz="4" w:space="0" w:color="000000"/>
            </w:tcBorders>
            <w:shd w:val="clear" w:color="auto" w:fill="auto"/>
            <w:vAlign w:val="center"/>
          </w:tcPr>
          <w:p w14:paraId="2C08AD15" w14:textId="77777777" w:rsidR="00A05702" w:rsidRPr="007858E7" w:rsidRDefault="00A05702" w:rsidP="008963FA">
            <w:pPr>
              <w:jc w:val="center"/>
              <w:rPr>
                <w:color w:val="000000"/>
                <w:sz w:val="20"/>
                <w:szCs w:val="20"/>
              </w:rPr>
            </w:pPr>
            <w:r w:rsidRPr="007858E7">
              <w:rPr>
                <w:color w:val="000000"/>
                <w:sz w:val="20"/>
                <w:szCs w:val="20"/>
              </w:rPr>
              <w:t>68 (80,0%)</w:t>
            </w:r>
          </w:p>
        </w:tc>
        <w:tc>
          <w:tcPr>
            <w:tcW w:w="1138" w:type="dxa"/>
            <w:tcBorders>
              <w:top w:val="nil"/>
              <w:left w:val="nil"/>
              <w:bottom w:val="single" w:sz="4" w:space="0" w:color="000000"/>
              <w:right w:val="single" w:sz="4" w:space="0" w:color="000000"/>
            </w:tcBorders>
            <w:shd w:val="clear" w:color="auto" w:fill="auto"/>
            <w:vAlign w:val="center"/>
          </w:tcPr>
          <w:p w14:paraId="63E4C36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BB4B8D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690DFD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EE72CF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5B4E9F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8810B8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9A4804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6DAFBA4"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9F48B1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589846A" w14:textId="77777777" w:rsidR="00A05702" w:rsidRPr="007858E7" w:rsidRDefault="00A05702" w:rsidP="008963FA">
            <w:pPr>
              <w:jc w:val="center"/>
              <w:rPr>
                <w:color w:val="000000"/>
                <w:sz w:val="20"/>
                <w:szCs w:val="20"/>
              </w:rPr>
            </w:pPr>
            <w:r w:rsidRPr="007858E7">
              <w:rPr>
                <w:color w:val="000000"/>
                <w:sz w:val="20"/>
                <w:szCs w:val="20"/>
              </w:rPr>
              <w:t>41 (49,8%)</w:t>
            </w:r>
          </w:p>
        </w:tc>
        <w:tc>
          <w:tcPr>
            <w:tcW w:w="1214" w:type="dxa"/>
            <w:tcBorders>
              <w:top w:val="nil"/>
              <w:left w:val="nil"/>
              <w:bottom w:val="single" w:sz="4" w:space="0" w:color="000000"/>
              <w:right w:val="single" w:sz="4" w:space="0" w:color="000000"/>
            </w:tcBorders>
            <w:shd w:val="clear" w:color="auto" w:fill="auto"/>
            <w:vAlign w:val="center"/>
          </w:tcPr>
          <w:p w14:paraId="67A9CF24" w14:textId="77777777" w:rsidR="00A05702" w:rsidRPr="007858E7" w:rsidRDefault="00A05702" w:rsidP="008963FA">
            <w:pPr>
              <w:jc w:val="center"/>
              <w:rPr>
                <w:color w:val="000000"/>
                <w:sz w:val="20"/>
                <w:szCs w:val="20"/>
              </w:rPr>
            </w:pPr>
            <w:r w:rsidRPr="007858E7">
              <w:rPr>
                <w:color w:val="000000"/>
                <w:sz w:val="20"/>
                <w:szCs w:val="20"/>
              </w:rPr>
              <w:t>40 (47,2%)</w:t>
            </w:r>
          </w:p>
        </w:tc>
        <w:tc>
          <w:tcPr>
            <w:tcW w:w="1138" w:type="dxa"/>
            <w:tcBorders>
              <w:top w:val="nil"/>
              <w:left w:val="nil"/>
              <w:bottom w:val="single" w:sz="4" w:space="0" w:color="000000"/>
              <w:right w:val="single" w:sz="4" w:space="0" w:color="000000"/>
            </w:tcBorders>
            <w:shd w:val="clear" w:color="auto" w:fill="auto"/>
            <w:vAlign w:val="center"/>
          </w:tcPr>
          <w:p w14:paraId="787C82D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08FBD86"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3F22F8AD" w14:textId="77777777" w:rsidR="00A05702" w:rsidRPr="007858E7" w:rsidRDefault="00A05702" w:rsidP="008963FA">
            <w:pPr>
              <w:jc w:val="center"/>
              <w:rPr>
                <w:color w:val="000000"/>
                <w:sz w:val="20"/>
                <w:szCs w:val="20"/>
              </w:rPr>
            </w:pPr>
            <w:r w:rsidRPr="007858E7">
              <w:rPr>
                <w:color w:val="000000"/>
                <w:sz w:val="20"/>
                <w:szCs w:val="20"/>
              </w:rPr>
              <w:t>Kapetanovic 2011a</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3BAADB04"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24A0FDF3" w14:textId="77777777" w:rsidR="00A05702" w:rsidRPr="007858E7" w:rsidRDefault="00A05702" w:rsidP="008963FA">
            <w:pPr>
              <w:jc w:val="center"/>
              <w:rPr>
                <w:color w:val="000000"/>
                <w:sz w:val="20"/>
                <w:szCs w:val="20"/>
              </w:rPr>
            </w:pPr>
            <w:r w:rsidRPr="007858E7">
              <w:rPr>
                <w:color w:val="000000"/>
                <w:sz w:val="20"/>
                <w:szCs w:val="20"/>
              </w:rPr>
              <w:t>NI</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4F3B106B"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27F1BB1B" w14:textId="77777777" w:rsidR="00A05702" w:rsidRPr="007858E7" w:rsidRDefault="00A05702" w:rsidP="008963FA">
            <w:pPr>
              <w:jc w:val="center"/>
              <w:rPr>
                <w:color w:val="000000"/>
                <w:sz w:val="20"/>
                <w:szCs w:val="20"/>
              </w:rPr>
            </w:pPr>
            <w:r w:rsidRPr="007858E7">
              <w:rPr>
                <w:color w:val="000000"/>
                <w:sz w:val="20"/>
                <w:szCs w:val="20"/>
              </w:rPr>
              <w:t>6</w:t>
            </w:r>
          </w:p>
        </w:tc>
        <w:tc>
          <w:tcPr>
            <w:tcW w:w="1008" w:type="dxa"/>
            <w:tcBorders>
              <w:top w:val="nil"/>
              <w:left w:val="nil"/>
              <w:bottom w:val="single" w:sz="4" w:space="0" w:color="000000"/>
              <w:right w:val="single" w:sz="4" w:space="0" w:color="000000"/>
            </w:tcBorders>
            <w:shd w:val="clear" w:color="auto" w:fill="auto"/>
            <w:vAlign w:val="center"/>
          </w:tcPr>
          <w:p w14:paraId="7FA3B34D" w14:textId="77777777" w:rsidR="00A05702" w:rsidRPr="007858E7" w:rsidRDefault="00A05702" w:rsidP="008963FA">
            <w:pPr>
              <w:jc w:val="center"/>
              <w:rPr>
                <w:color w:val="000000"/>
                <w:sz w:val="20"/>
                <w:szCs w:val="20"/>
              </w:rPr>
            </w:pPr>
            <w:r w:rsidRPr="007858E7">
              <w:rPr>
                <w:color w:val="000000"/>
                <w:sz w:val="20"/>
                <w:szCs w:val="20"/>
              </w:rPr>
              <w:t>6B</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46228F87"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36E8FFF1" w14:textId="77777777" w:rsidR="00A05702" w:rsidRPr="007858E7" w:rsidRDefault="00A05702" w:rsidP="008963FA">
            <w:pPr>
              <w:jc w:val="center"/>
              <w:rPr>
                <w:color w:val="000000"/>
                <w:sz w:val="20"/>
                <w:szCs w:val="20"/>
              </w:rPr>
            </w:pPr>
            <w:r w:rsidRPr="007858E7">
              <w:rPr>
                <w:color w:val="000000"/>
                <w:sz w:val="20"/>
                <w:szCs w:val="20"/>
              </w:rPr>
              <w:t>42 (68,0%)</w:t>
            </w:r>
          </w:p>
        </w:tc>
        <w:tc>
          <w:tcPr>
            <w:tcW w:w="1214" w:type="dxa"/>
            <w:tcBorders>
              <w:top w:val="nil"/>
              <w:left w:val="nil"/>
              <w:bottom w:val="single" w:sz="4" w:space="0" w:color="000000"/>
              <w:right w:val="single" w:sz="4" w:space="0" w:color="000000"/>
            </w:tcBorders>
            <w:shd w:val="clear" w:color="auto" w:fill="auto"/>
            <w:vAlign w:val="center"/>
          </w:tcPr>
          <w:p w14:paraId="23AF887C" w14:textId="77777777" w:rsidR="00A05702" w:rsidRPr="007858E7" w:rsidRDefault="00A05702" w:rsidP="008963FA">
            <w:pPr>
              <w:jc w:val="center"/>
              <w:rPr>
                <w:color w:val="000000"/>
                <w:sz w:val="20"/>
                <w:szCs w:val="20"/>
              </w:rPr>
            </w:pPr>
            <w:r w:rsidRPr="007858E7">
              <w:rPr>
                <w:color w:val="000000"/>
                <w:sz w:val="20"/>
                <w:szCs w:val="20"/>
              </w:rPr>
              <w:t>13 (35,2%)</w:t>
            </w:r>
          </w:p>
        </w:tc>
        <w:tc>
          <w:tcPr>
            <w:tcW w:w="1138" w:type="dxa"/>
            <w:tcBorders>
              <w:top w:val="nil"/>
              <w:left w:val="nil"/>
              <w:bottom w:val="single" w:sz="4" w:space="0" w:color="000000"/>
              <w:right w:val="single" w:sz="4" w:space="0" w:color="000000"/>
            </w:tcBorders>
            <w:shd w:val="clear" w:color="auto" w:fill="auto"/>
            <w:vAlign w:val="center"/>
          </w:tcPr>
          <w:p w14:paraId="2013BEE9" w14:textId="77777777" w:rsidR="00A05702" w:rsidRPr="007858E7" w:rsidRDefault="00A05702" w:rsidP="008963FA">
            <w:pPr>
              <w:jc w:val="center"/>
              <w:rPr>
                <w:color w:val="000000"/>
                <w:sz w:val="20"/>
                <w:szCs w:val="20"/>
              </w:rPr>
            </w:pPr>
            <w:r w:rsidRPr="007858E7">
              <w:rPr>
                <w:color w:val="000000"/>
                <w:sz w:val="20"/>
                <w:szCs w:val="20"/>
              </w:rPr>
              <w:t>24 (50,8%)</w:t>
            </w:r>
          </w:p>
        </w:tc>
      </w:tr>
      <w:tr w:rsidR="00A05702" w:rsidRPr="007858E7" w14:paraId="241F5763"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5667F1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826852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8CEDCF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2FEF71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A5A42F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3C8B3A3" w14:textId="77777777" w:rsidR="00A05702" w:rsidRPr="007858E7" w:rsidRDefault="00A05702" w:rsidP="008963FA">
            <w:pPr>
              <w:jc w:val="center"/>
              <w:rPr>
                <w:color w:val="000000"/>
                <w:sz w:val="20"/>
                <w:szCs w:val="20"/>
              </w:rPr>
            </w:pPr>
            <w:r w:rsidRPr="007858E7">
              <w:rPr>
                <w:color w:val="000000"/>
                <w:sz w:val="20"/>
                <w:szCs w:val="20"/>
              </w:rPr>
              <w:t>23F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5A031E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DA67163" w14:textId="77777777" w:rsidR="00A05702" w:rsidRPr="007858E7" w:rsidRDefault="00A05702" w:rsidP="008963FA">
            <w:pPr>
              <w:jc w:val="center"/>
              <w:rPr>
                <w:color w:val="000000"/>
                <w:sz w:val="20"/>
                <w:szCs w:val="20"/>
              </w:rPr>
            </w:pPr>
            <w:r w:rsidRPr="007858E7">
              <w:rPr>
                <w:color w:val="000000"/>
                <w:sz w:val="20"/>
                <w:szCs w:val="20"/>
              </w:rPr>
              <w:t>42 (68,0%)</w:t>
            </w:r>
          </w:p>
        </w:tc>
        <w:tc>
          <w:tcPr>
            <w:tcW w:w="1214" w:type="dxa"/>
            <w:tcBorders>
              <w:top w:val="nil"/>
              <w:left w:val="nil"/>
              <w:bottom w:val="single" w:sz="4" w:space="0" w:color="000000"/>
              <w:right w:val="single" w:sz="4" w:space="0" w:color="000000"/>
            </w:tcBorders>
            <w:shd w:val="clear" w:color="auto" w:fill="auto"/>
            <w:vAlign w:val="center"/>
          </w:tcPr>
          <w:p w14:paraId="3558A4FA" w14:textId="77777777" w:rsidR="00A05702" w:rsidRPr="007858E7" w:rsidRDefault="00A05702" w:rsidP="008963FA">
            <w:pPr>
              <w:jc w:val="center"/>
              <w:rPr>
                <w:color w:val="000000"/>
                <w:sz w:val="20"/>
                <w:szCs w:val="20"/>
              </w:rPr>
            </w:pPr>
            <w:r w:rsidRPr="007858E7">
              <w:rPr>
                <w:color w:val="000000"/>
                <w:sz w:val="20"/>
                <w:szCs w:val="20"/>
              </w:rPr>
              <w:t>9 (24,4%)</w:t>
            </w:r>
          </w:p>
        </w:tc>
        <w:tc>
          <w:tcPr>
            <w:tcW w:w="1138" w:type="dxa"/>
            <w:tcBorders>
              <w:top w:val="nil"/>
              <w:left w:val="nil"/>
              <w:bottom w:val="single" w:sz="4" w:space="0" w:color="000000"/>
              <w:right w:val="single" w:sz="4" w:space="0" w:color="000000"/>
            </w:tcBorders>
            <w:shd w:val="clear" w:color="auto" w:fill="auto"/>
            <w:vAlign w:val="center"/>
          </w:tcPr>
          <w:p w14:paraId="24BDE5A3" w14:textId="77777777" w:rsidR="00A05702" w:rsidRPr="007858E7" w:rsidRDefault="00A05702" w:rsidP="008963FA">
            <w:pPr>
              <w:jc w:val="center"/>
              <w:rPr>
                <w:color w:val="000000"/>
                <w:sz w:val="20"/>
                <w:szCs w:val="20"/>
              </w:rPr>
            </w:pPr>
            <w:r w:rsidRPr="007858E7">
              <w:rPr>
                <w:color w:val="000000"/>
                <w:sz w:val="20"/>
                <w:szCs w:val="20"/>
              </w:rPr>
              <w:t>26 (55,4%)</w:t>
            </w:r>
          </w:p>
        </w:tc>
      </w:tr>
      <w:tr w:rsidR="00A05702" w:rsidRPr="007858E7" w14:paraId="691642E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1683B2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6B1CD8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E26EB7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624273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4026EC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C5FDE45"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4DED61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3C7B561" w14:textId="77777777" w:rsidR="00A05702" w:rsidRPr="007858E7" w:rsidRDefault="00A05702" w:rsidP="008963FA">
            <w:pPr>
              <w:jc w:val="center"/>
              <w:rPr>
                <w:color w:val="000000"/>
                <w:sz w:val="20"/>
                <w:szCs w:val="20"/>
              </w:rPr>
            </w:pPr>
            <w:r w:rsidRPr="007858E7">
              <w:rPr>
                <w:color w:val="000000"/>
                <w:sz w:val="20"/>
                <w:szCs w:val="20"/>
              </w:rPr>
              <w:t>31 (50,0%)</w:t>
            </w:r>
          </w:p>
        </w:tc>
        <w:tc>
          <w:tcPr>
            <w:tcW w:w="1214" w:type="dxa"/>
            <w:tcBorders>
              <w:top w:val="nil"/>
              <w:left w:val="nil"/>
              <w:bottom w:val="single" w:sz="4" w:space="0" w:color="000000"/>
              <w:right w:val="single" w:sz="4" w:space="0" w:color="000000"/>
            </w:tcBorders>
            <w:shd w:val="clear" w:color="auto" w:fill="auto"/>
            <w:vAlign w:val="center"/>
          </w:tcPr>
          <w:p w14:paraId="3F86044F" w14:textId="77777777" w:rsidR="00A05702" w:rsidRPr="007858E7" w:rsidRDefault="00A05702" w:rsidP="008963FA">
            <w:pPr>
              <w:jc w:val="center"/>
              <w:rPr>
                <w:color w:val="000000"/>
                <w:sz w:val="20"/>
                <w:szCs w:val="20"/>
              </w:rPr>
            </w:pPr>
            <w:r w:rsidRPr="007858E7">
              <w:rPr>
                <w:color w:val="000000"/>
                <w:sz w:val="20"/>
                <w:szCs w:val="20"/>
              </w:rPr>
              <w:t>5 (14,0%)</w:t>
            </w:r>
          </w:p>
        </w:tc>
        <w:tc>
          <w:tcPr>
            <w:tcW w:w="1138" w:type="dxa"/>
            <w:tcBorders>
              <w:top w:val="nil"/>
              <w:left w:val="nil"/>
              <w:bottom w:val="single" w:sz="4" w:space="0" w:color="000000"/>
              <w:right w:val="single" w:sz="4" w:space="0" w:color="000000"/>
            </w:tcBorders>
            <w:shd w:val="clear" w:color="auto" w:fill="auto"/>
            <w:vAlign w:val="center"/>
          </w:tcPr>
          <w:p w14:paraId="13601BC6" w14:textId="77777777" w:rsidR="00A05702" w:rsidRPr="007858E7" w:rsidRDefault="00A05702" w:rsidP="008963FA">
            <w:pPr>
              <w:jc w:val="center"/>
              <w:rPr>
                <w:color w:val="000000"/>
                <w:sz w:val="20"/>
                <w:szCs w:val="20"/>
              </w:rPr>
            </w:pPr>
            <w:r w:rsidRPr="007858E7">
              <w:rPr>
                <w:color w:val="000000"/>
                <w:sz w:val="20"/>
                <w:szCs w:val="20"/>
              </w:rPr>
              <w:t>19 (40,0%)</w:t>
            </w:r>
          </w:p>
        </w:tc>
      </w:tr>
      <w:tr w:rsidR="00A05702" w:rsidRPr="007858E7" w14:paraId="0BB04964" w14:textId="77777777" w:rsidTr="008963FA">
        <w:trPr>
          <w:trHeight w:val="312"/>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1612BA05" w14:textId="77777777" w:rsidR="00A05702" w:rsidRPr="007858E7" w:rsidRDefault="00A05702" w:rsidP="008963FA">
            <w:pPr>
              <w:jc w:val="center"/>
              <w:rPr>
                <w:color w:val="000000"/>
                <w:sz w:val="20"/>
                <w:szCs w:val="20"/>
              </w:rPr>
            </w:pPr>
            <w:r w:rsidRPr="007858E7">
              <w:rPr>
                <w:color w:val="000000"/>
                <w:sz w:val="20"/>
                <w:szCs w:val="20"/>
              </w:rPr>
              <w:t>Kapetanovic 2013</w:t>
            </w:r>
          </w:p>
        </w:tc>
        <w:tc>
          <w:tcPr>
            <w:tcW w:w="1331" w:type="dxa"/>
            <w:tcBorders>
              <w:top w:val="nil"/>
              <w:left w:val="nil"/>
              <w:bottom w:val="single" w:sz="4" w:space="0" w:color="000000"/>
              <w:right w:val="single" w:sz="4" w:space="0" w:color="000000"/>
            </w:tcBorders>
            <w:shd w:val="clear" w:color="auto" w:fill="auto"/>
            <w:vAlign w:val="center"/>
          </w:tcPr>
          <w:p w14:paraId="67771A92"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5F433B30" w14:textId="77777777" w:rsidR="00A05702" w:rsidRPr="007858E7" w:rsidRDefault="00A05702" w:rsidP="008963FA">
            <w:pPr>
              <w:jc w:val="center"/>
              <w:rPr>
                <w:color w:val="000000"/>
                <w:sz w:val="20"/>
                <w:szCs w:val="20"/>
              </w:rPr>
            </w:pPr>
            <w:r w:rsidRPr="007858E7">
              <w:rPr>
                <w:color w:val="000000"/>
                <w:sz w:val="20"/>
                <w:szCs w:val="20"/>
              </w:rPr>
              <w:t>TNFi</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31428CB6" w14:textId="77777777" w:rsidR="00A05702" w:rsidRPr="007858E7" w:rsidRDefault="00A05702" w:rsidP="008963FA">
            <w:pPr>
              <w:jc w:val="center"/>
              <w:rPr>
                <w:color w:val="000000"/>
                <w:sz w:val="20"/>
                <w:szCs w:val="20"/>
              </w:rPr>
            </w:pPr>
            <w:r w:rsidRPr="007858E7">
              <w:rPr>
                <w:color w:val="000000"/>
                <w:sz w:val="20"/>
                <w:szCs w:val="20"/>
              </w:rPr>
              <w:t>7-valent pneumococcal conjugate</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611CE7A6" w14:textId="77777777" w:rsidR="00A05702" w:rsidRPr="007858E7" w:rsidRDefault="00A05702" w:rsidP="008963FA">
            <w:pPr>
              <w:jc w:val="center"/>
              <w:rPr>
                <w:color w:val="000000"/>
                <w:sz w:val="20"/>
                <w:szCs w:val="20"/>
              </w:rPr>
            </w:pPr>
            <w:r w:rsidRPr="007858E7">
              <w:rPr>
                <w:color w:val="000000"/>
                <w:sz w:val="20"/>
                <w:szCs w:val="20"/>
              </w:rPr>
              <w:t>78</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2CEFBAB9"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03DB28DF"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09BBA870" w14:textId="77777777" w:rsidR="00A05702" w:rsidRPr="007858E7" w:rsidRDefault="00A05702" w:rsidP="008963FA">
            <w:pPr>
              <w:jc w:val="center"/>
              <w:rPr>
                <w:color w:val="000000"/>
                <w:sz w:val="20"/>
                <w:szCs w:val="20"/>
              </w:rPr>
            </w:pPr>
            <w:r w:rsidRPr="007858E7">
              <w:rPr>
                <w:color w:val="000000"/>
                <w:sz w:val="20"/>
                <w:szCs w:val="20"/>
              </w:rPr>
              <w:t>16 (32,0%)</w:t>
            </w:r>
          </w:p>
        </w:tc>
        <w:tc>
          <w:tcPr>
            <w:tcW w:w="1214" w:type="dxa"/>
            <w:tcBorders>
              <w:top w:val="nil"/>
              <w:left w:val="nil"/>
              <w:bottom w:val="single" w:sz="4" w:space="0" w:color="000000"/>
              <w:right w:val="single" w:sz="4" w:space="0" w:color="000000"/>
            </w:tcBorders>
            <w:shd w:val="clear" w:color="auto" w:fill="auto"/>
            <w:vAlign w:val="center"/>
          </w:tcPr>
          <w:p w14:paraId="7F3997B7" w14:textId="77777777" w:rsidR="00A05702" w:rsidRPr="007858E7" w:rsidRDefault="00A05702" w:rsidP="008963FA">
            <w:pPr>
              <w:jc w:val="center"/>
              <w:rPr>
                <w:color w:val="000000"/>
                <w:sz w:val="20"/>
                <w:szCs w:val="20"/>
              </w:rPr>
            </w:pPr>
            <w:r w:rsidRPr="007858E7">
              <w:rPr>
                <w:color w:val="000000"/>
                <w:sz w:val="20"/>
                <w:szCs w:val="20"/>
              </w:rPr>
              <w:t>23 (40,0%)</w:t>
            </w:r>
          </w:p>
        </w:tc>
        <w:tc>
          <w:tcPr>
            <w:tcW w:w="1138" w:type="dxa"/>
            <w:tcBorders>
              <w:top w:val="nil"/>
              <w:left w:val="nil"/>
              <w:bottom w:val="single" w:sz="4" w:space="0" w:color="000000"/>
              <w:right w:val="single" w:sz="4" w:space="0" w:color="000000"/>
            </w:tcBorders>
            <w:shd w:val="clear" w:color="auto" w:fill="auto"/>
            <w:vAlign w:val="center"/>
          </w:tcPr>
          <w:p w14:paraId="5F7E4F2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284916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4FC453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tcBorders>
              <w:top w:val="nil"/>
              <w:left w:val="nil"/>
              <w:bottom w:val="single" w:sz="4" w:space="0" w:color="000000"/>
              <w:right w:val="single" w:sz="4" w:space="0" w:color="000000"/>
            </w:tcBorders>
            <w:shd w:val="clear" w:color="auto" w:fill="auto"/>
            <w:vAlign w:val="center"/>
          </w:tcPr>
          <w:p w14:paraId="5CF8182F" w14:textId="77777777" w:rsidR="00A05702" w:rsidRPr="007858E7" w:rsidRDefault="00A05702" w:rsidP="008963FA">
            <w:pPr>
              <w:jc w:val="center"/>
              <w:rPr>
                <w:color w:val="000000"/>
                <w:sz w:val="20"/>
                <w:szCs w:val="20"/>
              </w:rPr>
            </w:pPr>
            <w:r w:rsidRPr="007858E7">
              <w:rPr>
                <w:color w:val="000000"/>
                <w:sz w:val="20"/>
                <w:szCs w:val="20"/>
              </w:rPr>
              <w:t>SpA</w:t>
            </w: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4C4AEA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86DD00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7D28AB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531F5C6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527B1E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EE1D640" w14:textId="77777777" w:rsidR="00A05702" w:rsidRPr="007858E7" w:rsidRDefault="00A05702" w:rsidP="008963FA">
            <w:pPr>
              <w:jc w:val="center"/>
              <w:rPr>
                <w:color w:val="000000"/>
                <w:sz w:val="20"/>
                <w:szCs w:val="20"/>
              </w:rPr>
            </w:pPr>
            <w:r w:rsidRPr="007858E7">
              <w:rPr>
                <w:color w:val="000000"/>
                <w:sz w:val="20"/>
                <w:szCs w:val="20"/>
              </w:rPr>
              <w:t>28 (60,0%)</w:t>
            </w:r>
          </w:p>
        </w:tc>
        <w:tc>
          <w:tcPr>
            <w:tcW w:w="1214" w:type="dxa"/>
            <w:tcBorders>
              <w:top w:val="nil"/>
              <w:left w:val="nil"/>
              <w:bottom w:val="single" w:sz="4" w:space="0" w:color="000000"/>
              <w:right w:val="single" w:sz="4" w:space="0" w:color="000000"/>
            </w:tcBorders>
            <w:shd w:val="clear" w:color="auto" w:fill="auto"/>
            <w:vAlign w:val="center"/>
          </w:tcPr>
          <w:p w14:paraId="08E50030" w14:textId="77777777" w:rsidR="00A05702" w:rsidRPr="007858E7" w:rsidRDefault="00A05702" w:rsidP="008963FA">
            <w:pPr>
              <w:jc w:val="center"/>
              <w:rPr>
                <w:color w:val="000000"/>
                <w:sz w:val="20"/>
                <w:szCs w:val="20"/>
              </w:rPr>
            </w:pPr>
            <w:r w:rsidRPr="007858E7">
              <w:rPr>
                <w:color w:val="000000"/>
                <w:sz w:val="20"/>
                <w:szCs w:val="20"/>
              </w:rPr>
              <w:t>30 (70,0%)</w:t>
            </w:r>
          </w:p>
        </w:tc>
        <w:tc>
          <w:tcPr>
            <w:tcW w:w="1138" w:type="dxa"/>
            <w:tcBorders>
              <w:top w:val="nil"/>
              <w:left w:val="nil"/>
              <w:bottom w:val="single" w:sz="4" w:space="0" w:color="000000"/>
              <w:right w:val="single" w:sz="4" w:space="0" w:color="000000"/>
            </w:tcBorders>
            <w:shd w:val="clear" w:color="auto" w:fill="auto"/>
            <w:vAlign w:val="center"/>
          </w:tcPr>
          <w:p w14:paraId="5444E7F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C185789" w14:textId="77777777" w:rsidTr="008963FA">
        <w:trPr>
          <w:trHeight w:val="312"/>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62CA001E" w14:textId="77777777" w:rsidR="00A05702" w:rsidRPr="007858E7" w:rsidRDefault="00A05702" w:rsidP="008963FA">
            <w:pPr>
              <w:jc w:val="center"/>
              <w:rPr>
                <w:color w:val="000000"/>
                <w:sz w:val="20"/>
                <w:szCs w:val="20"/>
              </w:rPr>
            </w:pPr>
            <w:r w:rsidRPr="007858E7">
              <w:rPr>
                <w:color w:val="000000"/>
                <w:sz w:val="20"/>
                <w:szCs w:val="20"/>
              </w:rPr>
              <w:t>Kapetanovic 2014</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7A735CA1"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tcBorders>
              <w:top w:val="nil"/>
              <w:left w:val="nil"/>
              <w:bottom w:val="single" w:sz="4" w:space="0" w:color="000000"/>
              <w:right w:val="single" w:sz="4" w:space="0" w:color="000000"/>
            </w:tcBorders>
            <w:shd w:val="clear" w:color="auto" w:fill="auto"/>
            <w:vAlign w:val="center"/>
          </w:tcPr>
          <w:p w14:paraId="36B5959C" w14:textId="77777777" w:rsidR="00A05702" w:rsidRPr="007858E7" w:rsidRDefault="00A05702" w:rsidP="008963FA">
            <w:pPr>
              <w:jc w:val="center"/>
              <w:rPr>
                <w:color w:val="000000"/>
                <w:sz w:val="20"/>
                <w:szCs w:val="20"/>
              </w:rPr>
            </w:pPr>
            <w:r w:rsidRPr="007858E7">
              <w:rPr>
                <w:color w:val="000000"/>
                <w:sz w:val="20"/>
                <w:szCs w:val="20"/>
              </w:rPr>
              <w:t>TNFi</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6F3944BB" w14:textId="77777777" w:rsidR="00A05702" w:rsidRPr="007858E7" w:rsidRDefault="00A05702" w:rsidP="008963FA">
            <w:pPr>
              <w:jc w:val="center"/>
              <w:rPr>
                <w:color w:val="000000"/>
                <w:sz w:val="20"/>
                <w:szCs w:val="20"/>
              </w:rPr>
            </w:pPr>
            <w:r w:rsidRPr="007858E7">
              <w:rPr>
                <w:color w:val="000000"/>
                <w:sz w:val="20"/>
                <w:szCs w:val="20"/>
              </w:rPr>
              <w:t>Influenza (H1N1)</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030EA995" w14:textId="77777777" w:rsidR="00A05702" w:rsidRPr="007858E7" w:rsidRDefault="00A05702" w:rsidP="008963FA">
            <w:pPr>
              <w:jc w:val="center"/>
              <w:rPr>
                <w:color w:val="000000"/>
                <w:sz w:val="20"/>
                <w:szCs w:val="20"/>
              </w:rPr>
            </w:pPr>
            <w:r w:rsidRPr="007858E7">
              <w:rPr>
                <w:color w:val="000000"/>
                <w:sz w:val="20"/>
                <w:szCs w:val="20"/>
              </w:rPr>
              <w:t>32</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648C5F1E"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7829DF42"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7966E441" w14:textId="77777777" w:rsidR="00A05702" w:rsidRPr="007858E7" w:rsidRDefault="00A05702" w:rsidP="008963FA">
            <w:pPr>
              <w:jc w:val="center"/>
              <w:rPr>
                <w:color w:val="000000"/>
                <w:sz w:val="20"/>
                <w:szCs w:val="20"/>
              </w:rPr>
            </w:pPr>
            <w:r w:rsidRPr="007858E7">
              <w:rPr>
                <w:color w:val="000000"/>
                <w:sz w:val="20"/>
                <w:szCs w:val="20"/>
              </w:rPr>
              <w:t>20 (53,0%)</w:t>
            </w:r>
          </w:p>
        </w:tc>
        <w:tc>
          <w:tcPr>
            <w:tcW w:w="1214" w:type="dxa"/>
            <w:tcBorders>
              <w:top w:val="nil"/>
              <w:left w:val="nil"/>
              <w:bottom w:val="single" w:sz="4" w:space="0" w:color="000000"/>
              <w:right w:val="single" w:sz="4" w:space="0" w:color="000000"/>
            </w:tcBorders>
            <w:shd w:val="clear" w:color="auto" w:fill="auto"/>
            <w:vAlign w:val="center"/>
          </w:tcPr>
          <w:p w14:paraId="7B4F866C" w14:textId="77777777" w:rsidR="00A05702" w:rsidRPr="007858E7" w:rsidRDefault="00A05702" w:rsidP="008963FA">
            <w:pPr>
              <w:jc w:val="center"/>
              <w:rPr>
                <w:color w:val="000000"/>
                <w:sz w:val="20"/>
                <w:szCs w:val="20"/>
              </w:rPr>
            </w:pPr>
            <w:r w:rsidRPr="007858E7">
              <w:rPr>
                <w:color w:val="000000"/>
                <w:sz w:val="20"/>
                <w:szCs w:val="20"/>
              </w:rPr>
              <w:t>21 (42,0%)</w:t>
            </w:r>
          </w:p>
        </w:tc>
        <w:tc>
          <w:tcPr>
            <w:tcW w:w="1138" w:type="dxa"/>
            <w:tcBorders>
              <w:top w:val="nil"/>
              <w:left w:val="nil"/>
              <w:bottom w:val="single" w:sz="4" w:space="0" w:color="000000"/>
              <w:right w:val="single" w:sz="4" w:space="0" w:color="000000"/>
            </w:tcBorders>
            <w:shd w:val="clear" w:color="auto" w:fill="auto"/>
            <w:vAlign w:val="center"/>
          </w:tcPr>
          <w:p w14:paraId="34E4E45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EA116B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CE3079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CA84B5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2F5EDD49" w14:textId="77777777" w:rsidR="00A05702" w:rsidRPr="007858E7" w:rsidRDefault="00A05702" w:rsidP="008963FA">
            <w:pPr>
              <w:jc w:val="center"/>
              <w:rPr>
                <w:color w:val="000000"/>
                <w:sz w:val="20"/>
                <w:szCs w:val="20"/>
              </w:rPr>
            </w:pPr>
            <w:r w:rsidRPr="007858E7">
              <w:rPr>
                <w:color w:val="000000"/>
                <w:sz w:val="20"/>
                <w:szCs w:val="20"/>
              </w:rPr>
              <w:t>Abatacept</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55C187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922F94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6DC2CCA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532CA2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88355E6" w14:textId="77777777" w:rsidR="00A05702" w:rsidRPr="007858E7" w:rsidRDefault="00A05702" w:rsidP="008963FA">
            <w:pPr>
              <w:jc w:val="center"/>
              <w:rPr>
                <w:color w:val="000000"/>
                <w:sz w:val="20"/>
                <w:szCs w:val="20"/>
              </w:rPr>
            </w:pPr>
            <w:r w:rsidRPr="007858E7">
              <w:rPr>
                <w:color w:val="000000"/>
                <w:sz w:val="20"/>
                <w:szCs w:val="20"/>
              </w:rPr>
              <w:t>1 (20,0%)</w:t>
            </w:r>
          </w:p>
        </w:tc>
        <w:tc>
          <w:tcPr>
            <w:tcW w:w="1214" w:type="dxa"/>
            <w:tcBorders>
              <w:top w:val="nil"/>
              <w:left w:val="nil"/>
              <w:bottom w:val="single" w:sz="4" w:space="0" w:color="000000"/>
              <w:right w:val="single" w:sz="4" w:space="0" w:color="000000"/>
            </w:tcBorders>
            <w:shd w:val="clear" w:color="auto" w:fill="auto"/>
            <w:vAlign w:val="center"/>
          </w:tcPr>
          <w:p w14:paraId="118336D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1DAB6BB"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91FFCA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4F19B8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3E8B90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020E13DD" w14:textId="77777777" w:rsidR="00A05702" w:rsidRPr="007858E7" w:rsidRDefault="00A05702" w:rsidP="008963FA">
            <w:pPr>
              <w:jc w:val="center"/>
              <w:rPr>
                <w:color w:val="000000"/>
                <w:sz w:val="20"/>
                <w:szCs w:val="20"/>
              </w:rPr>
            </w:pPr>
            <w:r w:rsidRPr="007858E7">
              <w:rPr>
                <w:color w:val="000000"/>
                <w:sz w:val="20"/>
                <w:szCs w:val="20"/>
              </w:rPr>
              <w:t>Tocilizumab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11CB71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5A9A55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0839927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3B4A33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3E55EF9" w14:textId="77777777" w:rsidR="00A05702" w:rsidRPr="007858E7" w:rsidRDefault="00A05702" w:rsidP="008963FA">
            <w:pPr>
              <w:jc w:val="center"/>
              <w:rPr>
                <w:color w:val="000000"/>
                <w:sz w:val="20"/>
                <w:szCs w:val="20"/>
              </w:rPr>
            </w:pPr>
            <w:r w:rsidRPr="007858E7">
              <w:rPr>
                <w:color w:val="000000"/>
                <w:sz w:val="20"/>
                <w:szCs w:val="20"/>
              </w:rPr>
              <w:t>1 (50,0%)</w:t>
            </w:r>
          </w:p>
        </w:tc>
        <w:tc>
          <w:tcPr>
            <w:tcW w:w="1214" w:type="dxa"/>
            <w:tcBorders>
              <w:top w:val="nil"/>
              <w:left w:val="nil"/>
              <w:bottom w:val="single" w:sz="4" w:space="0" w:color="000000"/>
              <w:right w:val="single" w:sz="4" w:space="0" w:color="000000"/>
            </w:tcBorders>
            <w:shd w:val="clear" w:color="auto" w:fill="auto"/>
            <w:vAlign w:val="center"/>
          </w:tcPr>
          <w:p w14:paraId="71795DEE"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8156DB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8C18E4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B2C31F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tcBorders>
              <w:top w:val="nil"/>
              <w:left w:val="nil"/>
              <w:bottom w:val="single" w:sz="4" w:space="0" w:color="000000"/>
              <w:right w:val="single" w:sz="4" w:space="0" w:color="000000"/>
            </w:tcBorders>
            <w:shd w:val="clear" w:color="auto" w:fill="auto"/>
            <w:vAlign w:val="center"/>
          </w:tcPr>
          <w:p w14:paraId="19868DE8" w14:textId="77777777" w:rsidR="00A05702" w:rsidRPr="007858E7" w:rsidRDefault="00A05702" w:rsidP="008963FA">
            <w:pPr>
              <w:jc w:val="center"/>
              <w:rPr>
                <w:color w:val="000000"/>
                <w:sz w:val="20"/>
                <w:szCs w:val="20"/>
              </w:rPr>
            </w:pPr>
            <w:r w:rsidRPr="007858E7">
              <w:rPr>
                <w:color w:val="000000"/>
                <w:sz w:val="20"/>
                <w:szCs w:val="20"/>
              </w:rPr>
              <w:t>SpA</w:t>
            </w: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9FEAC6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A291BA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616918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1ADA13A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B2FDFA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6A4E809" w14:textId="77777777" w:rsidR="00A05702" w:rsidRPr="007858E7" w:rsidRDefault="00A05702" w:rsidP="008963FA">
            <w:pPr>
              <w:jc w:val="center"/>
              <w:rPr>
                <w:color w:val="000000"/>
                <w:sz w:val="20"/>
                <w:szCs w:val="20"/>
              </w:rPr>
            </w:pPr>
            <w:r w:rsidRPr="007858E7">
              <w:rPr>
                <w:color w:val="000000"/>
                <w:sz w:val="20"/>
                <w:szCs w:val="20"/>
              </w:rPr>
              <w:t>31 (76,0%)</w:t>
            </w:r>
          </w:p>
        </w:tc>
        <w:tc>
          <w:tcPr>
            <w:tcW w:w="1214" w:type="dxa"/>
            <w:tcBorders>
              <w:top w:val="nil"/>
              <w:left w:val="nil"/>
              <w:bottom w:val="single" w:sz="4" w:space="0" w:color="000000"/>
              <w:right w:val="single" w:sz="4" w:space="0" w:color="000000"/>
            </w:tcBorders>
            <w:shd w:val="clear" w:color="auto" w:fill="auto"/>
            <w:vAlign w:val="center"/>
          </w:tcPr>
          <w:p w14:paraId="6F66623B" w14:textId="77777777" w:rsidR="00A05702" w:rsidRPr="007858E7" w:rsidRDefault="00A05702" w:rsidP="008963FA">
            <w:pPr>
              <w:jc w:val="center"/>
              <w:rPr>
                <w:color w:val="000000"/>
                <w:sz w:val="20"/>
                <w:szCs w:val="20"/>
              </w:rPr>
            </w:pPr>
            <w:r w:rsidRPr="007858E7">
              <w:rPr>
                <w:color w:val="000000"/>
                <w:sz w:val="20"/>
                <w:szCs w:val="20"/>
              </w:rPr>
              <w:t>24 (59,0%)</w:t>
            </w:r>
          </w:p>
        </w:tc>
        <w:tc>
          <w:tcPr>
            <w:tcW w:w="1138" w:type="dxa"/>
            <w:tcBorders>
              <w:top w:val="nil"/>
              <w:left w:val="nil"/>
              <w:bottom w:val="single" w:sz="4" w:space="0" w:color="000000"/>
              <w:right w:val="single" w:sz="4" w:space="0" w:color="000000"/>
            </w:tcBorders>
            <w:shd w:val="clear" w:color="auto" w:fill="auto"/>
            <w:vAlign w:val="center"/>
          </w:tcPr>
          <w:p w14:paraId="45D35DC8"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842E1DD"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47D3F9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23FC99D6"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tcBorders>
              <w:top w:val="nil"/>
              <w:left w:val="nil"/>
              <w:bottom w:val="single" w:sz="4" w:space="0" w:color="000000"/>
              <w:right w:val="single" w:sz="4" w:space="0" w:color="000000"/>
            </w:tcBorders>
            <w:shd w:val="clear" w:color="auto" w:fill="auto"/>
            <w:vAlign w:val="center"/>
          </w:tcPr>
          <w:p w14:paraId="2CA65965" w14:textId="77777777" w:rsidR="00A05702" w:rsidRPr="007858E7" w:rsidRDefault="00A05702" w:rsidP="008963FA">
            <w:pPr>
              <w:jc w:val="center"/>
              <w:rPr>
                <w:color w:val="000000"/>
                <w:sz w:val="20"/>
                <w:szCs w:val="20"/>
              </w:rPr>
            </w:pPr>
            <w:r w:rsidRPr="007858E7">
              <w:rPr>
                <w:color w:val="000000"/>
                <w:sz w:val="20"/>
                <w:szCs w:val="20"/>
              </w:rPr>
              <w:t>TNFi</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4C0497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FCE2E0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03C94C7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5C873D5B"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4B49BAE1" w14:textId="77777777" w:rsidR="00A05702" w:rsidRPr="007858E7" w:rsidRDefault="00A05702" w:rsidP="008963FA">
            <w:pPr>
              <w:jc w:val="center"/>
              <w:rPr>
                <w:color w:val="000000"/>
                <w:sz w:val="20"/>
                <w:szCs w:val="20"/>
              </w:rPr>
            </w:pPr>
            <w:r w:rsidRPr="007858E7">
              <w:rPr>
                <w:color w:val="000000"/>
                <w:sz w:val="20"/>
                <w:szCs w:val="20"/>
              </w:rPr>
              <w:t>22 (58,0%)</w:t>
            </w:r>
          </w:p>
        </w:tc>
        <w:tc>
          <w:tcPr>
            <w:tcW w:w="1214" w:type="dxa"/>
            <w:tcBorders>
              <w:top w:val="nil"/>
              <w:left w:val="nil"/>
              <w:bottom w:val="single" w:sz="4" w:space="0" w:color="000000"/>
              <w:right w:val="single" w:sz="4" w:space="0" w:color="000000"/>
            </w:tcBorders>
            <w:shd w:val="clear" w:color="auto" w:fill="auto"/>
            <w:vAlign w:val="center"/>
          </w:tcPr>
          <w:p w14:paraId="66931603" w14:textId="77777777" w:rsidR="00A05702" w:rsidRPr="007858E7" w:rsidRDefault="00A05702" w:rsidP="008963FA">
            <w:pPr>
              <w:jc w:val="center"/>
              <w:rPr>
                <w:color w:val="000000"/>
                <w:sz w:val="20"/>
                <w:szCs w:val="20"/>
              </w:rPr>
            </w:pPr>
            <w:r w:rsidRPr="007858E7">
              <w:rPr>
                <w:color w:val="000000"/>
                <w:sz w:val="20"/>
                <w:szCs w:val="20"/>
              </w:rPr>
              <w:t>25 (50,0%)</w:t>
            </w:r>
          </w:p>
        </w:tc>
        <w:tc>
          <w:tcPr>
            <w:tcW w:w="1138" w:type="dxa"/>
            <w:tcBorders>
              <w:top w:val="nil"/>
              <w:left w:val="nil"/>
              <w:bottom w:val="single" w:sz="4" w:space="0" w:color="000000"/>
              <w:right w:val="single" w:sz="4" w:space="0" w:color="000000"/>
            </w:tcBorders>
            <w:shd w:val="clear" w:color="auto" w:fill="auto"/>
            <w:vAlign w:val="center"/>
          </w:tcPr>
          <w:p w14:paraId="33C06DD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CDB5A8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8DFD8C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E8CA0C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740226D3" w14:textId="77777777" w:rsidR="00A05702" w:rsidRPr="007858E7" w:rsidRDefault="00A05702" w:rsidP="008963FA">
            <w:pPr>
              <w:jc w:val="center"/>
              <w:rPr>
                <w:color w:val="000000"/>
                <w:sz w:val="20"/>
                <w:szCs w:val="20"/>
              </w:rPr>
            </w:pPr>
            <w:r w:rsidRPr="007858E7">
              <w:rPr>
                <w:color w:val="000000"/>
                <w:sz w:val="20"/>
                <w:szCs w:val="20"/>
              </w:rPr>
              <w:t>Abatacept</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1984FC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B39917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0A8F161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E504F1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9F72F86" w14:textId="77777777" w:rsidR="00A05702" w:rsidRPr="007858E7" w:rsidRDefault="00A05702" w:rsidP="008963FA">
            <w:pPr>
              <w:jc w:val="center"/>
              <w:rPr>
                <w:color w:val="000000"/>
                <w:sz w:val="20"/>
                <w:szCs w:val="20"/>
              </w:rPr>
            </w:pPr>
            <w:r w:rsidRPr="007858E7">
              <w:rPr>
                <w:color w:val="000000"/>
                <w:sz w:val="20"/>
                <w:szCs w:val="20"/>
              </w:rPr>
              <w:t>2 (40,0%)</w:t>
            </w:r>
          </w:p>
        </w:tc>
        <w:tc>
          <w:tcPr>
            <w:tcW w:w="1214" w:type="dxa"/>
            <w:tcBorders>
              <w:top w:val="nil"/>
              <w:left w:val="nil"/>
              <w:bottom w:val="single" w:sz="4" w:space="0" w:color="000000"/>
              <w:right w:val="single" w:sz="4" w:space="0" w:color="000000"/>
            </w:tcBorders>
            <w:shd w:val="clear" w:color="auto" w:fill="auto"/>
            <w:vAlign w:val="center"/>
          </w:tcPr>
          <w:p w14:paraId="7AE6FF6B"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AE1A09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E5A3107"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62C254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69E54B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33255829" w14:textId="77777777" w:rsidR="00A05702" w:rsidRPr="007858E7" w:rsidRDefault="00A05702" w:rsidP="008963FA">
            <w:pPr>
              <w:jc w:val="center"/>
              <w:rPr>
                <w:color w:val="000000"/>
                <w:sz w:val="20"/>
                <w:szCs w:val="20"/>
              </w:rPr>
            </w:pPr>
            <w:r w:rsidRPr="007858E7">
              <w:rPr>
                <w:color w:val="000000"/>
                <w:sz w:val="20"/>
                <w:szCs w:val="20"/>
              </w:rPr>
              <w:t>Tocilizumab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AB3E8A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2F0F44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10D84F0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55D072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CE838CF" w14:textId="77777777" w:rsidR="00A05702" w:rsidRPr="007858E7" w:rsidRDefault="00A05702" w:rsidP="008963FA">
            <w:pPr>
              <w:jc w:val="center"/>
              <w:rPr>
                <w:color w:val="000000"/>
                <w:sz w:val="20"/>
                <w:szCs w:val="20"/>
              </w:rPr>
            </w:pPr>
            <w:r w:rsidRPr="007858E7">
              <w:rPr>
                <w:color w:val="000000"/>
                <w:sz w:val="20"/>
                <w:szCs w:val="20"/>
              </w:rPr>
              <w:t>2 (100,0%)</w:t>
            </w:r>
          </w:p>
        </w:tc>
        <w:tc>
          <w:tcPr>
            <w:tcW w:w="1214" w:type="dxa"/>
            <w:tcBorders>
              <w:top w:val="nil"/>
              <w:left w:val="nil"/>
              <w:bottom w:val="single" w:sz="4" w:space="0" w:color="000000"/>
              <w:right w:val="single" w:sz="4" w:space="0" w:color="000000"/>
            </w:tcBorders>
            <w:shd w:val="clear" w:color="auto" w:fill="auto"/>
            <w:vAlign w:val="center"/>
          </w:tcPr>
          <w:p w14:paraId="23D84EA5"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C4DC3B8"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CADEB3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517A27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tcBorders>
              <w:top w:val="nil"/>
              <w:left w:val="nil"/>
              <w:bottom w:val="single" w:sz="4" w:space="0" w:color="000000"/>
              <w:right w:val="single" w:sz="4" w:space="0" w:color="000000"/>
            </w:tcBorders>
            <w:shd w:val="clear" w:color="auto" w:fill="auto"/>
            <w:vAlign w:val="center"/>
          </w:tcPr>
          <w:p w14:paraId="66BFE580" w14:textId="77777777" w:rsidR="00A05702" w:rsidRPr="007858E7" w:rsidRDefault="00A05702" w:rsidP="008963FA">
            <w:pPr>
              <w:jc w:val="center"/>
              <w:rPr>
                <w:color w:val="000000"/>
                <w:sz w:val="20"/>
                <w:szCs w:val="20"/>
              </w:rPr>
            </w:pPr>
            <w:r w:rsidRPr="007858E7">
              <w:rPr>
                <w:color w:val="000000"/>
                <w:sz w:val="20"/>
                <w:szCs w:val="20"/>
              </w:rPr>
              <w:t>SpA</w:t>
            </w: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AD4438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C2F7EB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51C0E7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5063ADB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B0B3DA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94863FE" w14:textId="77777777" w:rsidR="00A05702" w:rsidRPr="007858E7" w:rsidRDefault="00A05702" w:rsidP="008963FA">
            <w:pPr>
              <w:jc w:val="center"/>
              <w:rPr>
                <w:color w:val="000000"/>
                <w:sz w:val="20"/>
                <w:szCs w:val="20"/>
              </w:rPr>
            </w:pPr>
            <w:r w:rsidRPr="007858E7">
              <w:rPr>
                <w:color w:val="000000"/>
                <w:sz w:val="20"/>
                <w:szCs w:val="20"/>
              </w:rPr>
              <w:t>31 (76,0%)</w:t>
            </w:r>
          </w:p>
        </w:tc>
        <w:tc>
          <w:tcPr>
            <w:tcW w:w="1214" w:type="dxa"/>
            <w:tcBorders>
              <w:top w:val="nil"/>
              <w:left w:val="nil"/>
              <w:bottom w:val="single" w:sz="4" w:space="0" w:color="000000"/>
              <w:right w:val="single" w:sz="4" w:space="0" w:color="000000"/>
            </w:tcBorders>
            <w:shd w:val="clear" w:color="auto" w:fill="auto"/>
            <w:vAlign w:val="center"/>
          </w:tcPr>
          <w:p w14:paraId="0930CF95" w14:textId="77777777" w:rsidR="00A05702" w:rsidRPr="007858E7" w:rsidRDefault="00A05702" w:rsidP="008963FA">
            <w:pPr>
              <w:jc w:val="center"/>
              <w:rPr>
                <w:color w:val="000000"/>
                <w:sz w:val="20"/>
                <w:szCs w:val="20"/>
              </w:rPr>
            </w:pPr>
            <w:r w:rsidRPr="007858E7">
              <w:rPr>
                <w:color w:val="000000"/>
                <w:sz w:val="20"/>
                <w:szCs w:val="20"/>
              </w:rPr>
              <w:t>27 (66,0%)</w:t>
            </w:r>
          </w:p>
        </w:tc>
        <w:tc>
          <w:tcPr>
            <w:tcW w:w="1138" w:type="dxa"/>
            <w:tcBorders>
              <w:top w:val="nil"/>
              <w:left w:val="nil"/>
              <w:bottom w:val="single" w:sz="4" w:space="0" w:color="000000"/>
              <w:right w:val="single" w:sz="4" w:space="0" w:color="000000"/>
            </w:tcBorders>
            <w:shd w:val="clear" w:color="auto" w:fill="auto"/>
            <w:vAlign w:val="center"/>
          </w:tcPr>
          <w:p w14:paraId="30984578"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743D30F"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1725F9B9" w14:textId="77777777" w:rsidR="00A05702" w:rsidRPr="007858E7" w:rsidRDefault="00A05702" w:rsidP="008963FA">
            <w:pPr>
              <w:jc w:val="center"/>
              <w:rPr>
                <w:color w:val="000000"/>
                <w:sz w:val="20"/>
                <w:szCs w:val="20"/>
              </w:rPr>
            </w:pPr>
            <w:r w:rsidRPr="007858E7">
              <w:rPr>
                <w:color w:val="000000"/>
                <w:sz w:val="20"/>
                <w:szCs w:val="20"/>
              </w:rPr>
              <w:t>Kivitz 2014</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26E9E608"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762A80BE" w14:textId="77777777" w:rsidR="00A05702" w:rsidRPr="007858E7" w:rsidRDefault="00A05702" w:rsidP="008963FA">
            <w:pPr>
              <w:jc w:val="center"/>
              <w:rPr>
                <w:color w:val="000000"/>
                <w:sz w:val="20"/>
                <w:szCs w:val="20"/>
              </w:rPr>
            </w:pPr>
            <w:r w:rsidRPr="007858E7">
              <w:rPr>
                <w:color w:val="000000"/>
                <w:sz w:val="20"/>
                <w:szCs w:val="20"/>
              </w:rPr>
              <w:t>Certolizumab</w:t>
            </w:r>
          </w:p>
        </w:tc>
        <w:tc>
          <w:tcPr>
            <w:tcW w:w="1502" w:type="dxa"/>
            <w:tcBorders>
              <w:top w:val="nil"/>
              <w:left w:val="nil"/>
              <w:bottom w:val="single" w:sz="4" w:space="0" w:color="000000"/>
              <w:right w:val="single" w:sz="4" w:space="0" w:color="000000"/>
            </w:tcBorders>
            <w:shd w:val="clear" w:color="auto" w:fill="auto"/>
            <w:vAlign w:val="center"/>
          </w:tcPr>
          <w:p w14:paraId="5799EFEF"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479687DA"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74E6A2D7"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4F01FA7B"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19F31B93" w14:textId="77777777" w:rsidR="00A05702" w:rsidRPr="007858E7" w:rsidRDefault="00A05702" w:rsidP="008963FA">
            <w:pPr>
              <w:jc w:val="center"/>
              <w:rPr>
                <w:color w:val="000000"/>
                <w:sz w:val="20"/>
                <w:szCs w:val="20"/>
              </w:rPr>
            </w:pPr>
            <w:r w:rsidRPr="007858E7">
              <w:rPr>
                <w:color w:val="000000"/>
                <w:sz w:val="20"/>
                <w:szCs w:val="20"/>
              </w:rPr>
              <w:t>57 (53,3%)</w:t>
            </w:r>
          </w:p>
        </w:tc>
        <w:tc>
          <w:tcPr>
            <w:tcW w:w="1214" w:type="dxa"/>
            <w:tcBorders>
              <w:top w:val="nil"/>
              <w:left w:val="nil"/>
              <w:bottom w:val="single" w:sz="4" w:space="0" w:color="000000"/>
              <w:right w:val="single" w:sz="4" w:space="0" w:color="000000"/>
            </w:tcBorders>
            <w:shd w:val="clear" w:color="auto" w:fill="auto"/>
            <w:vAlign w:val="center"/>
          </w:tcPr>
          <w:p w14:paraId="1E75968B"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01D188E" w14:textId="77777777" w:rsidR="00A05702" w:rsidRPr="007858E7" w:rsidRDefault="00A05702" w:rsidP="008963FA">
            <w:pPr>
              <w:jc w:val="center"/>
              <w:rPr>
                <w:color w:val="000000"/>
                <w:sz w:val="20"/>
                <w:szCs w:val="20"/>
              </w:rPr>
            </w:pPr>
            <w:r w:rsidRPr="007858E7">
              <w:rPr>
                <w:color w:val="000000"/>
                <w:sz w:val="20"/>
                <w:szCs w:val="20"/>
              </w:rPr>
              <w:t>64 (58,2%)</w:t>
            </w:r>
          </w:p>
        </w:tc>
      </w:tr>
      <w:tr w:rsidR="00A05702" w:rsidRPr="007858E7" w14:paraId="27645DF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004A74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D9193B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4DE017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tcBorders>
              <w:top w:val="nil"/>
              <w:left w:val="nil"/>
              <w:bottom w:val="single" w:sz="4" w:space="0" w:color="000000"/>
              <w:right w:val="single" w:sz="4" w:space="0" w:color="000000"/>
            </w:tcBorders>
            <w:shd w:val="clear" w:color="auto" w:fill="auto"/>
            <w:vAlign w:val="center"/>
          </w:tcPr>
          <w:p w14:paraId="53EC2965"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5FCF3B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741F70A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5318C1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8D80488" w14:textId="77777777" w:rsidR="00A05702" w:rsidRPr="007858E7" w:rsidRDefault="00A05702" w:rsidP="008963FA">
            <w:pPr>
              <w:jc w:val="center"/>
              <w:rPr>
                <w:color w:val="000000"/>
                <w:sz w:val="20"/>
                <w:szCs w:val="20"/>
              </w:rPr>
            </w:pPr>
            <w:r w:rsidRPr="007858E7">
              <w:rPr>
                <w:color w:val="000000"/>
                <w:sz w:val="20"/>
                <w:szCs w:val="20"/>
              </w:rPr>
              <w:t>54 (50,5%)</w:t>
            </w:r>
          </w:p>
        </w:tc>
        <w:tc>
          <w:tcPr>
            <w:tcW w:w="1214" w:type="dxa"/>
            <w:tcBorders>
              <w:top w:val="nil"/>
              <w:left w:val="nil"/>
              <w:bottom w:val="single" w:sz="4" w:space="0" w:color="000000"/>
              <w:right w:val="single" w:sz="4" w:space="0" w:color="000000"/>
            </w:tcBorders>
            <w:shd w:val="clear" w:color="auto" w:fill="auto"/>
            <w:vAlign w:val="center"/>
          </w:tcPr>
          <w:p w14:paraId="62329578"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99D020C" w14:textId="77777777" w:rsidR="00A05702" w:rsidRPr="007858E7" w:rsidRDefault="00A05702" w:rsidP="008963FA">
            <w:pPr>
              <w:jc w:val="center"/>
              <w:rPr>
                <w:color w:val="000000"/>
                <w:sz w:val="20"/>
                <w:szCs w:val="20"/>
              </w:rPr>
            </w:pPr>
            <w:r w:rsidRPr="007858E7">
              <w:rPr>
                <w:color w:val="000000"/>
                <w:sz w:val="20"/>
                <w:szCs w:val="20"/>
              </w:rPr>
              <w:t>59 (54,1%)</w:t>
            </w:r>
          </w:p>
        </w:tc>
      </w:tr>
      <w:tr w:rsidR="00A05702" w:rsidRPr="007858E7" w14:paraId="319C4C48" w14:textId="77777777" w:rsidTr="008963FA">
        <w:trPr>
          <w:trHeight w:val="624"/>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0751A1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776533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1628E8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4D022044"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59CA10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4DA5898" w14:textId="77777777" w:rsidR="00A05702" w:rsidRPr="007858E7" w:rsidRDefault="00A05702" w:rsidP="008963FA">
            <w:pPr>
              <w:jc w:val="center"/>
              <w:rPr>
                <w:color w:val="000000"/>
                <w:sz w:val="20"/>
                <w:szCs w:val="20"/>
              </w:rPr>
            </w:pPr>
            <w:r w:rsidRPr="007858E7">
              <w:rPr>
                <w:color w:val="000000"/>
                <w:sz w:val="20"/>
                <w:szCs w:val="20"/>
              </w:rPr>
              <w:t>6B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7858AE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92E5E91" w14:textId="77777777" w:rsidR="00A05702" w:rsidRPr="007858E7" w:rsidRDefault="00A05702" w:rsidP="008963FA">
            <w:pPr>
              <w:jc w:val="center"/>
              <w:rPr>
                <w:color w:val="000000"/>
                <w:sz w:val="20"/>
                <w:szCs w:val="20"/>
              </w:rPr>
            </w:pPr>
            <w:r w:rsidRPr="007858E7">
              <w:rPr>
                <w:color w:val="000000"/>
                <w:sz w:val="20"/>
                <w:szCs w:val="20"/>
              </w:rPr>
              <w:t>41 (38,3%)</w:t>
            </w:r>
          </w:p>
        </w:tc>
        <w:tc>
          <w:tcPr>
            <w:tcW w:w="1214" w:type="dxa"/>
            <w:tcBorders>
              <w:top w:val="nil"/>
              <w:left w:val="nil"/>
              <w:bottom w:val="single" w:sz="4" w:space="0" w:color="000000"/>
              <w:right w:val="single" w:sz="4" w:space="0" w:color="000000"/>
            </w:tcBorders>
            <w:shd w:val="clear" w:color="auto" w:fill="auto"/>
            <w:vAlign w:val="center"/>
          </w:tcPr>
          <w:p w14:paraId="72EE9F50"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762BA92" w14:textId="77777777" w:rsidR="00A05702" w:rsidRPr="007858E7" w:rsidRDefault="00A05702" w:rsidP="008963FA">
            <w:pPr>
              <w:jc w:val="center"/>
              <w:rPr>
                <w:color w:val="000000"/>
                <w:sz w:val="20"/>
                <w:szCs w:val="20"/>
              </w:rPr>
            </w:pPr>
            <w:r w:rsidRPr="007858E7">
              <w:rPr>
                <w:color w:val="000000"/>
                <w:sz w:val="20"/>
                <w:szCs w:val="20"/>
              </w:rPr>
              <w:t>50 (45,5%)</w:t>
            </w:r>
          </w:p>
        </w:tc>
      </w:tr>
      <w:tr w:rsidR="00A05702" w:rsidRPr="007858E7" w14:paraId="444A8E2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427267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CFAB76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95B026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376DE6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240460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6CC5921" w14:textId="77777777" w:rsidR="00A05702" w:rsidRPr="007858E7" w:rsidRDefault="00A05702" w:rsidP="008963FA">
            <w:pPr>
              <w:jc w:val="center"/>
              <w:rPr>
                <w:color w:val="000000"/>
                <w:sz w:val="20"/>
                <w:szCs w:val="20"/>
              </w:rPr>
            </w:pPr>
            <w:r w:rsidRPr="007858E7">
              <w:rPr>
                <w:color w:val="000000"/>
                <w:sz w:val="20"/>
                <w:szCs w:val="20"/>
              </w:rPr>
              <w:t>9V</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884433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5139B54" w14:textId="77777777" w:rsidR="00A05702" w:rsidRPr="007858E7" w:rsidRDefault="00A05702" w:rsidP="008963FA">
            <w:pPr>
              <w:jc w:val="center"/>
              <w:rPr>
                <w:color w:val="000000"/>
                <w:sz w:val="20"/>
                <w:szCs w:val="20"/>
              </w:rPr>
            </w:pPr>
            <w:r w:rsidRPr="007858E7">
              <w:rPr>
                <w:color w:val="000000"/>
                <w:sz w:val="20"/>
                <w:szCs w:val="20"/>
              </w:rPr>
              <w:t>61 (57,0%)</w:t>
            </w:r>
          </w:p>
        </w:tc>
        <w:tc>
          <w:tcPr>
            <w:tcW w:w="1214" w:type="dxa"/>
            <w:tcBorders>
              <w:top w:val="nil"/>
              <w:left w:val="nil"/>
              <w:bottom w:val="single" w:sz="4" w:space="0" w:color="000000"/>
              <w:right w:val="single" w:sz="4" w:space="0" w:color="000000"/>
            </w:tcBorders>
            <w:shd w:val="clear" w:color="auto" w:fill="auto"/>
            <w:vAlign w:val="center"/>
          </w:tcPr>
          <w:p w14:paraId="2C3AB325"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2F74CCF" w14:textId="77777777" w:rsidR="00A05702" w:rsidRPr="007858E7" w:rsidRDefault="00A05702" w:rsidP="008963FA">
            <w:pPr>
              <w:jc w:val="center"/>
              <w:rPr>
                <w:color w:val="000000"/>
                <w:sz w:val="20"/>
                <w:szCs w:val="20"/>
              </w:rPr>
            </w:pPr>
            <w:r w:rsidRPr="007858E7">
              <w:rPr>
                <w:color w:val="000000"/>
                <w:sz w:val="20"/>
                <w:szCs w:val="20"/>
              </w:rPr>
              <w:t>54 (49,1%)</w:t>
            </w:r>
          </w:p>
        </w:tc>
      </w:tr>
      <w:tr w:rsidR="00A05702" w:rsidRPr="007858E7" w14:paraId="475A5992"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B3BFF5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7BF03D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603568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91A4EF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153DA6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8EE939C" w14:textId="77777777" w:rsidR="00A05702" w:rsidRPr="007858E7" w:rsidRDefault="00A05702" w:rsidP="008963FA">
            <w:pPr>
              <w:jc w:val="center"/>
              <w:rPr>
                <w:color w:val="000000"/>
                <w:sz w:val="20"/>
                <w:szCs w:val="20"/>
              </w:rPr>
            </w:pPr>
            <w:r w:rsidRPr="007858E7">
              <w:rPr>
                <w:color w:val="000000"/>
                <w:sz w:val="20"/>
                <w:szCs w:val="20"/>
              </w:rPr>
              <w:t>14</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3A19A9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9B57C28" w14:textId="77777777" w:rsidR="00A05702" w:rsidRPr="007858E7" w:rsidRDefault="00A05702" w:rsidP="008963FA">
            <w:pPr>
              <w:jc w:val="center"/>
              <w:rPr>
                <w:color w:val="000000"/>
                <w:sz w:val="20"/>
                <w:szCs w:val="20"/>
              </w:rPr>
            </w:pPr>
            <w:r w:rsidRPr="007858E7">
              <w:rPr>
                <w:color w:val="000000"/>
                <w:sz w:val="20"/>
                <w:szCs w:val="20"/>
              </w:rPr>
              <w:t>50 (46,7%)</w:t>
            </w:r>
          </w:p>
        </w:tc>
        <w:tc>
          <w:tcPr>
            <w:tcW w:w="1214" w:type="dxa"/>
            <w:tcBorders>
              <w:top w:val="nil"/>
              <w:left w:val="nil"/>
              <w:bottom w:val="single" w:sz="4" w:space="0" w:color="000000"/>
              <w:right w:val="single" w:sz="4" w:space="0" w:color="000000"/>
            </w:tcBorders>
            <w:shd w:val="clear" w:color="auto" w:fill="auto"/>
            <w:vAlign w:val="center"/>
          </w:tcPr>
          <w:p w14:paraId="426905C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20FE894" w14:textId="77777777" w:rsidR="00A05702" w:rsidRPr="007858E7" w:rsidRDefault="00A05702" w:rsidP="008963FA">
            <w:pPr>
              <w:jc w:val="center"/>
              <w:rPr>
                <w:color w:val="000000"/>
                <w:sz w:val="20"/>
                <w:szCs w:val="20"/>
              </w:rPr>
            </w:pPr>
            <w:r w:rsidRPr="007858E7">
              <w:rPr>
                <w:color w:val="000000"/>
                <w:sz w:val="20"/>
                <w:szCs w:val="20"/>
              </w:rPr>
              <w:t>68 (61,8%)</w:t>
            </w:r>
          </w:p>
        </w:tc>
      </w:tr>
      <w:tr w:rsidR="00A05702" w:rsidRPr="007858E7" w14:paraId="3279B37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02B0DC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EBC800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0888CB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18C4D0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E7511D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C3A3367" w14:textId="77777777" w:rsidR="00A05702" w:rsidRPr="007858E7" w:rsidRDefault="00A05702" w:rsidP="008963FA">
            <w:pPr>
              <w:jc w:val="center"/>
              <w:rPr>
                <w:color w:val="000000"/>
                <w:sz w:val="20"/>
                <w:szCs w:val="20"/>
              </w:rPr>
            </w:pPr>
            <w:r w:rsidRPr="007858E7">
              <w:rPr>
                <w:color w:val="000000"/>
                <w:sz w:val="20"/>
                <w:szCs w:val="20"/>
              </w:rPr>
              <w:t>18C</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FD2EF8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A3AEFB9" w14:textId="77777777" w:rsidR="00A05702" w:rsidRPr="007858E7" w:rsidRDefault="00A05702" w:rsidP="008963FA">
            <w:pPr>
              <w:jc w:val="center"/>
              <w:rPr>
                <w:color w:val="000000"/>
                <w:sz w:val="20"/>
                <w:szCs w:val="20"/>
              </w:rPr>
            </w:pPr>
            <w:r w:rsidRPr="007858E7">
              <w:rPr>
                <w:color w:val="000000"/>
                <w:sz w:val="20"/>
                <w:szCs w:val="20"/>
              </w:rPr>
              <w:t>69 (64,5%)</w:t>
            </w:r>
          </w:p>
        </w:tc>
        <w:tc>
          <w:tcPr>
            <w:tcW w:w="1214" w:type="dxa"/>
            <w:tcBorders>
              <w:top w:val="nil"/>
              <w:left w:val="nil"/>
              <w:bottom w:val="single" w:sz="4" w:space="0" w:color="000000"/>
              <w:right w:val="single" w:sz="4" w:space="0" w:color="000000"/>
            </w:tcBorders>
            <w:shd w:val="clear" w:color="auto" w:fill="auto"/>
            <w:vAlign w:val="center"/>
          </w:tcPr>
          <w:p w14:paraId="620B4719"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5B38171" w14:textId="77777777" w:rsidR="00A05702" w:rsidRPr="007858E7" w:rsidRDefault="00A05702" w:rsidP="008963FA">
            <w:pPr>
              <w:jc w:val="center"/>
              <w:rPr>
                <w:color w:val="000000"/>
                <w:sz w:val="20"/>
                <w:szCs w:val="20"/>
              </w:rPr>
            </w:pPr>
            <w:r w:rsidRPr="007858E7">
              <w:rPr>
                <w:color w:val="000000"/>
                <w:sz w:val="20"/>
                <w:szCs w:val="20"/>
              </w:rPr>
              <w:t>59 (53,6%)</w:t>
            </w:r>
          </w:p>
        </w:tc>
      </w:tr>
      <w:tr w:rsidR="00A05702" w:rsidRPr="007858E7" w14:paraId="14FD972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1E6361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7B5FF1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C084DC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59BD6A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685BF7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40E53E8" w14:textId="77777777" w:rsidR="00A05702" w:rsidRPr="007858E7" w:rsidRDefault="00A05702" w:rsidP="008963FA">
            <w:pPr>
              <w:jc w:val="center"/>
              <w:rPr>
                <w:color w:val="000000"/>
                <w:sz w:val="20"/>
                <w:szCs w:val="20"/>
              </w:rPr>
            </w:pPr>
            <w:r w:rsidRPr="007858E7">
              <w:rPr>
                <w:color w:val="000000"/>
                <w:sz w:val="20"/>
                <w:szCs w:val="20"/>
              </w:rPr>
              <w:t>19F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4B5967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5593881" w14:textId="77777777" w:rsidR="00A05702" w:rsidRPr="007858E7" w:rsidRDefault="00A05702" w:rsidP="008963FA">
            <w:pPr>
              <w:jc w:val="center"/>
              <w:rPr>
                <w:color w:val="000000"/>
                <w:sz w:val="20"/>
                <w:szCs w:val="20"/>
              </w:rPr>
            </w:pPr>
            <w:r w:rsidRPr="007858E7">
              <w:rPr>
                <w:color w:val="000000"/>
                <w:sz w:val="20"/>
                <w:szCs w:val="20"/>
              </w:rPr>
              <w:t>47 (43,9%)</w:t>
            </w:r>
          </w:p>
        </w:tc>
        <w:tc>
          <w:tcPr>
            <w:tcW w:w="1214" w:type="dxa"/>
            <w:tcBorders>
              <w:top w:val="nil"/>
              <w:left w:val="nil"/>
              <w:bottom w:val="single" w:sz="4" w:space="0" w:color="000000"/>
              <w:right w:val="single" w:sz="4" w:space="0" w:color="000000"/>
            </w:tcBorders>
            <w:shd w:val="clear" w:color="auto" w:fill="auto"/>
            <w:vAlign w:val="center"/>
          </w:tcPr>
          <w:p w14:paraId="0AD98356"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5901EE2" w14:textId="77777777" w:rsidR="00A05702" w:rsidRPr="007858E7" w:rsidRDefault="00A05702" w:rsidP="008963FA">
            <w:pPr>
              <w:jc w:val="center"/>
              <w:rPr>
                <w:color w:val="000000"/>
                <w:sz w:val="20"/>
                <w:szCs w:val="20"/>
              </w:rPr>
            </w:pPr>
            <w:r w:rsidRPr="007858E7">
              <w:rPr>
                <w:color w:val="000000"/>
                <w:sz w:val="20"/>
                <w:szCs w:val="20"/>
              </w:rPr>
              <w:t>57 (51,8%)</w:t>
            </w:r>
          </w:p>
        </w:tc>
      </w:tr>
      <w:tr w:rsidR="00A05702" w:rsidRPr="007858E7" w14:paraId="55CBD24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F9B63F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757D80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00816D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161A8E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A9860A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2BFF6BA" w14:textId="77777777" w:rsidR="00A05702" w:rsidRPr="007858E7" w:rsidRDefault="00A05702" w:rsidP="008963FA">
            <w:pPr>
              <w:jc w:val="center"/>
              <w:rPr>
                <w:color w:val="000000"/>
                <w:sz w:val="20"/>
                <w:szCs w:val="20"/>
              </w:rPr>
            </w:pPr>
            <w:r w:rsidRPr="007858E7">
              <w:rPr>
                <w:color w:val="000000"/>
                <w:sz w:val="20"/>
                <w:szCs w:val="20"/>
              </w:rPr>
              <w:t>23F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969092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D91C164" w14:textId="77777777" w:rsidR="00A05702" w:rsidRPr="007858E7" w:rsidRDefault="00A05702" w:rsidP="008963FA">
            <w:pPr>
              <w:jc w:val="center"/>
              <w:rPr>
                <w:color w:val="000000"/>
                <w:sz w:val="20"/>
                <w:szCs w:val="20"/>
              </w:rPr>
            </w:pPr>
            <w:r w:rsidRPr="007858E7">
              <w:rPr>
                <w:color w:val="000000"/>
                <w:sz w:val="20"/>
                <w:szCs w:val="20"/>
              </w:rPr>
              <w:t>42 (39,3%)</w:t>
            </w:r>
          </w:p>
        </w:tc>
        <w:tc>
          <w:tcPr>
            <w:tcW w:w="1214" w:type="dxa"/>
            <w:tcBorders>
              <w:top w:val="nil"/>
              <w:left w:val="nil"/>
              <w:bottom w:val="single" w:sz="4" w:space="0" w:color="000000"/>
              <w:right w:val="single" w:sz="4" w:space="0" w:color="000000"/>
            </w:tcBorders>
            <w:shd w:val="clear" w:color="auto" w:fill="auto"/>
            <w:vAlign w:val="center"/>
          </w:tcPr>
          <w:p w14:paraId="2BB4DC17"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46C3220" w14:textId="77777777" w:rsidR="00A05702" w:rsidRPr="007858E7" w:rsidRDefault="00A05702" w:rsidP="008963FA">
            <w:pPr>
              <w:jc w:val="center"/>
              <w:rPr>
                <w:color w:val="000000"/>
                <w:sz w:val="20"/>
                <w:szCs w:val="20"/>
              </w:rPr>
            </w:pPr>
            <w:r w:rsidRPr="007858E7">
              <w:rPr>
                <w:color w:val="000000"/>
                <w:sz w:val="20"/>
                <w:szCs w:val="20"/>
              </w:rPr>
              <w:t>53 (48,2%)</w:t>
            </w:r>
          </w:p>
        </w:tc>
      </w:tr>
      <w:tr w:rsidR="00A05702" w:rsidRPr="007858E7" w14:paraId="43A0A97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75014F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642042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DA628A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7A7187DE"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076589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73280BD"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781965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170A275" w14:textId="77777777" w:rsidR="00A05702" w:rsidRPr="007858E7" w:rsidRDefault="00A05702" w:rsidP="008963FA">
            <w:pPr>
              <w:jc w:val="center"/>
              <w:rPr>
                <w:color w:val="000000"/>
                <w:sz w:val="20"/>
                <w:szCs w:val="20"/>
              </w:rPr>
            </w:pPr>
            <w:r w:rsidRPr="007858E7">
              <w:rPr>
                <w:color w:val="000000"/>
                <w:sz w:val="20"/>
                <w:szCs w:val="20"/>
              </w:rPr>
              <w:t>49 (45,8%)</w:t>
            </w:r>
          </w:p>
        </w:tc>
        <w:tc>
          <w:tcPr>
            <w:tcW w:w="1214" w:type="dxa"/>
            <w:tcBorders>
              <w:top w:val="nil"/>
              <w:left w:val="nil"/>
              <w:bottom w:val="single" w:sz="4" w:space="0" w:color="000000"/>
              <w:right w:val="single" w:sz="4" w:space="0" w:color="000000"/>
            </w:tcBorders>
            <w:shd w:val="clear" w:color="auto" w:fill="auto"/>
            <w:vAlign w:val="center"/>
          </w:tcPr>
          <w:p w14:paraId="59150DBD"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7BCDE16" w14:textId="77777777" w:rsidR="00A05702" w:rsidRPr="007858E7" w:rsidRDefault="00A05702" w:rsidP="008963FA">
            <w:pPr>
              <w:jc w:val="center"/>
              <w:rPr>
                <w:color w:val="000000"/>
                <w:sz w:val="20"/>
                <w:szCs w:val="20"/>
              </w:rPr>
            </w:pPr>
            <w:r w:rsidRPr="007858E7">
              <w:rPr>
                <w:color w:val="000000"/>
                <w:sz w:val="20"/>
                <w:szCs w:val="20"/>
              </w:rPr>
              <w:t>55 (50,5%)</w:t>
            </w:r>
          </w:p>
        </w:tc>
      </w:tr>
      <w:tr w:rsidR="00A05702" w:rsidRPr="007858E7" w14:paraId="3EF23BA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591176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A3BFC4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A4AD1B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35B443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F551F2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F987926"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76C952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BA3A82E" w14:textId="77777777" w:rsidR="00A05702" w:rsidRPr="007858E7" w:rsidRDefault="00A05702" w:rsidP="008963FA">
            <w:pPr>
              <w:jc w:val="center"/>
              <w:rPr>
                <w:color w:val="000000"/>
                <w:sz w:val="20"/>
                <w:szCs w:val="20"/>
              </w:rPr>
            </w:pPr>
            <w:r w:rsidRPr="007858E7">
              <w:rPr>
                <w:color w:val="000000"/>
                <w:sz w:val="20"/>
                <w:szCs w:val="20"/>
              </w:rPr>
              <w:t>61 (57,0%)</w:t>
            </w:r>
          </w:p>
        </w:tc>
        <w:tc>
          <w:tcPr>
            <w:tcW w:w="1214" w:type="dxa"/>
            <w:tcBorders>
              <w:top w:val="nil"/>
              <w:left w:val="nil"/>
              <w:bottom w:val="single" w:sz="4" w:space="0" w:color="000000"/>
              <w:right w:val="single" w:sz="4" w:space="0" w:color="000000"/>
            </w:tcBorders>
            <w:shd w:val="clear" w:color="auto" w:fill="auto"/>
            <w:vAlign w:val="center"/>
          </w:tcPr>
          <w:p w14:paraId="7077B577"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B797E62" w14:textId="77777777" w:rsidR="00A05702" w:rsidRPr="007858E7" w:rsidRDefault="00A05702" w:rsidP="008963FA">
            <w:pPr>
              <w:jc w:val="center"/>
              <w:rPr>
                <w:color w:val="000000"/>
                <w:sz w:val="20"/>
                <w:szCs w:val="20"/>
              </w:rPr>
            </w:pPr>
            <w:r w:rsidRPr="007858E7">
              <w:rPr>
                <w:color w:val="000000"/>
                <w:sz w:val="20"/>
                <w:szCs w:val="20"/>
              </w:rPr>
              <w:t>77 (70,6%)</w:t>
            </w:r>
          </w:p>
        </w:tc>
      </w:tr>
      <w:tr w:rsidR="00A05702" w:rsidRPr="007858E7" w14:paraId="4E45EEB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DE795D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86D267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E695B5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AE2676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AA5E73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9A3C1C9"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A4DF43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B9EC4A9" w14:textId="77777777" w:rsidR="00A05702" w:rsidRPr="007858E7" w:rsidRDefault="00A05702" w:rsidP="008963FA">
            <w:pPr>
              <w:jc w:val="center"/>
              <w:rPr>
                <w:color w:val="000000"/>
                <w:sz w:val="20"/>
                <w:szCs w:val="20"/>
              </w:rPr>
            </w:pPr>
            <w:r w:rsidRPr="007858E7">
              <w:rPr>
                <w:color w:val="000000"/>
                <w:sz w:val="20"/>
                <w:szCs w:val="20"/>
              </w:rPr>
              <w:t>48 (44,9%)</w:t>
            </w:r>
          </w:p>
        </w:tc>
        <w:tc>
          <w:tcPr>
            <w:tcW w:w="1214" w:type="dxa"/>
            <w:tcBorders>
              <w:top w:val="nil"/>
              <w:left w:val="nil"/>
              <w:bottom w:val="single" w:sz="4" w:space="0" w:color="000000"/>
              <w:right w:val="single" w:sz="4" w:space="0" w:color="000000"/>
            </w:tcBorders>
            <w:shd w:val="clear" w:color="auto" w:fill="auto"/>
            <w:vAlign w:val="center"/>
          </w:tcPr>
          <w:p w14:paraId="74EB69B3"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642DDDC" w14:textId="77777777" w:rsidR="00A05702" w:rsidRPr="007858E7" w:rsidRDefault="00A05702" w:rsidP="008963FA">
            <w:pPr>
              <w:jc w:val="center"/>
              <w:rPr>
                <w:color w:val="000000"/>
                <w:sz w:val="20"/>
                <w:szCs w:val="20"/>
              </w:rPr>
            </w:pPr>
            <w:r w:rsidRPr="007858E7">
              <w:rPr>
                <w:color w:val="000000"/>
                <w:sz w:val="20"/>
                <w:szCs w:val="20"/>
              </w:rPr>
              <w:t>48 (44,0%)</w:t>
            </w:r>
          </w:p>
        </w:tc>
      </w:tr>
      <w:tr w:rsidR="00A05702" w:rsidRPr="007858E7" w14:paraId="3AF619C7" w14:textId="77777777" w:rsidTr="008963FA">
        <w:trPr>
          <w:trHeight w:val="312"/>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6BE3488E" w14:textId="77777777" w:rsidR="00A05702" w:rsidRPr="007858E7" w:rsidRDefault="00A05702" w:rsidP="008963FA">
            <w:pPr>
              <w:jc w:val="center"/>
              <w:rPr>
                <w:color w:val="000000"/>
                <w:sz w:val="20"/>
                <w:szCs w:val="20"/>
              </w:rPr>
            </w:pPr>
            <w:r w:rsidRPr="007858E7">
              <w:rPr>
                <w:color w:val="000000"/>
                <w:sz w:val="20"/>
                <w:szCs w:val="20"/>
              </w:rPr>
              <w:t>Kogure 2014</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09634F46"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41E4E242" w14:textId="77777777" w:rsidR="00A05702" w:rsidRPr="007858E7" w:rsidRDefault="00A05702" w:rsidP="008963FA">
            <w:pPr>
              <w:jc w:val="center"/>
              <w:rPr>
                <w:color w:val="000000"/>
                <w:sz w:val="20"/>
                <w:szCs w:val="20"/>
              </w:rPr>
            </w:pPr>
            <w:r w:rsidRPr="007858E7">
              <w:rPr>
                <w:color w:val="000000"/>
                <w:sz w:val="20"/>
                <w:szCs w:val="20"/>
              </w:rPr>
              <w:t>NI</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04C8CFCD"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26D8AC70"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615C0AAB"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231234FD"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0C8792D9" w14:textId="77777777" w:rsidR="00A05702" w:rsidRPr="007858E7" w:rsidRDefault="00A05702" w:rsidP="008963FA">
            <w:pPr>
              <w:jc w:val="center"/>
              <w:rPr>
                <w:color w:val="000000"/>
                <w:sz w:val="20"/>
                <w:szCs w:val="20"/>
              </w:rPr>
            </w:pPr>
            <w:r w:rsidRPr="007858E7">
              <w:rPr>
                <w:color w:val="000000"/>
                <w:sz w:val="20"/>
                <w:szCs w:val="20"/>
              </w:rPr>
              <w:t>36 (63,2%)</w:t>
            </w:r>
          </w:p>
        </w:tc>
        <w:tc>
          <w:tcPr>
            <w:tcW w:w="1214" w:type="dxa"/>
            <w:tcBorders>
              <w:top w:val="nil"/>
              <w:left w:val="nil"/>
              <w:bottom w:val="single" w:sz="4" w:space="0" w:color="000000"/>
              <w:right w:val="single" w:sz="4" w:space="0" w:color="000000"/>
            </w:tcBorders>
            <w:shd w:val="clear" w:color="auto" w:fill="auto"/>
            <w:vAlign w:val="center"/>
          </w:tcPr>
          <w:p w14:paraId="4819468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CB29B22"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70D014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E47CA8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33056D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080FEE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FBFBAC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96C925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5363891"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C24F84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155A152" w14:textId="77777777" w:rsidR="00A05702" w:rsidRPr="007858E7" w:rsidRDefault="00A05702" w:rsidP="008963FA">
            <w:pPr>
              <w:jc w:val="center"/>
              <w:rPr>
                <w:color w:val="000000"/>
                <w:sz w:val="20"/>
                <w:szCs w:val="20"/>
              </w:rPr>
            </w:pPr>
            <w:r w:rsidRPr="007858E7">
              <w:rPr>
                <w:color w:val="000000"/>
                <w:sz w:val="20"/>
                <w:szCs w:val="20"/>
              </w:rPr>
              <w:t>46 (80,7%)</w:t>
            </w:r>
          </w:p>
        </w:tc>
        <w:tc>
          <w:tcPr>
            <w:tcW w:w="1214" w:type="dxa"/>
            <w:tcBorders>
              <w:top w:val="nil"/>
              <w:left w:val="nil"/>
              <w:bottom w:val="single" w:sz="4" w:space="0" w:color="000000"/>
              <w:right w:val="single" w:sz="4" w:space="0" w:color="000000"/>
            </w:tcBorders>
            <w:shd w:val="clear" w:color="auto" w:fill="auto"/>
            <w:vAlign w:val="center"/>
          </w:tcPr>
          <w:p w14:paraId="2D1AA56D"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24909E1"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AC8641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8F733C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E8AF0B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340E9D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C574BF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C096C4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08B2F05"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6977CC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C9AAD58" w14:textId="77777777" w:rsidR="00A05702" w:rsidRPr="007858E7" w:rsidRDefault="00A05702" w:rsidP="008963FA">
            <w:pPr>
              <w:jc w:val="center"/>
              <w:rPr>
                <w:color w:val="000000"/>
                <w:sz w:val="20"/>
                <w:szCs w:val="20"/>
              </w:rPr>
            </w:pPr>
            <w:r w:rsidRPr="007858E7">
              <w:rPr>
                <w:color w:val="000000"/>
                <w:sz w:val="20"/>
                <w:szCs w:val="20"/>
              </w:rPr>
              <w:t>15 (26,3%)</w:t>
            </w:r>
          </w:p>
        </w:tc>
        <w:tc>
          <w:tcPr>
            <w:tcW w:w="1214" w:type="dxa"/>
            <w:tcBorders>
              <w:top w:val="nil"/>
              <w:left w:val="nil"/>
              <w:bottom w:val="single" w:sz="4" w:space="0" w:color="000000"/>
              <w:right w:val="single" w:sz="4" w:space="0" w:color="000000"/>
            </w:tcBorders>
            <w:shd w:val="clear" w:color="auto" w:fill="auto"/>
            <w:vAlign w:val="center"/>
          </w:tcPr>
          <w:p w14:paraId="44F8E043"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AC0354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BD88F81" w14:textId="77777777" w:rsidTr="008963FA">
        <w:trPr>
          <w:trHeight w:val="936"/>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54B5BAC0" w14:textId="77777777" w:rsidR="00A05702" w:rsidRPr="007858E7" w:rsidRDefault="00A05702" w:rsidP="008963FA">
            <w:pPr>
              <w:jc w:val="center"/>
              <w:rPr>
                <w:color w:val="000000"/>
                <w:sz w:val="20"/>
                <w:szCs w:val="20"/>
              </w:rPr>
            </w:pPr>
            <w:r w:rsidRPr="007858E7">
              <w:rPr>
                <w:color w:val="000000"/>
                <w:sz w:val="20"/>
                <w:szCs w:val="20"/>
              </w:rPr>
              <w:t>Kostianovsky 2012</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5ACA2826" w14:textId="77777777" w:rsidR="00A05702" w:rsidRPr="007858E7" w:rsidRDefault="00A05702" w:rsidP="008963FA">
            <w:pPr>
              <w:jc w:val="center"/>
              <w:rPr>
                <w:color w:val="000000"/>
                <w:sz w:val="20"/>
                <w:szCs w:val="20"/>
              </w:rPr>
            </w:pPr>
            <w:r w:rsidRPr="007858E7">
              <w:rPr>
                <w:color w:val="000000"/>
                <w:sz w:val="20"/>
                <w:szCs w:val="20"/>
              </w:rPr>
              <w:t>Autoimmune diseases</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18730FD3" w14:textId="77777777" w:rsidR="00A05702" w:rsidRPr="007858E7" w:rsidRDefault="00A05702" w:rsidP="008963FA">
            <w:pPr>
              <w:jc w:val="center"/>
              <w:rPr>
                <w:color w:val="000000"/>
                <w:sz w:val="20"/>
                <w:szCs w:val="20"/>
              </w:rPr>
            </w:pPr>
            <w:r w:rsidRPr="007858E7">
              <w:rPr>
                <w:color w:val="000000"/>
                <w:sz w:val="20"/>
                <w:szCs w:val="20"/>
              </w:rPr>
              <w:t>NI</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1132D936"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66C3B200" w14:textId="77777777" w:rsidR="00A05702" w:rsidRPr="007858E7" w:rsidRDefault="00A05702" w:rsidP="008963FA">
            <w:pPr>
              <w:jc w:val="center"/>
              <w:rPr>
                <w:color w:val="000000"/>
                <w:sz w:val="20"/>
                <w:szCs w:val="20"/>
              </w:rPr>
            </w:pPr>
            <w:r w:rsidRPr="007858E7">
              <w:rPr>
                <w:color w:val="000000"/>
                <w:sz w:val="20"/>
                <w:szCs w:val="20"/>
              </w:rPr>
              <w:t>3</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7C908B7A"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tcBorders>
              <w:top w:val="nil"/>
              <w:left w:val="nil"/>
              <w:bottom w:val="single" w:sz="4" w:space="0" w:color="000000"/>
              <w:right w:val="single" w:sz="4" w:space="0" w:color="000000"/>
            </w:tcBorders>
            <w:shd w:val="clear" w:color="auto" w:fill="auto"/>
            <w:vAlign w:val="center"/>
          </w:tcPr>
          <w:p w14:paraId="5043D396"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5518FC87" w14:textId="77777777" w:rsidR="00A05702" w:rsidRPr="007858E7" w:rsidRDefault="00A05702" w:rsidP="008963FA">
            <w:pPr>
              <w:jc w:val="center"/>
              <w:rPr>
                <w:color w:val="000000"/>
                <w:sz w:val="20"/>
                <w:szCs w:val="20"/>
              </w:rPr>
            </w:pPr>
            <w:r w:rsidRPr="007858E7">
              <w:rPr>
                <w:color w:val="000000"/>
                <w:sz w:val="20"/>
                <w:szCs w:val="20"/>
              </w:rPr>
              <w:t>139 (80,3%)</w:t>
            </w:r>
          </w:p>
        </w:tc>
        <w:tc>
          <w:tcPr>
            <w:tcW w:w="1214" w:type="dxa"/>
            <w:tcBorders>
              <w:top w:val="nil"/>
              <w:left w:val="nil"/>
              <w:bottom w:val="single" w:sz="4" w:space="0" w:color="000000"/>
              <w:right w:val="single" w:sz="4" w:space="0" w:color="000000"/>
            </w:tcBorders>
            <w:shd w:val="clear" w:color="auto" w:fill="auto"/>
            <w:vAlign w:val="center"/>
          </w:tcPr>
          <w:p w14:paraId="3A9CBB7B"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9D141DD" w14:textId="77777777" w:rsidR="00A05702" w:rsidRPr="007858E7" w:rsidRDefault="00A05702" w:rsidP="008963FA">
            <w:pPr>
              <w:jc w:val="center"/>
              <w:rPr>
                <w:color w:val="000000"/>
                <w:sz w:val="20"/>
                <w:szCs w:val="20"/>
              </w:rPr>
            </w:pPr>
            <w:r w:rsidRPr="007858E7">
              <w:rPr>
                <w:color w:val="000000"/>
                <w:sz w:val="20"/>
                <w:szCs w:val="20"/>
              </w:rPr>
              <w:t>127 (64,5%)</w:t>
            </w:r>
          </w:p>
        </w:tc>
      </w:tr>
      <w:tr w:rsidR="00A05702" w:rsidRPr="007858E7" w14:paraId="3A62DB7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E06280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D393D3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7EDA60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306D53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82EC98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75F5B6A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tcBorders>
              <w:top w:val="nil"/>
              <w:left w:val="nil"/>
              <w:bottom w:val="single" w:sz="4" w:space="0" w:color="000000"/>
              <w:right w:val="single" w:sz="4" w:space="0" w:color="000000"/>
            </w:tcBorders>
            <w:shd w:val="clear" w:color="auto" w:fill="auto"/>
            <w:vAlign w:val="center"/>
          </w:tcPr>
          <w:p w14:paraId="6E6E0700"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0E0F8A75" w14:textId="77777777" w:rsidR="00A05702" w:rsidRPr="007858E7" w:rsidRDefault="00A05702" w:rsidP="008963FA">
            <w:pPr>
              <w:jc w:val="center"/>
              <w:rPr>
                <w:color w:val="000000"/>
                <w:sz w:val="20"/>
                <w:szCs w:val="20"/>
              </w:rPr>
            </w:pPr>
            <w:r w:rsidRPr="007858E7">
              <w:rPr>
                <w:color w:val="000000"/>
                <w:sz w:val="20"/>
                <w:szCs w:val="20"/>
              </w:rPr>
              <w:t>55 (39,6%)</w:t>
            </w:r>
          </w:p>
        </w:tc>
        <w:tc>
          <w:tcPr>
            <w:tcW w:w="1214" w:type="dxa"/>
            <w:tcBorders>
              <w:top w:val="nil"/>
              <w:left w:val="nil"/>
              <w:bottom w:val="single" w:sz="4" w:space="0" w:color="000000"/>
              <w:right w:val="single" w:sz="4" w:space="0" w:color="000000"/>
            </w:tcBorders>
            <w:shd w:val="clear" w:color="auto" w:fill="auto"/>
            <w:vAlign w:val="center"/>
          </w:tcPr>
          <w:p w14:paraId="053F5CE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ADCF9AA" w14:textId="77777777" w:rsidR="00A05702" w:rsidRPr="007858E7" w:rsidRDefault="00A05702" w:rsidP="008963FA">
            <w:pPr>
              <w:jc w:val="center"/>
              <w:rPr>
                <w:color w:val="000000"/>
                <w:sz w:val="20"/>
                <w:szCs w:val="20"/>
              </w:rPr>
            </w:pPr>
            <w:r w:rsidRPr="007858E7">
              <w:rPr>
                <w:color w:val="000000"/>
                <w:sz w:val="20"/>
                <w:szCs w:val="20"/>
              </w:rPr>
              <w:t>91 (71,7%)</w:t>
            </w:r>
          </w:p>
        </w:tc>
      </w:tr>
      <w:tr w:rsidR="00A05702" w:rsidRPr="007858E7" w14:paraId="4A85CD04"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7D8AC6BC" w14:textId="77777777" w:rsidR="00A05702" w:rsidRPr="007858E7" w:rsidRDefault="00A05702" w:rsidP="008963FA">
            <w:pPr>
              <w:jc w:val="center"/>
              <w:rPr>
                <w:color w:val="000000"/>
                <w:sz w:val="20"/>
                <w:szCs w:val="20"/>
              </w:rPr>
            </w:pPr>
            <w:r w:rsidRPr="007858E7">
              <w:rPr>
                <w:color w:val="000000"/>
                <w:sz w:val="20"/>
                <w:szCs w:val="20"/>
              </w:rPr>
              <w:t>Kubota 2007</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4FF71E52"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56530BBA" w14:textId="77777777" w:rsidR="00A05702" w:rsidRPr="007858E7" w:rsidRDefault="00A05702" w:rsidP="008963FA">
            <w:pPr>
              <w:jc w:val="center"/>
              <w:rPr>
                <w:color w:val="000000"/>
                <w:sz w:val="20"/>
                <w:szCs w:val="20"/>
              </w:rPr>
            </w:pPr>
            <w:r w:rsidRPr="007858E7">
              <w:rPr>
                <w:color w:val="000000"/>
                <w:sz w:val="20"/>
                <w:szCs w:val="20"/>
              </w:rPr>
              <w:t>TNFi (Etanercept and Infliximab)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4AF5B38A"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4EF58E39" w14:textId="77777777" w:rsidR="00A05702" w:rsidRPr="007858E7" w:rsidRDefault="00A05702" w:rsidP="008963FA">
            <w:pPr>
              <w:jc w:val="center"/>
              <w:rPr>
                <w:color w:val="000000"/>
                <w:sz w:val="20"/>
                <w:szCs w:val="20"/>
              </w:rPr>
            </w:pPr>
            <w:r w:rsidRPr="007858E7">
              <w:rPr>
                <w:color w:val="000000"/>
                <w:sz w:val="20"/>
                <w:szCs w:val="20"/>
              </w:rPr>
              <w:t>6</w:t>
            </w:r>
          </w:p>
        </w:tc>
        <w:tc>
          <w:tcPr>
            <w:tcW w:w="1008" w:type="dxa"/>
            <w:tcBorders>
              <w:top w:val="nil"/>
              <w:left w:val="nil"/>
              <w:bottom w:val="single" w:sz="4" w:space="0" w:color="000000"/>
              <w:right w:val="single" w:sz="4" w:space="0" w:color="000000"/>
            </w:tcBorders>
            <w:shd w:val="clear" w:color="auto" w:fill="auto"/>
            <w:vAlign w:val="center"/>
          </w:tcPr>
          <w:p w14:paraId="3D5DF96C"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59368078"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1AEB6C70" w14:textId="77777777" w:rsidR="00A05702" w:rsidRPr="007858E7" w:rsidRDefault="00A05702" w:rsidP="008963FA">
            <w:pPr>
              <w:jc w:val="center"/>
              <w:rPr>
                <w:color w:val="000000"/>
                <w:sz w:val="20"/>
                <w:szCs w:val="20"/>
              </w:rPr>
            </w:pPr>
            <w:r w:rsidRPr="007858E7">
              <w:rPr>
                <w:color w:val="000000"/>
                <w:sz w:val="20"/>
                <w:szCs w:val="20"/>
              </w:rPr>
              <w:t>12 (44,4%)</w:t>
            </w:r>
          </w:p>
        </w:tc>
        <w:tc>
          <w:tcPr>
            <w:tcW w:w="1214" w:type="dxa"/>
            <w:tcBorders>
              <w:top w:val="nil"/>
              <w:left w:val="nil"/>
              <w:bottom w:val="single" w:sz="4" w:space="0" w:color="000000"/>
              <w:right w:val="single" w:sz="4" w:space="0" w:color="000000"/>
            </w:tcBorders>
            <w:shd w:val="clear" w:color="auto" w:fill="auto"/>
            <w:vAlign w:val="center"/>
          </w:tcPr>
          <w:p w14:paraId="54ABCD4B" w14:textId="77777777" w:rsidR="00A05702" w:rsidRPr="007858E7" w:rsidRDefault="00A05702" w:rsidP="008963FA">
            <w:pPr>
              <w:jc w:val="center"/>
              <w:rPr>
                <w:color w:val="000000"/>
                <w:sz w:val="20"/>
                <w:szCs w:val="20"/>
              </w:rPr>
            </w:pPr>
            <w:r w:rsidRPr="007858E7">
              <w:rPr>
                <w:color w:val="000000"/>
                <w:sz w:val="20"/>
                <w:szCs w:val="20"/>
              </w:rPr>
              <w:t>8 (22,2%)</w:t>
            </w:r>
          </w:p>
        </w:tc>
        <w:tc>
          <w:tcPr>
            <w:tcW w:w="1138" w:type="dxa"/>
            <w:tcBorders>
              <w:top w:val="nil"/>
              <w:left w:val="nil"/>
              <w:bottom w:val="single" w:sz="4" w:space="0" w:color="000000"/>
              <w:right w:val="single" w:sz="4" w:space="0" w:color="000000"/>
            </w:tcBorders>
            <w:shd w:val="clear" w:color="auto" w:fill="auto"/>
            <w:vAlign w:val="center"/>
          </w:tcPr>
          <w:p w14:paraId="5DEF9075" w14:textId="77777777" w:rsidR="00A05702" w:rsidRPr="007858E7" w:rsidRDefault="00A05702" w:rsidP="008963FA">
            <w:pPr>
              <w:jc w:val="center"/>
              <w:rPr>
                <w:color w:val="000000"/>
                <w:sz w:val="20"/>
                <w:szCs w:val="20"/>
              </w:rPr>
            </w:pPr>
            <w:r w:rsidRPr="007858E7">
              <w:rPr>
                <w:color w:val="000000"/>
                <w:sz w:val="20"/>
                <w:szCs w:val="20"/>
              </w:rPr>
              <w:t>9 (17,3%)</w:t>
            </w:r>
          </w:p>
        </w:tc>
      </w:tr>
      <w:tr w:rsidR="00A05702" w:rsidRPr="007858E7" w14:paraId="0647772D"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A16FD9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F0BCD0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2C5FF8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0E7CFE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81FBB3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45F09B3"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D03D92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7AE0E00" w14:textId="77777777" w:rsidR="00A05702" w:rsidRPr="007858E7" w:rsidRDefault="00A05702" w:rsidP="008963FA">
            <w:pPr>
              <w:jc w:val="center"/>
              <w:rPr>
                <w:color w:val="000000"/>
                <w:sz w:val="20"/>
                <w:szCs w:val="20"/>
              </w:rPr>
            </w:pPr>
            <w:r w:rsidRPr="007858E7">
              <w:rPr>
                <w:color w:val="000000"/>
                <w:sz w:val="20"/>
                <w:szCs w:val="20"/>
              </w:rPr>
              <w:t>12 (44,4%)</w:t>
            </w:r>
          </w:p>
        </w:tc>
        <w:tc>
          <w:tcPr>
            <w:tcW w:w="1214" w:type="dxa"/>
            <w:tcBorders>
              <w:top w:val="nil"/>
              <w:left w:val="nil"/>
              <w:bottom w:val="single" w:sz="4" w:space="0" w:color="000000"/>
              <w:right w:val="single" w:sz="4" w:space="0" w:color="000000"/>
            </w:tcBorders>
            <w:shd w:val="clear" w:color="auto" w:fill="auto"/>
            <w:vAlign w:val="center"/>
          </w:tcPr>
          <w:p w14:paraId="5B5BDA42" w14:textId="77777777" w:rsidR="00A05702" w:rsidRPr="007858E7" w:rsidRDefault="00A05702" w:rsidP="008963FA">
            <w:pPr>
              <w:jc w:val="center"/>
              <w:rPr>
                <w:color w:val="000000"/>
                <w:sz w:val="20"/>
                <w:szCs w:val="20"/>
              </w:rPr>
            </w:pPr>
            <w:r w:rsidRPr="007858E7">
              <w:rPr>
                <w:color w:val="000000"/>
                <w:sz w:val="20"/>
                <w:szCs w:val="20"/>
              </w:rPr>
              <w:t>12 (33,3%)</w:t>
            </w:r>
          </w:p>
        </w:tc>
        <w:tc>
          <w:tcPr>
            <w:tcW w:w="1138" w:type="dxa"/>
            <w:tcBorders>
              <w:top w:val="nil"/>
              <w:left w:val="nil"/>
              <w:bottom w:val="single" w:sz="4" w:space="0" w:color="000000"/>
              <w:right w:val="single" w:sz="4" w:space="0" w:color="000000"/>
            </w:tcBorders>
            <w:shd w:val="clear" w:color="auto" w:fill="auto"/>
            <w:vAlign w:val="center"/>
          </w:tcPr>
          <w:p w14:paraId="6DD10205" w14:textId="77777777" w:rsidR="00A05702" w:rsidRPr="007858E7" w:rsidRDefault="00A05702" w:rsidP="008963FA">
            <w:pPr>
              <w:jc w:val="center"/>
              <w:rPr>
                <w:color w:val="000000"/>
                <w:sz w:val="20"/>
                <w:szCs w:val="20"/>
              </w:rPr>
            </w:pPr>
            <w:r w:rsidRPr="007858E7">
              <w:rPr>
                <w:color w:val="000000"/>
                <w:sz w:val="20"/>
                <w:szCs w:val="20"/>
              </w:rPr>
              <w:t>13 (25,0%)</w:t>
            </w:r>
          </w:p>
        </w:tc>
      </w:tr>
      <w:tr w:rsidR="00A05702" w:rsidRPr="007858E7" w14:paraId="72074C0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EB3A87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D5333D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BF807E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55347F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6FC808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3FDCBFC5"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2B5CFE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3F54A2C" w14:textId="77777777" w:rsidR="00A05702" w:rsidRPr="007858E7" w:rsidRDefault="00A05702" w:rsidP="008963FA">
            <w:pPr>
              <w:jc w:val="center"/>
              <w:rPr>
                <w:color w:val="000000"/>
                <w:sz w:val="20"/>
                <w:szCs w:val="20"/>
              </w:rPr>
            </w:pPr>
            <w:r w:rsidRPr="007858E7">
              <w:rPr>
                <w:color w:val="000000"/>
                <w:sz w:val="20"/>
                <w:szCs w:val="20"/>
              </w:rPr>
              <w:t>8 (29,6%)</w:t>
            </w:r>
          </w:p>
        </w:tc>
        <w:tc>
          <w:tcPr>
            <w:tcW w:w="1214" w:type="dxa"/>
            <w:tcBorders>
              <w:top w:val="nil"/>
              <w:left w:val="nil"/>
              <w:bottom w:val="single" w:sz="4" w:space="0" w:color="000000"/>
              <w:right w:val="single" w:sz="4" w:space="0" w:color="000000"/>
            </w:tcBorders>
            <w:shd w:val="clear" w:color="auto" w:fill="auto"/>
            <w:vAlign w:val="center"/>
          </w:tcPr>
          <w:p w14:paraId="542B6CD9" w14:textId="77777777" w:rsidR="00A05702" w:rsidRPr="007858E7" w:rsidRDefault="00A05702" w:rsidP="008963FA">
            <w:pPr>
              <w:jc w:val="center"/>
              <w:rPr>
                <w:color w:val="000000"/>
                <w:sz w:val="20"/>
                <w:szCs w:val="20"/>
              </w:rPr>
            </w:pPr>
            <w:r w:rsidRPr="007858E7">
              <w:rPr>
                <w:color w:val="000000"/>
                <w:sz w:val="20"/>
                <w:szCs w:val="20"/>
              </w:rPr>
              <w:t>8 (22,2%)</w:t>
            </w:r>
          </w:p>
        </w:tc>
        <w:tc>
          <w:tcPr>
            <w:tcW w:w="1138" w:type="dxa"/>
            <w:tcBorders>
              <w:top w:val="nil"/>
              <w:left w:val="nil"/>
              <w:bottom w:val="single" w:sz="4" w:space="0" w:color="000000"/>
              <w:right w:val="single" w:sz="4" w:space="0" w:color="000000"/>
            </w:tcBorders>
            <w:shd w:val="clear" w:color="auto" w:fill="auto"/>
            <w:vAlign w:val="center"/>
          </w:tcPr>
          <w:p w14:paraId="20FBAC22" w14:textId="77777777" w:rsidR="00A05702" w:rsidRPr="007858E7" w:rsidRDefault="00A05702" w:rsidP="008963FA">
            <w:pPr>
              <w:jc w:val="center"/>
              <w:rPr>
                <w:color w:val="000000"/>
                <w:sz w:val="20"/>
                <w:szCs w:val="20"/>
              </w:rPr>
            </w:pPr>
            <w:r w:rsidRPr="007858E7">
              <w:rPr>
                <w:color w:val="000000"/>
                <w:sz w:val="20"/>
                <w:szCs w:val="20"/>
              </w:rPr>
              <w:t>5 (9,6%)</w:t>
            </w:r>
          </w:p>
        </w:tc>
      </w:tr>
      <w:tr w:rsidR="00A05702" w:rsidRPr="007858E7" w14:paraId="188FB41E" w14:textId="77777777" w:rsidTr="008963FA">
        <w:trPr>
          <w:trHeight w:val="1560"/>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1CFC5A73" w14:textId="77777777" w:rsidR="00A05702" w:rsidRPr="007858E7" w:rsidRDefault="00A05702" w:rsidP="008963FA">
            <w:pPr>
              <w:jc w:val="center"/>
              <w:rPr>
                <w:color w:val="000000"/>
                <w:sz w:val="20"/>
                <w:szCs w:val="20"/>
              </w:rPr>
            </w:pPr>
            <w:r w:rsidRPr="007858E7">
              <w:rPr>
                <w:color w:val="000000"/>
                <w:sz w:val="20"/>
                <w:szCs w:val="20"/>
              </w:rPr>
              <w:t>Lakota 2019</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1826A05B" w14:textId="77777777" w:rsidR="00A05702" w:rsidRPr="007858E7" w:rsidRDefault="00A05702" w:rsidP="008963FA">
            <w:pPr>
              <w:jc w:val="center"/>
              <w:rPr>
                <w:color w:val="000000"/>
                <w:sz w:val="20"/>
                <w:szCs w:val="20"/>
              </w:rPr>
            </w:pPr>
            <w:r w:rsidRPr="007858E7">
              <w:rPr>
                <w:color w:val="000000"/>
                <w:sz w:val="20"/>
                <w:szCs w:val="20"/>
              </w:rPr>
              <w:t>Autoimmune diseases</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1CE28DD7" w14:textId="77777777" w:rsidR="00A05702" w:rsidRPr="007858E7" w:rsidRDefault="00A05702" w:rsidP="008963FA">
            <w:pPr>
              <w:jc w:val="center"/>
              <w:rPr>
                <w:color w:val="000000"/>
                <w:sz w:val="20"/>
                <w:szCs w:val="20"/>
              </w:rPr>
            </w:pPr>
            <w:r w:rsidRPr="007858E7">
              <w:rPr>
                <w:color w:val="000000"/>
                <w:sz w:val="20"/>
                <w:szCs w:val="20"/>
              </w:rPr>
              <w:t>TNFi (Etanercept, Infliximab, and Adalimumab), non-TNFi (Tocilizumab), Rituximab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3A682F39"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49E86770" w14:textId="77777777" w:rsidR="00A05702" w:rsidRPr="007858E7" w:rsidRDefault="00A05702" w:rsidP="008963FA">
            <w:pPr>
              <w:jc w:val="center"/>
              <w:rPr>
                <w:color w:val="000000"/>
                <w:sz w:val="20"/>
                <w:szCs w:val="20"/>
              </w:rPr>
            </w:pPr>
            <w:r w:rsidRPr="007858E7">
              <w:rPr>
                <w:color w:val="000000"/>
                <w:sz w:val="20"/>
                <w:szCs w:val="20"/>
              </w:rPr>
              <w:t>26</w:t>
            </w:r>
          </w:p>
        </w:tc>
        <w:tc>
          <w:tcPr>
            <w:tcW w:w="1008" w:type="dxa"/>
            <w:tcBorders>
              <w:top w:val="nil"/>
              <w:left w:val="nil"/>
              <w:bottom w:val="single" w:sz="4" w:space="0" w:color="000000"/>
              <w:right w:val="single" w:sz="4" w:space="0" w:color="000000"/>
            </w:tcBorders>
            <w:shd w:val="clear" w:color="auto" w:fill="auto"/>
            <w:vAlign w:val="center"/>
          </w:tcPr>
          <w:p w14:paraId="73D50355"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4DEDD74D"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386995E4" w14:textId="77777777" w:rsidR="00A05702" w:rsidRPr="007858E7" w:rsidRDefault="00A05702" w:rsidP="008963FA">
            <w:pPr>
              <w:jc w:val="center"/>
              <w:rPr>
                <w:color w:val="000000"/>
                <w:sz w:val="20"/>
                <w:szCs w:val="20"/>
              </w:rPr>
            </w:pPr>
            <w:r w:rsidRPr="007858E7">
              <w:rPr>
                <w:color w:val="000000"/>
                <w:sz w:val="20"/>
                <w:szCs w:val="20"/>
              </w:rPr>
              <w:t>122 (89,0%)</w:t>
            </w:r>
          </w:p>
        </w:tc>
        <w:tc>
          <w:tcPr>
            <w:tcW w:w="1214" w:type="dxa"/>
            <w:tcBorders>
              <w:top w:val="nil"/>
              <w:left w:val="nil"/>
              <w:bottom w:val="single" w:sz="4" w:space="0" w:color="000000"/>
              <w:right w:val="single" w:sz="4" w:space="0" w:color="000000"/>
            </w:tcBorders>
            <w:shd w:val="clear" w:color="auto" w:fill="auto"/>
            <w:vAlign w:val="center"/>
          </w:tcPr>
          <w:p w14:paraId="45A81B67"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D301482" w14:textId="77777777" w:rsidR="00A05702" w:rsidRPr="007858E7" w:rsidRDefault="00A05702" w:rsidP="008963FA">
            <w:pPr>
              <w:jc w:val="center"/>
              <w:rPr>
                <w:color w:val="000000"/>
                <w:sz w:val="20"/>
                <w:szCs w:val="20"/>
              </w:rPr>
            </w:pPr>
            <w:r w:rsidRPr="007858E7">
              <w:rPr>
                <w:color w:val="000000"/>
                <w:sz w:val="20"/>
                <w:szCs w:val="20"/>
              </w:rPr>
              <w:t>50 (92,0%)</w:t>
            </w:r>
          </w:p>
        </w:tc>
      </w:tr>
      <w:tr w:rsidR="00A05702" w:rsidRPr="007858E7" w14:paraId="5BE7005D"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BFDA42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C8F9AC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C309A2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F95D0C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1777EF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04EC2AA"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88ED40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A697899" w14:textId="77777777" w:rsidR="00A05702" w:rsidRPr="007858E7" w:rsidRDefault="00A05702" w:rsidP="008963FA">
            <w:pPr>
              <w:jc w:val="center"/>
              <w:rPr>
                <w:color w:val="000000"/>
                <w:sz w:val="20"/>
                <w:szCs w:val="20"/>
              </w:rPr>
            </w:pPr>
            <w:r w:rsidRPr="007858E7">
              <w:rPr>
                <w:color w:val="000000"/>
                <w:sz w:val="20"/>
                <w:szCs w:val="20"/>
              </w:rPr>
              <w:t>137 (100,0%)</w:t>
            </w:r>
          </w:p>
        </w:tc>
        <w:tc>
          <w:tcPr>
            <w:tcW w:w="1214" w:type="dxa"/>
            <w:tcBorders>
              <w:top w:val="nil"/>
              <w:left w:val="nil"/>
              <w:bottom w:val="single" w:sz="4" w:space="0" w:color="000000"/>
              <w:right w:val="single" w:sz="4" w:space="0" w:color="000000"/>
            </w:tcBorders>
            <w:shd w:val="clear" w:color="auto" w:fill="auto"/>
            <w:vAlign w:val="center"/>
          </w:tcPr>
          <w:p w14:paraId="2B444DD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66A024B" w14:textId="77777777" w:rsidR="00A05702" w:rsidRPr="007858E7" w:rsidRDefault="00A05702" w:rsidP="008963FA">
            <w:pPr>
              <w:jc w:val="center"/>
              <w:rPr>
                <w:color w:val="000000"/>
                <w:sz w:val="20"/>
                <w:szCs w:val="20"/>
              </w:rPr>
            </w:pPr>
            <w:r w:rsidRPr="007858E7">
              <w:rPr>
                <w:color w:val="000000"/>
                <w:sz w:val="20"/>
                <w:szCs w:val="20"/>
              </w:rPr>
              <w:t>54 (100,0%)</w:t>
            </w:r>
          </w:p>
        </w:tc>
      </w:tr>
      <w:tr w:rsidR="00A05702" w:rsidRPr="007858E7" w14:paraId="56210E9C"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805D93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36AB5E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FD104C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0B055E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7DC471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89F7AAB"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931D90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85E9789" w14:textId="77777777" w:rsidR="00A05702" w:rsidRPr="007858E7" w:rsidRDefault="00A05702" w:rsidP="008963FA">
            <w:pPr>
              <w:jc w:val="center"/>
              <w:rPr>
                <w:color w:val="000000"/>
                <w:sz w:val="20"/>
                <w:szCs w:val="20"/>
              </w:rPr>
            </w:pPr>
            <w:r w:rsidRPr="007858E7">
              <w:rPr>
                <w:color w:val="000000"/>
                <w:sz w:val="20"/>
                <w:szCs w:val="20"/>
              </w:rPr>
              <w:t>134 (98,0%)</w:t>
            </w:r>
          </w:p>
        </w:tc>
        <w:tc>
          <w:tcPr>
            <w:tcW w:w="1214" w:type="dxa"/>
            <w:tcBorders>
              <w:top w:val="nil"/>
              <w:left w:val="nil"/>
              <w:bottom w:val="single" w:sz="4" w:space="0" w:color="000000"/>
              <w:right w:val="single" w:sz="4" w:space="0" w:color="000000"/>
            </w:tcBorders>
            <w:shd w:val="clear" w:color="auto" w:fill="auto"/>
            <w:vAlign w:val="center"/>
          </w:tcPr>
          <w:p w14:paraId="5FE847F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D1EEAC2" w14:textId="77777777" w:rsidR="00A05702" w:rsidRPr="007858E7" w:rsidRDefault="00A05702" w:rsidP="008963FA">
            <w:pPr>
              <w:jc w:val="center"/>
              <w:rPr>
                <w:color w:val="000000"/>
                <w:sz w:val="20"/>
                <w:szCs w:val="20"/>
              </w:rPr>
            </w:pPr>
            <w:r w:rsidRPr="007858E7">
              <w:rPr>
                <w:color w:val="000000"/>
                <w:sz w:val="20"/>
                <w:szCs w:val="20"/>
              </w:rPr>
              <w:t>54 (100,0%)</w:t>
            </w:r>
          </w:p>
        </w:tc>
      </w:tr>
      <w:tr w:rsidR="00A05702" w:rsidRPr="007858E7" w14:paraId="45C7752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D3A538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1A27E1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1CC065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B1CAE4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656656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7B7D269C"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0B3F3B17"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13CAA41F" w14:textId="77777777" w:rsidR="00A05702" w:rsidRPr="007858E7" w:rsidRDefault="00A05702" w:rsidP="008963FA">
            <w:pPr>
              <w:jc w:val="center"/>
              <w:rPr>
                <w:color w:val="000000"/>
                <w:sz w:val="20"/>
                <w:szCs w:val="20"/>
              </w:rPr>
            </w:pPr>
            <w:r w:rsidRPr="007858E7">
              <w:rPr>
                <w:color w:val="000000"/>
                <w:sz w:val="20"/>
                <w:szCs w:val="20"/>
              </w:rPr>
              <w:t>15 (12,0%)</w:t>
            </w:r>
          </w:p>
        </w:tc>
        <w:tc>
          <w:tcPr>
            <w:tcW w:w="1214" w:type="dxa"/>
            <w:tcBorders>
              <w:top w:val="nil"/>
              <w:left w:val="nil"/>
              <w:bottom w:val="single" w:sz="4" w:space="0" w:color="000000"/>
              <w:right w:val="single" w:sz="4" w:space="0" w:color="000000"/>
            </w:tcBorders>
            <w:shd w:val="clear" w:color="auto" w:fill="auto"/>
            <w:vAlign w:val="center"/>
          </w:tcPr>
          <w:p w14:paraId="6006E6AB"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3CC0AD0" w14:textId="77777777" w:rsidR="00A05702" w:rsidRPr="007858E7" w:rsidRDefault="00A05702" w:rsidP="008963FA">
            <w:pPr>
              <w:jc w:val="center"/>
              <w:rPr>
                <w:color w:val="000000"/>
                <w:sz w:val="20"/>
                <w:szCs w:val="20"/>
              </w:rPr>
            </w:pPr>
            <w:r w:rsidRPr="007858E7">
              <w:rPr>
                <w:color w:val="000000"/>
                <w:sz w:val="20"/>
                <w:szCs w:val="20"/>
              </w:rPr>
              <w:t>1 (6,0%)</w:t>
            </w:r>
          </w:p>
        </w:tc>
      </w:tr>
      <w:tr w:rsidR="00A05702" w:rsidRPr="007858E7" w14:paraId="732A567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FE522D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4777B1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6BAC08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579EA3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11A352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57569AA"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463727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62AA1DD" w14:textId="77777777" w:rsidR="00A05702" w:rsidRPr="007858E7" w:rsidRDefault="00A05702" w:rsidP="008963FA">
            <w:pPr>
              <w:jc w:val="center"/>
              <w:rPr>
                <w:color w:val="000000"/>
                <w:sz w:val="20"/>
                <w:szCs w:val="20"/>
              </w:rPr>
            </w:pPr>
            <w:r w:rsidRPr="007858E7">
              <w:rPr>
                <w:color w:val="000000"/>
                <w:sz w:val="20"/>
                <w:szCs w:val="20"/>
              </w:rPr>
              <w:t>62 (50,4%)</w:t>
            </w:r>
          </w:p>
        </w:tc>
        <w:tc>
          <w:tcPr>
            <w:tcW w:w="1214" w:type="dxa"/>
            <w:tcBorders>
              <w:top w:val="nil"/>
              <w:left w:val="nil"/>
              <w:bottom w:val="single" w:sz="4" w:space="0" w:color="000000"/>
              <w:right w:val="single" w:sz="4" w:space="0" w:color="000000"/>
            </w:tcBorders>
            <w:shd w:val="clear" w:color="auto" w:fill="auto"/>
            <w:vAlign w:val="center"/>
          </w:tcPr>
          <w:p w14:paraId="7C9046F7"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5FF6DF6" w14:textId="77777777" w:rsidR="00A05702" w:rsidRPr="007858E7" w:rsidRDefault="00A05702" w:rsidP="008963FA">
            <w:pPr>
              <w:jc w:val="center"/>
              <w:rPr>
                <w:color w:val="000000"/>
                <w:sz w:val="20"/>
                <w:szCs w:val="20"/>
              </w:rPr>
            </w:pPr>
            <w:r w:rsidRPr="007858E7">
              <w:rPr>
                <w:color w:val="000000"/>
                <w:sz w:val="20"/>
                <w:szCs w:val="20"/>
              </w:rPr>
              <w:t>5 (29,4%)</w:t>
            </w:r>
          </w:p>
        </w:tc>
      </w:tr>
      <w:tr w:rsidR="00A05702" w:rsidRPr="007858E7" w14:paraId="46CE519D"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A45481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EEA667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169456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E989BB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F9BB69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3B9A923"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49A601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165D515" w14:textId="77777777" w:rsidR="00A05702" w:rsidRPr="007858E7" w:rsidRDefault="00A05702" w:rsidP="008963FA">
            <w:pPr>
              <w:jc w:val="center"/>
              <w:rPr>
                <w:color w:val="000000"/>
                <w:sz w:val="20"/>
                <w:szCs w:val="20"/>
              </w:rPr>
            </w:pPr>
            <w:r w:rsidRPr="007858E7">
              <w:rPr>
                <w:color w:val="000000"/>
                <w:sz w:val="20"/>
                <w:szCs w:val="20"/>
              </w:rPr>
              <w:t>35 (28,5%)</w:t>
            </w:r>
          </w:p>
        </w:tc>
        <w:tc>
          <w:tcPr>
            <w:tcW w:w="1214" w:type="dxa"/>
            <w:tcBorders>
              <w:top w:val="nil"/>
              <w:left w:val="nil"/>
              <w:bottom w:val="single" w:sz="4" w:space="0" w:color="000000"/>
              <w:right w:val="single" w:sz="4" w:space="0" w:color="000000"/>
            </w:tcBorders>
            <w:shd w:val="clear" w:color="auto" w:fill="auto"/>
            <w:vAlign w:val="center"/>
          </w:tcPr>
          <w:p w14:paraId="4AAC6856"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32B7FAF" w14:textId="77777777" w:rsidR="00A05702" w:rsidRPr="007858E7" w:rsidRDefault="00A05702" w:rsidP="008963FA">
            <w:pPr>
              <w:jc w:val="center"/>
              <w:rPr>
                <w:color w:val="000000"/>
                <w:sz w:val="20"/>
                <w:szCs w:val="20"/>
              </w:rPr>
            </w:pPr>
            <w:r w:rsidRPr="007858E7">
              <w:rPr>
                <w:color w:val="000000"/>
                <w:sz w:val="20"/>
                <w:szCs w:val="20"/>
              </w:rPr>
              <w:t>8 (47,1%)</w:t>
            </w:r>
          </w:p>
        </w:tc>
      </w:tr>
      <w:tr w:rsidR="00A05702" w:rsidRPr="007858E7" w14:paraId="65CCFCD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41DC33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4D7AE6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14AD54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EE4C42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9470C2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5AAF0AA"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9DF8D2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03845B3" w14:textId="77777777" w:rsidR="00A05702" w:rsidRPr="007858E7" w:rsidRDefault="00A05702" w:rsidP="008963FA">
            <w:pPr>
              <w:jc w:val="center"/>
              <w:rPr>
                <w:color w:val="000000"/>
                <w:sz w:val="20"/>
                <w:szCs w:val="20"/>
              </w:rPr>
            </w:pPr>
            <w:r w:rsidRPr="007858E7">
              <w:rPr>
                <w:color w:val="000000"/>
                <w:sz w:val="20"/>
                <w:szCs w:val="20"/>
              </w:rPr>
              <w:t>41 (33,3%)</w:t>
            </w:r>
          </w:p>
        </w:tc>
        <w:tc>
          <w:tcPr>
            <w:tcW w:w="1214" w:type="dxa"/>
            <w:tcBorders>
              <w:top w:val="nil"/>
              <w:left w:val="nil"/>
              <w:bottom w:val="single" w:sz="4" w:space="0" w:color="000000"/>
              <w:right w:val="single" w:sz="4" w:space="0" w:color="000000"/>
            </w:tcBorders>
            <w:shd w:val="clear" w:color="auto" w:fill="auto"/>
            <w:vAlign w:val="center"/>
          </w:tcPr>
          <w:p w14:paraId="49D6C702"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F9D6F8B" w14:textId="77777777" w:rsidR="00A05702" w:rsidRPr="007858E7" w:rsidRDefault="00A05702" w:rsidP="008963FA">
            <w:pPr>
              <w:jc w:val="center"/>
              <w:rPr>
                <w:color w:val="000000"/>
                <w:sz w:val="20"/>
                <w:szCs w:val="20"/>
              </w:rPr>
            </w:pPr>
            <w:r w:rsidRPr="007858E7">
              <w:rPr>
                <w:color w:val="000000"/>
                <w:sz w:val="20"/>
                <w:szCs w:val="20"/>
              </w:rPr>
              <w:t>10 (58,8%)</w:t>
            </w:r>
          </w:p>
        </w:tc>
      </w:tr>
      <w:tr w:rsidR="00A05702" w:rsidRPr="007858E7" w14:paraId="119ECF1E"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040C99AD" w14:textId="77777777" w:rsidR="00A05702" w:rsidRPr="007858E7" w:rsidRDefault="00A05702" w:rsidP="008963FA">
            <w:pPr>
              <w:jc w:val="center"/>
              <w:rPr>
                <w:color w:val="000000"/>
                <w:sz w:val="20"/>
                <w:szCs w:val="20"/>
              </w:rPr>
            </w:pPr>
            <w:r w:rsidRPr="007858E7">
              <w:rPr>
                <w:color w:val="000000"/>
                <w:sz w:val="20"/>
                <w:szCs w:val="20"/>
              </w:rPr>
              <w:t>Migita 2015a</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727045F4"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5838A61D" w14:textId="77777777" w:rsidR="00A05702" w:rsidRPr="007858E7" w:rsidRDefault="00A05702" w:rsidP="008963FA">
            <w:pPr>
              <w:jc w:val="center"/>
              <w:rPr>
                <w:color w:val="000000"/>
                <w:sz w:val="20"/>
                <w:szCs w:val="20"/>
              </w:rPr>
            </w:pPr>
            <w:r w:rsidRPr="007858E7">
              <w:rPr>
                <w:color w:val="000000"/>
                <w:sz w:val="20"/>
                <w:szCs w:val="20"/>
              </w:rPr>
              <w:t>Abatacept</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104985C6"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6F9DAB3C" w14:textId="77777777" w:rsidR="00A05702" w:rsidRPr="007858E7" w:rsidRDefault="00A05702" w:rsidP="008963FA">
            <w:pPr>
              <w:jc w:val="center"/>
              <w:rPr>
                <w:color w:val="000000"/>
                <w:sz w:val="20"/>
                <w:szCs w:val="20"/>
              </w:rPr>
            </w:pPr>
            <w:r w:rsidRPr="007858E7">
              <w:rPr>
                <w:color w:val="000000"/>
                <w:sz w:val="20"/>
                <w:szCs w:val="20"/>
              </w:rPr>
              <w:t>6</w:t>
            </w:r>
          </w:p>
        </w:tc>
        <w:tc>
          <w:tcPr>
            <w:tcW w:w="1008" w:type="dxa"/>
            <w:tcBorders>
              <w:top w:val="nil"/>
              <w:left w:val="nil"/>
              <w:bottom w:val="single" w:sz="4" w:space="0" w:color="000000"/>
              <w:right w:val="single" w:sz="4" w:space="0" w:color="000000"/>
            </w:tcBorders>
            <w:shd w:val="clear" w:color="auto" w:fill="auto"/>
            <w:vAlign w:val="center"/>
          </w:tcPr>
          <w:p w14:paraId="0EBF0061" w14:textId="77777777" w:rsidR="00A05702" w:rsidRPr="007858E7" w:rsidRDefault="00A05702" w:rsidP="008963FA">
            <w:pPr>
              <w:jc w:val="center"/>
              <w:rPr>
                <w:color w:val="000000"/>
                <w:sz w:val="20"/>
                <w:szCs w:val="20"/>
              </w:rPr>
            </w:pPr>
            <w:r w:rsidRPr="007858E7">
              <w:rPr>
                <w:color w:val="000000"/>
                <w:sz w:val="20"/>
                <w:szCs w:val="20"/>
              </w:rPr>
              <w:t>6B</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507E4C26"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183C2F84" w14:textId="77777777" w:rsidR="00A05702" w:rsidRPr="007858E7" w:rsidRDefault="00A05702" w:rsidP="008963FA">
            <w:pPr>
              <w:jc w:val="center"/>
              <w:rPr>
                <w:color w:val="000000"/>
                <w:sz w:val="20"/>
                <w:szCs w:val="20"/>
              </w:rPr>
            </w:pPr>
            <w:r w:rsidRPr="007858E7">
              <w:rPr>
                <w:color w:val="000000"/>
                <w:sz w:val="20"/>
                <w:szCs w:val="20"/>
              </w:rPr>
              <w:t>9 (43,0%)</w:t>
            </w:r>
          </w:p>
        </w:tc>
        <w:tc>
          <w:tcPr>
            <w:tcW w:w="1214" w:type="dxa"/>
            <w:tcBorders>
              <w:top w:val="nil"/>
              <w:left w:val="nil"/>
              <w:bottom w:val="single" w:sz="4" w:space="0" w:color="000000"/>
              <w:right w:val="single" w:sz="4" w:space="0" w:color="000000"/>
            </w:tcBorders>
            <w:shd w:val="clear" w:color="auto" w:fill="auto"/>
            <w:vAlign w:val="center"/>
          </w:tcPr>
          <w:p w14:paraId="57F78908" w14:textId="77777777" w:rsidR="00A05702" w:rsidRPr="007858E7" w:rsidRDefault="00A05702" w:rsidP="008963FA">
            <w:pPr>
              <w:jc w:val="center"/>
              <w:rPr>
                <w:color w:val="000000"/>
                <w:sz w:val="20"/>
                <w:szCs w:val="20"/>
              </w:rPr>
            </w:pPr>
            <w:r w:rsidRPr="007858E7">
              <w:rPr>
                <w:color w:val="000000"/>
                <w:sz w:val="20"/>
                <w:szCs w:val="20"/>
              </w:rPr>
              <w:t>31 (56,0%)</w:t>
            </w:r>
          </w:p>
        </w:tc>
        <w:tc>
          <w:tcPr>
            <w:tcW w:w="1138" w:type="dxa"/>
            <w:tcBorders>
              <w:top w:val="nil"/>
              <w:left w:val="nil"/>
              <w:bottom w:val="single" w:sz="4" w:space="0" w:color="000000"/>
              <w:right w:val="single" w:sz="4" w:space="0" w:color="000000"/>
            </w:tcBorders>
            <w:shd w:val="clear" w:color="auto" w:fill="auto"/>
            <w:vAlign w:val="center"/>
          </w:tcPr>
          <w:p w14:paraId="4E50ECF2" w14:textId="77777777" w:rsidR="00A05702" w:rsidRPr="007858E7" w:rsidRDefault="00A05702" w:rsidP="008963FA">
            <w:pPr>
              <w:jc w:val="center"/>
              <w:rPr>
                <w:color w:val="000000"/>
                <w:sz w:val="20"/>
                <w:szCs w:val="20"/>
              </w:rPr>
            </w:pPr>
            <w:r w:rsidRPr="007858E7">
              <w:rPr>
                <w:color w:val="000000"/>
                <w:sz w:val="20"/>
                <w:szCs w:val="20"/>
              </w:rPr>
              <w:t>25 (72,0%)</w:t>
            </w:r>
          </w:p>
        </w:tc>
      </w:tr>
      <w:tr w:rsidR="00A05702" w:rsidRPr="007858E7" w14:paraId="1591A68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47C652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34145F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A24C79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00945D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ECA42F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077FE89" w14:textId="77777777" w:rsidR="00A05702" w:rsidRPr="007858E7" w:rsidRDefault="00A05702" w:rsidP="008963FA">
            <w:pPr>
              <w:jc w:val="center"/>
              <w:rPr>
                <w:color w:val="000000"/>
                <w:sz w:val="20"/>
                <w:szCs w:val="20"/>
              </w:rPr>
            </w:pPr>
            <w:r w:rsidRPr="007858E7">
              <w:rPr>
                <w:color w:val="000000"/>
                <w:sz w:val="20"/>
                <w:szCs w:val="20"/>
              </w:rPr>
              <w:t>23F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66C8A7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D08AFA6" w14:textId="77777777" w:rsidR="00A05702" w:rsidRPr="007858E7" w:rsidRDefault="00A05702" w:rsidP="008963FA">
            <w:pPr>
              <w:jc w:val="center"/>
              <w:rPr>
                <w:color w:val="000000"/>
                <w:sz w:val="20"/>
                <w:szCs w:val="20"/>
              </w:rPr>
            </w:pPr>
            <w:r w:rsidRPr="007858E7">
              <w:rPr>
                <w:color w:val="000000"/>
                <w:sz w:val="20"/>
                <w:szCs w:val="20"/>
              </w:rPr>
              <w:t>14 (67,0%)</w:t>
            </w:r>
          </w:p>
        </w:tc>
        <w:tc>
          <w:tcPr>
            <w:tcW w:w="1214" w:type="dxa"/>
            <w:tcBorders>
              <w:top w:val="nil"/>
              <w:left w:val="nil"/>
              <w:bottom w:val="single" w:sz="4" w:space="0" w:color="000000"/>
              <w:right w:val="single" w:sz="4" w:space="0" w:color="000000"/>
            </w:tcBorders>
            <w:shd w:val="clear" w:color="auto" w:fill="auto"/>
            <w:vAlign w:val="center"/>
          </w:tcPr>
          <w:p w14:paraId="51476AE4" w14:textId="77777777" w:rsidR="00A05702" w:rsidRPr="007858E7" w:rsidRDefault="00A05702" w:rsidP="008963FA">
            <w:pPr>
              <w:jc w:val="center"/>
              <w:rPr>
                <w:color w:val="000000"/>
                <w:sz w:val="20"/>
                <w:szCs w:val="20"/>
              </w:rPr>
            </w:pPr>
            <w:r w:rsidRPr="007858E7">
              <w:rPr>
                <w:color w:val="000000"/>
                <w:sz w:val="20"/>
                <w:szCs w:val="20"/>
              </w:rPr>
              <w:t>36 (65,0%)</w:t>
            </w:r>
          </w:p>
        </w:tc>
        <w:tc>
          <w:tcPr>
            <w:tcW w:w="1138" w:type="dxa"/>
            <w:tcBorders>
              <w:top w:val="nil"/>
              <w:left w:val="nil"/>
              <w:bottom w:val="single" w:sz="4" w:space="0" w:color="000000"/>
              <w:right w:val="single" w:sz="4" w:space="0" w:color="000000"/>
            </w:tcBorders>
            <w:shd w:val="clear" w:color="auto" w:fill="auto"/>
            <w:vAlign w:val="center"/>
          </w:tcPr>
          <w:p w14:paraId="3BDC82C5" w14:textId="77777777" w:rsidR="00A05702" w:rsidRPr="007858E7" w:rsidRDefault="00A05702" w:rsidP="008963FA">
            <w:pPr>
              <w:jc w:val="center"/>
              <w:rPr>
                <w:color w:val="000000"/>
                <w:sz w:val="20"/>
                <w:szCs w:val="20"/>
              </w:rPr>
            </w:pPr>
            <w:r w:rsidRPr="007858E7">
              <w:rPr>
                <w:color w:val="000000"/>
                <w:sz w:val="20"/>
                <w:szCs w:val="20"/>
              </w:rPr>
              <w:t>29 (83,0%)</w:t>
            </w:r>
          </w:p>
        </w:tc>
      </w:tr>
      <w:tr w:rsidR="00A05702" w:rsidRPr="007858E7" w14:paraId="371FA85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FAE05D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2222A6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3C14E1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9DE9E2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C6716E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9E6DE82"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8F2F06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AFE5F36" w14:textId="77777777" w:rsidR="00A05702" w:rsidRPr="007858E7" w:rsidRDefault="00A05702" w:rsidP="008963FA">
            <w:pPr>
              <w:jc w:val="center"/>
              <w:rPr>
                <w:color w:val="000000"/>
                <w:sz w:val="20"/>
                <w:szCs w:val="20"/>
              </w:rPr>
            </w:pPr>
            <w:r w:rsidRPr="007858E7">
              <w:rPr>
                <w:color w:val="000000"/>
                <w:sz w:val="20"/>
                <w:szCs w:val="20"/>
              </w:rPr>
              <w:t>9 (43,0%)</w:t>
            </w:r>
          </w:p>
        </w:tc>
        <w:tc>
          <w:tcPr>
            <w:tcW w:w="1214" w:type="dxa"/>
            <w:tcBorders>
              <w:top w:val="nil"/>
              <w:left w:val="nil"/>
              <w:bottom w:val="single" w:sz="4" w:space="0" w:color="000000"/>
              <w:right w:val="single" w:sz="4" w:space="0" w:color="000000"/>
            </w:tcBorders>
            <w:shd w:val="clear" w:color="auto" w:fill="auto"/>
            <w:vAlign w:val="center"/>
          </w:tcPr>
          <w:p w14:paraId="6B977DBF" w14:textId="77777777" w:rsidR="00A05702" w:rsidRPr="007858E7" w:rsidRDefault="00A05702" w:rsidP="008963FA">
            <w:pPr>
              <w:jc w:val="center"/>
              <w:rPr>
                <w:color w:val="000000"/>
                <w:sz w:val="20"/>
                <w:szCs w:val="20"/>
              </w:rPr>
            </w:pPr>
            <w:r w:rsidRPr="007858E7">
              <w:rPr>
                <w:color w:val="000000"/>
                <w:sz w:val="20"/>
                <w:szCs w:val="20"/>
              </w:rPr>
              <w:t>28 (51,0%)</w:t>
            </w:r>
          </w:p>
        </w:tc>
        <w:tc>
          <w:tcPr>
            <w:tcW w:w="1138" w:type="dxa"/>
            <w:tcBorders>
              <w:top w:val="nil"/>
              <w:left w:val="nil"/>
              <w:bottom w:val="single" w:sz="4" w:space="0" w:color="000000"/>
              <w:right w:val="single" w:sz="4" w:space="0" w:color="000000"/>
            </w:tcBorders>
            <w:shd w:val="clear" w:color="auto" w:fill="auto"/>
            <w:vAlign w:val="center"/>
          </w:tcPr>
          <w:p w14:paraId="2DBFEE24" w14:textId="77777777" w:rsidR="00A05702" w:rsidRPr="007858E7" w:rsidRDefault="00A05702" w:rsidP="008963FA">
            <w:pPr>
              <w:jc w:val="center"/>
              <w:rPr>
                <w:color w:val="000000"/>
                <w:sz w:val="20"/>
                <w:szCs w:val="20"/>
              </w:rPr>
            </w:pPr>
            <w:r w:rsidRPr="007858E7">
              <w:rPr>
                <w:color w:val="000000"/>
                <w:sz w:val="20"/>
                <w:szCs w:val="20"/>
              </w:rPr>
              <w:t>24 (68,0%)</w:t>
            </w:r>
          </w:p>
        </w:tc>
      </w:tr>
      <w:tr w:rsidR="00A05702" w:rsidRPr="007858E7" w14:paraId="4073C6E8"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548982C5" w14:textId="77777777" w:rsidR="00A05702" w:rsidRPr="007858E7" w:rsidRDefault="00A05702" w:rsidP="008963FA">
            <w:pPr>
              <w:jc w:val="center"/>
              <w:rPr>
                <w:color w:val="000000"/>
                <w:sz w:val="20"/>
                <w:szCs w:val="20"/>
              </w:rPr>
            </w:pPr>
            <w:r w:rsidRPr="007858E7">
              <w:rPr>
                <w:color w:val="000000"/>
                <w:sz w:val="20"/>
                <w:szCs w:val="20"/>
              </w:rPr>
              <w:t>Migita 2015b</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3A6A9AC1"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26BFBA21" w14:textId="77777777" w:rsidR="00A05702" w:rsidRPr="007858E7" w:rsidRDefault="00A05702" w:rsidP="008963FA">
            <w:pPr>
              <w:jc w:val="center"/>
              <w:rPr>
                <w:color w:val="000000"/>
                <w:sz w:val="20"/>
                <w:szCs w:val="20"/>
              </w:rPr>
            </w:pPr>
            <w:r w:rsidRPr="007858E7">
              <w:rPr>
                <w:color w:val="000000"/>
                <w:sz w:val="20"/>
                <w:szCs w:val="20"/>
              </w:rPr>
              <w:t>Golimumab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24543990"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4E311E48" w14:textId="77777777" w:rsidR="00A05702" w:rsidRPr="007858E7" w:rsidRDefault="00A05702" w:rsidP="008963FA">
            <w:pPr>
              <w:jc w:val="center"/>
              <w:rPr>
                <w:color w:val="000000"/>
                <w:sz w:val="20"/>
                <w:szCs w:val="20"/>
              </w:rPr>
            </w:pPr>
            <w:r w:rsidRPr="007858E7">
              <w:rPr>
                <w:color w:val="000000"/>
                <w:sz w:val="20"/>
                <w:szCs w:val="20"/>
              </w:rPr>
              <w:t>6</w:t>
            </w:r>
          </w:p>
        </w:tc>
        <w:tc>
          <w:tcPr>
            <w:tcW w:w="1008" w:type="dxa"/>
            <w:tcBorders>
              <w:top w:val="nil"/>
              <w:left w:val="nil"/>
              <w:bottom w:val="single" w:sz="4" w:space="0" w:color="000000"/>
              <w:right w:val="single" w:sz="4" w:space="0" w:color="000000"/>
            </w:tcBorders>
            <w:shd w:val="clear" w:color="auto" w:fill="auto"/>
            <w:vAlign w:val="center"/>
          </w:tcPr>
          <w:p w14:paraId="4D63893F" w14:textId="77777777" w:rsidR="00A05702" w:rsidRPr="007858E7" w:rsidRDefault="00A05702" w:rsidP="008963FA">
            <w:pPr>
              <w:jc w:val="center"/>
              <w:rPr>
                <w:color w:val="000000"/>
                <w:sz w:val="20"/>
                <w:szCs w:val="20"/>
              </w:rPr>
            </w:pPr>
            <w:r w:rsidRPr="007858E7">
              <w:rPr>
                <w:color w:val="000000"/>
                <w:sz w:val="20"/>
                <w:szCs w:val="20"/>
              </w:rPr>
              <w:t>6B</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7E950E99"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375E062F" w14:textId="77777777" w:rsidR="00A05702" w:rsidRPr="007858E7" w:rsidRDefault="00A05702" w:rsidP="008963FA">
            <w:pPr>
              <w:jc w:val="center"/>
              <w:rPr>
                <w:color w:val="000000"/>
                <w:sz w:val="20"/>
                <w:szCs w:val="20"/>
              </w:rPr>
            </w:pPr>
            <w:r w:rsidRPr="007858E7">
              <w:rPr>
                <w:color w:val="000000"/>
                <w:sz w:val="20"/>
                <w:szCs w:val="20"/>
              </w:rPr>
              <w:t>6 (25,0%)</w:t>
            </w:r>
          </w:p>
        </w:tc>
        <w:tc>
          <w:tcPr>
            <w:tcW w:w="1214" w:type="dxa"/>
            <w:tcBorders>
              <w:top w:val="nil"/>
              <w:left w:val="nil"/>
              <w:bottom w:val="single" w:sz="4" w:space="0" w:color="000000"/>
              <w:right w:val="single" w:sz="4" w:space="0" w:color="000000"/>
            </w:tcBorders>
            <w:shd w:val="clear" w:color="auto" w:fill="auto"/>
            <w:vAlign w:val="center"/>
          </w:tcPr>
          <w:p w14:paraId="2D2003A1" w14:textId="77777777" w:rsidR="00A05702" w:rsidRPr="007858E7" w:rsidRDefault="00A05702" w:rsidP="008963FA">
            <w:pPr>
              <w:jc w:val="center"/>
              <w:rPr>
                <w:color w:val="000000"/>
                <w:sz w:val="20"/>
                <w:szCs w:val="20"/>
              </w:rPr>
            </w:pPr>
            <w:r w:rsidRPr="007858E7">
              <w:rPr>
                <w:color w:val="000000"/>
                <w:sz w:val="20"/>
                <w:szCs w:val="20"/>
              </w:rPr>
              <w:t>31 (56,0%)</w:t>
            </w:r>
          </w:p>
        </w:tc>
        <w:tc>
          <w:tcPr>
            <w:tcW w:w="1138" w:type="dxa"/>
            <w:tcBorders>
              <w:top w:val="nil"/>
              <w:left w:val="nil"/>
              <w:bottom w:val="single" w:sz="4" w:space="0" w:color="000000"/>
              <w:right w:val="single" w:sz="4" w:space="0" w:color="000000"/>
            </w:tcBorders>
            <w:shd w:val="clear" w:color="auto" w:fill="auto"/>
            <w:vAlign w:val="center"/>
          </w:tcPr>
          <w:p w14:paraId="40380710" w14:textId="77777777" w:rsidR="00A05702" w:rsidRPr="007858E7" w:rsidRDefault="00A05702" w:rsidP="008963FA">
            <w:pPr>
              <w:jc w:val="center"/>
              <w:rPr>
                <w:color w:val="000000"/>
                <w:sz w:val="20"/>
                <w:szCs w:val="20"/>
              </w:rPr>
            </w:pPr>
            <w:r w:rsidRPr="007858E7">
              <w:rPr>
                <w:color w:val="000000"/>
                <w:sz w:val="20"/>
                <w:szCs w:val="20"/>
              </w:rPr>
              <w:t>25 (72,0%)</w:t>
            </w:r>
          </w:p>
        </w:tc>
      </w:tr>
      <w:tr w:rsidR="00A05702" w:rsidRPr="007858E7" w14:paraId="7A6EB09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4A280C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934467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57FFEB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A5BE19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1EA244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E7EFAD4" w14:textId="77777777" w:rsidR="00A05702" w:rsidRPr="007858E7" w:rsidRDefault="00A05702" w:rsidP="008963FA">
            <w:pPr>
              <w:jc w:val="center"/>
              <w:rPr>
                <w:color w:val="000000"/>
                <w:sz w:val="20"/>
                <w:szCs w:val="20"/>
              </w:rPr>
            </w:pPr>
            <w:r w:rsidRPr="007858E7">
              <w:rPr>
                <w:color w:val="000000"/>
                <w:sz w:val="20"/>
                <w:szCs w:val="20"/>
              </w:rPr>
              <w:t>23F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8698FF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4C43D90" w14:textId="77777777" w:rsidR="00A05702" w:rsidRPr="007858E7" w:rsidRDefault="00A05702" w:rsidP="008963FA">
            <w:pPr>
              <w:jc w:val="center"/>
              <w:rPr>
                <w:color w:val="000000"/>
                <w:sz w:val="20"/>
                <w:szCs w:val="20"/>
              </w:rPr>
            </w:pPr>
            <w:r w:rsidRPr="007858E7">
              <w:rPr>
                <w:color w:val="000000"/>
                <w:sz w:val="20"/>
                <w:szCs w:val="20"/>
              </w:rPr>
              <w:t>11 (46,0%)</w:t>
            </w:r>
          </w:p>
        </w:tc>
        <w:tc>
          <w:tcPr>
            <w:tcW w:w="1214" w:type="dxa"/>
            <w:tcBorders>
              <w:top w:val="nil"/>
              <w:left w:val="nil"/>
              <w:bottom w:val="single" w:sz="4" w:space="0" w:color="000000"/>
              <w:right w:val="single" w:sz="4" w:space="0" w:color="000000"/>
            </w:tcBorders>
            <w:shd w:val="clear" w:color="auto" w:fill="auto"/>
            <w:vAlign w:val="center"/>
          </w:tcPr>
          <w:p w14:paraId="477A8073" w14:textId="77777777" w:rsidR="00A05702" w:rsidRPr="007858E7" w:rsidRDefault="00A05702" w:rsidP="008963FA">
            <w:pPr>
              <w:jc w:val="center"/>
              <w:rPr>
                <w:color w:val="000000"/>
                <w:sz w:val="20"/>
                <w:szCs w:val="20"/>
              </w:rPr>
            </w:pPr>
            <w:r w:rsidRPr="007858E7">
              <w:rPr>
                <w:color w:val="000000"/>
                <w:sz w:val="20"/>
                <w:szCs w:val="20"/>
              </w:rPr>
              <w:t>36 (65,0%)</w:t>
            </w:r>
          </w:p>
        </w:tc>
        <w:tc>
          <w:tcPr>
            <w:tcW w:w="1138" w:type="dxa"/>
            <w:tcBorders>
              <w:top w:val="nil"/>
              <w:left w:val="nil"/>
              <w:bottom w:val="single" w:sz="4" w:space="0" w:color="000000"/>
              <w:right w:val="single" w:sz="4" w:space="0" w:color="000000"/>
            </w:tcBorders>
            <w:shd w:val="clear" w:color="auto" w:fill="auto"/>
            <w:vAlign w:val="center"/>
          </w:tcPr>
          <w:p w14:paraId="419E8C07" w14:textId="77777777" w:rsidR="00A05702" w:rsidRPr="007858E7" w:rsidRDefault="00A05702" w:rsidP="008963FA">
            <w:pPr>
              <w:jc w:val="center"/>
              <w:rPr>
                <w:color w:val="000000"/>
                <w:sz w:val="20"/>
                <w:szCs w:val="20"/>
              </w:rPr>
            </w:pPr>
            <w:r w:rsidRPr="007858E7">
              <w:rPr>
                <w:color w:val="000000"/>
                <w:sz w:val="20"/>
                <w:szCs w:val="20"/>
              </w:rPr>
              <w:t>29 (83,0%)</w:t>
            </w:r>
          </w:p>
        </w:tc>
      </w:tr>
      <w:tr w:rsidR="00A05702" w:rsidRPr="007858E7" w14:paraId="5CA455CC"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37AB9E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63B7DC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356375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D95762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9E2411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7E89694"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0E5899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0DBB620" w14:textId="77777777" w:rsidR="00A05702" w:rsidRPr="007858E7" w:rsidRDefault="00A05702" w:rsidP="008963FA">
            <w:pPr>
              <w:jc w:val="center"/>
              <w:rPr>
                <w:color w:val="000000"/>
                <w:sz w:val="20"/>
                <w:szCs w:val="20"/>
              </w:rPr>
            </w:pPr>
            <w:r w:rsidRPr="007858E7">
              <w:rPr>
                <w:color w:val="000000"/>
                <w:sz w:val="20"/>
                <w:szCs w:val="20"/>
              </w:rPr>
              <w:t>5 (21,0%)</w:t>
            </w:r>
          </w:p>
        </w:tc>
        <w:tc>
          <w:tcPr>
            <w:tcW w:w="1214" w:type="dxa"/>
            <w:tcBorders>
              <w:top w:val="nil"/>
              <w:left w:val="nil"/>
              <w:bottom w:val="single" w:sz="4" w:space="0" w:color="000000"/>
              <w:right w:val="single" w:sz="4" w:space="0" w:color="000000"/>
            </w:tcBorders>
            <w:shd w:val="clear" w:color="auto" w:fill="auto"/>
            <w:vAlign w:val="center"/>
          </w:tcPr>
          <w:p w14:paraId="47E6CEC7" w14:textId="77777777" w:rsidR="00A05702" w:rsidRPr="007858E7" w:rsidRDefault="00A05702" w:rsidP="008963FA">
            <w:pPr>
              <w:jc w:val="center"/>
              <w:rPr>
                <w:color w:val="000000"/>
                <w:sz w:val="20"/>
                <w:szCs w:val="20"/>
              </w:rPr>
            </w:pPr>
            <w:r w:rsidRPr="007858E7">
              <w:rPr>
                <w:color w:val="000000"/>
                <w:sz w:val="20"/>
                <w:szCs w:val="20"/>
              </w:rPr>
              <w:t>28 (51,0%)</w:t>
            </w:r>
          </w:p>
        </w:tc>
        <w:tc>
          <w:tcPr>
            <w:tcW w:w="1138" w:type="dxa"/>
            <w:tcBorders>
              <w:top w:val="nil"/>
              <w:left w:val="nil"/>
              <w:bottom w:val="single" w:sz="4" w:space="0" w:color="000000"/>
              <w:right w:val="single" w:sz="4" w:space="0" w:color="000000"/>
            </w:tcBorders>
            <w:shd w:val="clear" w:color="auto" w:fill="auto"/>
            <w:vAlign w:val="center"/>
          </w:tcPr>
          <w:p w14:paraId="7C978A5F" w14:textId="77777777" w:rsidR="00A05702" w:rsidRPr="007858E7" w:rsidRDefault="00A05702" w:rsidP="008963FA">
            <w:pPr>
              <w:jc w:val="center"/>
              <w:rPr>
                <w:color w:val="000000"/>
                <w:sz w:val="20"/>
                <w:szCs w:val="20"/>
              </w:rPr>
            </w:pPr>
            <w:r w:rsidRPr="007858E7">
              <w:rPr>
                <w:color w:val="000000"/>
                <w:sz w:val="20"/>
                <w:szCs w:val="20"/>
              </w:rPr>
              <w:t>24 (68,0%)</w:t>
            </w:r>
          </w:p>
        </w:tc>
      </w:tr>
      <w:tr w:rsidR="00A05702" w:rsidRPr="007858E7" w14:paraId="6A981C0B" w14:textId="77777777" w:rsidTr="008963FA">
        <w:trPr>
          <w:trHeight w:val="936"/>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277C538B" w14:textId="77777777" w:rsidR="00A05702" w:rsidRPr="007858E7" w:rsidRDefault="00A05702" w:rsidP="008963FA">
            <w:pPr>
              <w:jc w:val="center"/>
              <w:rPr>
                <w:color w:val="000000"/>
                <w:sz w:val="20"/>
                <w:szCs w:val="20"/>
              </w:rPr>
            </w:pPr>
            <w:r w:rsidRPr="007858E7">
              <w:rPr>
                <w:color w:val="000000"/>
                <w:sz w:val="20"/>
                <w:szCs w:val="20"/>
              </w:rPr>
              <w:t>Mischlinger 2022</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679DCC91" w14:textId="77777777" w:rsidR="00A05702" w:rsidRPr="007858E7" w:rsidRDefault="00A05702" w:rsidP="008963FA">
            <w:pPr>
              <w:jc w:val="center"/>
              <w:rPr>
                <w:color w:val="000000"/>
                <w:sz w:val="20"/>
                <w:szCs w:val="20"/>
              </w:rPr>
            </w:pPr>
            <w:r w:rsidRPr="007858E7">
              <w:rPr>
                <w:color w:val="000000"/>
                <w:sz w:val="20"/>
                <w:szCs w:val="20"/>
              </w:rPr>
              <w:t>RA, SpA, PsA, Vasculitis</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2BBDC50C" w14:textId="77777777" w:rsidR="00A05702" w:rsidRPr="007858E7" w:rsidRDefault="00A05702" w:rsidP="008963FA">
            <w:pPr>
              <w:jc w:val="center"/>
              <w:rPr>
                <w:color w:val="000000"/>
                <w:sz w:val="20"/>
                <w:szCs w:val="20"/>
              </w:rPr>
            </w:pPr>
            <w:r w:rsidRPr="007858E7">
              <w:rPr>
                <w:color w:val="000000"/>
                <w:sz w:val="20"/>
                <w:szCs w:val="20"/>
              </w:rPr>
              <w:t>TNFi</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2A3D2631" w14:textId="77777777" w:rsidR="00A05702" w:rsidRPr="007858E7" w:rsidRDefault="00A05702" w:rsidP="008963FA">
            <w:pPr>
              <w:jc w:val="center"/>
              <w:rPr>
                <w:color w:val="000000"/>
                <w:sz w:val="20"/>
                <w:szCs w:val="20"/>
              </w:rPr>
            </w:pPr>
            <w:r w:rsidRPr="007858E7">
              <w:rPr>
                <w:color w:val="000000"/>
                <w:sz w:val="20"/>
                <w:szCs w:val="20"/>
              </w:rPr>
              <w:t>Tetanus</w:t>
            </w:r>
          </w:p>
        </w:tc>
        <w:tc>
          <w:tcPr>
            <w:tcW w:w="837" w:type="dxa"/>
            <w:tcBorders>
              <w:top w:val="nil"/>
              <w:left w:val="nil"/>
              <w:bottom w:val="single" w:sz="4" w:space="0" w:color="000000"/>
              <w:right w:val="single" w:sz="4" w:space="0" w:color="000000"/>
            </w:tcBorders>
            <w:shd w:val="clear" w:color="auto" w:fill="auto"/>
            <w:vAlign w:val="center"/>
          </w:tcPr>
          <w:p w14:paraId="06EEEE8F" w14:textId="77777777" w:rsidR="00A05702" w:rsidRPr="007858E7" w:rsidRDefault="00A05702" w:rsidP="008963FA">
            <w:pPr>
              <w:jc w:val="center"/>
              <w:rPr>
                <w:color w:val="000000"/>
                <w:sz w:val="20"/>
                <w:szCs w:val="20"/>
              </w:rPr>
            </w:pPr>
            <w:r w:rsidRPr="007858E7">
              <w:rPr>
                <w:color w:val="000000"/>
                <w:sz w:val="20"/>
                <w:szCs w:val="20"/>
              </w:rPr>
              <w:t>Short-term</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1742A5BD"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72DD0991"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24C4EB93" w14:textId="77777777" w:rsidR="00A05702" w:rsidRPr="007858E7" w:rsidRDefault="00A05702" w:rsidP="008963FA">
            <w:pPr>
              <w:jc w:val="center"/>
              <w:rPr>
                <w:color w:val="000000"/>
                <w:sz w:val="20"/>
                <w:szCs w:val="20"/>
              </w:rPr>
            </w:pPr>
            <w:r w:rsidRPr="007858E7">
              <w:rPr>
                <w:color w:val="000000"/>
                <w:sz w:val="20"/>
                <w:szCs w:val="20"/>
              </w:rPr>
              <w:t>42 (100,0%)</w:t>
            </w:r>
          </w:p>
        </w:tc>
        <w:tc>
          <w:tcPr>
            <w:tcW w:w="1214" w:type="dxa"/>
            <w:tcBorders>
              <w:top w:val="nil"/>
              <w:left w:val="nil"/>
              <w:bottom w:val="single" w:sz="4" w:space="0" w:color="000000"/>
              <w:right w:val="single" w:sz="4" w:space="0" w:color="000000"/>
            </w:tcBorders>
            <w:shd w:val="clear" w:color="auto" w:fill="auto"/>
            <w:vAlign w:val="center"/>
          </w:tcPr>
          <w:p w14:paraId="318E2F75"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6BF792A" w14:textId="77777777" w:rsidR="00A05702" w:rsidRPr="007858E7" w:rsidRDefault="00A05702" w:rsidP="008963FA">
            <w:pPr>
              <w:jc w:val="center"/>
              <w:rPr>
                <w:color w:val="000000"/>
                <w:sz w:val="20"/>
                <w:szCs w:val="20"/>
              </w:rPr>
            </w:pPr>
            <w:r w:rsidRPr="007858E7">
              <w:rPr>
                <w:color w:val="000000"/>
                <w:sz w:val="20"/>
                <w:szCs w:val="20"/>
              </w:rPr>
              <w:t>164 (97,0%)</w:t>
            </w:r>
          </w:p>
        </w:tc>
      </w:tr>
      <w:tr w:rsidR="00A05702" w:rsidRPr="007858E7" w14:paraId="37DF293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878BF6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B5340A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3E46B5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CF78BD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2FBD0576" w14:textId="77777777" w:rsidR="00A05702" w:rsidRPr="007858E7" w:rsidRDefault="00A05702" w:rsidP="008963FA">
            <w:pPr>
              <w:jc w:val="center"/>
              <w:rPr>
                <w:color w:val="000000"/>
                <w:sz w:val="20"/>
                <w:szCs w:val="20"/>
              </w:rPr>
            </w:pPr>
            <w:r w:rsidRPr="007858E7">
              <w:rPr>
                <w:color w:val="000000"/>
                <w:sz w:val="20"/>
                <w:szCs w:val="20"/>
              </w:rPr>
              <w:t>Long-term</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01873C7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C2838D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E1A4BA1" w14:textId="77777777" w:rsidR="00A05702" w:rsidRPr="007858E7" w:rsidRDefault="00A05702" w:rsidP="008963FA">
            <w:pPr>
              <w:jc w:val="center"/>
              <w:rPr>
                <w:color w:val="000000"/>
                <w:sz w:val="20"/>
                <w:szCs w:val="20"/>
              </w:rPr>
            </w:pPr>
            <w:r w:rsidRPr="007858E7">
              <w:rPr>
                <w:color w:val="000000"/>
                <w:sz w:val="20"/>
                <w:szCs w:val="20"/>
              </w:rPr>
              <w:t>32 (76,2%)</w:t>
            </w:r>
          </w:p>
        </w:tc>
        <w:tc>
          <w:tcPr>
            <w:tcW w:w="1214" w:type="dxa"/>
            <w:tcBorders>
              <w:top w:val="nil"/>
              <w:left w:val="nil"/>
              <w:bottom w:val="single" w:sz="4" w:space="0" w:color="000000"/>
              <w:right w:val="single" w:sz="4" w:space="0" w:color="000000"/>
            </w:tcBorders>
            <w:shd w:val="clear" w:color="auto" w:fill="auto"/>
            <w:vAlign w:val="center"/>
          </w:tcPr>
          <w:p w14:paraId="01D44086"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6BC10D9" w14:textId="77777777" w:rsidR="00A05702" w:rsidRPr="007858E7" w:rsidRDefault="00A05702" w:rsidP="008963FA">
            <w:pPr>
              <w:jc w:val="center"/>
              <w:rPr>
                <w:color w:val="000000"/>
                <w:sz w:val="20"/>
                <w:szCs w:val="20"/>
              </w:rPr>
            </w:pPr>
            <w:r w:rsidRPr="007858E7">
              <w:rPr>
                <w:color w:val="000000"/>
                <w:sz w:val="20"/>
                <w:szCs w:val="20"/>
              </w:rPr>
              <w:t>122 (72,2%)</w:t>
            </w:r>
          </w:p>
        </w:tc>
      </w:tr>
      <w:tr w:rsidR="00A05702" w:rsidRPr="007858E7" w14:paraId="39E4431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73C8E9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937743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F71A29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6577616E" w14:textId="77777777" w:rsidR="00A05702" w:rsidRPr="007858E7" w:rsidRDefault="00A05702" w:rsidP="008963FA">
            <w:pPr>
              <w:jc w:val="center"/>
              <w:rPr>
                <w:color w:val="000000"/>
                <w:sz w:val="20"/>
                <w:szCs w:val="20"/>
              </w:rPr>
            </w:pPr>
            <w:r w:rsidRPr="007858E7">
              <w:rPr>
                <w:color w:val="000000"/>
                <w:sz w:val="20"/>
                <w:szCs w:val="20"/>
              </w:rPr>
              <w:t>Diphtheria</w:t>
            </w:r>
          </w:p>
        </w:tc>
        <w:tc>
          <w:tcPr>
            <w:tcW w:w="837" w:type="dxa"/>
            <w:tcBorders>
              <w:top w:val="nil"/>
              <w:left w:val="nil"/>
              <w:bottom w:val="single" w:sz="4" w:space="0" w:color="000000"/>
              <w:right w:val="single" w:sz="4" w:space="0" w:color="000000"/>
            </w:tcBorders>
            <w:shd w:val="clear" w:color="auto" w:fill="auto"/>
            <w:vAlign w:val="center"/>
          </w:tcPr>
          <w:p w14:paraId="2FE1AC5A" w14:textId="77777777" w:rsidR="00A05702" w:rsidRPr="007858E7" w:rsidRDefault="00A05702" w:rsidP="008963FA">
            <w:pPr>
              <w:jc w:val="center"/>
              <w:rPr>
                <w:color w:val="000000"/>
                <w:sz w:val="20"/>
                <w:szCs w:val="20"/>
              </w:rPr>
            </w:pPr>
            <w:r w:rsidRPr="007858E7">
              <w:rPr>
                <w:color w:val="000000"/>
                <w:sz w:val="20"/>
                <w:szCs w:val="20"/>
              </w:rPr>
              <w:t>Short-term</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7F9DC80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310358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FE316E5" w14:textId="77777777" w:rsidR="00A05702" w:rsidRPr="007858E7" w:rsidRDefault="00A05702" w:rsidP="008963FA">
            <w:pPr>
              <w:jc w:val="center"/>
              <w:rPr>
                <w:color w:val="000000"/>
                <w:sz w:val="20"/>
                <w:szCs w:val="20"/>
              </w:rPr>
            </w:pPr>
            <w:r w:rsidRPr="007858E7">
              <w:rPr>
                <w:color w:val="000000"/>
                <w:sz w:val="20"/>
                <w:szCs w:val="20"/>
              </w:rPr>
              <w:t>31 (73,8%)</w:t>
            </w:r>
          </w:p>
        </w:tc>
        <w:tc>
          <w:tcPr>
            <w:tcW w:w="1214" w:type="dxa"/>
            <w:tcBorders>
              <w:top w:val="nil"/>
              <w:left w:val="nil"/>
              <w:bottom w:val="single" w:sz="4" w:space="0" w:color="000000"/>
              <w:right w:val="single" w:sz="4" w:space="0" w:color="000000"/>
            </w:tcBorders>
            <w:shd w:val="clear" w:color="auto" w:fill="auto"/>
            <w:vAlign w:val="center"/>
          </w:tcPr>
          <w:p w14:paraId="45F243A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A195BD0" w14:textId="77777777" w:rsidR="00A05702" w:rsidRPr="007858E7" w:rsidRDefault="00A05702" w:rsidP="008963FA">
            <w:pPr>
              <w:jc w:val="center"/>
              <w:rPr>
                <w:color w:val="000000"/>
                <w:sz w:val="20"/>
                <w:szCs w:val="20"/>
              </w:rPr>
            </w:pPr>
            <w:r w:rsidRPr="007858E7">
              <w:rPr>
                <w:color w:val="000000"/>
                <w:sz w:val="20"/>
                <w:szCs w:val="20"/>
              </w:rPr>
              <w:t>110 (65,5%)</w:t>
            </w:r>
          </w:p>
        </w:tc>
      </w:tr>
      <w:tr w:rsidR="00A05702" w:rsidRPr="007858E7" w14:paraId="10E8521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4EE54A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6330E5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FBB1BB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823271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379EFDD0" w14:textId="77777777" w:rsidR="00A05702" w:rsidRPr="007858E7" w:rsidRDefault="00A05702" w:rsidP="008963FA">
            <w:pPr>
              <w:jc w:val="center"/>
              <w:rPr>
                <w:color w:val="000000"/>
                <w:sz w:val="20"/>
                <w:szCs w:val="20"/>
              </w:rPr>
            </w:pPr>
            <w:r w:rsidRPr="007858E7">
              <w:rPr>
                <w:color w:val="000000"/>
                <w:sz w:val="20"/>
                <w:szCs w:val="20"/>
              </w:rPr>
              <w:t>Long-term</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697BDC5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FC0F64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8B41719" w14:textId="77777777" w:rsidR="00A05702" w:rsidRPr="007858E7" w:rsidRDefault="00A05702" w:rsidP="008963FA">
            <w:pPr>
              <w:jc w:val="center"/>
              <w:rPr>
                <w:color w:val="000000"/>
                <w:sz w:val="20"/>
                <w:szCs w:val="20"/>
              </w:rPr>
            </w:pPr>
            <w:r w:rsidRPr="007858E7">
              <w:rPr>
                <w:color w:val="000000"/>
                <w:sz w:val="20"/>
                <w:szCs w:val="20"/>
              </w:rPr>
              <w:t>4 (9,5%)</w:t>
            </w:r>
          </w:p>
        </w:tc>
        <w:tc>
          <w:tcPr>
            <w:tcW w:w="1214" w:type="dxa"/>
            <w:tcBorders>
              <w:top w:val="nil"/>
              <w:left w:val="nil"/>
              <w:bottom w:val="single" w:sz="4" w:space="0" w:color="000000"/>
              <w:right w:val="single" w:sz="4" w:space="0" w:color="000000"/>
            </w:tcBorders>
            <w:shd w:val="clear" w:color="auto" w:fill="auto"/>
            <w:vAlign w:val="center"/>
          </w:tcPr>
          <w:p w14:paraId="6FE6DABE"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662A1DD" w14:textId="77777777" w:rsidR="00A05702" w:rsidRPr="007858E7" w:rsidRDefault="00A05702" w:rsidP="008963FA">
            <w:pPr>
              <w:jc w:val="center"/>
              <w:rPr>
                <w:color w:val="000000"/>
                <w:sz w:val="20"/>
                <w:szCs w:val="20"/>
              </w:rPr>
            </w:pPr>
            <w:r w:rsidRPr="007858E7">
              <w:rPr>
                <w:color w:val="000000"/>
                <w:sz w:val="20"/>
                <w:szCs w:val="20"/>
              </w:rPr>
              <w:t>8 (4,8%)</w:t>
            </w:r>
          </w:p>
        </w:tc>
      </w:tr>
      <w:tr w:rsidR="00A05702" w:rsidRPr="007858E7" w14:paraId="03EBE264" w14:textId="77777777" w:rsidTr="008963FA">
        <w:trPr>
          <w:trHeight w:val="936"/>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BA0DAD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4F78E2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4815E655" w14:textId="77777777" w:rsidR="00A05702" w:rsidRPr="007858E7" w:rsidRDefault="00A05702" w:rsidP="008963FA">
            <w:pPr>
              <w:jc w:val="center"/>
              <w:rPr>
                <w:color w:val="000000"/>
                <w:sz w:val="20"/>
                <w:szCs w:val="20"/>
              </w:rPr>
            </w:pPr>
            <w:r w:rsidRPr="007858E7">
              <w:rPr>
                <w:color w:val="000000"/>
                <w:sz w:val="20"/>
                <w:szCs w:val="20"/>
              </w:rPr>
              <w:t>Other bDMARDs</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0B321523" w14:textId="77777777" w:rsidR="00A05702" w:rsidRPr="007858E7" w:rsidRDefault="00A05702" w:rsidP="008963FA">
            <w:pPr>
              <w:jc w:val="center"/>
              <w:rPr>
                <w:color w:val="000000"/>
                <w:sz w:val="20"/>
                <w:szCs w:val="20"/>
              </w:rPr>
            </w:pPr>
            <w:r w:rsidRPr="007858E7">
              <w:rPr>
                <w:color w:val="000000"/>
                <w:sz w:val="20"/>
                <w:szCs w:val="20"/>
              </w:rPr>
              <w:t>Tetanus</w:t>
            </w:r>
          </w:p>
        </w:tc>
        <w:tc>
          <w:tcPr>
            <w:tcW w:w="837" w:type="dxa"/>
            <w:tcBorders>
              <w:top w:val="nil"/>
              <w:left w:val="nil"/>
              <w:bottom w:val="single" w:sz="4" w:space="0" w:color="000000"/>
              <w:right w:val="single" w:sz="4" w:space="0" w:color="000000"/>
            </w:tcBorders>
            <w:shd w:val="clear" w:color="auto" w:fill="auto"/>
            <w:vAlign w:val="center"/>
          </w:tcPr>
          <w:p w14:paraId="1B61936B" w14:textId="77777777" w:rsidR="00A05702" w:rsidRPr="007858E7" w:rsidRDefault="00A05702" w:rsidP="008963FA">
            <w:pPr>
              <w:jc w:val="center"/>
              <w:rPr>
                <w:color w:val="000000"/>
                <w:sz w:val="20"/>
                <w:szCs w:val="20"/>
              </w:rPr>
            </w:pPr>
            <w:r w:rsidRPr="007858E7">
              <w:rPr>
                <w:color w:val="000000"/>
                <w:sz w:val="20"/>
                <w:szCs w:val="20"/>
              </w:rPr>
              <w:t>Short-term</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0961301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07E890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15B542A" w14:textId="77777777" w:rsidR="00A05702" w:rsidRPr="007858E7" w:rsidRDefault="00A05702" w:rsidP="008963FA">
            <w:pPr>
              <w:jc w:val="center"/>
              <w:rPr>
                <w:color w:val="000000"/>
                <w:sz w:val="20"/>
                <w:szCs w:val="20"/>
              </w:rPr>
            </w:pPr>
            <w:r w:rsidRPr="007858E7">
              <w:rPr>
                <w:color w:val="000000"/>
                <w:sz w:val="20"/>
                <w:szCs w:val="20"/>
              </w:rPr>
              <w:t>22 (84,6%)</w:t>
            </w:r>
          </w:p>
        </w:tc>
        <w:tc>
          <w:tcPr>
            <w:tcW w:w="1214" w:type="dxa"/>
            <w:tcBorders>
              <w:top w:val="nil"/>
              <w:left w:val="nil"/>
              <w:bottom w:val="single" w:sz="4" w:space="0" w:color="000000"/>
              <w:right w:val="single" w:sz="4" w:space="0" w:color="000000"/>
            </w:tcBorders>
            <w:shd w:val="clear" w:color="auto" w:fill="auto"/>
            <w:vAlign w:val="center"/>
          </w:tcPr>
          <w:p w14:paraId="67B8B6E2"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44CDDF5" w14:textId="77777777" w:rsidR="00A05702" w:rsidRPr="007858E7" w:rsidRDefault="00A05702" w:rsidP="008963FA">
            <w:pPr>
              <w:jc w:val="center"/>
              <w:rPr>
                <w:color w:val="000000"/>
                <w:sz w:val="20"/>
                <w:szCs w:val="20"/>
              </w:rPr>
            </w:pPr>
            <w:r w:rsidRPr="007858E7">
              <w:rPr>
                <w:color w:val="000000"/>
                <w:sz w:val="20"/>
                <w:szCs w:val="20"/>
              </w:rPr>
              <w:t>164 (97,0%)</w:t>
            </w:r>
          </w:p>
        </w:tc>
      </w:tr>
      <w:tr w:rsidR="00A05702" w:rsidRPr="007858E7" w14:paraId="36F98DD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B58B66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55A370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0FCF3E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326F81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59090D4E" w14:textId="77777777" w:rsidR="00A05702" w:rsidRPr="007858E7" w:rsidRDefault="00A05702" w:rsidP="008963FA">
            <w:pPr>
              <w:jc w:val="center"/>
              <w:rPr>
                <w:color w:val="000000"/>
                <w:sz w:val="20"/>
                <w:szCs w:val="20"/>
              </w:rPr>
            </w:pPr>
            <w:r w:rsidRPr="007858E7">
              <w:rPr>
                <w:color w:val="000000"/>
                <w:sz w:val="20"/>
                <w:szCs w:val="20"/>
              </w:rPr>
              <w:t>Long-term</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4B505FF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57DB55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2A35A39" w14:textId="77777777" w:rsidR="00A05702" w:rsidRPr="007858E7" w:rsidRDefault="00A05702" w:rsidP="008963FA">
            <w:pPr>
              <w:jc w:val="center"/>
              <w:rPr>
                <w:color w:val="000000"/>
                <w:sz w:val="20"/>
                <w:szCs w:val="20"/>
              </w:rPr>
            </w:pPr>
            <w:r w:rsidRPr="007858E7">
              <w:rPr>
                <w:color w:val="000000"/>
                <w:sz w:val="20"/>
                <w:szCs w:val="20"/>
              </w:rPr>
              <w:t>12 (46,2%)</w:t>
            </w:r>
          </w:p>
        </w:tc>
        <w:tc>
          <w:tcPr>
            <w:tcW w:w="1214" w:type="dxa"/>
            <w:tcBorders>
              <w:top w:val="nil"/>
              <w:left w:val="nil"/>
              <w:bottom w:val="single" w:sz="4" w:space="0" w:color="000000"/>
              <w:right w:val="single" w:sz="4" w:space="0" w:color="000000"/>
            </w:tcBorders>
            <w:shd w:val="clear" w:color="auto" w:fill="auto"/>
            <w:vAlign w:val="center"/>
          </w:tcPr>
          <w:p w14:paraId="6FC90157"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D454F22" w14:textId="77777777" w:rsidR="00A05702" w:rsidRPr="007858E7" w:rsidRDefault="00A05702" w:rsidP="008963FA">
            <w:pPr>
              <w:jc w:val="center"/>
              <w:rPr>
                <w:color w:val="000000"/>
                <w:sz w:val="20"/>
                <w:szCs w:val="20"/>
              </w:rPr>
            </w:pPr>
            <w:r w:rsidRPr="007858E7">
              <w:rPr>
                <w:color w:val="000000"/>
                <w:sz w:val="20"/>
                <w:szCs w:val="20"/>
              </w:rPr>
              <w:t>122 (72,2%)</w:t>
            </w:r>
          </w:p>
        </w:tc>
      </w:tr>
      <w:tr w:rsidR="00A05702" w:rsidRPr="007858E7" w14:paraId="12882B8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EC242D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D8A5F7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07CFE4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36346793" w14:textId="77777777" w:rsidR="00A05702" w:rsidRPr="007858E7" w:rsidRDefault="00A05702" w:rsidP="008963FA">
            <w:pPr>
              <w:jc w:val="center"/>
              <w:rPr>
                <w:color w:val="000000"/>
                <w:sz w:val="20"/>
                <w:szCs w:val="20"/>
              </w:rPr>
            </w:pPr>
            <w:r w:rsidRPr="007858E7">
              <w:rPr>
                <w:color w:val="000000"/>
                <w:sz w:val="20"/>
                <w:szCs w:val="20"/>
              </w:rPr>
              <w:t>Diphtheria</w:t>
            </w:r>
          </w:p>
        </w:tc>
        <w:tc>
          <w:tcPr>
            <w:tcW w:w="837" w:type="dxa"/>
            <w:tcBorders>
              <w:top w:val="nil"/>
              <w:left w:val="nil"/>
              <w:bottom w:val="single" w:sz="4" w:space="0" w:color="000000"/>
              <w:right w:val="single" w:sz="4" w:space="0" w:color="000000"/>
            </w:tcBorders>
            <w:shd w:val="clear" w:color="auto" w:fill="auto"/>
            <w:vAlign w:val="center"/>
          </w:tcPr>
          <w:p w14:paraId="13765490" w14:textId="77777777" w:rsidR="00A05702" w:rsidRPr="007858E7" w:rsidRDefault="00A05702" w:rsidP="008963FA">
            <w:pPr>
              <w:jc w:val="center"/>
              <w:rPr>
                <w:color w:val="000000"/>
                <w:sz w:val="20"/>
                <w:szCs w:val="20"/>
              </w:rPr>
            </w:pPr>
            <w:r w:rsidRPr="007858E7">
              <w:rPr>
                <w:color w:val="000000"/>
                <w:sz w:val="20"/>
                <w:szCs w:val="20"/>
              </w:rPr>
              <w:t>Short-term</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3D96C9D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CCA196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03DEF51" w14:textId="77777777" w:rsidR="00A05702" w:rsidRPr="007858E7" w:rsidRDefault="00A05702" w:rsidP="008963FA">
            <w:pPr>
              <w:jc w:val="center"/>
              <w:rPr>
                <w:color w:val="000000"/>
                <w:sz w:val="20"/>
                <w:szCs w:val="20"/>
              </w:rPr>
            </w:pPr>
            <w:r w:rsidRPr="007858E7">
              <w:rPr>
                <w:color w:val="000000"/>
                <w:sz w:val="20"/>
                <w:szCs w:val="20"/>
              </w:rPr>
              <w:t>10 (38,5%)</w:t>
            </w:r>
          </w:p>
        </w:tc>
        <w:tc>
          <w:tcPr>
            <w:tcW w:w="1214" w:type="dxa"/>
            <w:tcBorders>
              <w:top w:val="nil"/>
              <w:left w:val="nil"/>
              <w:bottom w:val="single" w:sz="4" w:space="0" w:color="000000"/>
              <w:right w:val="single" w:sz="4" w:space="0" w:color="000000"/>
            </w:tcBorders>
            <w:shd w:val="clear" w:color="auto" w:fill="auto"/>
            <w:vAlign w:val="center"/>
          </w:tcPr>
          <w:p w14:paraId="7312E145"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6591505" w14:textId="77777777" w:rsidR="00A05702" w:rsidRPr="007858E7" w:rsidRDefault="00A05702" w:rsidP="008963FA">
            <w:pPr>
              <w:jc w:val="center"/>
              <w:rPr>
                <w:color w:val="000000"/>
                <w:sz w:val="20"/>
                <w:szCs w:val="20"/>
              </w:rPr>
            </w:pPr>
            <w:r w:rsidRPr="007858E7">
              <w:rPr>
                <w:color w:val="000000"/>
                <w:sz w:val="20"/>
                <w:szCs w:val="20"/>
              </w:rPr>
              <w:t>110 (65,5%)</w:t>
            </w:r>
          </w:p>
        </w:tc>
      </w:tr>
      <w:tr w:rsidR="00A05702" w:rsidRPr="007858E7" w14:paraId="5496CCC2"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CFA6AD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DE114D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EEA57E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F3BD97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7612972C" w14:textId="77777777" w:rsidR="00A05702" w:rsidRPr="007858E7" w:rsidRDefault="00A05702" w:rsidP="008963FA">
            <w:pPr>
              <w:jc w:val="center"/>
              <w:rPr>
                <w:color w:val="000000"/>
                <w:sz w:val="20"/>
                <w:szCs w:val="20"/>
              </w:rPr>
            </w:pPr>
            <w:r w:rsidRPr="007858E7">
              <w:rPr>
                <w:color w:val="000000"/>
                <w:sz w:val="20"/>
                <w:szCs w:val="20"/>
              </w:rPr>
              <w:t>Long-term</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423E773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171033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794A388" w14:textId="77777777" w:rsidR="00A05702" w:rsidRPr="007858E7" w:rsidRDefault="00A05702" w:rsidP="008963FA">
            <w:pPr>
              <w:jc w:val="center"/>
              <w:rPr>
                <w:color w:val="000000"/>
                <w:sz w:val="20"/>
                <w:szCs w:val="20"/>
              </w:rPr>
            </w:pPr>
            <w:r w:rsidRPr="007858E7">
              <w:rPr>
                <w:color w:val="000000"/>
                <w:sz w:val="20"/>
                <w:szCs w:val="20"/>
              </w:rPr>
              <w:t>0 (0,0%)</w:t>
            </w:r>
          </w:p>
        </w:tc>
        <w:tc>
          <w:tcPr>
            <w:tcW w:w="1214" w:type="dxa"/>
            <w:tcBorders>
              <w:top w:val="nil"/>
              <w:left w:val="nil"/>
              <w:bottom w:val="single" w:sz="4" w:space="0" w:color="000000"/>
              <w:right w:val="single" w:sz="4" w:space="0" w:color="000000"/>
            </w:tcBorders>
            <w:shd w:val="clear" w:color="auto" w:fill="auto"/>
            <w:vAlign w:val="center"/>
          </w:tcPr>
          <w:p w14:paraId="3C52506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CE26704" w14:textId="77777777" w:rsidR="00A05702" w:rsidRPr="007858E7" w:rsidRDefault="00A05702" w:rsidP="008963FA">
            <w:pPr>
              <w:jc w:val="center"/>
              <w:rPr>
                <w:color w:val="000000"/>
                <w:sz w:val="20"/>
                <w:szCs w:val="20"/>
              </w:rPr>
            </w:pPr>
            <w:r w:rsidRPr="007858E7">
              <w:rPr>
                <w:color w:val="000000"/>
                <w:sz w:val="20"/>
                <w:szCs w:val="20"/>
              </w:rPr>
              <w:t>8 (4,8%)</w:t>
            </w:r>
          </w:p>
        </w:tc>
      </w:tr>
      <w:tr w:rsidR="00A05702" w:rsidRPr="007858E7" w14:paraId="1423D852" w14:textId="77777777" w:rsidTr="008963FA">
        <w:trPr>
          <w:trHeight w:val="936"/>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83A132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6FEAA5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12D9DB9F" w14:textId="77777777" w:rsidR="00A05702" w:rsidRPr="007858E7" w:rsidRDefault="00A05702" w:rsidP="008963FA">
            <w:pPr>
              <w:jc w:val="center"/>
              <w:rPr>
                <w:color w:val="000000"/>
                <w:sz w:val="20"/>
                <w:szCs w:val="20"/>
              </w:rPr>
            </w:pPr>
            <w:r w:rsidRPr="007858E7">
              <w:rPr>
                <w:color w:val="000000"/>
                <w:sz w:val="20"/>
                <w:szCs w:val="20"/>
              </w:rPr>
              <w:t>TNFi and MTX</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4ACB1A95" w14:textId="77777777" w:rsidR="00A05702" w:rsidRPr="007858E7" w:rsidRDefault="00A05702" w:rsidP="008963FA">
            <w:pPr>
              <w:jc w:val="center"/>
              <w:rPr>
                <w:color w:val="000000"/>
                <w:sz w:val="20"/>
                <w:szCs w:val="20"/>
              </w:rPr>
            </w:pPr>
            <w:r w:rsidRPr="007858E7">
              <w:rPr>
                <w:color w:val="000000"/>
                <w:sz w:val="20"/>
                <w:szCs w:val="20"/>
              </w:rPr>
              <w:t>Tetanus</w:t>
            </w:r>
          </w:p>
        </w:tc>
        <w:tc>
          <w:tcPr>
            <w:tcW w:w="837" w:type="dxa"/>
            <w:tcBorders>
              <w:top w:val="nil"/>
              <w:left w:val="nil"/>
              <w:bottom w:val="single" w:sz="4" w:space="0" w:color="000000"/>
              <w:right w:val="single" w:sz="4" w:space="0" w:color="000000"/>
            </w:tcBorders>
            <w:shd w:val="clear" w:color="auto" w:fill="auto"/>
            <w:vAlign w:val="center"/>
          </w:tcPr>
          <w:p w14:paraId="6CC7AC54" w14:textId="77777777" w:rsidR="00A05702" w:rsidRPr="007858E7" w:rsidRDefault="00A05702" w:rsidP="008963FA">
            <w:pPr>
              <w:jc w:val="center"/>
              <w:rPr>
                <w:color w:val="000000"/>
                <w:sz w:val="20"/>
                <w:szCs w:val="20"/>
              </w:rPr>
            </w:pPr>
            <w:r w:rsidRPr="007858E7">
              <w:rPr>
                <w:color w:val="000000"/>
                <w:sz w:val="20"/>
                <w:szCs w:val="20"/>
              </w:rPr>
              <w:t>Short-term</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432B096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5157EA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4A7ACC6" w14:textId="77777777" w:rsidR="00A05702" w:rsidRPr="007858E7" w:rsidRDefault="00A05702" w:rsidP="008963FA">
            <w:pPr>
              <w:jc w:val="center"/>
              <w:rPr>
                <w:color w:val="000000"/>
                <w:sz w:val="20"/>
                <w:szCs w:val="20"/>
              </w:rPr>
            </w:pPr>
            <w:r w:rsidRPr="007858E7">
              <w:rPr>
                <w:color w:val="000000"/>
                <w:sz w:val="20"/>
                <w:szCs w:val="20"/>
              </w:rPr>
              <w:t>19 (86,4%)</w:t>
            </w:r>
          </w:p>
        </w:tc>
        <w:tc>
          <w:tcPr>
            <w:tcW w:w="1214" w:type="dxa"/>
            <w:tcBorders>
              <w:top w:val="nil"/>
              <w:left w:val="nil"/>
              <w:bottom w:val="single" w:sz="4" w:space="0" w:color="000000"/>
              <w:right w:val="single" w:sz="4" w:space="0" w:color="000000"/>
            </w:tcBorders>
            <w:shd w:val="clear" w:color="auto" w:fill="auto"/>
            <w:vAlign w:val="center"/>
          </w:tcPr>
          <w:p w14:paraId="2F9BE9F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B6A9D5E" w14:textId="77777777" w:rsidR="00A05702" w:rsidRPr="007858E7" w:rsidRDefault="00A05702" w:rsidP="008963FA">
            <w:pPr>
              <w:jc w:val="center"/>
              <w:rPr>
                <w:color w:val="000000"/>
                <w:sz w:val="20"/>
                <w:szCs w:val="20"/>
              </w:rPr>
            </w:pPr>
            <w:r w:rsidRPr="007858E7">
              <w:rPr>
                <w:color w:val="000000"/>
                <w:sz w:val="20"/>
                <w:szCs w:val="20"/>
              </w:rPr>
              <w:t>164 (97,0%)</w:t>
            </w:r>
          </w:p>
        </w:tc>
      </w:tr>
      <w:tr w:rsidR="00A05702" w:rsidRPr="007858E7" w14:paraId="19274897"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E2E8BF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ABC7C3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BF5282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711935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184F5006" w14:textId="77777777" w:rsidR="00A05702" w:rsidRPr="007858E7" w:rsidRDefault="00A05702" w:rsidP="008963FA">
            <w:pPr>
              <w:jc w:val="center"/>
              <w:rPr>
                <w:color w:val="000000"/>
                <w:sz w:val="20"/>
                <w:szCs w:val="20"/>
              </w:rPr>
            </w:pPr>
            <w:r w:rsidRPr="007858E7">
              <w:rPr>
                <w:color w:val="000000"/>
                <w:sz w:val="20"/>
                <w:szCs w:val="20"/>
              </w:rPr>
              <w:t>Long-term</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35BDA59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7872AB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77D73B0" w14:textId="77777777" w:rsidR="00A05702" w:rsidRPr="007858E7" w:rsidRDefault="00A05702" w:rsidP="008963FA">
            <w:pPr>
              <w:jc w:val="center"/>
              <w:rPr>
                <w:color w:val="000000"/>
                <w:sz w:val="20"/>
                <w:szCs w:val="20"/>
              </w:rPr>
            </w:pPr>
            <w:r w:rsidRPr="007858E7">
              <w:rPr>
                <w:color w:val="000000"/>
                <w:sz w:val="20"/>
                <w:szCs w:val="20"/>
              </w:rPr>
              <w:t>15 (68,2%)</w:t>
            </w:r>
          </w:p>
        </w:tc>
        <w:tc>
          <w:tcPr>
            <w:tcW w:w="1214" w:type="dxa"/>
            <w:tcBorders>
              <w:top w:val="nil"/>
              <w:left w:val="nil"/>
              <w:bottom w:val="single" w:sz="4" w:space="0" w:color="000000"/>
              <w:right w:val="single" w:sz="4" w:space="0" w:color="000000"/>
            </w:tcBorders>
            <w:shd w:val="clear" w:color="auto" w:fill="auto"/>
            <w:vAlign w:val="center"/>
          </w:tcPr>
          <w:p w14:paraId="12CBE0E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280FAEE" w14:textId="77777777" w:rsidR="00A05702" w:rsidRPr="007858E7" w:rsidRDefault="00A05702" w:rsidP="008963FA">
            <w:pPr>
              <w:jc w:val="center"/>
              <w:rPr>
                <w:color w:val="000000"/>
                <w:sz w:val="20"/>
                <w:szCs w:val="20"/>
              </w:rPr>
            </w:pPr>
            <w:r w:rsidRPr="007858E7">
              <w:rPr>
                <w:color w:val="000000"/>
                <w:sz w:val="20"/>
                <w:szCs w:val="20"/>
              </w:rPr>
              <w:t>122 (72,2%)</w:t>
            </w:r>
          </w:p>
        </w:tc>
      </w:tr>
      <w:tr w:rsidR="00A05702" w:rsidRPr="007858E7" w14:paraId="72960128"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318915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08B765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147BDF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6850CA08" w14:textId="77777777" w:rsidR="00A05702" w:rsidRPr="007858E7" w:rsidRDefault="00A05702" w:rsidP="008963FA">
            <w:pPr>
              <w:jc w:val="center"/>
              <w:rPr>
                <w:color w:val="000000"/>
                <w:sz w:val="20"/>
                <w:szCs w:val="20"/>
              </w:rPr>
            </w:pPr>
            <w:r w:rsidRPr="007858E7">
              <w:rPr>
                <w:color w:val="000000"/>
                <w:sz w:val="20"/>
                <w:szCs w:val="20"/>
              </w:rPr>
              <w:t>Diphtheria</w:t>
            </w:r>
          </w:p>
        </w:tc>
        <w:tc>
          <w:tcPr>
            <w:tcW w:w="837" w:type="dxa"/>
            <w:tcBorders>
              <w:top w:val="nil"/>
              <w:left w:val="nil"/>
              <w:bottom w:val="single" w:sz="4" w:space="0" w:color="000000"/>
              <w:right w:val="single" w:sz="4" w:space="0" w:color="000000"/>
            </w:tcBorders>
            <w:shd w:val="clear" w:color="auto" w:fill="auto"/>
            <w:vAlign w:val="center"/>
          </w:tcPr>
          <w:p w14:paraId="7E639268" w14:textId="77777777" w:rsidR="00A05702" w:rsidRPr="007858E7" w:rsidRDefault="00A05702" w:rsidP="008963FA">
            <w:pPr>
              <w:jc w:val="center"/>
              <w:rPr>
                <w:color w:val="000000"/>
                <w:sz w:val="20"/>
                <w:szCs w:val="20"/>
              </w:rPr>
            </w:pPr>
            <w:r w:rsidRPr="007858E7">
              <w:rPr>
                <w:color w:val="000000"/>
                <w:sz w:val="20"/>
                <w:szCs w:val="20"/>
              </w:rPr>
              <w:t>Short-term</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4CF4A98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11767F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9FB7D96" w14:textId="77777777" w:rsidR="00A05702" w:rsidRPr="007858E7" w:rsidRDefault="00A05702" w:rsidP="008963FA">
            <w:pPr>
              <w:jc w:val="center"/>
              <w:rPr>
                <w:color w:val="000000"/>
                <w:sz w:val="20"/>
                <w:szCs w:val="20"/>
              </w:rPr>
            </w:pPr>
            <w:r w:rsidRPr="007858E7">
              <w:rPr>
                <w:color w:val="000000"/>
                <w:sz w:val="20"/>
                <w:szCs w:val="20"/>
              </w:rPr>
              <w:t>10 (45,5%)</w:t>
            </w:r>
          </w:p>
        </w:tc>
        <w:tc>
          <w:tcPr>
            <w:tcW w:w="1214" w:type="dxa"/>
            <w:tcBorders>
              <w:top w:val="nil"/>
              <w:left w:val="nil"/>
              <w:bottom w:val="single" w:sz="4" w:space="0" w:color="000000"/>
              <w:right w:val="single" w:sz="4" w:space="0" w:color="000000"/>
            </w:tcBorders>
            <w:shd w:val="clear" w:color="auto" w:fill="auto"/>
            <w:vAlign w:val="center"/>
          </w:tcPr>
          <w:p w14:paraId="200DD90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E4CC7B3" w14:textId="77777777" w:rsidR="00A05702" w:rsidRPr="007858E7" w:rsidRDefault="00A05702" w:rsidP="008963FA">
            <w:pPr>
              <w:jc w:val="center"/>
              <w:rPr>
                <w:color w:val="000000"/>
                <w:sz w:val="20"/>
                <w:szCs w:val="20"/>
              </w:rPr>
            </w:pPr>
            <w:r w:rsidRPr="007858E7">
              <w:rPr>
                <w:color w:val="000000"/>
                <w:sz w:val="20"/>
                <w:szCs w:val="20"/>
              </w:rPr>
              <w:t>110 (65,5%)</w:t>
            </w:r>
          </w:p>
        </w:tc>
      </w:tr>
      <w:tr w:rsidR="00A05702" w:rsidRPr="007858E7" w14:paraId="555EF64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FB7414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4505AC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9B71BE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0B6025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7184E838" w14:textId="77777777" w:rsidR="00A05702" w:rsidRPr="007858E7" w:rsidRDefault="00A05702" w:rsidP="008963FA">
            <w:pPr>
              <w:jc w:val="center"/>
              <w:rPr>
                <w:color w:val="000000"/>
                <w:sz w:val="20"/>
                <w:szCs w:val="20"/>
              </w:rPr>
            </w:pPr>
            <w:r w:rsidRPr="007858E7">
              <w:rPr>
                <w:color w:val="000000"/>
                <w:sz w:val="20"/>
                <w:szCs w:val="20"/>
              </w:rPr>
              <w:t>Long-term</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12CDAF0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7C0244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13C0931" w14:textId="77777777" w:rsidR="00A05702" w:rsidRPr="007858E7" w:rsidRDefault="00A05702" w:rsidP="008963FA">
            <w:pPr>
              <w:jc w:val="center"/>
              <w:rPr>
                <w:color w:val="000000"/>
                <w:sz w:val="20"/>
                <w:szCs w:val="20"/>
              </w:rPr>
            </w:pPr>
            <w:r w:rsidRPr="007858E7">
              <w:rPr>
                <w:color w:val="000000"/>
                <w:sz w:val="20"/>
                <w:szCs w:val="20"/>
              </w:rPr>
              <w:t>1 (4,6%)</w:t>
            </w:r>
          </w:p>
        </w:tc>
        <w:tc>
          <w:tcPr>
            <w:tcW w:w="1214" w:type="dxa"/>
            <w:tcBorders>
              <w:top w:val="nil"/>
              <w:left w:val="nil"/>
              <w:bottom w:val="single" w:sz="4" w:space="0" w:color="000000"/>
              <w:right w:val="single" w:sz="4" w:space="0" w:color="000000"/>
            </w:tcBorders>
            <w:shd w:val="clear" w:color="auto" w:fill="auto"/>
            <w:vAlign w:val="center"/>
          </w:tcPr>
          <w:p w14:paraId="1739512E"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CEC03EB" w14:textId="77777777" w:rsidR="00A05702" w:rsidRPr="007858E7" w:rsidRDefault="00A05702" w:rsidP="008963FA">
            <w:pPr>
              <w:jc w:val="center"/>
              <w:rPr>
                <w:color w:val="000000"/>
                <w:sz w:val="20"/>
                <w:szCs w:val="20"/>
              </w:rPr>
            </w:pPr>
            <w:r w:rsidRPr="007858E7">
              <w:rPr>
                <w:color w:val="000000"/>
                <w:sz w:val="20"/>
                <w:szCs w:val="20"/>
              </w:rPr>
              <w:t>8 (4,8%)</w:t>
            </w:r>
          </w:p>
        </w:tc>
      </w:tr>
      <w:tr w:rsidR="00A05702" w:rsidRPr="007858E7" w14:paraId="4FE8F803" w14:textId="77777777" w:rsidTr="008963FA">
        <w:trPr>
          <w:trHeight w:val="312"/>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371C076C" w14:textId="77777777" w:rsidR="00A05702" w:rsidRPr="007858E7" w:rsidRDefault="00A05702" w:rsidP="008963FA">
            <w:pPr>
              <w:jc w:val="center"/>
              <w:rPr>
                <w:color w:val="000000"/>
                <w:sz w:val="20"/>
                <w:szCs w:val="20"/>
              </w:rPr>
            </w:pPr>
            <w:r w:rsidRPr="007858E7">
              <w:rPr>
                <w:color w:val="000000"/>
                <w:sz w:val="20"/>
                <w:szCs w:val="20"/>
              </w:rPr>
              <w:t>Mori 2012</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49558217"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706C8D9C" w14:textId="77777777" w:rsidR="00A05702" w:rsidRPr="007858E7" w:rsidRDefault="00A05702" w:rsidP="008963FA">
            <w:pPr>
              <w:jc w:val="center"/>
              <w:rPr>
                <w:color w:val="000000"/>
                <w:sz w:val="20"/>
                <w:szCs w:val="20"/>
              </w:rPr>
            </w:pPr>
            <w:r w:rsidRPr="007858E7">
              <w:rPr>
                <w:color w:val="000000"/>
                <w:sz w:val="20"/>
                <w:szCs w:val="20"/>
              </w:rPr>
              <w:t>Tocilizumab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0F819109"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78A5C761" w14:textId="77777777" w:rsidR="00A05702" w:rsidRPr="007858E7" w:rsidRDefault="00A05702" w:rsidP="008963FA">
            <w:pPr>
              <w:jc w:val="center"/>
              <w:rPr>
                <w:color w:val="000000"/>
                <w:sz w:val="20"/>
                <w:szCs w:val="20"/>
              </w:rPr>
            </w:pPr>
            <w:r w:rsidRPr="007858E7">
              <w:rPr>
                <w:color w:val="000000"/>
                <w:sz w:val="20"/>
                <w:szCs w:val="20"/>
              </w:rPr>
              <w:t>6</w:t>
            </w:r>
          </w:p>
        </w:tc>
        <w:tc>
          <w:tcPr>
            <w:tcW w:w="1008" w:type="dxa"/>
            <w:tcBorders>
              <w:top w:val="nil"/>
              <w:left w:val="nil"/>
              <w:bottom w:val="single" w:sz="4" w:space="0" w:color="000000"/>
              <w:right w:val="single" w:sz="4" w:space="0" w:color="000000"/>
            </w:tcBorders>
            <w:shd w:val="clear" w:color="auto" w:fill="auto"/>
            <w:vAlign w:val="center"/>
          </w:tcPr>
          <w:p w14:paraId="0ADECE86"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20A5AEF1"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0F35193D" w14:textId="77777777" w:rsidR="00A05702" w:rsidRPr="007858E7" w:rsidRDefault="00A05702" w:rsidP="008963FA">
            <w:pPr>
              <w:jc w:val="center"/>
              <w:rPr>
                <w:color w:val="000000"/>
                <w:sz w:val="20"/>
                <w:szCs w:val="20"/>
              </w:rPr>
            </w:pPr>
            <w:r w:rsidRPr="007858E7">
              <w:rPr>
                <w:color w:val="000000"/>
                <w:sz w:val="20"/>
                <w:szCs w:val="20"/>
              </w:rPr>
              <w:t>50 (81,0%)</w:t>
            </w:r>
          </w:p>
        </w:tc>
        <w:tc>
          <w:tcPr>
            <w:tcW w:w="1214" w:type="dxa"/>
            <w:tcBorders>
              <w:top w:val="nil"/>
              <w:left w:val="nil"/>
              <w:bottom w:val="single" w:sz="4" w:space="0" w:color="000000"/>
              <w:right w:val="single" w:sz="4" w:space="0" w:color="000000"/>
            </w:tcBorders>
            <w:shd w:val="clear" w:color="auto" w:fill="auto"/>
            <w:vAlign w:val="center"/>
          </w:tcPr>
          <w:p w14:paraId="0315E9CB" w14:textId="77777777" w:rsidR="00A05702" w:rsidRPr="007858E7" w:rsidRDefault="00A05702" w:rsidP="008963FA">
            <w:pPr>
              <w:jc w:val="center"/>
              <w:rPr>
                <w:color w:val="000000"/>
                <w:sz w:val="20"/>
                <w:szCs w:val="20"/>
              </w:rPr>
            </w:pPr>
            <w:r w:rsidRPr="007858E7">
              <w:rPr>
                <w:color w:val="000000"/>
                <w:sz w:val="20"/>
                <w:szCs w:val="20"/>
              </w:rPr>
              <w:t>45 (69,0%)</w:t>
            </w:r>
          </w:p>
        </w:tc>
        <w:tc>
          <w:tcPr>
            <w:tcW w:w="1138" w:type="dxa"/>
            <w:tcBorders>
              <w:top w:val="nil"/>
              <w:left w:val="nil"/>
              <w:bottom w:val="single" w:sz="4" w:space="0" w:color="000000"/>
              <w:right w:val="single" w:sz="4" w:space="0" w:color="000000"/>
            </w:tcBorders>
            <w:shd w:val="clear" w:color="auto" w:fill="auto"/>
            <w:vAlign w:val="center"/>
          </w:tcPr>
          <w:p w14:paraId="7AB6BFCC" w14:textId="77777777" w:rsidR="00A05702" w:rsidRPr="007858E7" w:rsidRDefault="00A05702" w:rsidP="008963FA">
            <w:pPr>
              <w:jc w:val="center"/>
              <w:rPr>
                <w:color w:val="000000"/>
                <w:sz w:val="20"/>
                <w:szCs w:val="20"/>
              </w:rPr>
            </w:pPr>
            <w:r w:rsidRPr="007858E7">
              <w:rPr>
                <w:color w:val="000000"/>
                <w:sz w:val="20"/>
                <w:szCs w:val="20"/>
              </w:rPr>
              <w:t>13 (72,0%)</w:t>
            </w:r>
          </w:p>
        </w:tc>
      </w:tr>
      <w:tr w:rsidR="00A05702" w:rsidRPr="007858E7" w14:paraId="26EF380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77F621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CE2950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B7CC9E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D5A3C8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9D17EF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5013EE6"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BD6BD9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8353BDA" w14:textId="77777777" w:rsidR="00A05702" w:rsidRPr="007858E7" w:rsidRDefault="00A05702" w:rsidP="008963FA">
            <w:pPr>
              <w:jc w:val="center"/>
              <w:rPr>
                <w:color w:val="000000"/>
                <w:sz w:val="20"/>
                <w:szCs w:val="20"/>
              </w:rPr>
            </w:pPr>
            <w:r w:rsidRPr="007858E7">
              <w:rPr>
                <w:color w:val="000000"/>
                <w:sz w:val="20"/>
                <w:szCs w:val="20"/>
              </w:rPr>
              <w:t>62 (100,0%)</w:t>
            </w:r>
          </w:p>
        </w:tc>
        <w:tc>
          <w:tcPr>
            <w:tcW w:w="1214" w:type="dxa"/>
            <w:tcBorders>
              <w:top w:val="nil"/>
              <w:left w:val="nil"/>
              <w:bottom w:val="single" w:sz="4" w:space="0" w:color="000000"/>
              <w:right w:val="single" w:sz="4" w:space="0" w:color="000000"/>
            </w:tcBorders>
            <w:shd w:val="clear" w:color="auto" w:fill="auto"/>
            <w:vAlign w:val="center"/>
          </w:tcPr>
          <w:p w14:paraId="1D45F1F0" w14:textId="77777777" w:rsidR="00A05702" w:rsidRPr="007858E7" w:rsidRDefault="00A05702" w:rsidP="008963FA">
            <w:pPr>
              <w:jc w:val="center"/>
              <w:rPr>
                <w:color w:val="000000"/>
                <w:sz w:val="20"/>
                <w:szCs w:val="20"/>
              </w:rPr>
            </w:pPr>
            <w:r w:rsidRPr="007858E7">
              <w:rPr>
                <w:color w:val="000000"/>
                <w:sz w:val="20"/>
                <w:szCs w:val="20"/>
              </w:rPr>
              <w:t>45 (69,0%)</w:t>
            </w:r>
          </w:p>
        </w:tc>
        <w:tc>
          <w:tcPr>
            <w:tcW w:w="1138" w:type="dxa"/>
            <w:tcBorders>
              <w:top w:val="nil"/>
              <w:left w:val="nil"/>
              <w:bottom w:val="single" w:sz="4" w:space="0" w:color="000000"/>
              <w:right w:val="single" w:sz="4" w:space="0" w:color="000000"/>
            </w:tcBorders>
            <w:shd w:val="clear" w:color="auto" w:fill="auto"/>
            <w:vAlign w:val="center"/>
          </w:tcPr>
          <w:p w14:paraId="1F5F5291" w14:textId="77777777" w:rsidR="00A05702" w:rsidRPr="007858E7" w:rsidRDefault="00A05702" w:rsidP="008963FA">
            <w:pPr>
              <w:jc w:val="center"/>
              <w:rPr>
                <w:color w:val="000000"/>
                <w:sz w:val="20"/>
                <w:szCs w:val="20"/>
              </w:rPr>
            </w:pPr>
            <w:r w:rsidRPr="007858E7">
              <w:rPr>
                <w:color w:val="000000"/>
                <w:sz w:val="20"/>
                <w:szCs w:val="20"/>
              </w:rPr>
              <w:t>13 (72,0%)</w:t>
            </w:r>
          </w:p>
        </w:tc>
      </w:tr>
      <w:tr w:rsidR="00A05702" w:rsidRPr="007858E7" w14:paraId="4919435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244421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FA89AB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2442BF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C5728C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6C50F4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0E8B3BF"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A4477C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FB3315B" w14:textId="77777777" w:rsidR="00A05702" w:rsidRPr="007858E7" w:rsidRDefault="00A05702" w:rsidP="008963FA">
            <w:pPr>
              <w:jc w:val="center"/>
              <w:rPr>
                <w:color w:val="000000"/>
                <w:sz w:val="20"/>
                <w:szCs w:val="20"/>
              </w:rPr>
            </w:pPr>
            <w:r w:rsidRPr="007858E7">
              <w:rPr>
                <w:color w:val="000000"/>
                <w:sz w:val="20"/>
                <w:szCs w:val="20"/>
              </w:rPr>
              <w:t>60 (96,0%)</w:t>
            </w:r>
          </w:p>
        </w:tc>
        <w:tc>
          <w:tcPr>
            <w:tcW w:w="1214" w:type="dxa"/>
            <w:tcBorders>
              <w:top w:val="nil"/>
              <w:left w:val="nil"/>
              <w:bottom w:val="single" w:sz="4" w:space="0" w:color="000000"/>
              <w:right w:val="single" w:sz="4" w:space="0" w:color="000000"/>
            </w:tcBorders>
            <w:shd w:val="clear" w:color="auto" w:fill="auto"/>
            <w:vAlign w:val="center"/>
          </w:tcPr>
          <w:p w14:paraId="28794EC5" w14:textId="77777777" w:rsidR="00A05702" w:rsidRPr="007858E7" w:rsidRDefault="00A05702" w:rsidP="008963FA">
            <w:pPr>
              <w:jc w:val="center"/>
              <w:rPr>
                <w:color w:val="000000"/>
                <w:sz w:val="20"/>
                <w:szCs w:val="20"/>
              </w:rPr>
            </w:pPr>
            <w:r w:rsidRPr="007858E7">
              <w:rPr>
                <w:color w:val="000000"/>
                <w:sz w:val="20"/>
                <w:szCs w:val="20"/>
              </w:rPr>
              <w:t>50 (77,0%)</w:t>
            </w:r>
          </w:p>
        </w:tc>
        <w:tc>
          <w:tcPr>
            <w:tcW w:w="1138" w:type="dxa"/>
            <w:tcBorders>
              <w:top w:val="nil"/>
              <w:left w:val="nil"/>
              <w:bottom w:val="single" w:sz="4" w:space="0" w:color="000000"/>
              <w:right w:val="single" w:sz="4" w:space="0" w:color="000000"/>
            </w:tcBorders>
            <w:shd w:val="clear" w:color="auto" w:fill="auto"/>
            <w:vAlign w:val="center"/>
          </w:tcPr>
          <w:p w14:paraId="50CFA5D2" w14:textId="77777777" w:rsidR="00A05702" w:rsidRPr="007858E7" w:rsidRDefault="00A05702" w:rsidP="008963FA">
            <w:pPr>
              <w:jc w:val="center"/>
              <w:rPr>
                <w:color w:val="000000"/>
                <w:sz w:val="20"/>
                <w:szCs w:val="20"/>
              </w:rPr>
            </w:pPr>
            <w:r w:rsidRPr="007858E7">
              <w:rPr>
                <w:color w:val="000000"/>
                <w:sz w:val="20"/>
                <w:szCs w:val="20"/>
              </w:rPr>
              <w:t>12 (67,0%)</w:t>
            </w:r>
          </w:p>
        </w:tc>
      </w:tr>
      <w:tr w:rsidR="00A05702" w:rsidRPr="007858E7" w14:paraId="48C1EE4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939BA4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6ABDC7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A3543D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878E9C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1AC1F4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7338A6EE"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5F68E4E1"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562185A5" w14:textId="77777777" w:rsidR="00A05702" w:rsidRPr="007858E7" w:rsidRDefault="00A05702" w:rsidP="008963FA">
            <w:pPr>
              <w:jc w:val="center"/>
              <w:rPr>
                <w:color w:val="000000"/>
                <w:sz w:val="20"/>
                <w:szCs w:val="20"/>
              </w:rPr>
            </w:pPr>
            <w:r w:rsidRPr="007858E7">
              <w:rPr>
                <w:color w:val="000000"/>
                <w:sz w:val="20"/>
                <w:szCs w:val="20"/>
              </w:rPr>
              <w:t>40 (64,0%)</w:t>
            </w:r>
          </w:p>
        </w:tc>
        <w:tc>
          <w:tcPr>
            <w:tcW w:w="1214" w:type="dxa"/>
            <w:tcBorders>
              <w:top w:val="nil"/>
              <w:left w:val="nil"/>
              <w:bottom w:val="single" w:sz="4" w:space="0" w:color="000000"/>
              <w:right w:val="single" w:sz="4" w:space="0" w:color="000000"/>
            </w:tcBorders>
            <w:shd w:val="clear" w:color="auto" w:fill="auto"/>
            <w:vAlign w:val="center"/>
          </w:tcPr>
          <w:p w14:paraId="5F10F916" w14:textId="77777777" w:rsidR="00A05702" w:rsidRPr="007858E7" w:rsidRDefault="00A05702" w:rsidP="008963FA">
            <w:pPr>
              <w:jc w:val="center"/>
              <w:rPr>
                <w:color w:val="000000"/>
                <w:sz w:val="20"/>
                <w:szCs w:val="20"/>
              </w:rPr>
            </w:pPr>
            <w:r w:rsidRPr="007858E7">
              <w:rPr>
                <w:color w:val="000000"/>
                <w:sz w:val="20"/>
                <w:szCs w:val="20"/>
              </w:rPr>
              <w:t>33 (50,0%)</w:t>
            </w:r>
          </w:p>
        </w:tc>
        <w:tc>
          <w:tcPr>
            <w:tcW w:w="1138" w:type="dxa"/>
            <w:tcBorders>
              <w:top w:val="nil"/>
              <w:left w:val="nil"/>
              <w:bottom w:val="single" w:sz="4" w:space="0" w:color="000000"/>
              <w:right w:val="single" w:sz="4" w:space="0" w:color="000000"/>
            </w:tcBorders>
            <w:shd w:val="clear" w:color="auto" w:fill="auto"/>
            <w:vAlign w:val="center"/>
          </w:tcPr>
          <w:p w14:paraId="29309B48" w14:textId="77777777" w:rsidR="00A05702" w:rsidRPr="007858E7" w:rsidRDefault="00A05702" w:rsidP="008963FA">
            <w:pPr>
              <w:jc w:val="center"/>
              <w:rPr>
                <w:color w:val="000000"/>
                <w:sz w:val="20"/>
                <w:szCs w:val="20"/>
              </w:rPr>
            </w:pPr>
            <w:r w:rsidRPr="007858E7">
              <w:rPr>
                <w:color w:val="000000"/>
                <w:sz w:val="20"/>
                <w:szCs w:val="20"/>
              </w:rPr>
              <w:t>8 (45,0%)</w:t>
            </w:r>
          </w:p>
        </w:tc>
      </w:tr>
      <w:tr w:rsidR="00A05702" w:rsidRPr="007858E7" w14:paraId="7E232C37"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2DEDA7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A6F8AF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43375C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53B49A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E84B7F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492A96C"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97A3F2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1D63189" w14:textId="77777777" w:rsidR="00A05702" w:rsidRPr="007858E7" w:rsidRDefault="00A05702" w:rsidP="008963FA">
            <w:pPr>
              <w:jc w:val="center"/>
              <w:rPr>
                <w:color w:val="000000"/>
                <w:sz w:val="20"/>
                <w:szCs w:val="20"/>
              </w:rPr>
            </w:pPr>
            <w:r w:rsidRPr="007858E7">
              <w:rPr>
                <w:color w:val="000000"/>
                <w:sz w:val="20"/>
                <w:szCs w:val="20"/>
              </w:rPr>
              <w:t>46 (74,0%)</w:t>
            </w:r>
          </w:p>
        </w:tc>
        <w:tc>
          <w:tcPr>
            <w:tcW w:w="1214" w:type="dxa"/>
            <w:tcBorders>
              <w:top w:val="nil"/>
              <w:left w:val="nil"/>
              <w:bottom w:val="single" w:sz="4" w:space="0" w:color="000000"/>
              <w:right w:val="single" w:sz="4" w:space="0" w:color="000000"/>
            </w:tcBorders>
            <w:shd w:val="clear" w:color="auto" w:fill="auto"/>
            <w:vAlign w:val="center"/>
          </w:tcPr>
          <w:p w14:paraId="0137113E" w14:textId="77777777" w:rsidR="00A05702" w:rsidRPr="007858E7" w:rsidRDefault="00A05702" w:rsidP="008963FA">
            <w:pPr>
              <w:jc w:val="center"/>
              <w:rPr>
                <w:color w:val="000000"/>
                <w:sz w:val="20"/>
                <w:szCs w:val="20"/>
              </w:rPr>
            </w:pPr>
            <w:r w:rsidRPr="007858E7">
              <w:rPr>
                <w:color w:val="000000"/>
                <w:sz w:val="20"/>
                <w:szCs w:val="20"/>
              </w:rPr>
              <w:t>32 (49,0%)</w:t>
            </w:r>
          </w:p>
        </w:tc>
        <w:tc>
          <w:tcPr>
            <w:tcW w:w="1138" w:type="dxa"/>
            <w:tcBorders>
              <w:top w:val="nil"/>
              <w:left w:val="nil"/>
              <w:bottom w:val="single" w:sz="4" w:space="0" w:color="000000"/>
              <w:right w:val="single" w:sz="4" w:space="0" w:color="000000"/>
            </w:tcBorders>
            <w:shd w:val="clear" w:color="auto" w:fill="auto"/>
            <w:vAlign w:val="center"/>
          </w:tcPr>
          <w:p w14:paraId="389D1B0A" w14:textId="77777777" w:rsidR="00A05702" w:rsidRPr="007858E7" w:rsidRDefault="00A05702" w:rsidP="008963FA">
            <w:pPr>
              <w:jc w:val="center"/>
              <w:rPr>
                <w:color w:val="000000"/>
                <w:sz w:val="20"/>
                <w:szCs w:val="20"/>
              </w:rPr>
            </w:pPr>
            <w:r w:rsidRPr="007858E7">
              <w:rPr>
                <w:color w:val="000000"/>
                <w:sz w:val="20"/>
                <w:szCs w:val="20"/>
              </w:rPr>
              <w:t>9 (52,0%)</w:t>
            </w:r>
          </w:p>
        </w:tc>
      </w:tr>
      <w:tr w:rsidR="00A05702" w:rsidRPr="007858E7" w14:paraId="32FD781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66440A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F1023B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936613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63D71D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E45620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6CDA7D7"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AACB70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EF64BCE" w14:textId="77777777" w:rsidR="00A05702" w:rsidRPr="007858E7" w:rsidRDefault="00A05702" w:rsidP="008963FA">
            <w:pPr>
              <w:jc w:val="center"/>
              <w:rPr>
                <w:color w:val="000000"/>
                <w:sz w:val="20"/>
                <w:szCs w:val="20"/>
              </w:rPr>
            </w:pPr>
            <w:r w:rsidRPr="007858E7">
              <w:rPr>
                <w:color w:val="000000"/>
                <w:sz w:val="20"/>
                <w:szCs w:val="20"/>
              </w:rPr>
              <w:t>34 (55,0%)</w:t>
            </w:r>
          </w:p>
        </w:tc>
        <w:tc>
          <w:tcPr>
            <w:tcW w:w="1214" w:type="dxa"/>
            <w:tcBorders>
              <w:top w:val="nil"/>
              <w:left w:val="nil"/>
              <w:bottom w:val="single" w:sz="4" w:space="0" w:color="000000"/>
              <w:right w:val="single" w:sz="4" w:space="0" w:color="000000"/>
            </w:tcBorders>
            <w:shd w:val="clear" w:color="auto" w:fill="auto"/>
            <w:vAlign w:val="center"/>
          </w:tcPr>
          <w:p w14:paraId="09C6E386" w14:textId="77777777" w:rsidR="00A05702" w:rsidRPr="007858E7" w:rsidRDefault="00A05702" w:rsidP="008963FA">
            <w:pPr>
              <w:jc w:val="center"/>
              <w:rPr>
                <w:color w:val="000000"/>
                <w:sz w:val="20"/>
                <w:szCs w:val="20"/>
              </w:rPr>
            </w:pPr>
            <w:r w:rsidRPr="007858E7">
              <w:rPr>
                <w:color w:val="000000"/>
                <w:sz w:val="20"/>
                <w:szCs w:val="20"/>
              </w:rPr>
              <w:t>27 (42,0%)</w:t>
            </w:r>
          </w:p>
        </w:tc>
        <w:tc>
          <w:tcPr>
            <w:tcW w:w="1138" w:type="dxa"/>
            <w:tcBorders>
              <w:top w:val="nil"/>
              <w:left w:val="nil"/>
              <w:bottom w:val="single" w:sz="4" w:space="0" w:color="000000"/>
              <w:right w:val="single" w:sz="4" w:space="0" w:color="000000"/>
            </w:tcBorders>
            <w:shd w:val="clear" w:color="auto" w:fill="auto"/>
            <w:vAlign w:val="center"/>
          </w:tcPr>
          <w:p w14:paraId="2E133C4F" w14:textId="77777777" w:rsidR="00A05702" w:rsidRPr="007858E7" w:rsidRDefault="00A05702" w:rsidP="008963FA">
            <w:pPr>
              <w:jc w:val="center"/>
              <w:rPr>
                <w:color w:val="000000"/>
                <w:sz w:val="20"/>
                <w:szCs w:val="20"/>
              </w:rPr>
            </w:pPr>
            <w:r w:rsidRPr="007858E7">
              <w:rPr>
                <w:color w:val="000000"/>
                <w:sz w:val="20"/>
                <w:szCs w:val="20"/>
              </w:rPr>
              <w:t>16 (91,0%)</w:t>
            </w:r>
          </w:p>
        </w:tc>
      </w:tr>
      <w:tr w:rsidR="00A05702" w:rsidRPr="007858E7" w14:paraId="4BDD367C"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40F5F36F" w14:textId="77777777" w:rsidR="00A05702" w:rsidRPr="007858E7" w:rsidRDefault="00A05702" w:rsidP="008963FA">
            <w:pPr>
              <w:jc w:val="center"/>
              <w:rPr>
                <w:color w:val="000000"/>
                <w:sz w:val="20"/>
                <w:szCs w:val="20"/>
              </w:rPr>
            </w:pPr>
            <w:r w:rsidRPr="007858E7">
              <w:rPr>
                <w:color w:val="000000"/>
                <w:sz w:val="20"/>
                <w:szCs w:val="20"/>
              </w:rPr>
              <w:t>Mori 2013</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3688CFAD"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3993FE55" w14:textId="77777777" w:rsidR="00A05702" w:rsidRPr="007858E7" w:rsidRDefault="00A05702" w:rsidP="008963FA">
            <w:pPr>
              <w:jc w:val="center"/>
              <w:rPr>
                <w:color w:val="000000"/>
                <w:sz w:val="20"/>
                <w:szCs w:val="20"/>
              </w:rPr>
            </w:pPr>
            <w:r w:rsidRPr="007858E7">
              <w:rPr>
                <w:color w:val="000000"/>
                <w:sz w:val="20"/>
                <w:szCs w:val="20"/>
              </w:rPr>
              <w:t>Tocilizumab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7D90DE96"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39B82D48" w14:textId="77777777" w:rsidR="00A05702" w:rsidRPr="007858E7" w:rsidRDefault="00A05702" w:rsidP="008963FA">
            <w:pPr>
              <w:jc w:val="center"/>
              <w:rPr>
                <w:color w:val="000000"/>
                <w:sz w:val="20"/>
                <w:szCs w:val="20"/>
              </w:rPr>
            </w:pPr>
            <w:r w:rsidRPr="007858E7">
              <w:rPr>
                <w:color w:val="000000"/>
                <w:sz w:val="20"/>
                <w:szCs w:val="20"/>
              </w:rPr>
              <w:t>6</w:t>
            </w:r>
          </w:p>
        </w:tc>
        <w:tc>
          <w:tcPr>
            <w:tcW w:w="1008" w:type="dxa"/>
            <w:tcBorders>
              <w:top w:val="nil"/>
              <w:left w:val="nil"/>
              <w:bottom w:val="single" w:sz="4" w:space="0" w:color="000000"/>
              <w:right w:val="single" w:sz="4" w:space="0" w:color="000000"/>
            </w:tcBorders>
            <w:shd w:val="clear" w:color="auto" w:fill="auto"/>
            <w:vAlign w:val="center"/>
          </w:tcPr>
          <w:p w14:paraId="69AE08AF"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54900022"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3361FB09" w14:textId="77777777" w:rsidR="00A05702" w:rsidRPr="007858E7" w:rsidRDefault="00A05702" w:rsidP="008963FA">
            <w:pPr>
              <w:jc w:val="center"/>
              <w:rPr>
                <w:color w:val="000000"/>
                <w:sz w:val="20"/>
                <w:szCs w:val="20"/>
              </w:rPr>
            </w:pPr>
            <w:r w:rsidRPr="007858E7">
              <w:rPr>
                <w:color w:val="000000"/>
                <w:sz w:val="20"/>
                <w:szCs w:val="20"/>
              </w:rPr>
              <w:t>23 (46,0%)</w:t>
            </w:r>
          </w:p>
        </w:tc>
        <w:tc>
          <w:tcPr>
            <w:tcW w:w="1214" w:type="dxa"/>
            <w:tcBorders>
              <w:top w:val="nil"/>
              <w:left w:val="nil"/>
              <w:bottom w:val="single" w:sz="4" w:space="0" w:color="000000"/>
              <w:right w:val="single" w:sz="4" w:space="0" w:color="000000"/>
            </w:tcBorders>
            <w:shd w:val="clear" w:color="auto" w:fill="auto"/>
            <w:vAlign w:val="center"/>
          </w:tcPr>
          <w:p w14:paraId="50E84436" w14:textId="77777777" w:rsidR="00A05702" w:rsidRPr="007858E7" w:rsidRDefault="00A05702" w:rsidP="008963FA">
            <w:pPr>
              <w:jc w:val="center"/>
              <w:rPr>
                <w:color w:val="000000"/>
                <w:sz w:val="20"/>
                <w:szCs w:val="20"/>
              </w:rPr>
            </w:pPr>
            <w:r w:rsidRPr="007858E7">
              <w:rPr>
                <w:color w:val="000000"/>
                <w:sz w:val="20"/>
                <w:szCs w:val="20"/>
              </w:rPr>
              <w:t>20 (33,0%)</w:t>
            </w:r>
          </w:p>
        </w:tc>
        <w:tc>
          <w:tcPr>
            <w:tcW w:w="1138" w:type="dxa"/>
            <w:tcBorders>
              <w:top w:val="nil"/>
              <w:left w:val="nil"/>
              <w:bottom w:val="single" w:sz="4" w:space="0" w:color="000000"/>
              <w:right w:val="single" w:sz="4" w:space="0" w:color="000000"/>
            </w:tcBorders>
            <w:shd w:val="clear" w:color="auto" w:fill="auto"/>
            <w:vAlign w:val="center"/>
          </w:tcPr>
          <w:p w14:paraId="798DB171" w14:textId="77777777" w:rsidR="00A05702" w:rsidRPr="007858E7" w:rsidRDefault="00A05702" w:rsidP="008963FA">
            <w:pPr>
              <w:jc w:val="center"/>
              <w:rPr>
                <w:color w:val="000000"/>
                <w:sz w:val="20"/>
                <w:szCs w:val="20"/>
              </w:rPr>
            </w:pPr>
            <w:r w:rsidRPr="007858E7">
              <w:rPr>
                <w:color w:val="000000"/>
                <w:sz w:val="20"/>
                <w:szCs w:val="20"/>
              </w:rPr>
              <w:t>5 (21,0%)</w:t>
            </w:r>
          </w:p>
        </w:tc>
      </w:tr>
      <w:tr w:rsidR="00A05702" w:rsidRPr="007858E7" w14:paraId="157BA19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080056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A5BBF1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CBDE50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C088B3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ED1D45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2CBBDC8" w14:textId="77777777" w:rsidR="00A05702" w:rsidRPr="007858E7" w:rsidRDefault="00A05702" w:rsidP="008963FA">
            <w:pPr>
              <w:jc w:val="center"/>
              <w:rPr>
                <w:color w:val="000000"/>
                <w:sz w:val="20"/>
                <w:szCs w:val="20"/>
              </w:rPr>
            </w:pPr>
            <w:r w:rsidRPr="007858E7">
              <w:rPr>
                <w:color w:val="000000"/>
                <w:sz w:val="20"/>
                <w:szCs w:val="20"/>
              </w:rPr>
              <w:t>6B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D3C99F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8EC742C" w14:textId="77777777" w:rsidR="00A05702" w:rsidRPr="007858E7" w:rsidRDefault="00A05702" w:rsidP="008963FA">
            <w:pPr>
              <w:jc w:val="center"/>
              <w:rPr>
                <w:color w:val="000000"/>
                <w:sz w:val="20"/>
                <w:szCs w:val="20"/>
              </w:rPr>
            </w:pPr>
            <w:r w:rsidRPr="007858E7">
              <w:rPr>
                <w:color w:val="000000"/>
                <w:sz w:val="20"/>
                <w:szCs w:val="20"/>
              </w:rPr>
              <w:t>28 (56,0%)</w:t>
            </w:r>
          </w:p>
        </w:tc>
        <w:tc>
          <w:tcPr>
            <w:tcW w:w="1214" w:type="dxa"/>
            <w:tcBorders>
              <w:top w:val="nil"/>
              <w:left w:val="nil"/>
              <w:bottom w:val="single" w:sz="4" w:space="0" w:color="000000"/>
              <w:right w:val="single" w:sz="4" w:space="0" w:color="000000"/>
            </w:tcBorders>
            <w:shd w:val="clear" w:color="auto" w:fill="auto"/>
            <w:vAlign w:val="center"/>
          </w:tcPr>
          <w:p w14:paraId="0231A018" w14:textId="77777777" w:rsidR="00A05702" w:rsidRPr="007858E7" w:rsidRDefault="00A05702" w:rsidP="008963FA">
            <w:pPr>
              <w:jc w:val="center"/>
              <w:rPr>
                <w:color w:val="000000"/>
                <w:sz w:val="20"/>
                <w:szCs w:val="20"/>
              </w:rPr>
            </w:pPr>
            <w:r w:rsidRPr="007858E7">
              <w:rPr>
                <w:color w:val="000000"/>
                <w:sz w:val="20"/>
                <w:szCs w:val="20"/>
              </w:rPr>
              <w:t>23 (37,0%)</w:t>
            </w:r>
          </w:p>
        </w:tc>
        <w:tc>
          <w:tcPr>
            <w:tcW w:w="1138" w:type="dxa"/>
            <w:tcBorders>
              <w:top w:val="nil"/>
              <w:left w:val="nil"/>
              <w:bottom w:val="single" w:sz="4" w:space="0" w:color="000000"/>
              <w:right w:val="single" w:sz="4" w:space="0" w:color="000000"/>
            </w:tcBorders>
            <w:shd w:val="clear" w:color="auto" w:fill="auto"/>
            <w:vAlign w:val="center"/>
          </w:tcPr>
          <w:p w14:paraId="44D75F9B" w14:textId="77777777" w:rsidR="00A05702" w:rsidRPr="007858E7" w:rsidRDefault="00A05702" w:rsidP="008963FA">
            <w:pPr>
              <w:jc w:val="center"/>
              <w:rPr>
                <w:color w:val="000000"/>
                <w:sz w:val="20"/>
                <w:szCs w:val="20"/>
              </w:rPr>
            </w:pPr>
            <w:r w:rsidRPr="007858E7">
              <w:rPr>
                <w:color w:val="000000"/>
                <w:sz w:val="20"/>
                <w:szCs w:val="20"/>
              </w:rPr>
              <w:t>9 (37,0%)</w:t>
            </w:r>
          </w:p>
        </w:tc>
      </w:tr>
      <w:tr w:rsidR="00A05702" w:rsidRPr="007858E7" w14:paraId="386AC1D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2F2038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97D3EC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4DF67F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9A41D4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803657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5583CB5" w14:textId="77777777" w:rsidR="00A05702" w:rsidRPr="007858E7" w:rsidRDefault="00A05702" w:rsidP="008963FA">
            <w:pPr>
              <w:jc w:val="center"/>
              <w:rPr>
                <w:color w:val="000000"/>
                <w:sz w:val="20"/>
                <w:szCs w:val="20"/>
              </w:rPr>
            </w:pPr>
            <w:r w:rsidRPr="007858E7">
              <w:rPr>
                <w:color w:val="000000"/>
                <w:sz w:val="20"/>
                <w:szCs w:val="20"/>
              </w:rPr>
              <w:t>23F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51DA14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CC0089E" w14:textId="77777777" w:rsidR="00A05702" w:rsidRPr="007858E7" w:rsidRDefault="00A05702" w:rsidP="008963FA">
            <w:pPr>
              <w:jc w:val="center"/>
              <w:rPr>
                <w:color w:val="000000"/>
                <w:sz w:val="20"/>
                <w:szCs w:val="20"/>
              </w:rPr>
            </w:pPr>
            <w:r w:rsidRPr="007858E7">
              <w:rPr>
                <w:color w:val="000000"/>
                <w:sz w:val="20"/>
                <w:szCs w:val="20"/>
              </w:rPr>
              <w:t>36 (72,0%)</w:t>
            </w:r>
          </w:p>
        </w:tc>
        <w:tc>
          <w:tcPr>
            <w:tcW w:w="1214" w:type="dxa"/>
            <w:tcBorders>
              <w:top w:val="nil"/>
              <w:left w:val="nil"/>
              <w:bottom w:val="single" w:sz="4" w:space="0" w:color="000000"/>
              <w:right w:val="single" w:sz="4" w:space="0" w:color="000000"/>
            </w:tcBorders>
            <w:shd w:val="clear" w:color="auto" w:fill="auto"/>
            <w:vAlign w:val="center"/>
          </w:tcPr>
          <w:p w14:paraId="0E174C40" w14:textId="77777777" w:rsidR="00A05702" w:rsidRPr="007858E7" w:rsidRDefault="00A05702" w:rsidP="008963FA">
            <w:pPr>
              <w:jc w:val="center"/>
              <w:rPr>
                <w:color w:val="000000"/>
                <w:sz w:val="20"/>
                <w:szCs w:val="20"/>
              </w:rPr>
            </w:pPr>
            <w:r w:rsidRPr="007858E7">
              <w:rPr>
                <w:color w:val="000000"/>
                <w:sz w:val="20"/>
                <w:szCs w:val="20"/>
              </w:rPr>
              <w:t>35 (57,0%)</w:t>
            </w:r>
          </w:p>
        </w:tc>
        <w:tc>
          <w:tcPr>
            <w:tcW w:w="1138" w:type="dxa"/>
            <w:tcBorders>
              <w:top w:val="nil"/>
              <w:left w:val="nil"/>
              <w:bottom w:val="single" w:sz="4" w:space="0" w:color="000000"/>
              <w:right w:val="single" w:sz="4" w:space="0" w:color="000000"/>
            </w:tcBorders>
            <w:shd w:val="clear" w:color="auto" w:fill="auto"/>
            <w:vAlign w:val="center"/>
          </w:tcPr>
          <w:p w14:paraId="2ED4E53B" w14:textId="77777777" w:rsidR="00A05702" w:rsidRPr="007858E7" w:rsidRDefault="00A05702" w:rsidP="008963FA">
            <w:pPr>
              <w:jc w:val="center"/>
              <w:rPr>
                <w:color w:val="000000"/>
                <w:sz w:val="20"/>
                <w:szCs w:val="20"/>
              </w:rPr>
            </w:pPr>
            <w:r w:rsidRPr="007858E7">
              <w:rPr>
                <w:color w:val="000000"/>
                <w:sz w:val="20"/>
                <w:szCs w:val="20"/>
              </w:rPr>
              <w:t>16 (67,0%)</w:t>
            </w:r>
          </w:p>
        </w:tc>
      </w:tr>
      <w:tr w:rsidR="00A05702" w:rsidRPr="007858E7" w14:paraId="55E991BD"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729AC119" w14:textId="77777777" w:rsidR="00A05702" w:rsidRPr="007858E7" w:rsidRDefault="00A05702" w:rsidP="008963FA">
            <w:pPr>
              <w:jc w:val="center"/>
              <w:rPr>
                <w:color w:val="000000"/>
                <w:sz w:val="20"/>
                <w:szCs w:val="20"/>
              </w:rPr>
            </w:pPr>
            <w:r w:rsidRPr="007858E7">
              <w:rPr>
                <w:color w:val="000000"/>
                <w:sz w:val="20"/>
                <w:szCs w:val="20"/>
              </w:rPr>
              <w:t>Nguyen 2017</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35EEC92E"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24A8AF2C" w14:textId="77777777" w:rsidR="00A05702" w:rsidRPr="007858E7" w:rsidRDefault="00A05702" w:rsidP="008963FA">
            <w:pPr>
              <w:jc w:val="center"/>
              <w:rPr>
                <w:color w:val="000000"/>
                <w:sz w:val="20"/>
                <w:szCs w:val="20"/>
              </w:rPr>
            </w:pPr>
            <w:r w:rsidRPr="007858E7">
              <w:rPr>
                <w:color w:val="000000"/>
                <w:sz w:val="20"/>
                <w:szCs w:val="20"/>
              </w:rPr>
              <w:t>TNFi, non-TNFi, RTX</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7654ED11" w14:textId="77777777" w:rsidR="00A05702" w:rsidRPr="007858E7" w:rsidRDefault="00A05702" w:rsidP="008963FA">
            <w:pPr>
              <w:jc w:val="center"/>
              <w:rPr>
                <w:color w:val="000000"/>
                <w:sz w:val="20"/>
                <w:szCs w:val="20"/>
              </w:rPr>
            </w:pPr>
            <w:r w:rsidRPr="007858E7">
              <w:rPr>
                <w:color w:val="000000"/>
                <w:sz w:val="20"/>
                <w:szCs w:val="20"/>
              </w:rPr>
              <w:t>Pneumococcal (PCV13 and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3317AD52"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2E60FE47" w14:textId="77777777" w:rsidR="00A05702" w:rsidRPr="007858E7" w:rsidRDefault="00A05702" w:rsidP="008963FA">
            <w:pPr>
              <w:jc w:val="center"/>
              <w:rPr>
                <w:color w:val="000000"/>
                <w:sz w:val="20"/>
                <w:szCs w:val="20"/>
              </w:rPr>
            </w:pPr>
            <w:r w:rsidRPr="007858E7">
              <w:rPr>
                <w:color w:val="000000"/>
                <w:sz w:val="20"/>
                <w:szCs w:val="20"/>
              </w:rPr>
              <w:t>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5A07BB50"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75A9DDE0" w14:textId="77777777" w:rsidR="00A05702" w:rsidRPr="007858E7" w:rsidRDefault="00A05702" w:rsidP="008963FA">
            <w:pPr>
              <w:jc w:val="center"/>
              <w:rPr>
                <w:color w:val="000000"/>
                <w:sz w:val="20"/>
                <w:szCs w:val="20"/>
              </w:rPr>
            </w:pPr>
            <w:r w:rsidRPr="007858E7">
              <w:rPr>
                <w:color w:val="000000"/>
                <w:sz w:val="20"/>
                <w:szCs w:val="20"/>
              </w:rPr>
              <w:t>51 (81,0%)</w:t>
            </w:r>
          </w:p>
        </w:tc>
        <w:tc>
          <w:tcPr>
            <w:tcW w:w="1214" w:type="dxa"/>
            <w:tcBorders>
              <w:top w:val="nil"/>
              <w:left w:val="nil"/>
              <w:bottom w:val="single" w:sz="4" w:space="0" w:color="000000"/>
              <w:right w:val="single" w:sz="4" w:space="0" w:color="000000"/>
            </w:tcBorders>
            <w:shd w:val="clear" w:color="auto" w:fill="auto"/>
            <w:vAlign w:val="center"/>
          </w:tcPr>
          <w:p w14:paraId="10B1D735" w14:textId="77777777" w:rsidR="00A05702" w:rsidRPr="007858E7" w:rsidRDefault="00A05702" w:rsidP="008963FA">
            <w:pPr>
              <w:jc w:val="center"/>
              <w:rPr>
                <w:color w:val="000000"/>
                <w:sz w:val="20"/>
                <w:szCs w:val="20"/>
              </w:rPr>
            </w:pPr>
            <w:r w:rsidRPr="007858E7">
              <w:rPr>
                <w:color w:val="000000"/>
                <w:sz w:val="20"/>
                <w:szCs w:val="20"/>
              </w:rPr>
              <w:t>24 (73,0%)</w:t>
            </w:r>
          </w:p>
        </w:tc>
        <w:tc>
          <w:tcPr>
            <w:tcW w:w="1138" w:type="dxa"/>
            <w:tcBorders>
              <w:top w:val="nil"/>
              <w:left w:val="nil"/>
              <w:bottom w:val="single" w:sz="4" w:space="0" w:color="000000"/>
              <w:right w:val="single" w:sz="4" w:space="0" w:color="000000"/>
            </w:tcBorders>
            <w:shd w:val="clear" w:color="auto" w:fill="auto"/>
            <w:vAlign w:val="center"/>
          </w:tcPr>
          <w:p w14:paraId="1199D76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9A5866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C88DB2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94C125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667EBF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BD45F9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D62E25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35911073" w14:textId="77777777" w:rsidR="00A05702" w:rsidRPr="007858E7" w:rsidRDefault="00A05702" w:rsidP="008963FA">
            <w:pPr>
              <w:jc w:val="center"/>
              <w:rPr>
                <w:color w:val="000000"/>
                <w:sz w:val="20"/>
                <w:szCs w:val="20"/>
              </w:rPr>
            </w:pPr>
            <w:r w:rsidRPr="007858E7">
              <w:rPr>
                <w:color w:val="000000"/>
                <w:sz w:val="20"/>
                <w:szCs w:val="20"/>
              </w:rPr>
              <w:t>3</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930C92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FA16136" w14:textId="77777777" w:rsidR="00A05702" w:rsidRPr="007858E7" w:rsidRDefault="00A05702" w:rsidP="008963FA">
            <w:pPr>
              <w:jc w:val="center"/>
              <w:rPr>
                <w:color w:val="000000"/>
                <w:sz w:val="20"/>
                <w:szCs w:val="20"/>
              </w:rPr>
            </w:pPr>
            <w:r w:rsidRPr="007858E7">
              <w:rPr>
                <w:color w:val="000000"/>
                <w:sz w:val="20"/>
                <w:szCs w:val="20"/>
              </w:rPr>
              <w:t>34 (54,0%)</w:t>
            </w:r>
          </w:p>
        </w:tc>
        <w:tc>
          <w:tcPr>
            <w:tcW w:w="1214" w:type="dxa"/>
            <w:tcBorders>
              <w:top w:val="nil"/>
              <w:left w:val="nil"/>
              <w:bottom w:val="single" w:sz="4" w:space="0" w:color="000000"/>
              <w:right w:val="single" w:sz="4" w:space="0" w:color="000000"/>
            </w:tcBorders>
            <w:shd w:val="clear" w:color="auto" w:fill="auto"/>
            <w:vAlign w:val="center"/>
          </w:tcPr>
          <w:p w14:paraId="6D1B4D79" w14:textId="77777777" w:rsidR="00A05702" w:rsidRPr="007858E7" w:rsidRDefault="00A05702" w:rsidP="008963FA">
            <w:pPr>
              <w:jc w:val="center"/>
              <w:rPr>
                <w:color w:val="000000"/>
                <w:sz w:val="20"/>
                <w:szCs w:val="20"/>
              </w:rPr>
            </w:pPr>
            <w:r w:rsidRPr="007858E7">
              <w:rPr>
                <w:color w:val="000000"/>
                <w:sz w:val="20"/>
                <w:szCs w:val="20"/>
              </w:rPr>
              <w:t>15 (45,0%)</w:t>
            </w:r>
          </w:p>
        </w:tc>
        <w:tc>
          <w:tcPr>
            <w:tcW w:w="1138" w:type="dxa"/>
            <w:tcBorders>
              <w:top w:val="nil"/>
              <w:left w:val="nil"/>
              <w:bottom w:val="single" w:sz="4" w:space="0" w:color="000000"/>
              <w:right w:val="single" w:sz="4" w:space="0" w:color="000000"/>
            </w:tcBorders>
            <w:shd w:val="clear" w:color="auto" w:fill="auto"/>
            <w:vAlign w:val="center"/>
          </w:tcPr>
          <w:p w14:paraId="4B781AB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8C80062"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E22899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E05541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D773E2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2987BE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ED5C13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7962C162" w14:textId="77777777" w:rsidR="00A05702" w:rsidRPr="007858E7" w:rsidRDefault="00A05702" w:rsidP="008963FA">
            <w:pPr>
              <w:jc w:val="center"/>
              <w:rPr>
                <w:color w:val="000000"/>
                <w:sz w:val="20"/>
                <w:szCs w:val="20"/>
              </w:rPr>
            </w:pPr>
            <w:r w:rsidRPr="007858E7">
              <w:rPr>
                <w:color w:val="000000"/>
                <w:sz w:val="20"/>
                <w:szCs w:val="20"/>
              </w:rPr>
              <w:t>4</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CA1BB5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39D0ACA" w14:textId="77777777" w:rsidR="00A05702" w:rsidRPr="007858E7" w:rsidRDefault="00A05702" w:rsidP="008963FA">
            <w:pPr>
              <w:jc w:val="center"/>
              <w:rPr>
                <w:color w:val="000000"/>
                <w:sz w:val="20"/>
                <w:szCs w:val="20"/>
              </w:rPr>
            </w:pPr>
            <w:r w:rsidRPr="007858E7">
              <w:rPr>
                <w:color w:val="000000"/>
                <w:sz w:val="20"/>
                <w:szCs w:val="20"/>
              </w:rPr>
              <w:t>41 (65,0%)</w:t>
            </w:r>
          </w:p>
        </w:tc>
        <w:tc>
          <w:tcPr>
            <w:tcW w:w="1214" w:type="dxa"/>
            <w:tcBorders>
              <w:top w:val="nil"/>
              <w:left w:val="nil"/>
              <w:bottom w:val="single" w:sz="4" w:space="0" w:color="000000"/>
              <w:right w:val="single" w:sz="4" w:space="0" w:color="000000"/>
            </w:tcBorders>
            <w:shd w:val="clear" w:color="auto" w:fill="auto"/>
            <w:vAlign w:val="center"/>
          </w:tcPr>
          <w:p w14:paraId="7AB3CFD4" w14:textId="77777777" w:rsidR="00A05702" w:rsidRPr="007858E7" w:rsidRDefault="00A05702" w:rsidP="008963FA">
            <w:pPr>
              <w:jc w:val="center"/>
              <w:rPr>
                <w:color w:val="000000"/>
                <w:sz w:val="20"/>
                <w:szCs w:val="20"/>
              </w:rPr>
            </w:pPr>
            <w:r w:rsidRPr="007858E7">
              <w:rPr>
                <w:color w:val="000000"/>
                <w:sz w:val="20"/>
                <w:szCs w:val="20"/>
              </w:rPr>
              <w:t>19 (58,0%)</w:t>
            </w:r>
          </w:p>
        </w:tc>
        <w:tc>
          <w:tcPr>
            <w:tcW w:w="1138" w:type="dxa"/>
            <w:tcBorders>
              <w:top w:val="nil"/>
              <w:left w:val="nil"/>
              <w:bottom w:val="single" w:sz="4" w:space="0" w:color="000000"/>
              <w:right w:val="single" w:sz="4" w:space="0" w:color="000000"/>
            </w:tcBorders>
            <w:shd w:val="clear" w:color="auto" w:fill="auto"/>
            <w:vAlign w:val="center"/>
          </w:tcPr>
          <w:p w14:paraId="5F39002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93615A8"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BC3812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63D741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E9AF9B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A6B6C4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626991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1CB0BDF" w14:textId="77777777" w:rsidR="00A05702" w:rsidRPr="007858E7" w:rsidRDefault="00A05702" w:rsidP="008963FA">
            <w:pPr>
              <w:jc w:val="center"/>
              <w:rPr>
                <w:color w:val="000000"/>
                <w:sz w:val="20"/>
                <w:szCs w:val="20"/>
              </w:rPr>
            </w:pPr>
            <w:r w:rsidRPr="007858E7">
              <w:rPr>
                <w:color w:val="000000"/>
                <w:sz w:val="20"/>
                <w:szCs w:val="20"/>
              </w:rPr>
              <w:t>5</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5935D0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164A86A" w14:textId="77777777" w:rsidR="00A05702" w:rsidRPr="007858E7" w:rsidRDefault="00A05702" w:rsidP="008963FA">
            <w:pPr>
              <w:jc w:val="center"/>
              <w:rPr>
                <w:color w:val="000000"/>
                <w:sz w:val="20"/>
                <w:szCs w:val="20"/>
              </w:rPr>
            </w:pPr>
            <w:r w:rsidRPr="007858E7">
              <w:rPr>
                <w:color w:val="000000"/>
                <w:sz w:val="20"/>
                <w:szCs w:val="20"/>
              </w:rPr>
              <w:t>39 (62,0%)</w:t>
            </w:r>
          </w:p>
        </w:tc>
        <w:tc>
          <w:tcPr>
            <w:tcW w:w="1214" w:type="dxa"/>
            <w:tcBorders>
              <w:top w:val="nil"/>
              <w:left w:val="nil"/>
              <w:bottom w:val="single" w:sz="4" w:space="0" w:color="000000"/>
              <w:right w:val="single" w:sz="4" w:space="0" w:color="000000"/>
            </w:tcBorders>
            <w:shd w:val="clear" w:color="auto" w:fill="auto"/>
            <w:vAlign w:val="center"/>
          </w:tcPr>
          <w:p w14:paraId="4D9DC04D" w14:textId="77777777" w:rsidR="00A05702" w:rsidRPr="007858E7" w:rsidRDefault="00A05702" w:rsidP="008963FA">
            <w:pPr>
              <w:jc w:val="center"/>
              <w:rPr>
                <w:color w:val="000000"/>
                <w:sz w:val="20"/>
                <w:szCs w:val="20"/>
              </w:rPr>
            </w:pPr>
            <w:r w:rsidRPr="007858E7">
              <w:rPr>
                <w:color w:val="000000"/>
                <w:sz w:val="20"/>
                <w:szCs w:val="20"/>
              </w:rPr>
              <w:t>16 (48,0%)</w:t>
            </w:r>
          </w:p>
        </w:tc>
        <w:tc>
          <w:tcPr>
            <w:tcW w:w="1138" w:type="dxa"/>
            <w:tcBorders>
              <w:top w:val="nil"/>
              <w:left w:val="nil"/>
              <w:bottom w:val="single" w:sz="4" w:space="0" w:color="000000"/>
              <w:right w:val="single" w:sz="4" w:space="0" w:color="000000"/>
            </w:tcBorders>
            <w:shd w:val="clear" w:color="auto" w:fill="auto"/>
            <w:vAlign w:val="center"/>
          </w:tcPr>
          <w:p w14:paraId="37E722F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E4BA66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AE9AE6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1D3FC6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C87FA8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7A2DC7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DF0AFB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5932F84" w14:textId="77777777" w:rsidR="00A05702" w:rsidRPr="007858E7" w:rsidRDefault="00A05702" w:rsidP="008963FA">
            <w:pPr>
              <w:jc w:val="center"/>
              <w:rPr>
                <w:color w:val="000000"/>
                <w:sz w:val="20"/>
                <w:szCs w:val="20"/>
              </w:rPr>
            </w:pPr>
            <w:r w:rsidRPr="007858E7">
              <w:rPr>
                <w:color w:val="000000"/>
                <w:sz w:val="20"/>
                <w:szCs w:val="20"/>
              </w:rPr>
              <w:t>6B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A92C1F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B288AA8" w14:textId="77777777" w:rsidR="00A05702" w:rsidRPr="007858E7" w:rsidRDefault="00A05702" w:rsidP="008963FA">
            <w:pPr>
              <w:jc w:val="center"/>
              <w:rPr>
                <w:color w:val="000000"/>
                <w:sz w:val="20"/>
                <w:szCs w:val="20"/>
              </w:rPr>
            </w:pPr>
            <w:r w:rsidRPr="007858E7">
              <w:rPr>
                <w:color w:val="000000"/>
                <w:sz w:val="20"/>
                <w:szCs w:val="20"/>
              </w:rPr>
              <w:t>49 (78,0%)</w:t>
            </w:r>
          </w:p>
        </w:tc>
        <w:tc>
          <w:tcPr>
            <w:tcW w:w="1214" w:type="dxa"/>
            <w:tcBorders>
              <w:top w:val="nil"/>
              <w:left w:val="nil"/>
              <w:bottom w:val="single" w:sz="4" w:space="0" w:color="000000"/>
              <w:right w:val="single" w:sz="4" w:space="0" w:color="000000"/>
            </w:tcBorders>
            <w:shd w:val="clear" w:color="auto" w:fill="auto"/>
            <w:vAlign w:val="center"/>
          </w:tcPr>
          <w:p w14:paraId="4D5C2C04" w14:textId="77777777" w:rsidR="00A05702" w:rsidRPr="007858E7" w:rsidRDefault="00A05702" w:rsidP="008963FA">
            <w:pPr>
              <w:jc w:val="center"/>
              <w:rPr>
                <w:color w:val="000000"/>
                <w:sz w:val="20"/>
                <w:szCs w:val="20"/>
              </w:rPr>
            </w:pPr>
            <w:r w:rsidRPr="007858E7">
              <w:rPr>
                <w:color w:val="000000"/>
                <w:sz w:val="20"/>
                <w:szCs w:val="20"/>
              </w:rPr>
              <w:t>20 (61,0%)</w:t>
            </w:r>
          </w:p>
        </w:tc>
        <w:tc>
          <w:tcPr>
            <w:tcW w:w="1138" w:type="dxa"/>
            <w:tcBorders>
              <w:top w:val="nil"/>
              <w:left w:val="nil"/>
              <w:bottom w:val="single" w:sz="4" w:space="0" w:color="000000"/>
              <w:right w:val="single" w:sz="4" w:space="0" w:color="000000"/>
            </w:tcBorders>
            <w:shd w:val="clear" w:color="auto" w:fill="auto"/>
            <w:vAlign w:val="center"/>
          </w:tcPr>
          <w:p w14:paraId="64117F4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364C13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73A687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6C6BB4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10A898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C4ABC8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A2EB78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D44340E" w14:textId="77777777" w:rsidR="00A05702" w:rsidRPr="007858E7" w:rsidRDefault="00A05702" w:rsidP="008963FA">
            <w:pPr>
              <w:jc w:val="center"/>
              <w:rPr>
                <w:color w:val="000000"/>
                <w:sz w:val="20"/>
                <w:szCs w:val="20"/>
              </w:rPr>
            </w:pPr>
            <w:r w:rsidRPr="007858E7">
              <w:rPr>
                <w:color w:val="000000"/>
                <w:sz w:val="20"/>
                <w:szCs w:val="20"/>
              </w:rPr>
              <w:t>7F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C8DA76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15CA5C3" w14:textId="77777777" w:rsidR="00A05702" w:rsidRPr="007858E7" w:rsidRDefault="00A05702" w:rsidP="008963FA">
            <w:pPr>
              <w:jc w:val="center"/>
              <w:rPr>
                <w:color w:val="000000"/>
                <w:sz w:val="20"/>
                <w:szCs w:val="20"/>
              </w:rPr>
            </w:pPr>
            <w:r w:rsidRPr="007858E7">
              <w:rPr>
                <w:color w:val="000000"/>
                <w:sz w:val="20"/>
                <w:szCs w:val="20"/>
              </w:rPr>
              <w:t>59 (94,0%)</w:t>
            </w:r>
          </w:p>
        </w:tc>
        <w:tc>
          <w:tcPr>
            <w:tcW w:w="1214" w:type="dxa"/>
            <w:tcBorders>
              <w:top w:val="nil"/>
              <w:left w:val="nil"/>
              <w:bottom w:val="single" w:sz="4" w:space="0" w:color="000000"/>
              <w:right w:val="single" w:sz="4" w:space="0" w:color="000000"/>
            </w:tcBorders>
            <w:shd w:val="clear" w:color="auto" w:fill="auto"/>
            <w:vAlign w:val="center"/>
          </w:tcPr>
          <w:p w14:paraId="4A500746" w14:textId="77777777" w:rsidR="00A05702" w:rsidRPr="007858E7" w:rsidRDefault="00A05702" w:rsidP="008963FA">
            <w:pPr>
              <w:jc w:val="center"/>
              <w:rPr>
                <w:color w:val="000000"/>
                <w:sz w:val="20"/>
                <w:szCs w:val="20"/>
              </w:rPr>
            </w:pPr>
            <w:r w:rsidRPr="007858E7">
              <w:rPr>
                <w:color w:val="000000"/>
                <w:sz w:val="20"/>
                <w:szCs w:val="20"/>
              </w:rPr>
              <w:t>31 (94,0%)</w:t>
            </w:r>
          </w:p>
        </w:tc>
        <w:tc>
          <w:tcPr>
            <w:tcW w:w="1138" w:type="dxa"/>
            <w:tcBorders>
              <w:top w:val="nil"/>
              <w:left w:val="nil"/>
              <w:bottom w:val="single" w:sz="4" w:space="0" w:color="000000"/>
              <w:right w:val="single" w:sz="4" w:space="0" w:color="000000"/>
            </w:tcBorders>
            <w:shd w:val="clear" w:color="auto" w:fill="auto"/>
            <w:vAlign w:val="center"/>
          </w:tcPr>
          <w:p w14:paraId="7B33F5A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8875302"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B5647C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80D935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BDA1A7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9371BD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234705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0C73E0E" w14:textId="77777777" w:rsidR="00A05702" w:rsidRPr="007858E7" w:rsidRDefault="00A05702" w:rsidP="008963FA">
            <w:pPr>
              <w:jc w:val="center"/>
              <w:rPr>
                <w:color w:val="000000"/>
                <w:sz w:val="20"/>
                <w:szCs w:val="20"/>
              </w:rPr>
            </w:pPr>
            <w:r w:rsidRPr="007858E7">
              <w:rPr>
                <w:color w:val="000000"/>
                <w:sz w:val="20"/>
                <w:szCs w:val="20"/>
              </w:rPr>
              <w:t>9V</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6A4879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0F3546D" w14:textId="77777777" w:rsidR="00A05702" w:rsidRPr="007858E7" w:rsidRDefault="00A05702" w:rsidP="008963FA">
            <w:pPr>
              <w:jc w:val="center"/>
              <w:rPr>
                <w:color w:val="000000"/>
                <w:sz w:val="20"/>
                <w:szCs w:val="20"/>
              </w:rPr>
            </w:pPr>
            <w:r w:rsidRPr="007858E7">
              <w:rPr>
                <w:color w:val="000000"/>
                <w:sz w:val="20"/>
                <w:szCs w:val="20"/>
              </w:rPr>
              <w:t>50 (70,0%)</w:t>
            </w:r>
          </w:p>
        </w:tc>
        <w:tc>
          <w:tcPr>
            <w:tcW w:w="1214" w:type="dxa"/>
            <w:tcBorders>
              <w:top w:val="nil"/>
              <w:left w:val="nil"/>
              <w:bottom w:val="single" w:sz="4" w:space="0" w:color="000000"/>
              <w:right w:val="single" w:sz="4" w:space="0" w:color="000000"/>
            </w:tcBorders>
            <w:shd w:val="clear" w:color="auto" w:fill="auto"/>
            <w:vAlign w:val="center"/>
          </w:tcPr>
          <w:p w14:paraId="11FA8A87" w14:textId="77777777" w:rsidR="00A05702" w:rsidRPr="007858E7" w:rsidRDefault="00A05702" w:rsidP="008963FA">
            <w:pPr>
              <w:jc w:val="center"/>
              <w:rPr>
                <w:color w:val="000000"/>
                <w:sz w:val="20"/>
                <w:szCs w:val="20"/>
              </w:rPr>
            </w:pPr>
            <w:r w:rsidRPr="007858E7">
              <w:rPr>
                <w:color w:val="000000"/>
                <w:sz w:val="20"/>
                <w:szCs w:val="20"/>
              </w:rPr>
              <w:t>21 (64,0%)</w:t>
            </w:r>
          </w:p>
        </w:tc>
        <w:tc>
          <w:tcPr>
            <w:tcW w:w="1138" w:type="dxa"/>
            <w:tcBorders>
              <w:top w:val="nil"/>
              <w:left w:val="nil"/>
              <w:bottom w:val="single" w:sz="4" w:space="0" w:color="000000"/>
              <w:right w:val="single" w:sz="4" w:space="0" w:color="000000"/>
            </w:tcBorders>
            <w:shd w:val="clear" w:color="auto" w:fill="auto"/>
            <w:vAlign w:val="center"/>
          </w:tcPr>
          <w:p w14:paraId="53A127F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B15E7A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A886A4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E6173D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BA4ECD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11F051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E132F6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310E5969" w14:textId="77777777" w:rsidR="00A05702" w:rsidRPr="007858E7" w:rsidRDefault="00A05702" w:rsidP="008963FA">
            <w:pPr>
              <w:jc w:val="center"/>
              <w:rPr>
                <w:color w:val="000000"/>
                <w:sz w:val="20"/>
                <w:szCs w:val="20"/>
              </w:rPr>
            </w:pPr>
            <w:r w:rsidRPr="007858E7">
              <w:rPr>
                <w:color w:val="000000"/>
                <w:sz w:val="20"/>
                <w:szCs w:val="20"/>
              </w:rPr>
              <w:t>14</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E88E69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501FEDA" w14:textId="77777777" w:rsidR="00A05702" w:rsidRPr="007858E7" w:rsidRDefault="00A05702" w:rsidP="008963FA">
            <w:pPr>
              <w:jc w:val="center"/>
              <w:rPr>
                <w:color w:val="000000"/>
                <w:sz w:val="20"/>
                <w:szCs w:val="20"/>
              </w:rPr>
            </w:pPr>
            <w:r w:rsidRPr="007858E7">
              <w:rPr>
                <w:color w:val="000000"/>
                <w:sz w:val="20"/>
                <w:szCs w:val="20"/>
              </w:rPr>
              <w:t>55 (87,0%)</w:t>
            </w:r>
          </w:p>
        </w:tc>
        <w:tc>
          <w:tcPr>
            <w:tcW w:w="1214" w:type="dxa"/>
            <w:tcBorders>
              <w:top w:val="nil"/>
              <w:left w:val="nil"/>
              <w:bottom w:val="single" w:sz="4" w:space="0" w:color="000000"/>
              <w:right w:val="single" w:sz="4" w:space="0" w:color="000000"/>
            </w:tcBorders>
            <w:shd w:val="clear" w:color="auto" w:fill="auto"/>
            <w:vAlign w:val="center"/>
          </w:tcPr>
          <w:p w14:paraId="289AB130" w14:textId="77777777" w:rsidR="00A05702" w:rsidRPr="007858E7" w:rsidRDefault="00A05702" w:rsidP="008963FA">
            <w:pPr>
              <w:jc w:val="center"/>
              <w:rPr>
                <w:color w:val="000000"/>
                <w:sz w:val="20"/>
                <w:szCs w:val="20"/>
              </w:rPr>
            </w:pPr>
            <w:r w:rsidRPr="007858E7">
              <w:rPr>
                <w:color w:val="000000"/>
                <w:sz w:val="20"/>
                <w:szCs w:val="20"/>
              </w:rPr>
              <w:t>29 (88,0%)</w:t>
            </w:r>
          </w:p>
        </w:tc>
        <w:tc>
          <w:tcPr>
            <w:tcW w:w="1138" w:type="dxa"/>
            <w:tcBorders>
              <w:top w:val="nil"/>
              <w:left w:val="nil"/>
              <w:bottom w:val="single" w:sz="4" w:space="0" w:color="000000"/>
              <w:right w:val="single" w:sz="4" w:space="0" w:color="000000"/>
            </w:tcBorders>
            <w:shd w:val="clear" w:color="auto" w:fill="auto"/>
            <w:vAlign w:val="center"/>
          </w:tcPr>
          <w:p w14:paraId="518C368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F6D987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26524D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D4271B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9125D9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09E36D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0AA91A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AA35CD5" w14:textId="77777777" w:rsidR="00A05702" w:rsidRPr="007858E7" w:rsidRDefault="00A05702" w:rsidP="008963FA">
            <w:pPr>
              <w:jc w:val="center"/>
              <w:rPr>
                <w:color w:val="000000"/>
                <w:sz w:val="20"/>
                <w:szCs w:val="20"/>
              </w:rPr>
            </w:pPr>
            <w:r w:rsidRPr="007858E7">
              <w:rPr>
                <w:color w:val="000000"/>
                <w:sz w:val="20"/>
                <w:szCs w:val="20"/>
              </w:rPr>
              <w:t>18C</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82D400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AFF2969" w14:textId="77777777" w:rsidR="00A05702" w:rsidRPr="007858E7" w:rsidRDefault="00A05702" w:rsidP="008963FA">
            <w:pPr>
              <w:jc w:val="center"/>
              <w:rPr>
                <w:color w:val="000000"/>
                <w:sz w:val="20"/>
                <w:szCs w:val="20"/>
              </w:rPr>
            </w:pPr>
            <w:r w:rsidRPr="007858E7">
              <w:rPr>
                <w:color w:val="000000"/>
                <w:sz w:val="20"/>
                <w:szCs w:val="20"/>
              </w:rPr>
              <w:t>57 (90,0%)</w:t>
            </w:r>
          </w:p>
        </w:tc>
        <w:tc>
          <w:tcPr>
            <w:tcW w:w="1214" w:type="dxa"/>
            <w:tcBorders>
              <w:top w:val="nil"/>
              <w:left w:val="nil"/>
              <w:bottom w:val="single" w:sz="4" w:space="0" w:color="000000"/>
              <w:right w:val="single" w:sz="4" w:space="0" w:color="000000"/>
            </w:tcBorders>
            <w:shd w:val="clear" w:color="auto" w:fill="auto"/>
            <w:vAlign w:val="center"/>
          </w:tcPr>
          <w:p w14:paraId="49E47032" w14:textId="77777777" w:rsidR="00A05702" w:rsidRPr="007858E7" w:rsidRDefault="00A05702" w:rsidP="008963FA">
            <w:pPr>
              <w:jc w:val="center"/>
              <w:rPr>
                <w:color w:val="000000"/>
                <w:sz w:val="20"/>
                <w:szCs w:val="20"/>
              </w:rPr>
            </w:pPr>
            <w:r w:rsidRPr="007858E7">
              <w:rPr>
                <w:color w:val="000000"/>
                <w:sz w:val="20"/>
                <w:szCs w:val="20"/>
              </w:rPr>
              <w:t>29 (88,0%)</w:t>
            </w:r>
          </w:p>
        </w:tc>
        <w:tc>
          <w:tcPr>
            <w:tcW w:w="1138" w:type="dxa"/>
            <w:tcBorders>
              <w:top w:val="nil"/>
              <w:left w:val="nil"/>
              <w:bottom w:val="single" w:sz="4" w:space="0" w:color="000000"/>
              <w:right w:val="single" w:sz="4" w:space="0" w:color="000000"/>
            </w:tcBorders>
            <w:shd w:val="clear" w:color="auto" w:fill="auto"/>
            <w:vAlign w:val="center"/>
          </w:tcPr>
          <w:p w14:paraId="5BB0F9D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C3FCC6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A7F655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45EF54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9F53DC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04FB49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CD0C32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3FDB7A06" w14:textId="77777777" w:rsidR="00A05702" w:rsidRPr="007858E7" w:rsidRDefault="00A05702" w:rsidP="008963FA">
            <w:pPr>
              <w:jc w:val="center"/>
              <w:rPr>
                <w:color w:val="000000"/>
                <w:sz w:val="20"/>
                <w:szCs w:val="20"/>
              </w:rPr>
            </w:pPr>
            <w:r w:rsidRPr="007858E7">
              <w:rPr>
                <w:color w:val="000000"/>
                <w:sz w:val="20"/>
                <w:szCs w:val="20"/>
              </w:rPr>
              <w:t>19A</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1E50BA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AFC6A78" w14:textId="77777777" w:rsidR="00A05702" w:rsidRPr="007858E7" w:rsidRDefault="00A05702" w:rsidP="008963FA">
            <w:pPr>
              <w:jc w:val="center"/>
              <w:rPr>
                <w:color w:val="000000"/>
                <w:sz w:val="20"/>
                <w:szCs w:val="20"/>
              </w:rPr>
            </w:pPr>
            <w:r w:rsidRPr="007858E7">
              <w:rPr>
                <w:color w:val="000000"/>
                <w:sz w:val="20"/>
                <w:szCs w:val="20"/>
              </w:rPr>
              <w:t>56 (89,0%)</w:t>
            </w:r>
          </w:p>
        </w:tc>
        <w:tc>
          <w:tcPr>
            <w:tcW w:w="1214" w:type="dxa"/>
            <w:tcBorders>
              <w:top w:val="nil"/>
              <w:left w:val="nil"/>
              <w:bottom w:val="single" w:sz="4" w:space="0" w:color="000000"/>
              <w:right w:val="single" w:sz="4" w:space="0" w:color="000000"/>
            </w:tcBorders>
            <w:shd w:val="clear" w:color="auto" w:fill="auto"/>
            <w:vAlign w:val="center"/>
          </w:tcPr>
          <w:p w14:paraId="308D59E8" w14:textId="77777777" w:rsidR="00A05702" w:rsidRPr="007858E7" w:rsidRDefault="00A05702" w:rsidP="008963FA">
            <w:pPr>
              <w:jc w:val="center"/>
              <w:rPr>
                <w:color w:val="000000"/>
                <w:sz w:val="20"/>
                <w:szCs w:val="20"/>
              </w:rPr>
            </w:pPr>
            <w:r w:rsidRPr="007858E7">
              <w:rPr>
                <w:color w:val="000000"/>
                <w:sz w:val="20"/>
                <w:szCs w:val="20"/>
              </w:rPr>
              <w:t>32 (92,0%)</w:t>
            </w:r>
          </w:p>
        </w:tc>
        <w:tc>
          <w:tcPr>
            <w:tcW w:w="1138" w:type="dxa"/>
            <w:tcBorders>
              <w:top w:val="nil"/>
              <w:left w:val="nil"/>
              <w:bottom w:val="single" w:sz="4" w:space="0" w:color="000000"/>
              <w:right w:val="single" w:sz="4" w:space="0" w:color="000000"/>
            </w:tcBorders>
            <w:shd w:val="clear" w:color="auto" w:fill="auto"/>
            <w:vAlign w:val="center"/>
          </w:tcPr>
          <w:p w14:paraId="39BEEABB"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60551E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691FF7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A021C9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E0EEA8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D48F11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255352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39E5E015" w14:textId="77777777" w:rsidR="00A05702" w:rsidRPr="007858E7" w:rsidRDefault="00A05702" w:rsidP="008963FA">
            <w:pPr>
              <w:jc w:val="center"/>
              <w:rPr>
                <w:color w:val="000000"/>
                <w:sz w:val="20"/>
                <w:szCs w:val="20"/>
              </w:rPr>
            </w:pPr>
            <w:r w:rsidRPr="007858E7">
              <w:rPr>
                <w:color w:val="000000"/>
                <w:sz w:val="20"/>
                <w:szCs w:val="20"/>
              </w:rPr>
              <w:t>19F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2D24C3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8C29181" w14:textId="77777777" w:rsidR="00A05702" w:rsidRPr="007858E7" w:rsidRDefault="00A05702" w:rsidP="008963FA">
            <w:pPr>
              <w:jc w:val="center"/>
              <w:rPr>
                <w:color w:val="000000"/>
                <w:sz w:val="20"/>
                <w:szCs w:val="20"/>
              </w:rPr>
            </w:pPr>
            <w:r w:rsidRPr="007858E7">
              <w:rPr>
                <w:color w:val="000000"/>
                <w:sz w:val="20"/>
                <w:szCs w:val="20"/>
              </w:rPr>
              <w:t>60 (95,0%)</w:t>
            </w:r>
          </w:p>
        </w:tc>
        <w:tc>
          <w:tcPr>
            <w:tcW w:w="1214" w:type="dxa"/>
            <w:tcBorders>
              <w:top w:val="nil"/>
              <w:left w:val="nil"/>
              <w:bottom w:val="single" w:sz="4" w:space="0" w:color="000000"/>
              <w:right w:val="single" w:sz="4" w:space="0" w:color="000000"/>
            </w:tcBorders>
            <w:shd w:val="clear" w:color="auto" w:fill="auto"/>
            <w:vAlign w:val="center"/>
          </w:tcPr>
          <w:p w14:paraId="7B54CC30" w14:textId="77777777" w:rsidR="00A05702" w:rsidRPr="007858E7" w:rsidRDefault="00A05702" w:rsidP="008963FA">
            <w:pPr>
              <w:jc w:val="center"/>
              <w:rPr>
                <w:color w:val="000000"/>
                <w:sz w:val="20"/>
                <w:szCs w:val="20"/>
              </w:rPr>
            </w:pPr>
            <w:r w:rsidRPr="007858E7">
              <w:rPr>
                <w:color w:val="000000"/>
                <w:sz w:val="20"/>
                <w:szCs w:val="20"/>
              </w:rPr>
              <w:t>31 (94,0%)</w:t>
            </w:r>
          </w:p>
        </w:tc>
        <w:tc>
          <w:tcPr>
            <w:tcW w:w="1138" w:type="dxa"/>
            <w:tcBorders>
              <w:top w:val="nil"/>
              <w:left w:val="nil"/>
              <w:bottom w:val="single" w:sz="4" w:space="0" w:color="000000"/>
              <w:right w:val="single" w:sz="4" w:space="0" w:color="000000"/>
            </w:tcBorders>
            <w:shd w:val="clear" w:color="auto" w:fill="auto"/>
            <w:vAlign w:val="center"/>
          </w:tcPr>
          <w:p w14:paraId="7F2A54D4"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FE4F0F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5242C1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7BC3D0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B7E2B1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248846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30D065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5BA0389" w14:textId="77777777" w:rsidR="00A05702" w:rsidRPr="007858E7" w:rsidRDefault="00A05702" w:rsidP="008963FA">
            <w:pPr>
              <w:jc w:val="center"/>
              <w:rPr>
                <w:color w:val="000000"/>
                <w:sz w:val="20"/>
                <w:szCs w:val="20"/>
              </w:rPr>
            </w:pPr>
            <w:r w:rsidRPr="007858E7">
              <w:rPr>
                <w:color w:val="000000"/>
                <w:sz w:val="20"/>
                <w:szCs w:val="20"/>
              </w:rPr>
              <w:t>23F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C26926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ECA9DDB" w14:textId="77777777" w:rsidR="00A05702" w:rsidRPr="007858E7" w:rsidRDefault="00A05702" w:rsidP="008963FA">
            <w:pPr>
              <w:jc w:val="center"/>
              <w:rPr>
                <w:color w:val="000000"/>
                <w:sz w:val="20"/>
                <w:szCs w:val="20"/>
              </w:rPr>
            </w:pPr>
            <w:r w:rsidRPr="007858E7">
              <w:rPr>
                <w:color w:val="000000"/>
                <w:sz w:val="20"/>
                <w:szCs w:val="20"/>
              </w:rPr>
              <w:t>57 (90,0%)</w:t>
            </w:r>
          </w:p>
        </w:tc>
        <w:tc>
          <w:tcPr>
            <w:tcW w:w="1214" w:type="dxa"/>
            <w:tcBorders>
              <w:top w:val="nil"/>
              <w:left w:val="nil"/>
              <w:bottom w:val="single" w:sz="4" w:space="0" w:color="000000"/>
              <w:right w:val="single" w:sz="4" w:space="0" w:color="000000"/>
            </w:tcBorders>
            <w:shd w:val="clear" w:color="auto" w:fill="auto"/>
            <w:vAlign w:val="center"/>
          </w:tcPr>
          <w:p w14:paraId="4E16B5BF" w14:textId="77777777" w:rsidR="00A05702" w:rsidRPr="007858E7" w:rsidRDefault="00A05702" w:rsidP="008963FA">
            <w:pPr>
              <w:jc w:val="center"/>
              <w:rPr>
                <w:color w:val="000000"/>
                <w:sz w:val="20"/>
                <w:szCs w:val="20"/>
              </w:rPr>
            </w:pPr>
            <w:r w:rsidRPr="007858E7">
              <w:rPr>
                <w:color w:val="000000"/>
                <w:sz w:val="20"/>
                <w:szCs w:val="20"/>
              </w:rPr>
              <w:t>30 (91,0%)</w:t>
            </w:r>
          </w:p>
        </w:tc>
        <w:tc>
          <w:tcPr>
            <w:tcW w:w="1138" w:type="dxa"/>
            <w:tcBorders>
              <w:top w:val="nil"/>
              <w:left w:val="nil"/>
              <w:bottom w:val="single" w:sz="4" w:space="0" w:color="000000"/>
              <w:right w:val="single" w:sz="4" w:space="0" w:color="000000"/>
            </w:tcBorders>
            <w:shd w:val="clear" w:color="auto" w:fill="auto"/>
            <w:vAlign w:val="center"/>
          </w:tcPr>
          <w:p w14:paraId="58473C6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BECCAE6"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4CFE153E" w14:textId="77777777" w:rsidR="00A05702" w:rsidRPr="007858E7" w:rsidRDefault="00A05702" w:rsidP="008963FA">
            <w:pPr>
              <w:jc w:val="center"/>
              <w:rPr>
                <w:color w:val="000000"/>
                <w:sz w:val="20"/>
                <w:szCs w:val="20"/>
              </w:rPr>
            </w:pPr>
            <w:r w:rsidRPr="007858E7">
              <w:rPr>
                <w:color w:val="000000"/>
                <w:sz w:val="20"/>
                <w:szCs w:val="20"/>
              </w:rPr>
              <w:t>Nived 2017</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4A81C49D" w14:textId="77777777" w:rsidR="00A05702" w:rsidRPr="007858E7" w:rsidRDefault="00A05702" w:rsidP="008963FA">
            <w:pPr>
              <w:jc w:val="center"/>
              <w:rPr>
                <w:color w:val="000000"/>
                <w:sz w:val="20"/>
                <w:szCs w:val="20"/>
              </w:rPr>
            </w:pPr>
            <w:r w:rsidRPr="007858E7">
              <w:rPr>
                <w:color w:val="000000"/>
                <w:sz w:val="20"/>
                <w:szCs w:val="20"/>
              </w:rPr>
              <w:t>Systemic vasculitis</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6F6093BF" w14:textId="77777777" w:rsidR="00A05702" w:rsidRPr="007858E7" w:rsidRDefault="00A05702" w:rsidP="008963FA">
            <w:pPr>
              <w:jc w:val="center"/>
              <w:rPr>
                <w:color w:val="000000"/>
                <w:sz w:val="20"/>
                <w:szCs w:val="20"/>
              </w:rPr>
            </w:pPr>
            <w:r w:rsidRPr="007858E7">
              <w:rPr>
                <w:color w:val="000000"/>
                <w:sz w:val="20"/>
                <w:szCs w:val="20"/>
              </w:rPr>
              <w:t>TNFi</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671108FC" w14:textId="77777777" w:rsidR="00A05702" w:rsidRPr="007858E7" w:rsidRDefault="00A05702" w:rsidP="008963FA">
            <w:pPr>
              <w:jc w:val="center"/>
              <w:rPr>
                <w:color w:val="000000"/>
                <w:sz w:val="20"/>
                <w:szCs w:val="20"/>
              </w:rPr>
            </w:pPr>
            <w:r w:rsidRPr="007858E7">
              <w:rPr>
                <w:color w:val="000000"/>
                <w:sz w:val="20"/>
                <w:szCs w:val="20"/>
              </w:rPr>
              <w:t>13-valent pneumococcal conjugate (PCV13)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13929C78" w14:textId="77777777" w:rsidR="00A05702" w:rsidRPr="007858E7" w:rsidRDefault="00A05702" w:rsidP="008963FA">
            <w:pPr>
              <w:jc w:val="center"/>
              <w:rPr>
                <w:color w:val="000000"/>
                <w:sz w:val="20"/>
                <w:szCs w:val="20"/>
              </w:rPr>
            </w:pPr>
            <w:r w:rsidRPr="007858E7">
              <w:rPr>
                <w:color w:val="000000"/>
                <w:sz w:val="20"/>
                <w:szCs w:val="20"/>
              </w:rPr>
              <w:t>6</w:t>
            </w:r>
          </w:p>
        </w:tc>
        <w:tc>
          <w:tcPr>
            <w:tcW w:w="1008" w:type="dxa"/>
            <w:tcBorders>
              <w:top w:val="nil"/>
              <w:left w:val="nil"/>
              <w:bottom w:val="single" w:sz="4" w:space="0" w:color="000000"/>
              <w:right w:val="single" w:sz="4" w:space="0" w:color="000000"/>
            </w:tcBorders>
            <w:shd w:val="clear" w:color="auto" w:fill="auto"/>
            <w:vAlign w:val="center"/>
          </w:tcPr>
          <w:p w14:paraId="7A8950CD"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00EDC4EF"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3CA8AD10" w14:textId="77777777" w:rsidR="00A05702" w:rsidRPr="007858E7" w:rsidRDefault="00A05702" w:rsidP="008963FA">
            <w:pPr>
              <w:jc w:val="center"/>
              <w:rPr>
                <w:color w:val="000000"/>
                <w:sz w:val="20"/>
                <w:szCs w:val="20"/>
              </w:rPr>
            </w:pPr>
            <w:r w:rsidRPr="007858E7">
              <w:rPr>
                <w:color w:val="000000"/>
                <w:sz w:val="20"/>
                <w:szCs w:val="20"/>
              </w:rPr>
              <w:t>24 (49,0%)</w:t>
            </w:r>
          </w:p>
        </w:tc>
        <w:tc>
          <w:tcPr>
            <w:tcW w:w="1214" w:type="dxa"/>
            <w:tcBorders>
              <w:top w:val="nil"/>
              <w:left w:val="nil"/>
              <w:bottom w:val="single" w:sz="4" w:space="0" w:color="000000"/>
              <w:right w:val="single" w:sz="4" w:space="0" w:color="000000"/>
            </w:tcBorders>
            <w:shd w:val="clear" w:color="auto" w:fill="auto"/>
            <w:vAlign w:val="center"/>
          </w:tcPr>
          <w:p w14:paraId="2E04070C"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B8F1A31" w14:textId="77777777" w:rsidR="00A05702" w:rsidRPr="007858E7" w:rsidRDefault="00A05702" w:rsidP="008963FA">
            <w:pPr>
              <w:jc w:val="center"/>
              <w:rPr>
                <w:color w:val="000000"/>
                <w:sz w:val="20"/>
                <w:szCs w:val="20"/>
              </w:rPr>
            </w:pPr>
            <w:r w:rsidRPr="007858E7">
              <w:rPr>
                <w:color w:val="000000"/>
                <w:sz w:val="20"/>
                <w:szCs w:val="20"/>
              </w:rPr>
              <w:t>30 (61,0%)</w:t>
            </w:r>
          </w:p>
        </w:tc>
      </w:tr>
      <w:tr w:rsidR="00A05702" w:rsidRPr="007858E7" w14:paraId="7ADF33D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630D88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AF0BB4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04E01E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BAB52E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698684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FE4FEAC" w14:textId="77777777" w:rsidR="00A05702" w:rsidRPr="007858E7" w:rsidRDefault="00A05702" w:rsidP="008963FA">
            <w:pPr>
              <w:jc w:val="center"/>
              <w:rPr>
                <w:color w:val="000000"/>
                <w:sz w:val="20"/>
                <w:szCs w:val="20"/>
              </w:rPr>
            </w:pPr>
            <w:r w:rsidRPr="007858E7">
              <w:rPr>
                <w:color w:val="000000"/>
                <w:sz w:val="20"/>
                <w:szCs w:val="20"/>
              </w:rPr>
              <w:t>6B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F0B03F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4A51CB0" w14:textId="77777777" w:rsidR="00A05702" w:rsidRPr="007858E7" w:rsidRDefault="00A05702" w:rsidP="008963FA">
            <w:pPr>
              <w:jc w:val="center"/>
              <w:rPr>
                <w:color w:val="000000"/>
                <w:sz w:val="20"/>
                <w:szCs w:val="20"/>
              </w:rPr>
            </w:pPr>
            <w:r w:rsidRPr="007858E7">
              <w:rPr>
                <w:color w:val="000000"/>
                <w:sz w:val="20"/>
                <w:szCs w:val="20"/>
              </w:rPr>
              <w:t>32 (65,0%)</w:t>
            </w:r>
          </w:p>
        </w:tc>
        <w:tc>
          <w:tcPr>
            <w:tcW w:w="1214" w:type="dxa"/>
            <w:tcBorders>
              <w:top w:val="nil"/>
              <w:left w:val="nil"/>
              <w:bottom w:val="single" w:sz="4" w:space="0" w:color="000000"/>
              <w:right w:val="single" w:sz="4" w:space="0" w:color="000000"/>
            </w:tcBorders>
            <w:shd w:val="clear" w:color="auto" w:fill="auto"/>
            <w:vAlign w:val="center"/>
          </w:tcPr>
          <w:p w14:paraId="6D4A579D"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8100D68" w14:textId="77777777" w:rsidR="00A05702" w:rsidRPr="007858E7" w:rsidRDefault="00A05702" w:rsidP="008963FA">
            <w:pPr>
              <w:jc w:val="center"/>
              <w:rPr>
                <w:color w:val="000000"/>
                <w:sz w:val="20"/>
                <w:szCs w:val="20"/>
              </w:rPr>
            </w:pPr>
            <w:r w:rsidRPr="007858E7">
              <w:rPr>
                <w:color w:val="000000"/>
                <w:sz w:val="20"/>
                <w:szCs w:val="20"/>
              </w:rPr>
              <w:t>35 (71,0%)</w:t>
            </w:r>
          </w:p>
        </w:tc>
      </w:tr>
      <w:tr w:rsidR="00A05702" w:rsidRPr="007858E7" w14:paraId="393848DC"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FD55A0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6EBE05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2093D1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77AA2D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6C6883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965A6CF" w14:textId="77777777" w:rsidR="00A05702" w:rsidRPr="007858E7" w:rsidRDefault="00A05702" w:rsidP="008963FA">
            <w:pPr>
              <w:jc w:val="center"/>
              <w:rPr>
                <w:color w:val="000000"/>
                <w:sz w:val="20"/>
                <w:szCs w:val="20"/>
              </w:rPr>
            </w:pPr>
            <w:r w:rsidRPr="007858E7">
              <w:rPr>
                <w:color w:val="000000"/>
                <w:sz w:val="20"/>
                <w:szCs w:val="20"/>
              </w:rPr>
              <w:t>23F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BBD4FC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8AB6E4D" w14:textId="77777777" w:rsidR="00A05702" w:rsidRPr="007858E7" w:rsidRDefault="00A05702" w:rsidP="008963FA">
            <w:pPr>
              <w:jc w:val="center"/>
              <w:rPr>
                <w:color w:val="000000"/>
                <w:sz w:val="20"/>
                <w:szCs w:val="20"/>
              </w:rPr>
            </w:pPr>
            <w:r w:rsidRPr="007858E7">
              <w:rPr>
                <w:color w:val="000000"/>
                <w:sz w:val="20"/>
                <w:szCs w:val="20"/>
              </w:rPr>
              <w:t>32 (65,0%)</w:t>
            </w:r>
          </w:p>
        </w:tc>
        <w:tc>
          <w:tcPr>
            <w:tcW w:w="1214" w:type="dxa"/>
            <w:tcBorders>
              <w:top w:val="nil"/>
              <w:left w:val="nil"/>
              <w:bottom w:val="single" w:sz="4" w:space="0" w:color="000000"/>
              <w:right w:val="single" w:sz="4" w:space="0" w:color="000000"/>
            </w:tcBorders>
            <w:shd w:val="clear" w:color="auto" w:fill="auto"/>
            <w:vAlign w:val="center"/>
          </w:tcPr>
          <w:p w14:paraId="53B33924"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DA40A9F" w14:textId="77777777" w:rsidR="00A05702" w:rsidRPr="007858E7" w:rsidRDefault="00A05702" w:rsidP="008963FA">
            <w:pPr>
              <w:jc w:val="center"/>
              <w:rPr>
                <w:color w:val="000000"/>
                <w:sz w:val="20"/>
                <w:szCs w:val="20"/>
              </w:rPr>
            </w:pPr>
            <w:r w:rsidRPr="007858E7">
              <w:rPr>
                <w:color w:val="000000"/>
                <w:sz w:val="20"/>
                <w:szCs w:val="20"/>
              </w:rPr>
              <w:t>37 (76,0%)</w:t>
            </w:r>
          </w:p>
        </w:tc>
      </w:tr>
      <w:tr w:rsidR="00A05702" w:rsidRPr="007858E7" w14:paraId="197C3D46" w14:textId="77777777" w:rsidTr="008963FA">
        <w:trPr>
          <w:trHeight w:val="1248"/>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3F4FE442" w14:textId="77777777" w:rsidR="00A05702" w:rsidRPr="007858E7" w:rsidRDefault="00A05702" w:rsidP="008963FA">
            <w:pPr>
              <w:jc w:val="center"/>
              <w:rPr>
                <w:color w:val="000000"/>
                <w:sz w:val="20"/>
                <w:szCs w:val="20"/>
              </w:rPr>
            </w:pPr>
            <w:r w:rsidRPr="007858E7">
              <w:rPr>
                <w:color w:val="000000"/>
                <w:sz w:val="20"/>
                <w:szCs w:val="20"/>
              </w:rPr>
              <w:t>Polachek 2015</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76F484A0" w14:textId="77777777" w:rsidR="00A05702" w:rsidRPr="007858E7" w:rsidRDefault="00A05702" w:rsidP="008963FA">
            <w:pPr>
              <w:jc w:val="center"/>
              <w:rPr>
                <w:color w:val="000000"/>
                <w:sz w:val="20"/>
                <w:szCs w:val="20"/>
              </w:rPr>
            </w:pPr>
            <w:r w:rsidRPr="007858E7">
              <w:rPr>
                <w:color w:val="000000"/>
                <w:sz w:val="20"/>
                <w:szCs w:val="20"/>
              </w:rPr>
              <w:t>PsA and Pso</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1D90E75D" w14:textId="77777777" w:rsidR="00A05702" w:rsidRPr="007858E7" w:rsidRDefault="00A05702" w:rsidP="008963FA">
            <w:pPr>
              <w:jc w:val="center"/>
              <w:rPr>
                <w:color w:val="000000"/>
                <w:sz w:val="20"/>
                <w:szCs w:val="20"/>
              </w:rPr>
            </w:pPr>
            <w:r w:rsidRPr="007858E7">
              <w:rPr>
                <w:color w:val="000000"/>
                <w:sz w:val="20"/>
                <w:szCs w:val="20"/>
              </w:rPr>
              <w:t>TNFi (Etanercept, Infliximab, Adalimumab, and Golimumab)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5B088A5D"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71B0F8BC" w14:textId="77777777" w:rsidR="00A05702" w:rsidRPr="007858E7" w:rsidRDefault="00A05702" w:rsidP="008963FA">
            <w:pPr>
              <w:jc w:val="center"/>
              <w:rPr>
                <w:color w:val="000000"/>
                <w:sz w:val="20"/>
                <w:szCs w:val="20"/>
              </w:rPr>
            </w:pPr>
            <w:r w:rsidRPr="007858E7">
              <w:rPr>
                <w:color w:val="000000"/>
                <w:sz w:val="20"/>
                <w:szCs w:val="20"/>
              </w:rPr>
              <w:t>6</w:t>
            </w:r>
          </w:p>
        </w:tc>
        <w:tc>
          <w:tcPr>
            <w:tcW w:w="1008" w:type="dxa"/>
            <w:tcBorders>
              <w:top w:val="nil"/>
              <w:left w:val="nil"/>
              <w:bottom w:val="single" w:sz="4" w:space="0" w:color="000000"/>
              <w:right w:val="single" w:sz="4" w:space="0" w:color="000000"/>
            </w:tcBorders>
            <w:shd w:val="clear" w:color="auto" w:fill="auto"/>
            <w:vAlign w:val="center"/>
          </w:tcPr>
          <w:p w14:paraId="2D43342B"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06351072"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3CC48915" w14:textId="77777777" w:rsidR="00A05702" w:rsidRPr="007858E7" w:rsidRDefault="00A05702" w:rsidP="008963FA">
            <w:pPr>
              <w:jc w:val="center"/>
              <w:rPr>
                <w:color w:val="000000"/>
                <w:sz w:val="20"/>
                <w:szCs w:val="20"/>
              </w:rPr>
            </w:pPr>
            <w:r w:rsidRPr="007858E7">
              <w:rPr>
                <w:color w:val="000000"/>
                <w:sz w:val="20"/>
                <w:szCs w:val="20"/>
              </w:rPr>
              <w:t>66 (98,5%)</w:t>
            </w:r>
          </w:p>
        </w:tc>
        <w:tc>
          <w:tcPr>
            <w:tcW w:w="1214" w:type="dxa"/>
            <w:tcBorders>
              <w:top w:val="nil"/>
              <w:left w:val="nil"/>
              <w:bottom w:val="single" w:sz="4" w:space="0" w:color="000000"/>
              <w:right w:val="single" w:sz="4" w:space="0" w:color="000000"/>
            </w:tcBorders>
            <w:shd w:val="clear" w:color="auto" w:fill="auto"/>
            <w:vAlign w:val="center"/>
          </w:tcPr>
          <w:p w14:paraId="5ACBAFC9"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323A4F5" w14:textId="77777777" w:rsidR="00A05702" w:rsidRPr="007858E7" w:rsidRDefault="00A05702" w:rsidP="008963FA">
            <w:pPr>
              <w:jc w:val="center"/>
              <w:rPr>
                <w:color w:val="000000"/>
                <w:sz w:val="20"/>
                <w:szCs w:val="20"/>
              </w:rPr>
            </w:pPr>
            <w:r w:rsidRPr="007858E7">
              <w:rPr>
                <w:color w:val="000000"/>
                <w:sz w:val="20"/>
                <w:szCs w:val="20"/>
              </w:rPr>
              <w:t>28 (93,3%)</w:t>
            </w:r>
          </w:p>
        </w:tc>
      </w:tr>
      <w:tr w:rsidR="00A05702" w:rsidRPr="007858E7" w14:paraId="1331BC0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E4759F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253CAD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398D5E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9538D5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561E47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786D3B2"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A74100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198D25D" w14:textId="77777777" w:rsidR="00A05702" w:rsidRPr="007858E7" w:rsidRDefault="00A05702" w:rsidP="008963FA">
            <w:pPr>
              <w:jc w:val="center"/>
              <w:rPr>
                <w:color w:val="000000"/>
                <w:sz w:val="20"/>
                <w:szCs w:val="20"/>
              </w:rPr>
            </w:pPr>
            <w:r w:rsidRPr="007858E7">
              <w:rPr>
                <w:color w:val="000000"/>
                <w:sz w:val="20"/>
                <w:szCs w:val="20"/>
              </w:rPr>
              <w:t>63 (94,0%)</w:t>
            </w:r>
          </w:p>
        </w:tc>
        <w:tc>
          <w:tcPr>
            <w:tcW w:w="1214" w:type="dxa"/>
            <w:tcBorders>
              <w:top w:val="nil"/>
              <w:left w:val="nil"/>
              <w:bottom w:val="single" w:sz="4" w:space="0" w:color="000000"/>
              <w:right w:val="single" w:sz="4" w:space="0" w:color="000000"/>
            </w:tcBorders>
            <w:shd w:val="clear" w:color="auto" w:fill="auto"/>
            <w:vAlign w:val="center"/>
          </w:tcPr>
          <w:p w14:paraId="4ECAF52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B2AC76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5408627"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6061B3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34E4D2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DF2413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1BC740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5BB3DD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B3FC455"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85BD44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5ECB5F7" w14:textId="77777777" w:rsidR="00A05702" w:rsidRPr="007858E7" w:rsidRDefault="00A05702" w:rsidP="008963FA">
            <w:pPr>
              <w:jc w:val="center"/>
              <w:rPr>
                <w:color w:val="000000"/>
                <w:sz w:val="20"/>
                <w:szCs w:val="20"/>
              </w:rPr>
            </w:pPr>
            <w:r w:rsidRPr="007858E7">
              <w:rPr>
                <w:color w:val="000000"/>
                <w:sz w:val="20"/>
                <w:szCs w:val="20"/>
              </w:rPr>
              <w:t>67 (100,0%)</w:t>
            </w:r>
          </w:p>
        </w:tc>
        <w:tc>
          <w:tcPr>
            <w:tcW w:w="1214" w:type="dxa"/>
            <w:tcBorders>
              <w:top w:val="nil"/>
              <w:left w:val="nil"/>
              <w:bottom w:val="single" w:sz="4" w:space="0" w:color="000000"/>
              <w:right w:val="single" w:sz="4" w:space="0" w:color="000000"/>
            </w:tcBorders>
            <w:shd w:val="clear" w:color="auto" w:fill="auto"/>
            <w:vAlign w:val="center"/>
          </w:tcPr>
          <w:p w14:paraId="050D815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2280B2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E95EC3C"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767357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D7A47D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723768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687B88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FBF849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14F45E5"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593900E9"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7AE4D69D" w14:textId="77777777" w:rsidR="00A05702" w:rsidRPr="007858E7" w:rsidRDefault="00A05702" w:rsidP="008963FA">
            <w:pPr>
              <w:jc w:val="center"/>
              <w:rPr>
                <w:color w:val="000000"/>
                <w:sz w:val="20"/>
                <w:szCs w:val="20"/>
              </w:rPr>
            </w:pPr>
            <w:r w:rsidRPr="007858E7">
              <w:rPr>
                <w:color w:val="000000"/>
                <w:sz w:val="20"/>
                <w:szCs w:val="20"/>
              </w:rPr>
              <w:t>30 (44,8%)</w:t>
            </w:r>
          </w:p>
        </w:tc>
        <w:tc>
          <w:tcPr>
            <w:tcW w:w="1214" w:type="dxa"/>
            <w:tcBorders>
              <w:top w:val="nil"/>
              <w:left w:val="nil"/>
              <w:bottom w:val="single" w:sz="4" w:space="0" w:color="000000"/>
              <w:right w:val="single" w:sz="4" w:space="0" w:color="000000"/>
            </w:tcBorders>
            <w:shd w:val="clear" w:color="auto" w:fill="auto"/>
            <w:vAlign w:val="center"/>
          </w:tcPr>
          <w:p w14:paraId="380A46E3"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D4E440F" w14:textId="77777777" w:rsidR="00A05702" w:rsidRPr="007858E7" w:rsidRDefault="00A05702" w:rsidP="008963FA">
            <w:pPr>
              <w:jc w:val="center"/>
              <w:rPr>
                <w:color w:val="000000"/>
                <w:sz w:val="20"/>
                <w:szCs w:val="20"/>
              </w:rPr>
            </w:pPr>
            <w:r w:rsidRPr="007858E7">
              <w:rPr>
                <w:color w:val="000000"/>
                <w:sz w:val="20"/>
                <w:szCs w:val="20"/>
              </w:rPr>
              <w:t>6 (20,0%)</w:t>
            </w:r>
          </w:p>
        </w:tc>
      </w:tr>
      <w:tr w:rsidR="00A05702" w:rsidRPr="007858E7" w14:paraId="2677E75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8948C2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5D132D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59771C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DF5218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0134AD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F2C3457"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DE0B3A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059543A" w14:textId="77777777" w:rsidR="00A05702" w:rsidRPr="007858E7" w:rsidRDefault="00A05702" w:rsidP="008963FA">
            <w:pPr>
              <w:jc w:val="center"/>
              <w:rPr>
                <w:color w:val="000000"/>
                <w:sz w:val="20"/>
                <w:szCs w:val="20"/>
              </w:rPr>
            </w:pPr>
            <w:r w:rsidRPr="007858E7">
              <w:rPr>
                <w:color w:val="000000"/>
                <w:sz w:val="20"/>
                <w:szCs w:val="20"/>
              </w:rPr>
              <w:t>28 (41,8%)</w:t>
            </w:r>
          </w:p>
        </w:tc>
        <w:tc>
          <w:tcPr>
            <w:tcW w:w="1214" w:type="dxa"/>
            <w:tcBorders>
              <w:top w:val="nil"/>
              <w:left w:val="nil"/>
              <w:bottom w:val="single" w:sz="4" w:space="0" w:color="000000"/>
              <w:right w:val="single" w:sz="4" w:space="0" w:color="000000"/>
            </w:tcBorders>
            <w:shd w:val="clear" w:color="auto" w:fill="auto"/>
            <w:vAlign w:val="center"/>
          </w:tcPr>
          <w:p w14:paraId="3E011C3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BA57B4C" w14:textId="77777777" w:rsidR="00A05702" w:rsidRPr="007858E7" w:rsidRDefault="00A05702" w:rsidP="008963FA">
            <w:pPr>
              <w:jc w:val="center"/>
              <w:rPr>
                <w:color w:val="000000"/>
                <w:sz w:val="20"/>
                <w:szCs w:val="20"/>
              </w:rPr>
            </w:pPr>
            <w:r w:rsidRPr="007858E7">
              <w:rPr>
                <w:color w:val="000000"/>
                <w:sz w:val="20"/>
                <w:szCs w:val="20"/>
              </w:rPr>
              <w:t>8 (26,7%)</w:t>
            </w:r>
          </w:p>
        </w:tc>
      </w:tr>
      <w:tr w:rsidR="00A05702" w:rsidRPr="007858E7" w14:paraId="05B67F2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0F3523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1A6F99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DC2640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585687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A0689D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7E284FA"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814211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745767E" w14:textId="77777777" w:rsidR="00A05702" w:rsidRPr="007858E7" w:rsidRDefault="00A05702" w:rsidP="008963FA">
            <w:pPr>
              <w:jc w:val="center"/>
              <w:rPr>
                <w:color w:val="000000"/>
                <w:sz w:val="20"/>
                <w:szCs w:val="20"/>
              </w:rPr>
            </w:pPr>
            <w:r w:rsidRPr="007858E7">
              <w:rPr>
                <w:color w:val="000000"/>
                <w:sz w:val="20"/>
                <w:szCs w:val="20"/>
              </w:rPr>
              <w:t>12 (17,9%)</w:t>
            </w:r>
          </w:p>
        </w:tc>
        <w:tc>
          <w:tcPr>
            <w:tcW w:w="1214" w:type="dxa"/>
            <w:tcBorders>
              <w:top w:val="nil"/>
              <w:left w:val="nil"/>
              <w:bottom w:val="single" w:sz="4" w:space="0" w:color="000000"/>
              <w:right w:val="single" w:sz="4" w:space="0" w:color="000000"/>
            </w:tcBorders>
            <w:shd w:val="clear" w:color="auto" w:fill="auto"/>
            <w:vAlign w:val="center"/>
          </w:tcPr>
          <w:p w14:paraId="3EDFC080"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8E8CABD" w14:textId="77777777" w:rsidR="00A05702" w:rsidRPr="007858E7" w:rsidRDefault="00A05702" w:rsidP="008963FA">
            <w:pPr>
              <w:jc w:val="center"/>
              <w:rPr>
                <w:color w:val="000000"/>
                <w:sz w:val="20"/>
                <w:szCs w:val="20"/>
              </w:rPr>
            </w:pPr>
            <w:r w:rsidRPr="007858E7">
              <w:rPr>
                <w:color w:val="000000"/>
                <w:sz w:val="20"/>
                <w:szCs w:val="20"/>
              </w:rPr>
              <w:t>3 (10,0%)</w:t>
            </w:r>
          </w:p>
        </w:tc>
      </w:tr>
      <w:tr w:rsidR="00A05702" w:rsidRPr="007858E7" w14:paraId="7681D0B7" w14:textId="77777777" w:rsidTr="008963FA">
        <w:trPr>
          <w:trHeight w:val="624"/>
        </w:trPr>
        <w:tc>
          <w:tcPr>
            <w:tcW w:w="1281" w:type="dxa"/>
            <w:tcBorders>
              <w:top w:val="nil"/>
              <w:left w:val="single" w:sz="4" w:space="0" w:color="000000"/>
              <w:bottom w:val="single" w:sz="4" w:space="0" w:color="000000"/>
              <w:right w:val="single" w:sz="4" w:space="0" w:color="000000"/>
            </w:tcBorders>
            <w:shd w:val="clear" w:color="auto" w:fill="auto"/>
            <w:vAlign w:val="center"/>
          </w:tcPr>
          <w:p w14:paraId="453850AF" w14:textId="77777777" w:rsidR="00A05702" w:rsidRPr="007858E7" w:rsidRDefault="00A05702" w:rsidP="008963FA">
            <w:pPr>
              <w:jc w:val="center"/>
              <w:rPr>
                <w:color w:val="000000"/>
                <w:sz w:val="20"/>
                <w:szCs w:val="20"/>
              </w:rPr>
            </w:pPr>
            <w:r w:rsidRPr="007858E7">
              <w:rPr>
                <w:color w:val="000000"/>
                <w:sz w:val="20"/>
                <w:szCs w:val="20"/>
              </w:rPr>
              <w:t>Rasmussen 2023</w:t>
            </w:r>
          </w:p>
        </w:tc>
        <w:tc>
          <w:tcPr>
            <w:tcW w:w="1331" w:type="dxa"/>
            <w:tcBorders>
              <w:top w:val="nil"/>
              <w:left w:val="nil"/>
              <w:bottom w:val="single" w:sz="4" w:space="0" w:color="000000"/>
              <w:right w:val="single" w:sz="4" w:space="0" w:color="000000"/>
            </w:tcBorders>
            <w:shd w:val="clear" w:color="auto" w:fill="auto"/>
            <w:vAlign w:val="center"/>
          </w:tcPr>
          <w:p w14:paraId="1C7C23CA" w14:textId="77777777" w:rsidR="00A05702" w:rsidRPr="007858E7" w:rsidRDefault="00A05702" w:rsidP="008963FA">
            <w:pPr>
              <w:jc w:val="center"/>
              <w:rPr>
                <w:color w:val="000000"/>
                <w:sz w:val="20"/>
                <w:szCs w:val="20"/>
              </w:rPr>
            </w:pPr>
            <w:r w:rsidRPr="007858E7">
              <w:rPr>
                <w:color w:val="000000"/>
                <w:sz w:val="20"/>
                <w:szCs w:val="20"/>
              </w:rPr>
              <w:t>RA, SpA, and PsA</w:t>
            </w:r>
          </w:p>
        </w:tc>
        <w:tc>
          <w:tcPr>
            <w:tcW w:w="1931" w:type="dxa"/>
            <w:tcBorders>
              <w:top w:val="nil"/>
              <w:left w:val="nil"/>
              <w:bottom w:val="single" w:sz="4" w:space="0" w:color="000000"/>
              <w:right w:val="single" w:sz="4" w:space="0" w:color="000000"/>
            </w:tcBorders>
            <w:shd w:val="clear" w:color="auto" w:fill="auto"/>
            <w:vAlign w:val="center"/>
          </w:tcPr>
          <w:p w14:paraId="6175CA88" w14:textId="77777777" w:rsidR="00A05702" w:rsidRPr="007858E7" w:rsidRDefault="00A05702" w:rsidP="008963FA">
            <w:pPr>
              <w:jc w:val="center"/>
              <w:rPr>
                <w:color w:val="000000"/>
                <w:sz w:val="20"/>
                <w:szCs w:val="20"/>
              </w:rPr>
            </w:pPr>
            <w:r w:rsidRPr="007858E7">
              <w:rPr>
                <w:color w:val="000000"/>
                <w:sz w:val="20"/>
                <w:szCs w:val="20"/>
              </w:rPr>
              <w:t>TNFi, non-TNFi</w:t>
            </w:r>
          </w:p>
        </w:tc>
        <w:tc>
          <w:tcPr>
            <w:tcW w:w="1502" w:type="dxa"/>
            <w:tcBorders>
              <w:top w:val="nil"/>
              <w:left w:val="nil"/>
              <w:bottom w:val="single" w:sz="4" w:space="0" w:color="000000"/>
              <w:right w:val="single" w:sz="4" w:space="0" w:color="000000"/>
            </w:tcBorders>
            <w:shd w:val="clear" w:color="auto" w:fill="auto"/>
            <w:vAlign w:val="center"/>
          </w:tcPr>
          <w:p w14:paraId="7EE7AE8D"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tcBorders>
              <w:top w:val="nil"/>
              <w:left w:val="nil"/>
              <w:bottom w:val="single" w:sz="4" w:space="0" w:color="000000"/>
              <w:right w:val="single" w:sz="4" w:space="0" w:color="000000"/>
            </w:tcBorders>
            <w:shd w:val="clear" w:color="auto" w:fill="auto"/>
            <w:vAlign w:val="center"/>
          </w:tcPr>
          <w:p w14:paraId="19204DB0" w14:textId="77777777" w:rsidR="00A05702" w:rsidRPr="007858E7" w:rsidRDefault="00A05702" w:rsidP="008963FA">
            <w:pPr>
              <w:jc w:val="center"/>
              <w:rPr>
                <w:color w:val="000000"/>
                <w:sz w:val="20"/>
                <w:szCs w:val="20"/>
              </w:rPr>
            </w:pPr>
            <w:r w:rsidRPr="007858E7">
              <w:rPr>
                <w:color w:val="000000"/>
                <w:sz w:val="20"/>
                <w:szCs w:val="20"/>
              </w:rPr>
              <w:t>12</w:t>
            </w:r>
          </w:p>
        </w:tc>
        <w:tc>
          <w:tcPr>
            <w:tcW w:w="1008" w:type="dxa"/>
            <w:tcBorders>
              <w:top w:val="nil"/>
              <w:left w:val="nil"/>
              <w:bottom w:val="single" w:sz="4" w:space="0" w:color="000000"/>
              <w:right w:val="single" w:sz="4" w:space="0" w:color="000000"/>
            </w:tcBorders>
            <w:shd w:val="clear" w:color="auto" w:fill="auto"/>
            <w:vAlign w:val="center"/>
          </w:tcPr>
          <w:p w14:paraId="07511329"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tcBorders>
              <w:top w:val="nil"/>
              <w:left w:val="nil"/>
              <w:bottom w:val="single" w:sz="4" w:space="0" w:color="000000"/>
              <w:right w:val="single" w:sz="4" w:space="0" w:color="000000"/>
            </w:tcBorders>
            <w:shd w:val="clear" w:color="auto" w:fill="auto"/>
            <w:vAlign w:val="center"/>
          </w:tcPr>
          <w:p w14:paraId="4C58C48A"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0478C844" w14:textId="77777777" w:rsidR="00A05702" w:rsidRPr="007858E7" w:rsidRDefault="00A05702" w:rsidP="008963FA">
            <w:pPr>
              <w:jc w:val="center"/>
              <w:rPr>
                <w:color w:val="000000"/>
                <w:sz w:val="20"/>
                <w:szCs w:val="20"/>
              </w:rPr>
            </w:pPr>
            <w:r w:rsidRPr="007858E7">
              <w:rPr>
                <w:color w:val="000000"/>
                <w:sz w:val="20"/>
                <w:szCs w:val="20"/>
              </w:rPr>
              <w:t>80 (36,0%)</w:t>
            </w:r>
          </w:p>
        </w:tc>
        <w:tc>
          <w:tcPr>
            <w:tcW w:w="1214" w:type="dxa"/>
            <w:tcBorders>
              <w:top w:val="nil"/>
              <w:left w:val="nil"/>
              <w:bottom w:val="single" w:sz="4" w:space="0" w:color="000000"/>
              <w:right w:val="single" w:sz="4" w:space="0" w:color="000000"/>
            </w:tcBorders>
            <w:shd w:val="clear" w:color="auto" w:fill="auto"/>
            <w:vAlign w:val="center"/>
          </w:tcPr>
          <w:p w14:paraId="28A77BEC" w14:textId="77777777" w:rsidR="00A05702" w:rsidRPr="007858E7" w:rsidRDefault="00A05702" w:rsidP="008963FA">
            <w:pPr>
              <w:jc w:val="center"/>
              <w:rPr>
                <w:color w:val="000000"/>
                <w:sz w:val="20"/>
                <w:szCs w:val="20"/>
              </w:rPr>
            </w:pPr>
            <w:r w:rsidRPr="007858E7">
              <w:rPr>
                <w:color w:val="000000"/>
                <w:sz w:val="20"/>
                <w:szCs w:val="20"/>
              </w:rPr>
              <w:t>3 (25,0%)</w:t>
            </w:r>
          </w:p>
        </w:tc>
        <w:tc>
          <w:tcPr>
            <w:tcW w:w="1138" w:type="dxa"/>
            <w:tcBorders>
              <w:top w:val="nil"/>
              <w:left w:val="nil"/>
              <w:bottom w:val="single" w:sz="4" w:space="0" w:color="000000"/>
              <w:right w:val="single" w:sz="4" w:space="0" w:color="000000"/>
            </w:tcBorders>
            <w:shd w:val="clear" w:color="auto" w:fill="auto"/>
            <w:vAlign w:val="center"/>
          </w:tcPr>
          <w:p w14:paraId="3C49CE72"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F62A48F" w14:textId="77777777" w:rsidTr="008963FA">
        <w:trPr>
          <w:trHeight w:val="312"/>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6D30EC7F" w14:textId="77777777" w:rsidR="00A05702" w:rsidRPr="007858E7" w:rsidRDefault="00A05702" w:rsidP="008963FA">
            <w:pPr>
              <w:jc w:val="center"/>
              <w:rPr>
                <w:color w:val="000000"/>
                <w:sz w:val="20"/>
                <w:szCs w:val="20"/>
              </w:rPr>
            </w:pPr>
            <w:r w:rsidRPr="007858E7">
              <w:rPr>
                <w:color w:val="000000"/>
                <w:sz w:val="20"/>
                <w:szCs w:val="20"/>
              </w:rPr>
              <w:t>Ribeiro 2013</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08EDB342"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2202ACD7" w14:textId="77777777" w:rsidR="00A05702" w:rsidRPr="007858E7" w:rsidRDefault="00A05702" w:rsidP="008963FA">
            <w:pPr>
              <w:jc w:val="center"/>
              <w:rPr>
                <w:color w:val="000000"/>
                <w:sz w:val="20"/>
                <w:szCs w:val="20"/>
              </w:rPr>
            </w:pPr>
            <w:r w:rsidRPr="007858E7">
              <w:rPr>
                <w:color w:val="000000"/>
                <w:sz w:val="20"/>
                <w:szCs w:val="20"/>
              </w:rPr>
              <w:t>Abatacept</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5BAD80FB" w14:textId="77777777" w:rsidR="00A05702" w:rsidRPr="007858E7" w:rsidRDefault="00A05702" w:rsidP="008963FA">
            <w:pPr>
              <w:jc w:val="center"/>
              <w:rPr>
                <w:color w:val="000000"/>
                <w:sz w:val="20"/>
                <w:szCs w:val="20"/>
              </w:rPr>
            </w:pPr>
            <w:r w:rsidRPr="007858E7">
              <w:rPr>
                <w:color w:val="000000"/>
                <w:sz w:val="20"/>
                <w:szCs w:val="20"/>
              </w:rPr>
              <w:t>Influenza (H1N1)</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2A3A04F6" w14:textId="77777777" w:rsidR="00A05702" w:rsidRPr="007858E7" w:rsidRDefault="00A05702" w:rsidP="008963FA">
            <w:pPr>
              <w:jc w:val="center"/>
              <w:rPr>
                <w:color w:val="000000"/>
                <w:sz w:val="20"/>
                <w:szCs w:val="20"/>
              </w:rPr>
            </w:pPr>
            <w:r w:rsidRPr="007858E7">
              <w:rPr>
                <w:color w:val="000000"/>
                <w:sz w:val="20"/>
                <w:szCs w:val="20"/>
              </w:rPr>
              <w:t>3</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0EDD1ACD"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tcBorders>
              <w:top w:val="nil"/>
              <w:left w:val="nil"/>
              <w:bottom w:val="single" w:sz="4" w:space="0" w:color="000000"/>
              <w:right w:val="single" w:sz="4" w:space="0" w:color="000000"/>
            </w:tcBorders>
            <w:shd w:val="clear" w:color="auto" w:fill="auto"/>
            <w:vAlign w:val="center"/>
          </w:tcPr>
          <w:p w14:paraId="5359DE3F"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39B0046F" w14:textId="77777777" w:rsidR="00A05702" w:rsidRPr="007858E7" w:rsidRDefault="00A05702" w:rsidP="008963FA">
            <w:pPr>
              <w:jc w:val="center"/>
              <w:rPr>
                <w:color w:val="000000"/>
                <w:sz w:val="20"/>
                <w:szCs w:val="20"/>
              </w:rPr>
            </w:pPr>
            <w:r w:rsidRPr="007858E7">
              <w:rPr>
                <w:color w:val="000000"/>
                <w:sz w:val="20"/>
                <w:szCs w:val="20"/>
              </w:rPr>
              <w:t>0 (0%)</w:t>
            </w:r>
          </w:p>
        </w:tc>
        <w:tc>
          <w:tcPr>
            <w:tcW w:w="1214" w:type="dxa"/>
            <w:tcBorders>
              <w:top w:val="nil"/>
              <w:left w:val="nil"/>
              <w:bottom w:val="single" w:sz="4" w:space="0" w:color="000000"/>
              <w:right w:val="single" w:sz="4" w:space="0" w:color="000000"/>
            </w:tcBorders>
            <w:shd w:val="clear" w:color="auto" w:fill="auto"/>
            <w:vAlign w:val="center"/>
          </w:tcPr>
          <w:p w14:paraId="30A6DF3B" w14:textId="77777777" w:rsidR="00A05702" w:rsidRPr="007858E7" w:rsidRDefault="00A05702" w:rsidP="008963FA">
            <w:pPr>
              <w:jc w:val="center"/>
              <w:rPr>
                <w:color w:val="000000"/>
                <w:sz w:val="20"/>
                <w:szCs w:val="20"/>
              </w:rPr>
            </w:pPr>
            <w:r w:rsidRPr="007858E7">
              <w:rPr>
                <w:color w:val="000000"/>
                <w:sz w:val="20"/>
                <w:szCs w:val="20"/>
              </w:rPr>
              <w:t>19 (58,0%)</w:t>
            </w:r>
          </w:p>
        </w:tc>
        <w:tc>
          <w:tcPr>
            <w:tcW w:w="1138" w:type="dxa"/>
            <w:tcBorders>
              <w:top w:val="nil"/>
              <w:left w:val="nil"/>
              <w:bottom w:val="single" w:sz="4" w:space="0" w:color="000000"/>
              <w:right w:val="single" w:sz="4" w:space="0" w:color="000000"/>
            </w:tcBorders>
            <w:shd w:val="clear" w:color="auto" w:fill="auto"/>
            <w:vAlign w:val="center"/>
          </w:tcPr>
          <w:p w14:paraId="0CCEAA29" w14:textId="77777777" w:rsidR="00A05702" w:rsidRPr="007858E7" w:rsidRDefault="00A05702" w:rsidP="008963FA">
            <w:pPr>
              <w:jc w:val="center"/>
              <w:rPr>
                <w:color w:val="000000"/>
                <w:sz w:val="20"/>
                <w:szCs w:val="20"/>
              </w:rPr>
            </w:pPr>
            <w:r w:rsidRPr="007858E7">
              <w:rPr>
                <w:color w:val="000000"/>
                <w:sz w:val="20"/>
                <w:szCs w:val="20"/>
              </w:rPr>
              <w:t>36 (66,0%)</w:t>
            </w:r>
          </w:p>
        </w:tc>
      </w:tr>
      <w:tr w:rsidR="00A05702" w:rsidRPr="007858E7" w14:paraId="2515495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64FEE9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38125B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C91D2C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14FCD3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D80CEB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0186EF2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tcBorders>
              <w:top w:val="nil"/>
              <w:left w:val="nil"/>
              <w:bottom w:val="single" w:sz="4" w:space="0" w:color="000000"/>
              <w:right w:val="single" w:sz="4" w:space="0" w:color="000000"/>
            </w:tcBorders>
            <w:shd w:val="clear" w:color="auto" w:fill="auto"/>
            <w:vAlign w:val="center"/>
          </w:tcPr>
          <w:p w14:paraId="309100FC"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45DF9346" w14:textId="77777777" w:rsidR="00A05702" w:rsidRPr="007858E7" w:rsidRDefault="00A05702" w:rsidP="008963FA">
            <w:pPr>
              <w:jc w:val="center"/>
              <w:rPr>
                <w:color w:val="000000"/>
                <w:sz w:val="20"/>
                <w:szCs w:val="20"/>
              </w:rPr>
            </w:pPr>
            <w:r w:rsidRPr="007858E7">
              <w:rPr>
                <w:color w:val="000000"/>
                <w:sz w:val="20"/>
                <w:szCs w:val="20"/>
              </w:rPr>
              <w:t>1 (9,0%)</w:t>
            </w:r>
          </w:p>
        </w:tc>
        <w:tc>
          <w:tcPr>
            <w:tcW w:w="1214" w:type="dxa"/>
            <w:tcBorders>
              <w:top w:val="nil"/>
              <w:left w:val="nil"/>
              <w:bottom w:val="single" w:sz="4" w:space="0" w:color="000000"/>
              <w:right w:val="single" w:sz="4" w:space="0" w:color="000000"/>
            </w:tcBorders>
            <w:shd w:val="clear" w:color="auto" w:fill="auto"/>
            <w:vAlign w:val="center"/>
          </w:tcPr>
          <w:p w14:paraId="2D21AD99" w14:textId="77777777" w:rsidR="00A05702" w:rsidRPr="007858E7" w:rsidRDefault="00A05702" w:rsidP="008963FA">
            <w:pPr>
              <w:jc w:val="center"/>
              <w:rPr>
                <w:color w:val="000000"/>
                <w:sz w:val="20"/>
                <w:szCs w:val="20"/>
              </w:rPr>
            </w:pPr>
            <w:r w:rsidRPr="007858E7">
              <w:rPr>
                <w:color w:val="000000"/>
                <w:sz w:val="20"/>
                <w:szCs w:val="20"/>
              </w:rPr>
              <w:t>19 (58,0%)</w:t>
            </w:r>
          </w:p>
        </w:tc>
        <w:tc>
          <w:tcPr>
            <w:tcW w:w="1138" w:type="dxa"/>
            <w:tcBorders>
              <w:top w:val="nil"/>
              <w:left w:val="nil"/>
              <w:bottom w:val="single" w:sz="4" w:space="0" w:color="000000"/>
              <w:right w:val="single" w:sz="4" w:space="0" w:color="000000"/>
            </w:tcBorders>
            <w:shd w:val="clear" w:color="auto" w:fill="auto"/>
            <w:vAlign w:val="center"/>
          </w:tcPr>
          <w:p w14:paraId="000D9B8E" w14:textId="77777777" w:rsidR="00A05702" w:rsidRPr="007858E7" w:rsidRDefault="00A05702" w:rsidP="008963FA">
            <w:pPr>
              <w:jc w:val="center"/>
              <w:rPr>
                <w:color w:val="000000"/>
                <w:sz w:val="20"/>
                <w:szCs w:val="20"/>
              </w:rPr>
            </w:pPr>
            <w:r w:rsidRPr="007858E7">
              <w:rPr>
                <w:color w:val="000000"/>
                <w:sz w:val="20"/>
                <w:szCs w:val="20"/>
              </w:rPr>
              <w:t>36 (66,0%)</w:t>
            </w:r>
          </w:p>
        </w:tc>
      </w:tr>
      <w:tr w:rsidR="00A05702" w:rsidRPr="007858E7" w14:paraId="582E28C1" w14:textId="77777777" w:rsidTr="008963FA">
        <w:trPr>
          <w:trHeight w:val="312"/>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3CAA5AC8" w14:textId="77777777" w:rsidR="00A05702" w:rsidRPr="007858E7" w:rsidRDefault="00A05702" w:rsidP="008963FA">
            <w:pPr>
              <w:jc w:val="center"/>
              <w:rPr>
                <w:color w:val="000000"/>
                <w:sz w:val="20"/>
                <w:szCs w:val="20"/>
              </w:rPr>
            </w:pPr>
            <w:r w:rsidRPr="007858E7">
              <w:rPr>
                <w:color w:val="000000"/>
                <w:sz w:val="20"/>
                <w:szCs w:val="20"/>
              </w:rPr>
              <w:t>Richi 2019</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6E696E2A" w14:textId="77777777" w:rsidR="00A05702" w:rsidRPr="007858E7" w:rsidRDefault="00A05702" w:rsidP="008963FA">
            <w:pPr>
              <w:jc w:val="center"/>
              <w:rPr>
                <w:color w:val="000000"/>
                <w:sz w:val="20"/>
                <w:szCs w:val="20"/>
              </w:rPr>
            </w:pPr>
            <w:r w:rsidRPr="007858E7">
              <w:rPr>
                <w:color w:val="000000"/>
                <w:sz w:val="20"/>
                <w:szCs w:val="20"/>
              </w:rPr>
              <w:t>PsA and AS</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5DB43459" w14:textId="77777777" w:rsidR="00A05702" w:rsidRPr="007858E7" w:rsidRDefault="00A05702" w:rsidP="008963FA">
            <w:pPr>
              <w:jc w:val="center"/>
              <w:rPr>
                <w:color w:val="000000"/>
                <w:sz w:val="20"/>
                <w:szCs w:val="20"/>
              </w:rPr>
            </w:pPr>
            <w:r w:rsidRPr="007858E7">
              <w:rPr>
                <w:color w:val="000000"/>
                <w:sz w:val="20"/>
                <w:szCs w:val="20"/>
              </w:rPr>
              <w:t>Secukinumab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6549142B"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3F97ADA8"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38EDDF6C"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18A10076"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739B7A9E" w14:textId="77777777" w:rsidR="00A05702" w:rsidRPr="007858E7" w:rsidRDefault="00A05702" w:rsidP="008963FA">
            <w:pPr>
              <w:jc w:val="center"/>
              <w:rPr>
                <w:color w:val="000000"/>
                <w:sz w:val="20"/>
                <w:szCs w:val="20"/>
              </w:rPr>
            </w:pPr>
            <w:r w:rsidRPr="007858E7">
              <w:rPr>
                <w:color w:val="000000"/>
                <w:sz w:val="20"/>
                <w:szCs w:val="20"/>
              </w:rPr>
              <w:t>10 (58,82%)</w:t>
            </w:r>
          </w:p>
        </w:tc>
        <w:tc>
          <w:tcPr>
            <w:tcW w:w="1214" w:type="dxa"/>
            <w:tcBorders>
              <w:top w:val="nil"/>
              <w:left w:val="nil"/>
              <w:bottom w:val="single" w:sz="4" w:space="0" w:color="000000"/>
              <w:right w:val="single" w:sz="4" w:space="0" w:color="000000"/>
            </w:tcBorders>
            <w:shd w:val="clear" w:color="auto" w:fill="auto"/>
            <w:vAlign w:val="center"/>
          </w:tcPr>
          <w:p w14:paraId="2EBBF1BE"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B35C0B0" w14:textId="77777777" w:rsidR="00A05702" w:rsidRPr="007858E7" w:rsidRDefault="00A05702" w:rsidP="008963FA">
            <w:pPr>
              <w:jc w:val="center"/>
              <w:rPr>
                <w:color w:val="000000"/>
                <w:sz w:val="20"/>
                <w:szCs w:val="20"/>
              </w:rPr>
            </w:pPr>
            <w:r w:rsidRPr="007858E7">
              <w:rPr>
                <w:color w:val="000000"/>
                <w:sz w:val="20"/>
                <w:szCs w:val="20"/>
              </w:rPr>
              <w:t>7 (53,85%)</w:t>
            </w:r>
          </w:p>
        </w:tc>
      </w:tr>
      <w:tr w:rsidR="00A05702" w:rsidRPr="007858E7" w14:paraId="3039898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DDE680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849AE4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DB0D78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44A27A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BE0B71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6DCE3BF"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319C99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F567579" w14:textId="77777777" w:rsidR="00A05702" w:rsidRPr="007858E7" w:rsidRDefault="00A05702" w:rsidP="008963FA">
            <w:pPr>
              <w:jc w:val="center"/>
              <w:rPr>
                <w:color w:val="000000"/>
                <w:sz w:val="20"/>
                <w:szCs w:val="20"/>
              </w:rPr>
            </w:pPr>
            <w:r w:rsidRPr="007858E7">
              <w:rPr>
                <w:color w:val="000000"/>
                <w:sz w:val="20"/>
                <w:szCs w:val="20"/>
              </w:rPr>
              <w:t>2 (11,69%)</w:t>
            </w:r>
          </w:p>
        </w:tc>
        <w:tc>
          <w:tcPr>
            <w:tcW w:w="1214" w:type="dxa"/>
            <w:tcBorders>
              <w:top w:val="nil"/>
              <w:left w:val="nil"/>
              <w:bottom w:val="single" w:sz="4" w:space="0" w:color="000000"/>
              <w:right w:val="single" w:sz="4" w:space="0" w:color="000000"/>
            </w:tcBorders>
            <w:shd w:val="clear" w:color="auto" w:fill="auto"/>
            <w:vAlign w:val="center"/>
          </w:tcPr>
          <w:p w14:paraId="62E58CD4"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B58942F" w14:textId="77777777" w:rsidR="00A05702" w:rsidRPr="007858E7" w:rsidRDefault="00A05702" w:rsidP="008963FA">
            <w:pPr>
              <w:jc w:val="center"/>
              <w:rPr>
                <w:color w:val="000000"/>
                <w:sz w:val="20"/>
                <w:szCs w:val="20"/>
              </w:rPr>
            </w:pPr>
            <w:r w:rsidRPr="007858E7">
              <w:rPr>
                <w:color w:val="000000"/>
                <w:sz w:val="20"/>
                <w:szCs w:val="20"/>
              </w:rPr>
              <w:t>1 (7,69%)</w:t>
            </w:r>
          </w:p>
        </w:tc>
      </w:tr>
      <w:tr w:rsidR="00A05702" w:rsidRPr="007858E7" w14:paraId="7412A16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A5D80D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0259E6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E3B133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B5CDC2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475ABD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14E2662"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E2337D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821524D" w14:textId="77777777" w:rsidR="00A05702" w:rsidRPr="007858E7" w:rsidRDefault="00A05702" w:rsidP="008963FA">
            <w:pPr>
              <w:jc w:val="center"/>
              <w:rPr>
                <w:color w:val="000000"/>
                <w:sz w:val="20"/>
                <w:szCs w:val="20"/>
              </w:rPr>
            </w:pPr>
            <w:r w:rsidRPr="007858E7">
              <w:rPr>
                <w:color w:val="000000"/>
                <w:sz w:val="20"/>
                <w:szCs w:val="20"/>
              </w:rPr>
              <w:t>6 (35,29%)</w:t>
            </w:r>
          </w:p>
        </w:tc>
        <w:tc>
          <w:tcPr>
            <w:tcW w:w="1214" w:type="dxa"/>
            <w:tcBorders>
              <w:top w:val="nil"/>
              <w:left w:val="nil"/>
              <w:bottom w:val="single" w:sz="4" w:space="0" w:color="000000"/>
              <w:right w:val="single" w:sz="4" w:space="0" w:color="000000"/>
            </w:tcBorders>
            <w:shd w:val="clear" w:color="auto" w:fill="auto"/>
            <w:vAlign w:val="center"/>
          </w:tcPr>
          <w:p w14:paraId="515F1F3D"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93E3F63" w14:textId="77777777" w:rsidR="00A05702" w:rsidRPr="007858E7" w:rsidRDefault="00A05702" w:rsidP="008963FA">
            <w:pPr>
              <w:jc w:val="center"/>
              <w:rPr>
                <w:color w:val="000000"/>
                <w:sz w:val="20"/>
                <w:szCs w:val="20"/>
              </w:rPr>
            </w:pPr>
            <w:r w:rsidRPr="007858E7">
              <w:rPr>
                <w:color w:val="000000"/>
                <w:sz w:val="20"/>
                <w:szCs w:val="20"/>
              </w:rPr>
              <w:t>6 (46,15%)</w:t>
            </w:r>
          </w:p>
        </w:tc>
      </w:tr>
      <w:tr w:rsidR="00A05702" w:rsidRPr="007858E7" w14:paraId="74065C5B" w14:textId="77777777" w:rsidTr="008963FA">
        <w:trPr>
          <w:trHeight w:val="218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09C7414B" w14:textId="77777777" w:rsidR="00A05702" w:rsidRPr="007858E7" w:rsidRDefault="00A05702" w:rsidP="008963FA">
            <w:pPr>
              <w:jc w:val="center"/>
              <w:rPr>
                <w:color w:val="000000"/>
                <w:sz w:val="20"/>
                <w:szCs w:val="20"/>
              </w:rPr>
            </w:pPr>
            <w:r w:rsidRPr="007858E7">
              <w:rPr>
                <w:color w:val="000000"/>
                <w:sz w:val="20"/>
                <w:szCs w:val="20"/>
              </w:rPr>
              <w:t>Richi 2021b</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3C208F5F" w14:textId="77777777" w:rsidR="00A05702" w:rsidRPr="007858E7" w:rsidRDefault="00A05702" w:rsidP="008963FA">
            <w:pPr>
              <w:jc w:val="center"/>
              <w:rPr>
                <w:color w:val="000000"/>
                <w:sz w:val="20"/>
                <w:szCs w:val="20"/>
              </w:rPr>
            </w:pPr>
            <w:r w:rsidRPr="007858E7">
              <w:rPr>
                <w:color w:val="000000"/>
                <w:sz w:val="20"/>
                <w:szCs w:val="20"/>
              </w:rPr>
              <w:t>Autoimmune diseases</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48290109" w14:textId="77777777" w:rsidR="00A05702" w:rsidRPr="007858E7" w:rsidRDefault="00A05702" w:rsidP="008963FA">
            <w:pPr>
              <w:jc w:val="center"/>
              <w:rPr>
                <w:color w:val="000000"/>
                <w:sz w:val="20"/>
                <w:szCs w:val="20"/>
              </w:rPr>
            </w:pPr>
            <w:r w:rsidRPr="007858E7">
              <w:rPr>
                <w:color w:val="000000"/>
                <w:sz w:val="20"/>
                <w:szCs w:val="20"/>
              </w:rPr>
              <w:t xml:space="preserve">TNFi (Etanercept, Infliximab, Adalimumab, Golimumab, and Certolizumab), Tocilizumab, Rituximab, Anakinra </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681981B8"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35926CAD"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4D5FF3DA" w14:textId="77777777" w:rsidR="00A05702" w:rsidRPr="007858E7" w:rsidRDefault="00A05702" w:rsidP="008963FA">
            <w:pPr>
              <w:jc w:val="center"/>
              <w:rPr>
                <w:color w:val="000000"/>
                <w:sz w:val="20"/>
                <w:szCs w:val="20"/>
              </w:rPr>
            </w:pPr>
            <w:r w:rsidRPr="007858E7">
              <w:rPr>
                <w:color w:val="000000"/>
                <w:sz w:val="20"/>
                <w:szCs w:val="20"/>
              </w:rPr>
              <w:t>A</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751AC537" w14:textId="77777777" w:rsidR="00A05702" w:rsidRPr="007858E7" w:rsidRDefault="00A05702" w:rsidP="008963FA">
            <w:pPr>
              <w:jc w:val="center"/>
              <w:rPr>
                <w:color w:val="000000"/>
                <w:sz w:val="20"/>
                <w:szCs w:val="20"/>
              </w:rPr>
            </w:pPr>
            <w:r w:rsidRPr="007858E7">
              <w:rPr>
                <w:color w:val="000000"/>
                <w:sz w:val="20"/>
                <w:szCs w:val="20"/>
              </w:rPr>
              <w:t>Soropositividade</w:t>
            </w:r>
          </w:p>
        </w:tc>
        <w:tc>
          <w:tcPr>
            <w:tcW w:w="1195" w:type="dxa"/>
            <w:tcBorders>
              <w:top w:val="nil"/>
              <w:left w:val="nil"/>
              <w:bottom w:val="single" w:sz="4" w:space="0" w:color="000000"/>
              <w:right w:val="single" w:sz="4" w:space="0" w:color="000000"/>
            </w:tcBorders>
            <w:shd w:val="clear" w:color="auto" w:fill="auto"/>
            <w:vAlign w:val="center"/>
          </w:tcPr>
          <w:p w14:paraId="1F0CB2B6" w14:textId="77777777" w:rsidR="00A05702" w:rsidRPr="007858E7" w:rsidRDefault="00A05702" w:rsidP="008963FA">
            <w:pPr>
              <w:jc w:val="center"/>
              <w:rPr>
                <w:color w:val="000000"/>
                <w:sz w:val="20"/>
                <w:szCs w:val="20"/>
              </w:rPr>
            </w:pPr>
            <w:r w:rsidRPr="007858E7">
              <w:rPr>
                <w:color w:val="000000"/>
                <w:sz w:val="20"/>
                <w:szCs w:val="20"/>
              </w:rPr>
              <w:t>60 (88,2%)</w:t>
            </w:r>
          </w:p>
        </w:tc>
        <w:tc>
          <w:tcPr>
            <w:tcW w:w="1214" w:type="dxa"/>
            <w:tcBorders>
              <w:top w:val="nil"/>
              <w:left w:val="nil"/>
              <w:bottom w:val="single" w:sz="4" w:space="0" w:color="000000"/>
              <w:right w:val="single" w:sz="4" w:space="0" w:color="000000"/>
            </w:tcBorders>
            <w:shd w:val="clear" w:color="auto" w:fill="auto"/>
            <w:vAlign w:val="center"/>
          </w:tcPr>
          <w:p w14:paraId="4530C0F7" w14:textId="77777777" w:rsidR="00A05702" w:rsidRPr="007858E7" w:rsidRDefault="00A05702" w:rsidP="008963FA">
            <w:pPr>
              <w:jc w:val="center"/>
              <w:rPr>
                <w:color w:val="000000"/>
                <w:sz w:val="20"/>
                <w:szCs w:val="20"/>
              </w:rPr>
            </w:pPr>
            <w:r w:rsidRPr="007858E7">
              <w:rPr>
                <w:color w:val="000000"/>
                <w:sz w:val="20"/>
                <w:szCs w:val="20"/>
              </w:rPr>
              <w:t>33 (71,7%)</w:t>
            </w:r>
          </w:p>
        </w:tc>
        <w:tc>
          <w:tcPr>
            <w:tcW w:w="1138" w:type="dxa"/>
            <w:tcBorders>
              <w:top w:val="nil"/>
              <w:left w:val="nil"/>
              <w:bottom w:val="single" w:sz="4" w:space="0" w:color="000000"/>
              <w:right w:val="single" w:sz="4" w:space="0" w:color="000000"/>
            </w:tcBorders>
            <w:shd w:val="clear" w:color="auto" w:fill="auto"/>
            <w:vAlign w:val="center"/>
          </w:tcPr>
          <w:p w14:paraId="7A679D31" w14:textId="77777777" w:rsidR="00A05702" w:rsidRPr="007858E7" w:rsidRDefault="00A05702" w:rsidP="008963FA">
            <w:pPr>
              <w:jc w:val="center"/>
              <w:rPr>
                <w:color w:val="000000"/>
                <w:sz w:val="20"/>
                <w:szCs w:val="20"/>
              </w:rPr>
            </w:pPr>
            <w:r w:rsidRPr="007858E7">
              <w:rPr>
                <w:color w:val="000000"/>
                <w:sz w:val="20"/>
                <w:szCs w:val="20"/>
              </w:rPr>
              <w:t>43 (89,6%)</w:t>
            </w:r>
          </w:p>
        </w:tc>
      </w:tr>
      <w:tr w:rsidR="00A05702" w:rsidRPr="007858E7" w14:paraId="0E6E5533"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311FD2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428AE6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7B6C5C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9CF78B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757724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0C8E231"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59A531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C713772" w14:textId="77777777" w:rsidR="00A05702" w:rsidRPr="007858E7" w:rsidRDefault="00A05702" w:rsidP="008963FA">
            <w:pPr>
              <w:jc w:val="center"/>
              <w:rPr>
                <w:color w:val="000000"/>
                <w:sz w:val="20"/>
                <w:szCs w:val="20"/>
              </w:rPr>
            </w:pPr>
            <w:r w:rsidRPr="007858E7">
              <w:rPr>
                <w:color w:val="000000"/>
                <w:sz w:val="20"/>
                <w:szCs w:val="20"/>
              </w:rPr>
              <w:t>29 (42,7%)</w:t>
            </w:r>
          </w:p>
        </w:tc>
        <w:tc>
          <w:tcPr>
            <w:tcW w:w="1214" w:type="dxa"/>
            <w:tcBorders>
              <w:top w:val="nil"/>
              <w:left w:val="nil"/>
              <w:bottom w:val="single" w:sz="4" w:space="0" w:color="000000"/>
              <w:right w:val="single" w:sz="4" w:space="0" w:color="000000"/>
            </w:tcBorders>
            <w:shd w:val="clear" w:color="auto" w:fill="auto"/>
            <w:vAlign w:val="center"/>
          </w:tcPr>
          <w:p w14:paraId="7E68F7D0" w14:textId="77777777" w:rsidR="00A05702" w:rsidRPr="007858E7" w:rsidRDefault="00A05702" w:rsidP="008963FA">
            <w:pPr>
              <w:jc w:val="center"/>
              <w:rPr>
                <w:color w:val="000000"/>
                <w:sz w:val="20"/>
                <w:szCs w:val="20"/>
              </w:rPr>
            </w:pPr>
            <w:r w:rsidRPr="007858E7">
              <w:rPr>
                <w:color w:val="000000"/>
                <w:sz w:val="20"/>
                <w:szCs w:val="20"/>
              </w:rPr>
              <w:t>19 (41,3%)</w:t>
            </w:r>
          </w:p>
        </w:tc>
        <w:tc>
          <w:tcPr>
            <w:tcW w:w="1138" w:type="dxa"/>
            <w:tcBorders>
              <w:top w:val="nil"/>
              <w:left w:val="nil"/>
              <w:bottom w:val="single" w:sz="4" w:space="0" w:color="000000"/>
              <w:right w:val="single" w:sz="4" w:space="0" w:color="000000"/>
            </w:tcBorders>
            <w:shd w:val="clear" w:color="auto" w:fill="auto"/>
            <w:vAlign w:val="center"/>
          </w:tcPr>
          <w:p w14:paraId="1BF7D9E1" w14:textId="77777777" w:rsidR="00A05702" w:rsidRPr="007858E7" w:rsidRDefault="00A05702" w:rsidP="008963FA">
            <w:pPr>
              <w:jc w:val="center"/>
              <w:rPr>
                <w:color w:val="000000"/>
                <w:sz w:val="20"/>
                <w:szCs w:val="20"/>
              </w:rPr>
            </w:pPr>
            <w:r w:rsidRPr="007858E7">
              <w:rPr>
                <w:color w:val="000000"/>
                <w:sz w:val="20"/>
                <w:szCs w:val="20"/>
              </w:rPr>
              <w:t>26 (54,2%)</w:t>
            </w:r>
          </w:p>
        </w:tc>
      </w:tr>
      <w:tr w:rsidR="00A05702" w:rsidRPr="007858E7" w14:paraId="0CACD8B6" w14:textId="77777777" w:rsidTr="008963FA">
        <w:trPr>
          <w:trHeight w:val="2496"/>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39C72B71" w14:textId="77777777" w:rsidR="00A05702" w:rsidRPr="007858E7" w:rsidRDefault="00A05702" w:rsidP="008963FA">
            <w:pPr>
              <w:jc w:val="center"/>
              <w:rPr>
                <w:color w:val="000000"/>
                <w:sz w:val="20"/>
                <w:szCs w:val="20"/>
              </w:rPr>
            </w:pPr>
            <w:r w:rsidRPr="007858E7">
              <w:rPr>
                <w:color w:val="000000"/>
                <w:sz w:val="20"/>
                <w:szCs w:val="20"/>
              </w:rPr>
              <w:t>Richi 2021a</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28DA6472" w14:textId="77777777" w:rsidR="00A05702" w:rsidRPr="007858E7" w:rsidRDefault="00A05702" w:rsidP="008963FA">
            <w:pPr>
              <w:jc w:val="center"/>
              <w:rPr>
                <w:color w:val="000000"/>
                <w:sz w:val="20"/>
                <w:szCs w:val="20"/>
              </w:rPr>
            </w:pPr>
            <w:r w:rsidRPr="007858E7">
              <w:rPr>
                <w:color w:val="000000"/>
                <w:sz w:val="20"/>
                <w:szCs w:val="20"/>
              </w:rPr>
              <w:t>Autoimmune diseases</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5D4C2D73" w14:textId="77777777" w:rsidR="00A05702" w:rsidRPr="007858E7" w:rsidRDefault="00A05702" w:rsidP="008963FA">
            <w:pPr>
              <w:jc w:val="center"/>
              <w:rPr>
                <w:color w:val="000000"/>
                <w:sz w:val="20"/>
                <w:szCs w:val="20"/>
              </w:rPr>
            </w:pPr>
            <w:r w:rsidRPr="007858E7">
              <w:rPr>
                <w:color w:val="000000"/>
                <w:sz w:val="20"/>
                <w:szCs w:val="20"/>
              </w:rPr>
              <w:t>TNFi (Etanercept, Infliximab, Adalimumab, Golimumab, and Certolizumab), non-TNFi (Tocilizumab and Abatacept), Rituximab, Anakinra</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4E786BEB" w14:textId="77777777" w:rsidR="00A05702" w:rsidRPr="007858E7" w:rsidRDefault="00A05702" w:rsidP="008963FA">
            <w:pPr>
              <w:jc w:val="center"/>
              <w:rPr>
                <w:color w:val="000000"/>
                <w:sz w:val="20"/>
                <w:szCs w:val="20"/>
              </w:rPr>
            </w:pPr>
            <w:r w:rsidRPr="007858E7">
              <w:rPr>
                <w:color w:val="000000"/>
                <w:sz w:val="20"/>
                <w:szCs w:val="20"/>
              </w:rPr>
              <w:t>Pneumococcal (PCV13 and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7CD0F9B9"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780928DD" w14:textId="77777777" w:rsidR="00A05702" w:rsidRPr="007858E7" w:rsidRDefault="00A05702" w:rsidP="008963FA">
            <w:pPr>
              <w:jc w:val="center"/>
              <w:rPr>
                <w:color w:val="000000"/>
                <w:sz w:val="20"/>
                <w:szCs w:val="20"/>
              </w:rPr>
            </w:pPr>
            <w:r w:rsidRPr="007858E7">
              <w:rPr>
                <w:color w:val="000000"/>
                <w:sz w:val="20"/>
                <w:szCs w:val="20"/>
              </w:rPr>
              <w:t>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12718D77"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294CC65A" w14:textId="77777777" w:rsidR="00A05702" w:rsidRPr="007858E7" w:rsidRDefault="00A05702" w:rsidP="008963FA">
            <w:pPr>
              <w:jc w:val="center"/>
              <w:rPr>
                <w:color w:val="000000"/>
                <w:sz w:val="20"/>
                <w:szCs w:val="20"/>
              </w:rPr>
            </w:pPr>
            <w:r w:rsidRPr="007858E7">
              <w:rPr>
                <w:color w:val="000000"/>
                <w:sz w:val="20"/>
                <w:szCs w:val="20"/>
              </w:rPr>
              <w:t>80 (44,0%)</w:t>
            </w:r>
          </w:p>
        </w:tc>
        <w:tc>
          <w:tcPr>
            <w:tcW w:w="1214" w:type="dxa"/>
            <w:tcBorders>
              <w:top w:val="nil"/>
              <w:left w:val="nil"/>
              <w:bottom w:val="single" w:sz="4" w:space="0" w:color="000000"/>
              <w:right w:val="single" w:sz="4" w:space="0" w:color="000000"/>
            </w:tcBorders>
            <w:shd w:val="clear" w:color="auto" w:fill="auto"/>
            <w:vAlign w:val="center"/>
          </w:tcPr>
          <w:p w14:paraId="01624669"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233EA3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4CE278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E027AD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02FA5E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EFD0AA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C8F74A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67BE4E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A09DD92" w14:textId="77777777" w:rsidR="00A05702" w:rsidRPr="007858E7" w:rsidRDefault="00A05702" w:rsidP="008963FA">
            <w:pPr>
              <w:jc w:val="center"/>
              <w:rPr>
                <w:color w:val="000000"/>
                <w:sz w:val="20"/>
                <w:szCs w:val="20"/>
              </w:rPr>
            </w:pPr>
            <w:r w:rsidRPr="007858E7">
              <w:rPr>
                <w:color w:val="000000"/>
                <w:sz w:val="20"/>
                <w:szCs w:val="20"/>
              </w:rPr>
              <w:t>3</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785E77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70E316D" w14:textId="77777777" w:rsidR="00A05702" w:rsidRPr="007858E7" w:rsidRDefault="00A05702" w:rsidP="008963FA">
            <w:pPr>
              <w:jc w:val="center"/>
              <w:rPr>
                <w:color w:val="000000"/>
                <w:sz w:val="20"/>
                <w:szCs w:val="20"/>
              </w:rPr>
            </w:pPr>
            <w:r w:rsidRPr="007858E7">
              <w:rPr>
                <w:color w:val="000000"/>
                <w:sz w:val="20"/>
                <w:szCs w:val="20"/>
              </w:rPr>
              <w:t>86 (47,3%)</w:t>
            </w:r>
          </w:p>
        </w:tc>
        <w:tc>
          <w:tcPr>
            <w:tcW w:w="1214" w:type="dxa"/>
            <w:tcBorders>
              <w:top w:val="nil"/>
              <w:left w:val="nil"/>
              <w:bottom w:val="single" w:sz="4" w:space="0" w:color="000000"/>
              <w:right w:val="single" w:sz="4" w:space="0" w:color="000000"/>
            </w:tcBorders>
            <w:shd w:val="clear" w:color="auto" w:fill="auto"/>
            <w:vAlign w:val="center"/>
          </w:tcPr>
          <w:p w14:paraId="068AF0F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B4B5A2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36D167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3CFBAC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33CBEA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C6BEC0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349D78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2DF195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3DCAFCC" w14:textId="77777777" w:rsidR="00A05702" w:rsidRPr="007858E7" w:rsidRDefault="00A05702" w:rsidP="008963FA">
            <w:pPr>
              <w:jc w:val="center"/>
              <w:rPr>
                <w:color w:val="000000"/>
                <w:sz w:val="20"/>
                <w:szCs w:val="20"/>
              </w:rPr>
            </w:pPr>
            <w:r w:rsidRPr="007858E7">
              <w:rPr>
                <w:color w:val="000000"/>
                <w:sz w:val="20"/>
                <w:szCs w:val="20"/>
              </w:rPr>
              <w:t>7F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450E2A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E12F2D5" w14:textId="77777777" w:rsidR="00A05702" w:rsidRPr="007858E7" w:rsidRDefault="00A05702" w:rsidP="008963FA">
            <w:pPr>
              <w:jc w:val="center"/>
              <w:rPr>
                <w:color w:val="000000"/>
                <w:sz w:val="20"/>
                <w:szCs w:val="20"/>
              </w:rPr>
            </w:pPr>
            <w:r w:rsidRPr="007858E7">
              <w:rPr>
                <w:color w:val="000000"/>
                <w:sz w:val="20"/>
                <w:szCs w:val="20"/>
              </w:rPr>
              <w:t>65 (35,7%)</w:t>
            </w:r>
          </w:p>
        </w:tc>
        <w:tc>
          <w:tcPr>
            <w:tcW w:w="1214" w:type="dxa"/>
            <w:tcBorders>
              <w:top w:val="nil"/>
              <w:left w:val="nil"/>
              <w:bottom w:val="single" w:sz="4" w:space="0" w:color="000000"/>
              <w:right w:val="single" w:sz="4" w:space="0" w:color="000000"/>
            </w:tcBorders>
            <w:shd w:val="clear" w:color="auto" w:fill="auto"/>
            <w:vAlign w:val="center"/>
          </w:tcPr>
          <w:p w14:paraId="37FAC5F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A8AA1C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6E8CD6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B040F3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5C8F3C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93D96C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ACE169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F44EDC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262C62F" w14:textId="77777777" w:rsidR="00A05702" w:rsidRPr="007858E7" w:rsidRDefault="00A05702" w:rsidP="008963FA">
            <w:pPr>
              <w:jc w:val="center"/>
              <w:rPr>
                <w:color w:val="000000"/>
                <w:sz w:val="20"/>
                <w:szCs w:val="20"/>
              </w:rPr>
            </w:pPr>
            <w:r w:rsidRPr="007858E7">
              <w:rPr>
                <w:color w:val="000000"/>
                <w:sz w:val="20"/>
                <w:szCs w:val="20"/>
              </w:rPr>
              <w:t>14</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259B94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72618E8" w14:textId="77777777" w:rsidR="00A05702" w:rsidRPr="007858E7" w:rsidRDefault="00A05702" w:rsidP="008963FA">
            <w:pPr>
              <w:jc w:val="center"/>
              <w:rPr>
                <w:color w:val="000000"/>
                <w:sz w:val="20"/>
                <w:szCs w:val="20"/>
              </w:rPr>
            </w:pPr>
            <w:r w:rsidRPr="007858E7">
              <w:rPr>
                <w:color w:val="000000"/>
                <w:sz w:val="20"/>
                <w:szCs w:val="20"/>
              </w:rPr>
              <w:t>81 (44,5%)</w:t>
            </w:r>
          </w:p>
        </w:tc>
        <w:tc>
          <w:tcPr>
            <w:tcW w:w="1214" w:type="dxa"/>
            <w:tcBorders>
              <w:top w:val="nil"/>
              <w:left w:val="nil"/>
              <w:bottom w:val="single" w:sz="4" w:space="0" w:color="000000"/>
              <w:right w:val="single" w:sz="4" w:space="0" w:color="000000"/>
            </w:tcBorders>
            <w:shd w:val="clear" w:color="auto" w:fill="auto"/>
            <w:vAlign w:val="center"/>
          </w:tcPr>
          <w:p w14:paraId="0B9671F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5A004E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6C76C1D"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C1D178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31C5C7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214844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8231DB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637B65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25C1986" w14:textId="77777777" w:rsidR="00A05702" w:rsidRPr="007858E7" w:rsidRDefault="00A05702" w:rsidP="008963FA">
            <w:pPr>
              <w:jc w:val="center"/>
              <w:rPr>
                <w:color w:val="000000"/>
                <w:sz w:val="20"/>
                <w:szCs w:val="20"/>
              </w:rPr>
            </w:pPr>
            <w:r w:rsidRPr="007858E7">
              <w:rPr>
                <w:color w:val="000000"/>
                <w:sz w:val="20"/>
                <w:szCs w:val="20"/>
              </w:rPr>
              <w:t>19A</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24C20A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D8E04AE" w14:textId="77777777" w:rsidR="00A05702" w:rsidRPr="007858E7" w:rsidRDefault="00A05702" w:rsidP="008963FA">
            <w:pPr>
              <w:jc w:val="center"/>
              <w:rPr>
                <w:color w:val="000000"/>
                <w:sz w:val="20"/>
                <w:szCs w:val="20"/>
              </w:rPr>
            </w:pPr>
            <w:r w:rsidRPr="007858E7">
              <w:rPr>
                <w:color w:val="000000"/>
                <w:sz w:val="20"/>
                <w:szCs w:val="20"/>
              </w:rPr>
              <w:t>65 (35,7%)</w:t>
            </w:r>
          </w:p>
        </w:tc>
        <w:tc>
          <w:tcPr>
            <w:tcW w:w="1214" w:type="dxa"/>
            <w:tcBorders>
              <w:top w:val="nil"/>
              <w:left w:val="nil"/>
              <w:bottom w:val="single" w:sz="4" w:space="0" w:color="000000"/>
              <w:right w:val="single" w:sz="4" w:space="0" w:color="000000"/>
            </w:tcBorders>
            <w:shd w:val="clear" w:color="auto" w:fill="auto"/>
            <w:vAlign w:val="center"/>
          </w:tcPr>
          <w:p w14:paraId="0C5668C6"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9FE2B1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1A384DC"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B8B8A2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3409A9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0768BB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ED99EB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DAA28F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33F29A2C" w14:textId="77777777" w:rsidR="00A05702" w:rsidRPr="007858E7" w:rsidRDefault="00A05702" w:rsidP="008963FA">
            <w:pPr>
              <w:jc w:val="center"/>
              <w:rPr>
                <w:color w:val="000000"/>
                <w:sz w:val="20"/>
                <w:szCs w:val="20"/>
              </w:rPr>
            </w:pPr>
            <w:r w:rsidRPr="007858E7">
              <w:rPr>
                <w:color w:val="000000"/>
                <w:sz w:val="20"/>
                <w:szCs w:val="20"/>
              </w:rPr>
              <w:t>19F</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D1148F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B2A55A0" w14:textId="77777777" w:rsidR="00A05702" w:rsidRPr="007858E7" w:rsidRDefault="00A05702" w:rsidP="008963FA">
            <w:pPr>
              <w:jc w:val="center"/>
              <w:rPr>
                <w:color w:val="000000"/>
                <w:sz w:val="20"/>
                <w:szCs w:val="20"/>
              </w:rPr>
            </w:pPr>
            <w:r w:rsidRPr="007858E7">
              <w:rPr>
                <w:color w:val="000000"/>
                <w:sz w:val="20"/>
                <w:szCs w:val="20"/>
              </w:rPr>
              <w:t>60 (33,0%)</w:t>
            </w:r>
          </w:p>
        </w:tc>
        <w:tc>
          <w:tcPr>
            <w:tcW w:w="1214" w:type="dxa"/>
            <w:tcBorders>
              <w:top w:val="nil"/>
              <w:left w:val="nil"/>
              <w:bottom w:val="single" w:sz="4" w:space="0" w:color="000000"/>
              <w:right w:val="single" w:sz="4" w:space="0" w:color="000000"/>
            </w:tcBorders>
            <w:shd w:val="clear" w:color="auto" w:fill="auto"/>
            <w:vAlign w:val="center"/>
          </w:tcPr>
          <w:p w14:paraId="42239FA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BB1DE21"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7478D7D" w14:textId="77777777" w:rsidTr="008963FA">
        <w:trPr>
          <w:trHeight w:val="1248"/>
        </w:trPr>
        <w:tc>
          <w:tcPr>
            <w:tcW w:w="1281" w:type="dxa"/>
            <w:tcBorders>
              <w:top w:val="nil"/>
              <w:left w:val="single" w:sz="4" w:space="0" w:color="000000"/>
              <w:bottom w:val="single" w:sz="4" w:space="0" w:color="000000"/>
              <w:right w:val="single" w:sz="4" w:space="0" w:color="000000"/>
            </w:tcBorders>
            <w:shd w:val="clear" w:color="auto" w:fill="auto"/>
            <w:vAlign w:val="center"/>
          </w:tcPr>
          <w:p w14:paraId="192CC2EB" w14:textId="77777777" w:rsidR="00A05702" w:rsidRPr="007858E7" w:rsidRDefault="00A05702" w:rsidP="008963FA">
            <w:pPr>
              <w:jc w:val="center"/>
              <w:rPr>
                <w:color w:val="000000"/>
                <w:sz w:val="20"/>
                <w:szCs w:val="20"/>
              </w:rPr>
            </w:pPr>
            <w:r w:rsidRPr="007858E7">
              <w:rPr>
                <w:color w:val="000000"/>
                <w:sz w:val="20"/>
                <w:szCs w:val="20"/>
              </w:rPr>
              <w:t>Romão 2020</w:t>
            </w:r>
          </w:p>
        </w:tc>
        <w:tc>
          <w:tcPr>
            <w:tcW w:w="1331" w:type="dxa"/>
            <w:tcBorders>
              <w:top w:val="nil"/>
              <w:left w:val="nil"/>
              <w:bottom w:val="single" w:sz="4" w:space="0" w:color="000000"/>
              <w:right w:val="single" w:sz="4" w:space="0" w:color="000000"/>
            </w:tcBorders>
            <w:shd w:val="clear" w:color="auto" w:fill="auto"/>
            <w:vAlign w:val="center"/>
          </w:tcPr>
          <w:p w14:paraId="653E606D" w14:textId="77777777" w:rsidR="00A05702" w:rsidRPr="007858E7" w:rsidRDefault="00A05702" w:rsidP="008963FA">
            <w:pPr>
              <w:jc w:val="center"/>
              <w:rPr>
                <w:color w:val="000000"/>
                <w:sz w:val="20"/>
                <w:szCs w:val="20"/>
              </w:rPr>
            </w:pPr>
            <w:r w:rsidRPr="007858E7">
              <w:rPr>
                <w:color w:val="000000"/>
                <w:sz w:val="20"/>
                <w:szCs w:val="20"/>
              </w:rPr>
              <w:t>Autoimmune diseases</w:t>
            </w:r>
          </w:p>
        </w:tc>
        <w:tc>
          <w:tcPr>
            <w:tcW w:w="1931" w:type="dxa"/>
            <w:tcBorders>
              <w:top w:val="nil"/>
              <w:left w:val="nil"/>
              <w:bottom w:val="single" w:sz="4" w:space="0" w:color="000000"/>
              <w:right w:val="single" w:sz="4" w:space="0" w:color="000000"/>
            </w:tcBorders>
            <w:shd w:val="clear" w:color="auto" w:fill="auto"/>
            <w:vAlign w:val="center"/>
          </w:tcPr>
          <w:p w14:paraId="25061223" w14:textId="77777777" w:rsidR="00A05702" w:rsidRPr="007858E7" w:rsidRDefault="00A05702" w:rsidP="008963FA">
            <w:pPr>
              <w:jc w:val="center"/>
              <w:rPr>
                <w:color w:val="000000"/>
                <w:sz w:val="20"/>
                <w:szCs w:val="20"/>
              </w:rPr>
            </w:pPr>
            <w:r w:rsidRPr="007858E7">
              <w:rPr>
                <w:color w:val="000000"/>
                <w:sz w:val="20"/>
                <w:szCs w:val="20"/>
              </w:rPr>
              <w:t>TNFi, non-TNFi (Tocilizumab and Abatacept), Rituximab, Belimumab, Anakinra</w:t>
            </w:r>
          </w:p>
        </w:tc>
        <w:tc>
          <w:tcPr>
            <w:tcW w:w="1502" w:type="dxa"/>
            <w:tcBorders>
              <w:top w:val="nil"/>
              <w:left w:val="nil"/>
              <w:bottom w:val="single" w:sz="4" w:space="0" w:color="000000"/>
              <w:right w:val="single" w:sz="4" w:space="0" w:color="000000"/>
            </w:tcBorders>
            <w:shd w:val="clear" w:color="auto" w:fill="auto"/>
            <w:vAlign w:val="center"/>
          </w:tcPr>
          <w:p w14:paraId="74F288B3" w14:textId="77777777" w:rsidR="00A05702" w:rsidRPr="007858E7" w:rsidRDefault="00A05702" w:rsidP="008963FA">
            <w:pPr>
              <w:jc w:val="center"/>
              <w:rPr>
                <w:color w:val="000000"/>
                <w:sz w:val="20"/>
                <w:szCs w:val="20"/>
              </w:rPr>
            </w:pPr>
            <w:r w:rsidRPr="007858E7">
              <w:rPr>
                <w:color w:val="000000"/>
                <w:sz w:val="20"/>
                <w:szCs w:val="20"/>
              </w:rPr>
              <w:t>Hepatitis B</w:t>
            </w:r>
          </w:p>
        </w:tc>
        <w:tc>
          <w:tcPr>
            <w:tcW w:w="837" w:type="dxa"/>
            <w:tcBorders>
              <w:top w:val="nil"/>
              <w:left w:val="nil"/>
              <w:bottom w:val="single" w:sz="4" w:space="0" w:color="000000"/>
              <w:right w:val="single" w:sz="4" w:space="0" w:color="000000"/>
            </w:tcBorders>
            <w:shd w:val="clear" w:color="auto" w:fill="auto"/>
            <w:vAlign w:val="center"/>
          </w:tcPr>
          <w:p w14:paraId="17733FE1"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3B66502A"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tcBorders>
              <w:top w:val="nil"/>
              <w:left w:val="nil"/>
              <w:bottom w:val="single" w:sz="4" w:space="0" w:color="000000"/>
              <w:right w:val="single" w:sz="4" w:space="0" w:color="000000"/>
            </w:tcBorders>
            <w:shd w:val="clear" w:color="auto" w:fill="auto"/>
            <w:vAlign w:val="center"/>
          </w:tcPr>
          <w:p w14:paraId="5F1E224A"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22165238" w14:textId="77777777" w:rsidR="00A05702" w:rsidRPr="007858E7" w:rsidRDefault="00A05702" w:rsidP="008963FA">
            <w:pPr>
              <w:jc w:val="center"/>
              <w:rPr>
                <w:color w:val="000000"/>
                <w:sz w:val="20"/>
                <w:szCs w:val="20"/>
              </w:rPr>
            </w:pPr>
            <w:r w:rsidRPr="007858E7">
              <w:rPr>
                <w:color w:val="000000"/>
                <w:sz w:val="20"/>
                <w:szCs w:val="20"/>
              </w:rPr>
              <w:t>20 (30,0%)</w:t>
            </w:r>
          </w:p>
        </w:tc>
        <w:tc>
          <w:tcPr>
            <w:tcW w:w="1214" w:type="dxa"/>
            <w:tcBorders>
              <w:top w:val="nil"/>
              <w:left w:val="nil"/>
              <w:bottom w:val="single" w:sz="4" w:space="0" w:color="000000"/>
              <w:right w:val="single" w:sz="4" w:space="0" w:color="000000"/>
            </w:tcBorders>
            <w:shd w:val="clear" w:color="auto" w:fill="auto"/>
            <w:vAlign w:val="center"/>
          </w:tcPr>
          <w:p w14:paraId="4D5CDFF2"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F082A31" w14:textId="77777777" w:rsidR="00A05702" w:rsidRPr="007858E7" w:rsidRDefault="00A05702" w:rsidP="008963FA">
            <w:pPr>
              <w:jc w:val="center"/>
              <w:rPr>
                <w:color w:val="000000"/>
                <w:sz w:val="20"/>
                <w:szCs w:val="20"/>
              </w:rPr>
            </w:pPr>
            <w:r w:rsidRPr="007858E7">
              <w:rPr>
                <w:color w:val="000000"/>
                <w:sz w:val="20"/>
                <w:szCs w:val="20"/>
              </w:rPr>
              <w:t>68 (97,0%)</w:t>
            </w:r>
          </w:p>
        </w:tc>
      </w:tr>
      <w:tr w:rsidR="00A05702" w:rsidRPr="007858E7" w14:paraId="18BAD925" w14:textId="77777777" w:rsidTr="008963FA">
        <w:trPr>
          <w:trHeight w:val="312"/>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0F0BDFA3" w14:textId="77777777" w:rsidR="00A05702" w:rsidRPr="007858E7" w:rsidRDefault="00A05702" w:rsidP="008963FA">
            <w:pPr>
              <w:jc w:val="center"/>
              <w:rPr>
                <w:color w:val="000000"/>
                <w:sz w:val="20"/>
                <w:szCs w:val="20"/>
              </w:rPr>
            </w:pPr>
            <w:r w:rsidRPr="007858E7">
              <w:rPr>
                <w:color w:val="000000"/>
                <w:sz w:val="20"/>
                <w:szCs w:val="20"/>
              </w:rPr>
              <w:t>Rosdahl 2020</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558F20FE"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6EF193A0" w14:textId="77777777" w:rsidR="00A05702" w:rsidRPr="007858E7" w:rsidRDefault="00A05702" w:rsidP="008963FA">
            <w:pPr>
              <w:jc w:val="center"/>
              <w:rPr>
                <w:color w:val="000000"/>
                <w:sz w:val="20"/>
                <w:szCs w:val="20"/>
              </w:rPr>
            </w:pPr>
            <w:r w:rsidRPr="007858E7">
              <w:rPr>
                <w:color w:val="000000"/>
                <w:sz w:val="20"/>
                <w:szCs w:val="20"/>
              </w:rPr>
              <w:t>TNFi</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44B95BC8" w14:textId="77777777" w:rsidR="00A05702" w:rsidRPr="007858E7" w:rsidRDefault="00A05702" w:rsidP="008963FA">
            <w:pPr>
              <w:jc w:val="center"/>
              <w:rPr>
                <w:color w:val="000000"/>
                <w:sz w:val="20"/>
                <w:szCs w:val="20"/>
              </w:rPr>
            </w:pPr>
            <w:r w:rsidRPr="007858E7">
              <w:rPr>
                <w:color w:val="000000"/>
                <w:sz w:val="20"/>
                <w:szCs w:val="20"/>
              </w:rPr>
              <w:t>Hepatitis A</w:t>
            </w:r>
          </w:p>
        </w:tc>
        <w:tc>
          <w:tcPr>
            <w:tcW w:w="837" w:type="dxa"/>
            <w:tcBorders>
              <w:top w:val="nil"/>
              <w:left w:val="nil"/>
              <w:bottom w:val="single" w:sz="4" w:space="0" w:color="000000"/>
              <w:right w:val="single" w:sz="4" w:space="0" w:color="000000"/>
            </w:tcBorders>
            <w:shd w:val="clear" w:color="auto" w:fill="auto"/>
            <w:vAlign w:val="center"/>
          </w:tcPr>
          <w:p w14:paraId="1602EED6"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09913FCB"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2448FD21"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1F239F2D" w14:textId="77777777" w:rsidR="00A05702" w:rsidRPr="007858E7" w:rsidRDefault="00A05702" w:rsidP="008963FA">
            <w:pPr>
              <w:jc w:val="center"/>
              <w:rPr>
                <w:color w:val="000000"/>
                <w:sz w:val="20"/>
                <w:szCs w:val="20"/>
              </w:rPr>
            </w:pPr>
            <w:r w:rsidRPr="007858E7">
              <w:rPr>
                <w:color w:val="000000"/>
                <w:sz w:val="20"/>
                <w:szCs w:val="20"/>
              </w:rPr>
              <w:t>44 (64,0%)</w:t>
            </w:r>
          </w:p>
        </w:tc>
        <w:tc>
          <w:tcPr>
            <w:tcW w:w="1214" w:type="dxa"/>
            <w:tcBorders>
              <w:top w:val="nil"/>
              <w:left w:val="nil"/>
              <w:bottom w:val="single" w:sz="4" w:space="0" w:color="000000"/>
              <w:right w:val="single" w:sz="4" w:space="0" w:color="000000"/>
            </w:tcBorders>
            <w:shd w:val="clear" w:color="auto" w:fill="auto"/>
            <w:vAlign w:val="center"/>
          </w:tcPr>
          <w:p w14:paraId="349E4010"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60C80E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C9262B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3291A2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ADC854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8F3045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DF9380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2CE6F22E" w14:textId="77777777" w:rsidR="00A05702" w:rsidRPr="007858E7" w:rsidRDefault="00A05702" w:rsidP="008963FA">
            <w:pPr>
              <w:jc w:val="center"/>
              <w:rPr>
                <w:color w:val="000000"/>
                <w:sz w:val="20"/>
                <w:szCs w:val="20"/>
              </w:rPr>
            </w:pPr>
            <w:r w:rsidRPr="007858E7">
              <w:rPr>
                <w:color w:val="000000"/>
                <w:sz w:val="20"/>
                <w:szCs w:val="20"/>
              </w:rPr>
              <w:t>8</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32E5AAC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FD6370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809654D" w14:textId="77777777" w:rsidR="00A05702" w:rsidRPr="007858E7" w:rsidRDefault="00A05702" w:rsidP="008963FA">
            <w:pPr>
              <w:jc w:val="center"/>
              <w:rPr>
                <w:color w:val="000000"/>
                <w:sz w:val="20"/>
                <w:szCs w:val="20"/>
              </w:rPr>
            </w:pPr>
            <w:r w:rsidRPr="007858E7">
              <w:rPr>
                <w:color w:val="000000"/>
                <w:sz w:val="20"/>
                <w:szCs w:val="20"/>
              </w:rPr>
              <w:t>61 (84,0%)</w:t>
            </w:r>
          </w:p>
        </w:tc>
        <w:tc>
          <w:tcPr>
            <w:tcW w:w="1214" w:type="dxa"/>
            <w:tcBorders>
              <w:top w:val="nil"/>
              <w:left w:val="nil"/>
              <w:bottom w:val="single" w:sz="4" w:space="0" w:color="000000"/>
              <w:right w:val="single" w:sz="4" w:space="0" w:color="000000"/>
            </w:tcBorders>
            <w:shd w:val="clear" w:color="auto" w:fill="auto"/>
            <w:vAlign w:val="center"/>
          </w:tcPr>
          <w:p w14:paraId="2B801470"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B9CE1E1"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B21699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6E292A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D20C7B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D9B8AE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tcBorders>
              <w:top w:val="nil"/>
              <w:left w:val="nil"/>
              <w:bottom w:val="single" w:sz="4" w:space="0" w:color="000000"/>
              <w:right w:val="single" w:sz="4" w:space="0" w:color="000000"/>
            </w:tcBorders>
            <w:shd w:val="clear" w:color="auto" w:fill="auto"/>
            <w:vAlign w:val="center"/>
          </w:tcPr>
          <w:p w14:paraId="132CB9AE" w14:textId="77777777" w:rsidR="00A05702" w:rsidRPr="007858E7" w:rsidRDefault="00A05702" w:rsidP="008963FA">
            <w:pPr>
              <w:jc w:val="center"/>
              <w:rPr>
                <w:color w:val="000000"/>
                <w:sz w:val="20"/>
                <w:szCs w:val="20"/>
              </w:rPr>
            </w:pPr>
            <w:r w:rsidRPr="007858E7">
              <w:rPr>
                <w:color w:val="000000"/>
                <w:sz w:val="20"/>
                <w:szCs w:val="20"/>
              </w:rPr>
              <w:t>Hepatitis A (Normal doses)</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35DC020E"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5447B59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5E0F42C4"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0A814747" w14:textId="77777777" w:rsidR="00A05702" w:rsidRPr="007858E7" w:rsidRDefault="00A05702" w:rsidP="008963FA">
            <w:pPr>
              <w:jc w:val="center"/>
              <w:rPr>
                <w:color w:val="000000"/>
                <w:sz w:val="20"/>
                <w:szCs w:val="20"/>
              </w:rPr>
            </w:pPr>
            <w:r w:rsidRPr="007858E7">
              <w:rPr>
                <w:color w:val="000000"/>
                <w:sz w:val="20"/>
                <w:szCs w:val="20"/>
              </w:rPr>
              <w:t>19 (60,0%)</w:t>
            </w:r>
          </w:p>
        </w:tc>
        <w:tc>
          <w:tcPr>
            <w:tcW w:w="1214" w:type="dxa"/>
            <w:tcBorders>
              <w:top w:val="nil"/>
              <w:left w:val="nil"/>
              <w:bottom w:val="single" w:sz="4" w:space="0" w:color="000000"/>
              <w:right w:val="single" w:sz="4" w:space="0" w:color="000000"/>
            </w:tcBorders>
            <w:shd w:val="clear" w:color="auto" w:fill="auto"/>
            <w:vAlign w:val="center"/>
          </w:tcPr>
          <w:p w14:paraId="1C981BC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26D6DFE" w14:textId="77777777" w:rsidR="00A05702" w:rsidRPr="007858E7" w:rsidRDefault="00A05702" w:rsidP="008963FA">
            <w:pPr>
              <w:jc w:val="center"/>
              <w:rPr>
                <w:color w:val="000000"/>
                <w:sz w:val="20"/>
                <w:szCs w:val="20"/>
              </w:rPr>
            </w:pPr>
            <w:r w:rsidRPr="007858E7">
              <w:rPr>
                <w:color w:val="000000"/>
                <w:sz w:val="20"/>
                <w:szCs w:val="20"/>
              </w:rPr>
              <w:t>44 (94,0%)</w:t>
            </w:r>
          </w:p>
        </w:tc>
      </w:tr>
      <w:tr w:rsidR="00A05702" w:rsidRPr="007858E7" w14:paraId="04E38C5C"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BDB8D4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0C8DAE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4839E0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tcBorders>
              <w:top w:val="nil"/>
              <w:left w:val="nil"/>
              <w:bottom w:val="single" w:sz="4" w:space="0" w:color="000000"/>
              <w:right w:val="single" w:sz="4" w:space="0" w:color="000000"/>
            </w:tcBorders>
            <w:shd w:val="clear" w:color="auto" w:fill="auto"/>
            <w:vAlign w:val="center"/>
          </w:tcPr>
          <w:p w14:paraId="0852238D" w14:textId="77777777" w:rsidR="00A05702" w:rsidRPr="007858E7" w:rsidRDefault="00A05702" w:rsidP="008963FA">
            <w:pPr>
              <w:jc w:val="center"/>
              <w:rPr>
                <w:color w:val="000000"/>
                <w:sz w:val="20"/>
                <w:szCs w:val="20"/>
              </w:rPr>
            </w:pPr>
            <w:r w:rsidRPr="007858E7">
              <w:rPr>
                <w:color w:val="000000"/>
                <w:sz w:val="20"/>
                <w:szCs w:val="20"/>
              </w:rPr>
              <w:t>Hepatitis A (Booster dose at 1st month)</w:t>
            </w: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22A83C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440D716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2C48B0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915989A" w14:textId="77777777" w:rsidR="00A05702" w:rsidRPr="007858E7" w:rsidRDefault="00A05702" w:rsidP="008963FA">
            <w:pPr>
              <w:jc w:val="center"/>
              <w:rPr>
                <w:color w:val="000000"/>
                <w:sz w:val="20"/>
                <w:szCs w:val="20"/>
              </w:rPr>
            </w:pPr>
            <w:r w:rsidRPr="007858E7">
              <w:rPr>
                <w:color w:val="000000"/>
                <w:sz w:val="20"/>
                <w:szCs w:val="20"/>
              </w:rPr>
              <w:t>25 (68,0%)</w:t>
            </w:r>
          </w:p>
        </w:tc>
        <w:tc>
          <w:tcPr>
            <w:tcW w:w="1214" w:type="dxa"/>
            <w:tcBorders>
              <w:top w:val="nil"/>
              <w:left w:val="nil"/>
              <w:bottom w:val="single" w:sz="4" w:space="0" w:color="000000"/>
              <w:right w:val="single" w:sz="4" w:space="0" w:color="000000"/>
            </w:tcBorders>
            <w:shd w:val="clear" w:color="auto" w:fill="auto"/>
            <w:vAlign w:val="center"/>
          </w:tcPr>
          <w:p w14:paraId="2C8C33B9"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9A909A4"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83480A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88C463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86F816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8C528A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tcBorders>
              <w:top w:val="nil"/>
              <w:left w:val="nil"/>
              <w:bottom w:val="single" w:sz="4" w:space="0" w:color="000000"/>
              <w:right w:val="single" w:sz="4" w:space="0" w:color="000000"/>
            </w:tcBorders>
            <w:shd w:val="clear" w:color="auto" w:fill="auto"/>
            <w:vAlign w:val="center"/>
          </w:tcPr>
          <w:p w14:paraId="1EB6A59B" w14:textId="77777777" w:rsidR="00A05702" w:rsidRPr="007858E7" w:rsidRDefault="00A05702" w:rsidP="008963FA">
            <w:pPr>
              <w:jc w:val="center"/>
              <w:rPr>
                <w:color w:val="000000"/>
                <w:sz w:val="20"/>
                <w:szCs w:val="20"/>
              </w:rPr>
            </w:pPr>
            <w:r w:rsidRPr="007858E7">
              <w:rPr>
                <w:color w:val="000000"/>
                <w:sz w:val="20"/>
                <w:szCs w:val="20"/>
              </w:rPr>
              <w:t>Hepatitis A (Normal doses)</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5FFBF197" w14:textId="77777777" w:rsidR="00A05702" w:rsidRPr="007858E7" w:rsidRDefault="00A05702" w:rsidP="008963FA">
            <w:pPr>
              <w:jc w:val="center"/>
              <w:rPr>
                <w:color w:val="000000"/>
                <w:sz w:val="20"/>
                <w:szCs w:val="20"/>
              </w:rPr>
            </w:pPr>
            <w:r w:rsidRPr="007858E7">
              <w:rPr>
                <w:color w:val="000000"/>
                <w:sz w:val="20"/>
                <w:szCs w:val="20"/>
              </w:rPr>
              <w:t>8</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5F70163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A11B03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3A3406C" w14:textId="77777777" w:rsidR="00A05702" w:rsidRPr="007858E7" w:rsidRDefault="00A05702" w:rsidP="008963FA">
            <w:pPr>
              <w:jc w:val="center"/>
              <w:rPr>
                <w:color w:val="000000"/>
                <w:sz w:val="20"/>
                <w:szCs w:val="20"/>
              </w:rPr>
            </w:pPr>
            <w:r w:rsidRPr="007858E7">
              <w:rPr>
                <w:color w:val="000000"/>
                <w:sz w:val="20"/>
                <w:szCs w:val="20"/>
              </w:rPr>
              <w:t>29 (90,6%)</w:t>
            </w:r>
          </w:p>
        </w:tc>
        <w:tc>
          <w:tcPr>
            <w:tcW w:w="1214" w:type="dxa"/>
            <w:tcBorders>
              <w:top w:val="nil"/>
              <w:left w:val="nil"/>
              <w:bottom w:val="single" w:sz="4" w:space="0" w:color="000000"/>
              <w:right w:val="single" w:sz="4" w:space="0" w:color="000000"/>
            </w:tcBorders>
            <w:shd w:val="clear" w:color="auto" w:fill="auto"/>
            <w:vAlign w:val="center"/>
          </w:tcPr>
          <w:p w14:paraId="68EB3969"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3066A9B" w14:textId="77777777" w:rsidR="00A05702" w:rsidRPr="007858E7" w:rsidRDefault="00A05702" w:rsidP="008963FA">
            <w:pPr>
              <w:jc w:val="center"/>
              <w:rPr>
                <w:color w:val="000000"/>
                <w:sz w:val="20"/>
                <w:szCs w:val="20"/>
              </w:rPr>
            </w:pPr>
            <w:r w:rsidRPr="007858E7">
              <w:rPr>
                <w:color w:val="000000"/>
                <w:sz w:val="20"/>
                <w:szCs w:val="20"/>
              </w:rPr>
              <w:t>40 (85,0%)</w:t>
            </w:r>
          </w:p>
        </w:tc>
      </w:tr>
      <w:tr w:rsidR="00A05702" w:rsidRPr="007858E7" w14:paraId="45ECBBB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138069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D61C81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B45F02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tcBorders>
              <w:top w:val="nil"/>
              <w:left w:val="nil"/>
              <w:bottom w:val="single" w:sz="4" w:space="0" w:color="000000"/>
              <w:right w:val="single" w:sz="4" w:space="0" w:color="000000"/>
            </w:tcBorders>
            <w:shd w:val="clear" w:color="auto" w:fill="auto"/>
            <w:vAlign w:val="center"/>
          </w:tcPr>
          <w:p w14:paraId="351ABAE5" w14:textId="77777777" w:rsidR="00A05702" w:rsidRPr="007858E7" w:rsidRDefault="00A05702" w:rsidP="008963FA">
            <w:pPr>
              <w:jc w:val="center"/>
              <w:rPr>
                <w:color w:val="000000"/>
                <w:sz w:val="20"/>
                <w:szCs w:val="20"/>
              </w:rPr>
            </w:pPr>
            <w:r w:rsidRPr="007858E7">
              <w:rPr>
                <w:color w:val="000000"/>
                <w:sz w:val="20"/>
                <w:szCs w:val="20"/>
              </w:rPr>
              <w:t>Hepatitis A (Booster dose at 1st month)</w:t>
            </w: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D80BBE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2EB58F8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64FABC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97E79B7" w14:textId="77777777" w:rsidR="00A05702" w:rsidRPr="007858E7" w:rsidRDefault="00A05702" w:rsidP="008963FA">
            <w:pPr>
              <w:jc w:val="center"/>
              <w:rPr>
                <w:color w:val="000000"/>
                <w:sz w:val="20"/>
                <w:szCs w:val="20"/>
              </w:rPr>
            </w:pPr>
            <w:r w:rsidRPr="007858E7">
              <w:rPr>
                <w:color w:val="000000"/>
                <w:sz w:val="20"/>
                <w:szCs w:val="20"/>
              </w:rPr>
              <w:t>32 (86,5%)</w:t>
            </w:r>
          </w:p>
        </w:tc>
        <w:tc>
          <w:tcPr>
            <w:tcW w:w="1214" w:type="dxa"/>
            <w:tcBorders>
              <w:top w:val="nil"/>
              <w:left w:val="nil"/>
              <w:bottom w:val="single" w:sz="4" w:space="0" w:color="000000"/>
              <w:right w:val="single" w:sz="4" w:space="0" w:color="000000"/>
            </w:tcBorders>
            <w:shd w:val="clear" w:color="auto" w:fill="auto"/>
            <w:vAlign w:val="center"/>
          </w:tcPr>
          <w:p w14:paraId="44103BB2"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DCEE9D1"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58719BB"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25EA0538" w14:textId="77777777" w:rsidR="00A05702" w:rsidRPr="007858E7" w:rsidRDefault="00A05702" w:rsidP="008963FA">
            <w:pPr>
              <w:jc w:val="center"/>
              <w:rPr>
                <w:color w:val="000000"/>
                <w:sz w:val="20"/>
                <w:szCs w:val="20"/>
              </w:rPr>
            </w:pPr>
            <w:r w:rsidRPr="007858E7">
              <w:rPr>
                <w:color w:val="000000"/>
                <w:sz w:val="20"/>
                <w:szCs w:val="20"/>
              </w:rPr>
              <w:t>Sergeeva 2017</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1DD6EF7E"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59AE6673" w14:textId="77777777" w:rsidR="00A05702" w:rsidRPr="007858E7" w:rsidRDefault="00A05702" w:rsidP="008963FA">
            <w:pPr>
              <w:jc w:val="center"/>
              <w:rPr>
                <w:color w:val="000000"/>
                <w:sz w:val="20"/>
                <w:szCs w:val="20"/>
              </w:rPr>
            </w:pPr>
            <w:r w:rsidRPr="007858E7">
              <w:rPr>
                <w:color w:val="000000"/>
                <w:sz w:val="20"/>
                <w:szCs w:val="20"/>
              </w:rPr>
              <w:t>TNFi</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129D3407"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33E1B9C0" w14:textId="77777777" w:rsidR="00A05702" w:rsidRPr="007858E7" w:rsidRDefault="00A05702" w:rsidP="008963FA">
            <w:pPr>
              <w:jc w:val="center"/>
              <w:rPr>
                <w:color w:val="000000"/>
                <w:sz w:val="20"/>
                <w:szCs w:val="20"/>
              </w:rPr>
            </w:pPr>
            <w:r w:rsidRPr="007858E7">
              <w:rPr>
                <w:color w:val="000000"/>
                <w:sz w:val="20"/>
                <w:szCs w:val="20"/>
              </w:rPr>
              <w:t>52</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759FBFFB"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0C94FA18"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vMerge w:val="restart"/>
            <w:tcBorders>
              <w:top w:val="nil"/>
              <w:left w:val="single" w:sz="4" w:space="0" w:color="000000"/>
              <w:bottom w:val="single" w:sz="4" w:space="0" w:color="000000"/>
              <w:right w:val="single" w:sz="4" w:space="0" w:color="000000"/>
            </w:tcBorders>
            <w:shd w:val="clear" w:color="auto" w:fill="auto"/>
            <w:vAlign w:val="center"/>
          </w:tcPr>
          <w:p w14:paraId="4A4B3293" w14:textId="77777777" w:rsidR="00A05702" w:rsidRPr="007858E7" w:rsidRDefault="00A05702" w:rsidP="008963FA">
            <w:pPr>
              <w:jc w:val="center"/>
              <w:rPr>
                <w:color w:val="000000"/>
                <w:sz w:val="20"/>
                <w:szCs w:val="20"/>
              </w:rPr>
            </w:pPr>
            <w:r w:rsidRPr="007858E7">
              <w:rPr>
                <w:color w:val="000000"/>
                <w:sz w:val="20"/>
                <w:szCs w:val="20"/>
              </w:rPr>
              <w:t>48 (61,0%)</w:t>
            </w:r>
          </w:p>
        </w:tc>
        <w:tc>
          <w:tcPr>
            <w:tcW w:w="1214" w:type="dxa"/>
            <w:tcBorders>
              <w:top w:val="nil"/>
              <w:left w:val="nil"/>
              <w:bottom w:val="single" w:sz="4" w:space="0" w:color="000000"/>
              <w:right w:val="single" w:sz="4" w:space="0" w:color="000000"/>
            </w:tcBorders>
            <w:shd w:val="clear" w:color="auto" w:fill="auto"/>
            <w:vAlign w:val="center"/>
          </w:tcPr>
          <w:p w14:paraId="41E012A9"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C38AE64"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FEF2D1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AF2E7E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3B6B7D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3B7C52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C12D0A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8DBFAB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2A2F6E4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8A7054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vMerge/>
            <w:tcBorders>
              <w:top w:val="nil"/>
              <w:left w:val="single" w:sz="4" w:space="0" w:color="000000"/>
              <w:bottom w:val="single" w:sz="4" w:space="0" w:color="000000"/>
              <w:right w:val="single" w:sz="4" w:space="0" w:color="000000"/>
            </w:tcBorders>
            <w:shd w:val="clear" w:color="auto" w:fill="auto"/>
            <w:vAlign w:val="center"/>
          </w:tcPr>
          <w:p w14:paraId="3A82E41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214" w:type="dxa"/>
            <w:tcBorders>
              <w:top w:val="nil"/>
              <w:left w:val="nil"/>
              <w:bottom w:val="single" w:sz="4" w:space="0" w:color="000000"/>
              <w:right w:val="single" w:sz="4" w:space="0" w:color="000000"/>
            </w:tcBorders>
            <w:shd w:val="clear" w:color="auto" w:fill="auto"/>
            <w:vAlign w:val="center"/>
          </w:tcPr>
          <w:p w14:paraId="4A760CAB"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DD0D7AF" w14:textId="77777777" w:rsidR="00A05702" w:rsidRPr="007858E7" w:rsidRDefault="00A05702" w:rsidP="008963FA">
            <w:pPr>
              <w:jc w:val="center"/>
              <w:rPr>
                <w:color w:val="000000"/>
                <w:sz w:val="20"/>
                <w:szCs w:val="20"/>
              </w:rPr>
            </w:pPr>
            <w:r w:rsidRPr="007858E7">
              <w:rPr>
                <w:color w:val="000000"/>
                <w:sz w:val="20"/>
                <w:szCs w:val="20"/>
              </w:rPr>
              <w:t>22 (70,0%)</w:t>
            </w:r>
          </w:p>
        </w:tc>
      </w:tr>
      <w:tr w:rsidR="00A05702" w:rsidRPr="007858E7" w14:paraId="7FCC4F1C" w14:textId="77777777" w:rsidTr="008963FA">
        <w:trPr>
          <w:trHeight w:val="1560"/>
        </w:trPr>
        <w:tc>
          <w:tcPr>
            <w:tcW w:w="1281" w:type="dxa"/>
            <w:tcBorders>
              <w:top w:val="nil"/>
              <w:left w:val="single" w:sz="4" w:space="0" w:color="000000"/>
              <w:bottom w:val="single" w:sz="4" w:space="0" w:color="000000"/>
              <w:right w:val="single" w:sz="4" w:space="0" w:color="000000"/>
            </w:tcBorders>
            <w:shd w:val="clear" w:color="auto" w:fill="auto"/>
            <w:vAlign w:val="center"/>
          </w:tcPr>
          <w:p w14:paraId="55A0AC82" w14:textId="77777777" w:rsidR="00A05702" w:rsidRPr="007858E7" w:rsidRDefault="00A05702" w:rsidP="008963FA">
            <w:pPr>
              <w:jc w:val="center"/>
              <w:rPr>
                <w:color w:val="000000"/>
                <w:sz w:val="20"/>
                <w:szCs w:val="20"/>
              </w:rPr>
            </w:pPr>
            <w:r w:rsidRPr="007858E7">
              <w:rPr>
                <w:color w:val="000000"/>
                <w:sz w:val="20"/>
                <w:szCs w:val="20"/>
              </w:rPr>
              <w:t>Solay 2019</w:t>
            </w:r>
          </w:p>
        </w:tc>
        <w:tc>
          <w:tcPr>
            <w:tcW w:w="1331" w:type="dxa"/>
            <w:tcBorders>
              <w:top w:val="nil"/>
              <w:left w:val="nil"/>
              <w:bottom w:val="single" w:sz="4" w:space="0" w:color="000000"/>
              <w:right w:val="single" w:sz="4" w:space="0" w:color="000000"/>
            </w:tcBorders>
            <w:shd w:val="clear" w:color="auto" w:fill="auto"/>
            <w:vAlign w:val="center"/>
          </w:tcPr>
          <w:p w14:paraId="1006CE12" w14:textId="77777777" w:rsidR="00A05702" w:rsidRPr="007858E7" w:rsidRDefault="00A05702" w:rsidP="008963FA">
            <w:pPr>
              <w:jc w:val="center"/>
              <w:rPr>
                <w:color w:val="000000"/>
                <w:sz w:val="20"/>
                <w:szCs w:val="20"/>
              </w:rPr>
            </w:pPr>
            <w:r w:rsidRPr="007858E7">
              <w:rPr>
                <w:color w:val="000000"/>
                <w:sz w:val="20"/>
                <w:szCs w:val="20"/>
              </w:rPr>
              <w:t>Autoimmune diseases</w:t>
            </w:r>
          </w:p>
        </w:tc>
        <w:tc>
          <w:tcPr>
            <w:tcW w:w="1931" w:type="dxa"/>
            <w:tcBorders>
              <w:top w:val="nil"/>
              <w:left w:val="nil"/>
              <w:bottom w:val="single" w:sz="4" w:space="0" w:color="000000"/>
              <w:right w:val="single" w:sz="4" w:space="0" w:color="000000"/>
            </w:tcBorders>
            <w:shd w:val="clear" w:color="auto" w:fill="auto"/>
            <w:vAlign w:val="center"/>
          </w:tcPr>
          <w:p w14:paraId="701C5005" w14:textId="77777777" w:rsidR="00A05702" w:rsidRPr="007858E7" w:rsidRDefault="00A05702" w:rsidP="008963FA">
            <w:pPr>
              <w:jc w:val="center"/>
              <w:rPr>
                <w:color w:val="000000"/>
                <w:sz w:val="20"/>
                <w:szCs w:val="20"/>
              </w:rPr>
            </w:pPr>
            <w:r w:rsidRPr="007858E7">
              <w:rPr>
                <w:color w:val="000000"/>
                <w:sz w:val="20"/>
                <w:szCs w:val="20"/>
              </w:rPr>
              <w:t>TNFi (Etanercept, Infliximab, Adalimumab, and Golimumab), non-TNFi (Ustekinumab)</w:t>
            </w:r>
          </w:p>
        </w:tc>
        <w:tc>
          <w:tcPr>
            <w:tcW w:w="1502" w:type="dxa"/>
            <w:tcBorders>
              <w:top w:val="nil"/>
              <w:left w:val="nil"/>
              <w:bottom w:val="single" w:sz="4" w:space="0" w:color="000000"/>
              <w:right w:val="single" w:sz="4" w:space="0" w:color="000000"/>
            </w:tcBorders>
            <w:shd w:val="clear" w:color="auto" w:fill="auto"/>
            <w:vAlign w:val="center"/>
          </w:tcPr>
          <w:p w14:paraId="0936B499" w14:textId="77777777" w:rsidR="00A05702" w:rsidRPr="007858E7" w:rsidRDefault="00A05702" w:rsidP="008963FA">
            <w:pPr>
              <w:jc w:val="center"/>
              <w:rPr>
                <w:color w:val="000000"/>
                <w:sz w:val="20"/>
                <w:szCs w:val="20"/>
              </w:rPr>
            </w:pPr>
            <w:r w:rsidRPr="007858E7">
              <w:rPr>
                <w:color w:val="000000"/>
                <w:sz w:val="20"/>
                <w:szCs w:val="20"/>
              </w:rPr>
              <w:t>Hepatitis B</w:t>
            </w:r>
          </w:p>
        </w:tc>
        <w:tc>
          <w:tcPr>
            <w:tcW w:w="837" w:type="dxa"/>
            <w:tcBorders>
              <w:top w:val="nil"/>
              <w:left w:val="nil"/>
              <w:bottom w:val="single" w:sz="4" w:space="0" w:color="000000"/>
              <w:right w:val="single" w:sz="4" w:space="0" w:color="000000"/>
            </w:tcBorders>
            <w:shd w:val="clear" w:color="auto" w:fill="auto"/>
            <w:vAlign w:val="center"/>
          </w:tcPr>
          <w:p w14:paraId="12BB10E6" w14:textId="77777777" w:rsidR="00A05702" w:rsidRPr="007858E7" w:rsidRDefault="00A05702" w:rsidP="008963FA">
            <w:pPr>
              <w:jc w:val="center"/>
              <w:rPr>
                <w:color w:val="000000"/>
                <w:sz w:val="20"/>
                <w:szCs w:val="20"/>
              </w:rPr>
            </w:pPr>
            <w:r w:rsidRPr="007858E7">
              <w:rPr>
                <w:color w:val="000000"/>
                <w:sz w:val="20"/>
                <w:szCs w:val="20"/>
              </w:rPr>
              <w:t>NI</w:t>
            </w:r>
          </w:p>
        </w:tc>
        <w:tc>
          <w:tcPr>
            <w:tcW w:w="1008" w:type="dxa"/>
            <w:tcBorders>
              <w:top w:val="nil"/>
              <w:left w:val="nil"/>
              <w:bottom w:val="single" w:sz="4" w:space="0" w:color="000000"/>
              <w:right w:val="single" w:sz="4" w:space="0" w:color="000000"/>
            </w:tcBorders>
            <w:shd w:val="clear" w:color="auto" w:fill="auto"/>
            <w:vAlign w:val="center"/>
          </w:tcPr>
          <w:p w14:paraId="2D840DB0"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tcBorders>
              <w:top w:val="nil"/>
              <w:left w:val="nil"/>
              <w:bottom w:val="single" w:sz="4" w:space="0" w:color="000000"/>
              <w:right w:val="single" w:sz="4" w:space="0" w:color="000000"/>
            </w:tcBorders>
            <w:shd w:val="clear" w:color="auto" w:fill="auto"/>
            <w:vAlign w:val="center"/>
          </w:tcPr>
          <w:p w14:paraId="3E0DF360"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383E8CEE" w14:textId="77777777" w:rsidR="00A05702" w:rsidRPr="007858E7" w:rsidRDefault="00A05702" w:rsidP="008963FA">
            <w:pPr>
              <w:jc w:val="center"/>
              <w:rPr>
                <w:color w:val="000000"/>
                <w:sz w:val="20"/>
                <w:szCs w:val="20"/>
              </w:rPr>
            </w:pPr>
            <w:r w:rsidRPr="007858E7">
              <w:rPr>
                <w:color w:val="000000"/>
                <w:sz w:val="20"/>
                <w:szCs w:val="20"/>
              </w:rPr>
              <w:t>58 (53,2%)</w:t>
            </w:r>
          </w:p>
        </w:tc>
        <w:tc>
          <w:tcPr>
            <w:tcW w:w="1214" w:type="dxa"/>
            <w:tcBorders>
              <w:top w:val="nil"/>
              <w:left w:val="nil"/>
              <w:bottom w:val="single" w:sz="4" w:space="0" w:color="000000"/>
              <w:right w:val="single" w:sz="4" w:space="0" w:color="000000"/>
            </w:tcBorders>
            <w:shd w:val="clear" w:color="auto" w:fill="auto"/>
            <w:vAlign w:val="center"/>
          </w:tcPr>
          <w:p w14:paraId="52B1653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A85F31B"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BB81D40" w14:textId="77777777" w:rsidTr="008963FA">
        <w:trPr>
          <w:trHeight w:val="936"/>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5C03F28F" w14:textId="77777777" w:rsidR="00A05702" w:rsidRPr="007858E7" w:rsidRDefault="00A05702" w:rsidP="008963FA">
            <w:pPr>
              <w:jc w:val="center"/>
              <w:rPr>
                <w:color w:val="000000"/>
                <w:sz w:val="20"/>
                <w:szCs w:val="20"/>
              </w:rPr>
            </w:pPr>
            <w:r w:rsidRPr="007858E7">
              <w:rPr>
                <w:color w:val="000000"/>
                <w:sz w:val="20"/>
                <w:szCs w:val="20"/>
              </w:rPr>
              <w:t>Stapleton</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1E7D4EDD"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484731E0" w14:textId="77777777" w:rsidR="00A05702" w:rsidRPr="007858E7" w:rsidRDefault="00A05702" w:rsidP="008963FA">
            <w:pPr>
              <w:jc w:val="center"/>
              <w:rPr>
                <w:color w:val="000000"/>
                <w:sz w:val="20"/>
                <w:szCs w:val="20"/>
              </w:rPr>
            </w:pPr>
            <w:r w:rsidRPr="007858E7">
              <w:rPr>
                <w:color w:val="000000"/>
                <w:sz w:val="20"/>
                <w:szCs w:val="20"/>
              </w:rPr>
              <w:t>TNFi (Etanercept, Infliximab, and Adalimumab)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6E51440D"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tcBorders>
              <w:top w:val="nil"/>
              <w:left w:val="nil"/>
              <w:bottom w:val="single" w:sz="4" w:space="0" w:color="000000"/>
              <w:right w:val="single" w:sz="4" w:space="0" w:color="000000"/>
            </w:tcBorders>
            <w:shd w:val="clear" w:color="auto" w:fill="auto"/>
            <w:vAlign w:val="center"/>
          </w:tcPr>
          <w:p w14:paraId="3EAC9338" w14:textId="77777777" w:rsidR="00A05702" w:rsidRPr="007858E7" w:rsidRDefault="00A05702" w:rsidP="008963FA">
            <w:pPr>
              <w:jc w:val="center"/>
              <w:rPr>
                <w:color w:val="000000"/>
                <w:sz w:val="20"/>
                <w:szCs w:val="20"/>
              </w:rPr>
            </w:pPr>
            <w:r w:rsidRPr="007858E7">
              <w:rPr>
                <w:color w:val="000000"/>
                <w:sz w:val="20"/>
                <w:szCs w:val="20"/>
              </w:rPr>
              <w:t>1</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7D98A5C7"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641CCCB6"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3FE6410D" w14:textId="77777777" w:rsidR="00A05702" w:rsidRPr="007858E7" w:rsidRDefault="00A05702" w:rsidP="008963FA">
            <w:pPr>
              <w:jc w:val="center"/>
              <w:rPr>
                <w:color w:val="000000"/>
                <w:sz w:val="20"/>
                <w:szCs w:val="20"/>
              </w:rPr>
            </w:pPr>
            <w:r w:rsidRPr="007858E7">
              <w:rPr>
                <w:color w:val="000000"/>
                <w:sz w:val="20"/>
                <w:szCs w:val="20"/>
              </w:rPr>
              <w:t>9 (36,0%)</w:t>
            </w:r>
          </w:p>
        </w:tc>
        <w:tc>
          <w:tcPr>
            <w:tcW w:w="1214" w:type="dxa"/>
            <w:tcBorders>
              <w:top w:val="nil"/>
              <w:left w:val="nil"/>
              <w:bottom w:val="single" w:sz="4" w:space="0" w:color="000000"/>
              <w:right w:val="single" w:sz="4" w:space="0" w:color="000000"/>
            </w:tcBorders>
            <w:shd w:val="clear" w:color="auto" w:fill="auto"/>
            <w:vAlign w:val="center"/>
          </w:tcPr>
          <w:p w14:paraId="7F5A6EE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B5CA1CD" w14:textId="77777777" w:rsidR="00A05702" w:rsidRPr="007858E7" w:rsidRDefault="00A05702" w:rsidP="008963FA">
            <w:pPr>
              <w:jc w:val="center"/>
              <w:rPr>
                <w:color w:val="000000"/>
                <w:sz w:val="20"/>
                <w:szCs w:val="20"/>
              </w:rPr>
            </w:pPr>
            <w:r w:rsidRPr="007858E7">
              <w:rPr>
                <w:color w:val="000000"/>
                <w:sz w:val="20"/>
                <w:szCs w:val="20"/>
              </w:rPr>
              <w:t>5 (20,0%)</w:t>
            </w:r>
          </w:p>
        </w:tc>
      </w:tr>
      <w:tr w:rsidR="00A05702" w:rsidRPr="007858E7" w14:paraId="47DE9C9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146E9A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87F925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11E4DE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29E79A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24AD7EAB" w14:textId="77777777" w:rsidR="00A05702" w:rsidRPr="007858E7" w:rsidRDefault="00A05702" w:rsidP="008963FA">
            <w:pPr>
              <w:jc w:val="center"/>
              <w:rPr>
                <w:color w:val="000000"/>
                <w:sz w:val="20"/>
                <w:szCs w:val="20"/>
              </w:rPr>
            </w:pPr>
            <w:r w:rsidRPr="007858E7">
              <w:rPr>
                <w:color w:val="000000"/>
                <w:sz w:val="20"/>
                <w:szCs w:val="20"/>
              </w:rPr>
              <w:t>3</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2EE123C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E26C2A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006DC23" w14:textId="77777777" w:rsidR="00A05702" w:rsidRPr="007858E7" w:rsidRDefault="00A05702" w:rsidP="008963FA">
            <w:pPr>
              <w:jc w:val="center"/>
              <w:rPr>
                <w:color w:val="000000"/>
                <w:sz w:val="20"/>
                <w:szCs w:val="20"/>
              </w:rPr>
            </w:pPr>
            <w:r w:rsidRPr="007858E7">
              <w:rPr>
                <w:color w:val="000000"/>
                <w:sz w:val="20"/>
                <w:szCs w:val="20"/>
              </w:rPr>
              <w:t>17 (48,0%)</w:t>
            </w:r>
          </w:p>
        </w:tc>
        <w:tc>
          <w:tcPr>
            <w:tcW w:w="1214" w:type="dxa"/>
            <w:tcBorders>
              <w:top w:val="nil"/>
              <w:left w:val="nil"/>
              <w:bottom w:val="single" w:sz="4" w:space="0" w:color="000000"/>
              <w:right w:val="single" w:sz="4" w:space="0" w:color="000000"/>
            </w:tcBorders>
            <w:shd w:val="clear" w:color="auto" w:fill="auto"/>
            <w:vAlign w:val="center"/>
          </w:tcPr>
          <w:p w14:paraId="2237DF2B"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4792DCB" w14:textId="77777777" w:rsidR="00A05702" w:rsidRPr="007858E7" w:rsidRDefault="00A05702" w:rsidP="008963FA">
            <w:pPr>
              <w:jc w:val="center"/>
              <w:rPr>
                <w:color w:val="000000"/>
                <w:sz w:val="20"/>
                <w:szCs w:val="20"/>
              </w:rPr>
            </w:pPr>
            <w:r w:rsidRPr="007858E7">
              <w:rPr>
                <w:color w:val="000000"/>
                <w:sz w:val="20"/>
                <w:szCs w:val="20"/>
              </w:rPr>
              <w:t>7 (28,0%)</w:t>
            </w:r>
          </w:p>
        </w:tc>
      </w:tr>
      <w:tr w:rsidR="00A05702" w:rsidRPr="007858E7" w14:paraId="79E229E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22915A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D30A39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E010F0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9AB6A3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2015DF66" w14:textId="77777777" w:rsidR="00A05702" w:rsidRPr="007858E7" w:rsidRDefault="00A05702" w:rsidP="008963FA">
            <w:pPr>
              <w:jc w:val="center"/>
              <w:rPr>
                <w:color w:val="000000"/>
                <w:sz w:val="20"/>
                <w:szCs w:val="20"/>
              </w:rPr>
            </w:pPr>
            <w:r w:rsidRPr="007858E7">
              <w:rPr>
                <w:color w:val="000000"/>
                <w:sz w:val="20"/>
                <w:szCs w:val="20"/>
              </w:rPr>
              <w:t>26</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022820B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87C3CC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134D439" w14:textId="77777777" w:rsidR="00A05702" w:rsidRPr="007858E7" w:rsidRDefault="00A05702" w:rsidP="008963FA">
            <w:pPr>
              <w:jc w:val="center"/>
              <w:rPr>
                <w:color w:val="000000"/>
                <w:sz w:val="20"/>
                <w:szCs w:val="20"/>
              </w:rPr>
            </w:pPr>
            <w:r w:rsidRPr="007858E7">
              <w:rPr>
                <w:color w:val="000000"/>
                <w:sz w:val="20"/>
                <w:szCs w:val="20"/>
              </w:rPr>
              <w:t>1 (4,0%)</w:t>
            </w:r>
          </w:p>
        </w:tc>
        <w:tc>
          <w:tcPr>
            <w:tcW w:w="1214" w:type="dxa"/>
            <w:tcBorders>
              <w:top w:val="nil"/>
              <w:left w:val="nil"/>
              <w:bottom w:val="single" w:sz="4" w:space="0" w:color="000000"/>
              <w:right w:val="single" w:sz="4" w:space="0" w:color="000000"/>
            </w:tcBorders>
            <w:shd w:val="clear" w:color="auto" w:fill="auto"/>
            <w:vAlign w:val="center"/>
          </w:tcPr>
          <w:p w14:paraId="52BE5A16"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B92CD7D" w14:textId="77777777" w:rsidR="00A05702" w:rsidRPr="007858E7" w:rsidRDefault="00A05702" w:rsidP="008963FA">
            <w:pPr>
              <w:jc w:val="center"/>
              <w:rPr>
                <w:color w:val="000000"/>
                <w:sz w:val="20"/>
                <w:szCs w:val="20"/>
              </w:rPr>
            </w:pPr>
            <w:r w:rsidRPr="007858E7">
              <w:rPr>
                <w:color w:val="000000"/>
                <w:sz w:val="20"/>
                <w:szCs w:val="20"/>
              </w:rPr>
              <w:t>5 (20,0%)</w:t>
            </w:r>
          </w:p>
        </w:tc>
      </w:tr>
      <w:tr w:rsidR="00A05702" w:rsidRPr="007858E7" w14:paraId="126FE53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46E2F3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2159ED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27BFD9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9BD69D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729350D2" w14:textId="77777777" w:rsidR="00A05702" w:rsidRPr="007858E7" w:rsidRDefault="00A05702" w:rsidP="008963FA">
            <w:pPr>
              <w:jc w:val="center"/>
              <w:rPr>
                <w:color w:val="000000"/>
                <w:sz w:val="20"/>
                <w:szCs w:val="20"/>
              </w:rPr>
            </w:pPr>
            <w:r w:rsidRPr="007858E7">
              <w:rPr>
                <w:color w:val="000000"/>
                <w:sz w:val="20"/>
                <w:szCs w:val="20"/>
              </w:rPr>
              <w:t>1</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18908D24"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C83538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52742E5" w14:textId="77777777" w:rsidR="00A05702" w:rsidRPr="007858E7" w:rsidRDefault="00A05702" w:rsidP="008963FA">
            <w:pPr>
              <w:jc w:val="center"/>
              <w:rPr>
                <w:color w:val="000000"/>
                <w:sz w:val="20"/>
                <w:szCs w:val="20"/>
              </w:rPr>
            </w:pPr>
            <w:r w:rsidRPr="007858E7">
              <w:rPr>
                <w:color w:val="000000"/>
                <w:sz w:val="20"/>
                <w:szCs w:val="20"/>
              </w:rPr>
              <w:t>7 (28,0%)</w:t>
            </w:r>
          </w:p>
        </w:tc>
        <w:tc>
          <w:tcPr>
            <w:tcW w:w="1214" w:type="dxa"/>
            <w:tcBorders>
              <w:top w:val="nil"/>
              <w:left w:val="nil"/>
              <w:bottom w:val="single" w:sz="4" w:space="0" w:color="000000"/>
              <w:right w:val="single" w:sz="4" w:space="0" w:color="000000"/>
            </w:tcBorders>
            <w:shd w:val="clear" w:color="auto" w:fill="auto"/>
            <w:vAlign w:val="center"/>
          </w:tcPr>
          <w:p w14:paraId="5E3E2C86"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23EE8A6" w14:textId="77777777" w:rsidR="00A05702" w:rsidRPr="007858E7" w:rsidRDefault="00A05702" w:rsidP="008963FA">
            <w:pPr>
              <w:jc w:val="center"/>
              <w:rPr>
                <w:color w:val="000000"/>
                <w:sz w:val="20"/>
                <w:szCs w:val="20"/>
              </w:rPr>
            </w:pPr>
            <w:r w:rsidRPr="007858E7">
              <w:rPr>
                <w:color w:val="000000"/>
                <w:sz w:val="20"/>
                <w:szCs w:val="20"/>
              </w:rPr>
              <w:t>8 (32,0%)</w:t>
            </w:r>
          </w:p>
        </w:tc>
      </w:tr>
      <w:tr w:rsidR="00A05702" w:rsidRPr="007858E7" w14:paraId="35EF15A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9B9890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DCAE32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B78400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F3E357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60963B5F" w14:textId="77777777" w:rsidR="00A05702" w:rsidRPr="007858E7" w:rsidRDefault="00A05702" w:rsidP="008963FA">
            <w:pPr>
              <w:jc w:val="center"/>
              <w:rPr>
                <w:color w:val="000000"/>
                <w:sz w:val="20"/>
                <w:szCs w:val="20"/>
              </w:rPr>
            </w:pPr>
            <w:r w:rsidRPr="007858E7">
              <w:rPr>
                <w:color w:val="000000"/>
                <w:sz w:val="20"/>
                <w:szCs w:val="20"/>
              </w:rPr>
              <w:t>3</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7E70923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3FA7092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615D7E3" w14:textId="77777777" w:rsidR="00A05702" w:rsidRPr="007858E7" w:rsidRDefault="00A05702" w:rsidP="008963FA">
            <w:pPr>
              <w:jc w:val="center"/>
              <w:rPr>
                <w:color w:val="000000"/>
                <w:sz w:val="20"/>
                <w:szCs w:val="20"/>
              </w:rPr>
            </w:pPr>
            <w:r w:rsidRPr="007858E7">
              <w:rPr>
                <w:color w:val="000000"/>
                <w:sz w:val="20"/>
                <w:szCs w:val="20"/>
              </w:rPr>
              <w:t>10 (40,0%)</w:t>
            </w:r>
          </w:p>
        </w:tc>
        <w:tc>
          <w:tcPr>
            <w:tcW w:w="1214" w:type="dxa"/>
            <w:tcBorders>
              <w:top w:val="nil"/>
              <w:left w:val="nil"/>
              <w:bottom w:val="single" w:sz="4" w:space="0" w:color="000000"/>
              <w:right w:val="single" w:sz="4" w:space="0" w:color="000000"/>
            </w:tcBorders>
            <w:shd w:val="clear" w:color="auto" w:fill="auto"/>
            <w:vAlign w:val="center"/>
          </w:tcPr>
          <w:p w14:paraId="0F07C8F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8B5EA6C" w14:textId="77777777" w:rsidR="00A05702" w:rsidRPr="007858E7" w:rsidRDefault="00A05702" w:rsidP="008963FA">
            <w:pPr>
              <w:jc w:val="center"/>
              <w:rPr>
                <w:color w:val="000000"/>
                <w:sz w:val="20"/>
                <w:szCs w:val="20"/>
              </w:rPr>
            </w:pPr>
            <w:r w:rsidRPr="007858E7">
              <w:rPr>
                <w:color w:val="000000"/>
                <w:sz w:val="20"/>
                <w:szCs w:val="20"/>
              </w:rPr>
              <w:t>10 (40,0%)</w:t>
            </w:r>
          </w:p>
        </w:tc>
      </w:tr>
      <w:tr w:rsidR="00A05702" w:rsidRPr="007858E7" w14:paraId="0367AFD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01DF75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8A6986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A30778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0679D3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12080368" w14:textId="77777777" w:rsidR="00A05702" w:rsidRPr="007858E7" w:rsidRDefault="00A05702" w:rsidP="008963FA">
            <w:pPr>
              <w:jc w:val="center"/>
              <w:rPr>
                <w:color w:val="000000"/>
                <w:sz w:val="20"/>
                <w:szCs w:val="20"/>
              </w:rPr>
            </w:pPr>
            <w:r w:rsidRPr="007858E7">
              <w:rPr>
                <w:color w:val="000000"/>
                <w:sz w:val="20"/>
                <w:szCs w:val="20"/>
              </w:rPr>
              <w:t>26</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587762E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719311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C7E54DF" w14:textId="77777777" w:rsidR="00A05702" w:rsidRPr="007858E7" w:rsidRDefault="00A05702" w:rsidP="008963FA">
            <w:pPr>
              <w:jc w:val="center"/>
              <w:rPr>
                <w:color w:val="000000"/>
                <w:sz w:val="20"/>
                <w:szCs w:val="20"/>
              </w:rPr>
            </w:pPr>
            <w:r w:rsidRPr="007858E7">
              <w:rPr>
                <w:color w:val="000000"/>
                <w:sz w:val="20"/>
                <w:szCs w:val="20"/>
              </w:rPr>
              <w:t>5 (21,0%)</w:t>
            </w:r>
          </w:p>
        </w:tc>
        <w:tc>
          <w:tcPr>
            <w:tcW w:w="1214" w:type="dxa"/>
            <w:tcBorders>
              <w:top w:val="nil"/>
              <w:left w:val="nil"/>
              <w:bottom w:val="single" w:sz="4" w:space="0" w:color="000000"/>
              <w:right w:val="single" w:sz="4" w:space="0" w:color="000000"/>
            </w:tcBorders>
            <w:shd w:val="clear" w:color="auto" w:fill="auto"/>
            <w:vAlign w:val="center"/>
          </w:tcPr>
          <w:p w14:paraId="358AA3FD"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2C1E47F" w14:textId="77777777" w:rsidR="00A05702" w:rsidRPr="007858E7" w:rsidRDefault="00A05702" w:rsidP="008963FA">
            <w:pPr>
              <w:jc w:val="center"/>
              <w:rPr>
                <w:color w:val="000000"/>
                <w:sz w:val="20"/>
                <w:szCs w:val="20"/>
              </w:rPr>
            </w:pPr>
            <w:r w:rsidRPr="007858E7">
              <w:rPr>
                <w:color w:val="000000"/>
                <w:sz w:val="20"/>
                <w:szCs w:val="20"/>
              </w:rPr>
              <w:t>3 (12,0%)</w:t>
            </w:r>
          </w:p>
        </w:tc>
      </w:tr>
      <w:tr w:rsidR="00A05702" w:rsidRPr="007858E7" w14:paraId="19758278"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BD1541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894152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3FB68D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EF2798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272D9720" w14:textId="77777777" w:rsidR="00A05702" w:rsidRPr="007858E7" w:rsidRDefault="00A05702" w:rsidP="008963FA">
            <w:pPr>
              <w:jc w:val="center"/>
              <w:rPr>
                <w:color w:val="000000"/>
                <w:sz w:val="20"/>
                <w:szCs w:val="20"/>
              </w:rPr>
            </w:pPr>
            <w:r w:rsidRPr="007858E7">
              <w:rPr>
                <w:color w:val="000000"/>
                <w:sz w:val="20"/>
                <w:szCs w:val="20"/>
              </w:rPr>
              <w:t>1</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1B0B60FF"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E94DD3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FF78B3A" w14:textId="77777777" w:rsidR="00A05702" w:rsidRPr="007858E7" w:rsidRDefault="00A05702" w:rsidP="008963FA">
            <w:pPr>
              <w:jc w:val="center"/>
              <w:rPr>
                <w:color w:val="000000"/>
                <w:sz w:val="20"/>
                <w:szCs w:val="20"/>
              </w:rPr>
            </w:pPr>
            <w:r w:rsidRPr="007858E7">
              <w:rPr>
                <w:color w:val="000000"/>
                <w:sz w:val="20"/>
                <w:szCs w:val="20"/>
              </w:rPr>
              <w:t>5 (20,0%)</w:t>
            </w:r>
          </w:p>
        </w:tc>
        <w:tc>
          <w:tcPr>
            <w:tcW w:w="1214" w:type="dxa"/>
            <w:tcBorders>
              <w:top w:val="nil"/>
              <w:left w:val="nil"/>
              <w:bottom w:val="single" w:sz="4" w:space="0" w:color="000000"/>
              <w:right w:val="single" w:sz="4" w:space="0" w:color="000000"/>
            </w:tcBorders>
            <w:shd w:val="clear" w:color="auto" w:fill="auto"/>
            <w:vAlign w:val="center"/>
          </w:tcPr>
          <w:p w14:paraId="66A520C3"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7E6B9DF" w14:textId="77777777" w:rsidR="00A05702" w:rsidRPr="007858E7" w:rsidRDefault="00A05702" w:rsidP="008963FA">
            <w:pPr>
              <w:jc w:val="center"/>
              <w:rPr>
                <w:color w:val="000000"/>
                <w:sz w:val="20"/>
                <w:szCs w:val="20"/>
              </w:rPr>
            </w:pPr>
            <w:r w:rsidRPr="007858E7">
              <w:rPr>
                <w:color w:val="000000"/>
                <w:sz w:val="20"/>
                <w:szCs w:val="20"/>
              </w:rPr>
              <w:t>2 (8,0%)</w:t>
            </w:r>
          </w:p>
        </w:tc>
      </w:tr>
      <w:tr w:rsidR="00A05702" w:rsidRPr="007858E7" w14:paraId="5E4B958C"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C1B02F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34EBC7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EA0F42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FC43F1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66B5EA10" w14:textId="77777777" w:rsidR="00A05702" w:rsidRPr="007858E7" w:rsidRDefault="00A05702" w:rsidP="008963FA">
            <w:pPr>
              <w:jc w:val="center"/>
              <w:rPr>
                <w:color w:val="000000"/>
                <w:sz w:val="20"/>
                <w:szCs w:val="20"/>
              </w:rPr>
            </w:pPr>
            <w:r w:rsidRPr="007858E7">
              <w:rPr>
                <w:color w:val="000000"/>
                <w:sz w:val="20"/>
                <w:szCs w:val="20"/>
              </w:rPr>
              <w:t>3</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6BE1604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038207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441915A" w14:textId="77777777" w:rsidR="00A05702" w:rsidRPr="007858E7" w:rsidRDefault="00A05702" w:rsidP="008963FA">
            <w:pPr>
              <w:jc w:val="center"/>
              <w:rPr>
                <w:color w:val="000000"/>
                <w:sz w:val="20"/>
                <w:szCs w:val="20"/>
              </w:rPr>
            </w:pPr>
            <w:r w:rsidRPr="007858E7">
              <w:rPr>
                <w:color w:val="000000"/>
                <w:sz w:val="20"/>
                <w:szCs w:val="20"/>
              </w:rPr>
              <w:t>7 (28,0%)</w:t>
            </w:r>
          </w:p>
        </w:tc>
        <w:tc>
          <w:tcPr>
            <w:tcW w:w="1214" w:type="dxa"/>
            <w:tcBorders>
              <w:top w:val="nil"/>
              <w:left w:val="nil"/>
              <w:bottom w:val="single" w:sz="4" w:space="0" w:color="000000"/>
              <w:right w:val="single" w:sz="4" w:space="0" w:color="000000"/>
            </w:tcBorders>
            <w:shd w:val="clear" w:color="auto" w:fill="auto"/>
            <w:vAlign w:val="center"/>
          </w:tcPr>
          <w:p w14:paraId="2271FEAB"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A4398DA" w14:textId="77777777" w:rsidR="00A05702" w:rsidRPr="007858E7" w:rsidRDefault="00A05702" w:rsidP="008963FA">
            <w:pPr>
              <w:jc w:val="center"/>
              <w:rPr>
                <w:color w:val="000000"/>
                <w:sz w:val="20"/>
                <w:szCs w:val="20"/>
              </w:rPr>
            </w:pPr>
            <w:r w:rsidRPr="007858E7">
              <w:rPr>
                <w:color w:val="000000"/>
                <w:sz w:val="20"/>
                <w:szCs w:val="20"/>
              </w:rPr>
              <w:t>6 (24,0%)</w:t>
            </w:r>
          </w:p>
        </w:tc>
      </w:tr>
      <w:tr w:rsidR="00A05702" w:rsidRPr="007858E7" w14:paraId="1D5BF5A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4B4F81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D9EA18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9A8D9E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DBCE6A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02E9B684" w14:textId="77777777" w:rsidR="00A05702" w:rsidRPr="007858E7" w:rsidRDefault="00A05702" w:rsidP="008963FA">
            <w:pPr>
              <w:jc w:val="center"/>
              <w:rPr>
                <w:color w:val="000000"/>
                <w:sz w:val="20"/>
                <w:szCs w:val="20"/>
              </w:rPr>
            </w:pPr>
            <w:r w:rsidRPr="007858E7">
              <w:rPr>
                <w:color w:val="000000"/>
                <w:sz w:val="20"/>
                <w:szCs w:val="20"/>
              </w:rPr>
              <w:t>26</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5B0BA69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903CBD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1B11E00" w14:textId="77777777" w:rsidR="00A05702" w:rsidRPr="007858E7" w:rsidRDefault="00A05702" w:rsidP="008963FA">
            <w:pPr>
              <w:jc w:val="center"/>
              <w:rPr>
                <w:color w:val="000000"/>
                <w:sz w:val="20"/>
                <w:szCs w:val="20"/>
              </w:rPr>
            </w:pPr>
            <w:r w:rsidRPr="007858E7">
              <w:rPr>
                <w:color w:val="000000"/>
                <w:sz w:val="20"/>
                <w:szCs w:val="20"/>
              </w:rPr>
              <w:t>2 (8,0%)</w:t>
            </w:r>
          </w:p>
        </w:tc>
        <w:tc>
          <w:tcPr>
            <w:tcW w:w="1214" w:type="dxa"/>
            <w:tcBorders>
              <w:top w:val="nil"/>
              <w:left w:val="nil"/>
              <w:bottom w:val="single" w:sz="4" w:space="0" w:color="000000"/>
              <w:right w:val="single" w:sz="4" w:space="0" w:color="000000"/>
            </w:tcBorders>
            <w:shd w:val="clear" w:color="auto" w:fill="auto"/>
            <w:vAlign w:val="center"/>
          </w:tcPr>
          <w:p w14:paraId="12D8C6BC"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14CE0E2" w14:textId="77777777" w:rsidR="00A05702" w:rsidRPr="007858E7" w:rsidRDefault="00A05702" w:rsidP="008963FA">
            <w:pPr>
              <w:jc w:val="center"/>
              <w:rPr>
                <w:color w:val="000000"/>
                <w:sz w:val="20"/>
                <w:szCs w:val="20"/>
              </w:rPr>
            </w:pPr>
            <w:r w:rsidRPr="007858E7">
              <w:rPr>
                <w:color w:val="000000"/>
                <w:sz w:val="20"/>
                <w:szCs w:val="20"/>
              </w:rPr>
              <w:t>2 (8,0%)</w:t>
            </w:r>
          </w:p>
        </w:tc>
      </w:tr>
      <w:tr w:rsidR="00A05702" w:rsidRPr="007858E7" w14:paraId="67C486FA"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6BEAC574" w14:textId="77777777" w:rsidR="00A05702" w:rsidRPr="007858E7" w:rsidRDefault="00A05702" w:rsidP="008963FA">
            <w:pPr>
              <w:jc w:val="center"/>
              <w:rPr>
                <w:color w:val="000000"/>
                <w:sz w:val="20"/>
                <w:szCs w:val="20"/>
              </w:rPr>
            </w:pPr>
            <w:r w:rsidRPr="007858E7">
              <w:rPr>
                <w:color w:val="000000"/>
                <w:sz w:val="20"/>
                <w:szCs w:val="20"/>
              </w:rPr>
              <w:t>Tarasova 2018</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28A5D42D" w14:textId="77777777" w:rsidR="00A05702" w:rsidRPr="007858E7" w:rsidRDefault="00A05702" w:rsidP="008963FA">
            <w:pPr>
              <w:jc w:val="center"/>
              <w:rPr>
                <w:color w:val="000000"/>
                <w:sz w:val="20"/>
                <w:szCs w:val="20"/>
              </w:rPr>
            </w:pPr>
            <w:r w:rsidRPr="007858E7">
              <w:rPr>
                <w:color w:val="000000"/>
                <w:sz w:val="20"/>
                <w:szCs w:val="20"/>
              </w:rPr>
              <w:t>SLE</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7CC97E83" w14:textId="77777777" w:rsidR="00A05702" w:rsidRPr="007858E7" w:rsidRDefault="00A05702" w:rsidP="008963FA">
            <w:pPr>
              <w:jc w:val="center"/>
              <w:rPr>
                <w:color w:val="000000"/>
                <w:sz w:val="20"/>
                <w:szCs w:val="20"/>
              </w:rPr>
            </w:pPr>
            <w:r w:rsidRPr="007858E7">
              <w:rPr>
                <w:color w:val="000000"/>
                <w:sz w:val="20"/>
                <w:szCs w:val="20"/>
              </w:rPr>
              <w:t>NI</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59076252"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0B53D203" w14:textId="77777777" w:rsidR="00A05702" w:rsidRPr="007858E7" w:rsidRDefault="00A05702" w:rsidP="008963FA">
            <w:pPr>
              <w:jc w:val="center"/>
              <w:rPr>
                <w:color w:val="000000"/>
                <w:sz w:val="20"/>
                <w:szCs w:val="20"/>
              </w:rPr>
            </w:pPr>
            <w:r w:rsidRPr="007858E7">
              <w:rPr>
                <w:color w:val="000000"/>
                <w:sz w:val="20"/>
                <w:szCs w:val="20"/>
              </w:rPr>
              <w:t>NI</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29AC77FC"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5883CF8B"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53BDEEE5" w14:textId="77777777" w:rsidR="00A05702" w:rsidRPr="007858E7" w:rsidRDefault="00A05702" w:rsidP="008963FA">
            <w:pPr>
              <w:jc w:val="center"/>
              <w:rPr>
                <w:color w:val="000000"/>
                <w:sz w:val="20"/>
                <w:szCs w:val="20"/>
              </w:rPr>
            </w:pPr>
            <w:r w:rsidRPr="007858E7">
              <w:rPr>
                <w:color w:val="000000"/>
                <w:sz w:val="20"/>
                <w:szCs w:val="20"/>
              </w:rPr>
              <w:t>25 (83,0%)</w:t>
            </w:r>
          </w:p>
        </w:tc>
        <w:tc>
          <w:tcPr>
            <w:tcW w:w="1214" w:type="dxa"/>
            <w:tcBorders>
              <w:top w:val="nil"/>
              <w:left w:val="nil"/>
              <w:bottom w:val="single" w:sz="4" w:space="0" w:color="000000"/>
              <w:right w:val="single" w:sz="4" w:space="0" w:color="000000"/>
            </w:tcBorders>
            <w:shd w:val="clear" w:color="auto" w:fill="auto"/>
            <w:vAlign w:val="center"/>
          </w:tcPr>
          <w:p w14:paraId="3882BA82"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A39D59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FBC997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97B25B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46207B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FCDC5A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425566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770EEC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02864DE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5681E9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66A681E" w14:textId="77777777" w:rsidR="00A05702" w:rsidRPr="007858E7" w:rsidRDefault="00A05702" w:rsidP="008963FA">
            <w:pPr>
              <w:jc w:val="center"/>
              <w:rPr>
                <w:color w:val="000000"/>
                <w:sz w:val="20"/>
                <w:szCs w:val="20"/>
              </w:rPr>
            </w:pPr>
            <w:r w:rsidRPr="007858E7">
              <w:rPr>
                <w:color w:val="000000"/>
                <w:sz w:val="20"/>
                <w:szCs w:val="20"/>
              </w:rPr>
              <w:t>19 (63,0%)</w:t>
            </w:r>
          </w:p>
        </w:tc>
        <w:tc>
          <w:tcPr>
            <w:tcW w:w="1214" w:type="dxa"/>
            <w:tcBorders>
              <w:top w:val="nil"/>
              <w:left w:val="nil"/>
              <w:bottom w:val="single" w:sz="4" w:space="0" w:color="000000"/>
              <w:right w:val="single" w:sz="4" w:space="0" w:color="000000"/>
            </w:tcBorders>
            <w:shd w:val="clear" w:color="auto" w:fill="auto"/>
            <w:vAlign w:val="center"/>
          </w:tcPr>
          <w:p w14:paraId="2B29089D"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03C2DF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AC7EC58"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0158A601" w14:textId="77777777" w:rsidR="00A05702" w:rsidRPr="007858E7" w:rsidRDefault="00A05702" w:rsidP="008963FA">
            <w:pPr>
              <w:jc w:val="center"/>
              <w:rPr>
                <w:color w:val="000000"/>
                <w:sz w:val="20"/>
                <w:szCs w:val="20"/>
              </w:rPr>
            </w:pPr>
            <w:r w:rsidRPr="007858E7">
              <w:rPr>
                <w:color w:val="000000"/>
                <w:sz w:val="20"/>
                <w:szCs w:val="20"/>
              </w:rPr>
              <w:t>Tarasova 2019</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40E52F55" w14:textId="77777777" w:rsidR="00A05702" w:rsidRPr="007858E7" w:rsidRDefault="00A05702" w:rsidP="008963FA">
            <w:pPr>
              <w:jc w:val="center"/>
              <w:rPr>
                <w:color w:val="000000"/>
                <w:sz w:val="20"/>
                <w:szCs w:val="20"/>
              </w:rPr>
            </w:pPr>
            <w:r w:rsidRPr="007858E7">
              <w:rPr>
                <w:color w:val="000000"/>
                <w:sz w:val="20"/>
                <w:szCs w:val="20"/>
              </w:rPr>
              <w:t>SLE</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3355A7D9" w14:textId="77777777" w:rsidR="00A05702" w:rsidRPr="007858E7" w:rsidRDefault="00A05702" w:rsidP="008963FA">
            <w:pPr>
              <w:jc w:val="center"/>
              <w:rPr>
                <w:color w:val="000000"/>
                <w:sz w:val="20"/>
                <w:szCs w:val="20"/>
              </w:rPr>
            </w:pPr>
            <w:r w:rsidRPr="007858E7">
              <w:rPr>
                <w:color w:val="000000"/>
                <w:sz w:val="20"/>
                <w:szCs w:val="20"/>
              </w:rPr>
              <w:t>NI</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7814F836"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tcBorders>
              <w:top w:val="nil"/>
              <w:left w:val="nil"/>
              <w:bottom w:val="single" w:sz="4" w:space="0" w:color="000000"/>
              <w:right w:val="single" w:sz="4" w:space="0" w:color="000000"/>
            </w:tcBorders>
            <w:shd w:val="clear" w:color="auto" w:fill="auto"/>
            <w:vAlign w:val="center"/>
          </w:tcPr>
          <w:p w14:paraId="57831B4A"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5BBAC078"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2676AC96"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31C7CD09" w14:textId="77777777" w:rsidR="00A05702" w:rsidRPr="007858E7" w:rsidRDefault="00A05702" w:rsidP="008963FA">
            <w:pPr>
              <w:jc w:val="center"/>
              <w:rPr>
                <w:color w:val="000000"/>
                <w:sz w:val="20"/>
                <w:szCs w:val="20"/>
              </w:rPr>
            </w:pPr>
            <w:r w:rsidRPr="007858E7">
              <w:rPr>
                <w:color w:val="000000"/>
                <w:sz w:val="20"/>
                <w:szCs w:val="20"/>
              </w:rPr>
              <w:t>28 (82,0%)</w:t>
            </w:r>
          </w:p>
        </w:tc>
        <w:tc>
          <w:tcPr>
            <w:tcW w:w="1214" w:type="dxa"/>
            <w:tcBorders>
              <w:top w:val="nil"/>
              <w:left w:val="nil"/>
              <w:bottom w:val="single" w:sz="4" w:space="0" w:color="000000"/>
              <w:right w:val="single" w:sz="4" w:space="0" w:color="000000"/>
            </w:tcBorders>
            <w:shd w:val="clear" w:color="auto" w:fill="auto"/>
            <w:vAlign w:val="center"/>
          </w:tcPr>
          <w:p w14:paraId="5911A43D"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4D6AD6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6DD2A7D"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2C292D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D88BFC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23369C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96CC6D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5D14E2A5" w14:textId="77777777" w:rsidR="00A05702" w:rsidRPr="007858E7" w:rsidRDefault="00A05702" w:rsidP="008963FA">
            <w:pPr>
              <w:jc w:val="center"/>
              <w:rPr>
                <w:color w:val="000000"/>
                <w:sz w:val="20"/>
                <w:szCs w:val="20"/>
              </w:rPr>
            </w:pPr>
            <w:r w:rsidRPr="007858E7">
              <w:rPr>
                <w:color w:val="000000"/>
                <w:sz w:val="20"/>
                <w:szCs w:val="20"/>
              </w:rPr>
              <w:t>12</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0547CB2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E4970A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272CC0B" w14:textId="77777777" w:rsidR="00A05702" w:rsidRPr="007858E7" w:rsidRDefault="00A05702" w:rsidP="008963FA">
            <w:pPr>
              <w:jc w:val="center"/>
              <w:rPr>
                <w:color w:val="000000"/>
                <w:sz w:val="20"/>
                <w:szCs w:val="20"/>
              </w:rPr>
            </w:pPr>
            <w:r w:rsidRPr="007858E7">
              <w:rPr>
                <w:color w:val="000000"/>
                <w:sz w:val="20"/>
                <w:szCs w:val="20"/>
              </w:rPr>
              <w:t>33 (97,0%)</w:t>
            </w:r>
          </w:p>
        </w:tc>
        <w:tc>
          <w:tcPr>
            <w:tcW w:w="1214" w:type="dxa"/>
            <w:tcBorders>
              <w:top w:val="nil"/>
              <w:left w:val="nil"/>
              <w:bottom w:val="single" w:sz="4" w:space="0" w:color="000000"/>
              <w:right w:val="single" w:sz="4" w:space="0" w:color="000000"/>
            </w:tcBorders>
            <w:shd w:val="clear" w:color="auto" w:fill="auto"/>
            <w:vAlign w:val="center"/>
          </w:tcPr>
          <w:p w14:paraId="190AAFFE"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A0E6FA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35207F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DB3BD5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372F0A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B87AFF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F7609B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3E5EB447" w14:textId="77777777" w:rsidR="00A05702" w:rsidRPr="007858E7" w:rsidRDefault="00A05702" w:rsidP="008963FA">
            <w:pPr>
              <w:jc w:val="center"/>
              <w:rPr>
                <w:color w:val="000000"/>
                <w:sz w:val="20"/>
                <w:szCs w:val="20"/>
              </w:rPr>
            </w:pPr>
            <w:r w:rsidRPr="007858E7">
              <w:rPr>
                <w:color w:val="000000"/>
                <w:sz w:val="20"/>
                <w:szCs w:val="20"/>
              </w:rPr>
              <w:t>52</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5236CDA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B7B580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5EDDE43" w14:textId="77777777" w:rsidR="00A05702" w:rsidRPr="007858E7" w:rsidRDefault="00A05702" w:rsidP="008963FA">
            <w:pPr>
              <w:jc w:val="center"/>
              <w:rPr>
                <w:color w:val="000000"/>
                <w:sz w:val="20"/>
                <w:szCs w:val="20"/>
              </w:rPr>
            </w:pPr>
            <w:r w:rsidRPr="007858E7">
              <w:rPr>
                <w:color w:val="000000"/>
                <w:sz w:val="20"/>
                <w:szCs w:val="20"/>
              </w:rPr>
              <w:t>22 (65,0%)</w:t>
            </w:r>
          </w:p>
        </w:tc>
        <w:tc>
          <w:tcPr>
            <w:tcW w:w="1214" w:type="dxa"/>
            <w:tcBorders>
              <w:top w:val="nil"/>
              <w:left w:val="nil"/>
              <w:bottom w:val="single" w:sz="4" w:space="0" w:color="000000"/>
              <w:right w:val="single" w:sz="4" w:space="0" w:color="000000"/>
            </w:tcBorders>
            <w:shd w:val="clear" w:color="auto" w:fill="auto"/>
            <w:vAlign w:val="center"/>
          </w:tcPr>
          <w:p w14:paraId="71748D9F"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F6A127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C166940"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3D0847D4" w14:textId="77777777" w:rsidR="00A05702" w:rsidRPr="007858E7" w:rsidRDefault="00A05702" w:rsidP="008963FA">
            <w:pPr>
              <w:jc w:val="center"/>
              <w:rPr>
                <w:color w:val="000000"/>
                <w:sz w:val="20"/>
                <w:szCs w:val="20"/>
              </w:rPr>
            </w:pPr>
            <w:r w:rsidRPr="007858E7">
              <w:rPr>
                <w:color w:val="000000"/>
                <w:sz w:val="20"/>
                <w:szCs w:val="20"/>
              </w:rPr>
              <w:t>Tarasova 2020</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01B8533B" w14:textId="77777777" w:rsidR="00A05702" w:rsidRPr="007858E7" w:rsidRDefault="00A05702" w:rsidP="008963FA">
            <w:pPr>
              <w:jc w:val="center"/>
              <w:rPr>
                <w:color w:val="000000"/>
                <w:sz w:val="20"/>
                <w:szCs w:val="20"/>
              </w:rPr>
            </w:pPr>
            <w:r w:rsidRPr="007858E7">
              <w:rPr>
                <w:color w:val="000000"/>
                <w:sz w:val="20"/>
                <w:szCs w:val="20"/>
              </w:rPr>
              <w:t>SLE</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175DAF4A" w14:textId="77777777" w:rsidR="00A05702" w:rsidRPr="007858E7" w:rsidRDefault="00A05702" w:rsidP="008963FA">
            <w:pPr>
              <w:jc w:val="center"/>
              <w:rPr>
                <w:color w:val="000000"/>
                <w:sz w:val="20"/>
                <w:szCs w:val="20"/>
              </w:rPr>
            </w:pPr>
            <w:r w:rsidRPr="007858E7">
              <w:rPr>
                <w:color w:val="000000"/>
                <w:sz w:val="20"/>
                <w:szCs w:val="20"/>
              </w:rPr>
              <w:t>NI</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001A6DD9"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tcBorders>
              <w:top w:val="nil"/>
              <w:left w:val="nil"/>
              <w:bottom w:val="single" w:sz="4" w:space="0" w:color="000000"/>
              <w:right w:val="single" w:sz="4" w:space="0" w:color="000000"/>
            </w:tcBorders>
            <w:shd w:val="clear" w:color="auto" w:fill="auto"/>
            <w:vAlign w:val="center"/>
          </w:tcPr>
          <w:p w14:paraId="10F4DEA6" w14:textId="77777777" w:rsidR="00A05702" w:rsidRPr="007858E7" w:rsidRDefault="00A05702" w:rsidP="008963FA">
            <w:pPr>
              <w:jc w:val="center"/>
              <w:rPr>
                <w:color w:val="000000"/>
                <w:sz w:val="20"/>
                <w:szCs w:val="20"/>
              </w:rPr>
            </w:pPr>
            <w:r w:rsidRPr="007858E7">
              <w:rPr>
                <w:color w:val="000000"/>
                <w:sz w:val="20"/>
                <w:szCs w:val="20"/>
              </w:rPr>
              <w:t>8</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1D0E3E5B"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467AE5CF"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73CEFD74" w14:textId="77777777" w:rsidR="00A05702" w:rsidRPr="007858E7" w:rsidRDefault="00A05702" w:rsidP="008963FA">
            <w:pPr>
              <w:jc w:val="center"/>
              <w:rPr>
                <w:color w:val="000000"/>
                <w:sz w:val="20"/>
                <w:szCs w:val="20"/>
              </w:rPr>
            </w:pPr>
            <w:r w:rsidRPr="007858E7">
              <w:rPr>
                <w:color w:val="000000"/>
                <w:sz w:val="20"/>
                <w:szCs w:val="20"/>
              </w:rPr>
              <w:t>41 (78,7%)</w:t>
            </w:r>
          </w:p>
        </w:tc>
        <w:tc>
          <w:tcPr>
            <w:tcW w:w="1214" w:type="dxa"/>
            <w:tcBorders>
              <w:top w:val="nil"/>
              <w:left w:val="nil"/>
              <w:bottom w:val="single" w:sz="4" w:space="0" w:color="000000"/>
              <w:right w:val="single" w:sz="4" w:space="0" w:color="000000"/>
            </w:tcBorders>
            <w:shd w:val="clear" w:color="auto" w:fill="auto"/>
            <w:vAlign w:val="center"/>
          </w:tcPr>
          <w:p w14:paraId="66DE4160"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77EF1F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63A5D43"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2D09D4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82EB59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2FA157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F15359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tcBorders>
              <w:top w:val="nil"/>
              <w:left w:val="nil"/>
              <w:bottom w:val="single" w:sz="4" w:space="0" w:color="000000"/>
              <w:right w:val="single" w:sz="4" w:space="0" w:color="000000"/>
            </w:tcBorders>
            <w:shd w:val="clear" w:color="auto" w:fill="auto"/>
            <w:vAlign w:val="center"/>
          </w:tcPr>
          <w:p w14:paraId="2BB5BBC5" w14:textId="77777777" w:rsidR="00A05702" w:rsidRPr="007858E7" w:rsidRDefault="00A05702" w:rsidP="008963FA">
            <w:pPr>
              <w:jc w:val="center"/>
              <w:rPr>
                <w:color w:val="000000"/>
                <w:sz w:val="20"/>
                <w:szCs w:val="20"/>
              </w:rPr>
            </w:pPr>
            <w:r w:rsidRPr="007858E7">
              <w:rPr>
                <w:color w:val="000000"/>
                <w:sz w:val="20"/>
                <w:szCs w:val="20"/>
              </w:rPr>
              <w:t>52</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75F14D3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52BBF8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A5F466E" w14:textId="77777777" w:rsidR="00A05702" w:rsidRPr="007858E7" w:rsidRDefault="00A05702" w:rsidP="008963FA">
            <w:pPr>
              <w:jc w:val="center"/>
              <w:rPr>
                <w:color w:val="000000"/>
                <w:sz w:val="20"/>
                <w:szCs w:val="20"/>
              </w:rPr>
            </w:pPr>
            <w:r w:rsidRPr="007858E7">
              <w:rPr>
                <w:color w:val="000000"/>
                <w:sz w:val="20"/>
                <w:szCs w:val="20"/>
              </w:rPr>
              <w:t>32 (61,5%)</w:t>
            </w:r>
          </w:p>
        </w:tc>
        <w:tc>
          <w:tcPr>
            <w:tcW w:w="1214" w:type="dxa"/>
            <w:tcBorders>
              <w:top w:val="nil"/>
              <w:left w:val="nil"/>
              <w:bottom w:val="single" w:sz="4" w:space="0" w:color="000000"/>
              <w:right w:val="single" w:sz="4" w:space="0" w:color="000000"/>
            </w:tcBorders>
            <w:shd w:val="clear" w:color="auto" w:fill="auto"/>
            <w:vAlign w:val="center"/>
          </w:tcPr>
          <w:p w14:paraId="741DC020"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460877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7357F3E"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3818BC8A" w14:textId="77777777" w:rsidR="00A05702" w:rsidRPr="007858E7" w:rsidRDefault="00A05702" w:rsidP="008963FA">
            <w:pPr>
              <w:jc w:val="center"/>
              <w:rPr>
                <w:color w:val="000000"/>
                <w:sz w:val="20"/>
                <w:szCs w:val="20"/>
              </w:rPr>
            </w:pPr>
            <w:r w:rsidRPr="007858E7">
              <w:rPr>
                <w:color w:val="000000"/>
                <w:sz w:val="20"/>
                <w:szCs w:val="20"/>
              </w:rPr>
              <w:t>Tarasova 2021</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2805D4DF" w14:textId="77777777" w:rsidR="00A05702" w:rsidRPr="007858E7" w:rsidRDefault="00A05702" w:rsidP="008963FA">
            <w:pPr>
              <w:jc w:val="center"/>
              <w:rPr>
                <w:color w:val="000000"/>
                <w:sz w:val="20"/>
                <w:szCs w:val="20"/>
              </w:rPr>
            </w:pPr>
            <w:r w:rsidRPr="007858E7">
              <w:rPr>
                <w:color w:val="000000"/>
                <w:sz w:val="20"/>
                <w:szCs w:val="20"/>
              </w:rPr>
              <w:t>SLE</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02C44795" w14:textId="77777777" w:rsidR="00A05702" w:rsidRPr="007858E7" w:rsidRDefault="00A05702" w:rsidP="008963FA">
            <w:pPr>
              <w:jc w:val="center"/>
              <w:rPr>
                <w:color w:val="000000"/>
                <w:sz w:val="20"/>
                <w:szCs w:val="20"/>
              </w:rPr>
            </w:pPr>
            <w:r w:rsidRPr="007858E7">
              <w:rPr>
                <w:color w:val="000000"/>
                <w:sz w:val="20"/>
                <w:szCs w:val="20"/>
              </w:rPr>
              <w:t>Belimumab and Rituximab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3EFAC711"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35B3A9E6"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4889BB6A"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66E7A9B2"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606609D9" w14:textId="77777777" w:rsidR="00A05702" w:rsidRPr="007858E7" w:rsidRDefault="00A05702" w:rsidP="008963FA">
            <w:pPr>
              <w:jc w:val="center"/>
              <w:rPr>
                <w:color w:val="000000"/>
                <w:sz w:val="20"/>
                <w:szCs w:val="20"/>
              </w:rPr>
            </w:pPr>
            <w:r w:rsidRPr="007858E7">
              <w:rPr>
                <w:color w:val="000000"/>
                <w:sz w:val="20"/>
                <w:szCs w:val="20"/>
              </w:rPr>
              <w:t>47 (78,7%)</w:t>
            </w:r>
          </w:p>
        </w:tc>
        <w:tc>
          <w:tcPr>
            <w:tcW w:w="1214" w:type="dxa"/>
            <w:tcBorders>
              <w:top w:val="nil"/>
              <w:left w:val="nil"/>
              <w:bottom w:val="single" w:sz="4" w:space="0" w:color="000000"/>
              <w:right w:val="single" w:sz="4" w:space="0" w:color="000000"/>
            </w:tcBorders>
            <w:shd w:val="clear" w:color="auto" w:fill="auto"/>
            <w:vAlign w:val="center"/>
          </w:tcPr>
          <w:p w14:paraId="4594B128"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45D37E0"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6ED0F2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A5F328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122706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13F404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292300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D4A1C0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3F22AA1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FE4E56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B40F269" w14:textId="77777777" w:rsidR="00A05702" w:rsidRPr="007858E7" w:rsidRDefault="00A05702" w:rsidP="008963FA">
            <w:pPr>
              <w:jc w:val="center"/>
              <w:rPr>
                <w:color w:val="000000"/>
                <w:sz w:val="20"/>
                <w:szCs w:val="20"/>
              </w:rPr>
            </w:pPr>
            <w:r w:rsidRPr="007858E7">
              <w:rPr>
                <w:color w:val="000000"/>
                <w:sz w:val="20"/>
                <w:szCs w:val="20"/>
              </w:rPr>
              <w:t>9 (23,0%)</w:t>
            </w:r>
          </w:p>
        </w:tc>
        <w:tc>
          <w:tcPr>
            <w:tcW w:w="1214" w:type="dxa"/>
            <w:tcBorders>
              <w:top w:val="nil"/>
              <w:left w:val="nil"/>
              <w:bottom w:val="single" w:sz="4" w:space="0" w:color="000000"/>
              <w:right w:val="single" w:sz="4" w:space="0" w:color="000000"/>
            </w:tcBorders>
            <w:shd w:val="clear" w:color="auto" w:fill="auto"/>
            <w:vAlign w:val="center"/>
          </w:tcPr>
          <w:p w14:paraId="05A0921F" w14:textId="77777777" w:rsidR="00A05702" w:rsidRPr="007858E7" w:rsidRDefault="00A05702" w:rsidP="008963FA">
            <w:pPr>
              <w:jc w:val="center"/>
              <w:rPr>
                <w:color w:val="000000"/>
                <w:sz w:val="20"/>
                <w:szCs w:val="20"/>
              </w:rPr>
            </w:pPr>
            <w:r w:rsidRPr="007858E7">
              <w:rPr>
                <w:color w:val="000000"/>
                <w:sz w:val="20"/>
                <w:szCs w:val="20"/>
              </w:rPr>
              <w:t>25 (68,0%0</w:t>
            </w:r>
          </w:p>
        </w:tc>
        <w:tc>
          <w:tcPr>
            <w:tcW w:w="1138" w:type="dxa"/>
            <w:tcBorders>
              <w:top w:val="nil"/>
              <w:left w:val="nil"/>
              <w:bottom w:val="single" w:sz="4" w:space="0" w:color="000000"/>
              <w:right w:val="single" w:sz="4" w:space="0" w:color="000000"/>
            </w:tcBorders>
            <w:shd w:val="clear" w:color="auto" w:fill="auto"/>
            <w:vAlign w:val="center"/>
          </w:tcPr>
          <w:p w14:paraId="7C1258F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0B20038"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2F6AD67C" w14:textId="77777777" w:rsidR="00A05702" w:rsidRPr="007858E7" w:rsidRDefault="00A05702" w:rsidP="008963FA">
            <w:pPr>
              <w:jc w:val="center"/>
              <w:rPr>
                <w:color w:val="000000"/>
                <w:sz w:val="20"/>
                <w:szCs w:val="20"/>
              </w:rPr>
            </w:pPr>
            <w:r w:rsidRPr="007858E7">
              <w:rPr>
                <w:color w:val="000000"/>
                <w:sz w:val="20"/>
                <w:szCs w:val="20"/>
              </w:rPr>
              <w:t>Tsuru 2013a</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30B316EF"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61839807" w14:textId="77777777" w:rsidR="00A05702" w:rsidRPr="007858E7" w:rsidRDefault="00A05702" w:rsidP="008963FA">
            <w:pPr>
              <w:jc w:val="center"/>
              <w:rPr>
                <w:color w:val="000000"/>
                <w:sz w:val="20"/>
                <w:szCs w:val="20"/>
              </w:rPr>
            </w:pPr>
            <w:r w:rsidRPr="007858E7">
              <w:rPr>
                <w:color w:val="000000"/>
                <w:sz w:val="20"/>
                <w:szCs w:val="20"/>
              </w:rPr>
              <w:t>Tocilizumab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106C3025" w14:textId="77777777" w:rsidR="00A05702" w:rsidRPr="007858E7" w:rsidRDefault="00A05702" w:rsidP="008963FA">
            <w:pPr>
              <w:jc w:val="center"/>
              <w:rPr>
                <w:color w:val="000000"/>
                <w:sz w:val="20"/>
                <w:szCs w:val="20"/>
              </w:rPr>
            </w:pPr>
            <w:r w:rsidRPr="007858E7">
              <w:rPr>
                <w:color w:val="000000"/>
                <w:sz w:val="20"/>
                <w:szCs w:val="20"/>
              </w:rPr>
              <w:t>Influenza (Trivalent)</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217FA8A0" w14:textId="77777777" w:rsidR="00A05702" w:rsidRPr="007858E7" w:rsidRDefault="00A05702" w:rsidP="008963FA">
            <w:pPr>
              <w:jc w:val="center"/>
              <w:rPr>
                <w:color w:val="000000"/>
                <w:sz w:val="20"/>
                <w:szCs w:val="20"/>
              </w:rPr>
            </w:pPr>
            <w:r w:rsidRPr="007858E7">
              <w:rPr>
                <w:color w:val="000000"/>
                <w:sz w:val="20"/>
                <w:szCs w:val="20"/>
              </w:rPr>
              <w:t>12</w:t>
            </w:r>
          </w:p>
        </w:tc>
        <w:tc>
          <w:tcPr>
            <w:tcW w:w="1008" w:type="dxa"/>
            <w:tcBorders>
              <w:top w:val="nil"/>
              <w:left w:val="nil"/>
              <w:bottom w:val="single" w:sz="4" w:space="0" w:color="000000"/>
              <w:right w:val="single" w:sz="4" w:space="0" w:color="000000"/>
            </w:tcBorders>
            <w:shd w:val="clear" w:color="auto" w:fill="auto"/>
            <w:vAlign w:val="center"/>
          </w:tcPr>
          <w:p w14:paraId="3974C9E8"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5072A392"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58F9ED28" w14:textId="77777777" w:rsidR="00A05702" w:rsidRPr="007858E7" w:rsidRDefault="00A05702" w:rsidP="008963FA">
            <w:pPr>
              <w:jc w:val="center"/>
              <w:rPr>
                <w:color w:val="000000"/>
                <w:sz w:val="20"/>
                <w:szCs w:val="20"/>
              </w:rPr>
            </w:pPr>
            <w:r w:rsidRPr="007858E7">
              <w:rPr>
                <w:color w:val="000000"/>
                <w:sz w:val="20"/>
                <w:szCs w:val="20"/>
              </w:rPr>
              <w:t>21 (100,0%,)</w:t>
            </w:r>
          </w:p>
        </w:tc>
        <w:tc>
          <w:tcPr>
            <w:tcW w:w="1214" w:type="dxa"/>
            <w:tcBorders>
              <w:top w:val="nil"/>
              <w:left w:val="nil"/>
              <w:bottom w:val="single" w:sz="4" w:space="0" w:color="000000"/>
              <w:right w:val="single" w:sz="4" w:space="0" w:color="000000"/>
            </w:tcBorders>
            <w:shd w:val="clear" w:color="auto" w:fill="auto"/>
            <w:vAlign w:val="center"/>
          </w:tcPr>
          <w:p w14:paraId="070BFE90"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231846B"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C982C1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7BF4E3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128872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AD5775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A4F7FA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6E1CAA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F275C40"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40AF45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434BA503" w14:textId="77777777" w:rsidR="00A05702" w:rsidRPr="007858E7" w:rsidRDefault="00A05702" w:rsidP="008963FA">
            <w:pPr>
              <w:jc w:val="center"/>
              <w:rPr>
                <w:color w:val="000000"/>
                <w:sz w:val="20"/>
                <w:szCs w:val="20"/>
              </w:rPr>
            </w:pPr>
            <w:r w:rsidRPr="007858E7">
              <w:rPr>
                <w:color w:val="000000"/>
                <w:sz w:val="20"/>
                <w:szCs w:val="20"/>
              </w:rPr>
              <w:t>10 (35,7%)</w:t>
            </w:r>
          </w:p>
        </w:tc>
        <w:tc>
          <w:tcPr>
            <w:tcW w:w="1214" w:type="dxa"/>
            <w:tcBorders>
              <w:top w:val="nil"/>
              <w:left w:val="nil"/>
              <w:bottom w:val="single" w:sz="4" w:space="0" w:color="000000"/>
              <w:right w:val="single" w:sz="4" w:space="0" w:color="000000"/>
            </w:tcBorders>
            <w:shd w:val="clear" w:color="auto" w:fill="auto"/>
            <w:vAlign w:val="center"/>
          </w:tcPr>
          <w:p w14:paraId="480638E9" w14:textId="77777777" w:rsidR="00A05702" w:rsidRPr="007858E7" w:rsidRDefault="00A05702" w:rsidP="008963FA">
            <w:pPr>
              <w:jc w:val="center"/>
              <w:rPr>
                <w:color w:val="000000"/>
                <w:sz w:val="20"/>
                <w:szCs w:val="20"/>
              </w:rPr>
            </w:pPr>
            <w:r w:rsidRPr="007858E7">
              <w:rPr>
                <w:color w:val="000000"/>
                <w:sz w:val="20"/>
                <w:szCs w:val="20"/>
              </w:rPr>
              <w:t>18 (75,0%)</w:t>
            </w:r>
          </w:p>
        </w:tc>
        <w:tc>
          <w:tcPr>
            <w:tcW w:w="1138" w:type="dxa"/>
            <w:tcBorders>
              <w:top w:val="nil"/>
              <w:left w:val="nil"/>
              <w:bottom w:val="single" w:sz="4" w:space="0" w:color="000000"/>
              <w:right w:val="single" w:sz="4" w:space="0" w:color="000000"/>
            </w:tcBorders>
            <w:shd w:val="clear" w:color="auto" w:fill="auto"/>
            <w:vAlign w:val="center"/>
          </w:tcPr>
          <w:p w14:paraId="31C20DC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E88910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4DF63A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8FF425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3A16F8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34173E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1082C2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1938A3A"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42A785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C56531B" w14:textId="77777777" w:rsidR="00A05702" w:rsidRPr="007858E7" w:rsidRDefault="00A05702" w:rsidP="008963FA">
            <w:pPr>
              <w:jc w:val="center"/>
              <w:rPr>
                <w:color w:val="000000"/>
                <w:sz w:val="20"/>
                <w:szCs w:val="20"/>
              </w:rPr>
            </w:pPr>
            <w:r w:rsidRPr="007858E7">
              <w:rPr>
                <w:color w:val="000000"/>
                <w:sz w:val="20"/>
                <w:szCs w:val="20"/>
              </w:rPr>
              <w:t>13 (46,4%)</w:t>
            </w:r>
          </w:p>
        </w:tc>
        <w:tc>
          <w:tcPr>
            <w:tcW w:w="1214" w:type="dxa"/>
            <w:tcBorders>
              <w:top w:val="nil"/>
              <w:left w:val="nil"/>
              <w:bottom w:val="single" w:sz="4" w:space="0" w:color="000000"/>
              <w:right w:val="single" w:sz="4" w:space="0" w:color="000000"/>
            </w:tcBorders>
            <w:shd w:val="clear" w:color="auto" w:fill="auto"/>
            <w:vAlign w:val="center"/>
          </w:tcPr>
          <w:p w14:paraId="56BF0112" w14:textId="77777777" w:rsidR="00A05702" w:rsidRPr="007858E7" w:rsidRDefault="00A05702" w:rsidP="008963FA">
            <w:pPr>
              <w:jc w:val="center"/>
              <w:rPr>
                <w:color w:val="000000"/>
                <w:sz w:val="20"/>
                <w:szCs w:val="20"/>
              </w:rPr>
            </w:pPr>
            <w:r w:rsidRPr="007858E7">
              <w:rPr>
                <w:color w:val="000000"/>
                <w:sz w:val="20"/>
                <w:szCs w:val="20"/>
              </w:rPr>
              <w:t>13 (54,2%)</w:t>
            </w:r>
          </w:p>
        </w:tc>
        <w:tc>
          <w:tcPr>
            <w:tcW w:w="1138" w:type="dxa"/>
            <w:tcBorders>
              <w:top w:val="nil"/>
              <w:left w:val="nil"/>
              <w:bottom w:val="single" w:sz="4" w:space="0" w:color="000000"/>
              <w:right w:val="single" w:sz="4" w:space="0" w:color="000000"/>
            </w:tcBorders>
            <w:shd w:val="clear" w:color="auto" w:fill="auto"/>
            <w:vAlign w:val="center"/>
          </w:tcPr>
          <w:p w14:paraId="7898F1F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3998282"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830F88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9BB79B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838073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8799E4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CB8CC0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876F22B"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635311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1AA090A" w14:textId="77777777" w:rsidR="00A05702" w:rsidRPr="007858E7" w:rsidRDefault="00A05702" w:rsidP="008963FA">
            <w:pPr>
              <w:jc w:val="center"/>
              <w:rPr>
                <w:color w:val="000000"/>
                <w:sz w:val="20"/>
                <w:szCs w:val="20"/>
              </w:rPr>
            </w:pPr>
            <w:r w:rsidRPr="007858E7">
              <w:rPr>
                <w:color w:val="000000"/>
                <w:sz w:val="20"/>
                <w:szCs w:val="20"/>
              </w:rPr>
              <w:t>18 (64,3%)</w:t>
            </w:r>
          </w:p>
        </w:tc>
        <w:tc>
          <w:tcPr>
            <w:tcW w:w="1214" w:type="dxa"/>
            <w:tcBorders>
              <w:top w:val="nil"/>
              <w:left w:val="nil"/>
              <w:bottom w:val="single" w:sz="4" w:space="0" w:color="000000"/>
              <w:right w:val="single" w:sz="4" w:space="0" w:color="000000"/>
            </w:tcBorders>
            <w:shd w:val="clear" w:color="auto" w:fill="auto"/>
            <w:vAlign w:val="center"/>
          </w:tcPr>
          <w:p w14:paraId="2329A6DE" w14:textId="77777777" w:rsidR="00A05702" w:rsidRPr="007858E7" w:rsidRDefault="00A05702" w:rsidP="008963FA">
            <w:pPr>
              <w:jc w:val="center"/>
              <w:rPr>
                <w:color w:val="000000"/>
                <w:sz w:val="20"/>
                <w:szCs w:val="20"/>
              </w:rPr>
            </w:pPr>
            <w:r w:rsidRPr="007858E7">
              <w:rPr>
                <w:color w:val="000000"/>
                <w:sz w:val="20"/>
                <w:szCs w:val="20"/>
              </w:rPr>
              <w:t>19 (79,2%)</w:t>
            </w:r>
          </w:p>
        </w:tc>
        <w:tc>
          <w:tcPr>
            <w:tcW w:w="1138" w:type="dxa"/>
            <w:tcBorders>
              <w:top w:val="nil"/>
              <w:left w:val="nil"/>
              <w:bottom w:val="single" w:sz="4" w:space="0" w:color="000000"/>
              <w:right w:val="single" w:sz="4" w:space="0" w:color="000000"/>
            </w:tcBorders>
            <w:shd w:val="clear" w:color="auto" w:fill="auto"/>
            <w:vAlign w:val="center"/>
          </w:tcPr>
          <w:p w14:paraId="0FF34B3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3CF997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3305C9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15BE80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DE0A3E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DFD264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3B1EBE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BB2BCCD"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7301E8CD"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2B4CE2A1" w14:textId="77777777" w:rsidR="00A05702" w:rsidRPr="007858E7" w:rsidRDefault="00A05702" w:rsidP="008963FA">
            <w:pPr>
              <w:jc w:val="center"/>
              <w:rPr>
                <w:color w:val="000000"/>
                <w:sz w:val="20"/>
                <w:szCs w:val="20"/>
              </w:rPr>
            </w:pPr>
            <w:r w:rsidRPr="007858E7">
              <w:rPr>
                <w:color w:val="000000"/>
                <w:sz w:val="20"/>
                <w:szCs w:val="20"/>
              </w:rPr>
              <w:t>26 (92,9%)</w:t>
            </w:r>
          </w:p>
        </w:tc>
        <w:tc>
          <w:tcPr>
            <w:tcW w:w="1214" w:type="dxa"/>
            <w:tcBorders>
              <w:top w:val="nil"/>
              <w:left w:val="nil"/>
              <w:bottom w:val="single" w:sz="4" w:space="0" w:color="000000"/>
              <w:right w:val="single" w:sz="4" w:space="0" w:color="000000"/>
            </w:tcBorders>
            <w:shd w:val="clear" w:color="auto" w:fill="auto"/>
            <w:vAlign w:val="center"/>
          </w:tcPr>
          <w:p w14:paraId="3F9F1288" w14:textId="77777777" w:rsidR="00A05702" w:rsidRPr="007858E7" w:rsidRDefault="00A05702" w:rsidP="008963FA">
            <w:pPr>
              <w:jc w:val="center"/>
              <w:rPr>
                <w:color w:val="000000"/>
                <w:sz w:val="20"/>
                <w:szCs w:val="20"/>
              </w:rPr>
            </w:pPr>
            <w:r w:rsidRPr="007858E7">
              <w:rPr>
                <w:color w:val="000000"/>
                <w:sz w:val="20"/>
                <w:szCs w:val="20"/>
              </w:rPr>
              <w:t>22 (91,7%)</w:t>
            </w:r>
          </w:p>
        </w:tc>
        <w:tc>
          <w:tcPr>
            <w:tcW w:w="1138" w:type="dxa"/>
            <w:tcBorders>
              <w:top w:val="nil"/>
              <w:left w:val="nil"/>
              <w:bottom w:val="single" w:sz="4" w:space="0" w:color="000000"/>
              <w:right w:val="single" w:sz="4" w:space="0" w:color="000000"/>
            </w:tcBorders>
            <w:shd w:val="clear" w:color="auto" w:fill="auto"/>
            <w:vAlign w:val="center"/>
          </w:tcPr>
          <w:p w14:paraId="5496AF4A"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5B9664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E3EBC6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7CD826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211310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89240B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DCA8E3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EBEC1FA"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724602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98A5558" w14:textId="77777777" w:rsidR="00A05702" w:rsidRPr="007858E7" w:rsidRDefault="00A05702" w:rsidP="008963FA">
            <w:pPr>
              <w:jc w:val="center"/>
              <w:rPr>
                <w:color w:val="000000"/>
                <w:sz w:val="20"/>
                <w:szCs w:val="20"/>
              </w:rPr>
            </w:pPr>
            <w:r w:rsidRPr="007858E7">
              <w:rPr>
                <w:color w:val="000000"/>
                <w:sz w:val="20"/>
                <w:szCs w:val="20"/>
              </w:rPr>
              <w:t>25 (89,3%)</w:t>
            </w:r>
          </w:p>
        </w:tc>
        <w:tc>
          <w:tcPr>
            <w:tcW w:w="1214" w:type="dxa"/>
            <w:tcBorders>
              <w:top w:val="nil"/>
              <w:left w:val="nil"/>
              <w:bottom w:val="single" w:sz="4" w:space="0" w:color="000000"/>
              <w:right w:val="single" w:sz="4" w:space="0" w:color="000000"/>
            </w:tcBorders>
            <w:shd w:val="clear" w:color="auto" w:fill="auto"/>
            <w:vAlign w:val="center"/>
          </w:tcPr>
          <w:p w14:paraId="7AF8F73E" w14:textId="77777777" w:rsidR="00A05702" w:rsidRPr="007858E7" w:rsidRDefault="00A05702" w:rsidP="008963FA">
            <w:pPr>
              <w:jc w:val="center"/>
              <w:rPr>
                <w:color w:val="000000"/>
                <w:sz w:val="20"/>
                <w:szCs w:val="20"/>
              </w:rPr>
            </w:pPr>
            <w:r w:rsidRPr="007858E7">
              <w:rPr>
                <w:color w:val="000000"/>
                <w:sz w:val="20"/>
                <w:szCs w:val="20"/>
              </w:rPr>
              <w:t>23 (95,8%)</w:t>
            </w:r>
          </w:p>
        </w:tc>
        <w:tc>
          <w:tcPr>
            <w:tcW w:w="1138" w:type="dxa"/>
            <w:tcBorders>
              <w:top w:val="nil"/>
              <w:left w:val="nil"/>
              <w:bottom w:val="single" w:sz="4" w:space="0" w:color="000000"/>
              <w:right w:val="single" w:sz="4" w:space="0" w:color="000000"/>
            </w:tcBorders>
            <w:shd w:val="clear" w:color="auto" w:fill="auto"/>
            <w:vAlign w:val="center"/>
          </w:tcPr>
          <w:p w14:paraId="3C32036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528C3A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4948B4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1B0F1F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C3EBD1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DE9C01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B7B729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9E91B0C"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EBF7AB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2D4ADA1" w14:textId="77777777" w:rsidR="00A05702" w:rsidRPr="007858E7" w:rsidRDefault="00A05702" w:rsidP="008963FA">
            <w:pPr>
              <w:jc w:val="center"/>
              <w:rPr>
                <w:color w:val="000000"/>
                <w:sz w:val="20"/>
                <w:szCs w:val="20"/>
              </w:rPr>
            </w:pPr>
            <w:r w:rsidRPr="007858E7">
              <w:rPr>
                <w:color w:val="000000"/>
                <w:sz w:val="20"/>
                <w:szCs w:val="20"/>
              </w:rPr>
              <w:t>22 (78,6%)</w:t>
            </w:r>
          </w:p>
        </w:tc>
        <w:tc>
          <w:tcPr>
            <w:tcW w:w="1214" w:type="dxa"/>
            <w:tcBorders>
              <w:top w:val="nil"/>
              <w:left w:val="nil"/>
              <w:bottom w:val="single" w:sz="4" w:space="0" w:color="000000"/>
              <w:right w:val="single" w:sz="4" w:space="0" w:color="000000"/>
            </w:tcBorders>
            <w:shd w:val="clear" w:color="auto" w:fill="auto"/>
            <w:vAlign w:val="center"/>
          </w:tcPr>
          <w:p w14:paraId="1415D4D4" w14:textId="77777777" w:rsidR="00A05702" w:rsidRPr="007858E7" w:rsidRDefault="00A05702" w:rsidP="008963FA">
            <w:pPr>
              <w:jc w:val="center"/>
              <w:rPr>
                <w:color w:val="000000"/>
                <w:sz w:val="20"/>
                <w:szCs w:val="20"/>
              </w:rPr>
            </w:pPr>
            <w:r w:rsidRPr="007858E7">
              <w:rPr>
                <w:color w:val="000000"/>
                <w:sz w:val="20"/>
                <w:szCs w:val="20"/>
              </w:rPr>
              <w:t>21 (87,5%)</w:t>
            </w:r>
          </w:p>
        </w:tc>
        <w:tc>
          <w:tcPr>
            <w:tcW w:w="1138" w:type="dxa"/>
            <w:tcBorders>
              <w:top w:val="nil"/>
              <w:left w:val="nil"/>
              <w:bottom w:val="single" w:sz="4" w:space="0" w:color="000000"/>
              <w:right w:val="single" w:sz="4" w:space="0" w:color="000000"/>
            </w:tcBorders>
            <w:shd w:val="clear" w:color="auto" w:fill="auto"/>
            <w:vAlign w:val="center"/>
          </w:tcPr>
          <w:p w14:paraId="24928C9A"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D86CC62"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7E6404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73D75A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BD783E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5EBEE8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72AF1C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5898036"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07085E34"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6712A869" w14:textId="77777777" w:rsidR="00A05702" w:rsidRPr="007858E7" w:rsidRDefault="00A05702" w:rsidP="008963FA">
            <w:pPr>
              <w:jc w:val="center"/>
              <w:rPr>
                <w:color w:val="000000"/>
                <w:sz w:val="20"/>
                <w:szCs w:val="20"/>
              </w:rPr>
            </w:pPr>
            <w:r w:rsidRPr="007858E7">
              <w:rPr>
                <w:color w:val="000000"/>
                <w:sz w:val="20"/>
                <w:szCs w:val="20"/>
              </w:rPr>
              <w:t>5 (71,4%)</w:t>
            </w:r>
          </w:p>
        </w:tc>
        <w:tc>
          <w:tcPr>
            <w:tcW w:w="1214" w:type="dxa"/>
            <w:tcBorders>
              <w:top w:val="nil"/>
              <w:left w:val="nil"/>
              <w:bottom w:val="single" w:sz="4" w:space="0" w:color="000000"/>
              <w:right w:val="single" w:sz="4" w:space="0" w:color="000000"/>
            </w:tcBorders>
            <w:shd w:val="clear" w:color="auto" w:fill="auto"/>
            <w:vAlign w:val="center"/>
          </w:tcPr>
          <w:p w14:paraId="51D3B4D6" w14:textId="77777777" w:rsidR="00A05702" w:rsidRPr="007858E7" w:rsidRDefault="00A05702" w:rsidP="008963FA">
            <w:pPr>
              <w:jc w:val="center"/>
              <w:rPr>
                <w:color w:val="000000"/>
                <w:sz w:val="20"/>
                <w:szCs w:val="20"/>
              </w:rPr>
            </w:pPr>
            <w:r w:rsidRPr="007858E7">
              <w:rPr>
                <w:color w:val="000000"/>
                <w:sz w:val="20"/>
                <w:szCs w:val="20"/>
              </w:rPr>
              <w:t>10 (83,3%)</w:t>
            </w:r>
          </w:p>
        </w:tc>
        <w:tc>
          <w:tcPr>
            <w:tcW w:w="1138" w:type="dxa"/>
            <w:tcBorders>
              <w:top w:val="nil"/>
              <w:left w:val="nil"/>
              <w:bottom w:val="single" w:sz="4" w:space="0" w:color="000000"/>
              <w:right w:val="single" w:sz="4" w:space="0" w:color="000000"/>
            </w:tcBorders>
            <w:shd w:val="clear" w:color="auto" w:fill="auto"/>
            <w:vAlign w:val="center"/>
          </w:tcPr>
          <w:p w14:paraId="41CD56C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0A4419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75BBF5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5C9450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56ADDA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FC58ED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9063CD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F585F9D"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C58F8A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C471639" w14:textId="77777777" w:rsidR="00A05702" w:rsidRPr="007858E7" w:rsidRDefault="00A05702" w:rsidP="008963FA">
            <w:pPr>
              <w:jc w:val="center"/>
              <w:rPr>
                <w:color w:val="000000"/>
                <w:sz w:val="20"/>
                <w:szCs w:val="20"/>
              </w:rPr>
            </w:pPr>
            <w:r w:rsidRPr="007858E7">
              <w:rPr>
                <w:color w:val="000000"/>
                <w:sz w:val="20"/>
                <w:szCs w:val="20"/>
              </w:rPr>
              <w:t>3 (50,0%)</w:t>
            </w:r>
          </w:p>
        </w:tc>
        <w:tc>
          <w:tcPr>
            <w:tcW w:w="1214" w:type="dxa"/>
            <w:tcBorders>
              <w:top w:val="nil"/>
              <w:left w:val="nil"/>
              <w:bottom w:val="single" w:sz="4" w:space="0" w:color="000000"/>
              <w:right w:val="single" w:sz="4" w:space="0" w:color="000000"/>
            </w:tcBorders>
            <w:shd w:val="clear" w:color="auto" w:fill="auto"/>
            <w:vAlign w:val="center"/>
          </w:tcPr>
          <w:p w14:paraId="7E2C6B76" w14:textId="77777777" w:rsidR="00A05702" w:rsidRPr="007858E7" w:rsidRDefault="00A05702" w:rsidP="008963FA">
            <w:pPr>
              <w:jc w:val="center"/>
              <w:rPr>
                <w:color w:val="000000"/>
                <w:sz w:val="20"/>
                <w:szCs w:val="20"/>
              </w:rPr>
            </w:pPr>
            <w:r w:rsidRPr="007858E7">
              <w:rPr>
                <w:color w:val="000000"/>
                <w:sz w:val="20"/>
                <w:szCs w:val="20"/>
              </w:rPr>
              <w:t>10 (90,9%)</w:t>
            </w:r>
          </w:p>
        </w:tc>
        <w:tc>
          <w:tcPr>
            <w:tcW w:w="1138" w:type="dxa"/>
            <w:tcBorders>
              <w:top w:val="nil"/>
              <w:left w:val="nil"/>
              <w:bottom w:val="single" w:sz="4" w:space="0" w:color="000000"/>
              <w:right w:val="single" w:sz="4" w:space="0" w:color="000000"/>
            </w:tcBorders>
            <w:shd w:val="clear" w:color="auto" w:fill="auto"/>
            <w:vAlign w:val="center"/>
          </w:tcPr>
          <w:p w14:paraId="0923774C"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D19D078"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875841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F5A3E3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411196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F09177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AD69BF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629CA6A"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C47182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E7578BC" w14:textId="77777777" w:rsidR="00A05702" w:rsidRPr="007858E7" w:rsidRDefault="00A05702" w:rsidP="008963FA">
            <w:pPr>
              <w:jc w:val="center"/>
              <w:rPr>
                <w:color w:val="000000"/>
                <w:sz w:val="20"/>
                <w:szCs w:val="20"/>
              </w:rPr>
            </w:pPr>
            <w:r w:rsidRPr="007858E7">
              <w:rPr>
                <w:color w:val="000000"/>
                <w:sz w:val="20"/>
                <w:szCs w:val="20"/>
              </w:rPr>
              <w:t>10 (62,5%)</w:t>
            </w:r>
          </w:p>
        </w:tc>
        <w:tc>
          <w:tcPr>
            <w:tcW w:w="1214" w:type="dxa"/>
            <w:tcBorders>
              <w:top w:val="nil"/>
              <w:left w:val="nil"/>
              <w:bottom w:val="single" w:sz="4" w:space="0" w:color="000000"/>
              <w:right w:val="single" w:sz="4" w:space="0" w:color="000000"/>
            </w:tcBorders>
            <w:shd w:val="clear" w:color="auto" w:fill="auto"/>
            <w:vAlign w:val="center"/>
          </w:tcPr>
          <w:p w14:paraId="2BA5C0D4" w14:textId="77777777" w:rsidR="00A05702" w:rsidRPr="007858E7" w:rsidRDefault="00A05702" w:rsidP="008963FA">
            <w:pPr>
              <w:jc w:val="center"/>
              <w:rPr>
                <w:color w:val="000000"/>
                <w:sz w:val="20"/>
                <w:szCs w:val="20"/>
              </w:rPr>
            </w:pPr>
            <w:r w:rsidRPr="007858E7">
              <w:rPr>
                <w:color w:val="000000"/>
                <w:sz w:val="20"/>
                <w:szCs w:val="20"/>
              </w:rPr>
              <w:t>13 (81,3%)</w:t>
            </w:r>
          </w:p>
        </w:tc>
        <w:tc>
          <w:tcPr>
            <w:tcW w:w="1138" w:type="dxa"/>
            <w:tcBorders>
              <w:top w:val="nil"/>
              <w:left w:val="nil"/>
              <w:bottom w:val="single" w:sz="4" w:space="0" w:color="000000"/>
              <w:right w:val="single" w:sz="4" w:space="0" w:color="000000"/>
            </w:tcBorders>
            <w:shd w:val="clear" w:color="auto" w:fill="auto"/>
            <w:vAlign w:val="center"/>
          </w:tcPr>
          <w:p w14:paraId="10E35AA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3FA97CC" w14:textId="77777777" w:rsidTr="008963FA">
        <w:trPr>
          <w:trHeight w:val="624"/>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25F8BF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688A29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42D29FB3" w14:textId="77777777" w:rsidR="00A05702" w:rsidRPr="007858E7" w:rsidRDefault="00A05702" w:rsidP="008963FA">
            <w:pPr>
              <w:jc w:val="center"/>
              <w:rPr>
                <w:color w:val="000000"/>
                <w:sz w:val="20"/>
                <w:szCs w:val="20"/>
              </w:rPr>
            </w:pPr>
            <w:r w:rsidRPr="007858E7">
              <w:rPr>
                <w:color w:val="000000"/>
                <w:sz w:val="20"/>
                <w:szCs w:val="20"/>
              </w:rPr>
              <w:t>TNFi (Etanercept and Infliximab)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54560E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1A2832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28F8E0D"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58493275"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0B219304" w14:textId="77777777" w:rsidR="00A05702" w:rsidRPr="007858E7" w:rsidRDefault="00A05702" w:rsidP="008963FA">
            <w:pPr>
              <w:jc w:val="center"/>
              <w:rPr>
                <w:color w:val="000000"/>
                <w:sz w:val="20"/>
                <w:szCs w:val="20"/>
              </w:rPr>
            </w:pPr>
            <w:r w:rsidRPr="007858E7">
              <w:rPr>
                <w:color w:val="000000"/>
                <w:sz w:val="20"/>
                <w:szCs w:val="20"/>
              </w:rPr>
              <w:t>6 (40,0%)</w:t>
            </w:r>
          </w:p>
        </w:tc>
        <w:tc>
          <w:tcPr>
            <w:tcW w:w="1214" w:type="dxa"/>
            <w:tcBorders>
              <w:top w:val="nil"/>
              <w:left w:val="nil"/>
              <w:bottom w:val="single" w:sz="4" w:space="0" w:color="000000"/>
              <w:right w:val="single" w:sz="4" w:space="0" w:color="000000"/>
            </w:tcBorders>
            <w:shd w:val="clear" w:color="auto" w:fill="auto"/>
            <w:vAlign w:val="center"/>
          </w:tcPr>
          <w:p w14:paraId="2211C923" w14:textId="77777777" w:rsidR="00A05702" w:rsidRPr="007858E7" w:rsidRDefault="00A05702" w:rsidP="008963FA">
            <w:pPr>
              <w:jc w:val="center"/>
              <w:rPr>
                <w:color w:val="000000"/>
                <w:sz w:val="20"/>
                <w:szCs w:val="20"/>
              </w:rPr>
            </w:pPr>
            <w:r w:rsidRPr="007858E7">
              <w:rPr>
                <w:color w:val="000000"/>
                <w:sz w:val="20"/>
                <w:szCs w:val="20"/>
              </w:rPr>
              <w:t>18 (75,0%)</w:t>
            </w:r>
          </w:p>
        </w:tc>
        <w:tc>
          <w:tcPr>
            <w:tcW w:w="1138" w:type="dxa"/>
            <w:tcBorders>
              <w:top w:val="nil"/>
              <w:left w:val="nil"/>
              <w:bottom w:val="single" w:sz="4" w:space="0" w:color="000000"/>
              <w:right w:val="single" w:sz="4" w:space="0" w:color="000000"/>
            </w:tcBorders>
            <w:shd w:val="clear" w:color="auto" w:fill="auto"/>
            <w:vAlign w:val="center"/>
          </w:tcPr>
          <w:p w14:paraId="1F5DFE8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7E67D6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F9E58A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8BB0B8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AB526C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29EAFF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CD1454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35AED77"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254BBB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7B1E18D" w14:textId="77777777" w:rsidR="00A05702" w:rsidRPr="007858E7" w:rsidRDefault="00A05702" w:rsidP="008963FA">
            <w:pPr>
              <w:jc w:val="center"/>
              <w:rPr>
                <w:color w:val="000000"/>
                <w:sz w:val="20"/>
                <w:szCs w:val="20"/>
              </w:rPr>
            </w:pPr>
            <w:r w:rsidRPr="007858E7">
              <w:rPr>
                <w:color w:val="000000"/>
                <w:sz w:val="20"/>
                <w:szCs w:val="20"/>
              </w:rPr>
              <w:t>8 (53,3%)</w:t>
            </w:r>
          </w:p>
        </w:tc>
        <w:tc>
          <w:tcPr>
            <w:tcW w:w="1214" w:type="dxa"/>
            <w:tcBorders>
              <w:top w:val="nil"/>
              <w:left w:val="nil"/>
              <w:bottom w:val="single" w:sz="4" w:space="0" w:color="000000"/>
              <w:right w:val="single" w:sz="4" w:space="0" w:color="000000"/>
            </w:tcBorders>
            <w:shd w:val="clear" w:color="auto" w:fill="auto"/>
            <w:vAlign w:val="center"/>
          </w:tcPr>
          <w:p w14:paraId="3E26AD1F" w14:textId="77777777" w:rsidR="00A05702" w:rsidRPr="007858E7" w:rsidRDefault="00A05702" w:rsidP="008963FA">
            <w:pPr>
              <w:jc w:val="center"/>
              <w:rPr>
                <w:color w:val="000000"/>
                <w:sz w:val="20"/>
                <w:szCs w:val="20"/>
              </w:rPr>
            </w:pPr>
            <w:r w:rsidRPr="007858E7">
              <w:rPr>
                <w:color w:val="000000"/>
                <w:sz w:val="20"/>
                <w:szCs w:val="20"/>
              </w:rPr>
              <w:t>13 (54,2%)</w:t>
            </w:r>
          </w:p>
        </w:tc>
        <w:tc>
          <w:tcPr>
            <w:tcW w:w="1138" w:type="dxa"/>
            <w:tcBorders>
              <w:top w:val="nil"/>
              <w:left w:val="nil"/>
              <w:bottom w:val="single" w:sz="4" w:space="0" w:color="000000"/>
              <w:right w:val="single" w:sz="4" w:space="0" w:color="000000"/>
            </w:tcBorders>
            <w:shd w:val="clear" w:color="auto" w:fill="auto"/>
            <w:vAlign w:val="center"/>
          </w:tcPr>
          <w:p w14:paraId="6CCC625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0FC841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065966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4470FD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5373D3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335255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8E6BF8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74E1248"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59201A2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F97A395" w14:textId="77777777" w:rsidR="00A05702" w:rsidRPr="007858E7" w:rsidRDefault="00A05702" w:rsidP="008963FA">
            <w:pPr>
              <w:jc w:val="center"/>
              <w:rPr>
                <w:color w:val="000000"/>
                <w:sz w:val="20"/>
                <w:szCs w:val="20"/>
              </w:rPr>
            </w:pPr>
            <w:r w:rsidRPr="007858E7">
              <w:rPr>
                <w:color w:val="000000"/>
                <w:sz w:val="20"/>
                <w:szCs w:val="20"/>
              </w:rPr>
              <w:t>4 (26,7%)</w:t>
            </w:r>
          </w:p>
        </w:tc>
        <w:tc>
          <w:tcPr>
            <w:tcW w:w="1214" w:type="dxa"/>
            <w:tcBorders>
              <w:top w:val="nil"/>
              <w:left w:val="nil"/>
              <w:bottom w:val="single" w:sz="4" w:space="0" w:color="000000"/>
              <w:right w:val="single" w:sz="4" w:space="0" w:color="000000"/>
            </w:tcBorders>
            <w:shd w:val="clear" w:color="auto" w:fill="auto"/>
            <w:vAlign w:val="center"/>
          </w:tcPr>
          <w:p w14:paraId="376B5010" w14:textId="77777777" w:rsidR="00A05702" w:rsidRPr="007858E7" w:rsidRDefault="00A05702" w:rsidP="008963FA">
            <w:pPr>
              <w:jc w:val="center"/>
              <w:rPr>
                <w:color w:val="000000"/>
                <w:sz w:val="20"/>
                <w:szCs w:val="20"/>
              </w:rPr>
            </w:pPr>
            <w:r w:rsidRPr="007858E7">
              <w:rPr>
                <w:color w:val="000000"/>
                <w:sz w:val="20"/>
                <w:szCs w:val="20"/>
              </w:rPr>
              <w:t>19 (79,2%)</w:t>
            </w:r>
          </w:p>
        </w:tc>
        <w:tc>
          <w:tcPr>
            <w:tcW w:w="1138" w:type="dxa"/>
            <w:tcBorders>
              <w:top w:val="nil"/>
              <w:left w:val="nil"/>
              <w:bottom w:val="single" w:sz="4" w:space="0" w:color="000000"/>
              <w:right w:val="single" w:sz="4" w:space="0" w:color="000000"/>
            </w:tcBorders>
            <w:shd w:val="clear" w:color="auto" w:fill="auto"/>
            <w:vAlign w:val="center"/>
          </w:tcPr>
          <w:p w14:paraId="2AEB53D9"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8428DC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2648BE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656CD3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B0BA3B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893F95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FD2883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7AC012CC"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359E0922"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0AD11BEC" w14:textId="77777777" w:rsidR="00A05702" w:rsidRPr="007858E7" w:rsidRDefault="00A05702" w:rsidP="008963FA">
            <w:pPr>
              <w:jc w:val="center"/>
              <w:rPr>
                <w:color w:val="000000"/>
                <w:sz w:val="20"/>
                <w:szCs w:val="20"/>
              </w:rPr>
            </w:pPr>
            <w:r w:rsidRPr="007858E7">
              <w:rPr>
                <w:color w:val="000000"/>
                <w:sz w:val="20"/>
                <w:szCs w:val="20"/>
              </w:rPr>
              <w:t>11 (73,3%)</w:t>
            </w:r>
          </w:p>
        </w:tc>
        <w:tc>
          <w:tcPr>
            <w:tcW w:w="1214" w:type="dxa"/>
            <w:tcBorders>
              <w:top w:val="nil"/>
              <w:left w:val="nil"/>
              <w:bottom w:val="single" w:sz="4" w:space="0" w:color="000000"/>
              <w:right w:val="single" w:sz="4" w:space="0" w:color="000000"/>
            </w:tcBorders>
            <w:shd w:val="clear" w:color="auto" w:fill="auto"/>
            <w:vAlign w:val="center"/>
          </w:tcPr>
          <w:p w14:paraId="1328D38D" w14:textId="77777777" w:rsidR="00A05702" w:rsidRPr="007858E7" w:rsidRDefault="00A05702" w:rsidP="008963FA">
            <w:pPr>
              <w:jc w:val="center"/>
              <w:rPr>
                <w:color w:val="000000"/>
                <w:sz w:val="20"/>
                <w:szCs w:val="20"/>
              </w:rPr>
            </w:pPr>
            <w:r w:rsidRPr="007858E7">
              <w:rPr>
                <w:color w:val="000000"/>
                <w:sz w:val="20"/>
                <w:szCs w:val="20"/>
              </w:rPr>
              <w:t>22 (91,7%)</w:t>
            </w:r>
          </w:p>
        </w:tc>
        <w:tc>
          <w:tcPr>
            <w:tcW w:w="1138" w:type="dxa"/>
            <w:tcBorders>
              <w:top w:val="nil"/>
              <w:left w:val="nil"/>
              <w:bottom w:val="single" w:sz="4" w:space="0" w:color="000000"/>
              <w:right w:val="single" w:sz="4" w:space="0" w:color="000000"/>
            </w:tcBorders>
            <w:shd w:val="clear" w:color="auto" w:fill="auto"/>
            <w:vAlign w:val="center"/>
          </w:tcPr>
          <w:p w14:paraId="20487F2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5EFCDE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C44DA6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87AE76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E0D03C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457F36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D2213D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F5FA28D"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2EBE2B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E64C0F2" w14:textId="77777777" w:rsidR="00A05702" w:rsidRPr="007858E7" w:rsidRDefault="00A05702" w:rsidP="008963FA">
            <w:pPr>
              <w:jc w:val="center"/>
              <w:rPr>
                <w:color w:val="000000"/>
                <w:sz w:val="20"/>
                <w:szCs w:val="20"/>
              </w:rPr>
            </w:pPr>
            <w:r w:rsidRPr="007858E7">
              <w:rPr>
                <w:color w:val="000000"/>
                <w:sz w:val="20"/>
                <w:szCs w:val="20"/>
              </w:rPr>
              <w:t>12 (80,0%)</w:t>
            </w:r>
          </w:p>
        </w:tc>
        <w:tc>
          <w:tcPr>
            <w:tcW w:w="1214" w:type="dxa"/>
            <w:tcBorders>
              <w:top w:val="nil"/>
              <w:left w:val="nil"/>
              <w:bottom w:val="single" w:sz="4" w:space="0" w:color="000000"/>
              <w:right w:val="single" w:sz="4" w:space="0" w:color="000000"/>
            </w:tcBorders>
            <w:shd w:val="clear" w:color="auto" w:fill="auto"/>
            <w:vAlign w:val="center"/>
          </w:tcPr>
          <w:p w14:paraId="5A4AEE89" w14:textId="77777777" w:rsidR="00A05702" w:rsidRPr="007858E7" w:rsidRDefault="00A05702" w:rsidP="008963FA">
            <w:pPr>
              <w:jc w:val="center"/>
              <w:rPr>
                <w:color w:val="000000"/>
                <w:sz w:val="20"/>
                <w:szCs w:val="20"/>
              </w:rPr>
            </w:pPr>
            <w:r w:rsidRPr="007858E7">
              <w:rPr>
                <w:color w:val="000000"/>
                <w:sz w:val="20"/>
                <w:szCs w:val="20"/>
              </w:rPr>
              <w:t>23 (95,8%)</w:t>
            </w:r>
          </w:p>
        </w:tc>
        <w:tc>
          <w:tcPr>
            <w:tcW w:w="1138" w:type="dxa"/>
            <w:tcBorders>
              <w:top w:val="nil"/>
              <w:left w:val="nil"/>
              <w:bottom w:val="single" w:sz="4" w:space="0" w:color="000000"/>
              <w:right w:val="single" w:sz="4" w:space="0" w:color="000000"/>
            </w:tcBorders>
            <w:shd w:val="clear" w:color="auto" w:fill="auto"/>
            <w:vAlign w:val="center"/>
          </w:tcPr>
          <w:p w14:paraId="07ADE9D2"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BC00A67"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BBB85C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40872E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32D87B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4BCA2D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3BFFBC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72A104C"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3BFDB1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2451D5C" w14:textId="77777777" w:rsidR="00A05702" w:rsidRPr="007858E7" w:rsidRDefault="00A05702" w:rsidP="008963FA">
            <w:pPr>
              <w:jc w:val="center"/>
              <w:rPr>
                <w:color w:val="000000"/>
                <w:sz w:val="20"/>
                <w:szCs w:val="20"/>
              </w:rPr>
            </w:pPr>
            <w:r w:rsidRPr="007858E7">
              <w:rPr>
                <w:color w:val="000000"/>
                <w:sz w:val="20"/>
                <w:szCs w:val="20"/>
              </w:rPr>
              <w:t>8 (53,3%)</w:t>
            </w:r>
          </w:p>
        </w:tc>
        <w:tc>
          <w:tcPr>
            <w:tcW w:w="1214" w:type="dxa"/>
            <w:tcBorders>
              <w:top w:val="nil"/>
              <w:left w:val="nil"/>
              <w:bottom w:val="single" w:sz="4" w:space="0" w:color="000000"/>
              <w:right w:val="single" w:sz="4" w:space="0" w:color="000000"/>
            </w:tcBorders>
            <w:shd w:val="clear" w:color="auto" w:fill="auto"/>
            <w:vAlign w:val="center"/>
          </w:tcPr>
          <w:p w14:paraId="50840CCA" w14:textId="77777777" w:rsidR="00A05702" w:rsidRPr="007858E7" w:rsidRDefault="00A05702" w:rsidP="008963FA">
            <w:pPr>
              <w:jc w:val="center"/>
              <w:rPr>
                <w:color w:val="000000"/>
                <w:sz w:val="20"/>
                <w:szCs w:val="20"/>
              </w:rPr>
            </w:pPr>
            <w:r w:rsidRPr="007858E7">
              <w:rPr>
                <w:color w:val="000000"/>
                <w:sz w:val="20"/>
                <w:szCs w:val="20"/>
              </w:rPr>
              <w:t>21 (87,5%)</w:t>
            </w:r>
          </w:p>
        </w:tc>
        <w:tc>
          <w:tcPr>
            <w:tcW w:w="1138" w:type="dxa"/>
            <w:tcBorders>
              <w:top w:val="nil"/>
              <w:left w:val="nil"/>
              <w:bottom w:val="single" w:sz="4" w:space="0" w:color="000000"/>
              <w:right w:val="single" w:sz="4" w:space="0" w:color="000000"/>
            </w:tcBorders>
            <w:shd w:val="clear" w:color="auto" w:fill="auto"/>
            <w:vAlign w:val="center"/>
          </w:tcPr>
          <w:p w14:paraId="74EB8E5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D84DB1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15BDBD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C0CEF4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744C83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4C1DA1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BD99F9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6CB6261"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238A01E0"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0076B1AA" w14:textId="77777777" w:rsidR="00A05702" w:rsidRPr="007858E7" w:rsidRDefault="00A05702" w:rsidP="008963FA">
            <w:pPr>
              <w:jc w:val="center"/>
              <w:rPr>
                <w:color w:val="000000"/>
                <w:sz w:val="20"/>
                <w:szCs w:val="20"/>
              </w:rPr>
            </w:pPr>
            <w:r w:rsidRPr="007858E7">
              <w:rPr>
                <w:color w:val="000000"/>
                <w:sz w:val="20"/>
                <w:szCs w:val="20"/>
              </w:rPr>
              <w:t>3 (42,9%)</w:t>
            </w:r>
          </w:p>
        </w:tc>
        <w:tc>
          <w:tcPr>
            <w:tcW w:w="1214" w:type="dxa"/>
            <w:tcBorders>
              <w:top w:val="nil"/>
              <w:left w:val="nil"/>
              <w:bottom w:val="single" w:sz="4" w:space="0" w:color="000000"/>
              <w:right w:val="single" w:sz="4" w:space="0" w:color="000000"/>
            </w:tcBorders>
            <w:shd w:val="clear" w:color="auto" w:fill="auto"/>
            <w:vAlign w:val="center"/>
          </w:tcPr>
          <w:p w14:paraId="648A7E94" w14:textId="77777777" w:rsidR="00A05702" w:rsidRPr="007858E7" w:rsidRDefault="00A05702" w:rsidP="008963FA">
            <w:pPr>
              <w:jc w:val="center"/>
              <w:rPr>
                <w:color w:val="000000"/>
                <w:sz w:val="20"/>
                <w:szCs w:val="20"/>
              </w:rPr>
            </w:pPr>
            <w:r w:rsidRPr="007858E7">
              <w:rPr>
                <w:color w:val="000000"/>
                <w:sz w:val="20"/>
                <w:szCs w:val="20"/>
              </w:rPr>
              <w:t>10 (83,3%)</w:t>
            </w:r>
          </w:p>
        </w:tc>
        <w:tc>
          <w:tcPr>
            <w:tcW w:w="1138" w:type="dxa"/>
            <w:tcBorders>
              <w:top w:val="nil"/>
              <w:left w:val="nil"/>
              <w:bottom w:val="single" w:sz="4" w:space="0" w:color="000000"/>
              <w:right w:val="single" w:sz="4" w:space="0" w:color="000000"/>
            </w:tcBorders>
            <w:shd w:val="clear" w:color="auto" w:fill="auto"/>
            <w:vAlign w:val="center"/>
          </w:tcPr>
          <w:p w14:paraId="3026D9F8"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78350F8"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CD676B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A96525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3E2462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AA9F88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5AFE28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7932C10" w14:textId="77777777" w:rsidR="00A05702" w:rsidRPr="007858E7" w:rsidRDefault="00A05702" w:rsidP="008963FA">
            <w:pPr>
              <w:jc w:val="center"/>
              <w:rPr>
                <w:color w:val="000000"/>
                <w:sz w:val="20"/>
                <w:szCs w:val="20"/>
              </w:rPr>
            </w:pPr>
            <w:r w:rsidRPr="007858E7">
              <w:rPr>
                <w:color w:val="000000"/>
                <w:sz w:val="20"/>
                <w:szCs w:val="20"/>
              </w:rPr>
              <w:t>H3N2</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40E50C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43DE2DE" w14:textId="77777777" w:rsidR="00A05702" w:rsidRPr="007858E7" w:rsidRDefault="00A05702" w:rsidP="008963FA">
            <w:pPr>
              <w:jc w:val="center"/>
              <w:rPr>
                <w:color w:val="000000"/>
                <w:sz w:val="20"/>
                <w:szCs w:val="20"/>
              </w:rPr>
            </w:pPr>
            <w:r w:rsidRPr="007858E7">
              <w:rPr>
                <w:color w:val="000000"/>
                <w:sz w:val="20"/>
                <w:szCs w:val="20"/>
              </w:rPr>
              <w:t>6 (66,7%)</w:t>
            </w:r>
          </w:p>
        </w:tc>
        <w:tc>
          <w:tcPr>
            <w:tcW w:w="1214" w:type="dxa"/>
            <w:tcBorders>
              <w:top w:val="nil"/>
              <w:left w:val="nil"/>
              <w:bottom w:val="single" w:sz="4" w:space="0" w:color="000000"/>
              <w:right w:val="single" w:sz="4" w:space="0" w:color="000000"/>
            </w:tcBorders>
            <w:shd w:val="clear" w:color="auto" w:fill="auto"/>
            <w:vAlign w:val="center"/>
          </w:tcPr>
          <w:p w14:paraId="0535532A" w14:textId="77777777" w:rsidR="00A05702" w:rsidRPr="007858E7" w:rsidRDefault="00A05702" w:rsidP="008963FA">
            <w:pPr>
              <w:jc w:val="center"/>
              <w:rPr>
                <w:color w:val="000000"/>
                <w:sz w:val="20"/>
                <w:szCs w:val="20"/>
              </w:rPr>
            </w:pPr>
            <w:r w:rsidRPr="007858E7">
              <w:rPr>
                <w:color w:val="000000"/>
                <w:sz w:val="20"/>
                <w:szCs w:val="20"/>
              </w:rPr>
              <w:t>10 (90,9%)</w:t>
            </w:r>
          </w:p>
        </w:tc>
        <w:tc>
          <w:tcPr>
            <w:tcW w:w="1138" w:type="dxa"/>
            <w:tcBorders>
              <w:top w:val="nil"/>
              <w:left w:val="nil"/>
              <w:bottom w:val="single" w:sz="4" w:space="0" w:color="000000"/>
              <w:right w:val="single" w:sz="4" w:space="0" w:color="000000"/>
            </w:tcBorders>
            <w:shd w:val="clear" w:color="auto" w:fill="auto"/>
            <w:vAlign w:val="center"/>
          </w:tcPr>
          <w:p w14:paraId="69C4371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AD523ED"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3C5F01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B99875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BE8EEC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21D965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41D9B7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EE0FFFE" w14:textId="77777777" w:rsidR="00A05702" w:rsidRPr="007858E7" w:rsidRDefault="00A05702" w:rsidP="008963FA">
            <w:pPr>
              <w:jc w:val="center"/>
              <w:rPr>
                <w:color w:val="000000"/>
                <w:sz w:val="20"/>
                <w:szCs w:val="20"/>
              </w:rPr>
            </w:pPr>
            <w:r w:rsidRPr="007858E7">
              <w:rPr>
                <w:color w:val="000000"/>
                <w:sz w:val="20"/>
                <w:szCs w:val="20"/>
              </w:rPr>
              <w:t>B</w:t>
            </w: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8C960C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1091AFC5" w14:textId="77777777" w:rsidR="00A05702" w:rsidRPr="007858E7" w:rsidRDefault="00A05702" w:rsidP="008963FA">
            <w:pPr>
              <w:jc w:val="center"/>
              <w:rPr>
                <w:color w:val="000000"/>
                <w:sz w:val="20"/>
                <w:szCs w:val="20"/>
              </w:rPr>
            </w:pPr>
            <w:r w:rsidRPr="007858E7">
              <w:rPr>
                <w:color w:val="000000"/>
                <w:sz w:val="20"/>
                <w:szCs w:val="20"/>
              </w:rPr>
              <w:t>3 (30,0%)</w:t>
            </w:r>
          </w:p>
        </w:tc>
        <w:tc>
          <w:tcPr>
            <w:tcW w:w="1214" w:type="dxa"/>
            <w:tcBorders>
              <w:top w:val="nil"/>
              <w:left w:val="nil"/>
              <w:bottom w:val="single" w:sz="4" w:space="0" w:color="000000"/>
              <w:right w:val="single" w:sz="4" w:space="0" w:color="000000"/>
            </w:tcBorders>
            <w:shd w:val="clear" w:color="auto" w:fill="auto"/>
            <w:vAlign w:val="center"/>
          </w:tcPr>
          <w:p w14:paraId="4010E25F" w14:textId="77777777" w:rsidR="00A05702" w:rsidRPr="007858E7" w:rsidRDefault="00A05702" w:rsidP="008963FA">
            <w:pPr>
              <w:jc w:val="center"/>
              <w:rPr>
                <w:color w:val="000000"/>
                <w:sz w:val="20"/>
                <w:szCs w:val="20"/>
              </w:rPr>
            </w:pPr>
            <w:r w:rsidRPr="007858E7">
              <w:rPr>
                <w:color w:val="000000"/>
                <w:sz w:val="20"/>
                <w:szCs w:val="20"/>
              </w:rPr>
              <w:t>13 (81,3%)</w:t>
            </w:r>
          </w:p>
        </w:tc>
        <w:tc>
          <w:tcPr>
            <w:tcW w:w="1138" w:type="dxa"/>
            <w:tcBorders>
              <w:top w:val="nil"/>
              <w:left w:val="nil"/>
              <w:bottom w:val="single" w:sz="4" w:space="0" w:color="000000"/>
              <w:right w:val="single" w:sz="4" w:space="0" w:color="000000"/>
            </w:tcBorders>
            <w:shd w:val="clear" w:color="auto" w:fill="auto"/>
            <w:vAlign w:val="center"/>
          </w:tcPr>
          <w:p w14:paraId="62C92D21"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F5DA98D" w14:textId="77777777" w:rsidTr="008963FA">
        <w:trPr>
          <w:trHeight w:val="312"/>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3DD02C3D" w14:textId="77777777" w:rsidR="00A05702" w:rsidRPr="007858E7" w:rsidRDefault="00A05702" w:rsidP="008963FA">
            <w:pPr>
              <w:jc w:val="center"/>
              <w:rPr>
                <w:color w:val="000000"/>
                <w:sz w:val="20"/>
                <w:szCs w:val="20"/>
              </w:rPr>
            </w:pPr>
            <w:r w:rsidRPr="007858E7">
              <w:rPr>
                <w:color w:val="000000"/>
                <w:sz w:val="20"/>
                <w:szCs w:val="20"/>
              </w:rPr>
              <w:t>Tsuru 2013</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763E04A3"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tcBorders>
              <w:top w:val="nil"/>
              <w:left w:val="nil"/>
              <w:bottom w:val="single" w:sz="4" w:space="0" w:color="000000"/>
              <w:right w:val="single" w:sz="4" w:space="0" w:color="000000"/>
            </w:tcBorders>
            <w:shd w:val="clear" w:color="auto" w:fill="auto"/>
            <w:vAlign w:val="center"/>
          </w:tcPr>
          <w:p w14:paraId="4444D14F" w14:textId="77777777" w:rsidR="00A05702" w:rsidRPr="007858E7" w:rsidRDefault="00A05702" w:rsidP="008963FA">
            <w:pPr>
              <w:jc w:val="center"/>
              <w:rPr>
                <w:color w:val="000000"/>
                <w:sz w:val="20"/>
                <w:szCs w:val="20"/>
              </w:rPr>
            </w:pPr>
            <w:r w:rsidRPr="007858E7">
              <w:rPr>
                <w:color w:val="000000"/>
                <w:sz w:val="20"/>
                <w:szCs w:val="20"/>
              </w:rPr>
              <w:t>Infliximab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1F1E935A" w14:textId="77777777" w:rsidR="00A05702" w:rsidRPr="007858E7" w:rsidRDefault="00A05702" w:rsidP="008963FA">
            <w:pPr>
              <w:jc w:val="center"/>
              <w:rPr>
                <w:color w:val="000000"/>
                <w:sz w:val="20"/>
                <w:szCs w:val="20"/>
              </w:rPr>
            </w:pPr>
            <w:r w:rsidRPr="007858E7">
              <w:rPr>
                <w:color w:val="000000"/>
                <w:sz w:val="20"/>
                <w:szCs w:val="20"/>
              </w:rPr>
              <w:t>Influenza (H1N1)</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73079A64"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vMerge w:val="restart"/>
            <w:tcBorders>
              <w:top w:val="nil"/>
              <w:left w:val="single" w:sz="4" w:space="0" w:color="000000"/>
              <w:bottom w:val="single" w:sz="4" w:space="0" w:color="000000"/>
              <w:right w:val="single" w:sz="4" w:space="0" w:color="000000"/>
            </w:tcBorders>
            <w:shd w:val="clear" w:color="auto" w:fill="auto"/>
            <w:vAlign w:val="center"/>
          </w:tcPr>
          <w:p w14:paraId="05BADF19" w14:textId="77777777" w:rsidR="00A05702" w:rsidRPr="007858E7" w:rsidRDefault="00A05702" w:rsidP="008963FA">
            <w:pPr>
              <w:jc w:val="center"/>
              <w:rPr>
                <w:color w:val="000000"/>
                <w:sz w:val="20"/>
                <w:szCs w:val="20"/>
              </w:rPr>
            </w:pPr>
            <w:r w:rsidRPr="007858E7">
              <w:rPr>
                <w:color w:val="000000"/>
                <w:sz w:val="20"/>
                <w:szCs w:val="20"/>
              </w:rPr>
              <w:t>H1N1</w:t>
            </w: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6D0D83CB"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3A85E80D" w14:textId="77777777" w:rsidR="00A05702" w:rsidRPr="007858E7" w:rsidRDefault="00A05702" w:rsidP="008963FA">
            <w:pPr>
              <w:jc w:val="center"/>
              <w:rPr>
                <w:color w:val="000000"/>
                <w:sz w:val="20"/>
                <w:szCs w:val="20"/>
              </w:rPr>
            </w:pPr>
            <w:r w:rsidRPr="007858E7">
              <w:rPr>
                <w:color w:val="000000"/>
                <w:sz w:val="20"/>
                <w:szCs w:val="20"/>
              </w:rPr>
              <w:t>8 (30,0%)</w:t>
            </w:r>
          </w:p>
        </w:tc>
        <w:tc>
          <w:tcPr>
            <w:tcW w:w="1214" w:type="dxa"/>
            <w:tcBorders>
              <w:top w:val="nil"/>
              <w:left w:val="nil"/>
              <w:bottom w:val="single" w:sz="4" w:space="0" w:color="000000"/>
              <w:right w:val="single" w:sz="4" w:space="0" w:color="000000"/>
            </w:tcBorders>
            <w:shd w:val="clear" w:color="auto" w:fill="auto"/>
            <w:vAlign w:val="center"/>
          </w:tcPr>
          <w:p w14:paraId="3E240461" w14:textId="77777777" w:rsidR="00A05702" w:rsidRPr="007858E7" w:rsidRDefault="00A05702" w:rsidP="008963FA">
            <w:pPr>
              <w:jc w:val="center"/>
              <w:rPr>
                <w:color w:val="000000"/>
                <w:sz w:val="20"/>
                <w:szCs w:val="20"/>
              </w:rPr>
            </w:pPr>
            <w:r w:rsidRPr="007858E7">
              <w:rPr>
                <w:color w:val="000000"/>
                <w:sz w:val="20"/>
                <w:szCs w:val="20"/>
              </w:rPr>
              <w:t>35 (60,0%)</w:t>
            </w:r>
          </w:p>
        </w:tc>
        <w:tc>
          <w:tcPr>
            <w:tcW w:w="1138" w:type="dxa"/>
            <w:tcBorders>
              <w:top w:val="nil"/>
              <w:left w:val="nil"/>
              <w:bottom w:val="single" w:sz="4" w:space="0" w:color="000000"/>
              <w:right w:val="single" w:sz="4" w:space="0" w:color="000000"/>
            </w:tcBorders>
            <w:shd w:val="clear" w:color="auto" w:fill="auto"/>
            <w:vAlign w:val="center"/>
          </w:tcPr>
          <w:p w14:paraId="06C8C5EC" w14:textId="77777777" w:rsidR="00A05702" w:rsidRPr="007858E7" w:rsidRDefault="00A05702" w:rsidP="008963FA">
            <w:pPr>
              <w:jc w:val="center"/>
              <w:rPr>
                <w:color w:val="000000"/>
                <w:sz w:val="20"/>
                <w:szCs w:val="20"/>
              </w:rPr>
            </w:pPr>
            <w:r w:rsidRPr="007858E7">
              <w:rPr>
                <w:color w:val="000000"/>
                <w:sz w:val="20"/>
                <w:szCs w:val="20"/>
              </w:rPr>
              <w:t>18 (59,0%)</w:t>
            </w:r>
          </w:p>
        </w:tc>
      </w:tr>
      <w:tr w:rsidR="00A05702" w:rsidRPr="007858E7" w14:paraId="41E028A7"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73E769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259508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57744A86" w14:textId="77777777" w:rsidR="00A05702" w:rsidRPr="007858E7" w:rsidRDefault="00A05702" w:rsidP="008963FA">
            <w:pPr>
              <w:jc w:val="center"/>
              <w:rPr>
                <w:color w:val="000000"/>
                <w:sz w:val="20"/>
                <w:szCs w:val="20"/>
              </w:rPr>
            </w:pPr>
            <w:r w:rsidRPr="007858E7">
              <w:rPr>
                <w:color w:val="000000"/>
                <w:sz w:val="20"/>
                <w:szCs w:val="20"/>
              </w:rPr>
              <w:t>Etanercept</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35BE8F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80465D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7BC34EA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EAD584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B2150B9" w14:textId="77777777" w:rsidR="00A05702" w:rsidRPr="007858E7" w:rsidRDefault="00A05702" w:rsidP="008963FA">
            <w:pPr>
              <w:jc w:val="center"/>
              <w:rPr>
                <w:color w:val="000000"/>
                <w:sz w:val="20"/>
                <w:szCs w:val="20"/>
              </w:rPr>
            </w:pPr>
            <w:r w:rsidRPr="007858E7">
              <w:rPr>
                <w:color w:val="000000"/>
                <w:sz w:val="20"/>
                <w:szCs w:val="20"/>
              </w:rPr>
              <w:t>10 (53,0%)</w:t>
            </w:r>
          </w:p>
        </w:tc>
        <w:tc>
          <w:tcPr>
            <w:tcW w:w="1214" w:type="dxa"/>
            <w:tcBorders>
              <w:top w:val="nil"/>
              <w:left w:val="nil"/>
              <w:bottom w:val="single" w:sz="4" w:space="0" w:color="000000"/>
              <w:right w:val="single" w:sz="4" w:space="0" w:color="000000"/>
            </w:tcBorders>
            <w:shd w:val="clear" w:color="auto" w:fill="auto"/>
            <w:vAlign w:val="center"/>
          </w:tcPr>
          <w:p w14:paraId="38229F60"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348FB5F"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DAEC52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F8470E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6EC066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47BEE8B3" w14:textId="77777777" w:rsidR="00A05702" w:rsidRPr="007858E7" w:rsidRDefault="00A05702" w:rsidP="008963FA">
            <w:pPr>
              <w:jc w:val="center"/>
              <w:rPr>
                <w:color w:val="000000"/>
                <w:sz w:val="20"/>
                <w:szCs w:val="20"/>
              </w:rPr>
            </w:pPr>
            <w:r w:rsidRPr="007858E7">
              <w:rPr>
                <w:color w:val="000000"/>
                <w:sz w:val="20"/>
                <w:szCs w:val="20"/>
              </w:rPr>
              <w:t>Tocilizumab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1F1ECD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918282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6EC972E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149053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295AFDC2" w14:textId="77777777" w:rsidR="00A05702" w:rsidRPr="007858E7" w:rsidRDefault="00A05702" w:rsidP="008963FA">
            <w:pPr>
              <w:jc w:val="center"/>
              <w:rPr>
                <w:color w:val="000000"/>
                <w:sz w:val="20"/>
                <w:szCs w:val="20"/>
              </w:rPr>
            </w:pPr>
            <w:r w:rsidRPr="007858E7">
              <w:rPr>
                <w:color w:val="000000"/>
                <w:sz w:val="20"/>
                <w:szCs w:val="20"/>
              </w:rPr>
              <w:t>17 (77,0%)</w:t>
            </w:r>
          </w:p>
        </w:tc>
        <w:tc>
          <w:tcPr>
            <w:tcW w:w="1214" w:type="dxa"/>
            <w:tcBorders>
              <w:top w:val="nil"/>
              <w:left w:val="nil"/>
              <w:bottom w:val="single" w:sz="4" w:space="0" w:color="000000"/>
              <w:right w:val="single" w:sz="4" w:space="0" w:color="000000"/>
            </w:tcBorders>
            <w:shd w:val="clear" w:color="auto" w:fill="auto"/>
            <w:vAlign w:val="center"/>
          </w:tcPr>
          <w:p w14:paraId="22C5B3F9"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5962FA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075775A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4CD43F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1B4ADA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0B759FC8" w14:textId="77777777" w:rsidR="00A05702" w:rsidRPr="007858E7" w:rsidRDefault="00A05702" w:rsidP="008963FA">
            <w:pPr>
              <w:jc w:val="center"/>
              <w:rPr>
                <w:color w:val="000000"/>
                <w:sz w:val="20"/>
                <w:szCs w:val="20"/>
              </w:rPr>
            </w:pPr>
            <w:r w:rsidRPr="007858E7">
              <w:rPr>
                <w:color w:val="000000"/>
                <w:sz w:val="20"/>
                <w:szCs w:val="20"/>
              </w:rPr>
              <w:t>Infliximab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A7F682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4CC000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612A8D0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3870EFA7"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5FA6B6A7" w14:textId="77777777" w:rsidR="00A05702" w:rsidRPr="007858E7" w:rsidRDefault="00A05702" w:rsidP="008963FA">
            <w:pPr>
              <w:jc w:val="center"/>
              <w:rPr>
                <w:color w:val="000000"/>
                <w:sz w:val="20"/>
                <w:szCs w:val="20"/>
              </w:rPr>
            </w:pPr>
            <w:r w:rsidRPr="007858E7">
              <w:rPr>
                <w:color w:val="000000"/>
                <w:sz w:val="20"/>
                <w:szCs w:val="20"/>
              </w:rPr>
              <w:t>6 (22,0%)</w:t>
            </w:r>
          </w:p>
        </w:tc>
        <w:tc>
          <w:tcPr>
            <w:tcW w:w="1214" w:type="dxa"/>
            <w:tcBorders>
              <w:top w:val="nil"/>
              <w:left w:val="nil"/>
              <w:bottom w:val="single" w:sz="4" w:space="0" w:color="000000"/>
              <w:right w:val="single" w:sz="4" w:space="0" w:color="000000"/>
            </w:tcBorders>
            <w:shd w:val="clear" w:color="auto" w:fill="auto"/>
            <w:vAlign w:val="center"/>
          </w:tcPr>
          <w:p w14:paraId="19BA0E78" w14:textId="77777777" w:rsidR="00A05702" w:rsidRPr="007858E7" w:rsidRDefault="00A05702" w:rsidP="008963FA">
            <w:pPr>
              <w:jc w:val="center"/>
              <w:rPr>
                <w:color w:val="000000"/>
                <w:sz w:val="20"/>
                <w:szCs w:val="20"/>
              </w:rPr>
            </w:pPr>
            <w:r w:rsidRPr="007858E7">
              <w:rPr>
                <w:color w:val="000000"/>
                <w:sz w:val="20"/>
                <w:szCs w:val="20"/>
              </w:rPr>
              <w:t>24 (40,0%)</w:t>
            </w:r>
          </w:p>
        </w:tc>
        <w:tc>
          <w:tcPr>
            <w:tcW w:w="1138" w:type="dxa"/>
            <w:tcBorders>
              <w:top w:val="nil"/>
              <w:left w:val="nil"/>
              <w:bottom w:val="single" w:sz="4" w:space="0" w:color="000000"/>
              <w:right w:val="single" w:sz="4" w:space="0" w:color="000000"/>
            </w:tcBorders>
            <w:shd w:val="clear" w:color="auto" w:fill="auto"/>
            <w:vAlign w:val="center"/>
          </w:tcPr>
          <w:p w14:paraId="11C9D75B" w14:textId="77777777" w:rsidR="00A05702" w:rsidRPr="007858E7" w:rsidRDefault="00A05702" w:rsidP="008963FA">
            <w:pPr>
              <w:jc w:val="center"/>
              <w:rPr>
                <w:color w:val="000000"/>
                <w:sz w:val="20"/>
                <w:szCs w:val="20"/>
              </w:rPr>
            </w:pPr>
            <w:r w:rsidRPr="007858E7">
              <w:rPr>
                <w:color w:val="000000"/>
                <w:sz w:val="20"/>
                <w:szCs w:val="20"/>
              </w:rPr>
              <w:t>10 (34,0%)</w:t>
            </w:r>
          </w:p>
        </w:tc>
      </w:tr>
      <w:tr w:rsidR="00A05702" w:rsidRPr="007858E7" w14:paraId="764FC22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1497F5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BA6966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00E5B66F" w14:textId="77777777" w:rsidR="00A05702" w:rsidRPr="007858E7" w:rsidRDefault="00A05702" w:rsidP="008963FA">
            <w:pPr>
              <w:jc w:val="center"/>
              <w:rPr>
                <w:color w:val="000000"/>
                <w:sz w:val="20"/>
                <w:szCs w:val="20"/>
              </w:rPr>
            </w:pPr>
            <w:r w:rsidRPr="007858E7">
              <w:rPr>
                <w:color w:val="000000"/>
                <w:sz w:val="20"/>
                <w:szCs w:val="20"/>
              </w:rPr>
              <w:t>Etanercept</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79463D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2C70CB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093EC2A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47BD278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EA230BF" w14:textId="77777777" w:rsidR="00A05702" w:rsidRPr="007858E7" w:rsidRDefault="00A05702" w:rsidP="008963FA">
            <w:pPr>
              <w:jc w:val="center"/>
              <w:rPr>
                <w:color w:val="000000"/>
                <w:sz w:val="20"/>
                <w:szCs w:val="20"/>
              </w:rPr>
            </w:pPr>
            <w:r w:rsidRPr="007858E7">
              <w:rPr>
                <w:color w:val="000000"/>
                <w:sz w:val="20"/>
                <w:szCs w:val="20"/>
              </w:rPr>
              <w:t>6 (35,0%)</w:t>
            </w:r>
          </w:p>
        </w:tc>
        <w:tc>
          <w:tcPr>
            <w:tcW w:w="1214" w:type="dxa"/>
            <w:tcBorders>
              <w:top w:val="nil"/>
              <w:left w:val="nil"/>
              <w:bottom w:val="single" w:sz="4" w:space="0" w:color="000000"/>
              <w:right w:val="single" w:sz="4" w:space="0" w:color="000000"/>
            </w:tcBorders>
            <w:shd w:val="clear" w:color="auto" w:fill="auto"/>
            <w:vAlign w:val="center"/>
          </w:tcPr>
          <w:p w14:paraId="6F34ECE5"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C71016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C6FFD6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CD7538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BACB02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4AEF5622" w14:textId="77777777" w:rsidR="00A05702" w:rsidRPr="007858E7" w:rsidRDefault="00A05702" w:rsidP="008963FA">
            <w:pPr>
              <w:jc w:val="center"/>
              <w:rPr>
                <w:color w:val="000000"/>
                <w:sz w:val="20"/>
                <w:szCs w:val="20"/>
              </w:rPr>
            </w:pPr>
            <w:r w:rsidRPr="007858E7">
              <w:rPr>
                <w:color w:val="000000"/>
                <w:sz w:val="20"/>
                <w:szCs w:val="20"/>
              </w:rPr>
              <w:t>Tocilizumab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AC8417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F859B9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53AF1D1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7FFBD36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AE9B3F0" w14:textId="77777777" w:rsidR="00A05702" w:rsidRPr="007858E7" w:rsidRDefault="00A05702" w:rsidP="008963FA">
            <w:pPr>
              <w:jc w:val="center"/>
              <w:rPr>
                <w:color w:val="000000"/>
                <w:sz w:val="20"/>
                <w:szCs w:val="20"/>
              </w:rPr>
            </w:pPr>
            <w:r w:rsidRPr="007858E7">
              <w:rPr>
                <w:color w:val="000000"/>
                <w:sz w:val="20"/>
                <w:szCs w:val="20"/>
              </w:rPr>
              <w:t>11 (50,0%)</w:t>
            </w:r>
          </w:p>
        </w:tc>
        <w:tc>
          <w:tcPr>
            <w:tcW w:w="1214" w:type="dxa"/>
            <w:tcBorders>
              <w:top w:val="nil"/>
              <w:left w:val="nil"/>
              <w:bottom w:val="single" w:sz="4" w:space="0" w:color="000000"/>
              <w:right w:val="single" w:sz="4" w:space="0" w:color="000000"/>
            </w:tcBorders>
            <w:shd w:val="clear" w:color="auto" w:fill="auto"/>
            <w:vAlign w:val="center"/>
          </w:tcPr>
          <w:p w14:paraId="72A8EDE7"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5BBB087"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16516A4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F58B0B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587FDF4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3CA48FBD" w14:textId="77777777" w:rsidR="00A05702" w:rsidRPr="007858E7" w:rsidRDefault="00A05702" w:rsidP="008963FA">
            <w:pPr>
              <w:jc w:val="center"/>
              <w:rPr>
                <w:color w:val="000000"/>
                <w:sz w:val="20"/>
                <w:szCs w:val="20"/>
              </w:rPr>
            </w:pPr>
            <w:r w:rsidRPr="007858E7">
              <w:rPr>
                <w:color w:val="000000"/>
                <w:sz w:val="20"/>
                <w:szCs w:val="20"/>
              </w:rPr>
              <w:t>Infliximab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02B184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0504F9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040A12E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1182C5A3"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60E4C2C6" w14:textId="77777777" w:rsidR="00A05702" w:rsidRPr="007858E7" w:rsidRDefault="00A05702" w:rsidP="008963FA">
            <w:pPr>
              <w:jc w:val="center"/>
              <w:rPr>
                <w:color w:val="000000"/>
                <w:sz w:val="20"/>
                <w:szCs w:val="20"/>
              </w:rPr>
            </w:pPr>
            <w:r w:rsidRPr="007858E7">
              <w:rPr>
                <w:color w:val="000000"/>
                <w:sz w:val="20"/>
                <w:szCs w:val="20"/>
              </w:rPr>
              <w:t>10 (37,0%)</w:t>
            </w:r>
          </w:p>
        </w:tc>
        <w:tc>
          <w:tcPr>
            <w:tcW w:w="1214" w:type="dxa"/>
            <w:tcBorders>
              <w:top w:val="nil"/>
              <w:left w:val="nil"/>
              <w:bottom w:val="single" w:sz="4" w:space="0" w:color="000000"/>
              <w:right w:val="single" w:sz="4" w:space="0" w:color="000000"/>
            </w:tcBorders>
            <w:shd w:val="clear" w:color="auto" w:fill="auto"/>
            <w:vAlign w:val="center"/>
          </w:tcPr>
          <w:p w14:paraId="4311077D" w14:textId="77777777" w:rsidR="00A05702" w:rsidRPr="007858E7" w:rsidRDefault="00A05702" w:rsidP="008963FA">
            <w:pPr>
              <w:jc w:val="center"/>
              <w:rPr>
                <w:color w:val="000000"/>
                <w:sz w:val="20"/>
                <w:szCs w:val="20"/>
              </w:rPr>
            </w:pPr>
            <w:r w:rsidRPr="007858E7">
              <w:rPr>
                <w:color w:val="000000"/>
                <w:sz w:val="20"/>
                <w:szCs w:val="20"/>
              </w:rPr>
              <w:t>35 (59,0%)</w:t>
            </w:r>
          </w:p>
        </w:tc>
        <w:tc>
          <w:tcPr>
            <w:tcW w:w="1138" w:type="dxa"/>
            <w:tcBorders>
              <w:top w:val="nil"/>
              <w:left w:val="nil"/>
              <w:bottom w:val="single" w:sz="4" w:space="0" w:color="000000"/>
              <w:right w:val="single" w:sz="4" w:space="0" w:color="000000"/>
            </w:tcBorders>
            <w:shd w:val="clear" w:color="auto" w:fill="auto"/>
            <w:vAlign w:val="center"/>
          </w:tcPr>
          <w:p w14:paraId="7F590CEA" w14:textId="77777777" w:rsidR="00A05702" w:rsidRPr="007858E7" w:rsidRDefault="00A05702" w:rsidP="008963FA">
            <w:pPr>
              <w:jc w:val="center"/>
              <w:rPr>
                <w:color w:val="000000"/>
                <w:sz w:val="20"/>
                <w:szCs w:val="20"/>
              </w:rPr>
            </w:pPr>
            <w:r w:rsidRPr="007858E7">
              <w:rPr>
                <w:color w:val="000000"/>
                <w:sz w:val="20"/>
                <w:szCs w:val="20"/>
              </w:rPr>
              <w:t>17 (55,0%)</w:t>
            </w:r>
          </w:p>
        </w:tc>
      </w:tr>
      <w:tr w:rsidR="00A05702" w:rsidRPr="007858E7" w14:paraId="43B85DB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C67675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5F4088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6DF855BF" w14:textId="77777777" w:rsidR="00A05702" w:rsidRPr="007858E7" w:rsidRDefault="00A05702" w:rsidP="008963FA">
            <w:pPr>
              <w:jc w:val="center"/>
              <w:rPr>
                <w:color w:val="000000"/>
                <w:sz w:val="20"/>
                <w:szCs w:val="20"/>
              </w:rPr>
            </w:pPr>
            <w:r w:rsidRPr="007858E7">
              <w:rPr>
                <w:color w:val="000000"/>
                <w:sz w:val="20"/>
                <w:szCs w:val="20"/>
              </w:rPr>
              <w:t>Etanercept</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AFE626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C1186A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07674C9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0F154B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54B6B29" w14:textId="77777777" w:rsidR="00A05702" w:rsidRPr="007858E7" w:rsidRDefault="00A05702" w:rsidP="008963FA">
            <w:pPr>
              <w:jc w:val="center"/>
              <w:rPr>
                <w:color w:val="000000"/>
                <w:sz w:val="20"/>
                <w:szCs w:val="20"/>
              </w:rPr>
            </w:pPr>
            <w:r w:rsidRPr="007858E7">
              <w:rPr>
                <w:color w:val="000000"/>
                <w:sz w:val="20"/>
                <w:szCs w:val="20"/>
              </w:rPr>
              <w:t>10 (53,0%)</w:t>
            </w:r>
          </w:p>
        </w:tc>
        <w:tc>
          <w:tcPr>
            <w:tcW w:w="1214" w:type="dxa"/>
            <w:tcBorders>
              <w:top w:val="nil"/>
              <w:left w:val="nil"/>
              <w:bottom w:val="single" w:sz="4" w:space="0" w:color="000000"/>
              <w:right w:val="single" w:sz="4" w:space="0" w:color="000000"/>
            </w:tcBorders>
            <w:shd w:val="clear" w:color="auto" w:fill="auto"/>
            <w:vAlign w:val="center"/>
          </w:tcPr>
          <w:p w14:paraId="195AE1B5"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E91A01D"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DE9447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2EF0B0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7868FB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00452619" w14:textId="77777777" w:rsidR="00A05702" w:rsidRPr="007858E7" w:rsidRDefault="00A05702" w:rsidP="008963FA">
            <w:pPr>
              <w:jc w:val="center"/>
              <w:rPr>
                <w:color w:val="000000"/>
                <w:sz w:val="20"/>
                <w:szCs w:val="20"/>
              </w:rPr>
            </w:pPr>
            <w:r w:rsidRPr="007858E7">
              <w:rPr>
                <w:color w:val="000000"/>
                <w:sz w:val="20"/>
                <w:szCs w:val="20"/>
              </w:rPr>
              <w:t>Tocilizumab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7D337D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D130E9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5F24E33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52DC61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68164084" w14:textId="77777777" w:rsidR="00A05702" w:rsidRPr="007858E7" w:rsidRDefault="00A05702" w:rsidP="008963FA">
            <w:pPr>
              <w:jc w:val="center"/>
              <w:rPr>
                <w:color w:val="000000"/>
                <w:sz w:val="20"/>
                <w:szCs w:val="20"/>
              </w:rPr>
            </w:pPr>
            <w:r w:rsidRPr="007858E7">
              <w:rPr>
                <w:color w:val="000000"/>
                <w:sz w:val="20"/>
                <w:szCs w:val="20"/>
              </w:rPr>
              <w:t>14 (64,0%)</w:t>
            </w:r>
          </w:p>
        </w:tc>
        <w:tc>
          <w:tcPr>
            <w:tcW w:w="1214" w:type="dxa"/>
            <w:tcBorders>
              <w:top w:val="nil"/>
              <w:left w:val="nil"/>
              <w:bottom w:val="single" w:sz="4" w:space="0" w:color="000000"/>
              <w:right w:val="single" w:sz="4" w:space="0" w:color="000000"/>
            </w:tcBorders>
            <w:shd w:val="clear" w:color="auto" w:fill="auto"/>
            <w:vAlign w:val="center"/>
          </w:tcPr>
          <w:p w14:paraId="38B5FD1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8BA4B58"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DC7D9D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8F4465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E3C8CB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63F033E1" w14:textId="77777777" w:rsidR="00A05702" w:rsidRPr="007858E7" w:rsidRDefault="00A05702" w:rsidP="008963FA">
            <w:pPr>
              <w:jc w:val="center"/>
              <w:rPr>
                <w:color w:val="000000"/>
                <w:sz w:val="20"/>
                <w:szCs w:val="20"/>
              </w:rPr>
            </w:pPr>
            <w:r w:rsidRPr="007858E7">
              <w:rPr>
                <w:color w:val="000000"/>
                <w:sz w:val="20"/>
                <w:szCs w:val="20"/>
              </w:rPr>
              <w:t>Infliximab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1033D4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44533811" w14:textId="77777777" w:rsidR="00A05702" w:rsidRPr="007858E7" w:rsidRDefault="00A05702" w:rsidP="008963FA">
            <w:pPr>
              <w:jc w:val="center"/>
              <w:rPr>
                <w:color w:val="000000"/>
                <w:sz w:val="20"/>
                <w:szCs w:val="20"/>
              </w:rPr>
            </w:pPr>
            <w:r w:rsidRPr="007858E7">
              <w:rPr>
                <w:color w:val="000000"/>
                <w:sz w:val="20"/>
                <w:szCs w:val="20"/>
              </w:rPr>
              <w:t>8</w:t>
            </w: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479ACB8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187DD9D9"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2F1B2656" w14:textId="77777777" w:rsidR="00A05702" w:rsidRPr="007858E7" w:rsidRDefault="00A05702" w:rsidP="008963FA">
            <w:pPr>
              <w:jc w:val="center"/>
              <w:rPr>
                <w:color w:val="000000"/>
                <w:sz w:val="20"/>
                <w:szCs w:val="20"/>
              </w:rPr>
            </w:pPr>
            <w:r w:rsidRPr="007858E7">
              <w:rPr>
                <w:color w:val="000000"/>
                <w:sz w:val="20"/>
                <w:szCs w:val="20"/>
              </w:rPr>
              <w:t>15 (56,0%)</w:t>
            </w:r>
          </w:p>
        </w:tc>
        <w:tc>
          <w:tcPr>
            <w:tcW w:w="1214" w:type="dxa"/>
            <w:tcBorders>
              <w:top w:val="nil"/>
              <w:left w:val="nil"/>
              <w:bottom w:val="single" w:sz="4" w:space="0" w:color="000000"/>
              <w:right w:val="single" w:sz="4" w:space="0" w:color="000000"/>
            </w:tcBorders>
            <w:shd w:val="clear" w:color="auto" w:fill="auto"/>
            <w:vAlign w:val="center"/>
          </w:tcPr>
          <w:p w14:paraId="3F9A762D" w14:textId="77777777" w:rsidR="00A05702" w:rsidRPr="007858E7" w:rsidRDefault="00A05702" w:rsidP="008963FA">
            <w:pPr>
              <w:jc w:val="center"/>
              <w:rPr>
                <w:color w:val="000000"/>
                <w:sz w:val="20"/>
                <w:szCs w:val="20"/>
              </w:rPr>
            </w:pPr>
            <w:r w:rsidRPr="007858E7">
              <w:rPr>
                <w:color w:val="000000"/>
                <w:sz w:val="20"/>
                <w:szCs w:val="20"/>
              </w:rPr>
              <w:t>30 (74,0%)</w:t>
            </w:r>
          </w:p>
        </w:tc>
        <w:tc>
          <w:tcPr>
            <w:tcW w:w="1138" w:type="dxa"/>
            <w:tcBorders>
              <w:top w:val="nil"/>
              <w:left w:val="nil"/>
              <w:bottom w:val="single" w:sz="4" w:space="0" w:color="000000"/>
              <w:right w:val="single" w:sz="4" w:space="0" w:color="000000"/>
            </w:tcBorders>
            <w:shd w:val="clear" w:color="auto" w:fill="auto"/>
            <w:vAlign w:val="center"/>
          </w:tcPr>
          <w:p w14:paraId="23B47A62" w14:textId="77777777" w:rsidR="00A05702" w:rsidRPr="007858E7" w:rsidRDefault="00A05702" w:rsidP="008963FA">
            <w:pPr>
              <w:jc w:val="center"/>
              <w:rPr>
                <w:color w:val="000000"/>
                <w:sz w:val="20"/>
                <w:szCs w:val="20"/>
              </w:rPr>
            </w:pPr>
            <w:r w:rsidRPr="007858E7">
              <w:rPr>
                <w:color w:val="000000"/>
                <w:sz w:val="20"/>
                <w:szCs w:val="20"/>
              </w:rPr>
              <w:t>21 (69,0%)</w:t>
            </w:r>
          </w:p>
        </w:tc>
      </w:tr>
      <w:tr w:rsidR="00A05702" w:rsidRPr="007858E7" w14:paraId="6154F20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6FDF27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74A95E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3365388D" w14:textId="77777777" w:rsidR="00A05702" w:rsidRPr="007858E7" w:rsidRDefault="00A05702" w:rsidP="008963FA">
            <w:pPr>
              <w:jc w:val="center"/>
              <w:rPr>
                <w:color w:val="000000"/>
                <w:sz w:val="20"/>
                <w:szCs w:val="20"/>
              </w:rPr>
            </w:pPr>
            <w:r w:rsidRPr="007858E7">
              <w:rPr>
                <w:color w:val="000000"/>
                <w:sz w:val="20"/>
                <w:szCs w:val="20"/>
              </w:rPr>
              <w:t>Etanercept</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D37423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BF39B9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2BA4830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143DD4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038D44BE" w14:textId="77777777" w:rsidR="00A05702" w:rsidRPr="007858E7" w:rsidRDefault="00A05702" w:rsidP="008963FA">
            <w:pPr>
              <w:jc w:val="center"/>
              <w:rPr>
                <w:color w:val="000000"/>
                <w:sz w:val="20"/>
                <w:szCs w:val="20"/>
              </w:rPr>
            </w:pPr>
            <w:r w:rsidRPr="007858E7">
              <w:rPr>
                <w:color w:val="000000"/>
                <w:sz w:val="20"/>
                <w:szCs w:val="20"/>
              </w:rPr>
              <w:t>12 (65,0%)</w:t>
            </w:r>
          </w:p>
        </w:tc>
        <w:tc>
          <w:tcPr>
            <w:tcW w:w="1214" w:type="dxa"/>
            <w:tcBorders>
              <w:top w:val="nil"/>
              <w:left w:val="nil"/>
              <w:bottom w:val="single" w:sz="4" w:space="0" w:color="000000"/>
              <w:right w:val="single" w:sz="4" w:space="0" w:color="000000"/>
            </w:tcBorders>
            <w:shd w:val="clear" w:color="auto" w:fill="auto"/>
            <w:vAlign w:val="center"/>
          </w:tcPr>
          <w:p w14:paraId="5D92CCDE"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3CA420E"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52C722D"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2D588F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4F4AC8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598B5204" w14:textId="77777777" w:rsidR="00A05702" w:rsidRPr="007858E7" w:rsidRDefault="00A05702" w:rsidP="008963FA">
            <w:pPr>
              <w:jc w:val="center"/>
              <w:rPr>
                <w:color w:val="000000"/>
                <w:sz w:val="20"/>
                <w:szCs w:val="20"/>
              </w:rPr>
            </w:pPr>
            <w:r w:rsidRPr="007858E7">
              <w:rPr>
                <w:color w:val="000000"/>
                <w:sz w:val="20"/>
                <w:szCs w:val="20"/>
              </w:rPr>
              <w:t>Tocilizumab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0D64C4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8391E0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5242C5E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66AEAE9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66DC7BA" w14:textId="77777777" w:rsidR="00A05702" w:rsidRPr="007858E7" w:rsidRDefault="00A05702" w:rsidP="008963FA">
            <w:pPr>
              <w:jc w:val="center"/>
              <w:rPr>
                <w:color w:val="000000"/>
                <w:sz w:val="20"/>
                <w:szCs w:val="20"/>
              </w:rPr>
            </w:pPr>
            <w:r w:rsidRPr="007858E7">
              <w:rPr>
                <w:color w:val="000000"/>
                <w:sz w:val="20"/>
                <w:szCs w:val="20"/>
              </w:rPr>
              <w:t>17 (76,0%)</w:t>
            </w:r>
          </w:p>
        </w:tc>
        <w:tc>
          <w:tcPr>
            <w:tcW w:w="1214" w:type="dxa"/>
            <w:tcBorders>
              <w:top w:val="nil"/>
              <w:left w:val="nil"/>
              <w:bottom w:val="single" w:sz="4" w:space="0" w:color="000000"/>
              <w:right w:val="single" w:sz="4" w:space="0" w:color="000000"/>
            </w:tcBorders>
            <w:shd w:val="clear" w:color="auto" w:fill="auto"/>
            <w:vAlign w:val="center"/>
          </w:tcPr>
          <w:p w14:paraId="4C940CB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6B91376"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584244B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525202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C4F896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025628FB" w14:textId="77777777" w:rsidR="00A05702" w:rsidRPr="007858E7" w:rsidRDefault="00A05702" w:rsidP="008963FA">
            <w:pPr>
              <w:jc w:val="center"/>
              <w:rPr>
                <w:color w:val="000000"/>
                <w:sz w:val="20"/>
                <w:szCs w:val="20"/>
              </w:rPr>
            </w:pPr>
            <w:r w:rsidRPr="007858E7">
              <w:rPr>
                <w:color w:val="000000"/>
                <w:sz w:val="20"/>
                <w:szCs w:val="20"/>
              </w:rPr>
              <w:t>Infliximab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E6ED76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D49BF4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513B7D6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7247A3C0" w14:textId="77777777" w:rsidR="00A05702" w:rsidRPr="007858E7" w:rsidRDefault="00A05702" w:rsidP="008963FA">
            <w:pPr>
              <w:jc w:val="center"/>
              <w:rPr>
                <w:color w:val="000000"/>
                <w:sz w:val="20"/>
                <w:szCs w:val="20"/>
              </w:rPr>
            </w:pPr>
            <w:r w:rsidRPr="007858E7">
              <w:rPr>
                <w:color w:val="000000"/>
                <w:sz w:val="20"/>
                <w:szCs w:val="20"/>
              </w:rPr>
              <w:t>Seroprotection</w:t>
            </w:r>
          </w:p>
        </w:tc>
        <w:tc>
          <w:tcPr>
            <w:tcW w:w="1195" w:type="dxa"/>
            <w:tcBorders>
              <w:top w:val="nil"/>
              <w:left w:val="nil"/>
              <w:bottom w:val="single" w:sz="4" w:space="0" w:color="000000"/>
              <w:right w:val="single" w:sz="4" w:space="0" w:color="000000"/>
            </w:tcBorders>
            <w:shd w:val="clear" w:color="auto" w:fill="auto"/>
            <w:vAlign w:val="center"/>
          </w:tcPr>
          <w:p w14:paraId="4161DED5" w14:textId="77777777" w:rsidR="00A05702" w:rsidRPr="007858E7" w:rsidRDefault="00A05702" w:rsidP="008963FA">
            <w:pPr>
              <w:jc w:val="center"/>
              <w:rPr>
                <w:color w:val="000000"/>
                <w:sz w:val="20"/>
                <w:szCs w:val="20"/>
              </w:rPr>
            </w:pPr>
            <w:r w:rsidRPr="007858E7">
              <w:rPr>
                <w:color w:val="000000"/>
                <w:sz w:val="20"/>
                <w:szCs w:val="20"/>
              </w:rPr>
              <w:t>10 (37,0%)</w:t>
            </w:r>
          </w:p>
        </w:tc>
        <w:tc>
          <w:tcPr>
            <w:tcW w:w="1214" w:type="dxa"/>
            <w:tcBorders>
              <w:top w:val="nil"/>
              <w:left w:val="nil"/>
              <w:bottom w:val="single" w:sz="4" w:space="0" w:color="000000"/>
              <w:right w:val="single" w:sz="4" w:space="0" w:color="000000"/>
            </w:tcBorders>
            <w:shd w:val="clear" w:color="auto" w:fill="auto"/>
            <w:vAlign w:val="center"/>
          </w:tcPr>
          <w:p w14:paraId="62AE6260" w14:textId="77777777" w:rsidR="00A05702" w:rsidRPr="007858E7" w:rsidRDefault="00A05702" w:rsidP="008963FA">
            <w:pPr>
              <w:jc w:val="center"/>
              <w:rPr>
                <w:color w:val="000000"/>
                <w:sz w:val="20"/>
                <w:szCs w:val="20"/>
              </w:rPr>
            </w:pPr>
            <w:r w:rsidRPr="007858E7">
              <w:rPr>
                <w:color w:val="000000"/>
                <w:sz w:val="20"/>
                <w:szCs w:val="20"/>
              </w:rPr>
              <w:t>28 (47,0%)</w:t>
            </w:r>
          </w:p>
        </w:tc>
        <w:tc>
          <w:tcPr>
            <w:tcW w:w="1138" w:type="dxa"/>
            <w:tcBorders>
              <w:top w:val="nil"/>
              <w:left w:val="nil"/>
              <w:bottom w:val="single" w:sz="4" w:space="0" w:color="000000"/>
              <w:right w:val="single" w:sz="4" w:space="0" w:color="000000"/>
            </w:tcBorders>
            <w:shd w:val="clear" w:color="auto" w:fill="auto"/>
            <w:vAlign w:val="center"/>
          </w:tcPr>
          <w:p w14:paraId="5700E446" w14:textId="77777777" w:rsidR="00A05702" w:rsidRPr="007858E7" w:rsidRDefault="00A05702" w:rsidP="008963FA">
            <w:pPr>
              <w:jc w:val="center"/>
              <w:rPr>
                <w:color w:val="000000"/>
                <w:sz w:val="20"/>
                <w:szCs w:val="20"/>
              </w:rPr>
            </w:pPr>
            <w:r w:rsidRPr="007858E7">
              <w:rPr>
                <w:color w:val="000000"/>
                <w:sz w:val="20"/>
                <w:szCs w:val="20"/>
              </w:rPr>
              <w:t>14 (45,0%)</w:t>
            </w:r>
          </w:p>
        </w:tc>
      </w:tr>
      <w:tr w:rsidR="00A05702" w:rsidRPr="007858E7" w14:paraId="37083E65"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1541BC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2BA19E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087F80E5" w14:textId="77777777" w:rsidR="00A05702" w:rsidRPr="007858E7" w:rsidRDefault="00A05702" w:rsidP="008963FA">
            <w:pPr>
              <w:jc w:val="center"/>
              <w:rPr>
                <w:color w:val="000000"/>
                <w:sz w:val="20"/>
                <w:szCs w:val="20"/>
              </w:rPr>
            </w:pPr>
            <w:r w:rsidRPr="007858E7">
              <w:rPr>
                <w:color w:val="000000"/>
                <w:sz w:val="20"/>
                <w:szCs w:val="20"/>
              </w:rPr>
              <w:t>Etanercept</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E8079F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1D4C83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1B1204B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D4BC61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7EFAF927" w14:textId="77777777" w:rsidR="00A05702" w:rsidRPr="007858E7" w:rsidRDefault="00A05702" w:rsidP="008963FA">
            <w:pPr>
              <w:jc w:val="center"/>
              <w:rPr>
                <w:color w:val="000000"/>
                <w:sz w:val="20"/>
                <w:szCs w:val="20"/>
              </w:rPr>
            </w:pPr>
            <w:r w:rsidRPr="007858E7">
              <w:rPr>
                <w:color w:val="000000"/>
                <w:sz w:val="20"/>
                <w:szCs w:val="20"/>
              </w:rPr>
              <w:t>8 (47,0%)</w:t>
            </w:r>
          </w:p>
        </w:tc>
        <w:tc>
          <w:tcPr>
            <w:tcW w:w="1214" w:type="dxa"/>
            <w:tcBorders>
              <w:top w:val="nil"/>
              <w:left w:val="nil"/>
              <w:bottom w:val="single" w:sz="4" w:space="0" w:color="000000"/>
              <w:right w:val="single" w:sz="4" w:space="0" w:color="000000"/>
            </w:tcBorders>
            <w:shd w:val="clear" w:color="auto" w:fill="auto"/>
            <w:vAlign w:val="center"/>
          </w:tcPr>
          <w:p w14:paraId="7D355216"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19B1F31"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4AD7D617"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24E66E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4CDC84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05889C38" w14:textId="77777777" w:rsidR="00A05702" w:rsidRPr="007858E7" w:rsidRDefault="00A05702" w:rsidP="008963FA">
            <w:pPr>
              <w:jc w:val="center"/>
              <w:rPr>
                <w:color w:val="000000"/>
                <w:sz w:val="20"/>
                <w:szCs w:val="20"/>
              </w:rPr>
            </w:pPr>
            <w:r w:rsidRPr="007858E7">
              <w:rPr>
                <w:color w:val="000000"/>
                <w:sz w:val="20"/>
                <w:szCs w:val="20"/>
              </w:rPr>
              <w:t>Tocilizumab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4DDB6B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8B7179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1310F3E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0C694B3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3E777192" w14:textId="77777777" w:rsidR="00A05702" w:rsidRPr="007858E7" w:rsidRDefault="00A05702" w:rsidP="008963FA">
            <w:pPr>
              <w:jc w:val="center"/>
              <w:rPr>
                <w:color w:val="000000"/>
                <w:sz w:val="20"/>
                <w:szCs w:val="20"/>
              </w:rPr>
            </w:pPr>
            <w:r w:rsidRPr="007858E7">
              <w:rPr>
                <w:color w:val="000000"/>
                <w:sz w:val="20"/>
                <w:szCs w:val="20"/>
              </w:rPr>
              <w:t>10 (48,0%)</w:t>
            </w:r>
          </w:p>
        </w:tc>
        <w:tc>
          <w:tcPr>
            <w:tcW w:w="1214" w:type="dxa"/>
            <w:tcBorders>
              <w:top w:val="nil"/>
              <w:left w:val="nil"/>
              <w:bottom w:val="single" w:sz="4" w:space="0" w:color="000000"/>
              <w:right w:val="single" w:sz="4" w:space="0" w:color="000000"/>
            </w:tcBorders>
            <w:shd w:val="clear" w:color="auto" w:fill="auto"/>
            <w:vAlign w:val="center"/>
          </w:tcPr>
          <w:p w14:paraId="074CB9CC"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5806CBA"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366FF72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53D04E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0F0DB0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530F19E5" w14:textId="77777777" w:rsidR="00A05702" w:rsidRPr="007858E7" w:rsidRDefault="00A05702" w:rsidP="008963FA">
            <w:pPr>
              <w:jc w:val="center"/>
              <w:rPr>
                <w:color w:val="000000"/>
                <w:sz w:val="20"/>
                <w:szCs w:val="20"/>
              </w:rPr>
            </w:pPr>
            <w:r w:rsidRPr="007858E7">
              <w:rPr>
                <w:color w:val="000000"/>
                <w:sz w:val="20"/>
                <w:szCs w:val="20"/>
              </w:rPr>
              <w:t>Infliximab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561402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EE8045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25FA8EF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val="restart"/>
            <w:tcBorders>
              <w:top w:val="nil"/>
              <w:left w:val="single" w:sz="4" w:space="0" w:color="000000"/>
              <w:bottom w:val="single" w:sz="4" w:space="0" w:color="000000"/>
              <w:right w:val="single" w:sz="4" w:space="0" w:color="000000"/>
            </w:tcBorders>
            <w:shd w:val="clear" w:color="auto" w:fill="auto"/>
            <w:vAlign w:val="center"/>
          </w:tcPr>
          <w:p w14:paraId="184A5C3D"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77C15BD6" w14:textId="77777777" w:rsidR="00A05702" w:rsidRPr="007858E7" w:rsidRDefault="00A05702" w:rsidP="008963FA">
            <w:pPr>
              <w:jc w:val="center"/>
              <w:rPr>
                <w:color w:val="000000"/>
                <w:sz w:val="20"/>
                <w:szCs w:val="20"/>
              </w:rPr>
            </w:pPr>
            <w:r w:rsidRPr="007858E7">
              <w:rPr>
                <w:color w:val="000000"/>
                <w:sz w:val="20"/>
                <w:szCs w:val="20"/>
              </w:rPr>
              <w:t>13 (48,0%)</w:t>
            </w:r>
          </w:p>
        </w:tc>
        <w:tc>
          <w:tcPr>
            <w:tcW w:w="1214" w:type="dxa"/>
            <w:tcBorders>
              <w:top w:val="nil"/>
              <w:left w:val="nil"/>
              <w:bottom w:val="single" w:sz="4" w:space="0" w:color="000000"/>
              <w:right w:val="single" w:sz="4" w:space="0" w:color="000000"/>
            </w:tcBorders>
            <w:shd w:val="clear" w:color="auto" w:fill="auto"/>
            <w:vAlign w:val="center"/>
          </w:tcPr>
          <w:p w14:paraId="4FED0C1D" w14:textId="77777777" w:rsidR="00A05702" w:rsidRPr="007858E7" w:rsidRDefault="00A05702" w:rsidP="008963FA">
            <w:pPr>
              <w:jc w:val="center"/>
              <w:rPr>
                <w:color w:val="000000"/>
                <w:sz w:val="20"/>
                <w:szCs w:val="20"/>
              </w:rPr>
            </w:pPr>
            <w:r w:rsidRPr="007858E7">
              <w:rPr>
                <w:color w:val="000000"/>
                <w:sz w:val="20"/>
                <w:szCs w:val="20"/>
              </w:rPr>
              <w:t>40 (68,0%)</w:t>
            </w:r>
          </w:p>
        </w:tc>
        <w:tc>
          <w:tcPr>
            <w:tcW w:w="1138" w:type="dxa"/>
            <w:tcBorders>
              <w:top w:val="nil"/>
              <w:left w:val="nil"/>
              <w:bottom w:val="single" w:sz="4" w:space="0" w:color="000000"/>
              <w:right w:val="single" w:sz="4" w:space="0" w:color="000000"/>
            </w:tcBorders>
            <w:shd w:val="clear" w:color="auto" w:fill="auto"/>
            <w:vAlign w:val="center"/>
          </w:tcPr>
          <w:p w14:paraId="53F6999D" w14:textId="77777777" w:rsidR="00A05702" w:rsidRPr="007858E7" w:rsidRDefault="00A05702" w:rsidP="008963FA">
            <w:pPr>
              <w:jc w:val="center"/>
              <w:rPr>
                <w:color w:val="000000"/>
                <w:sz w:val="20"/>
                <w:szCs w:val="20"/>
              </w:rPr>
            </w:pPr>
            <w:r w:rsidRPr="007858E7">
              <w:rPr>
                <w:color w:val="000000"/>
                <w:sz w:val="20"/>
                <w:szCs w:val="20"/>
              </w:rPr>
              <w:t>20 (66,0%)</w:t>
            </w:r>
          </w:p>
        </w:tc>
      </w:tr>
      <w:tr w:rsidR="00A05702" w:rsidRPr="007858E7" w14:paraId="59C3545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06941D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11001E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3E255C6D" w14:textId="77777777" w:rsidR="00A05702" w:rsidRPr="007858E7" w:rsidRDefault="00A05702" w:rsidP="008963FA">
            <w:pPr>
              <w:jc w:val="center"/>
              <w:rPr>
                <w:color w:val="000000"/>
                <w:sz w:val="20"/>
                <w:szCs w:val="20"/>
              </w:rPr>
            </w:pPr>
            <w:r w:rsidRPr="007858E7">
              <w:rPr>
                <w:color w:val="000000"/>
                <w:sz w:val="20"/>
                <w:szCs w:val="20"/>
              </w:rPr>
              <w:t>Etanercept</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A57863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AC56DF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131838C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23461B6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3962FB5" w14:textId="77777777" w:rsidR="00A05702" w:rsidRPr="007858E7" w:rsidRDefault="00A05702" w:rsidP="008963FA">
            <w:pPr>
              <w:jc w:val="center"/>
              <w:rPr>
                <w:color w:val="000000"/>
                <w:sz w:val="20"/>
                <w:szCs w:val="20"/>
              </w:rPr>
            </w:pPr>
            <w:r w:rsidRPr="007858E7">
              <w:rPr>
                <w:color w:val="000000"/>
                <w:sz w:val="20"/>
                <w:szCs w:val="20"/>
              </w:rPr>
              <w:t>12 (65,0%)</w:t>
            </w:r>
          </w:p>
        </w:tc>
        <w:tc>
          <w:tcPr>
            <w:tcW w:w="1214" w:type="dxa"/>
            <w:tcBorders>
              <w:top w:val="nil"/>
              <w:left w:val="nil"/>
              <w:bottom w:val="single" w:sz="4" w:space="0" w:color="000000"/>
              <w:right w:val="single" w:sz="4" w:space="0" w:color="000000"/>
            </w:tcBorders>
            <w:shd w:val="clear" w:color="auto" w:fill="auto"/>
            <w:vAlign w:val="center"/>
          </w:tcPr>
          <w:p w14:paraId="43B1252B"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DEBCA78"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27B0DF3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587FD2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D078FB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tcBorders>
              <w:top w:val="nil"/>
              <w:left w:val="nil"/>
              <w:bottom w:val="single" w:sz="4" w:space="0" w:color="000000"/>
              <w:right w:val="single" w:sz="4" w:space="0" w:color="000000"/>
            </w:tcBorders>
            <w:shd w:val="clear" w:color="auto" w:fill="auto"/>
            <w:vAlign w:val="center"/>
          </w:tcPr>
          <w:p w14:paraId="662060ED" w14:textId="77777777" w:rsidR="00A05702" w:rsidRPr="007858E7" w:rsidRDefault="00A05702" w:rsidP="008963FA">
            <w:pPr>
              <w:jc w:val="center"/>
              <w:rPr>
                <w:color w:val="000000"/>
                <w:sz w:val="20"/>
                <w:szCs w:val="20"/>
              </w:rPr>
            </w:pPr>
            <w:r w:rsidRPr="007858E7">
              <w:rPr>
                <w:color w:val="000000"/>
                <w:sz w:val="20"/>
                <w:szCs w:val="20"/>
              </w:rPr>
              <w:t>Tocilizumab</w:t>
            </w: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33345F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10F840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vMerge/>
            <w:tcBorders>
              <w:top w:val="nil"/>
              <w:left w:val="single" w:sz="4" w:space="0" w:color="000000"/>
              <w:bottom w:val="single" w:sz="4" w:space="0" w:color="000000"/>
              <w:right w:val="single" w:sz="4" w:space="0" w:color="000000"/>
            </w:tcBorders>
            <w:shd w:val="clear" w:color="auto" w:fill="auto"/>
            <w:vAlign w:val="center"/>
          </w:tcPr>
          <w:p w14:paraId="2B48A09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57" w:type="dxa"/>
            <w:vMerge/>
            <w:tcBorders>
              <w:top w:val="nil"/>
              <w:left w:val="single" w:sz="4" w:space="0" w:color="000000"/>
              <w:bottom w:val="single" w:sz="4" w:space="0" w:color="000000"/>
              <w:right w:val="single" w:sz="4" w:space="0" w:color="000000"/>
            </w:tcBorders>
            <w:shd w:val="clear" w:color="auto" w:fill="auto"/>
            <w:vAlign w:val="center"/>
          </w:tcPr>
          <w:p w14:paraId="1C468DF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195" w:type="dxa"/>
            <w:tcBorders>
              <w:top w:val="nil"/>
              <w:left w:val="nil"/>
              <w:bottom w:val="single" w:sz="4" w:space="0" w:color="000000"/>
              <w:right w:val="single" w:sz="4" w:space="0" w:color="000000"/>
            </w:tcBorders>
            <w:shd w:val="clear" w:color="auto" w:fill="auto"/>
            <w:vAlign w:val="center"/>
          </w:tcPr>
          <w:p w14:paraId="59C1EC6A" w14:textId="77777777" w:rsidR="00A05702" w:rsidRPr="007858E7" w:rsidRDefault="00A05702" w:rsidP="008963FA">
            <w:pPr>
              <w:jc w:val="center"/>
              <w:rPr>
                <w:color w:val="000000"/>
                <w:sz w:val="20"/>
                <w:szCs w:val="20"/>
              </w:rPr>
            </w:pPr>
            <w:r w:rsidRPr="007858E7">
              <w:rPr>
                <w:color w:val="000000"/>
                <w:sz w:val="20"/>
                <w:szCs w:val="20"/>
              </w:rPr>
              <w:t>16 (71,0%)</w:t>
            </w:r>
          </w:p>
        </w:tc>
        <w:tc>
          <w:tcPr>
            <w:tcW w:w="1214" w:type="dxa"/>
            <w:tcBorders>
              <w:top w:val="nil"/>
              <w:left w:val="nil"/>
              <w:bottom w:val="single" w:sz="4" w:space="0" w:color="000000"/>
              <w:right w:val="single" w:sz="4" w:space="0" w:color="000000"/>
            </w:tcBorders>
            <w:shd w:val="clear" w:color="auto" w:fill="auto"/>
            <w:vAlign w:val="center"/>
          </w:tcPr>
          <w:p w14:paraId="7F977F9C"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2079375"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71810EB7" w14:textId="77777777" w:rsidTr="008963FA">
        <w:trPr>
          <w:trHeight w:val="624"/>
        </w:trPr>
        <w:tc>
          <w:tcPr>
            <w:tcW w:w="1281" w:type="dxa"/>
            <w:tcBorders>
              <w:top w:val="nil"/>
              <w:left w:val="single" w:sz="4" w:space="0" w:color="000000"/>
              <w:bottom w:val="single" w:sz="4" w:space="0" w:color="000000"/>
              <w:right w:val="single" w:sz="4" w:space="0" w:color="000000"/>
            </w:tcBorders>
            <w:shd w:val="clear" w:color="auto" w:fill="auto"/>
            <w:vAlign w:val="center"/>
          </w:tcPr>
          <w:p w14:paraId="477060F4" w14:textId="77777777" w:rsidR="00A05702" w:rsidRPr="007858E7" w:rsidRDefault="00A05702" w:rsidP="008963FA">
            <w:pPr>
              <w:jc w:val="center"/>
              <w:rPr>
                <w:color w:val="000000"/>
                <w:sz w:val="20"/>
                <w:szCs w:val="20"/>
              </w:rPr>
            </w:pPr>
            <w:r w:rsidRPr="007858E7">
              <w:rPr>
                <w:color w:val="000000"/>
                <w:sz w:val="20"/>
                <w:szCs w:val="20"/>
              </w:rPr>
              <w:t>Venerito 2023</w:t>
            </w:r>
          </w:p>
        </w:tc>
        <w:tc>
          <w:tcPr>
            <w:tcW w:w="1331" w:type="dxa"/>
            <w:tcBorders>
              <w:top w:val="nil"/>
              <w:left w:val="nil"/>
              <w:bottom w:val="single" w:sz="4" w:space="0" w:color="000000"/>
              <w:right w:val="single" w:sz="4" w:space="0" w:color="000000"/>
            </w:tcBorders>
            <w:shd w:val="clear" w:color="auto" w:fill="auto"/>
            <w:vAlign w:val="center"/>
          </w:tcPr>
          <w:p w14:paraId="3D4442EA"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tcBorders>
              <w:top w:val="nil"/>
              <w:left w:val="nil"/>
              <w:bottom w:val="single" w:sz="4" w:space="0" w:color="000000"/>
              <w:right w:val="single" w:sz="4" w:space="0" w:color="000000"/>
            </w:tcBorders>
            <w:shd w:val="clear" w:color="auto" w:fill="auto"/>
            <w:vAlign w:val="center"/>
          </w:tcPr>
          <w:p w14:paraId="7EC7CF6A" w14:textId="77777777" w:rsidR="00A05702" w:rsidRPr="007858E7" w:rsidRDefault="00A05702" w:rsidP="008963FA">
            <w:pPr>
              <w:jc w:val="center"/>
              <w:rPr>
                <w:color w:val="000000"/>
                <w:sz w:val="20"/>
                <w:szCs w:val="20"/>
              </w:rPr>
            </w:pPr>
            <w:r w:rsidRPr="007858E7">
              <w:rPr>
                <w:color w:val="000000"/>
                <w:sz w:val="20"/>
                <w:szCs w:val="20"/>
              </w:rPr>
              <w:t>Abatacept and Rituximab</w:t>
            </w:r>
          </w:p>
        </w:tc>
        <w:tc>
          <w:tcPr>
            <w:tcW w:w="1502" w:type="dxa"/>
            <w:tcBorders>
              <w:top w:val="nil"/>
              <w:left w:val="nil"/>
              <w:bottom w:val="single" w:sz="4" w:space="0" w:color="000000"/>
              <w:right w:val="single" w:sz="4" w:space="0" w:color="000000"/>
            </w:tcBorders>
            <w:shd w:val="clear" w:color="auto" w:fill="auto"/>
            <w:vAlign w:val="center"/>
          </w:tcPr>
          <w:p w14:paraId="526D0F7E" w14:textId="77777777" w:rsidR="00A05702" w:rsidRPr="007858E7" w:rsidRDefault="00A05702" w:rsidP="008963FA">
            <w:pPr>
              <w:jc w:val="center"/>
              <w:rPr>
                <w:color w:val="000000"/>
                <w:sz w:val="20"/>
                <w:szCs w:val="20"/>
              </w:rPr>
            </w:pPr>
            <w:r w:rsidRPr="007858E7">
              <w:rPr>
                <w:color w:val="000000"/>
                <w:sz w:val="20"/>
                <w:szCs w:val="20"/>
              </w:rPr>
              <w:t>Herpes Zoster</w:t>
            </w:r>
          </w:p>
        </w:tc>
        <w:tc>
          <w:tcPr>
            <w:tcW w:w="837" w:type="dxa"/>
            <w:tcBorders>
              <w:top w:val="nil"/>
              <w:left w:val="nil"/>
              <w:bottom w:val="single" w:sz="4" w:space="0" w:color="000000"/>
              <w:right w:val="single" w:sz="4" w:space="0" w:color="000000"/>
            </w:tcBorders>
            <w:shd w:val="clear" w:color="auto" w:fill="auto"/>
            <w:vAlign w:val="center"/>
          </w:tcPr>
          <w:p w14:paraId="3CF82386" w14:textId="77777777" w:rsidR="00A05702" w:rsidRPr="007858E7" w:rsidRDefault="00A05702" w:rsidP="008963FA">
            <w:pPr>
              <w:jc w:val="center"/>
              <w:rPr>
                <w:color w:val="000000"/>
                <w:sz w:val="20"/>
                <w:szCs w:val="20"/>
              </w:rPr>
            </w:pPr>
            <w:r w:rsidRPr="007858E7">
              <w:rPr>
                <w:color w:val="000000"/>
                <w:sz w:val="20"/>
                <w:szCs w:val="20"/>
              </w:rPr>
              <w:t>12</w:t>
            </w:r>
          </w:p>
        </w:tc>
        <w:tc>
          <w:tcPr>
            <w:tcW w:w="1008" w:type="dxa"/>
            <w:tcBorders>
              <w:top w:val="nil"/>
              <w:left w:val="nil"/>
              <w:bottom w:val="single" w:sz="4" w:space="0" w:color="000000"/>
              <w:right w:val="single" w:sz="4" w:space="0" w:color="000000"/>
            </w:tcBorders>
            <w:shd w:val="clear" w:color="auto" w:fill="auto"/>
            <w:vAlign w:val="center"/>
          </w:tcPr>
          <w:p w14:paraId="1677A1DA" w14:textId="77777777" w:rsidR="00A05702" w:rsidRPr="007858E7" w:rsidRDefault="00A05702" w:rsidP="008963FA">
            <w:pPr>
              <w:jc w:val="center"/>
              <w:rPr>
                <w:color w:val="000000"/>
                <w:sz w:val="20"/>
                <w:szCs w:val="20"/>
              </w:rPr>
            </w:pPr>
            <w:r w:rsidRPr="007858E7">
              <w:rPr>
                <w:color w:val="000000"/>
                <w:sz w:val="20"/>
                <w:szCs w:val="20"/>
              </w:rPr>
              <w:t>Total</w:t>
            </w:r>
          </w:p>
        </w:tc>
        <w:tc>
          <w:tcPr>
            <w:tcW w:w="1557" w:type="dxa"/>
            <w:tcBorders>
              <w:top w:val="nil"/>
              <w:left w:val="nil"/>
              <w:bottom w:val="single" w:sz="4" w:space="0" w:color="000000"/>
              <w:right w:val="single" w:sz="4" w:space="0" w:color="000000"/>
            </w:tcBorders>
            <w:shd w:val="clear" w:color="auto" w:fill="auto"/>
            <w:vAlign w:val="center"/>
          </w:tcPr>
          <w:p w14:paraId="0688D754" w14:textId="77777777" w:rsidR="00A05702" w:rsidRPr="007858E7" w:rsidRDefault="00A05702" w:rsidP="008963FA">
            <w:pPr>
              <w:jc w:val="center"/>
              <w:rPr>
                <w:color w:val="000000"/>
                <w:sz w:val="20"/>
                <w:szCs w:val="20"/>
              </w:rPr>
            </w:pPr>
            <w:r w:rsidRPr="007858E7">
              <w:rPr>
                <w:color w:val="000000"/>
                <w:sz w:val="20"/>
                <w:szCs w:val="20"/>
              </w:rPr>
              <w:t>Seroconversion</w:t>
            </w:r>
          </w:p>
        </w:tc>
        <w:tc>
          <w:tcPr>
            <w:tcW w:w="1195" w:type="dxa"/>
            <w:tcBorders>
              <w:top w:val="nil"/>
              <w:left w:val="nil"/>
              <w:bottom w:val="single" w:sz="4" w:space="0" w:color="000000"/>
              <w:right w:val="single" w:sz="4" w:space="0" w:color="000000"/>
            </w:tcBorders>
            <w:shd w:val="clear" w:color="auto" w:fill="auto"/>
            <w:vAlign w:val="center"/>
          </w:tcPr>
          <w:p w14:paraId="4AB96EA8" w14:textId="77777777" w:rsidR="00A05702" w:rsidRPr="007858E7" w:rsidRDefault="00A05702" w:rsidP="008963FA">
            <w:pPr>
              <w:jc w:val="center"/>
              <w:rPr>
                <w:color w:val="000000"/>
                <w:sz w:val="20"/>
                <w:szCs w:val="20"/>
              </w:rPr>
            </w:pPr>
            <w:r w:rsidRPr="007858E7">
              <w:rPr>
                <w:color w:val="000000"/>
                <w:sz w:val="20"/>
                <w:szCs w:val="20"/>
              </w:rPr>
              <w:t>24 (92,3%)</w:t>
            </w:r>
          </w:p>
        </w:tc>
        <w:tc>
          <w:tcPr>
            <w:tcW w:w="1214" w:type="dxa"/>
            <w:tcBorders>
              <w:top w:val="nil"/>
              <w:left w:val="nil"/>
              <w:bottom w:val="single" w:sz="4" w:space="0" w:color="000000"/>
              <w:right w:val="single" w:sz="4" w:space="0" w:color="000000"/>
            </w:tcBorders>
            <w:shd w:val="clear" w:color="auto" w:fill="auto"/>
            <w:vAlign w:val="center"/>
          </w:tcPr>
          <w:p w14:paraId="46D70543" w14:textId="77777777" w:rsidR="00A05702" w:rsidRPr="007858E7" w:rsidRDefault="00A05702" w:rsidP="008963FA">
            <w:pPr>
              <w:jc w:val="center"/>
              <w:rPr>
                <w:color w:val="000000"/>
                <w:sz w:val="20"/>
                <w:szCs w:val="20"/>
              </w:rPr>
            </w:pPr>
            <w:r w:rsidRPr="007858E7">
              <w:rPr>
                <w:color w:val="000000"/>
                <w:sz w:val="20"/>
                <w:szCs w:val="20"/>
              </w:rPr>
              <w:t>26 (100,0%)</w:t>
            </w:r>
          </w:p>
        </w:tc>
        <w:tc>
          <w:tcPr>
            <w:tcW w:w="1138" w:type="dxa"/>
            <w:tcBorders>
              <w:top w:val="nil"/>
              <w:left w:val="nil"/>
              <w:bottom w:val="single" w:sz="4" w:space="0" w:color="000000"/>
              <w:right w:val="single" w:sz="4" w:space="0" w:color="000000"/>
            </w:tcBorders>
            <w:shd w:val="clear" w:color="auto" w:fill="auto"/>
            <w:vAlign w:val="center"/>
          </w:tcPr>
          <w:p w14:paraId="41F1BA33" w14:textId="77777777" w:rsidR="00A05702" w:rsidRPr="007858E7" w:rsidRDefault="00A05702" w:rsidP="008963FA">
            <w:pPr>
              <w:jc w:val="center"/>
              <w:rPr>
                <w:color w:val="000000"/>
                <w:sz w:val="20"/>
                <w:szCs w:val="20"/>
              </w:rPr>
            </w:pPr>
            <w:r w:rsidRPr="007858E7">
              <w:rPr>
                <w:color w:val="000000"/>
                <w:sz w:val="20"/>
                <w:szCs w:val="20"/>
              </w:rPr>
              <w:t>NI</w:t>
            </w:r>
          </w:p>
        </w:tc>
      </w:tr>
      <w:tr w:rsidR="00A05702" w:rsidRPr="007858E7" w14:paraId="63BEF2D2" w14:textId="77777777" w:rsidTr="008963FA">
        <w:trPr>
          <w:trHeight w:val="624"/>
        </w:trPr>
        <w:tc>
          <w:tcPr>
            <w:tcW w:w="1281" w:type="dxa"/>
            <w:vMerge w:val="restart"/>
            <w:tcBorders>
              <w:top w:val="nil"/>
              <w:left w:val="single" w:sz="4" w:space="0" w:color="000000"/>
              <w:bottom w:val="single" w:sz="4" w:space="0" w:color="000000"/>
              <w:right w:val="single" w:sz="4" w:space="0" w:color="000000"/>
            </w:tcBorders>
            <w:shd w:val="clear" w:color="auto" w:fill="auto"/>
            <w:vAlign w:val="center"/>
          </w:tcPr>
          <w:p w14:paraId="7F1E7AA9" w14:textId="77777777" w:rsidR="00A05702" w:rsidRPr="007858E7" w:rsidRDefault="00A05702" w:rsidP="008963FA">
            <w:pPr>
              <w:jc w:val="center"/>
              <w:rPr>
                <w:color w:val="000000"/>
                <w:sz w:val="20"/>
                <w:szCs w:val="20"/>
              </w:rPr>
            </w:pPr>
            <w:r w:rsidRPr="007858E7">
              <w:rPr>
                <w:color w:val="000000"/>
                <w:sz w:val="20"/>
                <w:szCs w:val="20"/>
              </w:rPr>
              <w:t>Visvanathan 2007</w:t>
            </w:r>
          </w:p>
        </w:tc>
        <w:tc>
          <w:tcPr>
            <w:tcW w:w="1331" w:type="dxa"/>
            <w:vMerge w:val="restart"/>
            <w:tcBorders>
              <w:top w:val="nil"/>
              <w:left w:val="single" w:sz="4" w:space="0" w:color="000000"/>
              <w:bottom w:val="single" w:sz="4" w:space="0" w:color="000000"/>
              <w:right w:val="single" w:sz="4" w:space="0" w:color="000000"/>
            </w:tcBorders>
            <w:shd w:val="clear" w:color="auto" w:fill="auto"/>
            <w:vAlign w:val="center"/>
          </w:tcPr>
          <w:p w14:paraId="4F54B315" w14:textId="77777777" w:rsidR="00A05702" w:rsidRPr="007858E7" w:rsidRDefault="00A05702" w:rsidP="008963FA">
            <w:pPr>
              <w:jc w:val="center"/>
              <w:rPr>
                <w:color w:val="000000"/>
                <w:sz w:val="20"/>
                <w:szCs w:val="20"/>
              </w:rPr>
            </w:pPr>
            <w:r w:rsidRPr="007858E7">
              <w:rPr>
                <w:color w:val="000000"/>
                <w:sz w:val="20"/>
                <w:szCs w:val="20"/>
              </w:rPr>
              <w:t>RA</w:t>
            </w:r>
          </w:p>
        </w:tc>
        <w:tc>
          <w:tcPr>
            <w:tcW w:w="1931" w:type="dxa"/>
            <w:vMerge w:val="restart"/>
            <w:tcBorders>
              <w:top w:val="nil"/>
              <w:left w:val="single" w:sz="4" w:space="0" w:color="000000"/>
              <w:bottom w:val="single" w:sz="4" w:space="0" w:color="000000"/>
              <w:right w:val="single" w:sz="4" w:space="0" w:color="000000"/>
            </w:tcBorders>
            <w:shd w:val="clear" w:color="auto" w:fill="auto"/>
            <w:vAlign w:val="center"/>
          </w:tcPr>
          <w:p w14:paraId="7F67190C" w14:textId="77777777" w:rsidR="00A05702" w:rsidRPr="007858E7" w:rsidRDefault="00A05702" w:rsidP="008963FA">
            <w:pPr>
              <w:jc w:val="center"/>
              <w:rPr>
                <w:color w:val="000000"/>
                <w:sz w:val="20"/>
                <w:szCs w:val="20"/>
              </w:rPr>
            </w:pPr>
            <w:r w:rsidRPr="007858E7">
              <w:rPr>
                <w:color w:val="000000"/>
                <w:sz w:val="20"/>
                <w:szCs w:val="20"/>
              </w:rPr>
              <w:t>Infliximab</w:t>
            </w:r>
          </w:p>
        </w:tc>
        <w:tc>
          <w:tcPr>
            <w:tcW w:w="1502" w:type="dxa"/>
            <w:vMerge w:val="restart"/>
            <w:tcBorders>
              <w:top w:val="nil"/>
              <w:left w:val="single" w:sz="4" w:space="0" w:color="000000"/>
              <w:bottom w:val="single" w:sz="4" w:space="0" w:color="000000"/>
              <w:right w:val="single" w:sz="4" w:space="0" w:color="000000"/>
            </w:tcBorders>
            <w:shd w:val="clear" w:color="auto" w:fill="auto"/>
            <w:vAlign w:val="center"/>
          </w:tcPr>
          <w:p w14:paraId="3138DB32" w14:textId="77777777" w:rsidR="00A05702" w:rsidRPr="007858E7" w:rsidRDefault="00A05702" w:rsidP="008963FA">
            <w:pPr>
              <w:jc w:val="center"/>
              <w:rPr>
                <w:color w:val="000000"/>
                <w:sz w:val="20"/>
                <w:szCs w:val="20"/>
              </w:rPr>
            </w:pPr>
            <w:r w:rsidRPr="007858E7">
              <w:rPr>
                <w:color w:val="000000"/>
                <w:sz w:val="20"/>
                <w:szCs w:val="20"/>
              </w:rPr>
              <w:t>Polyvalent pneumococcal polysaccharide (PPV23)</w:t>
            </w:r>
          </w:p>
        </w:tc>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6D3DCE20" w14:textId="77777777" w:rsidR="00A05702" w:rsidRPr="007858E7" w:rsidRDefault="00A05702" w:rsidP="008963FA">
            <w:pPr>
              <w:jc w:val="center"/>
              <w:rPr>
                <w:color w:val="000000"/>
                <w:sz w:val="20"/>
                <w:szCs w:val="20"/>
              </w:rPr>
            </w:pPr>
            <w:r w:rsidRPr="007858E7">
              <w:rPr>
                <w:color w:val="000000"/>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77198DF8" w14:textId="77777777" w:rsidR="00A05702" w:rsidRPr="007858E7" w:rsidRDefault="00A05702" w:rsidP="008963FA">
            <w:pPr>
              <w:jc w:val="center"/>
              <w:rPr>
                <w:color w:val="000000"/>
                <w:sz w:val="20"/>
                <w:szCs w:val="20"/>
              </w:rPr>
            </w:pPr>
            <w:r w:rsidRPr="007858E7">
              <w:rPr>
                <w:color w:val="000000"/>
                <w:sz w:val="20"/>
                <w:szCs w:val="20"/>
              </w:rPr>
              <w:t>1</w:t>
            </w:r>
          </w:p>
        </w:tc>
        <w:tc>
          <w:tcPr>
            <w:tcW w:w="1557" w:type="dxa"/>
            <w:tcBorders>
              <w:top w:val="nil"/>
              <w:left w:val="nil"/>
              <w:bottom w:val="single" w:sz="4" w:space="0" w:color="000000"/>
              <w:right w:val="single" w:sz="4" w:space="0" w:color="000000"/>
            </w:tcBorders>
            <w:shd w:val="clear" w:color="auto" w:fill="auto"/>
            <w:vAlign w:val="center"/>
          </w:tcPr>
          <w:p w14:paraId="2A68561C" w14:textId="77777777" w:rsidR="00A05702" w:rsidRPr="007858E7" w:rsidRDefault="00A05702" w:rsidP="008963FA">
            <w:pPr>
              <w:jc w:val="center"/>
              <w:rPr>
                <w:color w:val="000000"/>
                <w:sz w:val="20"/>
                <w:szCs w:val="20"/>
              </w:rPr>
            </w:pPr>
            <w:r w:rsidRPr="007858E7">
              <w:rPr>
                <w:color w:val="000000"/>
                <w:sz w:val="20"/>
                <w:szCs w:val="20"/>
              </w:rPr>
              <w:t>Immunogenicity</w:t>
            </w:r>
          </w:p>
        </w:tc>
        <w:tc>
          <w:tcPr>
            <w:tcW w:w="1195" w:type="dxa"/>
            <w:tcBorders>
              <w:top w:val="nil"/>
              <w:left w:val="nil"/>
              <w:bottom w:val="single" w:sz="4" w:space="0" w:color="000000"/>
              <w:right w:val="single" w:sz="4" w:space="0" w:color="000000"/>
            </w:tcBorders>
            <w:shd w:val="clear" w:color="auto" w:fill="auto"/>
            <w:vAlign w:val="center"/>
          </w:tcPr>
          <w:p w14:paraId="7FBC431D" w14:textId="77777777" w:rsidR="00A05702" w:rsidRPr="007858E7" w:rsidRDefault="00A05702" w:rsidP="008963FA">
            <w:pPr>
              <w:jc w:val="center"/>
              <w:rPr>
                <w:color w:val="000000"/>
                <w:sz w:val="20"/>
                <w:szCs w:val="20"/>
              </w:rPr>
            </w:pPr>
            <w:r w:rsidRPr="007858E7">
              <w:rPr>
                <w:color w:val="000000"/>
                <w:sz w:val="20"/>
                <w:szCs w:val="20"/>
              </w:rPr>
              <w:t>4 (20,0%)</w:t>
            </w:r>
          </w:p>
        </w:tc>
        <w:tc>
          <w:tcPr>
            <w:tcW w:w="1214" w:type="dxa"/>
            <w:tcBorders>
              <w:top w:val="nil"/>
              <w:left w:val="nil"/>
              <w:bottom w:val="single" w:sz="4" w:space="0" w:color="000000"/>
              <w:right w:val="single" w:sz="4" w:space="0" w:color="000000"/>
            </w:tcBorders>
            <w:shd w:val="clear" w:color="auto" w:fill="auto"/>
            <w:vAlign w:val="center"/>
          </w:tcPr>
          <w:p w14:paraId="7467B2A8"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93DD270" w14:textId="77777777" w:rsidR="00A05702" w:rsidRPr="007858E7" w:rsidRDefault="00A05702" w:rsidP="008963FA">
            <w:pPr>
              <w:jc w:val="center"/>
              <w:rPr>
                <w:color w:val="000000"/>
                <w:sz w:val="20"/>
                <w:szCs w:val="20"/>
              </w:rPr>
            </w:pPr>
            <w:r w:rsidRPr="007858E7">
              <w:rPr>
                <w:color w:val="000000"/>
                <w:sz w:val="20"/>
                <w:szCs w:val="20"/>
              </w:rPr>
              <w:t>3 (21,0%)</w:t>
            </w:r>
          </w:p>
        </w:tc>
      </w:tr>
      <w:tr w:rsidR="00A05702" w:rsidRPr="007858E7" w14:paraId="4DB0B067"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F763DD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62FACA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E00A34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98464E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720062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297DE67" w14:textId="77777777" w:rsidR="00A05702" w:rsidRPr="007858E7" w:rsidRDefault="00A05702" w:rsidP="008963FA">
            <w:pPr>
              <w:jc w:val="center"/>
              <w:rPr>
                <w:color w:val="000000"/>
                <w:sz w:val="20"/>
                <w:szCs w:val="20"/>
              </w:rPr>
            </w:pPr>
            <w:r w:rsidRPr="007858E7">
              <w:rPr>
                <w:color w:val="000000"/>
                <w:sz w:val="20"/>
                <w:szCs w:val="20"/>
              </w:rPr>
              <w:t>3</w:t>
            </w:r>
          </w:p>
        </w:tc>
        <w:tc>
          <w:tcPr>
            <w:tcW w:w="1557" w:type="dxa"/>
            <w:tcBorders>
              <w:top w:val="nil"/>
              <w:left w:val="nil"/>
              <w:bottom w:val="single" w:sz="4" w:space="0" w:color="000000"/>
              <w:right w:val="single" w:sz="4" w:space="0" w:color="000000"/>
            </w:tcBorders>
            <w:shd w:val="clear" w:color="auto" w:fill="auto"/>
            <w:vAlign w:val="center"/>
          </w:tcPr>
          <w:p w14:paraId="773BFB05"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5319D458" w14:textId="77777777" w:rsidR="00A05702" w:rsidRPr="007858E7" w:rsidRDefault="00A05702" w:rsidP="008963FA">
            <w:pPr>
              <w:jc w:val="center"/>
              <w:rPr>
                <w:color w:val="000000"/>
                <w:sz w:val="20"/>
                <w:szCs w:val="20"/>
              </w:rPr>
            </w:pPr>
            <w:r w:rsidRPr="007858E7">
              <w:rPr>
                <w:color w:val="000000"/>
                <w:sz w:val="20"/>
                <w:szCs w:val="20"/>
              </w:rPr>
              <w:t>5 (25,0%)</w:t>
            </w:r>
          </w:p>
        </w:tc>
        <w:tc>
          <w:tcPr>
            <w:tcW w:w="1214" w:type="dxa"/>
            <w:tcBorders>
              <w:top w:val="nil"/>
              <w:left w:val="nil"/>
              <w:bottom w:val="single" w:sz="4" w:space="0" w:color="000000"/>
              <w:right w:val="single" w:sz="4" w:space="0" w:color="000000"/>
            </w:tcBorders>
            <w:shd w:val="clear" w:color="auto" w:fill="auto"/>
            <w:vAlign w:val="center"/>
          </w:tcPr>
          <w:p w14:paraId="20F4129B"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E7A8798" w14:textId="77777777" w:rsidR="00A05702" w:rsidRPr="007858E7" w:rsidRDefault="00A05702" w:rsidP="008963FA">
            <w:pPr>
              <w:jc w:val="center"/>
              <w:rPr>
                <w:color w:val="000000"/>
                <w:sz w:val="20"/>
                <w:szCs w:val="20"/>
              </w:rPr>
            </w:pPr>
            <w:r w:rsidRPr="007858E7">
              <w:rPr>
                <w:color w:val="000000"/>
                <w:sz w:val="20"/>
                <w:szCs w:val="20"/>
              </w:rPr>
              <w:t>1 (7,0%)</w:t>
            </w:r>
          </w:p>
        </w:tc>
      </w:tr>
      <w:tr w:rsidR="00A05702" w:rsidRPr="007858E7" w14:paraId="72A8E1EC"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E6C45A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AB7B54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4B37BA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49B9B5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0A36B7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85E8EAC" w14:textId="77777777" w:rsidR="00A05702" w:rsidRPr="007858E7" w:rsidRDefault="00A05702" w:rsidP="008963FA">
            <w:pPr>
              <w:jc w:val="center"/>
              <w:rPr>
                <w:color w:val="000000"/>
                <w:sz w:val="20"/>
                <w:szCs w:val="20"/>
              </w:rPr>
            </w:pPr>
            <w:r w:rsidRPr="007858E7">
              <w:rPr>
                <w:color w:val="000000"/>
                <w:sz w:val="20"/>
                <w:szCs w:val="20"/>
              </w:rPr>
              <w:t>4</w:t>
            </w:r>
          </w:p>
        </w:tc>
        <w:tc>
          <w:tcPr>
            <w:tcW w:w="1557" w:type="dxa"/>
            <w:tcBorders>
              <w:top w:val="nil"/>
              <w:left w:val="nil"/>
              <w:bottom w:val="single" w:sz="4" w:space="0" w:color="000000"/>
              <w:right w:val="single" w:sz="4" w:space="0" w:color="000000"/>
            </w:tcBorders>
            <w:shd w:val="clear" w:color="auto" w:fill="auto"/>
            <w:vAlign w:val="center"/>
          </w:tcPr>
          <w:p w14:paraId="2E94192D"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0296B223" w14:textId="77777777" w:rsidR="00A05702" w:rsidRPr="007858E7" w:rsidRDefault="00A05702" w:rsidP="008963FA">
            <w:pPr>
              <w:jc w:val="center"/>
              <w:rPr>
                <w:color w:val="000000"/>
                <w:sz w:val="20"/>
                <w:szCs w:val="20"/>
              </w:rPr>
            </w:pPr>
            <w:r w:rsidRPr="007858E7">
              <w:rPr>
                <w:color w:val="000000"/>
                <w:sz w:val="20"/>
                <w:szCs w:val="20"/>
              </w:rPr>
              <w:t>4 (20,0%)</w:t>
            </w:r>
          </w:p>
        </w:tc>
        <w:tc>
          <w:tcPr>
            <w:tcW w:w="1214" w:type="dxa"/>
            <w:tcBorders>
              <w:top w:val="nil"/>
              <w:left w:val="nil"/>
              <w:bottom w:val="single" w:sz="4" w:space="0" w:color="000000"/>
              <w:right w:val="single" w:sz="4" w:space="0" w:color="000000"/>
            </w:tcBorders>
            <w:shd w:val="clear" w:color="auto" w:fill="auto"/>
            <w:vAlign w:val="center"/>
          </w:tcPr>
          <w:p w14:paraId="6A3C9392"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0F64459" w14:textId="77777777" w:rsidR="00A05702" w:rsidRPr="007858E7" w:rsidRDefault="00A05702" w:rsidP="008963FA">
            <w:pPr>
              <w:jc w:val="center"/>
              <w:rPr>
                <w:color w:val="000000"/>
                <w:sz w:val="20"/>
                <w:szCs w:val="20"/>
              </w:rPr>
            </w:pPr>
            <w:r w:rsidRPr="007858E7">
              <w:rPr>
                <w:color w:val="000000"/>
                <w:sz w:val="20"/>
                <w:szCs w:val="20"/>
              </w:rPr>
              <w:t>4 (28,0%)</w:t>
            </w:r>
          </w:p>
        </w:tc>
      </w:tr>
      <w:tr w:rsidR="00A05702" w:rsidRPr="007858E7" w14:paraId="59314A44"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3F0018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977C6B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30EAA6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4AB0D8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133AA8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6228BE9" w14:textId="77777777" w:rsidR="00A05702" w:rsidRPr="007858E7" w:rsidRDefault="00A05702" w:rsidP="008963FA">
            <w:pPr>
              <w:jc w:val="center"/>
              <w:rPr>
                <w:color w:val="000000"/>
                <w:sz w:val="20"/>
                <w:szCs w:val="20"/>
              </w:rPr>
            </w:pPr>
            <w:r w:rsidRPr="007858E7">
              <w:rPr>
                <w:color w:val="000000"/>
                <w:sz w:val="20"/>
                <w:szCs w:val="20"/>
              </w:rPr>
              <w:t>6B</w:t>
            </w:r>
          </w:p>
        </w:tc>
        <w:tc>
          <w:tcPr>
            <w:tcW w:w="1557" w:type="dxa"/>
            <w:tcBorders>
              <w:top w:val="nil"/>
              <w:left w:val="nil"/>
              <w:bottom w:val="single" w:sz="4" w:space="0" w:color="000000"/>
              <w:right w:val="single" w:sz="4" w:space="0" w:color="000000"/>
            </w:tcBorders>
            <w:shd w:val="clear" w:color="auto" w:fill="auto"/>
            <w:vAlign w:val="center"/>
          </w:tcPr>
          <w:p w14:paraId="365E3553"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57307629" w14:textId="77777777" w:rsidR="00A05702" w:rsidRPr="007858E7" w:rsidRDefault="00A05702" w:rsidP="008963FA">
            <w:pPr>
              <w:jc w:val="center"/>
              <w:rPr>
                <w:color w:val="000000"/>
                <w:sz w:val="20"/>
                <w:szCs w:val="20"/>
              </w:rPr>
            </w:pPr>
            <w:r w:rsidRPr="007858E7">
              <w:rPr>
                <w:color w:val="000000"/>
                <w:sz w:val="20"/>
                <w:szCs w:val="20"/>
              </w:rPr>
              <w:t>6 (30,0%)</w:t>
            </w:r>
          </w:p>
        </w:tc>
        <w:tc>
          <w:tcPr>
            <w:tcW w:w="1214" w:type="dxa"/>
            <w:tcBorders>
              <w:top w:val="nil"/>
              <w:left w:val="nil"/>
              <w:bottom w:val="single" w:sz="4" w:space="0" w:color="000000"/>
              <w:right w:val="single" w:sz="4" w:space="0" w:color="000000"/>
            </w:tcBorders>
            <w:shd w:val="clear" w:color="auto" w:fill="auto"/>
            <w:vAlign w:val="center"/>
          </w:tcPr>
          <w:p w14:paraId="7931E7E5"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A9A36B4" w14:textId="77777777" w:rsidR="00A05702" w:rsidRPr="007858E7" w:rsidRDefault="00A05702" w:rsidP="008963FA">
            <w:pPr>
              <w:jc w:val="center"/>
              <w:rPr>
                <w:color w:val="000000"/>
                <w:sz w:val="20"/>
                <w:szCs w:val="20"/>
              </w:rPr>
            </w:pPr>
            <w:r w:rsidRPr="007858E7">
              <w:rPr>
                <w:color w:val="000000"/>
                <w:sz w:val="20"/>
                <w:szCs w:val="20"/>
              </w:rPr>
              <w:t>2 (14,0%)</w:t>
            </w:r>
          </w:p>
        </w:tc>
      </w:tr>
      <w:tr w:rsidR="00A05702" w:rsidRPr="007858E7" w14:paraId="1E38A46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2FAF95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13CEC0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938A05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C6B04F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0AB40C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4E0F2D6" w14:textId="77777777" w:rsidR="00A05702" w:rsidRPr="007858E7" w:rsidRDefault="00A05702" w:rsidP="008963FA">
            <w:pPr>
              <w:jc w:val="center"/>
              <w:rPr>
                <w:color w:val="000000"/>
                <w:sz w:val="20"/>
                <w:szCs w:val="20"/>
              </w:rPr>
            </w:pPr>
            <w:r w:rsidRPr="007858E7">
              <w:rPr>
                <w:color w:val="000000"/>
                <w:sz w:val="20"/>
                <w:szCs w:val="20"/>
              </w:rPr>
              <w:t>7F</w:t>
            </w:r>
          </w:p>
        </w:tc>
        <w:tc>
          <w:tcPr>
            <w:tcW w:w="1557" w:type="dxa"/>
            <w:tcBorders>
              <w:top w:val="nil"/>
              <w:left w:val="nil"/>
              <w:bottom w:val="single" w:sz="4" w:space="0" w:color="000000"/>
              <w:right w:val="single" w:sz="4" w:space="0" w:color="000000"/>
            </w:tcBorders>
            <w:shd w:val="clear" w:color="auto" w:fill="auto"/>
            <w:vAlign w:val="center"/>
          </w:tcPr>
          <w:p w14:paraId="24D0EA73"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7DBF12BE" w14:textId="77777777" w:rsidR="00A05702" w:rsidRPr="007858E7" w:rsidRDefault="00A05702" w:rsidP="008963FA">
            <w:pPr>
              <w:jc w:val="center"/>
              <w:rPr>
                <w:color w:val="000000"/>
                <w:sz w:val="20"/>
                <w:szCs w:val="20"/>
              </w:rPr>
            </w:pPr>
            <w:r w:rsidRPr="007858E7">
              <w:rPr>
                <w:color w:val="000000"/>
                <w:sz w:val="20"/>
                <w:szCs w:val="20"/>
              </w:rPr>
              <w:t>5 (25,0%)</w:t>
            </w:r>
          </w:p>
        </w:tc>
        <w:tc>
          <w:tcPr>
            <w:tcW w:w="1214" w:type="dxa"/>
            <w:tcBorders>
              <w:top w:val="nil"/>
              <w:left w:val="nil"/>
              <w:bottom w:val="single" w:sz="4" w:space="0" w:color="000000"/>
              <w:right w:val="single" w:sz="4" w:space="0" w:color="000000"/>
            </w:tcBorders>
            <w:shd w:val="clear" w:color="auto" w:fill="auto"/>
            <w:vAlign w:val="center"/>
          </w:tcPr>
          <w:p w14:paraId="263F027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A4EDB1C" w14:textId="77777777" w:rsidR="00A05702" w:rsidRPr="007858E7" w:rsidRDefault="00A05702" w:rsidP="008963FA">
            <w:pPr>
              <w:jc w:val="center"/>
              <w:rPr>
                <w:color w:val="000000"/>
                <w:sz w:val="20"/>
                <w:szCs w:val="20"/>
              </w:rPr>
            </w:pPr>
            <w:r w:rsidRPr="007858E7">
              <w:rPr>
                <w:color w:val="000000"/>
                <w:sz w:val="20"/>
                <w:szCs w:val="20"/>
              </w:rPr>
              <w:t>2 (14,0%)</w:t>
            </w:r>
          </w:p>
        </w:tc>
      </w:tr>
      <w:tr w:rsidR="00A05702" w:rsidRPr="007858E7" w14:paraId="4126B0D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E06E39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9562D8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A1EC42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957FA0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F1F29D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9960F54" w14:textId="77777777" w:rsidR="00A05702" w:rsidRPr="007858E7" w:rsidRDefault="00A05702" w:rsidP="008963FA">
            <w:pPr>
              <w:jc w:val="center"/>
              <w:rPr>
                <w:color w:val="000000"/>
                <w:sz w:val="20"/>
                <w:szCs w:val="20"/>
              </w:rPr>
            </w:pPr>
            <w:r w:rsidRPr="007858E7">
              <w:rPr>
                <w:color w:val="000000"/>
                <w:sz w:val="20"/>
                <w:szCs w:val="20"/>
              </w:rPr>
              <w:t>8</w:t>
            </w:r>
          </w:p>
        </w:tc>
        <w:tc>
          <w:tcPr>
            <w:tcW w:w="1557" w:type="dxa"/>
            <w:tcBorders>
              <w:top w:val="nil"/>
              <w:left w:val="nil"/>
              <w:bottom w:val="single" w:sz="4" w:space="0" w:color="000000"/>
              <w:right w:val="single" w:sz="4" w:space="0" w:color="000000"/>
            </w:tcBorders>
            <w:shd w:val="clear" w:color="auto" w:fill="auto"/>
            <w:vAlign w:val="center"/>
          </w:tcPr>
          <w:p w14:paraId="7CD6CFA5"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57E8EDBE" w14:textId="77777777" w:rsidR="00A05702" w:rsidRPr="007858E7" w:rsidRDefault="00A05702" w:rsidP="008963FA">
            <w:pPr>
              <w:jc w:val="center"/>
              <w:rPr>
                <w:color w:val="000000"/>
                <w:sz w:val="20"/>
                <w:szCs w:val="20"/>
              </w:rPr>
            </w:pPr>
            <w:r w:rsidRPr="007858E7">
              <w:rPr>
                <w:color w:val="000000"/>
                <w:sz w:val="20"/>
                <w:szCs w:val="20"/>
              </w:rPr>
              <w:t>7 (35,0%)</w:t>
            </w:r>
          </w:p>
        </w:tc>
        <w:tc>
          <w:tcPr>
            <w:tcW w:w="1214" w:type="dxa"/>
            <w:tcBorders>
              <w:top w:val="nil"/>
              <w:left w:val="nil"/>
              <w:bottom w:val="single" w:sz="4" w:space="0" w:color="000000"/>
              <w:right w:val="single" w:sz="4" w:space="0" w:color="000000"/>
            </w:tcBorders>
            <w:shd w:val="clear" w:color="auto" w:fill="auto"/>
            <w:vAlign w:val="center"/>
          </w:tcPr>
          <w:p w14:paraId="1DF57528"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6C9C3EEB" w14:textId="77777777" w:rsidR="00A05702" w:rsidRPr="007858E7" w:rsidRDefault="00A05702" w:rsidP="008963FA">
            <w:pPr>
              <w:jc w:val="center"/>
              <w:rPr>
                <w:color w:val="000000"/>
                <w:sz w:val="20"/>
                <w:szCs w:val="20"/>
              </w:rPr>
            </w:pPr>
            <w:r w:rsidRPr="007858E7">
              <w:rPr>
                <w:color w:val="000000"/>
                <w:sz w:val="20"/>
                <w:szCs w:val="20"/>
              </w:rPr>
              <w:t>4 (28,0%)</w:t>
            </w:r>
          </w:p>
        </w:tc>
      </w:tr>
      <w:tr w:rsidR="00A05702" w:rsidRPr="007858E7" w14:paraId="3C93CBAB"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45AD82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C227AC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1CBEEE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798842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4113D35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30A0A440" w14:textId="77777777" w:rsidR="00A05702" w:rsidRPr="007858E7" w:rsidRDefault="00A05702" w:rsidP="008963FA">
            <w:pPr>
              <w:jc w:val="center"/>
              <w:rPr>
                <w:color w:val="000000"/>
                <w:sz w:val="20"/>
                <w:szCs w:val="20"/>
              </w:rPr>
            </w:pPr>
            <w:r w:rsidRPr="007858E7">
              <w:rPr>
                <w:color w:val="000000"/>
                <w:sz w:val="20"/>
                <w:szCs w:val="20"/>
              </w:rPr>
              <w:t>9N</w:t>
            </w:r>
          </w:p>
        </w:tc>
        <w:tc>
          <w:tcPr>
            <w:tcW w:w="1557" w:type="dxa"/>
            <w:tcBorders>
              <w:top w:val="nil"/>
              <w:left w:val="nil"/>
              <w:bottom w:val="single" w:sz="4" w:space="0" w:color="000000"/>
              <w:right w:val="single" w:sz="4" w:space="0" w:color="000000"/>
            </w:tcBorders>
            <w:shd w:val="clear" w:color="auto" w:fill="auto"/>
            <w:vAlign w:val="center"/>
          </w:tcPr>
          <w:p w14:paraId="1DCA02B2"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69D6192A" w14:textId="77777777" w:rsidR="00A05702" w:rsidRPr="007858E7" w:rsidRDefault="00A05702" w:rsidP="008963FA">
            <w:pPr>
              <w:jc w:val="center"/>
              <w:rPr>
                <w:color w:val="000000"/>
                <w:sz w:val="20"/>
                <w:szCs w:val="20"/>
              </w:rPr>
            </w:pPr>
            <w:r w:rsidRPr="007858E7">
              <w:rPr>
                <w:color w:val="000000"/>
                <w:sz w:val="20"/>
                <w:szCs w:val="20"/>
              </w:rPr>
              <w:t>9 (45,0%)</w:t>
            </w:r>
          </w:p>
        </w:tc>
        <w:tc>
          <w:tcPr>
            <w:tcW w:w="1214" w:type="dxa"/>
            <w:tcBorders>
              <w:top w:val="nil"/>
              <w:left w:val="nil"/>
              <w:bottom w:val="single" w:sz="4" w:space="0" w:color="000000"/>
              <w:right w:val="single" w:sz="4" w:space="0" w:color="000000"/>
            </w:tcBorders>
            <w:shd w:val="clear" w:color="auto" w:fill="auto"/>
            <w:vAlign w:val="center"/>
          </w:tcPr>
          <w:p w14:paraId="55904A6E"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B844690" w14:textId="77777777" w:rsidR="00A05702" w:rsidRPr="007858E7" w:rsidRDefault="00A05702" w:rsidP="008963FA">
            <w:pPr>
              <w:jc w:val="center"/>
              <w:rPr>
                <w:color w:val="000000"/>
                <w:sz w:val="20"/>
                <w:szCs w:val="20"/>
              </w:rPr>
            </w:pPr>
            <w:r w:rsidRPr="007858E7">
              <w:rPr>
                <w:color w:val="000000"/>
                <w:sz w:val="20"/>
                <w:szCs w:val="20"/>
              </w:rPr>
              <w:t>7 (50,0%)</w:t>
            </w:r>
          </w:p>
        </w:tc>
      </w:tr>
      <w:tr w:rsidR="00A05702" w:rsidRPr="007858E7" w14:paraId="4637F858"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CF9324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F0B328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B9F13C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0C5A65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598BE9C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793F5F1" w14:textId="77777777" w:rsidR="00A05702" w:rsidRPr="007858E7" w:rsidRDefault="00A05702" w:rsidP="008963FA">
            <w:pPr>
              <w:jc w:val="center"/>
              <w:rPr>
                <w:color w:val="000000"/>
                <w:sz w:val="20"/>
                <w:szCs w:val="20"/>
              </w:rPr>
            </w:pPr>
            <w:r w:rsidRPr="007858E7">
              <w:rPr>
                <w:color w:val="000000"/>
                <w:sz w:val="20"/>
                <w:szCs w:val="20"/>
              </w:rPr>
              <w:t>12F</w:t>
            </w:r>
          </w:p>
        </w:tc>
        <w:tc>
          <w:tcPr>
            <w:tcW w:w="1557" w:type="dxa"/>
            <w:tcBorders>
              <w:top w:val="nil"/>
              <w:left w:val="nil"/>
              <w:bottom w:val="single" w:sz="4" w:space="0" w:color="000000"/>
              <w:right w:val="single" w:sz="4" w:space="0" w:color="000000"/>
            </w:tcBorders>
            <w:shd w:val="clear" w:color="auto" w:fill="auto"/>
            <w:vAlign w:val="center"/>
          </w:tcPr>
          <w:p w14:paraId="324F146A"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1ECEF5A2" w14:textId="77777777" w:rsidR="00A05702" w:rsidRPr="007858E7" w:rsidRDefault="00A05702" w:rsidP="008963FA">
            <w:pPr>
              <w:jc w:val="center"/>
              <w:rPr>
                <w:color w:val="000000"/>
                <w:sz w:val="20"/>
                <w:szCs w:val="20"/>
              </w:rPr>
            </w:pPr>
            <w:r w:rsidRPr="007858E7">
              <w:rPr>
                <w:color w:val="000000"/>
                <w:sz w:val="20"/>
                <w:szCs w:val="20"/>
              </w:rPr>
              <w:t>2 (10,0%)</w:t>
            </w:r>
          </w:p>
        </w:tc>
        <w:tc>
          <w:tcPr>
            <w:tcW w:w="1214" w:type="dxa"/>
            <w:tcBorders>
              <w:top w:val="nil"/>
              <w:left w:val="nil"/>
              <w:bottom w:val="single" w:sz="4" w:space="0" w:color="000000"/>
              <w:right w:val="single" w:sz="4" w:space="0" w:color="000000"/>
            </w:tcBorders>
            <w:shd w:val="clear" w:color="auto" w:fill="auto"/>
            <w:vAlign w:val="center"/>
          </w:tcPr>
          <w:p w14:paraId="04B21A80"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FAF6163" w14:textId="77777777" w:rsidR="00A05702" w:rsidRPr="007858E7" w:rsidRDefault="00A05702" w:rsidP="008963FA">
            <w:pPr>
              <w:jc w:val="center"/>
              <w:rPr>
                <w:color w:val="000000"/>
                <w:sz w:val="20"/>
                <w:szCs w:val="20"/>
              </w:rPr>
            </w:pPr>
            <w:r w:rsidRPr="007858E7">
              <w:rPr>
                <w:color w:val="000000"/>
                <w:sz w:val="20"/>
                <w:szCs w:val="20"/>
              </w:rPr>
              <w:t>6 (43,0%)</w:t>
            </w:r>
          </w:p>
        </w:tc>
      </w:tr>
      <w:tr w:rsidR="00A05702" w:rsidRPr="007858E7" w14:paraId="5AC87B6F"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C3F189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B9F43C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7F80AE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1C7F39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ED8213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347E705A" w14:textId="77777777" w:rsidR="00A05702" w:rsidRPr="007858E7" w:rsidRDefault="00A05702" w:rsidP="008963FA">
            <w:pPr>
              <w:jc w:val="center"/>
              <w:rPr>
                <w:color w:val="000000"/>
                <w:sz w:val="20"/>
                <w:szCs w:val="20"/>
              </w:rPr>
            </w:pPr>
            <w:r w:rsidRPr="007858E7">
              <w:rPr>
                <w:color w:val="000000"/>
                <w:sz w:val="20"/>
                <w:szCs w:val="20"/>
              </w:rPr>
              <w:t>14</w:t>
            </w:r>
          </w:p>
        </w:tc>
        <w:tc>
          <w:tcPr>
            <w:tcW w:w="1557" w:type="dxa"/>
            <w:tcBorders>
              <w:top w:val="nil"/>
              <w:left w:val="nil"/>
              <w:bottom w:val="single" w:sz="4" w:space="0" w:color="000000"/>
              <w:right w:val="single" w:sz="4" w:space="0" w:color="000000"/>
            </w:tcBorders>
            <w:shd w:val="clear" w:color="auto" w:fill="auto"/>
            <w:vAlign w:val="center"/>
          </w:tcPr>
          <w:p w14:paraId="71A909D4"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7CEB01BF" w14:textId="77777777" w:rsidR="00A05702" w:rsidRPr="007858E7" w:rsidRDefault="00A05702" w:rsidP="008963FA">
            <w:pPr>
              <w:jc w:val="center"/>
              <w:rPr>
                <w:color w:val="000000"/>
                <w:sz w:val="20"/>
                <w:szCs w:val="20"/>
              </w:rPr>
            </w:pPr>
            <w:r w:rsidRPr="007858E7">
              <w:rPr>
                <w:color w:val="000000"/>
                <w:sz w:val="20"/>
                <w:szCs w:val="20"/>
              </w:rPr>
              <w:t>7 (35,0%)</w:t>
            </w:r>
          </w:p>
        </w:tc>
        <w:tc>
          <w:tcPr>
            <w:tcW w:w="1214" w:type="dxa"/>
            <w:tcBorders>
              <w:top w:val="nil"/>
              <w:left w:val="nil"/>
              <w:bottom w:val="single" w:sz="4" w:space="0" w:color="000000"/>
              <w:right w:val="single" w:sz="4" w:space="0" w:color="000000"/>
            </w:tcBorders>
            <w:shd w:val="clear" w:color="auto" w:fill="auto"/>
            <w:vAlign w:val="center"/>
          </w:tcPr>
          <w:p w14:paraId="5EAF06C7"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BA3ED03" w14:textId="77777777" w:rsidR="00A05702" w:rsidRPr="007858E7" w:rsidRDefault="00A05702" w:rsidP="008963FA">
            <w:pPr>
              <w:jc w:val="center"/>
              <w:rPr>
                <w:color w:val="000000"/>
                <w:sz w:val="20"/>
                <w:szCs w:val="20"/>
              </w:rPr>
            </w:pPr>
            <w:r w:rsidRPr="007858E7">
              <w:rPr>
                <w:color w:val="000000"/>
                <w:sz w:val="20"/>
                <w:szCs w:val="20"/>
              </w:rPr>
              <w:t>2 (14,0%)</w:t>
            </w:r>
          </w:p>
        </w:tc>
      </w:tr>
      <w:tr w:rsidR="00A05702" w:rsidRPr="007858E7" w14:paraId="0A6F480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834282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3F5C11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5FDE73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89C5B4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167CB3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05EC4EA2" w14:textId="77777777" w:rsidR="00A05702" w:rsidRPr="007858E7" w:rsidRDefault="00A05702" w:rsidP="008963FA">
            <w:pPr>
              <w:jc w:val="center"/>
              <w:rPr>
                <w:color w:val="000000"/>
                <w:sz w:val="20"/>
                <w:szCs w:val="20"/>
              </w:rPr>
            </w:pPr>
            <w:r w:rsidRPr="007858E7">
              <w:rPr>
                <w:color w:val="000000"/>
                <w:sz w:val="20"/>
                <w:szCs w:val="20"/>
              </w:rPr>
              <w:t>18C</w:t>
            </w:r>
          </w:p>
        </w:tc>
        <w:tc>
          <w:tcPr>
            <w:tcW w:w="1557" w:type="dxa"/>
            <w:tcBorders>
              <w:top w:val="nil"/>
              <w:left w:val="nil"/>
              <w:bottom w:val="single" w:sz="4" w:space="0" w:color="000000"/>
              <w:right w:val="single" w:sz="4" w:space="0" w:color="000000"/>
            </w:tcBorders>
            <w:shd w:val="clear" w:color="auto" w:fill="auto"/>
            <w:vAlign w:val="center"/>
          </w:tcPr>
          <w:p w14:paraId="5591592B"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4416B46D" w14:textId="77777777" w:rsidR="00A05702" w:rsidRPr="007858E7" w:rsidRDefault="00A05702" w:rsidP="008963FA">
            <w:pPr>
              <w:jc w:val="center"/>
              <w:rPr>
                <w:color w:val="000000"/>
                <w:sz w:val="20"/>
                <w:szCs w:val="20"/>
              </w:rPr>
            </w:pPr>
            <w:r w:rsidRPr="007858E7">
              <w:rPr>
                <w:color w:val="000000"/>
                <w:sz w:val="20"/>
                <w:szCs w:val="20"/>
              </w:rPr>
              <w:t>8 (40,0%)</w:t>
            </w:r>
          </w:p>
        </w:tc>
        <w:tc>
          <w:tcPr>
            <w:tcW w:w="1214" w:type="dxa"/>
            <w:tcBorders>
              <w:top w:val="nil"/>
              <w:left w:val="nil"/>
              <w:bottom w:val="single" w:sz="4" w:space="0" w:color="000000"/>
              <w:right w:val="single" w:sz="4" w:space="0" w:color="000000"/>
            </w:tcBorders>
            <w:shd w:val="clear" w:color="auto" w:fill="auto"/>
            <w:vAlign w:val="center"/>
          </w:tcPr>
          <w:p w14:paraId="3614801B"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B8362BA" w14:textId="77777777" w:rsidR="00A05702" w:rsidRPr="007858E7" w:rsidRDefault="00A05702" w:rsidP="008963FA">
            <w:pPr>
              <w:jc w:val="center"/>
              <w:rPr>
                <w:color w:val="000000"/>
                <w:sz w:val="20"/>
                <w:szCs w:val="20"/>
              </w:rPr>
            </w:pPr>
            <w:r w:rsidRPr="007858E7">
              <w:rPr>
                <w:color w:val="000000"/>
                <w:sz w:val="20"/>
                <w:szCs w:val="20"/>
              </w:rPr>
              <w:t>5 (35,0%)</w:t>
            </w:r>
          </w:p>
        </w:tc>
      </w:tr>
      <w:tr w:rsidR="00A05702" w:rsidRPr="007858E7" w14:paraId="11CC5A1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A2AC87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0659AFF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39BF45D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9E6C654"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5538F6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1B2662D" w14:textId="77777777" w:rsidR="00A05702" w:rsidRPr="007858E7" w:rsidRDefault="00A05702" w:rsidP="008963FA">
            <w:pPr>
              <w:jc w:val="center"/>
              <w:rPr>
                <w:color w:val="000000"/>
                <w:sz w:val="20"/>
                <w:szCs w:val="20"/>
              </w:rPr>
            </w:pPr>
            <w:r w:rsidRPr="007858E7">
              <w:rPr>
                <w:color w:val="000000"/>
                <w:sz w:val="20"/>
                <w:szCs w:val="20"/>
              </w:rPr>
              <w:t>19F</w:t>
            </w:r>
          </w:p>
        </w:tc>
        <w:tc>
          <w:tcPr>
            <w:tcW w:w="1557" w:type="dxa"/>
            <w:tcBorders>
              <w:top w:val="nil"/>
              <w:left w:val="nil"/>
              <w:bottom w:val="single" w:sz="4" w:space="0" w:color="000000"/>
              <w:right w:val="single" w:sz="4" w:space="0" w:color="000000"/>
            </w:tcBorders>
            <w:shd w:val="clear" w:color="auto" w:fill="auto"/>
            <w:vAlign w:val="center"/>
          </w:tcPr>
          <w:p w14:paraId="04067F74"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085433F9" w14:textId="77777777" w:rsidR="00A05702" w:rsidRPr="007858E7" w:rsidRDefault="00A05702" w:rsidP="008963FA">
            <w:pPr>
              <w:jc w:val="center"/>
              <w:rPr>
                <w:color w:val="000000"/>
                <w:sz w:val="20"/>
                <w:szCs w:val="20"/>
              </w:rPr>
            </w:pPr>
            <w:r w:rsidRPr="007858E7">
              <w:rPr>
                <w:color w:val="000000"/>
                <w:sz w:val="20"/>
                <w:szCs w:val="20"/>
              </w:rPr>
              <w:t>5 (25,0%)</w:t>
            </w:r>
          </w:p>
        </w:tc>
        <w:tc>
          <w:tcPr>
            <w:tcW w:w="1214" w:type="dxa"/>
            <w:tcBorders>
              <w:top w:val="nil"/>
              <w:left w:val="nil"/>
              <w:bottom w:val="single" w:sz="4" w:space="0" w:color="000000"/>
              <w:right w:val="single" w:sz="4" w:space="0" w:color="000000"/>
            </w:tcBorders>
            <w:shd w:val="clear" w:color="auto" w:fill="auto"/>
            <w:vAlign w:val="center"/>
          </w:tcPr>
          <w:p w14:paraId="215A9F17"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C9601B5" w14:textId="77777777" w:rsidR="00A05702" w:rsidRPr="007858E7" w:rsidRDefault="00A05702" w:rsidP="008963FA">
            <w:pPr>
              <w:jc w:val="center"/>
              <w:rPr>
                <w:color w:val="000000"/>
                <w:sz w:val="20"/>
                <w:szCs w:val="20"/>
              </w:rPr>
            </w:pPr>
            <w:r w:rsidRPr="007858E7">
              <w:rPr>
                <w:color w:val="000000"/>
                <w:sz w:val="20"/>
                <w:szCs w:val="20"/>
              </w:rPr>
              <w:t>2 (14,0%)</w:t>
            </w:r>
          </w:p>
        </w:tc>
      </w:tr>
      <w:tr w:rsidR="00A05702" w:rsidRPr="007858E7" w14:paraId="57EF7D37"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67A9F0C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7D88331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6D1C661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585B33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538E84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3338E30" w14:textId="77777777" w:rsidR="00A05702" w:rsidRPr="007858E7" w:rsidRDefault="00A05702" w:rsidP="008963FA">
            <w:pPr>
              <w:jc w:val="center"/>
              <w:rPr>
                <w:color w:val="000000"/>
                <w:sz w:val="20"/>
                <w:szCs w:val="20"/>
              </w:rPr>
            </w:pPr>
            <w:r w:rsidRPr="007858E7">
              <w:rPr>
                <w:color w:val="000000"/>
                <w:sz w:val="20"/>
                <w:szCs w:val="20"/>
              </w:rPr>
              <w:t>23F</w:t>
            </w:r>
          </w:p>
        </w:tc>
        <w:tc>
          <w:tcPr>
            <w:tcW w:w="1557" w:type="dxa"/>
            <w:tcBorders>
              <w:top w:val="nil"/>
              <w:left w:val="nil"/>
              <w:bottom w:val="single" w:sz="4" w:space="0" w:color="000000"/>
              <w:right w:val="single" w:sz="4" w:space="0" w:color="000000"/>
            </w:tcBorders>
            <w:shd w:val="clear" w:color="auto" w:fill="auto"/>
            <w:vAlign w:val="center"/>
          </w:tcPr>
          <w:p w14:paraId="3BE2893A"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7CB73BFA" w14:textId="77777777" w:rsidR="00A05702" w:rsidRPr="007858E7" w:rsidRDefault="00A05702" w:rsidP="008963FA">
            <w:pPr>
              <w:jc w:val="center"/>
              <w:rPr>
                <w:color w:val="000000"/>
                <w:sz w:val="20"/>
                <w:szCs w:val="20"/>
              </w:rPr>
            </w:pPr>
            <w:r w:rsidRPr="007858E7">
              <w:rPr>
                <w:color w:val="000000"/>
                <w:sz w:val="20"/>
                <w:szCs w:val="20"/>
              </w:rPr>
              <w:t>4 (20,0%)</w:t>
            </w:r>
          </w:p>
        </w:tc>
        <w:tc>
          <w:tcPr>
            <w:tcW w:w="1214" w:type="dxa"/>
            <w:tcBorders>
              <w:top w:val="nil"/>
              <w:left w:val="nil"/>
              <w:bottom w:val="single" w:sz="4" w:space="0" w:color="000000"/>
              <w:right w:val="single" w:sz="4" w:space="0" w:color="000000"/>
            </w:tcBorders>
            <w:shd w:val="clear" w:color="auto" w:fill="auto"/>
            <w:vAlign w:val="center"/>
          </w:tcPr>
          <w:p w14:paraId="1C84D1B8"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E6E48E6" w14:textId="77777777" w:rsidR="00A05702" w:rsidRPr="007858E7" w:rsidRDefault="00A05702" w:rsidP="008963FA">
            <w:pPr>
              <w:jc w:val="center"/>
              <w:rPr>
                <w:color w:val="000000"/>
                <w:sz w:val="20"/>
                <w:szCs w:val="20"/>
              </w:rPr>
            </w:pPr>
            <w:r w:rsidRPr="007858E7">
              <w:rPr>
                <w:color w:val="000000"/>
                <w:sz w:val="20"/>
                <w:szCs w:val="20"/>
              </w:rPr>
              <w:t>6 (43,0%)</w:t>
            </w:r>
          </w:p>
        </w:tc>
      </w:tr>
      <w:tr w:rsidR="00A05702" w:rsidRPr="007858E7" w14:paraId="7247DB09"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9A382C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0DC869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7247CE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DD8F4F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373AD7B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7733B0F" w14:textId="77777777" w:rsidR="00A05702" w:rsidRPr="007858E7" w:rsidRDefault="00A05702" w:rsidP="008963FA">
            <w:pPr>
              <w:jc w:val="center"/>
              <w:rPr>
                <w:color w:val="000000"/>
                <w:sz w:val="20"/>
                <w:szCs w:val="20"/>
              </w:rPr>
            </w:pPr>
            <w:r w:rsidRPr="007858E7">
              <w:rPr>
                <w:color w:val="000000"/>
                <w:sz w:val="20"/>
                <w:szCs w:val="20"/>
              </w:rPr>
              <w:t>1</w:t>
            </w:r>
          </w:p>
        </w:tc>
        <w:tc>
          <w:tcPr>
            <w:tcW w:w="1557" w:type="dxa"/>
            <w:tcBorders>
              <w:top w:val="nil"/>
              <w:left w:val="nil"/>
              <w:bottom w:val="single" w:sz="4" w:space="0" w:color="000000"/>
              <w:right w:val="single" w:sz="4" w:space="0" w:color="000000"/>
            </w:tcBorders>
            <w:shd w:val="clear" w:color="auto" w:fill="auto"/>
            <w:vAlign w:val="center"/>
          </w:tcPr>
          <w:p w14:paraId="4AADA0A4"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01F88687" w14:textId="77777777" w:rsidR="00A05702" w:rsidRPr="007858E7" w:rsidRDefault="00A05702" w:rsidP="008963FA">
            <w:pPr>
              <w:jc w:val="center"/>
              <w:rPr>
                <w:color w:val="000000"/>
                <w:sz w:val="20"/>
                <w:szCs w:val="20"/>
              </w:rPr>
            </w:pPr>
            <w:r w:rsidRPr="007858E7">
              <w:rPr>
                <w:color w:val="000000"/>
                <w:sz w:val="20"/>
                <w:szCs w:val="20"/>
              </w:rPr>
              <w:t>9 (25,0%)</w:t>
            </w:r>
          </w:p>
        </w:tc>
        <w:tc>
          <w:tcPr>
            <w:tcW w:w="1214" w:type="dxa"/>
            <w:tcBorders>
              <w:top w:val="nil"/>
              <w:left w:val="nil"/>
              <w:bottom w:val="single" w:sz="4" w:space="0" w:color="000000"/>
              <w:right w:val="single" w:sz="4" w:space="0" w:color="000000"/>
            </w:tcBorders>
            <w:shd w:val="clear" w:color="auto" w:fill="auto"/>
            <w:vAlign w:val="center"/>
          </w:tcPr>
          <w:p w14:paraId="364D9F7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AEA86F2" w14:textId="77777777" w:rsidR="00A05702" w:rsidRPr="007858E7" w:rsidRDefault="00A05702" w:rsidP="008963FA">
            <w:pPr>
              <w:jc w:val="center"/>
              <w:rPr>
                <w:color w:val="000000"/>
                <w:sz w:val="20"/>
                <w:szCs w:val="20"/>
              </w:rPr>
            </w:pPr>
            <w:r w:rsidRPr="007858E7">
              <w:rPr>
                <w:color w:val="000000"/>
                <w:sz w:val="20"/>
                <w:szCs w:val="20"/>
              </w:rPr>
              <w:t>3 (21,0%)</w:t>
            </w:r>
          </w:p>
        </w:tc>
      </w:tr>
      <w:tr w:rsidR="00A05702" w:rsidRPr="007858E7" w14:paraId="3C564F11"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9AAE26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BBC664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45ABA77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544C15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9B9440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73728C56" w14:textId="77777777" w:rsidR="00A05702" w:rsidRPr="007858E7" w:rsidRDefault="00A05702" w:rsidP="008963FA">
            <w:pPr>
              <w:jc w:val="center"/>
              <w:rPr>
                <w:color w:val="000000"/>
                <w:sz w:val="20"/>
                <w:szCs w:val="20"/>
              </w:rPr>
            </w:pPr>
            <w:r w:rsidRPr="007858E7">
              <w:rPr>
                <w:color w:val="000000"/>
                <w:sz w:val="20"/>
                <w:szCs w:val="20"/>
              </w:rPr>
              <w:t>3</w:t>
            </w:r>
          </w:p>
        </w:tc>
        <w:tc>
          <w:tcPr>
            <w:tcW w:w="1557" w:type="dxa"/>
            <w:tcBorders>
              <w:top w:val="nil"/>
              <w:left w:val="nil"/>
              <w:bottom w:val="single" w:sz="4" w:space="0" w:color="000000"/>
              <w:right w:val="single" w:sz="4" w:space="0" w:color="000000"/>
            </w:tcBorders>
            <w:shd w:val="clear" w:color="auto" w:fill="auto"/>
            <w:vAlign w:val="center"/>
          </w:tcPr>
          <w:p w14:paraId="0C7EC55E"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76666004" w14:textId="77777777" w:rsidR="00A05702" w:rsidRPr="007858E7" w:rsidRDefault="00A05702" w:rsidP="008963FA">
            <w:pPr>
              <w:jc w:val="center"/>
              <w:rPr>
                <w:color w:val="000000"/>
                <w:sz w:val="20"/>
                <w:szCs w:val="20"/>
              </w:rPr>
            </w:pPr>
            <w:r w:rsidRPr="007858E7">
              <w:rPr>
                <w:color w:val="000000"/>
                <w:sz w:val="20"/>
                <w:szCs w:val="20"/>
              </w:rPr>
              <w:t>11 (31,0%)</w:t>
            </w:r>
          </w:p>
        </w:tc>
        <w:tc>
          <w:tcPr>
            <w:tcW w:w="1214" w:type="dxa"/>
            <w:tcBorders>
              <w:top w:val="nil"/>
              <w:left w:val="nil"/>
              <w:bottom w:val="single" w:sz="4" w:space="0" w:color="000000"/>
              <w:right w:val="single" w:sz="4" w:space="0" w:color="000000"/>
            </w:tcBorders>
            <w:shd w:val="clear" w:color="auto" w:fill="auto"/>
            <w:vAlign w:val="center"/>
          </w:tcPr>
          <w:p w14:paraId="507E747C"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E479CC7" w14:textId="77777777" w:rsidR="00A05702" w:rsidRPr="007858E7" w:rsidRDefault="00A05702" w:rsidP="008963FA">
            <w:pPr>
              <w:jc w:val="center"/>
              <w:rPr>
                <w:color w:val="000000"/>
                <w:sz w:val="20"/>
                <w:szCs w:val="20"/>
              </w:rPr>
            </w:pPr>
            <w:r w:rsidRPr="007858E7">
              <w:rPr>
                <w:color w:val="000000"/>
                <w:sz w:val="20"/>
                <w:szCs w:val="20"/>
              </w:rPr>
              <w:t>1 (7,0%)</w:t>
            </w:r>
          </w:p>
        </w:tc>
      </w:tr>
      <w:tr w:rsidR="00A05702" w:rsidRPr="007858E7" w14:paraId="1B7DE0D8"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62411A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0C6CCC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5AB9BB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438224C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2CAE4C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6CB870E0" w14:textId="77777777" w:rsidR="00A05702" w:rsidRPr="007858E7" w:rsidRDefault="00A05702" w:rsidP="008963FA">
            <w:pPr>
              <w:jc w:val="center"/>
              <w:rPr>
                <w:color w:val="000000"/>
                <w:sz w:val="20"/>
                <w:szCs w:val="20"/>
              </w:rPr>
            </w:pPr>
            <w:r w:rsidRPr="007858E7">
              <w:rPr>
                <w:color w:val="000000"/>
                <w:sz w:val="20"/>
                <w:szCs w:val="20"/>
              </w:rPr>
              <w:t>4</w:t>
            </w:r>
          </w:p>
        </w:tc>
        <w:tc>
          <w:tcPr>
            <w:tcW w:w="1557" w:type="dxa"/>
            <w:tcBorders>
              <w:top w:val="nil"/>
              <w:left w:val="nil"/>
              <w:bottom w:val="single" w:sz="4" w:space="0" w:color="000000"/>
              <w:right w:val="single" w:sz="4" w:space="0" w:color="000000"/>
            </w:tcBorders>
            <w:shd w:val="clear" w:color="auto" w:fill="auto"/>
            <w:vAlign w:val="center"/>
          </w:tcPr>
          <w:p w14:paraId="7ACF2A7F"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789E4457" w14:textId="77777777" w:rsidR="00A05702" w:rsidRPr="007858E7" w:rsidRDefault="00A05702" w:rsidP="008963FA">
            <w:pPr>
              <w:jc w:val="center"/>
              <w:rPr>
                <w:color w:val="000000"/>
                <w:sz w:val="20"/>
                <w:szCs w:val="20"/>
              </w:rPr>
            </w:pPr>
            <w:r w:rsidRPr="007858E7">
              <w:rPr>
                <w:color w:val="000000"/>
                <w:sz w:val="20"/>
                <w:szCs w:val="20"/>
              </w:rPr>
              <w:t>12 (33,0%)</w:t>
            </w:r>
          </w:p>
        </w:tc>
        <w:tc>
          <w:tcPr>
            <w:tcW w:w="1214" w:type="dxa"/>
            <w:tcBorders>
              <w:top w:val="nil"/>
              <w:left w:val="nil"/>
              <w:bottom w:val="single" w:sz="4" w:space="0" w:color="000000"/>
              <w:right w:val="single" w:sz="4" w:space="0" w:color="000000"/>
            </w:tcBorders>
            <w:shd w:val="clear" w:color="auto" w:fill="auto"/>
            <w:vAlign w:val="center"/>
          </w:tcPr>
          <w:p w14:paraId="6AB0C7B2"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AE9EEE1" w14:textId="77777777" w:rsidR="00A05702" w:rsidRPr="007858E7" w:rsidRDefault="00A05702" w:rsidP="008963FA">
            <w:pPr>
              <w:jc w:val="center"/>
              <w:rPr>
                <w:color w:val="000000"/>
                <w:sz w:val="20"/>
                <w:szCs w:val="20"/>
              </w:rPr>
            </w:pPr>
            <w:r w:rsidRPr="007858E7">
              <w:rPr>
                <w:color w:val="000000"/>
                <w:sz w:val="20"/>
                <w:szCs w:val="20"/>
              </w:rPr>
              <w:t>4 (28,0%)</w:t>
            </w:r>
          </w:p>
        </w:tc>
      </w:tr>
      <w:tr w:rsidR="00A05702" w:rsidRPr="007858E7" w14:paraId="1A60A5E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47276D4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4E98EA9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B6D08A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0F218C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2AC8A6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045F5D9" w14:textId="77777777" w:rsidR="00A05702" w:rsidRPr="007858E7" w:rsidRDefault="00A05702" w:rsidP="008963FA">
            <w:pPr>
              <w:jc w:val="center"/>
              <w:rPr>
                <w:color w:val="000000"/>
                <w:sz w:val="20"/>
                <w:szCs w:val="20"/>
              </w:rPr>
            </w:pPr>
            <w:r w:rsidRPr="007858E7">
              <w:rPr>
                <w:color w:val="000000"/>
                <w:sz w:val="20"/>
                <w:szCs w:val="20"/>
              </w:rPr>
              <w:t>6B</w:t>
            </w:r>
          </w:p>
        </w:tc>
        <w:tc>
          <w:tcPr>
            <w:tcW w:w="1557" w:type="dxa"/>
            <w:tcBorders>
              <w:top w:val="nil"/>
              <w:left w:val="nil"/>
              <w:bottom w:val="single" w:sz="4" w:space="0" w:color="000000"/>
              <w:right w:val="single" w:sz="4" w:space="0" w:color="000000"/>
            </w:tcBorders>
            <w:shd w:val="clear" w:color="auto" w:fill="auto"/>
            <w:vAlign w:val="center"/>
          </w:tcPr>
          <w:p w14:paraId="66F54AC4"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6B421F3C" w14:textId="77777777" w:rsidR="00A05702" w:rsidRPr="007858E7" w:rsidRDefault="00A05702" w:rsidP="008963FA">
            <w:pPr>
              <w:jc w:val="center"/>
              <w:rPr>
                <w:color w:val="000000"/>
                <w:sz w:val="20"/>
                <w:szCs w:val="20"/>
              </w:rPr>
            </w:pPr>
            <w:r w:rsidRPr="007858E7">
              <w:rPr>
                <w:color w:val="000000"/>
                <w:sz w:val="20"/>
                <w:szCs w:val="20"/>
              </w:rPr>
              <w:t>4 (11,0%)</w:t>
            </w:r>
          </w:p>
        </w:tc>
        <w:tc>
          <w:tcPr>
            <w:tcW w:w="1214" w:type="dxa"/>
            <w:tcBorders>
              <w:top w:val="nil"/>
              <w:left w:val="nil"/>
              <w:bottom w:val="single" w:sz="4" w:space="0" w:color="000000"/>
              <w:right w:val="single" w:sz="4" w:space="0" w:color="000000"/>
            </w:tcBorders>
            <w:shd w:val="clear" w:color="auto" w:fill="auto"/>
            <w:vAlign w:val="center"/>
          </w:tcPr>
          <w:p w14:paraId="62B53F6D"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5E4F1189" w14:textId="77777777" w:rsidR="00A05702" w:rsidRPr="007858E7" w:rsidRDefault="00A05702" w:rsidP="008963FA">
            <w:pPr>
              <w:jc w:val="center"/>
              <w:rPr>
                <w:color w:val="000000"/>
                <w:sz w:val="20"/>
                <w:szCs w:val="20"/>
              </w:rPr>
            </w:pPr>
            <w:r w:rsidRPr="007858E7">
              <w:rPr>
                <w:color w:val="000000"/>
                <w:sz w:val="20"/>
                <w:szCs w:val="20"/>
              </w:rPr>
              <w:t>2 (14,0%)</w:t>
            </w:r>
          </w:p>
        </w:tc>
      </w:tr>
      <w:tr w:rsidR="00A05702" w:rsidRPr="007858E7" w14:paraId="12BECD92"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8C9C02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EDC555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5C353B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516F23D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FBDD35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0612585" w14:textId="77777777" w:rsidR="00A05702" w:rsidRPr="007858E7" w:rsidRDefault="00A05702" w:rsidP="008963FA">
            <w:pPr>
              <w:jc w:val="center"/>
              <w:rPr>
                <w:color w:val="000000"/>
                <w:sz w:val="20"/>
                <w:szCs w:val="20"/>
              </w:rPr>
            </w:pPr>
            <w:r w:rsidRPr="007858E7">
              <w:rPr>
                <w:color w:val="000000"/>
                <w:sz w:val="20"/>
                <w:szCs w:val="20"/>
              </w:rPr>
              <w:t>7F</w:t>
            </w:r>
          </w:p>
        </w:tc>
        <w:tc>
          <w:tcPr>
            <w:tcW w:w="1557" w:type="dxa"/>
            <w:tcBorders>
              <w:top w:val="nil"/>
              <w:left w:val="nil"/>
              <w:bottom w:val="single" w:sz="4" w:space="0" w:color="000000"/>
              <w:right w:val="single" w:sz="4" w:space="0" w:color="000000"/>
            </w:tcBorders>
            <w:shd w:val="clear" w:color="auto" w:fill="auto"/>
            <w:vAlign w:val="center"/>
          </w:tcPr>
          <w:p w14:paraId="49E9174A"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0E2F3FA9" w14:textId="77777777" w:rsidR="00A05702" w:rsidRPr="007858E7" w:rsidRDefault="00A05702" w:rsidP="008963FA">
            <w:pPr>
              <w:jc w:val="center"/>
              <w:rPr>
                <w:color w:val="000000"/>
                <w:sz w:val="20"/>
                <w:szCs w:val="20"/>
              </w:rPr>
            </w:pPr>
            <w:r w:rsidRPr="007858E7">
              <w:rPr>
                <w:color w:val="000000"/>
                <w:sz w:val="20"/>
                <w:szCs w:val="20"/>
              </w:rPr>
              <w:t>17 (47,0%)</w:t>
            </w:r>
          </w:p>
        </w:tc>
        <w:tc>
          <w:tcPr>
            <w:tcW w:w="1214" w:type="dxa"/>
            <w:tcBorders>
              <w:top w:val="nil"/>
              <w:left w:val="nil"/>
              <w:bottom w:val="single" w:sz="4" w:space="0" w:color="000000"/>
              <w:right w:val="single" w:sz="4" w:space="0" w:color="000000"/>
            </w:tcBorders>
            <w:shd w:val="clear" w:color="auto" w:fill="auto"/>
            <w:vAlign w:val="center"/>
          </w:tcPr>
          <w:p w14:paraId="45A9FEB3"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59CFDBC" w14:textId="77777777" w:rsidR="00A05702" w:rsidRPr="007858E7" w:rsidRDefault="00A05702" w:rsidP="008963FA">
            <w:pPr>
              <w:jc w:val="center"/>
              <w:rPr>
                <w:color w:val="000000"/>
                <w:sz w:val="20"/>
                <w:szCs w:val="20"/>
              </w:rPr>
            </w:pPr>
            <w:r w:rsidRPr="007858E7">
              <w:rPr>
                <w:color w:val="000000"/>
                <w:sz w:val="20"/>
                <w:szCs w:val="20"/>
              </w:rPr>
              <w:t>2 (14,0%)</w:t>
            </w:r>
          </w:p>
        </w:tc>
      </w:tr>
      <w:tr w:rsidR="00A05702" w:rsidRPr="007858E7" w14:paraId="26787E4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CE11D5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32ED75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707E47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64D3B9F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991F65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FA38D77" w14:textId="77777777" w:rsidR="00A05702" w:rsidRPr="007858E7" w:rsidRDefault="00A05702" w:rsidP="008963FA">
            <w:pPr>
              <w:jc w:val="center"/>
              <w:rPr>
                <w:color w:val="000000"/>
                <w:sz w:val="20"/>
                <w:szCs w:val="20"/>
              </w:rPr>
            </w:pPr>
            <w:r w:rsidRPr="007858E7">
              <w:rPr>
                <w:color w:val="000000"/>
                <w:sz w:val="20"/>
                <w:szCs w:val="20"/>
              </w:rPr>
              <w:t>8</w:t>
            </w:r>
          </w:p>
        </w:tc>
        <w:tc>
          <w:tcPr>
            <w:tcW w:w="1557" w:type="dxa"/>
            <w:tcBorders>
              <w:top w:val="nil"/>
              <w:left w:val="nil"/>
              <w:bottom w:val="single" w:sz="4" w:space="0" w:color="000000"/>
              <w:right w:val="single" w:sz="4" w:space="0" w:color="000000"/>
            </w:tcBorders>
            <w:shd w:val="clear" w:color="auto" w:fill="auto"/>
            <w:vAlign w:val="center"/>
          </w:tcPr>
          <w:p w14:paraId="2076FABB"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0F7D8C03" w14:textId="77777777" w:rsidR="00A05702" w:rsidRPr="007858E7" w:rsidRDefault="00A05702" w:rsidP="008963FA">
            <w:pPr>
              <w:jc w:val="center"/>
              <w:rPr>
                <w:color w:val="000000"/>
                <w:sz w:val="20"/>
                <w:szCs w:val="20"/>
              </w:rPr>
            </w:pPr>
            <w:r w:rsidRPr="007858E7">
              <w:rPr>
                <w:color w:val="000000"/>
                <w:sz w:val="20"/>
                <w:szCs w:val="20"/>
              </w:rPr>
              <w:t>10 (28,0%)</w:t>
            </w:r>
          </w:p>
        </w:tc>
        <w:tc>
          <w:tcPr>
            <w:tcW w:w="1214" w:type="dxa"/>
            <w:tcBorders>
              <w:top w:val="nil"/>
              <w:left w:val="nil"/>
              <w:bottom w:val="single" w:sz="4" w:space="0" w:color="000000"/>
              <w:right w:val="single" w:sz="4" w:space="0" w:color="000000"/>
            </w:tcBorders>
            <w:shd w:val="clear" w:color="auto" w:fill="auto"/>
            <w:vAlign w:val="center"/>
          </w:tcPr>
          <w:p w14:paraId="5E710BC8"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1DDD671" w14:textId="77777777" w:rsidR="00A05702" w:rsidRPr="007858E7" w:rsidRDefault="00A05702" w:rsidP="008963FA">
            <w:pPr>
              <w:jc w:val="center"/>
              <w:rPr>
                <w:color w:val="000000"/>
                <w:sz w:val="20"/>
                <w:szCs w:val="20"/>
              </w:rPr>
            </w:pPr>
            <w:r w:rsidRPr="007858E7">
              <w:rPr>
                <w:color w:val="000000"/>
                <w:sz w:val="20"/>
                <w:szCs w:val="20"/>
              </w:rPr>
              <w:t>4 (28,0%)</w:t>
            </w:r>
          </w:p>
        </w:tc>
      </w:tr>
      <w:tr w:rsidR="00A05702" w:rsidRPr="007858E7" w14:paraId="70C43610"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7791195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487387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228DF6E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3B452B2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67950B9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BEBC327" w14:textId="77777777" w:rsidR="00A05702" w:rsidRPr="007858E7" w:rsidRDefault="00A05702" w:rsidP="008963FA">
            <w:pPr>
              <w:jc w:val="center"/>
              <w:rPr>
                <w:color w:val="000000"/>
                <w:sz w:val="20"/>
                <w:szCs w:val="20"/>
              </w:rPr>
            </w:pPr>
            <w:r w:rsidRPr="007858E7">
              <w:rPr>
                <w:color w:val="000000"/>
                <w:sz w:val="20"/>
                <w:szCs w:val="20"/>
              </w:rPr>
              <w:t>9N</w:t>
            </w:r>
          </w:p>
        </w:tc>
        <w:tc>
          <w:tcPr>
            <w:tcW w:w="1557" w:type="dxa"/>
            <w:tcBorders>
              <w:top w:val="nil"/>
              <w:left w:val="nil"/>
              <w:bottom w:val="single" w:sz="4" w:space="0" w:color="000000"/>
              <w:right w:val="single" w:sz="4" w:space="0" w:color="000000"/>
            </w:tcBorders>
            <w:shd w:val="clear" w:color="auto" w:fill="auto"/>
            <w:vAlign w:val="center"/>
          </w:tcPr>
          <w:p w14:paraId="7EAA9AB0"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71FD44E0" w14:textId="77777777" w:rsidR="00A05702" w:rsidRPr="007858E7" w:rsidRDefault="00A05702" w:rsidP="008963FA">
            <w:pPr>
              <w:jc w:val="center"/>
              <w:rPr>
                <w:color w:val="000000"/>
                <w:sz w:val="20"/>
                <w:szCs w:val="20"/>
              </w:rPr>
            </w:pPr>
            <w:r w:rsidRPr="007858E7">
              <w:rPr>
                <w:color w:val="000000"/>
                <w:sz w:val="20"/>
                <w:szCs w:val="20"/>
              </w:rPr>
              <w:t>7 (20,0%)</w:t>
            </w:r>
          </w:p>
        </w:tc>
        <w:tc>
          <w:tcPr>
            <w:tcW w:w="1214" w:type="dxa"/>
            <w:tcBorders>
              <w:top w:val="nil"/>
              <w:left w:val="nil"/>
              <w:bottom w:val="single" w:sz="4" w:space="0" w:color="000000"/>
              <w:right w:val="single" w:sz="4" w:space="0" w:color="000000"/>
            </w:tcBorders>
            <w:shd w:val="clear" w:color="auto" w:fill="auto"/>
            <w:vAlign w:val="center"/>
          </w:tcPr>
          <w:p w14:paraId="1C4837CB"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19912850" w14:textId="77777777" w:rsidR="00A05702" w:rsidRPr="007858E7" w:rsidRDefault="00A05702" w:rsidP="008963FA">
            <w:pPr>
              <w:jc w:val="center"/>
              <w:rPr>
                <w:color w:val="000000"/>
                <w:sz w:val="20"/>
                <w:szCs w:val="20"/>
              </w:rPr>
            </w:pPr>
            <w:r w:rsidRPr="007858E7">
              <w:rPr>
                <w:color w:val="000000"/>
                <w:sz w:val="20"/>
                <w:szCs w:val="20"/>
              </w:rPr>
              <w:t>7 (50,0%)</w:t>
            </w:r>
          </w:p>
        </w:tc>
      </w:tr>
      <w:tr w:rsidR="00A05702" w:rsidRPr="007858E7" w14:paraId="47BFDF9D"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325AFC1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67852CE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7B18AF7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7D10A41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273552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D959FF1" w14:textId="77777777" w:rsidR="00A05702" w:rsidRPr="007858E7" w:rsidRDefault="00A05702" w:rsidP="008963FA">
            <w:pPr>
              <w:jc w:val="center"/>
              <w:rPr>
                <w:color w:val="000000"/>
                <w:sz w:val="20"/>
                <w:szCs w:val="20"/>
              </w:rPr>
            </w:pPr>
            <w:r w:rsidRPr="007858E7">
              <w:rPr>
                <w:color w:val="000000"/>
                <w:sz w:val="20"/>
                <w:szCs w:val="20"/>
              </w:rPr>
              <w:t>12F</w:t>
            </w:r>
          </w:p>
        </w:tc>
        <w:tc>
          <w:tcPr>
            <w:tcW w:w="1557" w:type="dxa"/>
            <w:tcBorders>
              <w:top w:val="nil"/>
              <w:left w:val="nil"/>
              <w:bottom w:val="single" w:sz="4" w:space="0" w:color="000000"/>
              <w:right w:val="single" w:sz="4" w:space="0" w:color="000000"/>
            </w:tcBorders>
            <w:shd w:val="clear" w:color="auto" w:fill="auto"/>
            <w:vAlign w:val="center"/>
          </w:tcPr>
          <w:p w14:paraId="1025A8F0"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0FCEB524" w14:textId="77777777" w:rsidR="00A05702" w:rsidRPr="007858E7" w:rsidRDefault="00A05702" w:rsidP="008963FA">
            <w:pPr>
              <w:jc w:val="center"/>
              <w:rPr>
                <w:color w:val="000000"/>
                <w:sz w:val="20"/>
                <w:szCs w:val="20"/>
              </w:rPr>
            </w:pPr>
            <w:r w:rsidRPr="007858E7">
              <w:rPr>
                <w:color w:val="000000"/>
                <w:sz w:val="20"/>
                <w:szCs w:val="20"/>
              </w:rPr>
              <w:t>8 (22,0%)</w:t>
            </w:r>
          </w:p>
        </w:tc>
        <w:tc>
          <w:tcPr>
            <w:tcW w:w="1214" w:type="dxa"/>
            <w:tcBorders>
              <w:top w:val="nil"/>
              <w:left w:val="nil"/>
              <w:bottom w:val="single" w:sz="4" w:space="0" w:color="000000"/>
              <w:right w:val="single" w:sz="4" w:space="0" w:color="000000"/>
            </w:tcBorders>
            <w:shd w:val="clear" w:color="auto" w:fill="auto"/>
            <w:vAlign w:val="center"/>
          </w:tcPr>
          <w:p w14:paraId="0807D12A"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2EEFFCBE" w14:textId="77777777" w:rsidR="00A05702" w:rsidRPr="007858E7" w:rsidRDefault="00A05702" w:rsidP="008963FA">
            <w:pPr>
              <w:jc w:val="center"/>
              <w:rPr>
                <w:color w:val="000000"/>
                <w:sz w:val="20"/>
                <w:szCs w:val="20"/>
              </w:rPr>
            </w:pPr>
            <w:r w:rsidRPr="007858E7">
              <w:rPr>
                <w:color w:val="000000"/>
                <w:sz w:val="20"/>
                <w:szCs w:val="20"/>
              </w:rPr>
              <w:t>6 (43,0%)</w:t>
            </w:r>
          </w:p>
        </w:tc>
      </w:tr>
      <w:tr w:rsidR="00A05702" w:rsidRPr="007858E7" w14:paraId="42244D8A"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26F254AA"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39A6D44D"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02B5FF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2B0C95D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1CDC30A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4643DD5F" w14:textId="77777777" w:rsidR="00A05702" w:rsidRPr="007858E7" w:rsidRDefault="00A05702" w:rsidP="008963FA">
            <w:pPr>
              <w:jc w:val="center"/>
              <w:rPr>
                <w:color w:val="000000"/>
                <w:sz w:val="20"/>
                <w:szCs w:val="20"/>
              </w:rPr>
            </w:pPr>
            <w:r w:rsidRPr="007858E7">
              <w:rPr>
                <w:color w:val="000000"/>
                <w:sz w:val="20"/>
                <w:szCs w:val="20"/>
              </w:rPr>
              <w:t>14</w:t>
            </w:r>
          </w:p>
        </w:tc>
        <w:tc>
          <w:tcPr>
            <w:tcW w:w="1557" w:type="dxa"/>
            <w:tcBorders>
              <w:top w:val="nil"/>
              <w:left w:val="nil"/>
              <w:bottom w:val="single" w:sz="4" w:space="0" w:color="000000"/>
              <w:right w:val="single" w:sz="4" w:space="0" w:color="000000"/>
            </w:tcBorders>
            <w:shd w:val="clear" w:color="auto" w:fill="auto"/>
            <w:vAlign w:val="center"/>
          </w:tcPr>
          <w:p w14:paraId="349069C4"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23365F65" w14:textId="77777777" w:rsidR="00A05702" w:rsidRPr="007858E7" w:rsidRDefault="00A05702" w:rsidP="008963FA">
            <w:pPr>
              <w:jc w:val="center"/>
              <w:rPr>
                <w:color w:val="000000"/>
                <w:sz w:val="20"/>
                <w:szCs w:val="20"/>
              </w:rPr>
            </w:pPr>
            <w:r w:rsidRPr="007858E7">
              <w:rPr>
                <w:color w:val="000000"/>
                <w:sz w:val="20"/>
                <w:szCs w:val="20"/>
              </w:rPr>
              <w:t>11 (31,0%)</w:t>
            </w:r>
          </w:p>
        </w:tc>
        <w:tc>
          <w:tcPr>
            <w:tcW w:w="1214" w:type="dxa"/>
            <w:tcBorders>
              <w:top w:val="nil"/>
              <w:left w:val="nil"/>
              <w:bottom w:val="single" w:sz="4" w:space="0" w:color="000000"/>
              <w:right w:val="single" w:sz="4" w:space="0" w:color="000000"/>
            </w:tcBorders>
            <w:shd w:val="clear" w:color="auto" w:fill="auto"/>
            <w:vAlign w:val="center"/>
          </w:tcPr>
          <w:p w14:paraId="77F65B56"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411AF48B" w14:textId="77777777" w:rsidR="00A05702" w:rsidRPr="007858E7" w:rsidRDefault="00A05702" w:rsidP="008963FA">
            <w:pPr>
              <w:jc w:val="center"/>
              <w:rPr>
                <w:color w:val="000000"/>
                <w:sz w:val="20"/>
                <w:szCs w:val="20"/>
              </w:rPr>
            </w:pPr>
            <w:r w:rsidRPr="007858E7">
              <w:rPr>
                <w:color w:val="000000"/>
                <w:sz w:val="20"/>
                <w:szCs w:val="20"/>
              </w:rPr>
              <w:t>2 (14,0%)</w:t>
            </w:r>
          </w:p>
        </w:tc>
      </w:tr>
      <w:tr w:rsidR="00A05702" w:rsidRPr="007858E7" w14:paraId="4EBA3EFE"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05BF873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1FB23766"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1303FA4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1AA6494C"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8569C9B"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2DC2E8C3" w14:textId="77777777" w:rsidR="00A05702" w:rsidRPr="007858E7" w:rsidRDefault="00A05702" w:rsidP="008963FA">
            <w:pPr>
              <w:jc w:val="center"/>
              <w:rPr>
                <w:color w:val="000000"/>
                <w:sz w:val="20"/>
                <w:szCs w:val="20"/>
              </w:rPr>
            </w:pPr>
            <w:r w:rsidRPr="007858E7">
              <w:rPr>
                <w:color w:val="000000"/>
                <w:sz w:val="20"/>
                <w:szCs w:val="20"/>
              </w:rPr>
              <w:t>18C</w:t>
            </w:r>
          </w:p>
        </w:tc>
        <w:tc>
          <w:tcPr>
            <w:tcW w:w="1557" w:type="dxa"/>
            <w:tcBorders>
              <w:top w:val="nil"/>
              <w:left w:val="nil"/>
              <w:bottom w:val="single" w:sz="4" w:space="0" w:color="000000"/>
              <w:right w:val="single" w:sz="4" w:space="0" w:color="000000"/>
            </w:tcBorders>
            <w:shd w:val="clear" w:color="auto" w:fill="auto"/>
            <w:vAlign w:val="center"/>
          </w:tcPr>
          <w:p w14:paraId="29683D75"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1F0A8952" w14:textId="77777777" w:rsidR="00A05702" w:rsidRPr="007858E7" w:rsidRDefault="00A05702" w:rsidP="008963FA">
            <w:pPr>
              <w:jc w:val="center"/>
              <w:rPr>
                <w:color w:val="000000"/>
                <w:sz w:val="20"/>
                <w:szCs w:val="20"/>
              </w:rPr>
            </w:pPr>
            <w:r w:rsidRPr="007858E7">
              <w:rPr>
                <w:color w:val="000000"/>
                <w:sz w:val="20"/>
                <w:szCs w:val="20"/>
              </w:rPr>
              <w:t>17 (47,0%)</w:t>
            </w:r>
          </w:p>
        </w:tc>
        <w:tc>
          <w:tcPr>
            <w:tcW w:w="1214" w:type="dxa"/>
            <w:tcBorders>
              <w:top w:val="nil"/>
              <w:left w:val="nil"/>
              <w:bottom w:val="single" w:sz="4" w:space="0" w:color="000000"/>
              <w:right w:val="single" w:sz="4" w:space="0" w:color="000000"/>
            </w:tcBorders>
            <w:shd w:val="clear" w:color="auto" w:fill="auto"/>
            <w:vAlign w:val="center"/>
          </w:tcPr>
          <w:p w14:paraId="7242E421"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0B36C1EC" w14:textId="77777777" w:rsidR="00A05702" w:rsidRPr="007858E7" w:rsidRDefault="00A05702" w:rsidP="008963FA">
            <w:pPr>
              <w:jc w:val="center"/>
              <w:rPr>
                <w:color w:val="000000"/>
                <w:sz w:val="20"/>
                <w:szCs w:val="20"/>
              </w:rPr>
            </w:pPr>
            <w:r w:rsidRPr="007858E7">
              <w:rPr>
                <w:color w:val="000000"/>
                <w:sz w:val="20"/>
                <w:szCs w:val="20"/>
              </w:rPr>
              <w:t>5 (35,0%)</w:t>
            </w:r>
          </w:p>
        </w:tc>
      </w:tr>
      <w:tr w:rsidR="00A05702" w:rsidRPr="007858E7" w14:paraId="7CFD017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5A0F8252"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0075AC8"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55328013"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D683571"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71D6F009"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5DC38E1E" w14:textId="77777777" w:rsidR="00A05702" w:rsidRPr="007858E7" w:rsidRDefault="00A05702" w:rsidP="008963FA">
            <w:pPr>
              <w:jc w:val="center"/>
              <w:rPr>
                <w:color w:val="000000"/>
                <w:sz w:val="20"/>
                <w:szCs w:val="20"/>
              </w:rPr>
            </w:pPr>
            <w:r w:rsidRPr="007858E7">
              <w:rPr>
                <w:color w:val="000000"/>
                <w:sz w:val="20"/>
                <w:szCs w:val="20"/>
              </w:rPr>
              <w:t>19F</w:t>
            </w:r>
          </w:p>
        </w:tc>
        <w:tc>
          <w:tcPr>
            <w:tcW w:w="1557" w:type="dxa"/>
            <w:tcBorders>
              <w:top w:val="nil"/>
              <w:left w:val="nil"/>
              <w:bottom w:val="single" w:sz="4" w:space="0" w:color="000000"/>
              <w:right w:val="single" w:sz="4" w:space="0" w:color="000000"/>
            </w:tcBorders>
            <w:shd w:val="clear" w:color="auto" w:fill="auto"/>
            <w:vAlign w:val="center"/>
          </w:tcPr>
          <w:p w14:paraId="322FF0B0"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743156F7" w14:textId="77777777" w:rsidR="00A05702" w:rsidRPr="007858E7" w:rsidRDefault="00A05702" w:rsidP="008963FA">
            <w:pPr>
              <w:jc w:val="center"/>
              <w:rPr>
                <w:color w:val="000000"/>
                <w:sz w:val="20"/>
                <w:szCs w:val="20"/>
              </w:rPr>
            </w:pPr>
            <w:r w:rsidRPr="007858E7">
              <w:rPr>
                <w:color w:val="000000"/>
                <w:sz w:val="20"/>
                <w:szCs w:val="20"/>
              </w:rPr>
              <w:t>12 (33,0%)</w:t>
            </w:r>
          </w:p>
        </w:tc>
        <w:tc>
          <w:tcPr>
            <w:tcW w:w="1214" w:type="dxa"/>
            <w:tcBorders>
              <w:top w:val="nil"/>
              <w:left w:val="nil"/>
              <w:bottom w:val="single" w:sz="4" w:space="0" w:color="000000"/>
              <w:right w:val="single" w:sz="4" w:space="0" w:color="000000"/>
            </w:tcBorders>
            <w:shd w:val="clear" w:color="auto" w:fill="auto"/>
            <w:vAlign w:val="center"/>
          </w:tcPr>
          <w:p w14:paraId="23E2496D"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3B27B2A4" w14:textId="77777777" w:rsidR="00A05702" w:rsidRPr="007858E7" w:rsidRDefault="00A05702" w:rsidP="008963FA">
            <w:pPr>
              <w:jc w:val="center"/>
              <w:rPr>
                <w:color w:val="000000"/>
                <w:sz w:val="20"/>
                <w:szCs w:val="20"/>
              </w:rPr>
            </w:pPr>
            <w:r w:rsidRPr="007858E7">
              <w:rPr>
                <w:color w:val="000000"/>
                <w:sz w:val="20"/>
                <w:szCs w:val="20"/>
              </w:rPr>
              <w:t>2 (14,0%)</w:t>
            </w:r>
          </w:p>
        </w:tc>
      </w:tr>
      <w:tr w:rsidR="00A05702" w:rsidRPr="007858E7" w14:paraId="1B6F0B66" w14:textId="77777777" w:rsidTr="008963FA">
        <w:trPr>
          <w:trHeight w:val="312"/>
        </w:trPr>
        <w:tc>
          <w:tcPr>
            <w:tcW w:w="1281" w:type="dxa"/>
            <w:vMerge/>
            <w:tcBorders>
              <w:top w:val="nil"/>
              <w:left w:val="single" w:sz="4" w:space="0" w:color="000000"/>
              <w:bottom w:val="single" w:sz="4" w:space="0" w:color="000000"/>
              <w:right w:val="single" w:sz="4" w:space="0" w:color="000000"/>
            </w:tcBorders>
            <w:shd w:val="clear" w:color="auto" w:fill="auto"/>
            <w:vAlign w:val="center"/>
          </w:tcPr>
          <w:p w14:paraId="112DFB70"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331" w:type="dxa"/>
            <w:vMerge/>
            <w:tcBorders>
              <w:top w:val="nil"/>
              <w:left w:val="single" w:sz="4" w:space="0" w:color="000000"/>
              <w:bottom w:val="single" w:sz="4" w:space="0" w:color="000000"/>
              <w:right w:val="single" w:sz="4" w:space="0" w:color="000000"/>
            </w:tcBorders>
            <w:shd w:val="clear" w:color="auto" w:fill="auto"/>
            <w:vAlign w:val="center"/>
          </w:tcPr>
          <w:p w14:paraId="2C13BCFF"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931" w:type="dxa"/>
            <w:vMerge/>
            <w:tcBorders>
              <w:top w:val="nil"/>
              <w:left w:val="single" w:sz="4" w:space="0" w:color="000000"/>
              <w:bottom w:val="single" w:sz="4" w:space="0" w:color="000000"/>
              <w:right w:val="single" w:sz="4" w:space="0" w:color="000000"/>
            </w:tcBorders>
            <w:shd w:val="clear" w:color="auto" w:fill="auto"/>
            <w:vAlign w:val="center"/>
          </w:tcPr>
          <w:p w14:paraId="0C465D27"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502" w:type="dxa"/>
            <w:vMerge/>
            <w:tcBorders>
              <w:top w:val="nil"/>
              <w:left w:val="single" w:sz="4" w:space="0" w:color="000000"/>
              <w:bottom w:val="single" w:sz="4" w:space="0" w:color="000000"/>
              <w:right w:val="single" w:sz="4" w:space="0" w:color="000000"/>
            </w:tcBorders>
            <w:shd w:val="clear" w:color="auto" w:fill="auto"/>
            <w:vAlign w:val="center"/>
          </w:tcPr>
          <w:p w14:paraId="027064D5"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837" w:type="dxa"/>
            <w:vMerge/>
            <w:tcBorders>
              <w:top w:val="nil"/>
              <w:left w:val="single" w:sz="4" w:space="0" w:color="000000"/>
              <w:bottom w:val="single" w:sz="4" w:space="0" w:color="000000"/>
              <w:right w:val="single" w:sz="4" w:space="0" w:color="000000"/>
            </w:tcBorders>
            <w:shd w:val="clear" w:color="auto" w:fill="auto"/>
            <w:vAlign w:val="center"/>
          </w:tcPr>
          <w:p w14:paraId="2CD8F3AE" w14:textId="77777777" w:rsidR="00A05702" w:rsidRPr="007858E7" w:rsidRDefault="00A05702" w:rsidP="008963FA">
            <w:pPr>
              <w:widowControl w:val="0"/>
              <w:pBdr>
                <w:top w:val="nil"/>
                <w:left w:val="nil"/>
                <w:bottom w:val="nil"/>
                <w:right w:val="nil"/>
                <w:between w:val="nil"/>
              </w:pBdr>
              <w:spacing w:line="276" w:lineRule="auto"/>
              <w:rPr>
                <w:color w:val="000000"/>
                <w:sz w:val="20"/>
                <w:szCs w:val="20"/>
              </w:rPr>
            </w:pPr>
          </w:p>
        </w:tc>
        <w:tc>
          <w:tcPr>
            <w:tcW w:w="1008" w:type="dxa"/>
            <w:tcBorders>
              <w:top w:val="nil"/>
              <w:left w:val="nil"/>
              <w:bottom w:val="single" w:sz="4" w:space="0" w:color="000000"/>
              <w:right w:val="single" w:sz="4" w:space="0" w:color="000000"/>
            </w:tcBorders>
            <w:shd w:val="clear" w:color="auto" w:fill="auto"/>
            <w:vAlign w:val="center"/>
          </w:tcPr>
          <w:p w14:paraId="1A092BD0" w14:textId="77777777" w:rsidR="00A05702" w:rsidRPr="007858E7" w:rsidRDefault="00A05702" w:rsidP="008963FA">
            <w:pPr>
              <w:jc w:val="center"/>
              <w:rPr>
                <w:color w:val="000000"/>
                <w:sz w:val="20"/>
                <w:szCs w:val="20"/>
              </w:rPr>
            </w:pPr>
            <w:r w:rsidRPr="007858E7">
              <w:rPr>
                <w:color w:val="000000"/>
                <w:sz w:val="20"/>
                <w:szCs w:val="20"/>
              </w:rPr>
              <w:t>23F</w:t>
            </w:r>
          </w:p>
        </w:tc>
        <w:tc>
          <w:tcPr>
            <w:tcW w:w="1557" w:type="dxa"/>
            <w:tcBorders>
              <w:top w:val="nil"/>
              <w:left w:val="nil"/>
              <w:bottom w:val="single" w:sz="4" w:space="0" w:color="000000"/>
              <w:right w:val="single" w:sz="4" w:space="0" w:color="000000"/>
            </w:tcBorders>
            <w:shd w:val="clear" w:color="auto" w:fill="auto"/>
            <w:vAlign w:val="center"/>
          </w:tcPr>
          <w:p w14:paraId="6CE28D9F" w14:textId="77777777" w:rsidR="00A05702" w:rsidRPr="007858E7" w:rsidRDefault="00A05702" w:rsidP="008963FA">
            <w:pPr>
              <w:jc w:val="center"/>
              <w:rPr>
                <w:color w:val="000000"/>
                <w:sz w:val="20"/>
                <w:szCs w:val="20"/>
              </w:rPr>
            </w:pPr>
            <w:r w:rsidRPr="007858E7">
              <w:rPr>
                <w:color w:val="000000"/>
                <w:sz w:val="20"/>
                <w:szCs w:val="20"/>
              </w:rPr>
              <w:t>NI</w:t>
            </w:r>
          </w:p>
        </w:tc>
        <w:tc>
          <w:tcPr>
            <w:tcW w:w="1195" w:type="dxa"/>
            <w:tcBorders>
              <w:top w:val="nil"/>
              <w:left w:val="nil"/>
              <w:bottom w:val="single" w:sz="4" w:space="0" w:color="000000"/>
              <w:right w:val="single" w:sz="4" w:space="0" w:color="000000"/>
            </w:tcBorders>
            <w:shd w:val="clear" w:color="auto" w:fill="auto"/>
            <w:vAlign w:val="center"/>
          </w:tcPr>
          <w:p w14:paraId="4A5FFC68" w14:textId="77777777" w:rsidR="00A05702" w:rsidRPr="007858E7" w:rsidRDefault="00A05702" w:rsidP="008963FA">
            <w:pPr>
              <w:jc w:val="center"/>
              <w:rPr>
                <w:color w:val="000000"/>
                <w:sz w:val="20"/>
                <w:szCs w:val="20"/>
              </w:rPr>
            </w:pPr>
            <w:r w:rsidRPr="007858E7">
              <w:rPr>
                <w:color w:val="000000"/>
                <w:sz w:val="20"/>
                <w:szCs w:val="20"/>
              </w:rPr>
              <w:t>10 (28,0%)</w:t>
            </w:r>
          </w:p>
        </w:tc>
        <w:tc>
          <w:tcPr>
            <w:tcW w:w="1214" w:type="dxa"/>
            <w:tcBorders>
              <w:top w:val="nil"/>
              <w:left w:val="nil"/>
              <w:bottom w:val="single" w:sz="4" w:space="0" w:color="000000"/>
              <w:right w:val="single" w:sz="4" w:space="0" w:color="000000"/>
            </w:tcBorders>
            <w:shd w:val="clear" w:color="auto" w:fill="auto"/>
            <w:vAlign w:val="center"/>
          </w:tcPr>
          <w:p w14:paraId="5F62EE22" w14:textId="77777777" w:rsidR="00A05702" w:rsidRPr="007858E7" w:rsidRDefault="00A05702" w:rsidP="008963FA">
            <w:pPr>
              <w:jc w:val="center"/>
              <w:rPr>
                <w:color w:val="000000"/>
                <w:sz w:val="20"/>
                <w:szCs w:val="20"/>
              </w:rPr>
            </w:pPr>
            <w:r w:rsidRPr="007858E7">
              <w:rPr>
                <w:color w:val="000000"/>
                <w:sz w:val="20"/>
                <w:szCs w:val="20"/>
              </w:rPr>
              <w:t>NI</w:t>
            </w:r>
          </w:p>
        </w:tc>
        <w:tc>
          <w:tcPr>
            <w:tcW w:w="1138" w:type="dxa"/>
            <w:tcBorders>
              <w:top w:val="nil"/>
              <w:left w:val="nil"/>
              <w:bottom w:val="single" w:sz="4" w:space="0" w:color="000000"/>
              <w:right w:val="single" w:sz="4" w:space="0" w:color="000000"/>
            </w:tcBorders>
            <w:shd w:val="clear" w:color="auto" w:fill="auto"/>
            <w:vAlign w:val="center"/>
          </w:tcPr>
          <w:p w14:paraId="71566BB6" w14:textId="77777777" w:rsidR="00A05702" w:rsidRPr="007858E7" w:rsidRDefault="00A05702" w:rsidP="008963FA">
            <w:pPr>
              <w:jc w:val="center"/>
              <w:rPr>
                <w:color w:val="000000"/>
                <w:sz w:val="20"/>
                <w:szCs w:val="20"/>
              </w:rPr>
            </w:pPr>
            <w:r w:rsidRPr="007858E7">
              <w:rPr>
                <w:color w:val="000000"/>
                <w:sz w:val="20"/>
                <w:szCs w:val="20"/>
              </w:rPr>
              <w:t>6 (43,0%)</w:t>
            </w:r>
          </w:p>
        </w:tc>
      </w:tr>
    </w:tbl>
    <w:p w14:paraId="0E14F949" w14:textId="77777777" w:rsidR="00A05702" w:rsidRPr="007858E7" w:rsidRDefault="00A05702" w:rsidP="00A05702">
      <w:pPr>
        <w:spacing w:line="360" w:lineRule="auto"/>
        <w:ind w:firstLine="720"/>
        <w:rPr>
          <w:sz w:val="20"/>
          <w:szCs w:val="20"/>
        </w:rPr>
        <w:sectPr w:rsidR="00A05702" w:rsidRPr="007858E7">
          <w:pgSz w:w="15840" w:h="12240" w:orient="landscape"/>
          <w:pgMar w:top="1418" w:right="1418" w:bottom="1418" w:left="1418" w:header="720" w:footer="862" w:gutter="0"/>
          <w:cols w:space="720"/>
        </w:sectPr>
      </w:pPr>
    </w:p>
    <w:p w14:paraId="3714F36A" w14:textId="2C508C20" w:rsidR="00A05702" w:rsidRPr="007858E7" w:rsidRDefault="00A05702" w:rsidP="00A05702">
      <w:pPr>
        <w:spacing w:line="360" w:lineRule="auto"/>
        <w:jc w:val="both"/>
        <w:rPr>
          <w:sz w:val="20"/>
          <w:szCs w:val="20"/>
        </w:rPr>
      </w:pPr>
      <w:bookmarkStart w:id="1" w:name="_Hlk200111090"/>
      <w:r w:rsidRPr="007858E7">
        <w:rPr>
          <w:b/>
          <w:sz w:val="20"/>
          <w:szCs w:val="20"/>
        </w:rPr>
        <w:t>QUESTION 6 - What is the impact of the RTX use on the response to inactivated vaccine in patients with immune-mediated rheumatic diseases?</w:t>
      </w:r>
    </w:p>
    <w:p w14:paraId="39CB01D9" w14:textId="77777777" w:rsidR="00A05702" w:rsidRPr="007858E7" w:rsidRDefault="00A05702" w:rsidP="00A05702">
      <w:pPr>
        <w:spacing w:line="360" w:lineRule="auto"/>
        <w:ind w:right="567"/>
        <w:jc w:val="both"/>
        <w:rPr>
          <w:b/>
          <w:sz w:val="20"/>
          <w:szCs w:val="20"/>
        </w:rPr>
      </w:pPr>
    </w:p>
    <w:bookmarkEnd w:id="1"/>
    <w:p w14:paraId="6C00DE21" w14:textId="77777777" w:rsidR="00A05702" w:rsidRPr="007858E7" w:rsidRDefault="00A05702" w:rsidP="00A05702">
      <w:pPr>
        <w:spacing w:line="360" w:lineRule="auto"/>
        <w:ind w:right="-4"/>
        <w:rPr>
          <w:sz w:val="20"/>
          <w:szCs w:val="20"/>
        </w:rPr>
      </w:pPr>
      <w:r w:rsidRPr="007858E7">
        <w:rPr>
          <w:sz w:val="20"/>
          <w:szCs w:val="20"/>
        </w:rPr>
        <w:t>Table 1. Main characteristics of the included studies.</w:t>
      </w:r>
    </w:p>
    <w:tbl>
      <w:tblPr>
        <w:tblW w:w="13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1665"/>
        <w:gridCol w:w="1800"/>
        <w:gridCol w:w="1170"/>
        <w:gridCol w:w="2250"/>
        <w:gridCol w:w="1215"/>
        <w:gridCol w:w="2385"/>
        <w:gridCol w:w="1740"/>
      </w:tblGrid>
      <w:tr w:rsidR="00A05702" w:rsidRPr="007858E7" w14:paraId="4CDF2FAF" w14:textId="77777777" w:rsidTr="008963FA">
        <w:trPr>
          <w:trHeight w:val="312"/>
        </w:trPr>
        <w:tc>
          <w:tcPr>
            <w:tcW w:w="1440" w:type="dxa"/>
          </w:tcPr>
          <w:p w14:paraId="785687DA" w14:textId="77777777" w:rsidR="00A05702" w:rsidRPr="007858E7" w:rsidRDefault="00A05702" w:rsidP="008963FA">
            <w:pPr>
              <w:ind w:right="-4"/>
              <w:jc w:val="center"/>
              <w:rPr>
                <w:b/>
                <w:sz w:val="20"/>
                <w:szCs w:val="20"/>
              </w:rPr>
            </w:pPr>
            <w:r w:rsidRPr="007858E7">
              <w:rPr>
                <w:b/>
                <w:sz w:val="20"/>
                <w:szCs w:val="20"/>
              </w:rPr>
              <w:t>Reference</w:t>
            </w:r>
          </w:p>
        </w:tc>
        <w:tc>
          <w:tcPr>
            <w:tcW w:w="1665" w:type="dxa"/>
          </w:tcPr>
          <w:p w14:paraId="2AA6BDBE" w14:textId="77777777" w:rsidR="00A05702" w:rsidRPr="007858E7" w:rsidRDefault="00A05702" w:rsidP="008963FA">
            <w:pPr>
              <w:ind w:right="-4"/>
              <w:jc w:val="center"/>
              <w:rPr>
                <w:b/>
                <w:sz w:val="20"/>
                <w:szCs w:val="20"/>
              </w:rPr>
            </w:pPr>
            <w:r w:rsidRPr="007858E7">
              <w:rPr>
                <w:b/>
                <w:sz w:val="20"/>
                <w:szCs w:val="20"/>
              </w:rPr>
              <w:t>Local</w:t>
            </w:r>
          </w:p>
        </w:tc>
        <w:tc>
          <w:tcPr>
            <w:tcW w:w="1800" w:type="dxa"/>
          </w:tcPr>
          <w:p w14:paraId="59C9EC20" w14:textId="77777777" w:rsidR="00A05702" w:rsidRPr="007858E7" w:rsidRDefault="00A05702" w:rsidP="008963FA">
            <w:pPr>
              <w:ind w:right="-4"/>
              <w:jc w:val="center"/>
              <w:rPr>
                <w:b/>
                <w:sz w:val="20"/>
                <w:szCs w:val="20"/>
              </w:rPr>
            </w:pPr>
            <w:r w:rsidRPr="007858E7">
              <w:rPr>
                <w:b/>
                <w:sz w:val="20"/>
                <w:szCs w:val="20"/>
              </w:rPr>
              <w:t>Journal</w:t>
            </w:r>
          </w:p>
        </w:tc>
        <w:tc>
          <w:tcPr>
            <w:tcW w:w="1170" w:type="dxa"/>
          </w:tcPr>
          <w:p w14:paraId="32747A1E" w14:textId="77777777" w:rsidR="00A05702" w:rsidRPr="007858E7" w:rsidRDefault="00A05702" w:rsidP="008963FA">
            <w:pPr>
              <w:ind w:right="-4"/>
              <w:jc w:val="center"/>
              <w:rPr>
                <w:b/>
                <w:sz w:val="20"/>
                <w:szCs w:val="20"/>
              </w:rPr>
            </w:pPr>
            <w:r w:rsidRPr="007858E7">
              <w:rPr>
                <w:b/>
                <w:sz w:val="20"/>
                <w:szCs w:val="20"/>
              </w:rPr>
              <w:t>Study design</w:t>
            </w:r>
          </w:p>
        </w:tc>
        <w:tc>
          <w:tcPr>
            <w:tcW w:w="2250" w:type="dxa"/>
          </w:tcPr>
          <w:p w14:paraId="397D995B" w14:textId="77777777" w:rsidR="00A05702" w:rsidRPr="007858E7" w:rsidRDefault="00A05702" w:rsidP="008963FA">
            <w:pPr>
              <w:ind w:right="-4"/>
              <w:jc w:val="center"/>
              <w:rPr>
                <w:b/>
                <w:sz w:val="20"/>
                <w:szCs w:val="20"/>
              </w:rPr>
            </w:pPr>
            <w:r w:rsidRPr="007858E7">
              <w:rPr>
                <w:b/>
                <w:sz w:val="20"/>
                <w:szCs w:val="20"/>
              </w:rPr>
              <w:t>Immune-mediated rheumatic disease</w:t>
            </w:r>
          </w:p>
        </w:tc>
        <w:tc>
          <w:tcPr>
            <w:tcW w:w="1215" w:type="dxa"/>
          </w:tcPr>
          <w:p w14:paraId="22710456" w14:textId="77777777" w:rsidR="00A05702" w:rsidRPr="007858E7" w:rsidRDefault="00A05702" w:rsidP="008963FA">
            <w:pPr>
              <w:ind w:right="-4"/>
              <w:jc w:val="center"/>
              <w:rPr>
                <w:b/>
                <w:sz w:val="20"/>
                <w:szCs w:val="20"/>
              </w:rPr>
            </w:pPr>
            <w:r w:rsidRPr="007858E7">
              <w:rPr>
                <w:b/>
                <w:sz w:val="20"/>
                <w:szCs w:val="20"/>
              </w:rPr>
              <w:t>Dosage RTX</w:t>
            </w:r>
          </w:p>
        </w:tc>
        <w:tc>
          <w:tcPr>
            <w:tcW w:w="2385" w:type="dxa"/>
          </w:tcPr>
          <w:p w14:paraId="64C02DA2" w14:textId="77777777" w:rsidR="00A05702" w:rsidRPr="007858E7" w:rsidRDefault="00A05702" w:rsidP="008963FA">
            <w:pPr>
              <w:ind w:right="-4"/>
              <w:jc w:val="center"/>
              <w:rPr>
                <w:b/>
                <w:sz w:val="20"/>
                <w:szCs w:val="20"/>
              </w:rPr>
            </w:pPr>
            <w:r w:rsidRPr="007858E7">
              <w:rPr>
                <w:b/>
                <w:sz w:val="20"/>
                <w:szCs w:val="20"/>
              </w:rPr>
              <w:t>Inactivated vaccine</w:t>
            </w:r>
          </w:p>
        </w:tc>
        <w:tc>
          <w:tcPr>
            <w:tcW w:w="1740" w:type="dxa"/>
          </w:tcPr>
          <w:p w14:paraId="3BA38A40" w14:textId="77777777" w:rsidR="00A05702" w:rsidRPr="007858E7" w:rsidRDefault="00A05702" w:rsidP="008963FA">
            <w:pPr>
              <w:ind w:right="-4"/>
              <w:jc w:val="center"/>
              <w:rPr>
                <w:b/>
                <w:sz w:val="20"/>
                <w:szCs w:val="20"/>
              </w:rPr>
            </w:pPr>
            <w:r w:rsidRPr="007858E7">
              <w:rPr>
                <w:b/>
                <w:sz w:val="20"/>
                <w:szCs w:val="20"/>
              </w:rPr>
              <w:t>Follow-up</w:t>
            </w:r>
          </w:p>
          <w:p w14:paraId="0BFB9065" w14:textId="77777777" w:rsidR="00A05702" w:rsidRPr="007858E7" w:rsidRDefault="00A05702" w:rsidP="008963FA">
            <w:pPr>
              <w:ind w:right="-4"/>
              <w:jc w:val="center"/>
              <w:rPr>
                <w:b/>
                <w:sz w:val="20"/>
                <w:szCs w:val="20"/>
              </w:rPr>
            </w:pPr>
            <w:r w:rsidRPr="007858E7">
              <w:rPr>
                <w:b/>
                <w:sz w:val="20"/>
                <w:szCs w:val="20"/>
              </w:rPr>
              <w:t>(weeks)</w:t>
            </w:r>
          </w:p>
        </w:tc>
      </w:tr>
      <w:tr w:rsidR="00A05702" w:rsidRPr="007858E7" w14:paraId="1F4732F5" w14:textId="77777777" w:rsidTr="008963FA">
        <w:trPr>
          <w:trHeight w:val="312"/>
        </w:trPr>
        <w:tc>
          <w:tcPr>
            <w:tcW w:w="1440" w:type="dxa"/>
          </w:tcPr>
          <w:p w14:paraId="293520DF" w14:textId="77777777" w:rsidR="00A05702" w:rsidRPr="007858E7" w:rsidRDefault="00A05702" w:rsidP="008963FA">
            <w:pPr>
              <w:ind w:right="-4"/>
              <w:rPr>
                <w:sz w:val="20"/>
                <w:szCs w:val="20"/>
              </w:rPr>
            </w:pPr>
            <w:r w:rsidRPr="007858E7">
              <w:rPr>
                <w:sz w:val="20"/>
                <w:szCs w:val="20"/>
              </w:rPr>
              <w:t>Adler et al., 2012</w:t>
            </w:r>
          </w:p>
        </w:tc>
        <w:tc>
          <w:tcPr>
            <w:tcW w:w="1665" w:type="dxa"/>
          </w:tcPr>
          <w:p w14:paraId="763ACBBF" w14:textId="77777777" w:rsidR="00A05702" w:rsidRPr="007858E7" w:rsidRDefault="00A05702" w:rsidP="008963FA">
            <w:pPr>
              <w:ind w:right="-4"/>
              <w:rPr>
                <w:sz w:val="20"/>
                <w:szCs w:val="20"/>
              </w:rPr>
            </w:pPr>
            <w:r w:rsidRPr="007858E7">
              <w:rPr>
                <w:sz w:val="20"/>
                <w:szCs w:val="20"/>
              </w:rPr>
              <w:t>France, Europe</w:t>
            </w:r>
          </w:p>
        </w:tc>
        <w:tc>
          <w:tcPr>
            <w:tcW w:w="1800" w:type="dxa"/>
          </w:tcPr>
          <w:p w14:paraId="48A75C31" w14:textId="77777777" w:rsidR="00A05702" w:rsidRPr="007858E7" w:rsidRDefault="00A05702" w:rsidP="008963FA">
            <w:pPr>
              <w:ind w:right="-4"/>
              <w:rPr>
                <w:sz w:val="20"/>
                <w:szCs w:val="20"/>
              </w:rPr>
            </w:pPr>
            <w:r w:rsidRPr="007858E7">
              <w:rPr>
                <w:sz w:val="20"/>
                <w:szCs w:val="20"/>
              </w:rPr>
              <w:t>Rheumatology</w:t>
            </w:r>
          </w:p>
        </w:tc>
        <w:tc>
          <w:tcPr>
            <w:tcW w:w="1170" w:type="dxa"/>
          </w:tcPr>
          <w:p w14:paraId="57889CBD" w14:textId="77777777" w:rsidR="00A05702" w:rsidRPr="007858E7" w:rsidRDefault="00A05702" w:rsidP="008963FA">
            <w:pPr>
              <w:ind w:right="-4"/>
              <w:rPr>
                <w:sz w:val="20"/>
                <w:szCs w:val="20"/>
              </w:rPr>
            </w:pPr>
            <w:r w:rsidRPr="007858E7">
              <w:rPr>
                <w:sz w:val="20"/>
                <w:szCs w:val="20"/>
              </w:rPr>
              <w:t>Clinical trial</w:t>
            </w:r>
          </w:p>
        </w:tc>
        <w:tc>
          <w:tcPr>
            <w:tcW w:w="2250" w:type="dxa"/>
          </w:tcPr>
          <w:p w14:paraId="2EF1EFCE" w14:textId="77777777" w:rsidR="00A05702" w:rsidRPr="007858E7" w:rsidRDefault="00A05702" w:rsidP="008963FA">
            <w:pPr>
              <w:ind w:right="-4"/>
              <w:rPr>
                <w:sz w:val="20"/>
                <w:szCs w:val="20"/>
              </w:rPr>
            </w:pPr>
            <w:r w:rsidRPr="007858E7">
              <w:rPr>
                <w:sz w:val="20"/>
                <w:szCs w:val="20"/>
              </w:rPr>
              <w:t>RA, SpA, VAS or CTD</w:t>
            </w:r>
          </w:p>
        </w:tc>
        <w:tc>
          <w:tcPr>
            <w:tcW w:w="1215" w:type="dxa"/>
          </w:tcPr>
          <w:p w14:paraId="12896FF4" w14:textId="77777777" w:rsidR="00A05702" w:rsidRPr="007858E7" w:rsidRDefault="00A05702" w:rsidP="008963FA">
            <w:pPr>
              <w:ind w:right="-4"/>
              <w:rPr>
                <w:sz w:val="20"/>
                <w:szCs w:val="20"/>
              </w:rPr>
            </w:pPr>
            <w:r w:rsidRPr="007858E7">
              <w:rPr>
                <w:sz w:val="20"/>
                <w:szCs w:val="20"/>
              </w:rPr>
              <w:t> </w:t>
            </w:r>
          </w:p>
        </w:tc>
        <w:tc>
          <w:tcPr>
            <w:tcW w:w="2385" w:type="dxa"/>
          </w:tcPr>
          <w:p w14:paraId="3D98AD5F" w14:textId="77777777" w:rsidR="00A05702" w:rsidRPr="007858E7" w:rsidRDefault="00A05702" w:rsidP="008963FA">
            <w:pPr>
              <w:ind w:right="-4"/>
              <w:rPr>
                <w:sz w:val="20"/>
                <w:szCs w:val="20"/>
                <w:lang w:val="pt-BR"/>
              </w:rPr>
            </w:pPr>
            <w:r w:rsidRPr="007858E7">
              <w:rPr>
                <w:sz w:val="20"/>
                <w:szCs w:val="20"/>
                <w:lang w:val="pt-BR"/>
              </w:rPr>
              <w:t>Adjuvanted A/H1N1 Influenza Vaccine</w:t>
            </w:r>
          </w:p>
        </w:tc>
        <w:tc>
          <w:tcPr>
            <w:tcW w:w="1740" w:type="dxa"/>
          </w:tcPr>
          <w:p w14:paraId="253FE52A" w14:textId="77777777" w:rsidR="00A05702" w:rsidRPr="007858E7" w:rsidRDefault="00A05702" w:rsidP="008963FA">
            <w:pPr>
              <w:ind w:right="-4"/>
              <w:rPr>
                <w:sz w:val="20"/>
                <w:szCs w:val="20"/>
              </w:rPr>
            </w:pPr>
            <w:r w:rsidRPr="007858E7">
              <w:rPr>
                <w:sz w:val="20"/>
                <w:szCs w:val="20"/>
              </w:rPr>
              <w:t xml:space="preserve">26 </w:t>
            </w:r>
          </w:p>
        </w:tc>
      </w:tr>
      <w:tr w:rsidR="00A05702" w:rsidRPr="007858E7" w14:paraId="74379C10" w14:textId="77777777" w:rsidTr="008963FA">
        <w:trPr>
          <w:trHeight w:val="312"/>
        </w:trPr>
        <w:tc>
          <w:tcPr>
            <w:tcW w:w="1440" w:type="dxa"/>
          </w:tcPr>
          <w:p w14:paraId="097AAB69" w14:textId="77777777" w:rsidR="00A05702" w:rsidRPr="007858E7" w:rsidRDefault="00A05702" w:rsidP="008963FA">
            <w:pPr>
              <w:ind w:right="-4"/>
              <w:rPr>
                <w:sz w:val="20"/>
                <w:szCs w:val="20"/>
              </w:rPr>
            </w:pPr>
            <w:r w:rsidRPr="007858E7">
              <w:rPr>
                <w:sz w:val="20"/>
                <w:szCs w:val="20"/>
              </w:rPr>
              <w:t>Alcocer et al, 2015</w:t>
            </w:r>
          </w:p>
        </w:tc>
        <w:tc>
          <w:tcPr>
            <w:tcW w:w="1665" w:type="dxa"/>
          </w:tcPr>
          <w:p w14:paraId="420E9CC8" w14:textId="77777777" w:rsidR="00A05702" w:rsidRPr="007858E7" w:rsidRDefault="00A05702" w:rsidP="008963FA">
            <w:pPr>
              <w:ind w:right="-4"/>
              <w:rPr>
                <w:sz w:val="20"/>
                <w:szCs w:val="20"/>
              </w:rPr>
            </w:pPr>
            <w:r w:rsidRPr="007858E7">
              <w:rPr>
                <w:sz w:val="20"/>
                <w:szCs w:val="20"/>
              </w:rPr>
              <w:t>Spain,  Europe</w:t>
            </w:r>
          </w:p>
        </w:tc>
        <w:tc>
          <w:tcPr>
            <w:tcW w:w="1800" w:type="dxa"/>
          </w:tcPr>
          <w:p w14:paraId="45A182FE" w14:textId="77777777" w:rsidR="00A05702" w:rsidRPr="007858E7" w:rsidRDefault="00A05702" w:rsidP="008963FA">
            <w:pPr>
              <w:ind w:right="-4"/>
              <w:rPr>
                <w:sz w:val="20"/>
                <w:szCs w:val="20"/>
              </w:rPr>
            </w:pPr>
            <w:r w:rsidRPr="007858E7">
              <w:rPr>
                <w:sz w:val="20"/>
                <w:szCs w:val="20"/>
              </w:rPr>
              <w:t>Annals of the Rheumatic Diseases</w:t>
            </w:r>
          </w:p>
        </w:tc>
        <w:tc>
          <w:tcPr>
            <w:tcW w:w="1170" w:type="dxa"/>
          </w:tcPr>
          <w:p w14:paraId="602B180C" w14:textId="77777777" w:rsidR="00A05702" w:rsidRPr="007858E7" w:rsidRDefault="00A05702" w:rsidP="008963FA">
            <w:pPr>
              <w:ind w:right="-4"/>
              <w:rPr>
                <w:sz w:val="20"/>
                <w:szCs w:val="20"/>
              </w:rPr>
            </w:pPr>
            <w:r w:rsidRPr="007858E7">
              <w:rPr>
                <w:sz w:val="20"/>
                <w:szCs w:val="20"/>
              </w:rPr>
              <w:t>Cohort</w:t>
            </w:r>
          </w:p>
        </w:tc>
        <w:tc>
          <w:tcPr>
            <w:tcW w:w="2250" w:type="dxa"/>
          </w:tcPr>
          <w:p w14:paraId="70467307" w14:textId="77777777" w:rsidR="00A05702" w:rsidRPr="007858E7" w:rsidRDefault="00A05702" w:rsidP="008963FA">
            <w:pPr>
              <w:ind w:right="-4"/>
              <w:rPr>
                <w:sz w:val="20"/>
                <w:szCs w:val="20"/>
              </w:rPr>
            </w:pPr>
            <w:r w:rsidRPr="007858E7">
              <w:rPr>
                <w:sz w:val="20"/>
                <w:szCs w:val="20"/>
              </w:rPr>
              <w:t>RA, SpA, Pso, IID or MCTD</w:t>
            </w:r>
          </w:p>
        </w:tc>
        <w:tc>
          <w:tcPr>
            <w:tcW w:w="1215" w:type="dxa"/>
          </w:tcPr>
          <w:p w14:paraId="59B7B83F" w14:textId="77777777" w:rsidR="00A05702" w:rsidRPr="007858E7" w:rsidRDefault="00A05702" w:rsidP="008963FA">
            <w:pPr>
              <w:ind w:right="-4"/>
              <w:rPr>
                <w:sz w:val="20"/>
                <w:szCs w:val="20"/>
              </w:rPr>
            </w:pPr>
            <w:r w:rsidRPr="007858E7">
              <w:rPr>
                <w:sz w:val="20"/>
                <w:szCs w:val="20"/>
              </w:rPr>
              <w:t> </w:t>
            </w:r>
          </w:p>
        </w:tc>
        <w:tc>
          <w:tcPr>
            <w:tcW w:w="2385" w:type="dxa"/>
          </w:tcPr>
          <w:p w14:paraId="78242785" w14:textId="77777777" w:rsidR="00A05702" w:rsidRPr="007858E7" w:rsidRDefault="00A05702" w:rsidP="008963FA">
            <w:pPr>
              <w:ind w:right="-4"/>
              <w:rPr>
                <w:sz w:val="20"/>
                <w:szCs w:val="20"/>
              </w:rPr>
            </w:pPr>
            <w:r w:rsidRPr="007858E7">
              <w:rPr>
                <w:sz w:val="20"/>
                <w:szCs w:val="20"/>
              </w:rPr>
              <w:t>Influenza virus A and B, and hepatitis B virus vaccine (HBV)</w:t>
            </w:r>
          </w:p>
        </w:tc>
        <w:tc>
          <w:tcPr>
            <w:tcW w:w="1740" w:type="dxa"/>
          </w:tcPr>
          <w:p w14:paraId="1E0D02F8" w14:textId="77777777" w:rsidR="00A05702" w:rsidRPr="007858E7" w:rsidRDefault="00A05702" w:rsidP="008963FA">
            <w:pPr>
              <w:ind w:right="-4"/>
              <w:rPr>
                <w:sz w:val="20"/>
                <w:szCs w:val="20"/>
              </w:rPr>
            </w:pPr>
            <w:r w:rsidRPr="007858E7">
              <w:rPr>
                <w:sz w:val="20"/>
                <w:szCs w:val="20"/>
              </w:rPr>
              <w:t xml:space="preserve">6 </w:t>
            </w:r>
          </w:p>
        </w:tc>
      </w:tr>
      <w:tr w:rsidR="00A05702" w:rsidRPr="007858E7" w14:paraId="1FAB4D57" w14:textId="77777777" w:rsidTr="008963FA">
        <w:trPr>
          <w:trHeight w:val="312"/>
        </w:trPr>
        <w:tc>
          <w:tcPr>
            <w:tcW w:w="1440" w:type="dxa"/>
          </w:tcPr>
          <w:p w14:paraId="146B05F4" w14:textId="77777777" w:rsidR="00A05702" w:rsidRPr="007858E7" w:rsidRDefault="00A05702" w:rsidP="008963FA">
            <w:pPr>
              <w:ind w:right="-4"/>
              <w:rPr>
                <w:sz w:val="20"/>
                <w:szCs w:val="20"/>
              </w:rPr>
            </w:pPr>
            <w:r w:rsidRPr="007858E7">
              <w:rPr>
                <w:sz w:val="20"/>
                <w:szCs w:val="20"/>
              </w:rPr>
              <w:t>Arad et al., 2011</w:t>
            </w:r>
          </w:p>
        </w:tc>
        <w:tc>
          <w:tcPr>
            <w:tcW w:w="1665" w:type="dxa"/>
          </w:tcPr>
          <w:p w14:paraId="68D02A18" w14:textId="77777777" w:rsidR="00A05702" w:rsidRPr="007858E7" w:rsidRDefault="00A05702" w:rsidP="008963FA">
            <w:pPr>
              <w:ind w:right="-4"/>
              <w:rPr>
                <w:sz w:val="20"/>
                <w:szCs w:val="20"/>
                <w:lang w:val="en-US"/>
              </w:rPr>
            </w:pPr>
            <w:r w:rsidRPr="007858E7">
              <w:rPr>
                <w:sz w:val="20"/>
                <w:szCs w:val="20"/>
                <w:lang w:val="en-US"/>
              </w:rPr>
              <w:t>Israel, Asia (also considered part of the Middle East)</w:t>
            </w:r>
          </w:p>
        </w:tc>
        <w:tc>
          <w:tcPr>
            <w:tcW w:w="1800" w:type="dxa"/>
          </w:tcPr>
          <w:p w14:paraId="14EBCD5D" w14:textId="77777777" w:rsidR="00A05702" w:rsidRPr="007858E7" w:rsidRDefault="00A05702" w:rsidP="008963FA">
            <w:pPr>
              <w:ind w:right="-4"/>
              <w:rPr>
                <w:sz w:val="20"/>
                <w:szCs w:val="20"/>
              </w:rPr>
            </w:pPr>
            <w:r w:rsidRPr="007858E7">
              <w:rPr>
                <w:sz w:val="20"/>
                <w:szCs w:val="20"/>
              </w:rPr>
              <w:t>Vaccine</w:t>
            </w:r>
          </w:p>
        </w:tc>
        <w:tc>
          <w:tcPr>
            <w:tcW w:w="1170" w:type="dxa"/>
          </w:tcPr>
          <w:p w14:paraId="353218D1" w14:textId="77777777" w:rsidR="00A05702" w:rsidRPr="007858E7" w:rsidRDefault="00A05702" w:rsidP="008963FA">
            <w:pPr>
              <w:ind w:right="-4"/>
              <w:rPr>
                <w:sz w:val="20"/>
                <w:szCs w:val="20"/>
              </w:rPr>
            </w:pPr>
            <w:r w:rsidRPr="007858E7">
              <w:rPr>
                <w:sz w:val="20"/>
                <w:szCs w:val="20"/>
              </w:rPr>
              <w:t>Clinical trial</w:t>
            </w:r>
          </w:p>
        </w:tc>
        <w:tc>
          <w:tcPr>
            <w:tcW w:w="2250" w:type="dxa"/>
          </w:tcPr>
          <w:p w14:paraId="5DEECDF6" w14:textId="77777777" w:rsidR="00A05702" w:rsidRPr="007858E7" w:rsidRDefault="00A05702" w:rsidP="008963FA">
            <w:pPr>
              <w:ind w:right="-4"/>
              <w:rPr>
                <w:sz w:val="20"/>
                <w:szCs w:val="20"/>
              </w:rPr>
            </w:pPr>
            <w:r w:rsidRPr="007858E7">
              <w:rPr>
                <w:sz w:val="20"/>
                <w:szCs w:val="20"/>
              </w:rPr>
              <w:t>RA</w:t>
            </w:r>
          </w:p>
        </w:tc>
        <w:tc>
          <w:tcPr>
            <w:tcW w:w="1215" w:type="dxa"/>
          </w:tcPr>
          <w:p w14:paraId="2D602D83" w14:textId="77777777" w:rsidR="00A05702" w:rsidRPr="007858E7" w:rsidRDefault="00A05702" w:rsidP="008963FA">
            <w:pPr>
              <w:ind w:right="-4"/>
              <w:rPr>
                <w:sz w:val="20"/>
                <w:szCs w:val="20"/>
              </w:rPr>
            </w:pPr>
            <w:r w:rsidRPr="007858E7">
              <w:rPr>
                <w:sz w:val="20"/>
                <w:szCs w:val="20"/>
              </w:rPr>
              <w:t>2 × 1000 mg</w:t>
            </w:r>
          </w:p>
        </w:tc>
        <w:tc>
          <w:tcPr>
            <w:tcW w:w="2385" w:type="dxa"/>
          </w:tcPr>
          <w:p w14:paraId="5DBEB794" w14:textId="77777777" w:rsidR="00A05702" w:rsidRPr="007858E7" w:rsidRDefault="00A05702" w:rsidP="008963FA">
            <w:pPr>
              <w:ind w:right="-4"/>
              <w:rPr>
                <w:sz w:val="20"/>
                <w:szCs w:val="20"/>
              </w:rPr>
            </w:pPr>
            <w:r w:rsidRPr="007858E7">
              <w:rPr>
                <w:sz w:val="20"/>
                <w:szCs w:val="20"/>
              </w:rPr>
              <w:t xml:space="preserve">Trivalent Influenza Subunit Vaccine </w:t>
            </w:r>
          </w:p>
        </w:tc>
        <w:tc>
          <w:tcPr>
            <w:tcW w:w="1740" w:type="dxa"/>
          </w:tcPr>
          <w:p w14:paraId="7895A36C" w14:textId="77777777" w:rsidR="00A05702" w:rsidRPr="007858E7" w:rsidRDefault="00A05702" w:rsidP="008963FA">
            <w:pPr>
              <w:ind w:right="-4"/>
              <w:rPr>
                <w:sz w:val="20"/>
                <w:szCs w:val="20"/>
              </w:rPr>
            </w:pPr>
            <w:r w:rsidRPr="007858E7">
              <w:rPr>
                <w:sz w:val="20"/>
                <w:szCs w:val="20"/>
              </w:rPr>
              <w:t xml:space="preserve">6 </w:t>
            </w:r>
          </w:p>
        </w:tc>
      </w:tr>
      <w:tr w:rsidR="00A05702" w:rsidRPr="007858E7" w14:paraId="27D425F9" w14:textId="77777777" w:rsidTr="008963FA">
        <w:trPr>
          <w:trHeight w:val="312"/>
        </w:trPr>
        <w:tc>
          <w:tcPr>
            <w:tcW w:w="1440" w:type="dxa"/>
          </w:tcPr>
          <w:p w14:paraId="09C2B3B0" w14:textId="77777777" w:rsidR="00A05702" w:rsidRPr="007858E7" w:rsidRDefault="00A05702" w:rsidP="008963FA">
            <w:pPr>
              <w:ind w:right="-4"/>
              <w:rPr>
                <w:sz w:val="20"/>
                <w:szCs w:val="20"/>
              </w:rPr>
            </w:pPr>
            <w:r w:rsidRPr="007858E7">
              <w:rPr>
                <w:sz w:val="20"/>
                <w:szCs w:val="20"/>
              </w:rPr>
              <w:t>Bingham et al., 2010</w:t>
            </w:r>
          </w:p>
        </w:tc>
        <w:tc>
          <w:tcPr>
            <w:tcW w:w="1665" w:type="dxa"/>
          </w:tcPr>
          <w:p w14:paraId="0D741971" w14:textId="77777777" w:rsidR="00A05702" w:rsidRPr="007858E7" w:rsidRDefault="00A05702" w:rsidP="008963FA">
            <w:pPr>
              <w:ind w:right="-4"/>
              <w:rPr>
                <w:sz w:val="20"/>
                <w:szCs w:val="20"/>
                <w:lang w:val="en-US"/>
              </w:rPr>
            </w:pPr>
            <w:r w:rsidRPr="007858E7">
              <w:rPr>
                <w:sz w:val="20"/>
                <w:szCs w:val="20"/>
                <w:lang w:val="en-US"/>
              </w:rPr>
              <w:t>USA (United States), North America</w:t>
            </w:r>
          </w:p>
        </w:tc>
        <w:tc>
          <w:tcPr>
            <w:tcW w:w="1800" w:type="dxa"/>
          </w:tcPr>
          <w:p w14:paraId="3A00C7DD" w14:textId="77777777" w:rsidR="00A05702" w:rsidRPr="007858E7" w:rsidRDefault="00A05702" w:rsidP="008963FA">
            <w:pPr>
              <w:ind w:right="-4"/>
              <w:rPr>
                <w:sz w:val="20"/>
                <w:szCs w:val="20"/>
              </w:rPr>
            </w:pPr>
            <w:r w:rsidRPr="007858E7">
              <w:rPr>
                <w:sz w:val="20"/>
                <w:szCs w:val="20"/>
              </w:rPr>
              <w:t>Arthritis &amp; Rheumatism</w:t>
            </w:r>
          </w:p>
        </w:tc>
        <w:tc>
          <w:tcPr>
            <w:tcW w:w="1170" w:type="dxa"/>
          </w:tcPr>
          <w:p w14:paraId="4B002B85" w14:textId="77777777" w:rsidR="00A05702" w:rsidRPr="007858E7" w:rsidRDefault="00A05702" w:rsidP="008963FA">
            <w:pPr>
              <w:ind w:right="-4"/>
              <w:rPr>
                <w:sz w:val="20"/>
                <w:szCs w:val="20"/>
              </w:rPr>
            </w:pPr>
            <w:r w:rsidRPr="007858E7">
              <w:rPr>
                <w:sz w:val="20"/>
                <w:szCs w:val="20"/>
              </w:rPr>
              <w:t>Clinical trial</w:t>
            </w:r>
          </w:p>
        </w:tc>
        <w:tc>
          <w:tcPr>
            <w:tcW w:w="2250" w:type="dxa"/>
          </w:tcPr>
          <w:p w14:paraId="60927D08" w14:textId="77777777" w:rsidR="00A05702" w:rsidRPr="007858E7" w:rsidRDefault="00A05702" w:rsidP="008963FA">
            <w:pPr>
              <w:ind w:right="-4"/>
              <w:rPr>
                <w:sz w:val="20"/>
                <w:szCs w:val="20"/>
              </w:rPr>
            </w:pPr>
            <w:r w:rsidRPr="007858E7">
              <w:rPr>
                <w:sz w:val="20"/>
                <w:szCs w:val="20"/>
              </w:rPr>
              <w:t>RA</w:t>
            </w:r>
          </w:p>
        </w:tc>
        <w:tc>
          <w:tcPr>
            <w:tcW w:w="1215" w:type="dxa"/>
          </w:tcPr>
          <w:p w14:paraId="6ED39570" w14:textId="77777777" w:rsidR="00A05702" w:rsidRPr="007858E7" w:rsidRDefault="00A05702" w:rsidP="008963FA">
            <w:pPr>
              <w:ind w:right="-4"/>
              <w:rPr>
                <w:sz w:val="20"/>
                <w:szCs w:val="20"/>
              </w:rPr>
            </w:pPr>
            <w:r w:rsidRPr="007858E7">
              <w:rPr>
                <w:sz w:val="20"/>
                <w:szCs w:val="20"/>
              </w:rPr>
              <w:t> </w:t>
            </w:r>
          </w:p>
        </w:tc>
        <w:tc>
          <w:tcPr>
            <w:tcW w:w="2385" w:type="dxa"/>
          </w:tcPr>
          <w:p w14:paraId="4618DB5B" w14:textId="77777777" w:rsidR="00A05702" w:rsidRPr="007858E7" w:rsidRDefault="00A05702" w:rsidP="008963FA">
            <w:pPr>
              <w:ind w:right="-4"/>
              <w:rPr>
                <w:sz w:val="20"/>
                <w:szCs w:val="20"/>
              </w:rPr>
            </w:pPr>
            <w:r w:rsidRPr="007858E7">
              <w:rPr>
                <w:sz w:val="20"/>
                <w:szCs w:val="20"/>
              </w:rPr>
              <w:t>Tetanus toxoid adsorbed vaccine and 23-Valent Polysaccharide Pneumococcal Vaccine (PPV23)</w:t>
            </w:r>
          </w:p>
        </w:tc>
        <w:tc>
          <w:tcPr>
            <w:tcW w:w="1740" w:type="dxa"/>
          </w:tcPr>
          <w:p w14:paraId="42A3FAAA" w14:textId="77777777" w:rsidR="00A05702" w:rsidRPr="007858E7" w:rsidRDefault="00A05702" w:rsidP="008963FA">
            <w:pPr>
              <w:ind w:right="-4"/>
              <w:rPr>
                <w:sz w:val="20"/>
                <w:szCs w:val="20"/>
              </w:rPr>
            </w:pPr>
            <w:r w:rsidRPr="007858E7">
              <w:rPr>
                <w:sz w:val="20"/>
                <w:szCs w:val="20"/>
              </w:rPr>
              <w:t xml:space="preserve">36 </w:t>
            </w:r>
          </w:p>
        </w:tc>
      </w:tr>
      <w:tr w:rsidR="00A05702" w:rsidRPr="007858E7" w14:paraId="740BC9AA" w14:textId="77777777" w:rsidTr="008963FA">
        <w:trPr>
          <w:trHeight w:val="312"/>
        </w:trPr>
        <w:tc>
          <w:tcPr>
            <w:tcW w:w="1440" w:type="dxa"/>
          </w:tcPr>
          <w:p w14:paraId="10C18F9C" w14:textId="77777777" w:rsidR="00A05702" w:rsidRPr="007858E7" w:rsidRDefault="00A05702" w:rsidP="008963FA">
            <w:pPr>
              <w:ind w:right="-4"/>
              <w:rPr>
                <w:sz w:val="20"/>
                <w:szCs w:val="20"/>
              </w:rPr>
            </w:pPr>
            <w:r w:rsidRPr="007858E7">
              <w:rPr>
                <w:sz w:val="20"/>
                <w:szCs w:val="20"/>
              </w:rPr>
              <w:t>Bühler et al., 2019</w:t>
            </w:r>
          </w:p>
        </w:tc>
        <w:tc>
          <w:tcPr>
            <w:tcW w:w="1665" w:type="dxa"/>
          </w:tcPr>
          <w:p w14:paraId="6CAF1874" w14:textId="77777777" w:rsidR="00A05702" w:rsidRPr="007858E7" w:rsidRDefault="00A05702" w:rsidP="008963FA">
            <w:pPr>
              <w:ind w:right="-4"/>
              <w:rPr>
                <w:sz w:val="20"/>
                <w:szCs w:val="20"/>
              </w:rPr>
            </w:pPr>
            <w:r w:rsidRPr="007858E7">
              <w:rPr>
                <w:sz w:val="20"/>
                <w:szCs w:val="20"/>
              </w:rPr>
              <w:t>Germany,  Europe</w:t>
            </w:r>
          </w:p>
        </w:tc>
        <w:tc>
          <w:tcPr>
            <w:tcW w:w="1800" w:type="dxa"/>
          </w:tcPr>
          <w:p w14:paraId="144A109B" w14:textId="77777777" w:rsidR="00A05702" w:rsidRPr="007858E7" w:rsidRDefault="00A05702" w:rsidP="008963FA">
            <w:pPr>
              <w:ind w:right="-4"/>
              <w:rPr>
                <w:sz w:val="20"/>
                <w:szCs w:val="20"/>
              </w:rPr>
            </w:pPr>
            <w:r w:rsidRPr="007858E7">
              <w:rPr>
                <w:sz w:val="20"/>
                <w:szCs w:val="20"/>
              </w:rPr>
              <w:t>Rheumatology</w:t>
            </w:r>
          </w:p>
        </w:tc>
        <w:tc>
          <w:tcPr>
            <w:tcW w:w="1170" w:type="dxa"/>
          </w:tcPr>
          <w:p w14:paraId="786BC486" w14:textId="77777777" w:rsidR="00A05702" w:rsidRPr="007858E7" w:rsidRDefault="00A05702" w:rsidP="008963FA">
            <w:pPr>
              <w:ind w:right="-4"/>
              <w:rPr>
                <w:sz w:val="20"/>
                <w:szCs w:val="20"/>
              </w:rPr>
            </w:pPr>
            <w:r w:rsidRPr="007858E7">
              <w:rPr>
                <w:sz w:val="20"/>
                <w:szCs w:val="20"/>
              </w:rPr>
              <w:t>Cohort</w:t>
            </w:r>
          </w:p>
        </w:tc>
        <w:tc>
          <w:tcPr>
            <w:tcW w:w="2250" w:type="dxa"/>
          </w:tcPr>
          <w:p w14:paraId="595F4E0D" w14:textId="77777777" w:rsidR="00A05702" w:rsidRPr="007858E7" w:rsidRDefault="00A05702" w:rsidP="008963FA">
            <w:pPr>
              <w:ind w:right="-4"/>
              <w:rPr>
                <w:sz w:val="20"/>
                <w:szCs w:val="20"/>
              </w:rPr>
            </w:pPr>
            <w:r w:rsidRPr="007858E7">
              <w:rPr>
                <w:sz w:val="20"/>
                <w:szCs w:val="20"/>
              </w:rPr>
              <w:t>RA, SpA/PsA, BD and ANCA-AAV</w:t>
            </w:r>
          </w:p>
        </w:tc>
        <w:tc>
          <w:tcPr>
            <w:tcW w:w="1215" w:type="dxa"/>
          </w:tcPr>
          <w:p w14:paraId="38422EDA" w14:textId="77777777" w:rsidR="00A05702" w:rsidRPr="007858E7" w:rsidRDefault="00A05702" w:rsidP="008963FA">
            <w:pPr>
              <w:ind w:right="-4"/>
              <w:rPr>
                <w:sz w:val="20"/>
                <w:szCs w:val="20"/>
              </w:rPr>
            </w:pPr>
            <w:r w:rsidRPr="007858E7">
              <w:rPr>
                <w:sz w:val="20"/>
                <w:szCs w:val="20"/>
              </w:rPr>
              <w:t> </w:t>
            </w:r>
          </w:p>
        </w:tc>
        <w:tc>
          <w:tcPr>
            <w:tcW w:w="2385" w:type="dxa"/>
          </w:tcPr>
          <w:p w14:paraId="5E0C2AC6" w14:textId="77777777" w:rsidR="00A05702" w:rsidRPr="007858E7" w:rsidRDefault="00A05702" w:rsidP="008963FA">
            <w:pPr>
              <w:ind w:right="-4"/>
              <w:rPr>
                <w:sz w:val="20"/>
                <w:szCs w:val="20"/>
              </w:rPr>
            </w:pPr>
            <w:r w:rsidRPr="007858E7">
              <w:rPr>
                <w:sz w:val="20"/>
                <w:szCs w:val="20"/>
              </w:rPr>
              <w:t xml:space="preserve">Diphtheria/Tetanus Vaccine </w:t>
            </w:r>
          </w:p>
        </w:tc>
        <w:tc>
          <w:tcPr>
            <w:tcW w:w="1740" w:type="dxa"/>
          </w:tcPr>
          <w:p w14:paraId="13D1D602" w14:textId="77777777" w:rsidR="00A05702" w:rsidRPr="007858E7" w:rsidRDefault="00A05702" w:rsidP="008963FA">
            <w:pPr>
              <w:ind w:right="-4"/>
              <w:rPr>
                <w:sz w:val="20"/>
                <w:szCs w:val="20"/>
              </w:rPr>
            </w:pPr>
            <w:r w:rsidRPr="007858E7">
              <w:rPr>
                <w:sz w:val="20"/>
                <w:szCs w:val="20"/>
              </w:rPr>
              <w:t xml:space="preserve">13 </w:t>
            </w:r>
          </w:p>
        </w:tc>
      </w:tr>
      <w:tr w:rsidR="00A05702" w:rsidRPr="007858E7" w14:paraId="131B4C6F" w14:textId="77777777" w:rsidTr="008963FA">
        <w:trPr>
          <w:trHeight w:val="312"/>
        </w:trPr>
        <w:tc>
          <w:tcPr>
            <w:tcW w:w="1440" w:type="dxa"/>
          </w:tcPr>
          <w:p w14:paraId="03446EC8" w14:textId="77777777" w:rsidR="00A05702" w:rsidRPr="007858E7" w:rsidRDefault="00A05702" w:rsidP="008963FA">
            <w:pPr>
              <w:ind w:right="-4"/>
              <w:rPr>
                <w:sz w:val="20"/>
                <w:szCs w:val="20"/>
              </w:rPr>
            </w:pPr>
            <w:r w:rsidRPr="007858E7">
              <w:rPr>
                <w:sz w:val="20"/>
                <w:szCs w:val="20"/>
              </w:rPr>
              <w:t>Chen et al.,  2018</w:t>
            </w:r>
          </w:p>
        </w:tc>
        <w:tc>
          <w:tcPr>
            <w:tcW w:w="1665" w:type="dxa"/>
          </w:tcPr>
          <w:p w14:paraId="735A910C" w14:textId="77777777" w:rsidR="00A05702" w:rsidRPr="007858E7" w:rsidRDefault="00A05702" w:rsidP="008963FA">
            <w:pPr>
              <w:ind w:right="-4"/>
              <w:rPr>
                <w:sz w:val="20"/>
                <w:szCs w:val="20"/>
                <w:lang w:val="en-US"/>
              </w:rPr>
            </w:pPr>
            <w:r w:rsidRPr="007858E7">
              <w:rPr>
                <w:sz w:val="20"/>
                <w:szCs w:val="20"/>
                <w:lang w:val="en-US"/>
              </w:rPr>
              <w:t>People's Republic of China, Asia</w:t>
            </w:r>
          </w:p>
        </w:tc>
        <w:tc>
          <w:tcPr>
            <w:tcW w:w="1800" w:type="dxa"/>
          </w:tcPr>
          <w:p w14:paraId="747B6182" w14:textId="77777777" w:rsidR="00A05702" w:rsidRPr="007858E7" w:rsidRDefault="00A05702" w:rsidP="008963FA">
            <w:pPr>
              <w:ind w:right="-4"/>
              <w:rPr>
                <w:sz w:val="20"/>
                <w:szCs w:val="20"/>
              </w:rPr>
            </w:pPr>
            <w:r w:rsidRPr="007858E7">
              <w:rPr>
                <w:sz w:val="20"/>
                <w:szCs w:val="20"/>
              </w:rPr>
              <w:t>International Journal of Rheumatic Diseases</w:t>
            </w:r>
          </w:p>
        </w:tc>
        <w:tc>
          <w:tcPr>
            <w:tcW w:w="1170" w:type="dxa"/>
          </w:tcPr>
          <w:p w14:paraId="3C58BB94" w14:textId="77777777" w:rsidR="00A05702" w:rsidRPr="007858E7" w:rsidRDefault="00A05702" w:rsidP="008963FA">
            <w:pPr>
              <w:ind w:right="-4"/>
              <w:rPr>
                <w:sz w:val="20"/>
                <w:szCs w:val="20"/>
              </w:rPr>
            </w:pPr>
            <w:r w:rsidRPr="007858E7">
              <w:rPr>
                <w:sz w:val="20"/>
                <w:szCs w:val="20"/>
              </w:rPr>
              <w:t>Cohort</w:t>
            </w:r>
          </w:p>
        </w:tc>
        <w:tc>
          <w:tcPr>
            <w:tcW w:w="2250" w:type="dxa"/>
          </w:tcPr>
          <w:p w14:paraId="3320E047" w14:textId="77777777" w:rsidR="00A05702" w:rsidRPr="007858E7" w:rsidRDefault="00A05702" w:rsidP="008963FA">
            <w:pPr>
              <w:ind w:right="-4"/>
              <w:rPr>
                <w:sz w:val="20"/>
                <w:szCs w:val="20"/>
              </w:rPr>
            </w:pPr>
            <w:r w:rsidRPr="007858E7">
              <w:rPr>
                <w:sz w:val="20"/>
                <w:szCs w:val="20"/>
              </w:rPr>
              <w:t>RA</w:t>
            </w:r>
          </w:p>
        </w:tc>
        <w:tc>
          <w:tcPr>
            <w:tcW w:w="1215" w:type="dxa"/>
          </w:tcPr>
          <w:p w14:paraId="0F48D086" w14:textId="77777777" w:rsidR="00A05702" w:rsidRPr="007858E7" w:rsidRDefault="00A05702" w:rsidP="008963FA">
            <w:pPr>
              <w:ind w:right="-4"/>
              <w:rPr>
                <w:sz w:val="20"/>
                <w:szCs w:val="20"/>
              </w:rPr>
            </w:pPr>
            <w:r w:rsidRPr="007858E7">
              <w:rPr>
                <w:sz w:val="20"/>
                <w:szCs w:val="20"/>
              </w:rPr>
              <w:t> </w:t>
            </w:r>
          </w:p>
        </w:tc>
        <w:tc>
          <w:tcPr>
            <w:tcW w:w="2385" w:type="dxa"/>
          </w:tcPr>
          <w:p w14:paraId="77745827" w14:textId="77777777" w:rsidR="00A05702" w:rsidRPr="007858E7" w:rsidRDefault="00A05702" w:rsidP="008963FA">
            <w:pPr>
              <w:ind w:right="-4"/>
              <w:rPr>
                <w:sz w:val="20"/>
                <w:szCs w:val="20"/>
              </w:rPr>
            </w:pPr>
            <w:r w:rsidRPr="007858E7">
              <w:rPr>
                <w:sz w:val="20"/>
                <w:szCs w:val="20"/>
              </w:rPr>
              <w:t xml:space="preserve">Influenza vaccine </w:t>
            </w:r>
          </w:p>
        </w:tc>
        <w:tc>
          <w:tcPr>
            <w:tcW w:w="1740" w:type="dxa"/>
          </w:tcPr>
          <w:p w14:paraId="4566C834" w14:textId="77777777" w:rsidR="00A05702" w:rsidRPr="007858E7" w:rsidRDefault="00A05702" w:rsidP="008963FA">
            <w:pPr>
              <w:ind w:right="-4"/>
              <w:rPr>
                <w:sz w:val="20"/>
                <w:szCs w:val="20"/>
              </w:rPr>
            </w:pPr>
            <w:r w:rsidRPr="007858E7">
              <w:rPr>
                <w:sz w:val="20"/>
                <w:szCs w:val="20"/>
              </w:rPr>
              <w:t xml:space="preserve">104 </w:t>
            </w:r>
          </w:p>
        </w:tc>
      </w:tr>
      <w:tr w:rsidR="00A05702" w:rsidRPr="007858E7" w14:paraId="2A7C7974" w14:textId="77777777" w:rsidTr="008963FA">
        <w:trPr>
          <w:trHeight w:val="312"/>
        </w:trPr>
        <w:tc>
          <w:tcPr>
            <w:tcW w:w="1440" w:type="dxa"/>
          </w:tcPr>
          <w:p w14:paraId="194FF420" w14:textId="77777777" w:rsidR="00A05702" w:rsidRPr="007858E7" w:rsidRDefault="00A05702" w:rsidP="008963FA">
            <w:pPr>
              <w:ind w:right="-4"/>
              <w:rPr>
                <w:sz w:val="20"/>
                <w:szCs w:val="20"/>
              </w:rPr>
            </w:pPr>
            <w:r w:rsidRPr="007858E7">
              <w:rPr>
                <w:sz w:val="20"/>
                <w:szCs w:val="20"/>
              </w:rPr>
              <w:t>Colmegna et al., 2020</w:t>
            </w:r>
          </w:p>
        </w:tc>
        <w:tc>
          <w:tcPr>
            <w:tcW w:w="1665" w:type="dxa"/>
          </w:tcPr>
          <w:p w14:paraId="2B553323" w14:textId="77777777" w:rsidR="00A05702" w:rsidRPr="007858E7" w:rsidRDefault="00A05702" w:rsidP="008963FA">
            <w:pPr>
              <w:ind w:right="-4"/>
              <w:rPr>
                <w:sz w:val="20"/>
                <w:szCs w:val="20"/>
              </w:rPr>
            </w:pPr>
            <w:r w:rsidRPr="007858E7">
              <w:rPr>
                <w:sz w:val="20"/>
                <w:szCs w:val="20"/>
              </w:rPr>
              <w:t>Canada, North America</w:t>
            </w:r>
          </w:p>
        </w:tc>
        <w:tc>
          <w:tcPr>
            <w:tcW w:w="1800" w:type="dxa"/>
          </w:tcPr>
          <w:p w14:paraId="7E979270" w14:textId="77777777" w:rsidR="00A05702" w:rsidRPr="007858E7" w:rsidRDefault="00A05702" w:rsidP="008963FA">
            <w:pPr>
              <w:ind w:right="-4"/>
              <w:rPr>
                <w:sz w:val="20"/>
                <w:szCs w:val="20"/>
              </w:rPr>
            </w:pPr>
            <w:r w:rsidRPr="007858E7">
              <w:rPr>
                <w:sz w:val="20"/>
                <w:szCs w:val="20"/>
              </w:rPr>
              <w:t>Lancet Rheumatology</w:t>
            </w:r>
          </w:p>
        </w:tc>
        <w:tc>
          <w:tcPr>
            <w:tcW w:w="1170" w:type="dxa"/>
          </w:tcPr>
          <w:p w14:paraId="17D9D2E5" w14:textId="77777777" w:rsidR="00A05702" w:rsidRPr="007858E7" w:rsidRDefault="00A05702" w:rsidP="008963FA">
            <w:pPr>
              <w:ind w:right="-4"/>
              <w:rPr>
                <w:sz w:val="20"/>
                <w:szCs w:val="20"/>
              </w:rPr>
            </w:pPr>
            <w:r w:rsidRPr="007858E7">
              <w:rPr>
                <w:sz w:val="20"/>
                <w:szCs w:val="20"/>
              </w:rPr>
              <w:t>Clinical trial</w:t>
            </w:r>
          </w:p>
        </w:tc>
        <w:tc>
          <w:tcPr>
            <w:tcW w:w="2250" w:type="dxa"/>
          </w:tcPr>
          <w:p w14:paraId="1A7C4694" w14:textId="77777777" w:rsidR="00A05702" w:rsidRPr="007858E7" w:rsidRDefault="00A05702" w:rsidP="008963FA">
            <w:pPr>
              <w:ind w:right="-4"/>
              <w:rPr>
                <w:sz w:val="20"/>
                <w:szCs w:val="20"/>
              </w:rPr>
            </w:pPr>
            <w:r w:rsidRPr="007858E7">
              <w:rPr>
                <w:sz w:val="20"/>
                <w:szCs w:val="20"/>
              </w:rPr>
              <w:t>RA</w:t>
            </w:r>
          </w:p>
        </w:tc>
        <w:tc>
          <w:tcPr>
            <w:tcW w:w="1215" w:type="dxa"/>
          </w:tcPr>
          <w:p w14:paraId="2CAC55C3" w14:textId="77777777" w:rsidR="00A05702" w:rsidRPr="007858E7" w:rsidRDefault="00A05702" w:rsidP="008963FA">
            <w:pPr>
              <w:ind w:right="-4"/>
              <w:rPr>
                <w:sz w:val="20"/>
                <w:szCs w:val="20"/>
              </w:rPr>
            </w:pPr>
            <w:r w:rsidRPr="007858E7">
              <w:rPr>
                <w:sz w:val="20"/>
                <w:szCs w:val="20"/>
              </w:rPr>
              <w:t> </w:t>
            </w:r>
          </w:p>
        </w:tc>
        <w:tc>
          <w:tcPr>
            <w:tcW w:w="2385" w:type="dxa"/>
          </w:tcPr>
          <w:p w14:paraId="6A62E3F1" w14:textId="77777777" w:rsidR="00A05702" w:rsidRPr="007858E7" w:rsidRDefault="00A05702" w:rsidP="008963FA">
            <w:pPr>
              <w:ind w:right="-4"/>
              <w:rPr>
                <w:sz w:val="20"/>
                <w:szCs w:val="20"/>
              </w:rPr>
            </w:pPr>
            <w:r w:rsidRPr="007858E7">
              <w:rPr>
                <w:sz w:val="20"/>
                <w:szCs w:val="20"/>
              </w:rPr>
              <w:t>Trivalent inactivated influenza vaccine (HD-TIV) and quadrivalent influenza vaccine (SD-QIV)</w:t>
            </w:r>
          </w:p>
        </w:tc>
        <w:tc>
          <w:tcPr>
            <w:tcW w:w="1740" w:type="dxa"/>
          </w:tcPr>
          <w:p w14:paraId="6ECF870A" w14:textId="77777777" w:rsidR="00A05702" w:rsidRPr="007858E7" w:rsidRDefault="00A05702" w:rsidP="008963FA">
            <w:pPr>
              <w:ind w:right="-4"/>
              <w:rPr>
                <w:sz w:val="20"/>
                <w:szCs w:val="20"/>
              </w:rPr>
            </w:pPr>
            <w:r w:rsidRPr="007858E7">
              <w:rPr>
                <w:sz w:val="20"/>
                <w:szCs w:val="20"/>
              </w:rPr>
              <w:t xml:space="preserve">57 </w:t>
            </w:r>
          </w:p>
        </w:tc>
      </w:tr>
      <w:tr w:rsidR="00A05702" w:rsidRPr="007858E7" w14:paraId="7EA109A6" w14:textId="77777777" w:rsidTr="008963FA">
        <w:trPr>
          <w:trHeight w:val="312"/>
        </w:trPr>
        <w:tc>
          <w:tcPr>
            <w:tcW w:w="1440" w:type="dxa"/>
          </w:tcPr>
          <w:p w14:paraId="044C237F" w14:textId="77777777" w:rsidR="00A05702" w:rsidRPr="007858E7" w:rsidRDefault="00A05702" w:rsidP="008963FA">
            <w:pPr>
              <w:ind w:right="-4"/>
              <w:rPr>
                <w:sz w:val="20"/>
                <w:szCs w:val="20"/>
              </w:rPr>
            </w:pPr>
            <w:r w:rsidRPr="007858E7">
              <w:rPr>
                <w:sz w:val="20"/>
                <w:szCs w:val="20"/>
              </w:rPr>
              <w:t>Gabay et al.,  2011</w:t>
            </w:r>
          </w:p>
        </w:tc>
        <w:tc>
          <w:tcPr>
            <w:tcW w:w="1665" w:type="dxa"/>
          </w:tcPr>
          <w:p w14:paraId="77FA7622" w14:textId="77777777" w:rsidR="00A05702" w:rsidRPr="007858E7" w:rsidRDefault="00A05702" w:rsidP="008963FA">
            <w:pPr>
              <w:ind w:right="-4"/>
              <w:rPr>
                <w:sz w:val="20"/>
                <w:szCs w:val="20"/>
              </w:rPr>
            </w:pPr>
            <w:r w:rsidRPr="007858E7">
              <w:rPr>
                <w:sz w:val="20"/>
                <w:szCs w:val="20"/>
              </w:rPr>
              <w:t>Switzerland, Europe</w:t>
            </w:r>
          </w:p>
        </w:tc>
        <w:tc>
          <w:tcPr>
            <w:tcW w:w="1800" w:type="dxa"/>
          </w:tcPr>
          <w:p w14:paraId="5E92DCA1" w14:textId="77777777" w:rsidR="00A05702" w:rsidRPr="007858E7" w:rsidRDefault="00A05702" w:rsidP="008963FA">
            <w:pPr>
              <w:ind w:right="-4"/>
              <w:rPr>
                <w:sz w:val="20"/>
                <w:szCs w:val="20"/>
              </w:rPr>
            </w:pPr>
            <w:r w:rsidRPr="007858E7">
              <w:rPr>
                <w:sz w:val="20"/>
                <w:szCs w:val="20"/>
              </w:rPr>
              <w:t>Arthritis &amp; Rheumatism</w:t>
            </w:r>
          </w:p>
        </w:tc>
        <w:tc>
          <w:tcPr>
            <w:tcW w:w="1170" w:type="dxa"/>
          </w:tcPr>
          <w:p w14:paraId="4326E414" w14:textId="77777777" w:rsidR="00A05702" w:rsidRPr="007858E7" w:rsidRDefault="00A05702" w:rsidP="008963FA">
            <w:pPr>
              <w:ind w:right="-4"/>
              <w:rPr>
                <w:sz w:val="20"/>
                <w:szCs w:val="20"/>
              </w:rPr>
            </w:pPr>
            <w:r w:rsidRPr="007858E7">
              <w:rPr>
                <w:sz w:val="20"/>
                <w:szCs w:val="20"/>
              </w:rPr>
              <w:t>Cohort</w:t>
            </w:r>
          </w:p>
        </w:tc>
        <w:tc>
          <w:tcPr>
            <w:tcW w:w="2250" w:type="dxa"/>
          </w:tcPr>
          <w:p w14:paraId="4608BA11" w14:textId="77777777" w:rsidR="00A05702" w:rsidRPr="007858E7" w:rsidRDefault="00A05702" w:rsidP="008963FA">
            <w:pPr>
              <w:ind w:right="-4"/>
              <w:rPr>
                <w:sz w:val="20"/>
                <w:szCs w:val="20"/>
              </w:rPr>
            </w:pPr>
            <w:r w:rsidRPr="007858E7">
              <w:rPr>
                <w:sz w:val="20"/>
                <w:szCs w:val="20"/>
              </w:rPr>
              <w:t>RA, SpA or AIRD</w:t>
            </w:r>
          </w:p>
        </w:tc>
        <w:tc>
          <w:tcPr>
            <w:tcW w:w="1215" w:type="dxa"/>
          </w:tcPr>
          <w:p w14:paraId="57D7001B" w14:textId="77777777" w:rsidR="00A05702" w:rsidRPr="007858E7" w:rsidRDefault="00A05702" w:rsidP="008963FA">
            <w:pPr>
              <w:ind w:right="-4"/>
              <w:rPr>
                <w:sz w:val="20"/>
                <w:szCs w:val="20"/>
              </w:rPr>
            </w:pPr>
            <w:r w:rsidRPr="007858E7">
              <w:rPr>
                <w:sz w:val="20"/>
                <w:szCs w:val="20"/>
              </w:rPr>
              <w:t> </w:t>
            </w:r>
          </w:p>
        </w:tc>
        <w:tc>
          <w:tcPr>
            <w:tcW w:w="2385" w:type="dxa"/>
          </w:tcPr>
          <w:p w14:paraId="6E2BF528" w14:textId="77777777" w:rsidR="00A05702" w:rsidRPr="007858E7" w:rsidRDefault="00A05702" w:rsidP="008963FA">
            <w:pPr>
              <w:ind w:right="-4"/>
              <w:rPr>
                <w:sz w:val="20"/>
                <w:szCs w:val="20"/>
                <w:lang w:val="pt-BR"/>
              </w:rPr>
            </w:pPr>
            <w:r w:rsidRPr="007858E7">
              <w:rPr>
                <w:sz w:val="20"/>
                <w:szCs w:val="20"/>
                <w:lang w:val="pt-BR"/>
              </w:rPr>
              <w:t>Adjuvanted A/H1N1 Influenza Vaccine</w:t>
            </w:r>
          </w:p>
        </w:tc>
        <w:tc>
          <w:tcPr>
            <w:tcW w:w="1740" w:type="dxa"/>
          </w:tcPr>
          <w:p w14:paraId="2768E835" w14:textId="77777777" w:rsidR="00A05702" w:rsidRPr="007858E7" w:rsidRDefault="00A05702" w:rsidP="008963FA">
            <w:pPr>
              <w:ind w:right="-4"/>
              <w:rPr>
                <w:sz w:val="20"/>
                <w:szCs w:val="20"/>
              </w:rPr>
            </w:pPr>
            <w:r w:rsidRPr="007858E7">
              <w:rPr>
                <w:sz w:val="20"/>
                <w:szCs w:val="20"/>
              </w:rPr>
              <w:t>43</w:t>
            </w:r>
          </w:p>
        </w:tc>
      </w:tr>
      <w:tr w:rsidR="00A05702" w:rsidRPr="007858E7" w14:paraId="4E967FC5" w14:textId="77777777" w:rsidTr="008963FA">
        <w:trPr>
          <w:trHeight w:val="312"/>
        </w:trPr>
        <w:tc>
          <w:tcPr>
            <w:tcW w:w="1440" w:type="dxa"/>
          </w:tcPr>
          <w:p w14:paraId="02FC21B1" w14:textId="77777777" w:rsidR="00A05702" w:rsidRPr="007858E7" w:rsidRDefault="00A05702" w:rsidP="008963FA">
            <w:pPr>
              <w:ind w:right="-4"/>
              <w:rPr>
                <w:sz w:val="20"/>
                <w:szCs w:val="20"/>
              </w:rPr>
            </w:pPr>
            <w:r w:rsidRPr="007858E7">
              <w:rPr>
                <w:sz w:val="20"/>
                <w:szCs w:val="20"/>
              </w:rPr>
              <w:t>Garrido et al., 2022</w:t>
            </w:r>
          </w:p>
        </w:tc>
        <w:tc>
          <w:tcPr>
            <w:tcW w:w="1665" w:type="dxa"/>
          </w:tcPr>
          <w:p w14:paraId="1DA5247F" w14:textId="77777777" w:rsidR="00A05702" w:rsidRPr="007858E7" w:rsidRDefault="00A05702" w:rsidP="008963FA">
            <w:pPr>
              <w:ind w:right="-4"/>
              <w:rPr>
                <w:sz w:val="20"/>
                <w:szCs w:val="20"/>
              </w:rPr>
            </w:pPr>
            <w:r w:rsidRPr="007858E7">
              <w:rPr>
                <w:sz w:val="20"/>
                <w:szCs w:val="20"/>
              </w:rPr>
              <w:t>Netherlands, Europe</w:t>
            </w:r>
          </w:p>
        </w:tc>
        <w:tc>
          <w:tcPr>
            <w:tcW w:w="1800" w:type="dxa"/>
          </w:tcPr>
          <w:p w14:paraId="6375E185" w14:textId="77777777" w:rsidR="00A05702" w:rsidRPr="007858E7" w:rsidRDefault="00A05702" w:rsidP="008963FA">
            <w:pPr>
              <w:ind w:right="-4"/>
              <w:rPr>
                <w:sz w:val="20"/>
                <w:szCs w:val="20"/>
              </w:rPr>
            </w:pPr>
            <w:r w:rsidRPr="007858E7">
              <w:rPr>
                <w:sz w:val="20"/>
                <w:szCs w:val="20"/>
              </w:rPr>
              <w:t>Vaccines</w:t>
            </w:r>
          </w:p>
        </w:tc>
        <w:tc>
          <w:tcPr>
            <w:tcW w:w="1170" w:type="dxa"/>
          </w:tcPr>
          <w:p w14:paraId="3C59A3CD" w14:textId="77777777" w:rsidR="00A05702" w:rsidRPr="007858E7" w:rsidRDefault="00A05702" w:rsidP="008963FA">
            <w:pPr>
              <w:ind w:right="-4"/>
              <w:rPr>
                <w:sz w:val="20"/>
                <w:szCs w:val="20"/>
              </w:rPr>
            </w:pPr>
            <w:r w:rsidRPr="007858E7">
              <w:rPr>
                <w:sz w:val="20"/>
                <w:szCs w:val="20"/>
              </w:rPr>
              <w:t>Cohort</w:t>
            </w:r>
          </w:p>
        </w:tc>
        <w:tc>
          <w:tcPr>
            <w:tcW w:w="2250" w:type="dxa"/>
          </w:tcPr>
          <w:p w14:paraId="55EDCC4F" w14:textId="77777777" w:rsidR="00A05702" w:rsidRPr="007858E7" w:rsidRDefault="00A05702" w:rsidP="008963FA">
            <w:pPr>
              <w:ind w:right="-4"/>
              <w:rPr>
                <w:sz w:val="20"/>
                <w:szCs w:val="20"/>
                <w:lang w:val="en-US"/>
              </w:rPr>
            </w:pPr>
            <w:r w:rsidRPr="007858E7">
              <w:rPr>
                <w:sz w:val="20"/>
                <w:szCs w:val="20"/>
                <w:lang w:val="en-US"/>
              </w:rPr>
              <w:t>UC, RA, PsA and AS</w:t>
            </w:r>
          </w:p>
        </w:tc>
        <w:tc>
          <w:tcPr>
            <w:tcW w:w="1215" w:type="dxa"/>
          </w:tcPr>
          <w:p w14:paraId="1EC3CE90" w14:textId="77777777" w:rsidR="00A05702" w:rsidRPr="007858E7" w:rsidRDefault="00A05702" w:rsidP="008963FA">
            <w:pPr>
              <w:ind w:right="-4"/>
              <w:rPr>
                <w:sz w:val="20"/>
                <w:szCs w:val="20"/>
                <w:lang w:val="en-US"/>
              </w:rPr>
            </w:pPr>
          </w:p>
        </w:tc>
        <w:tc>
          <w:tcPr>
            <w:tcW w:w="2385" w:type="dxa"/>
          </w:tcPr>
          <w:p w14:paraId="58D83850" w14:textId="77777777" w:rsidR="00A05702" w:rsidRPr="007858E7" w:rsidRDefault="00A05702" w:rsidP="008963FA">
            <w:pPr>
              <w:ind w:right="-4"/>
              <w:rPr>
                <w:sz w:val="20"/>
                <w:szCs w:val="20"/>
              </w:rPr>
            </w:pPr>
            <w:r w:rsidRPr="007858E7">
              <w:rPr>
                <w:sz w:val="20"/>
                <w:szCs w:val="20"/>
              </w:rPr>
              <w:t>13-Valent Protein-Conjugated Pneumococcal Vaccine (PCV13) and 23-Valent Polysaccharide Pneumococcal Vaccine (PPV23)</w:t>
            </w:r>
          </w:p>
        </w:tc>
        <w:tc>
          <w:tcPr>
            <w:tcW w:w="1740" w:type="dxa"/>
          </w:tcPr>
          <w:p w14:paraId="79F53245" w14:textId="77777777" w:rsidR="00A05702" w:rsidRPr="007858E7" w:rsidRDefault="00A05702" w:rsidP="008963FA">
            <w:pPr>
              <w:ind w:right="-4"/>
              <w:rPr>
                <w:sz w:val="20"/>
                <w:szCs w:val="20"/>
              </w:rPr>
            </w:pPr>
            <w:r w:rsidRPr="007858E7">
              <w:rPr>
                <w:sz w:val="20"/>
                <w:szCs w:val="20"/>
              </w:rPr>
              <w:t xml:space="preserve">52 </w:t>
            </w:r>
          </w:p>
        </w:tc>
      </w:tr>
      <w:tr w:rsidR="00A05702" w:rsidRPr="007858E7" w14:paraId="0A70B7D7" w14:textId="77777777" w:rsidTr="008963FA">
        <w:trPr>
          <w:trHeight w:val="312"/>
        </w:trPr>
        <w:tc>
          <w:tcPr>
            <w:tcW w:w="1440" w:type="dxa"/>
          </w:tcPr>
          <w:p w14:paraId="7EB08865" w14:textId="77777777" w:rsidR="00A05702" w:rsidRPr="007858E7" w:rsidRDefault="00A05702" w:rsidP="008963FA">
            <w:pPr>
              <w:ind w:right="-4"/>
              <w:rPr>
                <w:sz w:val="20"/>
                <w:szCs w:val="20"/>
              </w:rPr>
            </w:pPr>
            <w:r w:rsidRPr="007858E7">
              <w:rPr>
                <w:sz w:val="20"/>
                <w:szCs w:val="20"/>
              </w:rPr>
              <w:t>Intongkam et al., 2019</w:t>
            </w:r>
          </w:p>
        </w:tc>
        <w:tc>
          <w:tcPr>
            <w:tcW w:w="1665" w:type="dxa"/>
          </w:tcPr>
          <w:p w14:paraId="556D971B" w14:textId="77777777" w:rsidR="00A05702" w:rsidRPr="007858E7" w:rsidRDefault="00A05702" w:rsidP="008963FA">
            <w:pPr>
              <w:ind w:right="-4"/>
              <w:rPr>
                <w:sz w:val="20"/>
                <w:szCs w:val="20"/>
              </w:rPr>
            </w:pPr>
            <w:r w:rsidRPr="007858E7">
              <w:rPr>
                <w:sz w:val="20"/>
                <w:szCs w:val="20"/>
              </w:rPr>
              <w:t>Thailand, Asia</w:t>
            </w:r>
          </w:p>
        </w:tc>
        <w:tc>
          <w:tcPr>
            <w:tcW w:w="1800" w:type="dxa"/>
          </w:tcPr>
          <w:p w14:paraId="684ACFEE" w14:textId="77777777" w:rsidR="00A05702" w:rsidRPr="007858E7" w:rsidRDefault="00A05702" w:rsidP="008963FA">
            <w:pPr>
              <w:ind w:right="-4"/>
              <w:rPr>
                <w:sz w:val="20"/>
                <w:szCs w:val="20"/>
              </w:rPr>
            </w:pPr>
            <w:r w:rsidRPr="007858E7">
              <w:rPr>
                <w:sz w:val="20"/>
                <w:szCs w:val="20"/>
              </w:rPr>
              <w:t>Journal of Clinical Rheumatology</w:t>
            </w:r>
          </w:p>
        </w:tc>
        <w:tc>
          <w:tcPr>
            <w:tcW w:w="1170" w:type="dxa"/>
          </w:tcPr>
          <w:p w14:paraId="1917D799" w14:textId="77777777" w:rsidR="00A05702" w:rsidRPr="007858E7" w:rsidRDefault="00A05702" w:rsidP="008963FA">
            <w:pPr>
              <w:ind w:right="-4"/>
              <w:rPr>
                <w:sz w:val="20"/>
                <w:szCs w:val="20"/>
              </w:rPr>
            </w:pPr>
            <w:r w:rsidRPr="007858E7">
              <w:rPr>
                <w:sz w:val="20"/>
                <w:szCs w:val="20"/>
              </w:rPr>
              <w:t>Clinical trial</w:t>
            </w:r>
          </w:p>
        </w:tc>
        <w:tc>
          <w:tcPr>
            <w:tcW w:w="2250" w:type="dxa"/>
          </w:tcPr>
          <w:p w14:paraId="42B6BEE8" w14:textId="77777777" w:rsidR="00A05702" w:rsidRPr="007858E7" w:rsidRDefault="00A05702" w:rsidP="008963FA">
            <w:pPr>
              <w:ind w:right="-4"/>
              <w:rPr>
                <w:sz w:val="20"/>
                <w:szCs w:val="20"/>
              </w:rPr>
            </w:pPr>
            <w:r w:rsidRPr="007858E7">
              <w:rPr>
                <w:sz w:val="20"/>
                <w:szCs w:val="20"/>
              </w:rPr>
              <w:t>RA</w:t>
            </w:r>
          </w:p>
        </w:tc>
        <w:tc>
          <w:tcPr>
            <w:tcW w:w="1215" w:type="dxa"/>
          </w:tcPr>
          <w:p w14:paraId="77C69834" w14:textId="77777777" w:rsidR="00A05702" w:rsidRPr="007858E7" w:rsidRDefault="00A05702" w:rsidP="008963FA">
            <w:pPr>
              <w:ind w:right="-4"/>
              <w:rPr>
                <w:sz w:val="20"/>
                <w:szCs w:val="20"/>
              </w:rPr>
            </w:pPr>
            <w:r w:rsidRPr="007858E7">
              <w:rPr>
                <w:sz w:val="20"/>
                <w:szCs w:val="20"/>
              </w:rPr>
              <w:t> </w:t>
            </w:r>
          </w:p>
        </w:tc>
        <w:tc>
          <w:tcPr>
            <w:tcW w:w="2385" w:type="dxa"/>
          </w:tcPr>
          <w:p w14:paraId="18C9FF80" w14:textId="77777777" w:rsidR="00A05702" w:rsidRPr="007858E7" w:rsidRDefault="00A05702" w:rsidP="008963FA">
            <w:pPr>
              <w:ind w:right="-4"/>
              <w:rPr>
                <w:sz w:val="20"/>
                <w:szCs w:val="20"/>
              </w:rPr>
            </w:pPr>
            <w:r w:rsidRPr="007858E7">
              <w:rPr>
                <w:sz w:val="20"/>
                <w:szCs w:val="20"/>
              </w:rPr>
              <w:t>Hepatitis B virus vaccine (HBV)</w:t>
            </w:r>
          </w:p>
        </w:tc>
        <w:tc>
          <w:tcPr>
            <w:tcW w:w="1740" w:type="dxa"/>
          </w:tcPr>
          <w:p w14:paraId="185B87AD" w14:textId="77777777" w:rsidR="00A05702" w:rsidRPr="007858E7" w:rsidRDefault="00A05702" w:rsidP="008963FA">
            <w:pPr>
              <w:ind w:right="-4"/>
              <w:rPr>
                <w:sz w:val="20"/>
                <w:szCs w:val="20"/>
              </w:rPr>
            </w:pPr>
            <w:r w:rsidRPr="007858E7">
              <w:rPr>
                <w:sz w:val="20"/>
                <w:szCs w:val="20"/>
              </w:rPr>
              <w:t xml:space="preserve">32 </w:t>
            </w:r>
          </w:p>
        </w:tc>
      </w:tr>
      <w:tr w:rsidR="00A05702" w:rsidRPr="007858E7" w14:paraId="670EA798" w14:textId="77777777" w:rsidTr="008963FA">
        <w:trPr>
          <w:trHeight w:val="312"/>
        </w:trPr>
        <w:tc>
          <w:tcPr>
            <w:tcW w:w="1440" w:type="dxa"/>
          </w:tcPr>
          <w:p w14:paraId="21496B3B" w14:textId="77777777" w:rsidR="00A05702" w:rsidRPr="007858E7" w:rsidRDefault="00A05702" w:rsidP="008963FA">
            <w:pPr>
              <w:ind w:right="-4"/>
              <w:rPr>
                <w:sz w:val="20"/>
                <w:szCs w:val="20"/>
              </w:rPr>
            </w:pPr>
            <w:r w:rsidRPr="007858E7">
              <w:rPr>
                <w:sz w:val="20"/>
                <w:szCs w:val="20"/>
              </w:rPr>
              <w:t>Kapetanovic et al., 2014</w:t>
            </w:r>
          </w:p>
        </w:tc>
        <w:tc>
          <w:tcPr>
            <w:tcW w:w="1665" w:type="dxa"/>
          </w:tcPr>
          <w:p w14:paraId="18A36BC9" w14:textId="77777777" w:rsidR="00A05702" w:rsidRPr="007858E7" w:rsidRDefault="00A05702" w:rsidP="008963FA">
            <w:pPr>
              <w:ind w:right="-4"/>
              <w:rPr>
                <w:sz w:val="20"/>
                <w:szCs w:val="20"/>
              </w:rPr>
            </w:pPr>
            <w:r w:rsidRPr="007858E7">
              <w:rPr>
                <w:sz w:val="20"/>
                <w:szCs w:val="20"/>
              </w:rPr>
              <w:t>Sweden, Europe</w:t>
            </w:r>
          </w:p>
        </w:tc>
        <w:tc>
          <w:tcPr>
            <w:tcW w:w="1800" w:type="dxa"/>
          </w:tcPr>
          <w:p w14:paraId="506ABE15" w14:textId="77777777" w:rsidR="00A05702" w:rsidRPr="007858E7" w:rsidRDefault="00A05702" w:rsidP="008963FA">
            <w:pPr>
              <w:ind w:right="-4"/>
              <w:rPr>
                <w:sz w:val="20"/>
                <w:szCs w:val="20"/>
              </w:rPr>
            </w:pPr>
            <w:r w:rsidRPr="007858E7">
              <w:rPr>
                <w:sz w:val="20"/>
                <w:szCs w:val="20"/>
              </w:rPr>
              <w:t>Arthritis Research &amp; Therapy</w:t>
            </w:r>
          </w:p>
        </w:tc>
        <w:tc>
          <w:tcPr>
            <w:tcW w:w="1170" w:type="dxa"/>
          </w:tcPr>
          <w:p w14:paraId="2A0B1115" w14:textId="77777777" w:rsidR="00A05702" w:rsidRPr="007858E7" w:rsidRDefault="00A05702" w:rsidP="008963FA">
            <w:pPr>
              <w:ind w:right="-4"/>
              <w:rPr>
                <w:sz w:val="20"/>
                <w:szCs w:val="20"/>
              </w:rPr>
            </w:pPr>
            <w:r w:rsidRPr="007858E7">
              <w:rPr>
                <w:sz w:val="20"/>
                <w:szCs w:val="20"/>
              </w:rPr>
              <w:t>Cohort</w:t>
            </w:r>
          </w:p>
        </w:tc>
        <w:tc>
          <w:tcPr>
            <w:tcW w:w="2250" w:type="dxa"/>
          </w:tcPr>
          <w:p w14:paraId="059B2A39" w14:textId="77777777" w:rsidR="00A05702" w:rsidRPr="007858E7" w:rsidRDefault="00A05702" w:rsidP="008963FA">
            <w:pPr>
              <w:ind w:right="-4"/>
              <w:rPr>
                <w:sz w:val="20"/>
                <w:szCs w:val="20"/>
              </w:rPr>
            </w:pPr>
            <w:r w:rsidRPr="007858E7">
              <w:rPr>
                <w:sz w:val="20"/>
                <w:szCs w:val="20"/>
              </w:rPr>
              <w:t>RA</w:t>
            </w:r>
          </w:p>
        </w:tc>
        <w:tc>
          <w:tcPr>
            <w:tcW w:w="1215" w:type="dxa"/>
          </w:tcPr>
          <w:p w14:paraId="2CAF8D26" w14:textId="77777777" w:rsidR="00A05702" w:rsidRPr="007858E7" w:rsidRDefault="00A05702" w:rsidP="008963FA">
            <w:pPr>
              <w:ind w:right="-4"/>
              <w:rPr>
                <w:sz w:val="20"/>
                <w:szCs w:val="20"/>
              </w:rPr>
            </w:pPr>
            <w:r w:rsidRPr="007858E7">
              <w:rPr>
                <w:sz w:val="20"/>
                <w:szCs w:val="20"/>
              </w:rPr>
              <w:t> </w:t>
            </w:r>
          </w:p>
        </w:tc>
        <w:tc>
          <w:tcPr>
            <w:tcW w:w="2385" w:type="dxa"/>
          </w:tcPr>
          <w:p w14:paraId="65C6A65F" w14:textId="77777777" w:rsidR="00A05702" w:rsidRPr="007858E7" w:rsidRDefault="00A05702" w:rsidP="008963FA">
            <w:pPr>
              <w:ind w:right="-4"/>
              <w:rPr>
                <w:sz w:val="20"/>
                <w:szCs w:val="20"/>
              </w:rPr>
            </w:pPr>
            <w:r w:rsidRPr="007858E7">
              <w:rPr>
                <w:sz w:val="20"/>
                <w:szCs w:val="20"/>
              </w:rPr>
              <w:t>Adjuvanted pH1N1 Vaccine</w:t>
            </w:r>
          </w:p>
        </w:tc>
        <w:tc>
          <w:tcPr>
            <w:tcW w:w="1740" w:type="dxa"/>
          </w:tcPr>
          <w:p w14:paraId="10E973DD" w14:textId="77777777" w:rsidR="00A05702" w:rsidRPr="007858E7" w:rsidRDefault="00A05702" w:rsidP="008963FA">
            <w:pPr>
              <w:ind w:right="-4"/>
              <w:rPr>
                <w:sz w:val="20"/>
                <w:szCs w:val="20"/>
              </w:rPr>
            </w:pPr>
            <w:r w:rsidRPr="007858E7">
              <w:rPr>
                <w:sz w:val="20"/>
                <w:szCs w:val="20"/>
              </w:rPr>
              <w:t xml:space="preserve">22 </w:t>
            </w:r>
          </w:p>
        </w:tc>
      </w:tr>
      <w:tr w:rsidR="00A05702" w:rsidRPr="007858E7" w14:paraId="7493DA18" w14:textId="77777777" w:rsidTr="008963FA">
        <w:trPr>
          <w:trHeight w:val="312"/>
        </w:trPr>
        <w:tc>
          <w:tcPr>
            <w:tcW w:w="1440" w:type="dxa"/>
          </w:tcPr>
          <w:p w14:paraId="384068E8" w14:textId="77777777" w:rsidR="00A05702" w:rsidRPr="007858E7" w:rsidRDefault="00A05702" w:rsidP="008963FA">
            <w:pPr>
              <w:ind w:right="-4"/>
              <w:rPr>
                <w:sz w:val="20"/>
                <w:szCs w:val="20"/>
              </w:rPr>
            </w:pPr>
            <w:r w:rsidRPr="007858E7">
              <w:rPr>
                <w:sz w:val="20"/>
                <w:szCs w:val="20"/>
              </w:rPr>
              <w:t>Kapetanovicet al., 2013</w:t>
            </w:r>
          </w:p>
        </w:tc>
        <w:tc>
          <w:tcPr>
            <w:tcW w:w="1665" w:type="dxa"/>
          </w:tcPr>
          <w:p w14:paraId="1A055B55" w14:textId="77777777" w:rsidR="00A05702" w:rsidRPr="007858E7" w:rsidRDefault="00A05702" w:rsidP="008963FA">
            <w:pPr>
              <w:ind w:right="-4"/>
              <w:rPr>
                <w:sz w:val="20"/>
                <w:szCs w:val="20"/>
              </w:rPr>
            </w:pPr>
            <w:r w:rsidRPr="007858E7">
              <w:rPr>
                <w:sz w:val="20"/>
                <w:szCs w:val="20"/>
              </w:rPr>
              <w:t>Sweden, Europe</w:t>
            </w:r>
          </w:p>
        </w:tc>
        <w:tc>
          <w:tcPr>
            <w:tcW w:w="1800" w:type="dxa"/>
          </w:tcPr>
          <w:p w14:paraId="5A8D978E" w14:textId="77777777" w:rsidR="00A05702" w:rsidRPr="007858E7" w:rsidRDefault="00A05702" w:rsidP="008963FA">
            <w:pPr>
              <w:ind w:right="-4"/>
              <w:rPr>
                <w:sz w:val="20"/>
                <w:szCs w:val="20"/>
              </w:rPr>
            </w:pPr>
            <w:r w:rsidRPr="007858E7">
              <w:rPr>
                <w:sz w:val="20"/>
                <w:szCs w:val="20"/>
              </w:rPr>
              <w:t>Arthritis Research &amp; Therapy</w:t>
            </w:r>
          </w:p>
        </w:tc>
        <w:tc>
          <w:tcPr>
            <w:tcW w:w="1170" w:type="dxa"/>
          </w:tcPr>
          <w:p w14:paraId="04FC0DF6" w14:textId="77777777" w:rsidR="00A05702" w:rsidRPr="007858E7" w:rsidRDefault="00A05702" w:rsidP="008963FA">
            <w:pPr>
              <w:ind w:right="-4"/>
              <w:rPr>
                <w:sz w:val="20"/>
                <w:szCs w:val="20"/>
              </w:rPr>
            </w:pPr>
            <w:r w:rsidRPr="007858E7">
              <w:rPr>
                <w:sz w:val="20"/>
                <w:szCs w:val="20"/>
              </w:rPr>
              <w:t>Cohort</w:t>
            </w:r>
          </w:p>
        </w:tc>
        <w:tc>
          <w:tcPr>
            <w:tcW w:w="2250" w:type="dxa"/>
          </w:tcPr>
          <w:p w14:paraId="54B05502" w14:textId="77777777" w:rsidR="00A05702" w:rsidRPr="007858E7" w:rsidRDefault="00A05702" w:rsidP="008963FA">
            <w:pPr>
              <w:ind w:right="-4"/>
              <w:rPr>
                <w:sz w:val="20"/>
                <w:szCs w:val="20"/>
              </w:rPr>
            </w:pPr>
            <w:r w:rsidRPr="007858E7">
              <w:rPr>
                <w:sz w:val="20"/>
                <w:szCs w:val="20"/>
              </w:rPr>
              <w:t>RA</w:t>
            </w:r>
          </w:p>
        </w:tc>
        <w:tc>
          <w:tcPr>
            <w:tcW w:w="1215" w:type="dxa"/>
          </w:tcPr>
          <w:p w14:paraId="0BBA01E0" w14:textId="77777777" w:rsidR="00A05702" w:rsidRPr="007858E7" w:rsidRDefault="00A05702" w:rsidP="008963FA">
            <w:pPr>
              <w:ind w:right="-4"/>
              <w:rPr>
                <w:sz w:val="20"/>
                <w:szCs w:val="20"/>
              </w:rPr>
            </w:pPr>
            <w:r w:rsidRPr="007858E7">
              <w:rPr>
                <w:sz w:val="20"/>
                <w:szCs w:val="20"/>
              </w:rPr>
              <w:t> </w:t>
            </w:r>
          </w:p>
        </w:tc>
        <w:tc>
          <w:tcPr>
            <w:tcW w:w="2385" w:type="dxa"/>
          </w:tcPr>
          <w:p w14:paraId="79E6A12C" w14:textId="77777777" w:rsidR="00A05702" w:rsidRPr="007858E7" w:rsidRDefault="00A05702" w:rsidP="008963FA">
            <w:pPr>
              <w:ind w:right="-4"/>
              <w:rPr>
                <w:sz w:val="20"/>
                <w:szCs w:val="20"/>
              </w:rPr>
            </w:pPr>
            <w:r w:rsidRPr="007858E7">
              <w:rPr>
                <w:sz w:val="20"/>
                <w:szCs w:val="20"/>
              </w:rPr>
              <w:t xml:space="preserve">Heptavalent Pneumococcal Conjugate Vaccine </w:t>
            </w:r>
          </w:p>
        </w:tc>
        <w:tc>
          <w:tcPr>
            <w:tcW w:w="1740" w:type="dxa"/>
          </w:tcPr>
          <w:p w14:paraId="1FC21B09" w14:textId="77777777" w:rsidR="00A05702" w:rsidRPr="007858E7" w:rsidRDefault="00A05702" w:rsidP="008963FA">
            <w:pPr>
              <w:ind w:right="-4"/>
              <w:rPr>
                <w:sz w:val="20"/>
                <w:szCs w:val="20"/>
              </w:rPr>
            </w:pPr>
            <w:r w:rsidRPr="007858E7">
              <w:rPr>
                <w:sz w:val="20"/>
                <w:szCs w:val="20"/>
              </w:rPr>
              <w:t xml:space="preserve">6 </w:t>
            </w:r>
          </w:p>
        </w:tc>
      </w:tr>
      <w:tr w:rsidR="00A05702" w:rsidRPr="007858E7" w14:paraId="19162291" w14:textId="77777777" w:rsidTr="008963FA">
        <w:trPr>
          <w:trHeight w:val="312"/>
        </w:trPr>
        <w:tc>
          <w:tcPr>
            <w:tcW w:w="1440" w:type="dxa"/>
          </w:tcPr>
          <w:p w14:paraId="6722C2E7" w14:textId="77777777" w:rsidR="00A05702" w:rsidRPr="007858E7" w:rsidRDefault="00A05702" w:rsidP="008963FA">
            <w:pPr>
              <w:ind w:right="-4"/>
              <w:rPr>
                <w:sz w:val="20"/>
                <w:szCs w:val="20"/>
              </w:rPr>
            </w:pPr>
            <w:r w:rsidRPr="007858E7">
              <w:rPr>
                <w:sz w:val="20"/>
                <w:szCs w:val="20"/>
              </w:rPr>
              <w:t>Kostianovsky et al., 2012</w:t>
            </w:r>
          </w:p>
        </w:tc>
        <w:tc>
          <w:tcPr>
            <w:tcW w:w="1665" w:type="dxa"/>
          </w:tcPr>
          <w:p w14:paraId="3B9BFF3F" w14:textId="77777777" w:rsidR="00A05702" w:rsidRPr="007858E7" w:rsidRDefault="00A05702" w:rsidP="008963FA">
            <w:pPr>
              <w:ind w:right="-4"/>
              <w:rPr>
                <w:sz w:val="20"/>
                <w:szCs w:val="20"/>
              </w:rPr>
            </w:pPr>
            <w:r w:rsidRPr="007858E7">
              <w:rPr>
                <w:sz w:val="20"/>
                <w:szCs w:val="20"/>
              </w:rPr>
              <w:t>France, Europe</w:t>
            </w:r>
          </w:p>
        </w:tc>
        <w:tc>
          <w:tcPr>
            <w:tcW w:w="1800" w:type="dxa"/>
          </w:tcPr>
          <w:p w14:paraId="6A9BD9DE" w14:textId="77777777" w:rsidR="00A05702" w:rsidRPr="007858E7" w:rsidRDefault="00A05702" w:rsidP="008963FA">
            <w:pPr>
              <w:ind w:right="-4"/>
              <w:rPr>
                <w:sz w:val="20"/>
                <w:szCs w:val="20"/>
              </w:rPr>
            </w:pPr>
            <w:r w:rsidRPr="007858E7">
              <w:rPr>
                <w:sz w:val="20"/>
                <w:szCs w:val="20"/>
              </w:rPr>
              <w:t>Clinical and Experimental Rheumatology</w:t>
            </w:r>
          </w:p>
        </w:tc>
        <w:tc>
          <w:tcPr>
            <w:tcW w:w="1170" w:type="dxa"/>
          </w:tcPr>
          <w:p w14:paraId="78020C83" w14:textId="77777777" w:rsidR="00A05702" w:rsidRPr="007858E7" w:rsidRDefault="00A05702" w:rsidP="008963FA">
            <w:pPr>
              <w:ind w:right="-4"/>
              <w:rPr>
                <w:sz w:val="20"/>
                <w:szCs w:val="20"/>
              </w:rPr>
            </w:pPr>
            <w:r w:rsidRPr="007858E7">
              <w:rPr>
                <w:sz w:val="20"/>
                <w:szCs w:val="20"/>
              </w:rPr>
              <w:t>Clinical trial</w:t>
            </w:r>
          </w:p>
        </w:tc>
        <w:tc>
          <w:tcPr>
            <w:tcW w:w="2250" w:type="dxa"/>
          </w:tcPr>
          <w:p w14:paraId="01A6E8E4" w14:textId="77777777" w:rsidR="00A05702" w:rsidRPr="007858E7" w:rsidRDefault="00A05702" w:rsidP="008963FA">
            <w:pPr>
              <w:ind w:right="-4"/>
              <w:rPr>
                <w:sz w:val="20"/>
                <w:szCs w:val="20"/>
              </w:rPr>
            </w:pPr>
            <w:r w:rsidRPr="007858E7">
              <w:rPr>
                <w:sz w:val="20"/>
                <w:szCs w:val="20"/>
              </w:rPr>
              <w:t>SNV, SSc and pSS</w:t>
            </w:r>
          </w:p>
        </w:tc>
        <w:tc>
          <w:tcPr>
            <w:tcW w:w="1215" w:type="dxa"/>
          </w:tcPr>
          <w:p w14:paraId="7B412A7F" w14:textId="77777777" w:rsidR="00A05702" w:rsidRPr="007858E7" w:rsidRDefault="00A05702" w:rsidP="008963FA">
            <w:pPr>
              <w:ind w:right="-4"/>
              <w:rPr>
                <w:sz w:val="20"/>
                <w:szCs w:val="20"/>
              </w:rPr>
            </w:pPr>
            <w:r w:rsidRPr="007858E7">
              <w:rPr>
                <w:sz w:val="20"/>
                <w:szCs w:val="20"/>
              </w:rPr>
              <w:t> </w:t>
            </w:r>
          </w:p>
        </w:tc>
        <w:tc>
          <w:tcPr>
            <w:tcW w:w="2385" w:type="dxa"/>
          </w:tcPr>
          <w:p w14:paraId="0E0848C5" w14:textId="77777777" w:rsidR="00A05702" w:rsidRPr="007858E7" w:rsidRDefault="00A05702" w:rsidP="008963FA">
            <w:pPr>
              <w:ind w:right="-4"/>
              <w:rPr>
                <w:sz w:val="20"/>
                <w:szCs w:val="20"/>
                <w:lang w:val="en-US"/>
              </w:rPr>
            </w:pPr>
            <w:r w:rsidRPr="007858E7">
              <w:rPr>
                <w:sz w:val="20"/>
                <w:szCs w:val="20"/>
                <w:lang w:val="en-US"/>
              </w:rPr>
              <w:t>Seasonal (SFV) and A/H1N1 influenza vaccines (HFV) </w:t>
            </w:r>
          </w:p>
        </w:tc>
        <w:tc>
          <w:tcPr>
            <w:tcW w:w="1740" w:type="dxa"/>
          </w:tcPr>
          <w:p w14:paraId="6EDC6B88" w14:textId="77777777" w:rsidR="00A05702" w:rsidRPr="007858E7" w:rsidRDefault="00A05702" w:rsidP="008963FA">
            <w:pPr>
              <w:ind w:right="-4"/>
              <w:rPr>
                <w:sz w:val="20"/>
                <w:szCs w:val="20"/>
              </w:rPr>
            </w:pPr>
            <w:r w:rsidRPr="007858E7">
              <w:rPr>
                <w:sz w:val="20"/>
                <w:szCs w:val="20"/>
              </w:rPr>
              <w:t xml:space="preserve">26 </w:t>
            </w:r>
          </w:p>
        </w:tc>
      </w:tr>
      <w:tr w:rsidR="00A05702" w:rsidRPr="007858E7" w14:paraId="7E065BAB" w14:textId="77777777" w:rsidTr="008963FA">
        <w:trPr>
          <w:trHeight w:val="312"/>
        </w:trPr>
        <w:tc>
          <w:tcPr>
            <w:tcW w:w="1440" w:type="dxa"/>
          </w:tcPr>
          <w:p w14:paraId="0138C65B" w14:textId="77777777" w:rsidR="00A05702" w:rsidRPr="007858E7" w:rsidRDefault="00A05702" w:rsidP="008963FA">
            <w:pPr>
              <w:ind w:right="-4"/>
              <w:rPr>
                <w:sz w:val="20"/>
                <w:szCs w:val="20"/>
              </w:rPr>
            </w:pPr>
            <w:r w:rsidRPr="007858E7">
              <w:rPr>
                <w:sz w:val="20"/>
                <w:szCs w:val="20"/>
              </w:rPr>
              <w:t>Lakota et al., 2015</w:t>
            </w:r>
          </w:p>
        </w:tc>
        <w:tc>
          <w:tcPr>
            <w:tcW w:w="1665" w:type="dxa"/>
          </w:tcPr>
          <w:p w14:paraId="7A1E54F1" w14:textId="77777777" w:rsidR="00A05702" w:rsidRPr="007858E7" w:rsidRDefault="00A05702" w:rsidP="008963FA">
            <w:pPr>
              <w:ind w:right="-4"/>
              <w:rPr>
                <w:sz w:val="20"/>
                <w:szCs w:val="20"/>
              </w:rPr>
            </w:pPr>
            <w:r w:rsidRPr="007858E7">
              <w:rPr>
                <w:sz w:val="20"/>
                <w:szCs w:val="20"/>
              </w:rPr>
              <w:t>Switzerland, Europe</w:t>
            </w:r>
          </w:p>
        </w:tc>
        <w:tc>
          <w:tcPr>
            <w:tcW w:w="1800" w:type="dxa"/>
          </w:tcPr>
          <w:p w14:paraId="78AD911E" w14:textId="77777777" w:rsidR="00A05702" w:rsidRPr="007858E7" w:rsidRDefault="00A05702" w:rsidP="008963FA">
            <w:pPr>
              <w:ind w:right="-4"/>
              <w:rPr>
                <w:sz w:val="20"/>
                <w:szCs w:val="20"/>
              </w:rPr>
            </w:pPr>
            <w:r w:rsidRPr="007858E7">
              <w:rPr>
                <w:sz w:val="20"/>
                <w:szCs w:val="20"/>
              </w:rPr>
              <w:t>Scientific Abstracts</w:t>
            </w:r>
          </w:p>
        </w:tc>
        <w:tc>
          <w:tcPr>
            <w:tcW w:w="1170" w:type="dxa"/>
          </w:tcPr>
          <w:p w14:paraId="35A5231C" w14:textId="77777777" w:rsidR="00A05702" w:rsidRPr="007858E7" w:rsidRDefault="00A05702" w:rsidP="008963FA">
            <w:pPr>
              <w:ind w:right="-4"/>
              <w:rPr>
                <w:sz w:val="20"/>
                <w:szCs w:val="20"/>
              </w:rPr>
            </w:pPr>
            <w:r w:rsidRPr="007858E7">
              <w:rPr>
                <w:sz w:val="20"/>
                <w:szCs w:val="20"/>
              </w:rPr>
              <w:t>Clinical trial</w:t>
            </w:r>
          </w:p>
        </w:tc>
        <w:tc>
          <w:tcPr>
            <w:tcW w:w="2250" w:type="dxa"/>
          </w:tcPr>
          <w:p w14:paraId="1B40C2B7" w14:textId="77777777" w:rsidR="00A05702" w:rsidRPr="007858E7" w:rsidRDefault="00A05702" w:rsidP="008963FA">
            <w:pPr>
              <w:ind w:right="-4"/>
              <w:rPr>
                <w:sz w:val="20"/>
                <w:szCs w:val="20"/>
              </w:rPr>
            </w:pPr>
            <w:r w:rsidRPr="007858E7">
              <w:rPr>
                <w:sz w:val="20"/>
                <w:szCs w:val="20"/>
              </w:rPr>
              <w:t>RA</w:t>
            </w:r>
          </w:p>
        </w:tc>
        <w:tc>
          <w:tcPr>
            <w:tcW w:w="1215" w:type="dxa"/>
          </w:tcPr>
          <w:p w14:paraId="1E7A9C48" w14:textId="77777777" w:rsidR="00A05702" w:rsidRPr="007858E7" w:rsidRDefault="00A05702" w:rsidP="008963FA">
            <w:pPr>
              <w:ind w:right="-4"/>
              <w:rPr>
                <w:sz w:val="20"/>
                <w:szCs w:val="20"/>
              </w:rPr>
            </w:pPr>
            <w:r w:rsidRPr="007858E7">
              <w:rPr>
                <w:sz w:val="20"/>
                <w:szCs w:val="20"/>
              </w:rPr>
              <w:t> </w:t>
            </w:r>
          </w:p>
        </w:tc>
        <w:tc>
          <w:tcPr>
            <w:tcW w:w="2385" w:type="dxa"/>
          </w:tcPr>
          <w:p w14:paraId="60CA39AA" w14:textId="77777777" w:rsidR="00A05702" w:rsidRPr="007858E7" w:rsidRDefault="00A05702" w:rsidP="008963FA">
            <w:pPr>
              <w:ind w:right="-4"/>
              <w:rPr>
                <w:sz w:val="20"/>
                <w:szCs w:val="20"/>
              </w:rPr>
            </w:pPr>
            <w:r w:rsidRPr="007858E7">
              <w:rPr>
                <w:sz w:val="20"/>
                <w:szCs w:val="20"/>
              </w:rPr>
              <w:t xml:space="preserve">Trivalent seasonal influenza vaccine </w:t>
            </w:r>
          </w:p>
        </w:tc>
        <w:tc>
          <w:tcPr>
            <w:tcW w:w="1740" w:type="dxa"/>
          </w:tcPr>
          <w:p w14:paraId="491321D9" w14:textId="77777777" w:rsidR="00A05702" w:rsidRPr="007858E7" w:rsidRDefault="00A05702" w:rsidP="008963FA">
            <w:pPr>
              <w:ind w:right="-4"/>
              <w:rPr>
                <w:sz w:val="20"/>
                <w:szCs w:val="20"/>
              </w:rPr>
            </w:pPr>
            <w:r w:rsidRPr="007858E7">
              <w:rPr>
                <w:sz w:val="20"/>
                <w:szCs w:val="20"/>
              </w:rPr>
              <w:t xml:space="preserve">26 </w:t>
            </w:r>
          </w:p>
        </w:tc>
      </w:tr>
      <w:tr w:rsidR="00A05702" w:rsidRPr="007858E7" w14:paraId="112A9182" w14:textId="77777777" w:rsidTr="008963FA">
        <w:trPr>
          <w:trHeight w:val="312"/>
        </w:trPr>
        <w:tc>
          <w:tcPr>
            <w:tcW w:w="1440" w:type="dxa"/>
          </w:tcPr>
          <w:p w14:paraId="54F7A728" w14:textId="77777777" w:rsidR="00A05702" w:rsidRPr="007858E7" w:rsidRDefault="00A05702" w:rsidP="008963FA">
            <w:pPr>
              <w:ind w:right="-4"/>
              <w:rPr>
                <w:sz w:val="20"/>
                <w:szCs w:val="20"/>
              </w:rPr>
            </w:pPr>
            <w:r w:rsidRPr="007858E7">
              <w:rPr>
                <w:sz w:val="20"/>
                <w:szCs w:val="20"/>
              </w:rPr>
              <w:t>Lakota et al., 2019</w:t>
            </w:r>
          </w:p>
        </w:tc>
        <w:tc>
          <w:tcPr>
            <w:tcW w:w="1665" w:type="dxa"/>
          </w:tcPr>
          <w:p w14:paraId="3BD48312" w14:textId="77777777" w:rsidR="00A05702" w:rsidRPr="007858E7" w:rsidRDefault="00A05702" w:rsidP="008963FA">
            <w:pPr>
              <w:ind w:right="-4"/>
              <w:rPr>
                <w:sz w:val="20"/>
                <w:szCs w:val="20"/>
              </w:rPr>
            </w:pPr>
            <w:r w:rsidRPr="007858E7">
              <w:rPr>
                <w:sz w:val="20"/>
                <w:szCs w:val="20"/>
              </w:rPr>
              <w:t>Slovenia, Europe</w:t>
            </w:r>
          </w:p>
        </w:tc>
        <w:tc>
          <w:tcPr>
            <w:tcW w:w="1800" w:type="dxa"/>
          </w:tcPr>
          <w:p w14:paraId="62B525B3" w14:textId="77777777" w:rsidR="00A05702" w:rsidRPr="007858E7" w:rsidRDefault="00A05702" w:rsidP="008963FA">
            <w:pPr>
              <w:ind w:right="-4"/>
              <w:rPr>
                <w:sz w:val="20"/>
                <w:szCs w:val="20"/>
              </w:rPr>
            </w:pPr>
            <w:r w:rsidRPr="007858E7">
              <w:rPr>
                <w:sz w:val="20"/>
                <w:szCs w:val="20"/>
              </w:rPr>
              <w:t>Clinical Rheumatology</w:t>
            </w:r>
          </w:p>
        </w:tc>
        <w:tc>
          <w:tcPr>
            <w:tcW w:w="1170" w:type="dxa"/>
          </w:tcPr>
          <w:p w14:paraId="5A742DE6" w14:textId="77777777" w:rsidR="00A05702" w:rsidRPr="007858E7" w:rsidRDefault="00A05702" w:rsidP="008963FA">
            <w:pPr>
              <w:ind w:right="-4"/>
              <w:rPr>
                <w:sz w:val="20"/>
                <w:szCs w:val="20"/>
              </w:rPr>
            </w:pPr>
            <w:r w:rsidRPr="007858E7">
              <w:rPr>
                <w:sz w:val="20"/>
                <w:szCs w:val="20"/>
              </w:rPr>
              <w:t>Clinical trial</w:t>
            </w:r>
          </w:p>
        </w:tc>
        <w:tc>
          <w:tcPr>
            <w:tcW w:w="2250" w:type="dxa"/>
          </w:tcPr>
          <w:p w14:paraId="3611C3A5" w14:textId="77777777" w:rsidR="00A05702" w:rsidRPr="007858E7" w:rsidRDefault="00A05702" w:rsidP="008963FA">
            <w:pPr>
              <w:ind w:right="-4"/>
              <w:rPr>
                <w:sz w:val="20"/>
                <w:szCs w:val="20"/>
                <w:lang w:val="pt-BR"/>
              </w:rPr>
            </w:pPr>
            <w:r w:rsidRPr="007858E7">
              <w:rPr>
                <w:sz w:val="20"/>
                <w:szCs w:val="20"/>
                <w:lang w:val="pt-BR"/>
              </w:rPr>
              <w:t>RA,PsA, AS, MCTD, RA and AOSD</w:t>
            </w:r>
          </w:p>
        </w:tc>
        <w:tc>
          <w:tcPr>
            <w:tcW w:w="1215" w:type="dxa"/>
          </w:tcPr>
          <w:p w14:paraId="628B6AC7" w14:textId="77777777" w:rsidR="00A05702" w:rsidRPr="007858E7" w:rsidRDefault="00A05702" w:rsidP="008963FA">
            <w:pPr>
              <w:ind w:right="-4"/>
              <w:rPr>
                <w:sz w:val="20"/>
                <w:szCs w:val="20"/>
                <w:lang w:val="pt-BR"/>
              </w:rPr>
            </w:pPr>
            <w:r w:rsidRPr="007858E7">
              <w:rPr>
                <w:sz w:val="20"/>
                <w:szCs w:val="20"/>
                <w:lang w:val="pt-BR"/>
              </w:rPr>
              <w:t> </w:t>
            </w:r>
          </w:p>
        </w:tc>
        <w:tc>
          <w:tcPr>
            <w:tcW w:w="2385" w:type="dxa"/>
          </w:tcPr>
          <w:p w14:paraId="198C4C55" w14:textId="77777777" w:rsidR="00A05702" w:rsidRPr="007858E7" w:rsidRDefault="00A05702" w:rsidP="008963FA">
            <w:pPr>
              <w:ind w:right="-4"/>
              <w:rPr>
                <w:sz w:val="20"/>
                <w:szCs w:val="20"/>
              </w:rPr>
            </w:pPr>
            <w:r w:rsidRPr="007858E7">
              <w:rPr>
                <w:sz w:val="20"/>
                <w:szCs w:val="20"/>
              </w:rPr>
              <w:t xml:space="preserve">Trivalent seasonal influenza vaccine </w:t>
            </w:r>
          </w:p>
        </w:tc>
        <w:tc>
          <w:tcPr>
            <w:tcW w:w="1740" w:type="dxa"/>
          </w:tcPr>
          <w:p w14:paraId="36590BE8" w14:textId="77777777" w:rsidR="00A05702" w:rsidRPr="007858E7" w:rsidRDefault="00A05702" w:rsidP="008963FA">
            <w:pPr>
              <w:ind w:right="-4"/>
              <w:rPr>
                <w:sz w:val="20"/>
                <w:szCs w:val="20"/>
              </w:rPr>
            </w:pPr>
            <w:r w:rsidRPr="007858E7">
              <w:rPr>
                <w:sz w:val="20"/>
                <w:szCs w:val="20"/>
              </w:rPr>
              <w:t xml:space="preserve">26 </w:t>
            </w:r>
          </w:p>
        </w:tc>
      </w:tr>
      <w:tr w:rsidR="00A05702" w:rsidRPr="007858E7" w14:paraId="25B7A720" w14:textId="77777777" w:rsidTr="008963FA">
        <w:trPr>
          <w:trHeight w:val="312"/>
        </w:trPr>
        <w:tc>
          <w:tcPr>
            <w:tcW w:w="1440" w:type="dxa"/>
          </w:tcPr>
          <w:p w14:paraId="291CF3FB" w14:textId="77777777" w:rsidR="00A05702" w:rsidRPr="007858E7" w:rsidRDefault="00A05702" w:rsidP="008963FA">
            <w:pPr>
              <w:ind w:right="-4"/>
              <w:rPr>
                <w:sz w:val="20"/>
                <w:szCs w:val="20"/>
              </w:rPr>
            </w:pPr>
            <w:r w:rsidRPr="007858E7">
              <w:rPr>
                <w:sz w:val="20"/>
                <w:szCs w:val="20"/>
              </w:rPr>
              <w:t>Mischlinger et al.,  2022</w:t>
            </w:r>
          </w:p>
        </w:tc>
        <w:tc>
          <w:tcPr>
            <w:tcW w:w="1665" w:type="dxa"/>
          </w:tcPr>
          <w:p w14:paraId="56C8B029" w14:textId="77777777" w:rsidR="00A05702" w:rsidRPr="007858E7" w:rsidRDefault="00A05702" w:rsidP="008963FA">
            <w:pPr>
              <w:ind w:right="-4"/>
              <w:rPr>
                <w:sz w:val="20"/>
                <w:szCs w:val="20"/>
              </w:rPr>
            </w:pPr>
            <w:r w:rsidRPr="007858E7">
              <w:rPr>
                <w:sz w:val="20"/>
                <w:szCs w:val="20"/>
              </w:rPr>
              <w:t>Switzerland, Europe</w:t>
            </w:r>
          </w:p>
        </w:tc>
        <w:tc>
          <w:tcPr>
            <w:tcW w:w="1800" w:type="dxa"/>
          </w:tcPr>
          <w:p w14:paraId="6C1AF5C6" w14:textId="77777777" w:rsidR="00A05702" w:rsidRPr="007858E7" w:rsidRDefault="00A05702" w:rsidP="008963FA">
            <w:pPr>
              <w:ind w:right="-4"/>
              <w:rPr>
                <w:sz w:val="20"/>
                <w:szCs w:val="20"/>
              </w:rPr>
            </w:pPr>
            <w:r w:rsidRPr="007858E7">
              <w:rPr>
                <w:sz w:val="20"/>
                <w:szCs w:val="20"/>
              </w:rPr>
              <w:t>Vaccine</w:t>
            </w:r>
          </w:p>
        </w:tc>
        <w:tc>
          <w:tcPr>
            <w:tcW w:w="1170" w:type="dxa"/>
          </w:tcPr>
          <w:p w14:paraId="6153A7CF" w14:textId="77777777" w:rsidR="00A05702" w:rsidRPr="007858E7" w:rsidRDefault="00A05702" w:rsidP="008963FA">
            <w:pPr>
              <w:ind w:right="-4"/>
              <w:rPr>
                <w:sz w:val="20"/>
                <w:szCs w:val="20"/>
              </w:rPr>
            </w:pPr>
            <w:r w:rsidRPr="007858E7">
              <w:rPr>
                <w:sz w:val="20"/>
                <w:szCs w:val="20"/>
              </w:rPr>
              <w:t>Cohort</w:t>
            </w:r>
          </w:p>
        </w:tc>
        <w:tc>
          <w:tcPr>
            <w:tcW w:w="2250" w:type="dxa"/>
          </w:tcPr>
          <w:p w14:paraId="6159AC34" w14:textId="77777777" w:rsidR="00A05702" w:rsidRPr="007858E7" w:rsidRDefault="00A05702" w:rsidP="008963FA">
            <w:pPr>
              <w:ind w:right="-4"/>
              <w:rPr>
                <w:sz w:val="20"/>
                <w:szCs w:val="20"/>
                <w:lang w:val="pt-BR"/>
              </w:rPr>
            </w:pPr>
            <w:r w:rsidRPr="007858E7">
              <w:rPr>
                <w:sz w:val="20"/>
                <w:szCs w:val="20"/>
                <w:lang w:val="pt-BR"/>
              </w:rPr>
              <w:t>RA, SpA, PsA or VAS (BD or ANCA-AAV)</w:t>
            </w:r>
          </w:p>
        </w:tc>
        <w:tc>
          <w:tcPr>
            <w:tcW w:w="1215" w:type="dxa"/>
          </w:tcPr>
          <w:p w14:paraId="48303855" w14:textId="77777777" w:rsidR="00A05702" w:rsidRPr="007858E7" w:rsidRDefault="00A05702" w:rsidP="008963FA">
            <w:pPr>
              <w:ind w:right="-4"/>
              <w:rPr>
                <w:sz w:val="20"/>
                <w:szCs w:val="20"/>
                <w:lang w:val="pt-BR"/>
              </w:rPr>
            </w:pPr>
            <w:r w:rsidRPr="007858E7">
              <w:rPr>
                <w:sz w:val="20"/>
                <w:szCs w:val="20"/>
                <w:lang w:val="pt-BR"/>
              </w:rPr>
              <w:t> </w:t>
            </w:r>
          </w:p>
        </w:tc>
        <w:tc>
          <w:tcPr>
            <w:tcW w:w="2385" w:type="dxa"/>
          </w:tcPr>
          <w:p w14:paraId="7CEDEEDD" w14:textId="77777777" w:rsidR="00A05702" w:rsidRPr="007858E7" w:rsidRDefault="00A05702" w:rsidP="008963FA">
            <w:pPr>
              <w:ind w:right="-4"/>
              <w:rPr>
                <w:sz w:val="20"/>
                <w:szCs w:val="20"/>
              </w:rPr>
            </w:pPr>
            <w:r w:rsidRPr="007858E7">
              <w:rPr>
                <w:sz w:val="20"/>
                <w:szCs w:val="20"/>
              </w:rPr>
              <w:t>Diphtheria/tetanus (dT)-vaccine</w:t>
            </w:r>
          </w:p>
        </w:tc>
        <w:tc>
          <w:tcPr>
            <w:tcW w:w="1740" w:type="dxa"/>
          </w:tcPr>
          <w:p w14:paraId="4EF19A42" w14:textId="77777777" w:rsidR="00A05702" w:rsidRPr="007858E7" w:rsidRDefault="00A05702" w:rsidP="008963FA">
            <w:pPr>
              <w:ind w:right="-4"/>
              <w:rPr>
                <w:sz w:val="20"/>
                <w:szCs w:val="20"/>
              </w:rPr>
            </w:pPr>
            <w:r w:rsidRPr="007858E7">
              <w:rPr>
                <w:sz w:val="20"/>
                <w:szCs w:val="20"/>
              </w:rPr>
              <w:t> </w:t>
            </w:r>
          </w:p>
        </w:tc>
      </w:tr>
      <w:tr w:rsidR="00A05702" w:rsidRPr="007858E7" w14:paraId="4B9C0878" w14:textId="77777777" w:rsidTr="008963FA">
        <w:trPr>
          <w:trHeight w:val="312"/>
        </w:trPr>
        <w:tc>
          <w:tcPr>
            <w:tcW w:w="1440" w:type="dxa"/>
          </w:tcPr>
          <w:p w14:paraId="1193459A" w14:textId="77777777" w:rsidR="00A05702" w:rsidRPr="007858E7" w:rsidRDefault="00A05702" w:rsidP="008963FA">
            <w:pPr>
              <w:ind w:right="-4"/>
              <w:rPr>
                <w:sz w:val="20"/>
                <w:szCs w:val="20"/>
              </w:rPr>
            </w:pPr>
            <w:r w:rsidRPr="007858E7">
              <w:rPr>
                <w:sz w:val="20"/>
                <w:szCs w:val="20"/>
              </w:rPr>
              <w:t>Morgan et al., 2016</w:t>
            </w:r>
          </w:p>
        </w:tc>
        <w:tc>
          <w:tcPr>
            <w:tcW w:w="1665" w:type="dxa"/>
          </w:tcPr>
          <w:p w14:paraId="59E1E9A7" w14:textId="77777777" w:rsidR="00A05702" w:rsidRPr="007858E7" w:rsidRDefault="00A05702" w:rsidP="008963FA">
            <w:pPr>
              <w:ind w:right="-4"/>
              <w:rPr>
                <w:sz w:val="20"/>
                <w:szCs w:val="20"/>
              </w:rPr>
            </w:pPr>
            <w:r w:rsidRPr="007858E7">
              <w:rPr>
                <w:sz w:val="20"/>
                <w:szCs w:val="20"/>
              </w:rPr>
              <w:t>UK (United Kingdom), Europe</w:t>
            </w:r>
          </w:p>
        </w:tc>
        <w:tc>
          <w:tcPr>
            <w:tcW w:w="1800" w:type="dxa"/>
          </w:tcPr>
          <w:p w14:paraId="4ACD9B29" w14:textId="77777777" w:rsidR="00A05702" w:rsidRPr="007858E7" w:rsidRDefault="00A05702" w:rsidP="008963FA">
            <w:pPr>
              <w:ind w:right="-4"/>
              <w:rPr>
                <w:sz w:val="20"/>
                <w:szCs w:val="20"/>
              </w:rPr>
            </w:pPr>
            <w:r w:rsidRPr="007858E7">
              <w:rPr>
                <w:sz w:val="20"/>
                <w:szCs w:val="20"/>
              </w:rPr>
              <w:t>Arthritis care &amp; research</w:t>
            </w:r>
          </w:p>
        </w:tc>
        <w:tc>
          <w:tcPr>
            <w:tcW w:w="1170" w:type="dxa"/>
          </w:tcPr>
          <w:p w14:paraId="4CC65886" w14:textId="77777777" w:rsidR="00A05702" w:rsidRPr="007858E7" w:rsidRDefault="00A05702" w:rsidP="008963FA">
            <w:pPr>
              <w:ind w:right="-4"/>
              <w:rPr>
                <w:sz w:val="20"/>
                <w:szCs w:val="20"/>
              </w:rPr>
            </w:pPr>
            <w:r w:rsidRPr="007858E7">
              <w:rPr>
                <w:sz w:val="20"/>
                <w:szCs w:val="20"/>
              </w:rPr>
              <w:t>Cohort</w:t>
            </w:r>
          </w:p>
        </w:tc>
        <w:tc>
          <w:tcPr>
            <w:tcW w:w="2250" w:type="dxa"/>
          </w:tcPr>
          <w:p w14:paraId="703EE458" w14:textId="77777777" w:rsidR="00A05702" w:rsidRPr="007858E7" w:rsidRDefault="00A05702" w:rsidP="008963FA">
            <w:pPr>
              <w:ind w:right="-4"/>
              <w:rPr>
                <w:sz w:val="20"/>
                <w:szCs w:val="20"/>
              </w:rPr>
            </w:pPr>
            <w:r w:rsidRPr="007858E7">
              <w:rPr>
                <w:sz w:val="20"/>
                <w:szCs w:val="20"/>
              </w:rPr>
              <w:t>SV</w:t>
            </w:r>
          </w:p>
        </w:tc>
        <w:tc>
          <w:tcPr>
            <w:tcW w:w="1215" w:type="dxa"/>
          </w:tcPr>
          <w:p w14:paraId="37CAF1BD" w14:textId="77777777" w:rsidR="00A05702" w:rsidRPr="007858E7" w:rsidRDefault="00A05702" w:rsidP="008963FA">
            <w:pPr>
              <w:ind w:right="-4"/>
              <w:rPr>
                <w:sz w:val="20"/>
                <w:szCs w:val="20"/>
              </w:rPr>
            </w:pPr>
            <w:r w:rsidRPr="007858E7">
              <w:rPr>
                <w:sz w:val="20"/>
                <w:szCs w:val="20"/>
              </w:rPr>
              <w:t> </w:t>
            </w:r>
          </w:p>
        </w:tc>
        <w:tc>
          <w:tcPr>
            <w:tcW w:w="2385" w:type="dxa"/>
          </w:tcPr>
          <w:p w14:paraId="7FA8BD8B" w14:textId="77777777" w:rsidR="00A05702" w:rsidRPr="007858E7" w:rsidRDefault="00A05702" w:rsidP="008963FA">
            <w:pPr>
              <w:ind w:right="-4"/>
              <w:rPr>
                <w:sz w:val="20"/>
                <w:szCs w:val="20"/>
              </w:rPr>
            </w:pPr>
            <w:r w:rsidRPr="007858E7">
              <w:rPr>
                <w:sz w:val="20"/>
                <w:szCs w:val="20"/>
              </w:rPr>
              <w:t>Pneumococcal 7-valent conjugate, Haemophilus influenzae type b, and meningococcal group C conjugate vaccine and meningococcal polysaccharide groups A, C, Y, and W135 vaccines</w:t>
            </w:r>
          </w:p>
        </w:tc>
        <w:tc>
          <w:tcPr>
            <w:tcW w:w="1740" w:type="dxa"/>
          </w:tcPr>
          <w:p w14:paraId="077C6E31" w14:textId="77777777" w:rsidR="00A05702" w:rsidRPr="007858E7" w:rsidRDefault="00A05702" w:rsidP="008963FA">
            <w:pPr>
              <w:ind w:right="-4"/>
              <w:rPr>
                <w:sz w:val="20"/>
                <w:szCs w:val="20"/>
              </w:rPr>
            </w:pPr>
            <w:r w:rsidRPr="007858E7">
              <w:rPr>
                <w:sz w:val="20"/>
                <w:szCs w:val="20"/>
              </w:rPr>
              <w:t xml:space="preserve">104 </w:t>
            </w:r>
          </w:p>
        </w:tc>
      </w:tr>
      <w:tr w:rsidR="00A05702" w:rsidRPr="007858E7" w14:paraId="6D0D33DF" w14:textId="77777777" w:rsidTr="008963FA">
        <w:trPr>
          <w:trHeight w:val="312"/>
        </w:trPr>
        <w:tc>
          <w:tcPr>
            <w:tcW w:w="1440" w:type="dxa"/>
          </w:tcPr>
          <w:p w14:paraId="3BFDC60D" w14:textId="77777777" w:rsidR="00A05702" w:rsidRPr="007858E7" w:rsidRDefault="00A05702" w:rsidP="008963FA">
            <w:pPr>
              <w:ind w:right="-4"/>
              <w:rPr>
                <w:sz w:val="20"/>
                <w:szCs w:val="20"/>
              </w:rPr>
            </w:pPr>
            <w:r w:rsidRPr="007858E7">
              <w:rPr>
                <w:sz w:val="20"/>
                <w:szCs w:val="20"/>
              </w:rPr>
              <w:t>Müller et al., 2013</w:t>
            </w:r>
          </w:p>
        </w:tc>
        <w:tc>
          <w:tcPr>
            <w:tcW w:w="1665" w:type="dxa"/>
          </w:tcPr>
          <w:p w14:paraId="11A3AE20" w14:textId="77777777" w:rsidR="00A05702" w:rsidRPr="007858E7" w:rsidRDefault="00A05702" w:rsidP="008963FA">
            <w:pPr>
              <w:ind w:right="-4"/>
              <w:rPr>
                <w:sz w:val="20"/>
                <w:szCs w:val="20"/>
              </w:rPr>
            </w:pPr>
            <w:r w:rsidRPr="007858E7">
              <w:rPr>
                <w:sz w:val="20"/>
                <w:szCs w:val="20"/>
              </w:rPr>
              <w:t>Switzerland, Europe</w:t>
            </w:r>
          </w:p>
        </w:tc>
        <w:tc>
          <w:tcPr>
            <w:tcW w:w="1800" w:type="dxa"/>
          </w:tcPr>
          <w:p w14:paraId="4F5BCD74" w14:textId="77777777" w:rsidR="00A05702" w:rsidRPr="007858E7" w:rsidRDefault="00A05702" w:rsidP="008963FA">
            <w:pPr>
              <w:ind w:right="-4"/>
              <w:rPr>
                <w:sz w:val="20"/>
                <w:szCs w:val="20"/>
              </w:rPr>
            </w:pPr>
            <w:r w:rsidRPr="007858E7">
              <w:rPr>
                <w:sz w:val="20"/>
                <w:szCs w:val="20"/>
              </w:rPr>
              <w:t>Clinical and Experimental Immunology</w:t>
            </w:r>
          </w:p>
        </w:tc>
        <w:tc>
          <w:tcPr>
            <w:tcW w:w="1170" w:type="dxa"/>
          </w:tcPr>
          <w:p w14:paraId="0FE5AE17" w14:textId="77777777" w:rsidR="00A05702" w:rsidRPr="007858E7" w:rsidRDefault="00A05702" w:rsidP="008963FA">
            <w:pPr>
              <w:ind w:right="-4"/>
              <w:rPr>
                <w:sz w:val="20"/>
                <w:szCs w:val="20"/>
              </w:rPr>
            </w:pPr>
            <w:r w:rsidRPr="007858E7">
              <w:rPr>
                <w:sz w:val="20"/>
                <w:szCs w:val="20"/>
              </w:rPr>
              <w:t>Cohort</w:t>
            </w:r>
          </w:p>
        </w:tc>
        <w:tc>
          <w:tcPr>
            <w:tcW w:w="2250" w:type="dxa"/>
          </w:tcPr>
          <w:p w14:paraId="79545EC0" w14:textId="77777777" w:rsidR="00A05702" w:rsidRPr="007858E7" w:rsidRDefault="00A05702" w:rsidP="008963FA">
            <w:pPr>
              <w:ind w:right="-4"/>
              <w:rPr>
                <w:sz w:val="20"/>
                <w:szCs w:val="20"/>
              </w:rPr>
            </w:pPr>
            <w:r w:rsidRPr="007858E7">
              <w:rPr>
                <w:sz w:val="20"/>
                <w:szCs w:val="20"/>
              </w:rPr>
              <w:t>ASS, ITP, RA and pSS</w:t>
            </w:r>
          </w:p>
        </w:tc>
        <w:tc>
          <w:tcPr>
            <w:tcW w:w="1215" w:type="dxa"/>
          </w:tcPr>
          <w:p w14:paraId="34C3E702" w14:textId="77777777" w:rsidR="00A05702" w:rsidRPr="007858E7" w:rsidRDefault="00A05702" w:rsidP="008963FA">
            <w:pPr>
              <w:ind w:right="-4"/>
              <w:rPr>
                <w:sz w:val="20"/>
                <w:szCs w:val="20"/>
              </w:rPr>
            </w:pPr>
            <w:r w:rsidRPr="007858E7">
              <w:rPr>
                <w:sz w:val="20"/>
                <w:szCs w:val="20"/>
              </w:rPr>
              <w:t>1000mg</w:t>
            </w:r>
          </w:p>
        </w:tc>
        <w:tc>
          <w:tcPr>
            <w:tcW w:w="2385" w:type="dxa"/>
          </w:tcPr>
          <w:p w14:paraId="5A8209EC" w14:textId="77777777" w:rsidR="00A05702" w:rsidRPr="007858E7" w:rsidRDefault="00A05702" w:rsidP="008963FA">
            <w:pPr>
              <w:ind w:right="-4"/>
              <w:rPr>
                <w:sz w:val="20"/>
                <w:szCs w:val="20"/>
              </w:rPr>
            </w:pPr>
            <w:r w:rsidRPr="007858E7">
              <w:rPr>
                <w:sz w:val="20"/>
                <w:szCs w:val="20"/>
              </w:rPr>
              <w:t>Split virion inactivated vaccine (Pandemrx)</w:t>
            </w:r>
          </w:p>
        </w:tc>
        <w:tc>
          <w:tcPr>
            <w:tcW w:w="1740" w:type="dxa"/>
          </w:tcPr>
          <w:p w14:paraId="49C3868A" w14:textId="77777777" w:rsidR="00A05702" w:rsidRPr="007858E7" w:rsidRDefault="00A05702" w:rsidP="008963FA">
            <w:pPr>
              <w:ind w:right="-4"/>
              <w:rPr>
                <w:sz w:val="20"/>
                <w:szCs w:val="20"/>
              </w:rPr>
            </w:pPr>
            <w:r w:rsidRPr="007858E7">
              <w:rPr>
                <w:sz w:val="20"/>
                <w:szCs w:val="20"/>
              </w:rPr>
              <w:t xml:space="preserve">8 </w:t>
            </w:r>
          </w:p>
        </w:tc>
      </w:tr>
      <w:tr w:rsidR="00A05702" w:rsidRPr="007858E7" w14:paraId="2D2583CB" w14:textId="77777777" w:rsidTr="008963FA">
        <w:trPr>
          <w:trHeight w:val="312"/>
        </w:trPr>
        <w:tc>
          <w:tcPr>
            <w:tcW w:w="1440" w:type="dxa"/>
          </w:tcPr>
          <w:p w14:paraId="2E8BE6C0" w14:textId="77777777" w:rsidR="00A05702" w:rsidRPr="007858E7" w:rsidRDefault="00A05702" w:rsidP="008963FA">
            <w:pPr>
              <w:ind w:right="-4"/>
              <w:rPr>
                <w:sz w:val="20"/>
                <w:szCs w:val="20"/>
              </w:rPr>
            </w:pPr>
            <w:r w:rsidRPr="007858E7">
              <w:rPr>
                <w:sz w:val="20"/>
                <w:szCs w:val="20"/>
              </w:rPr>
              <w:t>Nagel et al., 2023</w:t>
            </w:r>
          </w:p>
        </w:tc>
        <w:tc>
          <w:tcPr>
            <w:tcW w:w="1665" w:type="dxa"/>
          </w:tcPr>
          <w:p w14:paraId="48202D97" w14:textId="77777777" w:rsidR="00A05702" w:rsidRPr="007858E7" w:rsidRDefault="00A05702" w:rsidP="008963FA">
            <w:pPr>
              <w:ind w:right="-4"/>
              <w:rPr>
                <w:sz w:val="20"/>
                <w:szCs w:val="20"/>
              </w:rPr>
            </w:pPr>
            <w:r w:rsidRPr="007858E7">
              <w:rPr>
                <w:sz w:val="20"/>
                <w:szCs w:val="20"/>
              </w:rPr>
              <w:t>Sweden, Europe</w:t>
            </w:r>
          </w:p>
        </w:tc>
        <w:tc>
          <w:tcPr>
            <w:tcW w:w="1800" w:type="dxa"/>
          </w:tcPr>
          <w:p w14:paraId="1581CB88" w14:textId="77777777" w:rsidR="00A05702" w:rsidRPr="007858E7" w:rsidRDefault="00A05702" w:rsidP="008963FA">
            <w:pPr>
              <w:ind w:right="-4"/>
              <w:rPr>
                <w:sz w:val="20"/>
                <w:szCs w:val="20"/>
              </w:rPr>
            </w:pPr>
            <w:r w:rsidRPr="007858E7">
              <w:rPr>
                <w:sz w:val="20"/>
                <w:szCs w:val="20"/>
              </w:rPr>
              <w:t>Vaccine</w:t>
            </w:r>
          </w:p>
        </w:tc>
        <w:tc>
          <w:tcPr>
            <w:tcW w:w="1170" w:type="dxa"/>
          </w:tcPr>
          <w:p w14:paraId="2F69D36F" w14:textId="77777777" w:rsidR="00A05702" w:rsidRPr="007858E7" w:rsidRDefault="00A05702" w:rsidP="008963FA">
            <w:pPr>
              <w:ind w:right="-4"/>
              <w:rPr>
                <w:sz w:val="20"/>
                <w:szCs w:val="20"/>
              </w:rPr>
            </w:pPr>
            <w:r w:rsidRPr="007858E7">
              <w:rPr>
                <w:sz w:val="20"/>
                <w:szCs w:val="20"/>
              </w:rPr>
              <w:t>Clinical trial</w:t>
            </w:r>
          </w:p>
        </w:tc>
        <w:tc>
          <w:tcPr>
            <w:tcW w:w="2250" w:type="dxa"/>
          </w:tcPr>
          <w:p w14:paraId="09E1178E" w14:textId="77777777" w:rsidR="00A05702" w:rsidRPr="007858E7" w:rsidRDefault="00A05702" w:rsidP="008963FA">
            <w:pPr>
              <w:ind w:right="-4"/>
              <w:rPr>
                <w:sz w:val="20"/>
                <w:szCs w:val="20"/>
              </w:rPr>
            </w:pPr>
            <w:r w:rsidRPr="007858E7">
              <w:rPr>
                <w:sz w:val="20"/>
                <w:szCs w:val="20"/>
              </w:rPr>
              <w:t>RA and SpA</w:t>
            </w:r>
          </w:p>
        </w:tc>
        <w:tc>
          <w:tcPr>
            <w:tcW w:w="1215" w:type="dxa"/>
          </w:tcPr>
          <w:p w14:paraId="1B5147FA" w14:textId="77777777" w:rsidR="00A05702" w:rsidRPr="007858E7" w:rsidRDefault="00A05702" w:rsidP="008963FA">
            <w:pPr>
              <w:ind w:right="-4"/>
              <w:rPr>
                <w:sz w:val="20"/>
                <w:szCs w:val="20"/>
              </w:rPr>
            </w:pPr>
            <w:r w:rsidRPr="007858E7">
              <w:rPr>
                <w:sz w:val="20"/>
                <w:szCs w:val="20"/>
              </w:rPr>
              <w:t> </w:t>
            </w:r>
          </w:p>
        </w:tc>
        <w:tc>
          <w:tcPr>
            <w:tcW w:w="2385" w:type="dxa"/>
          </w:tcPr>
          <w:p w14:paraId="18430DCD" w14:textId="77777777" w:rsidR="00A05702" w:rsidRPr="007858E7" w:rsidRDefault="00A05702" w:rsidP="008963FA">
            <w:pPr>
              <w:ind w:right="-4"/>
              <w:rPr>
                <w:sz w:val="20"/>
                <w:szCs w:val="20"/>
              </w:rPr>
            </w:pPr>
            <w:r w:rsidRPr="007858E7">
              <w:rPr>
                <w:sz w:val="20"/>
                <w:szCs w:val="20"/>
              </w:rPr>
              <w:t>Hepavalent Conjugated Pneumococcal Vaccine (PCV7)</w:t>
            </w:r>
          </w:p>
        </w:tc>
        <w:tc>
          <w:tcPr>
            <w:tcW w:w="1740" w:type="dxa"/>
          </w:tcPr>
          <w:p w14:paraId="5F752BFD" w14:textId="77777777" w:rsidR="00A05702" w:rsidRPr="007858E7" w:rsidRDefault="00A05702" w:rsidP="008963FA">
            <w:pPr>
              <w:ind w:right="-4"/>
              <w:rPr>
                <w:sz w:val="20"/>
                <w:szCs w:val="20"/>
              </w:rPr>
            </w:pPr>
            <w:r w:rsidRPr="007858E7">
              <w:rPr>
                <w:sz w:val="20"/>
                <w:szCs w:val="20"/>
              </w:rPr>
              <w:t xml:space="preserve">521 </w:t>
            </w:r>
          </w:p>
        </w:tc>
      </w:tr>
      <w:tr w:rsidR="00A05702" w:rsidRPr="007858E7" w14:paraId="3FE4CA15" w14:textId="77777777" w:rsidTr="008963FA">
        <w:trPr>
          <w:trHeight w:val="312"/>
        </w:trPr>
        <w:tc>
          <w:tcPr>
            <w:tcW w:w="1440" w:type="dxa"/>
          </w:tcPr>
          <w:p w14:paraId="133DD864" w14:textId="77777777" w:rsidR="00A05702" w:rsidRPr="007858E7" w:rsidRDefault="00A05702" w:rsidP="008963FA">
            <w:pPr>
              <w:ind w:right="-4"/>
              <w:rPr>
                <w:sz w:val="20"/>
                <w:szCs w:val="20"/>
              </w:rPr>
            </w:pPr>
            <w:r w:rsidRPr="007858E7">
              <w:rPr>
                <w:sz w:val="20"/>
                <w:szCs w:val="20"/>
              </w:rPr>
              <w:t>Nguyen et al.,  2017</w:t>
            </w:r>
          </w:p>
        </w:tc>
        <w:tc>
          <w:tcPr>
            <w:tcW w:w="1665" w:type="dxa"/>
          </w:tcPr>
          <w:p w14:paraId="46A33F68" w14:textId="77777777" w:rsidR="00A05702" w:rsidRPr="007858E7" w:rsidRDefault="00A05702" w:rsidP="008963FA">
            <w:pPr>
              <w:ind w:right="-4"/>
              <w:rPr>
                <w:sz w:val="20"/>
                <w:szCs w:val="20"/>
              </w:rPr>
            </w:pPr>
            <w:r w:rsidRPr="007858E7">
              <w:rPr>
                <w:sz w:val="20"/>
                <w:szCs w:val="20"/>
              </w:rPr>
              <w:t>Denmark, Europe</w:t>
            </w:r>
          </w:p>
        </w:tc>
        <w:tc>
          <w:tcPr>
            <w:tcW w:w="1800" w:type="dxa"/>
          </w:tcPr>
          <w:p w14:paraId="7FC452C4" w14:textId="77777777" w:rsidR="00A05702" w:rsidRPr="007858E7" w:rsidRDefault="00A05702" w:rsidP="008963FA">
            <w:pPr>
              <w:ind w:right="-4"/>
              <w:rPr>
                <w:sz w:val="20"/>
                <w:szCs w:val="20"/>
              </w:rPr>
            </w:pPr>
            <w:r w:rsidRPr="007858E7">
              <w:rPr>
                <w:sz w:val="20"/>
                <w:szCs w:val="20"/>
              </w:rPr>
              <w:t>The Journal of rheumatology</w:t>
            </w:r>
          </w:p>
        </w:tc>
        <w:tc>
          <w:tcPr>
            <w:tcW w:w="1170" w:type="dxa"/>
          </w:tcPr>
          <w:p w14:paraId="29A82F2D" w14:textId="77777777" w:rsidR="00A05702" w:rsidRPr="007858E7" w:rsidRDefault="00A05702" w:rsidP="008963FA">
            <w:pPr>
              <w:ind w:right="-4"/>
              <w:rPr>
                <w:sz w:val="20"/>
                <w:szCs w:val="20"/>
              </w:rPr>
            </w:pPr>
            <w:r w:rsidRPr="007858E7">
              <w:rPr>
                <w:sz w:val="20"/>
                <w:szCs w:val="20"/>
              </w:rPr>
              <w:t>Clinical trial</w:t>
            </w:r>
          </w:p>
        </w:tc>
        <w:tc>
          <w:tcPr>
            <w:tcW w:w="2250" w:type="dxa"/>
          </w:tcPr>
          <w:p w14:paraId="3426A27F" w14:textId="77777777" w:rsidR="00A05702" w:rsidRPr="007858E7" w:rsidRDefault="00A05702" w:rsidP="008963FA">
            <w:pPr>
              <w:ind w:right="-4"/>
              <w:rPr>
                <w:sz w:val="20"/>
                <w:szCs w:val="20"/>
              </w:rPr>
            </w:pPr>
            <w:r w:rsidRPr="007858E7">
              <w:rPr>
                <w:sz w:val="20"/>
                <w:szCs w:val="20"/>
              </w:rPr>
              <w:t>RA</w:t>
            </w:r>
          </w:p>
        </w:tc>
        <w:tc>
          <w:tcPr>
            <w:tcW w:w="1215" w:type="dxa"/>
          </w:tcPr>
          <w:p w14:paraId="4934B11C" w14:textId="77777777" w:rsidR="00A05702" w:rsidRPr="007858E7" w:rsidRDefault="00A05702" w:rsidP="008963FA">
            <w:pPr>
              <w:ind w:right="-4"/>
              <w:rPr>
                <w:sz w:val="20"/>
                <w:szCs w:val="20"/>
              </w:rPr>
            </w:pPr>
            <w:r w:rsidRPr="007858E7">
              <w:rPr>
                <w:sz w:val="20"/>
                <w:szCs w:val="20"/>
              </w:rPr>
              <w:t> </w:t>
            </w:r>
          </w:p>
        </w:tc>
        <w:tc>
          <w:tcPr>
            <w:tcW w:w="2385" w:type="dxa"/>
          </w:tcPr>
          <w:p w14:paraId="057B6A40" w14:textId="77777777" w:rsidR="00A05702" w:rsidRPr="007858E7" w:rsidRDefault="00A05702" w:rsidP="008963FA">
            <w:pPr>
              <w:ind w:right="-4"/>
              <w:rPr>
                <w:sz w:val="20"/>
                <w:szCs w:val="20"/>
              </w:rPr>
            </w:pPr>
            <w:r w:rsidRPr="007858E7">
              <w:rPr>
                <w:sz w:val="20"/>
                <w:szCs w:val="20"/>
              </w:rPr>
              <w:t>23-Valent Polysaccharide Pneumococcal Vaccine (PPV23) and 13-Valent Protein-Conjugated Pneumococcal Vaccine (PCV13)</w:t>
            </w:r>
          </w:p>
        </w:tc>
        <w:tc>
          <w:tcPr>
            <w:tcW w:w="1740" w:type="dxa"/>
          </w:tcPr>
          <w:p w14:paraId="6AA7BC04" w14:textId="77777777" w:rsidR="00A05702" w:rsidRPr="007858E7" w:rsidRDefault="00A05702" w:rsidP="008963FA">
            <w:pPr>
              <w:ind w:right="-4"/>
              <w:rPr>
                <w:sz w:val="20"/>
                <w:szCs w:val="20"/>
              </w:rPr>
            </w:pPr>
            <w:r w:rsidRPr="007858E7">
              <w:rPr>
                <w:sz w:val="20"/>
                <w:szCs w:val="20"/>
              </w:rPr>
              <w:t xml:space="preserve">24 </w:t>
            </w:r>
          </w:p>
        </w:tc>
      </w:tr>
      <w:tr w:rsidR="00A05702" w:rsidRPr="007858E7" w14:paraId="418048C2" w14:textId="77777777" w:rsidTr="008963FA">
        <w:trPr>
          <w:trHeight w:val="312"/>
        </w:trPr>
        <w:tc>
          <w:tcPr>
            <w:tcW w:w="1440" w:type="dxa"/>
          </w:tcPr>
          <w:p w14:paraId="47295F4B" w14:textId="77777777" w:rsidR="00A05702" w:rsidRPr="007858E7" w:rsidRDefault="00A05702" w:rsidP="008963FA">
            <w:pPr>
              <w:ind w:right="-4"/>
              <w:rPr>
                <w:sz w:val="20"/>
                <w:szCs w:val="20"/>
              </w:rPr>
            </w:pPr>
            <w:r w:rsidRPr="007858E7">
              <w:rPr>
                <w:sz w:val="20"/>
                <w:szCs w:val="20"/>
              </w:rPr>
              <w:t>Nived et al., 2016</w:t>
            </w:r>
          </w:p>
        </w:tc>
        <w:tc>
          <w:tcPr>
            <w:tcW w:w="1665" w:type="dxa"/>
          </w:tcPr>
          <w:p w14:paraId="1939AE05" w14:textId="77777777" w:rsidR="00A05702" w:rsidRPr="007858E7" w:rsidRDefault="00A05702" w:rsidP="008963FA">
            <w:pPr>
              <w:ind w:right="-4"/>
              <w:rPr>
                <w:sz w:val="20"/>
                <w:szCs w:val="20"/>
              </w:rPr>
            </w:pPr>
            <w:r w:rsidRPr="007858E7">
              <w:rPr>
                <w:sz w:val="20"/>
                <w:szCs w:val="20"/>
              </w:rPr>
              <w:t>Sweden, Europe</w:t>
            </w:r>
          </w:p>
        </w:tc>
        <w:tc>
          <w:tcPr>
            <w:tcW w:w="1800" w:type="dxa"/>
          </w:tcPr>
          <w:p w14:paraId="54D5AD43" w14:textId="77777777" w:rsidR="00A05702" w:rsidRPr="007858E7" w:rsidRDefault="00A05702" w:rsidP="008963FA">
            <w:pPr>
              <w:ind w:right="-4"/>
              <w:rPr>
                <w:sz w:val="20"/>
                <w:szCs w:val="20"/>
              </w:rPr>
            </w:pPr>
            <w:r w:rsidRPr="007858E7">
              <w:rPr>
                <w:sz w:val="20"/>
                <w:szCs w:val="20"/>
              </w:rPr>
              <w:t>Annals of the Rheumatic Diseases</w:t>
            </w:r>
          </w:p>
        </w:tc>
        <w:tc>
          <w:tcPr>
            <w:tcW w:w="1170" w:type="dxa"/>
          </w:tcPr>
          <w:p w14:paraId="2464CD11" w14:textId="77777777" w:rsidR="00A05702" w:rsidRPr="007858E7" w:rsidRDefault="00A05702" w:rsidP="008963FA">
            <w:pPr>
              <w:ind w:right="-4"/>
              <w:rPr>
                <w:sz w:val="20"/>
                <w:szCs w:val="20"/>
              </w:rPr>
            </w:pPr>
            <w:r w:rsidRPr="007858E7">
              <w:rPr>
                <w:sz w:val="20"/>
                <w:szCs w:val="20"/>
              </w:rPr>
              <w:t>Clinical trial</w:t>
            </w:r>
          </w:p>
        </w:tc>
        <w:tc>
          <w:tcPr>
            <w:tcW w:w="2250" w:type="dxa"/>
          </w:tcPr>
          <w:p w14:paraId="4A1BC3F7" w14:textId="77777777" w:rsidR="00A05702" w:rsidRPr="007858E7" w:rsidRDefault="00A05702" w:rsidP="008963FA">
            <w:pPr>
              <w:ind w:right="-4"/>
              <w:rPr>
                <w:sz w:val="20"/>
                <w:szCs w:val="20"/>
              </w:rPr>
            </w:pPr>
            <w:r w:rsidRPr="007858E7">
              <w:rPr>
                <w:sz w:val="20"/>
                <w:szCs w:val="20"/>
              </w:rPr>
              <w:t>SV</w:t>
            </w:r>
          </w:p>
        </w:tc>
        <w:tc>
          <w:tcPr>
            <w:tcW w:w="1215" w:type="dxa"/>
          </w:tcPr>
          <w:p w14:paraId="2639BCD0" w14:textId="77777777" w:rsidR="00A05702" w:rsidRPr="007858E7" w:rsidRDefault="00A05702" w:rsidP="008963FA">
            <w:pPr>
              <w:ind w:right="-4"/>
              <w:rPr>
                <w:sz w:val="20"/>
                <w:szCs w:val="20"/>
              </w:rPr>
            </w:pPr>
            <w:r w:rsidRPr="007858E7">
              <w:rPr>
                <w:sz w:val="20"/>
                <w:szCs w:val="20"/>
              </w:rPr>
              <w:t> </w:t>
            </w:r>
          </w:p>
        </w:tc>
        <w:tc>
          <w:tcPr>
            <w:tcW w:w="2385" w:type="dxa"/>
          </w:tcPr>
          <w:p w14:paraId="100D487D" w14:textId="77777777" w:rsidR="00A05702" w:rsidRPr="007858E7" w:rsidRDefault="00A05702" w:rsidP="008963FA">
            <w:pPr>
              <w:ind w:right="-4"/>
              <w:rPr>
                <w:sz w:val="20"/>
                <w:szCs w:val="20"/>
              </w:rPr>
            </w:pPr>
            <w:r w:rsidRPr="007858E7">
              <w:rPr>
                <w:sz w:val="20"/>
                <w:szCs w:val="20"/>
              </w:rPr>
              <w:t>13-Valent Protein-Conjugated Pneumococcal Vaccine (PCV13)</w:t>
            </w:r>
          </w:p>
        </w:tc>
        <w:tc>
          <w:tcPr>
            <w:tcW w:w="1740" w:type="dxa"/>
          </w:tcPr>
          <w:p w14:paraId="68A29D7A" w14:textId="77777777" w:rsidR="00A05702" w:rsidRPr="007858E7" w:rsidRDefault="00A05702" w:rsidP="008963FA">
            <w:pPr>
              <w:ind w:right="-4"/>
              <w:rPr>
                <w:sz w:val="20"/>
                <w:szCs w:val="20"/>
              </w:rPr>
            </w:pPr>
            <w:r w:rsidRPr="007858E7">
              <w:rPr>
                <w:sz w:val="20"/>
                <w:szCs w:val="20"/>
              </w:rPr>
              <w:t xml:space="preserve">6 </w:t>
            </w:r>
          </w:p>
        </w:tc>
      </w:tr>
      <w:tr w:rsidR="00A05702" w:rsidRPr="007858E7" w14:paraId="71FB3F7B" w14:textId="77777777" w:rsidTr="008963FA">
        <w:trPr>
          <w:trHeight w:val="312"/>
        </w:trPr>
        <w:tc>
          <w:tcPr>
            <w:tcW w:w="1440" w:type="dxa"/>
          </w:tcPr>
          <w:p w14:paraId="7174027B" w14:textId="77777777" w:rsidR="00A05702" w:rsidRPr="007858E7" w:rsidRDefault="00A05702" w:rsidP="008963FA">
            <w:pPr>
              <w:ind w:right="-4"/>
              <w:rPr>
                <w:sz w:val="20"/>
                <w:szCs w:val="20"/>
              </w:rPr>
            </w:pPr>
            <w:r w:rsidRPr="007858E7">
              <w:rPr>
                <w:sz w:val="20"/>
                <w:szCs w:val="20"/>
              </w:rPr>
              <w:t>Nived et al., 2017</w:t>
            </w:r>
          </w:p>
        </w:tc>
        <w:tc>
          <w:tcPr>
            <w:tcW w:w="1665" w:type="dxa"/>
          </w:tcPr>
          <w:p w14:paraId="0A9017E1" w14:textId="77777777" w:rsidR="00A05702" w:rsidRPr="007858E7" w:rsidRDefault="00A05702" w:rsidP="008963FA">
            <w:pPr>
              <w:ind w:right="-4"/>
              <w:rPr>
                <w:sz w:val="20"/>
                <w:szCs w:val="20"/>
              </w:rPr>
            </w:pPr>
            <w:r w:rsidRPr="007858E7">
              <w:rPr>
                <w:sz w:val="20"/>
                <w:szCs w:val="20"/>
              </w:rPr>
              <w:t>Sweden, Europe</w:t>
            </w:r>
          </w:p>
        </w:tc>
        <w:tc>
          <w:tcPr>
            <w:tcW w:w="1800" w:type="dxa"/>
          </w:tcPr>
          <w:p w14:paraId="54F0DB7E" w14:textId="77777777" w:rsidR="00A05702" w:rsidRPr="007858E7" w:rsidRDefault="00A05702" w:rsidP="008963FA">
            <w:pPr>
              <w:ind w:right="-4"/>
              <w:rPr>
                <w:sz w:val="20"/>
                <w:szCs w:val="20"/>
              </w:rPr>
            </w:pPr>
            <w:r w:rsidRPr="007858E7">
              <w:rPr>
                <w:sz w:val="20"/>
                <w:szCs w:val="20"/>
              </w:rPr>
              <w:t>Vaccine</w:t>
            </w:r>
          </w:p>
        </w:tc>
        <w:tc>
          <w:tcPr>
            <w:tcW w:w="1170" w:type="dxa"/>
          </w:tcPr>
          <w:p w14:paraId="372158ED" w14:textId="77777777" w:rsidR="00A05702" w:rsidRPr="007858E7" w:rsidRDefault="00A05702" w:rsidP="008963FA">
            <w:pPr>
              <w:ind w:right="-4"/>
              <w:rPr>
                <w:sz w:val="20"/>
                <w:szCs w:val="20"/>
              </w:rPr>
            </w:pPr>
            <w:r w:rsidRPr="007858E7">
              <w:rPr>
                <w:sz w:val="20"/>
                <w:szCs w:val="20"/>
              </w:rPr>
              <w:t>Clinical trial</w:t>
            </w:r>
          </w:p>
        </w:tc>
        <w:tc>
          <w:tcPr>
            <w:tcW w:w="2250" w:type="dxa"/>
          </w:tcPr>
          <w:p w14:paraId="155D4202" w14:textId="77777777" w:rsidR="00A05702" w:rsidRPr="007858E7" w:rsidRDefault="00A05702" w:rsidP="008963FA">
            <w:pPr>
              <w:ind w:right="-4"/>
              <w:rPr>
                <w:sz w:val="20"/>
                <w:szCs w:val="20"/>
              </w:rPr>
            </w:pPr>
            <w:r w:rsidRPr="007858E7">
              <w:rPr>
                <w:sz w:val="20"/>
                <w:szCs w:val="20"/>
              </w:rPr>
              <w:t>SV</w:t>
            </w:r>
          </w:p>
        </w:tc>
        <w:tc>
          <w:tcPr>
            <w:tcW w:w="1215" w:type="dxa"/>
          </w:tcPr>
          <w:p w14:paraId="35BA0C43" w14:textId="77777777" w:rsidR="00A05702" w:rsidRPr="007858E7" w:rsidRDefault="00A05702" w:rsidP="008963FA">
            <w:pPr>
              <w:ind w:right="-4"/>
              <w:rPr>
                <w:sz w:val="20"/>
                <w:szCs w:val="20"/>
              </w:rPr>
            </w:pPr>
            <w:r w:rsidRPr="007858E7">
              <w:rPr>
                <w:sz w:val="20"/>
                <w:szCs w:val="20"/>
              </w:rPr>
              <w:t> </w:t>
            </w:r>
          </w:p>
        </w:tc>
        <w:tc>
          <w:tcPr>
            <w:tcW w:w="2385" w:type="dxa"/>
          </w:tcPr>
          <w:p w14:paraId="3D752F65" w14:textId="77777777" w:rsidR="00A05702" w:rsidRPr="007858E7" w:rsidRDefault="00A05702" w:rsidP="008963FA">
            <w:pPr>
              <w:ind w:right="-4"/>
              <w:rPr>
                <w:sz w:val="20"/>
                <w:szCs w:val="20"/>
              </w:rPr>
            </w:pPr>
            <w:r w:rsidRPr="007858E7">
              <w:rPr>
                <w:sz w:val="20"/>
                <w:szCs w:val="20"/>
              </w:rPr>
              <w:t>13-Valent Protein-Conjugated Pneumococcal Vaccine (PCV13)</w:t>
            </w:r>
          </w:p>
        </w:tc>
        <w:tc>
          <w:tcPr>
            <w:tcW w:w="1740" w:type="dxa"/>
          </w:tcPr>
          <w:p w14:paraId="53A8135A" w14:textId="77777777" w:rsidR="00A05702" w:rsidRPr="007858E7" w:rsidRDefault="00A05702" w:rsidP="008963FA">
            <w:pPr>
              <w:ind w:right="-4"/>
              <w:rPr>
                <w:sz w:val="20"/>
                <w:szCs w:val="20"/>
              </w:rPr>
            </w:pPr>
            <w:r w:rsidRPr="007858E7">
              <w:rPr>
                <w:sz w:val="20"/>
                <w:szCs w:val="20"/>
              </w:rPr>
              <w:t xml:space="preserve">8 </w:t>
            </w:r>
          </w:p>
        </w:tc>
      </w:tr>
      <w:tr w:rsidR="00A05702" w:rsidRPr="007858E7" w14:paraId="734A7CEE" w14:textId="77777777" w:rsidTr="008963FA">
        <w:trPr>
          <w:trHeight w:val="312"/>
        </w:trPr>
        <w:tc>
          <w:tcPr>
            <w:tcW w:w="1440" w:type="dxa"/>
          </w:tcPr>
          <w:p w14:paraId="4EBF3F14" w14:textId="77777777" w:rsidR="00A05702" w:rsidRPr="007858E7" w:rsidRDefault="00A05702" w:rsidP="008963FA">
            <w:pPr>
              <w:ind w:right="-4"/>
              <w:rPr>
                <w:sz w:val="20"/>
                <w:szCs w:val="20"/>
              </w:rPr>
            </w:pPr>
            <w:r w:rsidRPr="007858E7">
              <w:rPr>
                <w:sz w:val="20"/>
                <w:szCs w:val="20"/>
              </w:rPr>
              <w:t>Nived et al., 2020</w:t>
            </w:r>
          </w:p>
        </w:tc>
        <w:tc>
          <w:tcPr>
            <w:tcW w:w="1665" w:type="dxa"/>
          </w:tcPr>
          <w:p w14:paraId="19E3C39A" w14:textId="77777777" w:rsidR="00A05702" w:rsidRPr="007858E7" w:rsidRDefault="00A05702" w:rsidP="008963FA">
            <w:pPr>
              <w:ind w:right="-4"/>
              <w:rPr>
                <w:sz w:val="20"/>
                <w:szCs w:val="20"/>
              </w:rPr>
            </w:pPr>
            <w:r w:rsidRPr="007858E7">
              <w:rPr>
                <w:sz w:val="20"/>
                <w:szCs w:val="20"/>
              </w:rPr>
              <w:t>Sweden, Europe</w:t>
            </w:r>
          </w:p>
        </w:tc>
        <w:tc>
          <w:tcPr>
            <w:tcW w:w="1800" w:type="dxa"/>
          </w:tcPr>
          <w:p w14:paraId="51D39C8C" w14:textId="77777777" w:rsidR="00A05702" w:rsidRPr="007858E7" w:rsidRDefault="00A05702" w:rsidP="008963FA">
            <w:pPr>
              <w:ind w:right="-4"/>
              <w:rPr>
                <w:sz w:val="20"/>
                <w:szCs w:val="20"/>
              </w:rPr>
            </w:pPr>
            <w:r w:rsidRPr="007858E7">
              <w:rPr>
                <w:sz w:val="20"/>
                <w:szCs w:val="20"/>
              </w:rPr>
              <w:t>Arthritis Research &amp; Therapy</w:t>
            </w:r>
          </w:p>
        </w:tc>
        <w:tc>
          <w:tcPr>
            <w:tcW w:w="1170" w:type="dxa"/>
          </w:tcPr>
          <w:p w14:paraId="3E298A24" w14:textId="77777777" w:rsidR="00A05702" w:rsidRPr="007858E7" w:rsidRDefault="00A05702" w:rsidP="008963FA">
            <w:pPr>
              <w:ind w:right="-4"/>
              <w:rPr>
                <w:sz w:val="20"/>
                <w:szCs w:val="20"/>
              </w:rPr>
            </w:pPr>
            <w:r w:rsidRPr="007858E7">
              <w:rPr>
                <w:sz w:val="20"/>
                <w:szCs w:val="20"/>
              </w:rPr>
              <w:t>Clinical trial</w:t>
            </w:r>
          </w:p>
        </w:tc>
        <w:tc>
          <w:tcPr>
            <w:tcW w:w="2250" w:type="dxa"/>
          </w:tcPr>
          <w:p w14:paraId="5AA55467" w14:textId="77777777" w:rsidR="00A05702" w:rsidRPr="007858E7" w:rsidRDefault="00A05702" w:rsidP="008963FA">
            <w:pPr>
              <w:ind w:right="-4"/>
              <w:rPr>
                <w:sz w:val="20"/>
                <w:szCs w:val="20"/>
              </w:rPr>
            </w:pPr>
            <w:r w:rsidRPr="007858E7">
              <w:rPr>
                <w:sz w:val="20"/>
                <w:szCs w:val="20"/>
              </w:rPr>
              <w:t>AIRD</w:t>
            </w:r>
          </w:p>
        </w:tc>
        <w:tc>
          <w:tcPr>
            <w:tcW w:w="1215" w:type="dxa"/>
          </w:tcPr>
          <w:p w14:paraId="13A3DEA5" w14:textId="77777777" w:rsidR="00A05702" w:rsidRPr="007858E7" w:rsidRDefault="00A05702" w:rsidP="008963FA">
            <w:pPr>
              <w:ind w:right="-4"/>
              <w:rPr>
                <w:sz w:val="20"/>
                <w:szCs w:val="20"/>
              </w:rPr>
            </w:pPr>
            <w:r w:rsidRPr="007858E7">
              <w:rPr>
                <w:sz w:val="20"/>
                <w:szCs w:val="20"/>
              </w:rPr>
              <w:t> </w:t>
            </w:r>
          </w:p>
        </w:tc>
        <w:tc>
          <w:tcPr>
            <w:tcW w:w="2385" w:type="dxa"/>
          </w:tcPr>
          <w:p w14:paraId="10A110A6" w14:textId="77777777" w:rsidR="00A05702" w:rsidRPr="007858E7" w:rsidRDefault="00A05702" w:rsidP="008963FA">
            <w:pPr>
              <w:ind w:right="-4"/>
              <w:rPr>
                <w:sz w:val="20"/>
                <w:szCs w:val="20"/>
              </w:rPr>
            </w:pPr>
            <w:r w:rsidRPr="007858E7">
              <w:rPr>
                <w:sz w:val="20"/>
                <w:szCs w:val="20"/>
              </w:rPr>
              <w:t>23-Valent Polysaccharide Pneumococcal Vaccine (PPV23) and 13-Valent Protein-Conjugated Pneumococcal Vaccine (PCV13)</w:t>
            </w:r>
          </w:p>
        </w:tc>
        <w:tc>
          <w:tcPr>
            <w:tcW w:w="1740" w:type="dxa"/>
          </w:tcPr>
          <w:p w14:paraId="0E086655" w14:textId="77777777" w:rsidR="00A05702" w:rsidRPr="007858E7" w:rsidRDefault="00A05702" w:rsidP="008963FA">
            <w:pPr>
              <w:ind w:right="-4"/>
              <w:rPr>
                <w:sz w:val="20"/>
                <w:szCs w:val="20"/>
              </w:rPr>
            </w:pPr>
            <w:r w:rsidRPr="007858E7">
              <w:rPr>
                <w:sz w:val="20"/>
                <w:szCs w:val="20"/>
              </w:rPr>
              <w:t>8</w:t>
            </w:r>
          </w:p>
        </w:tc>
      </w:tr>
      <w:tr w:rsidR="00A05702" w:rsidRPr="007858E7" w14:paraId="520D7D5F" w14:textId="77777777" w:rsidTr="008963FA">
        <w:trPr>
          <w:trHeight w:val="312"/>
        </w:trPr>
        <w:tc>
          <w:tcPr>
            <w:tcW w:w="1440" w:type="dxa"/>
          </w:tcPr>
          <w:p w14:paraId="0BA79D31" w14:textId="77777777" w:rsidR="00A05702" w:rsidRPr="007858E7" w:rsidRDefault="00A05702" w:rsidP="008963FA">
            <w:pPr>
              <w:ind w:right="-4"/>
              <w:rPr>
                <w:sz w:val="20"/>
                <w:szCs w:val="20"/>
              </w:rPr>
            </w:pPr>
            <w:r w:rsidRPr="007858E7">
              <w:rPr>
                <w:sz w:val="20"/>
                <w:szCs w:val="20"/>
              </w:rPr>
              <w:t>Oren et al., 2008</w:t>
            </w:r>
          </w:p>
        </w:tc>
        <w:tc>
          <w:tcPr>
            <w:tcW w:w="1665" w:type="dxa"/>
          </w:tcPr>
          <w:p w14:paraId="3846157A" w14:textId="77777777" w:rsidR="00A05702" w:rsidRPr="007858E7" w:rsidRDefault="00A05702" w:rsidP="008963FA">
            <w:pPr>
              <w:ind w:right="-4"/>
              <w:rPr>
                <w:sz w:val="20"/>
                <w:szCs w:val="20"/>
                <w:lang w:val="en-US"/>
              </w:rPr>
            </w:pPr>
            <w:r w:rsidRPr="007858E7">
              <w:rPr>
                <w:sz w:val="20"/>
                <w:szCs w:val="20"/>
                <w:lang w:val="en-US"/>
              </w:rPr>
              <w:t>Israel, Asia (also considered part of the Middle East)</w:t>
            </w:r>
          </w:p>
        </w:tc>
        <w:tc>
          <w:tcPr>
            <w:tcW w:w="1800" w:type="dxa"/>
          </w:tcPr>
          <w:p w14:paraId="73B2B765" w14:textId="77777777" w:rsidR="00A05702" w:rsidRPr="007858E7" w:rsidRDefault="00A05702" w:rsidP="008963FA">
            <w:pPr>
              <w:ind w:right="-4"/>
              <w:rPr>
                <w:sz w:val="20"/>
                <w:szCs w:val="20"/>
              </w:rPr>
            </w:pPr>
            <w:r w:rsidRPr="007858E7">
              <w:rPr>
                <w:sz w:val="20"/>
                <w:szCs w:val="20"/>
              </w:rPr>
              <w:t>Annals of the rheumatic</w:t>
            </w:r>
          </w:p>
        </w:tc>
        <w:tc>
          <w:tcPr>
            <w:tcW w:w="1170" w:type="dxa"/>
          </w:tcPr>
          <w:p w14:paraId="2A3281DF" w14:textId="77777777" w:rsidR="00A05702" w:rsidRPr="007858E7" w:rsidRDefault="00A05702" w:rsidP="008963FA">
            <w:pPr>
              <w:ind w:right="-4"/>
              <w:rPr>
                <w:sz w:val="20"/>
                <w:szCs w:val="20"/>
              </w:rPr>
            </w:pPr>
            <w:r w:rsidRPr="007858E7">
              <w:rPr>
                <w:sz w:val="20"/>
                <w:szCs w:val="20"/>
              </w:rPr>
              <w:t>Clinical trial</w:t>
            </w:r>
          </w:p>
        </w:tc>
        <w:tc>
          <w:tcPr>
            <w:tcW w:w="2250" w:type="dxa"/>
          </w:tcPr>
          <w:p w14:paraId="6EAD1C4E" w14:textId="77777777" w:rsidR="00A05702" w:rsidRPr="007858E7" w:rsidRDefault="00A05702" w:rsidP="008963FA">
            <w:pPr>
              <w:ind w:right="-4"/>
              <w:rPr>
                <w:sz w:val="20"/>
                <w:szCs w:val="20"/>
              </w:rPr>
            </w:pPr>
            <w:r w:rsidRPr="007858E7">
              <w:rPr>
                <w:sz w:val="20"/>
                <w:szCs w:val="20"/>
              </w:rPr>
              <w:t>RA</w:t>
            </w:r>
          </w:p>
        </w:tc>
        <w:tc>
          <w:tcPr>
            <w:tcW w:w="1215" w:type="dxa"/>
          </w:tcPr>
          <w:p w14:paraId="0223C371" w14:textId="77777777" w:rsidR="00A05702" w:rsidRPr="007858E7" w:rsidRDefault="00A05702" w:rsidP="008963FA">
            <w:pPr>
              <w:ind w:right="-4"/>
              <w:rPr>
                <w:sz w:val="20"/>
                <w:szCs w:val="20"/>
              </w:rPr>
            </w:pPr>
            <w:r w:rsidRPr="007858E7">
              <w:rPr>
                <w:sz w:val="20"/>
                <w:szCs w:val="20"/>
              </w:rPr>
              <w:t>1000mg</w:t>
            </w:r>
          </w:p>
        </w:tc>
        <w:tc>
          <w:tcPr>
            <w:tcW w:w="2385" w:type="dxa"/>
          </w:tcPr>
          <w:p w14:paraId="310D7721" w14:textId="77777777" w:rsidR="00A05702" w:rsidRPr="007858E7" w:rsidRDefault="00A05702" w:rsidP="008963FA">
            <w:pPr>
              <w:ind w:right="-4"/>
              <w:rPr>
                <w:sz w:val="20"/>
                <w:szCs w:val="20"/>
                <w:lang w:val="pt-BR"/>
              </w:rPr>
            </w:pPr>
            <w:r w:rsidRPr="007858E7">
              <w:rPr>
                <w:sz w:val="20"/>
                <w:szCs w:val="20"/>
                <w:lang w:val="pt-BR"/>
              </w:rPr>
              <w:t>Adjuvanted A/H1N1 Influenza Vaccine</w:t>
            </w:r>
          </w:p>
        </w:tc>
        <w:tc>
          <w:tcPr>
            <w:tcW w:w="1740" w:type="dxa"/>
          </w:tcPr>
          <w:p w14:paraId="6CA005DA" w14:textId="77777777" w:rsidR="00A05702" w:rsidRPr="007858E7" w:rsidRDefault="00A05702" w:rsidP="008963FA">
            <w:pPr>
              <w:ind w:right="-4"/>
              <w:rPr>
                <w:sz w:val="20"/>
                <w:szCs w:val="20"/>
              </w:rPr>
            </w:pPr>
            <w:r w:rsidRPr="007858E7">
              <w:rPr>
                <w:sz w:val="20"/>
                <w:szCs w:val="20"/>
              </w:rPr>
              <w:t xml:space="preserve">26 </w:t>
            </w:r>
          </w:p>
        </w:tc>
      </w:tr>
      <w:tr w:rsidR="00A05702" w:rsidRPr="007858E7" w14:paraId="6D9C04A9" w14:textId="77777777" w:rsidTr="008963FA">
        <w:trPr>
          <w:trHeight w:val="312"/>
        </w:trPr>
        <w:tc>
          <w:tcPr>
            <w:tcW w:w="1440" w:type="dxa"/>
          </w:tcPr>
          <w:p w14:paraId="6A8F850B" w14:textId="77777777" w:rsidR="00A05702" w:rsidRPr="007858E7" w:rsidRDefault="00A05702" w:rsidP="008963FA">
            <w:pPr>
              <w:ind w:right="-4"/>
              <w:rPr>
                <w:sz w:val="20"/>
                <w:szCs w:val="20"/>
              </w:rPr>
            </w:pPr>
            <w:r w:rsidRPr="007858E7">
              <w:rPr>
                <w:sz w:val="20"/>
                <w:szCs w:val="20"/>
              </w:rPr>
              <w:t>Park et al., 2018</w:t>
            </w:r>
          </w:p>
        </w:tc>
        <w:tc>
          <w:tcPr>
            <w:tcW w:w="1665" w:type="dxa"/>
          </w:tcPr>
          <w:p w14:paraId="1EEFE78A" w14:textId="77777777" w:rsidR="00A05702" w:rsidRPr="007858E7" w:rsidRDefault="00A05702" w:rsidP="008963FA">
            <w:pPr>
              <w:ind w:right="-4"/>
              <w:rPr>
                <w:sz w:val="20"/>
                <w:szCs w:val="20"/>
              </w:rPr>
            </w:pPr>
            <w:r w:rsidRPr="007858E7">
              <w:rPr>
                <w:sz w:val="20"/>
                <w:szCs w:val="20"/>
              </w:rPr>
              <w:t>South Korea, Asia</w:t>
            </w:r>
          </w:p>
        </w:tc>
        <w:tc>
          <w:tcPr>
            <w:tcW w:w="1800" w:type="dxa"/>
          </w:tcPr>
          <w:p w14:paraId="74926C3A" w14:textId="77777777" w:rsidR="00A05702" w:rsidRPr="007858E7" w:rsidRDefault="00A05702" w:rsidP="008963FA">
            <w:pPr>
              <w:ind w:right="-4"/>
              <w:rPr>
                <w:sz w:val="20"/>
                <w:szCs w:val="20"/>
              </w:rPr>
            </w:pPr>
            <w:r w:rsidRPr="007858E7">
              <w:rPr>
                <w:sz w:val="20"/>
                <w:szCs w:val="20"/>
              </w:rPr>
              <w:t>Annals of the Rheumatic Diseases</w:t>
            </w:r>
          </w:p>
        </w:tc>
        <w:tc>
          <w:tcPr>
            <w:tcW w:w="1170" w:type="dxa"/>
          </w:tcPr>
          <w:p w14:paraId="304ED7C5" w14:textId="77777777" w:rsidR="00A05702" w:rsidRPr="007858E7" w:rsidRDefault="00A05702" w:rsidP="008963FA">
            <w:pPr>
              <w:ind w:right="-4"/>
              <w:rPr>
                <w:sz w:val="20"/>
                <w:szCs w:val="20"/>
              </w:rPr>
            </w:pPr>
            <w:r w:rsidRPr="007858E7">
              <w:rPr>
                <w:sz w:val="20"/>
                <w:szCs w:val="20"/>
              </w:rPr>
              <w:t>Clinical trial</w:t>
            </w:r>
          </w:p>
        </w:tc>
        <w:tc>
          <w:tcPr>
            <w:tcW w:w="2250" w:type="dxa"/>
          </w:tcPr>
          <w:p w14:paraId="5BB86D37" w14:textId="77777777" w:rsidR="00A05702" w:rsidRPr="007858E7" w:rsidRDefault="00A05702" w:rsidP="008963FA">
            <w:pPr>
              <w:ind w:right="-4"/>
              <w:rPr>
                <w:sz w:val="20"/>
                <w:szCs w:val="20"/>
              </w:rPr>
            </w:pPr>
            <w:r w:rsidRPr="007858E7">
              <w:rPr>
                <w:sz w:val="20"/>
                <w:szCs w:val="20"/>
              </w:rPr>
              <w:t>RA</w:t>
            </w:r>
          </w:p>
        </w:tc>
        <w:tc>
          <w:tcPr>
            <w:tcW w:w="1215" w:type="dxa"/>
          </w:tcPr>
          <w:p w14:paraId="4D42D037" w14:textId="77777777" w:rsidR="00A05702" w:rsidRPr="007858E7" w:rsidRDefault="00A05702" w:rsidP="008963FA">
            <w:pPr>
              <w:ind w:right="-4"/>
              <w:rPr>
                <w:sz w:val="20"/>
                <w:szCs w:val="20"/>
              </w:rPr>
            </w:pPr>
            <w:r w:rsidRPr="007858E7">
              <w:rPr>
                <w:sz w:val="20"/>
                <w:szCs w:val="20"/>
              </w:rPr>
              <w:t> </w:t>
            </w:r>
          </w:p>
        </w:tc>
        <w:tc>
          <w:tcPr>
            <w:tcW w:w="2385" w:type="dxa"/>
          </w:tcPr>
          <w:p w14:paraId="173AA3C7" w14:textId="77777777" w:rsidR="00A05702" w:rsidRPr="007858E7" w:rsidRDefault="00A05702" w:rsidP="008963FA">
            <w:pPr>
              <w:ind w:right="-4"/>
              <w:rPr>
                <w:sz w:val="20"/>
                <w:szCs w:val="20"/>
              </w:rPr>
            </w:pPr>
            <w:r w:rsidRPr="007858E7">
              <w:rPr>
                <w:sz w:val="20"/>
                <w:szCs w:val="20"/>
              </w:rPr>
              <w:t>Seasonal Quadrivalent Influenza Vaccine (GC Flu)</w:t>
            </w:r>
          </w:p>
        </w:tc>
        <w:tc>
          <w:tcPr>
            <w:tcW w:w="1740" w:type="dxa"/>
          </w:tcPr>
          <w:p w14:paraId="3FA9BBF2" w14:textId="77777777" w:rsidR="00A05702" w:rsidRPr="007858E7" w:rsidRDefault="00A05702" w:rsidP="008963FA">
            <w:pPr>
              <w:ind w:right="-4"/>
              <w:rPr>
                <w:sz w:val="20"/>
                <w:szCs w:val="20"/>
              </w:rPr>
            </w:pPr>
            <w:r w:rsidRPr="007858E7">
              <w:rPr>
                <w:sz w:val="20"/>
                <w:szCs w:val="20"/>
              </w:rPr>
              <w:t>4</w:t>
            </w:r>
          </w:p>
        </w:tc>
      </w:tr>
      <w:tr w:rsidR="00A05702" w:rsidRPr="007858E7" w14:paraId="66533D6A" w14:textId="77777777" w:rsidTr="008963FA">
        <w:trPr>
          <w:trHeight w:val="312"/>
        </w:trPr>
        <w:tc>
          <w:tcPr>
            <w:tcW w:w="1440" w:type="dxa"/>
          </w:tcPr>
          <w:p w14:paraId="156BA7C1" w14:textId="77777777" w:rsidR="00A05702" w:rsidRPr="007858E7" w:rsidRDefault="00A05702" w:rsidP="008963FA">
            <w:pPr>
              <w:ind w:right="-4"/>
              <w:rPr>
                <w:sz w:val="20"/>
                <w:szCs w:val="20"/>
              </w:rPr>
            </w:pPr>
            <w:r w:rsidRPr="007858E7">
              <w:rPr>
                <w:sz w:val="20"/>
                <w:szCs w:val="20"/>
              </w:rPr>
              <w:t>Rehnberg et al., 2010</w:t>
            </w:r>
          </w:p>
        </w:tc>
        <w:tc>
          <w:tcPr>
            <w:tcW w:w="1665" w:type="dxa"/>
          </w:tcPr>
          <w:p w14:paraId="5E0F615E" w14:textId="77777777" w:rsidR="00A05702" w:rsidRPr="007858E7" w:rsidRDefault="00A05702" w:rsidP="008963FA">
            <w:pPr>
              <w:ind w:right="-4"/>
              <w:rPr>
                <w:sz w:val="20"/>
                <w:szCs w:val="20"/>
              </w:rPr>
            </w:pPr>
            <w:r w:rsidRPr="007858E7">
              <w:rPr>
                <w:sz w:val="20"/>
                <w:szCs w:val="20"/>
              </w:rPr>
              <w:t>Sweden, Europe</w:t>
            </w:r>
          </w:p>
        </w:tc>
        <w:tc>
          <w:tcPr>
            <w:tcW w:w="1800" w:type="dxa"/>
          </w:tcPr>
          <w:p w14:paraId="0F172D37" w14:textId="77777777" w:rsidR="00A05702" w:rsidRPr="007858E7" w:rsidRDefault="00A05702" w:rsidP="008963FA">
            <w:pPr>
              <w:ind w:right="-4"/>
              <w:rPr>
                <w:sz w:val="20"/>
                <w:szCs w:val="20"/>
              </w:rPr>
            </w:pPr>
            <w:r w:rsidRPr="007858E7">
              <w:rPr>
                <w:sz w:val="20"/>
                <w:szCs w:val="20"/>
              </w:rPr>
              <w:t>Arthritis Research &amp; Therapy</w:t>
            </w:r>
          </w:p>
        </w:tc>
        <w:tc>
          <w:tcPr>
            <w:tcW w:w="1170" w:type="dxa"/>
          </w:tcPr>
          <w:p w14:paraId="072E5733" w14:textId="77777777" w:rsidR="00A05702" w:rsidRPr="007858E7" w:rsidRDefault="00A05702" w:rsidP="008963FA">
            <w:pPr>
              <w:ind w:right="-4"/>
              <w:rPr>
                <w:sz w:val="20"/>
                <w:szCs w:val="20"/>
              </w:rPr>
            </w:pPr>
            <w:r w:rsidRPr="007858E7">
              <w:rPr>
                <w:sz w:val="20"/>
                <w:szCs w:val="20"/>
              </w:rPr>
              <w:t>Cohort</w:t>
            </w:r>
          </w:p>
        </w:tc>
        <w:tc>
          <w:tcPr>
            <w:tcW w:w="2250" w:type="dxa"/>
          </w:tcPr>
          <w:p w14:paraId="17D3E631" w14:textId="77777777" w:rsidR="00A05702" w:rsidRPr="007858E7" w:rsidRDefault="00A05702" w:rsidP="008963FA">
            <w:pPr>
              <w:ind w:right="-4"/>
              <w:rPr>
                <w:sz w:val="20"/>
                <w:szCs w:val="20"/>
              </w:rPr>
            </w:pPr>
            <w:r w:rsidRPr="007858E7">
              <w:rPr>
                <w:sz w:val="20"/>
                <w:szCs w:val="20"/>
              </w:rPr>
              <w:t>RA</w:t>
            </w:r>
          </w:p>
        </w:tc>
        <w:tc>
          <w:tcPr>
            <w:tcW w:w="1215" w:type="dxa"/>
          </w:tcPr>
          <w:p w14:paraId="3732B527" w14:textId="77777777" w:rsidR="00A05702" w:rsidRPr="007858E7" w:rsidRDefault="00A05702" w:rsidP="008963FA">
            <w:pPr>
              <w:ind w:right="-4"/>
              <w:rPr>
                <w:sz w:val="20"/>
                <w:szCs w:val="20"/>
              </w:rPr>
            </w:pPr>
            <w:r w:rsidRPr="007858E7">
              <w:rPr>
                <w:sz w:val="20"/>
                <w:szCs w:val="20"/>
              </w:rPr>
              <w:t>1000mg</w:t>
            </w:r>
          </w:p>
        </w:tc>
        <w:tc>
          <w:tcPr>
            <w:tcW w:w="2385" w:type="dxa"/>
          </w:tcPr>
          <w:p w14:paraId="2F5C5A5B" w14:textId="77777777" w:rsidR="00A05702" w:rsidRPr="007858E7" w:rsidRDefault="00A05702" w:rsidP="008963FA">
            <w:pPr>
              <w:ind w:right="-4"/>
              <w:rPr>
                <w:sz w:val="20"/>
                <w:szCs w:val="20"/>
              </w:rPr>
            </w:pPr>
            <w:r w:rsidRPr="007858E7">
              <w:rPr>
                <w:sz w:val="20"/>
                <w:szCs w:val="20"/>
              </w:rPr>
              <w:t>23-Valent Polysaccharide Pneumococcal Vaccine (PPV23)</w:t>
            </w:r>
          </w:p>
        </w:tc>
        <w:tc>
          <w:tcPr>
            <w:tcW w:w="1740" w:type="dxa"/>
          </w:tcPr>
          <w:p w14:paraId="05032FF3" w14:textId="77777777" w:rsidR="00A05702" w:rsidRPr="007858E7" w:rsidRDefault="00A05702" w:rsidP="008963FA">
            <w:pPr>
              <w:ind w:right="-4"/>
              <w:rPr>
                <w:sz w:val="20"/>
                <w:szCs w:val="20"/>
              </w:rPr>
            </w:pPr>
            <w:r w:rsidRPr="007858E7">
              <w:rPr>
                <w:sz w:val="20"/>
                <w:szCs w:val="20"/>
              </w:rPr>
              <w:t xml:space="preserve">26 </w:t>
            </w:r>
          </w:p>
        </w:tc>
      </w:tr>
      <w:tr w:rsidR="00A05702" w:rsidRPr="007858E7" w14:paraId="57D4B742" w14:textId="77777777" w:rsidTr="008963FA">
        <w:trPr>
          <w:trHeight w:val="312"/>
        </w:trPr>
        <w:tc>
          <w:tcPr>
            <w:tcW w:w="1440" w:type="dxa"/>
          </w:tcPr>
          <w:p w14:paraId="2267F7EE" w14:textId="77777777" w:rsidR="00A05702" w:rsidRPr="007858E7" w:rsidRDefault="00A05702" w:rsidP="008963FA">
            <w:pPr>
              <w:ind w:right="-4"/>
              <w:rPr>
                <w:sz w:val="20"/>
                <w:szCs w:val="20"/>
              </w:rPr>
            </w:pPr>
            <w:r w:rsidRPr="007858E7">
              <w:rPr>
                <w:sz w:val="20"/>
                <w:szCs w:val="20"/>
              </w:rPr>
              <w:t>Rehnberg et al., 2009</w:t>
            </w:r>
          </w:p>
        </w:tc>
        <w:tc>
          <w:tcPr>
            <w:tcW w:w="1665" w:type="dxa"/>
          </w:tcPr>
          <w:p w14:paraId="099F38EF" w14:textId="77777777" w:rsidR="00A05702" w:rsidRPr="007858E7" w:rsidRDefault="00A05702" w:rsidP="008963FA">
            <w:pPr>
              <w:ind w:right="-4"/>
              <w:rPr>
                <w:sz w:val="20"/>
                <w:szCs w:val="20"/>
              </w:rPr>
            </w:pPr>
            <w:r w:rsidRPr="007858E7">
              <w:rPr>
                <w:sz w:val="20"/>
                <w:szCs w:val="20"/>
              </w:rPr>
              <w:t>Sweden, Europe</w:t>
            </w:r>
          </w:p>
        </w:tc>
        <w:tc>
          <w:tcPr>
            <w:tcW w:w="1800" w:type="dxa"/>
          </w:tcPr>
          <w:p w14:paraId="3C57E9A3" w14:textId="77777777" w:rsidR="00A05702" w:rsidRPr="007858E7" w:rsidRDefault="00A05702" w:rsidP="008963FA">
            <w:pPr>
              <w:ind w:right="-4"/>
              <w:rPr>
                <w:sz w:val="20"/>
                <w:szCs w:val="20"/>
              </w:rPr>
            </w:pPr>
            <w:r w:rsidRPr="007858E7">
              <w:rPr>
                <w:sz w:val="20"/>
                <w:szCs w:val="20"/>
              </w:rPr>
              <w:t>Arthritis Research &amp; Therapy</w:t>
            </w:r>
          </w:p>
        </w:tc>
        <w:tc>
          <w:tcPr>
            <w:tcW w:w="1170" w:type="dxa"/>
          </w:tcPr>
          <w:p w14:paraId="13AAF0A1" w14:textId="77777777" w:rsidR="00A05702" w:rsidRPr="007858E7" w:rsidRDefault="00A05702" w:rsidP="008963FA">
            <w:pPr>
              <w:ind w:right="-4"/>
              <w:rPr>
                <w:sz w:val="20"/>
                <w:szCs w:val="20"/>
              </w:rPr>
            </w:pPr>
            <w:r w:rsidRPr="007858E7">
              <w:rPr>
                <w:sz w:val="20"/>
                <w:szCs w:val="20"/>
              </w:rPr>
              <w:t>Clinical trial</w:t>
            </w:r>
          </w:p>
        </w:tc>
        <w:tc>
          <w:tcPr>
            <w:tcW w:w="2250" w:type="dxa"/>
          </w:tcPr>
          <w:p w14:paraId="1FDDFEDF" w14:textId="77777777" w:rsidR="00A05702" w:rsidRPr="007858E7" w:rsidRDefault="00A05702" w:rsidP="008963FA">
            <w:pPr>
              <w:ind w:right="-4"/>
              <w:rPr>
                <w:sz w:val="20"/>
                <w:szCs w:val="20"/>
              </w:rPr>
            </w:pPr>
            <w:r w:rsidRPr="007858E7">
              <w:rPr>
                <w:sz w:val="20"/>
                <w:szCs w:val="20"/>
              </w:rPr>
              <w:t>RA</w:t>
            </w:r>
          </w:p>
        </w:tc>
        <w:tc>
          <w:tcPr>
            <w:tcW w:w="1215" w:type="dxa"/>
          </w:tcPr>
          <w:p w14:paraId="22877533" w14:textId="77777777" w:rsidR="00A05702" w:rsidRPr="007858E7" w:rsidRDefault="00A05702" w:rsidP="008963FA">
            <w:pPr>
              <w:ind w:right="-4"/>
              <w:rPr>
                <w:sz w:val="20"/>
                <w:szCs w:val="20"/>
              </w:rPr>
            </w:pPr>
            <w:r w:rsidRPr="007858E7">
              <w:rPr>
                <w:sz w:val="20"/>
                <w:szCs w:val="20"/>
              </w:rPr>
              <w:t> </w:t>
            </w:r>
          </w:p>
        </w:tc>
        <w:tc>
          <w:tcPr>
            <w:tcW w:w="2385" w:type="dxa"/>
          </w:tcPr>
          <w:p w14:paraId="41A7E43E" w14:textId="77777777" w:rsidR="00A05702" w:rsidRPr="007858E7" w:rsidRDefault="00A05702" w:rsidP="008963FA">
            <w:pPr>
              <w:ind w:right="-4"/>
              <w:rPr>
                <w:sz w:val="20"/>
                <w:szCs w:val="20"/>
              </w:rPr>
            </w:pPr>
            <w:r w:rsidRPr="007858E7">
              <w:rPr>
                <w:sz w:val="20"/>
                <w:szCs w:val="20"/>
              </w:rPr>
              <w:t>23-Valent Polysaccharide Pneumococcal Vaccine (PPV23)</w:t>
            </w:r>
          </w:p>
        </w:tc>
        <w:tc>
          <w:tcPr>
            <w:tcW w:w="1740" w:type="dxa"/>
          </w:tcPr>
          <w:p w14:paraId="60EBF9A2" w14:textId="77777777" w:rsidR="00A05702" w:rsidRPr="007858E7" w:rsidRDefault="00A05702" w:rsidP="008963FA">
            <w:pPr>
              <w:ind w:right="-4"/>
              <w:rPr>
                <w:sz w:val="20"/>
                <w:szCs w:val="20"/>
              </w:rPr>
            </w:pPr>
            <w:r w:rsidRPr="007858E7">
              <w:rPr>
                <w:sz w:val="20"/>
                <w:szCs w:val="20"/>
              </w:rPr>
              <w:t xml:space="preserve">26 </w:t>
            </w:r>
          </w:p>
        </w:tc>
      </w:tr>
      <w:tr w:rsidR="00A05702" w:rsidRPr="007858E7" w14:paraId="26CD5916" w14:textId="77777777" w:rsidTr="008963FA">
        <w:trPr>
          <w:trHeight w:val="312"/>
        </w:trPr>
        <w:tc>
          <w:tcPr>
            <w:tcW w:w="1440" w:type="dxa"/>
          </w:tcPr>
          <w:p w14:paraId="16873F0A" w14:textId="77777777" w:rsidR="00A05702" w:rsidRPr="007858E7" w:rsidRDefault="00A05702" w:rsidP="008963FA">
            <w:pPr>
              <w:ind w:right="-4"/>
              <w:rPr>
                <w:sz w:val="20"/>
                <w:szCs w:val="20"/>
              </w:rPr>
            </w:pPr>
            <w:r w:rsidRPr="007858E7">
              <w:rPr>
                <w:sz w:val="20"/>
                <w:szCs w:val="20"/>
              </w:rPr>
              <w:t>Richi et al., 2019</w:t>
            </w:r>
          </w:p>
        </w:tc>
        <w:tc>
          <w:tcPr>
            <w:tcW w:w="1665" w:type="dxa"/>
          </w:tcPr>
          <w:p w14:paraId="5D8A10DD" w14:textId="77777777" w:rsidR="00A05702" w:rsidRPr="007858E7" w:rsidRDefault="00A05702" w:rsidP="008963FA">
            <w:pPr>
              <w:ind w:right="-4"/>
              <w:rPr>
                <w:sz w:val="20"/>
                <w:szCs w:val="20"/>
              </w:rPr>
            </w:pPr>
            <w:r w:rsidRPr="007858E7">
              <w:rPr>
                <w:sz w:val="20"/>
                <w:szCs w:val="20"/>
              </w:rPr>
              <w:t>Spain,  Europe</w:t>
            </w:r>
          </w:p>
        </w:tc>
        <w:tc>
          <w:tcPr>
            <w:tcW w:w="1800" w:type="dxa"/>
          </w:tcPr>
          <w:p w14:paraId="14B5CAE6" w14:textId="77777777" w:rsidR="00A05702" w:rsidRPr="007858E7" w:rsidRDefault="00A05702" w:rsidP="008963FA">
            <w:pPr>
              <w:ind w:right="-4"/>
              <w:rPr>
                <w:sz w:val="20"/>
                <w:szCs w:val="20"/>
              </w:rPr>
            </w:pPr>
            <w:r w:rsidRPr="007858E7">
              <w:rPr>
                <w:sz w:val="20"/>
                <w:szCs w:val="20"/>
              </w:rPr>
              <w:t>Medicina Clinica</w:t>
            </w:r>
          </w:p>
        </w:tc>
        <w:tc>
          <w:tcPr>
            <w:tcW w:w="1170" w:type="dxa"/>
          </w:tcPr>
          <w:p w14:paraId="1D35A084" w14:textId="77777777" w:rsidR="00A05702" w:rsidRPr="007858E7" w:rsidRDefault="00A05702" w:rsidP="008963FA">
            <w:pPr>
              <w:ind w:right="-4"/>
              <w:rPr>
                <w:sz w:val="20"/>
                <w:szCs w:val="20"/>
              </w:rPr>
            </w:pPr>
            <w:r w:rsidRPr="007858E7">
              <w:rPr>
                <w:sz w:val="20"/>
                <w:szCs w:val="20"/>
              </w:rPr>
              <w:t>Cohort</w:t>
            </w:r>
          </w:p>
        </w:tc>
        <w:tc>
          <w:tcPr>
            <w:tcW w:w="2250" w:type="dxa"/>
          </w:tcPr>
          <w:p w14:paraId="2D5B9BF4" w14:textId="77777777" w:rsidR="00A05702" w:rsidRPr="007858E7" w:rsidRDefault="00A05702" w:rsidP="008963FA">
            <w:pPr>
              <w:ind w:right="-4"/>
              <w:rPr>
                <w:sz w:val="20"/>
                <w:szCs w:val="20"/>
              </w:rPr>
            </w:pPr>
            <w:r w:rsidRPr="007858E7">
              <w:rPr>
                <w:sz w:val="20"/>
                <w:szCs w:val="20"/>
              </w:rPr>
              <w:t>AIIRD, RA, PsA,SpA, UA or CTD, Pso or IBD</w:t>
            </w:r>
          </w:p>
        </w:tc>
        <w:tc>
          <w:tcPr>
            <w:tcW w:w="1215" w:type="dxa"/>
          </w:tcPr>
          <w:p w14:paraId="2E7ABBBB" w14:textId="77777777" w:rsidR="00A05702" w:rsidRPr="007858E7" w:rsidRDefault="00A05702" w:rsidP="008963FA">
            <w:pPr>
              <w:ind w:right="-4"/>
              <w:rPr>
                <w:sz w:val="20"/>
                <w:szCs w:val="20"/>
              </w:rPr>
            </w:pPr>
            <w:r w:rsidRPr="007858E7">
              <w:rPr>
                <w:sz w:val="20"/>
                <w:szCs w:val="20"/>
              </w:rPr>
              <w:t> </w:t>
            </w:r>
          </w:p>
        </w:tc>
        <w:tc>
          <w:tcPr>
            <w:tcW w:w="2385" w:type="dxa"/>
          </w:tcPr>
          <w:p w14:paraId="3580B17A" w14:textId="77777777" w:rsidR="00A05702" w:rsidRPr="007858E7" w:rsidRDefault="00A05702" w:rsidP="008963FA">
            <w:pPr>
              <w:ind w:right="-4"/>
              <w:rPr>
                <w:sz w:val="20"/>
                <w:szCs w:val="20"/>
              </w:rPr>
            </w:pPr>
            <w:r w:rsidRPr="007858E7">
              <w:rPr>
                <w:sz w:val="20"/>
                <w:szCs w:val="20"/>
              </w:rPr>
              <w:t>Seasonal Inactivated Trivalent Influenza Vaccine (TIV)</w:t>
            </w:r>
          </w:p>
        </w:tc>
        <w:tc>
          <w:tcPr>
            <w:tcW w:w="1740" w:type="dxa"/>
          </w:tcPr>
          <w:p w14:paraId="2525662B" w14:textId="77777777" w:rsidR="00A05702" w:rsidRPr="007858E7" w:rsidRDefault="00A05702" w:rsidP="008963FA">
            <w:pPr>
              <w:ind w:right="-4"/>
              <w:rPr>
                <w:sz w:val="20"/>
                <w:szCs w:val="20"/>
              </w:rPr>
            </w:pPr>
            <w:r w:rsidRPr="007858E7">
              <w:rPr>
                <w:sz w:val="20"/>
                <w:szCs w:val="20"/>
              </w:rPr>
              <w:t xml:space="preserve">16 </w:t>
            </w:r>
          </w:p>
        </w:tc>
      </w:tr>
      <w:tr w:rsidR="00A05702" w:rsidRPr="007858E7" w14:paraId="10C814EB" w14:textId="77777777" w:rsidTr="008963FA">
        <w:trPr>
          <w:trHeight w:val="312"/>
        </w:trPr>
        <w:tc>
          <w:tcPr>
            <w:tcW w:w="1440" w:type="dxa"/>
          </w:tcPr>
          <w:p w14:paraId="2EDF7630" w14:textId="77777777" w:rsidR="00A05702" w:rsidRPr="007858E7" w:rsidRDefault="00A05702" w:rsidP="008963FA">
            <w:pPr>
              <w:ind w:right="-4"/>
              <w:rPr>
                <w:sz w:val="20"/>
                <w:szCs w:val="20"/>
              </w:rPr>
            </w:pPr>
            <w:r w:rsidRPr="007858E7">
              <w:rPr>
                <w:sz w:val="20"/>
                <w:szCs w:val="20"/>
              </w:rPr>
              <w:t>Richi et al., 2020</w:t>
            </w:r>
          </w:p>
        </w:tc>
        <w:tc>
          <w:tcPr>
            <w:tcW w:w="1665" w:type="dxa"/>
          </w:tcPr>
          <w:p w14:paraId="4DC5D712" w14:textId="77777777" w:rsidR="00A05702" w:rsidRPr="007858E7" w:rsidRDefault="00A05702" w:rsidP="008963FA">
            <w:pPr>
              <w:ind w:right="-4"/>
              <w:rPr>
                <w:sz w:val="20"/>
                <w:szCs w:val="20"/>
              </w:rPr>
            </w:pPr>
            <w:r w:rsidRPr="007858E7">
              <w:rPr>
                <w:sz w:val="20"/>
                <w:szCs w:val="20"/>
              </w:rPr>
              <w:t>Spain,  Europe</w:t>
            </w:r>
          </w:p>
        </w:tc>
        <w:tc>
          <w:tcPr>
            <w:tcW w:w="1800" w:type="dxa"/>
          </w:tcPr>
          <w:p w14:paraId="39D899E4" w14:textId="77777777" w:rsidR="00A05702" w:rsidRPr="007858E7" w:rsidRDefault="00A05702" w:rsidP="008963FA">
            <w:pPr>
              <w:ind w:right="-4"/>
              <w:rPr>
                <w:sz w:val="20"/>
                <w:szCs w:val="20"/>
              </w:rPr>
            </w:pPr>
            <w:r w:rsidRPr="007858E7">
              <w:rPr>
                <w:sz w:val="20"/>
                <w:szCs w:val="20"/>
              </w:rPr>
              <w:t>Clinical Rheumatology</w:t>
            </w:r>
          </w:p>
        </w:tc>
        <w:tc>
          <w:tcPr>
            <w:tcW w:w="1170" w:type="dxa"/>
          </w:tcPr>
          <w:p w14:paraId="45949D30" w14:textId="77777777" w:rsidR="00A05702" w:rsidRPr="007858E7" w:rsidRDefault="00A05702" w:rsidP="008963FA">
            <w:pPr>
              <w:ind w:right="-4"/>
              <w:rPr>
                <w:sz w:val="20"/>
                <w:szCs w:val="20"/>
              </w:rPr>
            </w:pPr>
            <w:r w:rsidRPr="007858E7">
              <w:rPr>
                <w:sz w:val="20"/>
                <w:szCs w:val="20"/>
              </w:rPr>
              <w:t>Cohort</w:t>
            </w:r>
          </w:p>
        </w:tc>
        <w:tc>
          <w:tcPr>
            <w:tcW w:w="2250" w:type="dxa"/>
          </w:tcPr>
          <w:p w14:paraId="715F20B6" w14:textId="77777777" w:rsidR="00A05702" w:rsidRPr="007858E7" w:rsidRDefault="00A05702" w:rsidP="008963FA">
            <w:pPr>
              <w:ind w:right="-4"/>
              <w:rPr>
                <w:sz w:val="20"/>
                <w:szCs w:val="20"/>
              </w:rPr>
            </w:pPr>
            <w:r w:rsidRPr="007858E7">
              <w:rPr>
                <w:sz w:val="20"/>
                <w:szCs w:val="20"/>
              </w:rPr>
              <w:t>Pso or IBD and AIRDs</w:t>
            </w:r>
          </w:p>
        </w:tc>
        <w:tc>
          <w:tcPr>
            <w:tcW w:w="1215" w:type="dxa"/>
          </w:tcPr>
          <w:p w14:paraId="6976E3FF" w14:textId="77777777" w:rsidR="00A05702" w:rsidRPr="007858E7" w:rsidRDefault="00A05702" w:rsidP="008963FA">
            <w:pPr>
              <w:ind w:right="-4"/>
              <w:rPr>
                <w:sz w:val="20"/>
                <w:szCs w:val="20"/>
              </w:rPr>
            </w:pPr>
            <w:r w:rsidRPr="007858E7">
              <w:rPr>
                <w:sz w:val="20"/>
                <w:szCs w:val="20"/>
              </w:rPr>
              <w:t> </w:t>
            </w:r>
          </w:p>
        </w:tc>
        <w:tc>
          <w:tcPr>
            <w:tcW w:w="2385" w:type="dxa"/>
          </w:tcPr>
          <w:p w14:paraId="11158D79" w14:textId="77777777" w:rsidR="00A05702" w:rsidRPr="007858E7" w:rsidRDefault="00A05702" w:rsidP="008963FA">
            <w:pPr>
              <w:ind w:right="-4"/>
              <w:rPr>
                <w:sz w:val="20"/>
                <w:szCs w:val="20"/>
              </w:rPr>
            </w:pPr>
            <w:r w:rsidRPr="007858E7">
              <w:rPr>
                <w:sz w:val="20"/>
                <w:szCs w:val="20"/>
              </w:rPr>
              <w:t>Hepatitis B vaccine</w:t>
            </w:r>
          </w:p>
        </w:tc>
        <w:tc>
          <w:tcPr>
            <w:tcW w:w="1740" w:type="dxa"/>
          </w:tcPr>
          <w:p w14:paraId="02E11AA6" w14:textId="77777777" w:rsidR="00A05702" w:rsidRPr="007858E7" w:rsidRDefault="00A05702" w:rsidP="008963FA">
            <w:pPr>
              <w:ind w:right="-4"/>
              <w:rPr>
                <w:sz w:val="20"/>
                <w:szCs w:val="20"/>
              </w:rPr>
            </w:pPr>
            <w:r w:rsidRPr="007858E7">
              <w:rPr>
                <w:sz w:val="20"/>
                <w:szCs w:val="20"/>
              </w:rPr>
              <w:t xml:space="preserve">4 </w:t>
            </w:r>
          </w:p>
        </w:tc>
      </w:tr>
      <w:tr w:rsidR="00A05702" w:rsidRPr="007858E7" w14:paraId="5871E1BD" w14:textId="77777777" w:rsidTr="008963FA">
        <w:trPr>
          <w:trHeight w:val="312"/>
        </w:trPr>
        <w:tc>
          <w:tcPr>
            <w:tcW w:w="1440" w:type="dxa"/>
          </w:tcPr>
          <w:p w14:paraId="66D74134" w14:textId="77777777" w:rsidR="00A05702" w:rsidRPr="007858E7" w:rsidRDefault="00A05702" w:rsidP="008963FA">
            <w:pPr>
              <w:ind w:right="-4"/>
              <w:rPr>
                <w:sz w:val="20"/>
                <w:szCs w:val="20"/>
              </w:rPr>
            </w:pPr>
            <w:r w:rsidRPr="007858E7">
              <w:rPr>
                <w:sz w:val="20"/>
                <w:szCs w:val="20"/>
              </w:rPr>
              <w:t>Richi et al., 2021</w:t>
            </w:r>
          </w:p>
        </w:tc>
        <w:tc>
          <w:tcPr>
            <w:tcW w:w="1665" w:type="dxa"/>
          </w:tcPr>
          <w:p w14:paraId="6AED63D2" w14:textId="77777777" w:rsidR="00A05702" w:rsidRPr="007858E7" w:rsidRDefault="00A05702" w:rsidP="008963FA">
            <w:pPr>
              <w:ind w:right="-4"/>
              <w:rPr>
                <w:sz w:val="20"/>
                <w:szCs w:val="20"/>
              </w:rPr>
            </w:pPr>
            <w:r w:rsidRPr="007858E7">
              <w:rPr>
                <w:sz w:val="20"/>
                <w:szCs w:val="20"/>
              </w:rPr>
              <w:t>Spain,  Europe</w:t>
            </w:r>
          </w:p>
        </w:tc>
        <w:tc>
          <w:tcPr>
            <w:tcW w:w="1800" w:type="dxa"/>
          </w:tcPr>
          <w:p w14:paraId="301B59C3" w14:textId="77777777" w:rsidR="00A05702" w:rsidRPr="007858E7" w:rsidRDefault="00A05702" w:rsidP="008963FA">
            <w:pPr>
              <w:ind w:right="-4"/>
              <w:rPr>
                <w:sz w:val="20"/>
                <w:szCs w:val="20"/>
              </w:rPr>
            </w:pPr>
            <w:r w:rsidRPr="007858E7">
              <w:rPr>
                <w:sz w:val="20"/>
                <w:szCs w:val="20"/>
              </w:rPr>
              <w:t>Vaccines</w:t>
            </w:r>
          </w:p>
        </w:tc>
        <w:tc>
          <w:tcPr>
            <w:tcW w:w="1170" w:type="dxa"/>
          </w:tcPr>
          <w:p w14:paraId="244F6C07" w14:textId="77777777" w:rsidR="00A05702" w:rsidRPr="007858E7" w:rsidRDefault="00A05702" w:rsidP="008963FA">
            <w:pPr>
              <w:ind w:right="-4"/>
              <w:rPr>
                <w:sz w:val="20"/>
                <w:szCs w:val="20"/>
              </w:rPr>
            </w:pPr>
            <w:r w:rsidRPr="007858E7">
              <w:rPr>
                <w:sz w:val="20"/>
                <w:szCs w:val="20"/>
              </w:rPr>
              <w:t>Cohort</w:t>
            </w:r>
          </w:p>
        </w:tc>
        <w:tc>
          <w:tcPr>
            <w:tcW w:w="2250" w:type="dxa"/>
          </w:tcPr>
          <w:p w14:paraId="15F00863" w14:textId="77777777" w:rsidR="00A05702" w:rsidRPr="007858E7" w:rsidRDefault="00A05702" w:rsidP="008963FA">
            <w:pPr>
              <w:ind w:right="-4"/>
              <w:rPr>
                <w:sz w:val="20"/>
                <w:szCs w:val="20"/>
              </w:rPr>
            </w:pPr>
            <w:r w:rsidRPr="007858E7">
              <w:rPr>
                <w:sz w:val="20"/>
                <w:szCs w:val="20"/>
              </w:rPr>
              <w:t>RA, SpA, PsA, UA or CTD, Pso or IBD</w:t>
            </w:r>
          </w:p>
        </w:tc>
        <w:tc>
          <w:tcPr>
            <w:tcW w:w="1215" w:type="dxa"/>
          </w:tcPr>
          <w:p w14:paraId="347E6827" w14:textId="77777777" w:rsidR="00A05702" w:rsidRPr="007858E7" w:rsidRDefault="00A05702" w:rsidP="008963FA">
            <w:pPr>
              <w:ind w:right="-4"/>
              <w:rPr>
                <w:sz w:val="20"/>
                <w:szCs w:val="20"/>
              </w:rPr>
            </w:pPr>
            <w:r w:rsidRPr="007858E7">
              <w:rPr>
                <w:sz w:val="20"/>
                <w:szCs w:val="20"/>
              </w:rPr>
              <w:t> </w:t>
            </w:r>
          </w:p>
        </w:tc>
        <w:tc>
          <w:tcPr>
            <w:tcW w:w="2385" w:type="dxa"/>
          </w:tcPr>
          <w:p w14:paraId="706E5DC2" w14:textId="77777777" w:rsidR="00A05702" w:rsidRPr="007858E7" w:rsidRDefault="00A05702" w:rsidP="008963FA">
            <w:pPr>
              <w:ind w:right="-4"/>
              <w:rPr>
                <w:sz w:val="20"/>
                <w:szCs w:val="20"/>
              </w:rPr>
            </w:pPr>
            <w:r w:rsidRPr="007858E7">
              <w:rPr>
                <w:sz w:val="20"/>
                <w:szCs w:val="20"/>
              </w:rPr>
              <w:t>23-Valent Polysaccharide Pneumococcal Vaccine (PPV23) and 13-Valent Protein-Conjugated Pneumococcal Vaccine (PCV13)</w:t>
            </w:r>
          </w:p>
        </w:tc>
        <w:tc>
          <w:tcPr>
            <w:tcW w:w="1740" w:type="dxa"/>
          </w:tcPr>
          <w:p w14:paraId="550FC127" w14:textId="77777777" w:rsidR="00A05702" w:rsidRPr="007858E7" w:rsidRDefault="00A05702" w:rsidP="008963FA">
            <w:pPr>
              <w:ind w:right="-4"/>
              <w:rPr>
                <w:sz w:val="20"/>
                <w:szCs w:val="20"/>
              </w:rPr>
            </w:pPr>
            <w:r w:rsidRPr="007858E7">
              <w:rPr>
                <w:sz w:val="20"/>
                <w:szCs w:val="20"/>
              </w:rPr>
              <w:t xml:space="preserve">4 </w:t>
            </w:r>
          </w:p>
        </w:tc>
      </w:tr>
      <w:tr w:rsidR="00A05702" w:rsidRPr="007858E7" w14:paraId="1EA1CD52" w14:textId="77777777" w:rsidTr="008963FA">
        <w:trPr>
          <w:trHeight w:val="312"/>
        </w:trPr>
        <w:tc>
          <w:tcPr>
            <w:tcW w:w="1440" w:type="dxa"/>
          </w:tcPr>
          <w:p w14:paraId="23EDF112" w14:textId="77777777" w:rsidR="00A05702" w:rsidRPr="007858E7" w:rsidRDefault="00A05702" w:rsidP="008963FA">
            <w:pPr>
              <w:ind w:right="-4"/>
              <w:rPr>
                <w:sz w:val="20"/>
                <w:szCs w:val="20"/>
              </w:rPr>
            </w:pPr>
            <w:r w:rsidRPr="007858E7">
              <w:rPr>
                <w:sz w:val="20"/>
                <w:szCs w:val="20"/>
              </w:rPr>
              <w:t>Tarasova et al.,  2021</w:t>
            </w:r>
          </w:p>
        </w:tc>
        <w:tc>
          <w:tcPr>
            <w:tcW w:w="1665" w:type="dxa"/>
          </w:tcPr>
          <w:p w14:paraId="7A45F81B" w14:textId="77777777" w:rsidR="00A05702" w:rsidRPr="007858E7" w:rsidRDefault="00A05702" w:rsidP="008963FA">
            <w:pPr>
              <w:ind w:right="-4"/>
              <w:rPr>
                <w:sz w:val="20"/>
                <w:szCs w:val="20"/>
              </w:rPr>
            </w:pPr>
            <w:r w:rsidRPr="007858E7">
              <w:rPr>
                <w:sz w:val="20"/>
                <w:szCs w:val="20"/>
              </w:rPr>
              <w:t>Russia, Asia (partly in Europe and partly in Asia)</w:t>
            </w:r>
          </w:p>
        </w:tc>
        <w:tc>
          <w:tcPr>
            <w:tcW w:w="1800" w:type="dxa"/>
          </w:tcPr>
          <w:p w14:paraId="694C2954" w14:textId="77777777" w:rsidR="00A05702" w:rsidRPr="007858E7" w:rsidRDefault="00A05702" w:rsidP="008963FA">
            <w:pPr>
              <w:ind w:right="-4"/>
              <w:rPr>
                <w:sz w:val="20"/>
                <w:szCs w:val="20"/>
              </w:rPr>
            </w:pPr>
            <w:r w:rsidRPr="007858E7">
              <w:rPr>
                <w:sz w:val="20"/>
                <w:szCs w:val="20"/>
              </w:rPr>
              <w:t>Annals of the Rheumatic Diseases</w:t>
            </w:r>
          </w:p>
        </w:tc>
        <w:tc>
          <w:tcPr>
            <w:tcW w:w="1170" w:type="dxa"/>
          </w:tcPr>
          <w:p w14:paraId="29DA6FBB" w14:textId="77777777" w:rsidR="00A05702" w:rsidRPr="007858E7" w:rsidRDefault="00A05702" w:rsidP="008963FA">
            <w:pPr>
              <w:ind w:right="-4"/>
              <w:rPr>
                <w:sz w:val="20"/>
                <w:szCs w:val="20"/>
              </w:rPr>
            </w:pPr>
            <w:r w:rsidRPr="007858E7">
              <w:rPr>
                <w:sz w:val="20"/>
                <w:szCs w:val="20"/>
              </w:rPr>
              <w:t>Clinical trial</w:t>
            </w:r>
          </w:p>
        </w:tc>
        <w:tc>
          <w:tcPr>
            <w:tcW w:w="2250" w:type="dxa"/>
          </w:tcPr>
          <w:p w14:paraId="3BFD2835" w14:textId="77777777" w:rsidR="00A05702" w:rsidRPr="007858E7" w:rsidRDefault="00A05702" w:rsidP="008963FA">
            <w:pPr>
              <w:ind w:right="-4"/>
              <w:rPr>
                <w:sz w:val="20"/>
                <w:szCs w:val="20"/>
              </w:rPr>
            </w:pPr>
            <w:r w:rsidRPr="007858E7">
              <w:rPr>
                <w:sz w:val="20"/>
                <w:szCs w:val="20"/>
              </w:rPr>
              <w:t>SLE</w:t>
            </w:r>
          </w:p>
        </w:tc>
        <w:tc>
          <w:tcPr>
            <w:tcW w:w="1215" w:type="dxa"/>
          </w:tcPr>
          <w:p w14:paraId="79FC59D5" w14:textId="77777777" w:rsidR="00A05702" w:rsidRPr="007858E7" w:rsidRDefault="00A05702" w:rsidP="008963FA">
            <w:pPr>
              <w:ind w:right="-4"/>
              <w:rPr>
                <w:sz w:val="20"/>
                <w:szCs w:val="20"/>
              </w:rPr>
            </w:pPr>
            <w:r w:rsidRPr="007858E7">
              <w:rPr>
                <w:sz w:val="20"/>
                <w:szCs w:val="20"/>
              </w:rPr>
              <w:t> </w:t>
            </w:r>
          </w:p>
        </w:tc>
        <w:tc>
          <w:tcPr>
            <w:tcW w:w="2385" w:type="dxa"/>
          </w:tcPr>
          <w:p w14:paraId="610F45C0" w14:textId="77777777" w:rsidR="00A05702" w:rsidRPr="007858E7" w:rsidRDefault="00A05702" w:rsidP="008963FA">
            <w:pPr>
              <w:ind w:right="-4"/>
              <w:rPr>
                <w:sz w:val="20"/>
                <w:szCs w:val="20"/>
              </w:rPr>
            </w:pPr>
            <w:r w:rsidRPr="007858E7">
              <w:rPr>
                <w:sz w:val="20"/>
                <w:szCs w:val="20"/>
              </w:rPr>
              <w:t>23-Valent Polysaccharide Pneumococcal Vaccine (PPV23)</w:t>
            </w:r>
          </w:p>
        </w:tc>
        <w:tc>
          <w:tcPr>
            <w:tcW w:w="1740" w:type="dxa"/>
          </w:tcPr>
          <w:p w14:paraId="21F3BCE1" w14:textId="77777777" w:rsidR="00A05702" w:rsidRPr="007858E7" w:rsidRDefault="00A05702" w:rsidP="008963FA">
            <w:pPr>
              <w:ind w:right="-4"/>
              <w:rPr>
                <w:sz w:val="20"/>
                <w:szCs w:val="20"/>
              </w:rPr>
            </w:pPr>
            <w:r w:rsidRPr="007858E7">
              <w:rPr>
                <w:sz w:val="20"/>
                <w:szCs w:val="20"/>
              </w:rPr>
              <w:t xml:space="preserve">46 </w:t>
            </w:r>
          </w:p>
        </w:tc>
      </w:tr>
      <w:tr w:rsidR="00A05702" w:rsidRPr="007858E7" w14:paraId="69D85C0C" w14:textId="77777777" w:rsidTr="008963FA">
        <w:trPr>
          <w:trHeight w:val="312"/>
        </w:trPr>
        <w:tc>
          <w:tcPr>
            <w:tcW w:w="1440" w:type="dxa"/>
          </w:tcPr>
          <w:p w14:paraId="404E8480" w14:textId="77777777" w:rsidR="00A05702" w:rsidRPr="007858E7" w:rsidRDefault="00A05702" w:rsidP="008963FA">
            <w:pPr>
              <w:ind w:right="-4"/>
              <w:rPr>
                <w:sz w:val="20"/>
                <w:szCs w:val="20"/>
              </w:rPr>
            </w:pPr>
            <w:r w:rsidRPr="007858E7">
              <w:rPr>
                <w:sz w:val="20"/>
                <w:szCs w:val="20"/>
              </w:rPr>
              <w:t>Tarasova et al., 2016</w:t>
            </w:r>
          </w:p>
        </w:tc>
        <w:tc>
          <w:tcPr>
            <w:tcW w:w="1665" w:type="dxa"/>
          </w:tcPr>
          <w:p w14:paraId="1F3E07CE" w14:textId="77777777" w:rsidR="00A05702" w:rsidRPr="007858E7" w:rsidRDefault="00A05702" w:rsidP="008963FA">
            <w:pPr>
              <w:ind w:right="-4"/>
              <w:rPr>
                <w:sz w:val="20"/>
                <w:szCs w:val="20"/>
              </w:rPr>
            </w:pPr>
            <w:r w:rsidRPr="007858E7">
              <w:rPr>
                <w:sz w:val="20"/>
                <w:szCs w:val="20"/>
              </w:rPr>
              <w:t>Russia, Asia (partly in Europe and partly in Asia)</w:t>
            </w:r>
          </w:p>
        </w:tc>
        <w:tc>
          <w:tcPr>
            <w:tcW w:w="1800" w:type="dxa"/>
          </w:tcPr>
          <w:p w14:paraId="29BE337E" w14:textId="77777777" w:rsidR="00A05702" w:rsidRPr="007858E7" w:rsidRDefault="00A05702" w:rsidP="008963FA">
            <w:pPr>
              <w:ind w:right="-4"/>
              <w:rPr>
                <w:sz w:val="20"/>
                <w:szCs w:val="20"/>
              </w:rPr>
            </w:pPr>
            <w:r w:rsidRPr="007858E7">
              <w:rPr>
                <w:sz w:val="20"/>
                <w:szCs w:val="20"/>
              </w:rPr>
              <w:t>Annals of the Rheumatic Diseases</w:t>
            </w:r>
          </w:p>
        </w:tc>
        <w:tc>
          <w:tcPr>
            <w:tcW w:w="1170" w:type="dxa"/>
          </w:tcPr>
          <w:p w14:paraId="00CA3175" w14:textId="77777777" w:rsidR="00A05702" w:rsidRPr="007858E7" w:rsidRDefault="00A05702" w:rsidP="008963FA">
            <w:pPr>
              <w:ind w:right="-4"/>
              <w:rPr>
                <w:sz w:val="20"/>
                <w:szCs w:val="20"/>
              </w:rPr>
            </w:pPr>
            <w:r w:rsidRPr="007858E7">
              <w:rPr>
                <w:sz w:val="20"/>
                <w:szCs w:val="20"/>
              </w:rPr>
              <w:t>Clinical trial</w:t>
            </w:r>
          </w:p>
        </w:tc>
        <w:tc>
          <w:tcPr>
            <w:tcW w:w="2250" w:type="dxa"/>
          </w:tcPr>
          <w:p w14:paraId="67D81052" w14:textId="77777777" w:rsidR="00A05702" w:rsidRPr="007858E7" w:rsidRDefault="00A05702" w:rsidP="008963FA">
            <w:pPr>
              <w:ind w:right="-4"/>
              <w:rPr>
                <w:sz w:val="20"/>
                <w:szCs w:val="20"/>
              </w:rPr>
            </w:pPr>
            <w:r w:rsidRPr="007858E7">
              <w:rPr>
                <w:sz w:val="20"/>
                <w:szCs w:val="20"/>
              </w:rPr>
              <w:t>SLE</w:t>
            </w:r>
          </w:p>
        </w:tc>
        <w:tc>
          <w:tcPr>
            <w:tcW w:w="1215" w:type="dxa"/>
          </w:tcPr>
          <w:p w14:paraId="66F70A2E" w14:textId="77777777" w:rsidR="00A05702" w:rsidRPr="007858E7" w:rsidRDefault="00A05702" w:rsidP="008963FA">
            <w:pPr>
              <w:ind w:right="-4"/>
              <w:rPr>
                <w:sz w:val="20"/>
                <w:szCs w:val="20"/>
              </w:rPr>
            </w:pPr>
            <w:r w:rsidRPr="007858E7">
              <w:rPr>
                <w:sz w:val="20"/>
                <w:szCs w:val="20"/>
              </w:rPr>
              <w:t>500-1000mg</w:t>
            </w:r>
          </w:p>
        </w:tc>
        <w:tc>
          <w:tcPr>
            <w:tcW w:w="2385" w:type="dxa"/>
          </w:tcPr>
          <w:p w14:paraId="2E4E7DB3" w14:textId="77777777" w:rsidR="00A05702" w:rsidRPr="007858E7" w:rsidRDefault="00A05702" w:rsidP="008963FA">
            <w:pPr>
              <w:ind w:right="-4"/>
              <w:rPr>
                <w:sz w:val="20"/>
                <w:szCs w:val="20"/>
              </w:rPr>
            </w:pPr>
            <w:r w:rsidRPr="007858E7">
              <w:rPr>
                <w:sz w:val="20"/>
                <w:szCs w:val="20"/>
              </w:rPr>
              <w:t>23-Valent Polysaccharide Pneumococcal Vaccine (PPV23)</w:t>
            </w:r>
          </w:p>
        </w:tc>
        <w:tc>
          <w:tcPr>
            <w:tcW w:w="1740" w:type="dxa"/>
          </w:tcPr>
          <w:p w14:paraId="14390097" w14:textId="77777777" w:rsidR="00A05702" w:rsidRPr="007858E7" w:rsidRDefault="00A05702" w:rsidP="008963FA">
            <w:pPr>
              <w:ind w:right="-4"/>
              <w:rPr>
                <w:sz w:val="20"/>
                <w:szCs w:val="20"/>
              </w:rPr>
            </w:pPr>
            <w:r w:rsidRPr="007858E7">
              <w:rPr>
                <w:sz w:val="20"/>
                <w:szCs w:val="20"/>
              </w:rPr>
              <w:t>43</w:t>
            </w:r>
          </w:p>
        </w:tc>
      </w:tr>
      <w:tr w:rsidR="00A05702" w:rsidRPr="007858E7" w14:paraId="0BF48F5A" w14:textId="77777777" w:rsidTr="008963FA">
        <w:trPr>
          <w:trHeight w:val="312"/>
        </w:trPr>
        <w:tc>
          <w:tcPr>
            <w:tcW w:w="1440" w:type="dxa"/>
          </w:tcPr>
          <w:p w14:paraId="2C50253B" w14:textId="77777777" w:rsidR="00A05702" w:rsidRPr="007858E7" w:rsidRDefault="00A05702" w:rsidP="008963FA">
            <w:pPr>
              <w:ind w:right="-4"/>
              <w:rPr>
                <w:sz w:val="20"/>
                <w:szCs w:val="20"/>
              </w:rPr>
            </w:pPr>
            <w:r w:rsidRPr="007858E7">
              <w:rPr>
                <w:sz w:val="20"/>
                <w:szCs w:val="20"/>
              </w:rPr>
              <w:t>Tarasova et al., 2017</w:t>
            </w:r>
          </w:p>
        </w:tc>
        <w:tc>
          <w:tcPr>
            <w:tcW w:w="1665" w:type="dxa"/>
          </w:tcPr>
          <w:p w14:paraId="19B11F5A" w14:textId="77777777" w:rsidR="00A05702" w:rsidRPr="007858E7" w:rsidRDefault="00A05702" w:rsidP="008963FA">
            <w:pPr>
              <w:ind w:right="-4"/>
              <w:rPr>
                <w:sz w:val="20"/>
                <w:szCs w:val="20"/>
              </w:rPr>
            </w:pPr>
            <w:r w:rsidRPr="007858E7">
              <w:rPr>
                <w:sz w:val="20"/>
                <w:szCs w:val="20"/>
              </w:rPr>
              <w:t>Russia, Asia (partly in Europe and partly in Asia)</w:t>
            </w:r>
          </w:p>
        </w:tc>
        <w:tc>
          <w:tcPr>
            <w:tcW w:w="1800" w:type="dxa"/>
          </w:tcPr>
          <w:p w14:paraId="3B0C8E25" w14:textId="77777777" w:rsidR="00A05702" w:rsidRPr="007858E7" w:rsidRDefault="00A05702" w:rsidP="008963FA">
            <w:pPr>
              <w:ind w:right="-4"/>
              <w:rPr>
                <w:sz w:val="20"/>
                <w:szCs w:val="20"/>
              </w:rPr>
            </w:pPr>
            <w:r w:rsidRPr="007858E7">
              <w:rPr>
                <w:sz w:val="20"/>
                <w:szCs w:val="20"/>
              </w:rPr>
              <w:t>Annals of the rheumatic</w:t>
            </w:r>
          </w:p>
        </w:tc>
        <w:tc>
          <w:tcPr>
            <w:tcW w:w="1170" w:type="dxa"/>
          </w:tcPr>
          <w:p w14:paraId="6BB60219" w14:textId="77777777" w:rsidR="00A05702" w:rsidRPr="007858E7" w:rsidRDefault="00A05702" w:rsidP="008963FA">
            <w:pPr>
              <w:ind w:right="-4"/>
              <w:rPr>
                <w:sz w:val="20"/>
                <w:szCs w:val="20"/>
              </w:rPr>
            </w:pPr>
            <w:r w:rsidRPr="007858E7">
              <w:rPr>
                <w:sz w:val="20"/>
                <w:szCs w:val="20"/>
              </w:rPr>
              <w:t>Clinical trial</w:t>
            </w:r>
          </w:p>
        </w:tc>
        <w:tc>
          <w:tcPr>
            <w:tcW w:w="2250" w:type="dxa"/>
          </w:tcPr>
          <w:p w14:paraId="407B5F0F" w14:textId="77777777" w:rsidR="00A05702" w:rsidRPr="007858E7" w:rsidRDefault="00A05702" w:rsidP="008963FA">
            <w:pPr>
              <w:ind w:right="-4"/>
              <w:rPr>
                <w:sz w:val="20"/>
                <w:szCs w:val="20"/>
              </w:rPr>
            </w:pPr>
            <w:r w:rsidRPr="007858E7">
              <w:rPr>
                <w:sz w:val="20"/>
                <w:szCs w:val="20"/>
              </w:rPr>
              <w:t>SLE</w:t>
            </w:r>
          </w:p>
        </w:tc>
        <w:tc>
          <w:tcPr>
            <w:tcW w:w="1215" w:type="dxa"/>
          </w:tcPr>
          <w:p w14:paraId="57FAA487" w14:textId="77777777" w:rsidR="00A05702" w:rsidRPr="007858E7" w:rsidRDefault="00A05702" w:rsidP="008963FA">
            <w:pPr>
              <w:ind w:right="-4"/>
              <w:rPr>
                <w:sz w:val="20"/>
                <w:szCs w:val="20"/>
              </w:rPr>
            </w:pPr>
            <w:r w:rsidRPr="007858E7">
              <w:rPr>
                <w:sz w:val="20"/>
                <w:szCs w:val="20"/>
              </w:rPr>
              <w:t> </w:t>
            </w:r>
          </w:p>
        </w:tc>
        <w:tc>
          <w:tcPr>
            <w:tcW w:w="2385" w:type="dxa"/>
          </w:tcPr>
          <w:p w14:paraId="4586C654" w14:textId="77777777" w:rsidR="00A05702" w:rsidRPr="007858E7" w:rsidRDefault="00A05702" w:rsidP="008963FA">
            <w:pPr>
              <w:ind w:right="-4"/>
              <w:rPr>
                <w:sz w:val="20"/>
                <w:szCs w:val="20"/>
              </w:rPr>
            </w:pPr>
            <w:r w:rsidRPr="007858E7">
              <w:rPr>
                <w:sz w:val="20"/>
                <w:szCs w:val="20"/>
              </w:rPr>
              <w:t>23-Valent Polysaccharide Pneumococcal Vaccine (PPV23)</w:t>
            </w:r>
          </w:p>
        </w:tc>
        <w:tc>
          <w:tcPr>
            <w:tcW w:w="1740" w:type="dxa"/>
          </w:tcPr>
          <w:p w14:paraId="5E7364F2" w14:textId="77777777" w:rsidR="00A05702" w:rsidRPr="007858E7" w:rsidRDefault="00A05702" w:rsidP="008963FA">
            <w:pPr>
              <w:ind w:right="-4"/>
              <w:rPr>
                <w:sz w:val="20"/>
                <w:szCs w:val="20"/>
              </w:rPr>
            </w:pPr>
            <w:r w:rsidRPr="007858E7">
              <w:rPr>
                <w:sz w:val="20"/>
                <w:szCs w:val="20"/>
              </w:rPr>
              <w:t xml:space="preserve">56 </w:t>
            </w:r>
          </w:p>
        </w:tc>
      </w:tr>
      <w:tr w:rsidR="00A05702" w:rsidRPr="007858E7" w14:paraId="54C7E5C2" w14:textId="77777777" w:rsidTr="008963FA">
        <w:trPr>
          <w:trHeight w:val="312"/>
        </w:trPr>
        <w:tc>
          <w:tcPr>
            <w:tcW w:w="1440" w:type="dxa"/>
          </w:tcPr>
          <w:p w14:paraId="402C37B4" w14:textId="77777777" w:rsidR="00A05702" w:rsidRPr="007858E7" w:rsidRDefault="00A05702" w:rsidP="008963FA">
            <w:pPr>
              <w:ind w:right="-4"/>
              <w:rPr>
                <w:sz w:val="20"/>
                <w:szCs w:val="20"/>
              </w:rPr>
            </w:pPr>
            <w:r w:rsidRPr="007858E7">
              <w:rPr>
                <w:sz w:val="20"/>
                <w:szCs w:val="20"/>
              </w:rPr>
              <w:t>Tarasova et al., 2018</w:t>
            </w:r>
          </w:p>
        </w:tc>
        <w:tc>
          <w:tcPr>
            <w:tcW w:w="1665" w:type="dxa"/>
          </w:tcPr>
          <w:p w14:paraId="7B61BD38" w14:textId="77777777" w:rsidR="00A05702" w:rsidRPr="007858E7" w:rsidRDefault="00A05702" w:rsidP="008963FA">
            <w:pPr>
              <w:ind w:right="-4"/>
              <w:rPr>
                <w:sz w:val="20"/>
                <w:szCs w:val="20"/>
              </w:rPr>
            </w:pPr>
            <w:r w:rsidRPr="007858E7">
              <w:rPr>
                <w:sz w:val="20"/>
                <w:szCs w:val="20"/>
              </w:rPr>
              <w:t>Russia, Asia (partly in Europe and partly in Asia)</w:t>
            </w:r>
          </w:p>
        </w:tc>
        <w:tc>
          <w:tcPr>
            <w:tcW w:w="1800" w:type="dxa"/>
          </w:tcPr>
          <w:p w14:paraId="6FA4FC76" w14:textId="77777777" w:rsidR="00A05702" w:rsidRPr="007858E7" w:rsidRDefault="00A05702" w:rsidP="008963FA">
            <w:pPr>
              <w:ind w:right="-4"/>
              <w:rPr>
                <w:sz w:val="20"/>
                <w:szCs w:val="20"/>
              </w:rPr>
            </w:pPr>
            <w:r w:rsidRPr="007858E7">
              <w:rPr>
                <w:sz w:val="20"/>
                <w:szCs w:val="20"/>
              </w:rPr>
              <w:t>Annals of the Rheumatic Diseases</w:t>
            </w:r>
          </w:p>
        </w:tc>
        <w:tc>
          <w:tcPr>
            <w:tcW w:w="1170" w:type="dxa"/>
          </w:tcPr>
          <w:p w14:paraId="27762318" w14:textId="77777777" w:rsidR="00A05702" w:rsidRPr="007858E7" w:rsidRDefault="00A05702" w:rsidP="008963FA">
            <w:pPr>
              <w:ind w:right="-4"/>
              <w:rPr>
                <w:sz w:val="20"/>
                <w:szCs w:val="20"/>
              </w:rPr>
            </w:pPr>
            <w:r w:rsidRPr="007858E7">
              <w:rPr>
                <w:sz w:val="20"/>
                <w:szCs w:val="20"/>
              </w:rPr>
              <w:t>Clinical trial</w:t>
            </w:r>
          </w:p>
        </w:tc>
        <w:tc>
          <w:tcPr>
            <w:tcW w:w="2250" w:type="dxa"/>
          </w:tcPr>
          <w:p w14:paraId="7A2D1CAB" w14:textId="77777777" w:rsidR="00A05702" w:rsidRPr="007858E7" w:rsidRDefault="00A05702" w:rsidP="008963FA">
            <w:pPr>
              <w:ind w:right="-4"/>
              <w:rPr>
                <w:sz w:val="20"/>
                <w:szCs w:val="20"/>
              </w:rPr>
            </w:pPr>
            <w:r w:rsidRPr="007858E7">
              <w:rPr>
                <w:sz w:val="20"/>
                <w:szCs w:val="20"/>
              </w:rPr>
              <w:t>SLE</w:t>
            </w:r>
          </w:p>
        </w:tc>
        <w:tc>
          <w:tcPr>
            <w:tcW w:w="1215" w:type="dxa"/>
          </w:tcPr>
          <w:p w14:paraId="2FB1BADE" w14:textId="77777777" w:rsidR="00A05702" w:rsidRPr="007858E7" w:rsidRDefault="00A05702" w:rsidP="008963FA">
            <w:pPr>
              <w:ind w:right="-4"/>
              <w:rPr>
                <w:sz w:val="20"/>
                <w:szCs w:val="20"/>
              </w:rPr>
            </w:pPr>
            <w:r w:rsidRPr="007858E7">
              <w:rPr>
                <w:sz w:val="20"/>
                <w:szCs w:val="20"/>
              </w:rPr>
              <w:t> </w:t>
            </w:r>
          </w:p>
        </w:tc>
        <w:tc>
          <w:tcPr>
            <w:tcW w:w="2385" w:type="dxa"/>
          </w:tcPr>
          <w:p w14:paraId="505A9C1B" w14:textId="77777777" w:rsidR="00A05702" w:rsidRPr="007858E7" w:rsidRDefault="00A05702" w:rsidP="008963FA">
            <w:pPr>
              <w:ind w:right="-4"/>
              <w:rPr>
                <w:sz w:val="20"/>
                <w:szCs w:val="20"/>
              </w:rPr>
            </w:pPr>
            <w:r w:rsidRPr="007858E7">
              <w:rPr>
                <w:sz w:val="20"/>
                <w:szCs w:val="20"/>
              </w:rPr>
              <w:t>23-Valent Polysaccharide Pneumococcal Vaccine (PPV23)</w:t>
            </w:r>
          </w:p>
        </w:tc>
        <w:tc>
          <w:tcPr>
            <w:tcW w:w="1740" w:type="dxa"/>
          </w:tcPr>
          <w:p w14:paraId="3F23A042" w14:textId="77777777" w:rsidR="00A05702" w:rsidRPr="007858E7" w:rsidRDefault="00A05702" w:rsidP="008963FA">
            <w:pPr>
              <w:ind w:right="-4"/>
              <w:rPr>
                <w:sz w:val="20"/>
                <w:szCs w:val="20"/>
              </w:rPr>
            </w:pPr>
            <w:r w:rsidRPr="007858E7">
              <w:rPr>
                <w:sz w:val="20"/>
                <w:szCs w:val="20"/>
              </w:rPr>
              <w:t xml:space="preserve">52 </w:t>
            </w:r>
          </w:p>
        </w:tc>
      </w:tr>
      <w:tr w:rsidR="00A05702" w:rsidRPr="007858E7" w14:paraId="746DD028" w14:textId="77777777" w:rsidTr="008963FA">
        <w:trPr>
          <w:trHeight w:val="312"/>
        </w:trPr>
        <w:tc>
          <w:tcPr>
            <w:tcW w:w="1440" w:type="dxa"/>
          </w:tcPr>
          <w:p w14:paraId="13C61EE4" w14:textId="77777777" w:rsidR="00A05702" w:rsidRPr="007858E7" w:rsidRDefault="00A05702" w:rsidP="008963FA">
            <w:pPr>
              <w:ind w:right="-4"/>
              <w:rPr>
                <w:sz w:val="20"/>
                <w:szCs w:val="20"/>
              </w:rPr>
            </w:pPr>
            <w:r w:rsidRPr="007858E7">
              <w:rPr>
                <w:sz w:val="20"/>
                <w:szCs w:val="20"/>
              </w:rPr>
              <w:t>Tarasova et al., 2019</w:t>
            </w:r>
          </w:p>
        </w:tc>
        <w:tc>
          <w:tcPr>
            <w:tcW w:w="1665" w:type="dxa"/>
          </w:tcPr>
          <w:p w14:paraId="329BDB62" w14:textId="77777777" w:rsidR="00A05702" w:rsidRPr="007858E7" w:rsidRDefault="00A05702" w:rsidP="008963FA">
            <w:pPr>
              <w:ind w:right="-4"/>
              <w:rPr>
                <w:sz w:val="20"/>
                <w:szCs w:val="20"/>
              </w:rPr>
            </w:pPr>
            <w:r w:rsidRPr="007858E7">
              <w:rPr>
                <w:sz w:val="20"/>
                <w:szCs w:val="20"/>
              </w:rPr>
              <w:t>Russia, Asia (partly in Europe and partly in Asia)</w:t>
            </w:r>
          </w:p>
        </w:tc>
        <w:tc>
          <w:tcPr>
            <w:tcW w:w="1800" w:type="dxa"/>
          </w:tcPr>
          <w:p w14:paraId="203C0E2D" w14:textId="77777777" w:rsidR="00A05702" w:rsidRPr="007858E7" w:rsidRDefault="00A05702" w:rsidP="008963FA">
            <w:pPr>
              <w:ind w:right="-4"/>
              <w:rPr>
                <w:sz w:val="20"/>
                <w:szCs w:val="20"/>
              </w:rPr>
            </w:pPr>
            <w:r w:rsidRPr="007858E7">
              <w:rPr>
                <w:sz w:val="20"/>
                <w:szCs w:val="20"/>
              </w:rPr>
              <w:t>Annals of the Rheumatic Diseases</w:t>
            </w:r>
          </w:p>
        </w:tc>
        <w:tc>
          <w:tcPr>
            <w:tcW w:w="1170" w:type="dxa"/>
          </w:tcPr>
          <w:p w14:paraId="3AF8AA71" w14:textId="77777777" w:rsidR="00A05702" w:rsidRPr="007858E7" w:rsidRDefault="00A05702" w:rsidP="008963FA">
            <w:pPr>
              <w:ind w:right="-4"/>
              <w:rPr>
                <w:sz w:val="20"/>
                <w:szCs w:val="20"/>
              </w:rPr>
            </w:pPr>
            <w:r w:rsidRPr="007858E7">
              <w:rPr>
                <w:sz w:val="20"/>
                <w:szCs w:val="20"/>
              </w:rPr>
              <w:t>Clinical trial</w:t>
            </w:r>
          </w:p>
        </w:tc>
        <w:tc>
          <w:tcPr>
            <w:tcW w:w="2250" w:type="dxa"/>
          </w:tcPr>
          <w:p w14:paraId="70AF7F93" w14:textId="77777777" w:rsidR="00A05702" w:rsidRPr="007858E7" w:rsidRDefault="00A05702" w:rsidP="008963FA">
            <w:pPr>
              <w:ind w:right="-4"/>
              <w:rPr>
                <w:sz w:val="20"/>
                <w:szCs w:val="20"/>
              </w:rPr>
            </w:pPr>
            <w:r w:rsidRPr="007858E7">
              <w:rPr>
                <w:sz w:val="20"/>
                <w:szCs w:val="20"/>
              </w:rPr>
              <w:t>SLE</w:t>
            </w:r>
          </w:p>
        </w:tc>
        <w:tc>
          <w:tcPr>
            <w:tcW w:w="1215" w:type="dxa"/>
          </w:tcPr>
          <w:p w14:paraId="17BE1208" w14:textId="77777777" w:rsidR="00A05702" w:rsidRPr="007858E7" w:rsidRDefault="00A05702" w:rsidP="008963FA">
            <w:pPr>
              <w:ind w:right="-4"/>
              <w:rPr>
                <w:sz w:val="20"/>
                <w:szCs w:val="20"/>
              </w:rPr>
            </w:pPr>
            <w:r w:rsidRPr="007858E7">
              <w:rPr>
                <w:sz w:val="20"/>
                <w:szCs w:val="20"/>
              </w:rPr>
              <w:t>500-1000mg</w:t>
            </w:r>
          </w:p>
        </w:tc>
        <w:tc>
          <w:tcPr>
            <w:tcW w:w="2385" w:type="dxa"/>
          </w:tcPr>
          <w:p w14:paraId="71C67879" w14:textId="77777777" w:rsidR="00A05702" w:rsidRPr="007858E7" w:rsidRDefault="00A05702" w:rsidP="008963FA">
            <w:pPr>
              <w:ind w:right="-4"/>
              <w:rPr>
                <w:sz w:val="20"/>
                <w:szCs w:val="20"/>
              </w:rPr>
            </w:pPr>
            <w:r w:rsidRPr="007858E7">
              <w:rPr>
                <w:sz w:val="20"/>
                <w:szCs w:val="20"/>
              </w:rPr>
              <w:t>23-Valent Polysaccharide Pneumococcal Vaccine (PPV23)</w:t>
            </w:r>
          </w:p>
        </w:tc>
        <w:tc>
          <w:tcPr>
            <w:tcW w:w="1740" w:type="dxa"/>
          </w:tcPr>
          <w:p w14:paraId="6608A34E" w14:textId="77777777" w:rsidR="00A05702" w:rsidRPr="007858E7" w:rsidRDefault="00A05702" w:rsidP="008963FA">
            <w:pPr>
              <w:ind w:right="-4"/>
              <w:rPr>
                <w:sz w:val="20"/>
                <w:szCs w:val="20"/>
              </w:rPr>
            </w:pPr>
            <w:r w:rsidRPr="007858E7">
              <w:rPr>
                <w:sz w:val="20"/>
                <w:szCs w:val="20"/>
              </w:rPr>
              <w:t xml:space="preserve">52 </w:t>
            </w:r>
          </w:p>
        </w:tc>
      </w:tr>
      <w:tr w:rsidR="00A05702" w:rsidRPr="007858E7" w14:paraId="10BB1565" w14:textId="77777777" w:rsidTr="008963FA">
        <w:trPr>
          <w:trHeight w:val="324"/>
        </w:trPr>
        <w:tc>
          <w:tcPr>
            <w:tcW w:w="1440" w:type="dxa"/>
          </w:tcPr>
          <w:p w14:paraId="33D79328" w14:textId="77777777" w:rsidR="00A05702" w:rsidRPr="007858E7" w:rsidRDefault="00A05702" w:rsidP="008963FA">
            <w:pPr>
              <w:ind w:right="-4"/>
              <w:rPr>
                <w:sz w:val="20"/>
                <w:szCs w:val="20"/>
              </w:rPr>
            </w:pPr>
            <w:r w:rsidRPr="007858E7">
              <w:rPr>
                <w:sz w:val="20"/>
                <w:szCs w:val="20"/>
              </w:rPr>
              <w:t>Tarasova et al., 2020</w:t>
            </w:r>
          </w:p>
        </w:tc>
        <w:tc>
          <w:tcPr>
            <w:tcW w:w="1665" w:type="dxa"/>
          </w:tcPr>
          <w:p w14:paraId="70352C7C" w14:textId="77777777" w:rsidR="00A05702" w:rsidRPr="007858E7" w:rsidRDefault="00A05702" w:rsidP="008963FA">
            <w:pPr>
              <w:ind w:right="-4"/>
              <w:rPr>
                <w:sz w:val="20"/>
                <w:szCs w:val="20"/>
              </w:rPr>
            </w:pPr>
            <w:r w:rsidRPr="007858E7">
              <w:rPr>
                <w:sz w:val="20"/>
                <w:szCs w:val="20"/>
              </w:rPr>
              <w:t>Russia, Asia (partly in Europe and partly in Asia)</w:t>
            </w:r>
          </w:p>
        </w:tc>
        <w:tc>
          <w:tcPr>
            <w:tcW w:w="1800" w:type="dxa"/>
          </w:tcPr>
          <w:p w14:paraId="42F891C6" w14:textId="77777777" w:rsidR="00A05702" w:rsidRPr="007858E7" w:rsidRDefault="00A05702" w:rsidP="008963FA">
            <w:pPr>
              <w:ind w:right="-4"/>
              <w:rPr>
                <w:sz w:val="20"/>
                <w:szCs w:val="20"/>
              </w:rPr>
            </w:pPr>
            <w:r w:rsidRPr="007858E7">
              <w:rPr>
                <w:sz w:val="20"/>
                <w:szCs w:val="20"/>
              </w:rPr>
              <w:t>Annals of the Rheumatic Diseases</w:t>
            </w:r>
          </w:p>
        </w:tc>
        <w:tc>
          <w:tcPr>
            <w:tcW w:w="1170" w:type="dxa"/>
          </w:tcPr>
          <w:p w14:paraId="54FD352A" w14:textId="77777777" w:rsidR="00A05702" w:rsidRPr="007858E7" w:rsidRDefault="00A05702" w:rsidP="008963FA">
            <w:pPr>
              <w:ind w:right="-4"/>
              <w:rPr>
                <w:sz w:val="20"/>
                <w:szCs w:val="20"/>
              </w:rPr>
            </w:pPr>
            <w:r w:rsidRPr="007858E7">
              <w:rPr>
                <w:sz w:val="20"/>
                <w:szCs w:val="20"/>
              </w:rPr>
              <w:t>Clinical trial</w:t>
            </w:r>
          </w:p>
        </w:tc>
        <w:tc>
          <w:tcPr>
            <w:tcW w:w="2250" w:type="dxa"/>
          </w:tcPr>
          <w:p w14:paraId="10ED7D1A" w14:textId="77777777" w:rsidR="00A05702" w:rsidRPr="007858E7" w:rsidRDefault="00A05702" w:rsidP="008963FA">
            <w:pPr>
              <w:ind w:right="-4"/>
              <w:rPr>
                <w:sz w:val="20"/>
                <w:szCs w:val="20"/>
              </w:rPr>
            </w:pPr>
            <w:r w:rsidRPr="007858E7">
              <w:rPr>
                <w:sz w:val="20"/>
                <w:szCs w:val="20"/>
              </w:rPr>
              <w:t>SLE</w:t>
            </w:r>
          </w:p>
        </w:tc>
        <w:tc>
          <w:tcPr>
            <w:tcW w:w="1215" w:type="dxa"/>
          </w:tcPr>
          <w:p w14:paraId="01E5170E" w14:textId="77777777" w:rsidR="00A05702" w:rsidRPr="007858E7" w:rsidRDefault="00A05702" w:rsidP="008963FA">
            <w:pPr>
              <w:ind w:right="-4"/>
              <w:rPr>
                <w:sz w:val="20"/>
                <w:szCs w:val="20"/>
              </w:rPr>
            </w:pPr>
            <w:r w:rsidRPr="007858E7">
              <w:rPr>
                <w:sz w:val="20"/>
                <w:szCs w:val="20"/>
              </w:rPr>
              <w:t> </w:t>
            </w:r>
          </w:p>
        </w:tc>
        <w:tc>
          <w:tcPr>
            <w:tcW w:w="2385" w:type="dxa"/>
          </w:tcPr>
          <w:p w14:paraId="4CB227F0" w14:textId="77777777" w:rsidR="00A05702" w:rsidRPr="007858E7" w:rsidRDefault="00A05702" w:rsidP="008963FA">
            <w:pPr>
              <w:ind w:right="-4"/>
              <w:rPr>
                <w:sz w:val="20"/>
                <w:szCs w:val="20"/>
              </w:rPr>
            </w:pPr>
            <w:r w:rsidRPr="007858E7">
              <w:rPr>
                <w:sz w:val="20"/>
                <w:szCs w:val="20"/>
              </w:rPr>
              <w:t>23-Valent Polysaccharide Pneumococcal Vaccine (PPV23)</w:t>
            </w:r>
          </w:p>
        </w:tc>
        <w:tc>
          <w:tcPr>
            <w:tcW w:w="1740" w:type="dxa"/>
          </w:tcPr>
          <w:p w14:paraId="69B2F056" w14:textId="77777777" w:rsidR="00A05702" w:rsidRPr="007858E7" w:rsidRDefault="00A05702" w:rsidP="008963FA">
            <w:pPr>
              <w:ind w:right="-4"/>
              <w:rPr>
                <w:sz w:val="20"/>
                <w:szCs w:val="20"/>
              </w:rPr>
            </w:pPr>
            <w:r w:rsidRPr="007858E7">
              <w:rPr>
                <w:sz w:val="20"/>
                <w:szCs w:val="20"/>
              </w:rPr>
              <w:t xml:space="preserve">52 </w:t>
            </w:r>
          </w:p>
        </w:tc>
      </w:tr>
      <w:tr w:rsidR="00A05702" w:rsidRPr="007858E7" w14:paraId="59D007DB" w14:textId="77777777" w:rsidTr="008963FA">
        <w:trPr>
          <w:trHeight w:val="324"/>
        </w:trPr>
        <w:tc>
          <w:tcPr>
            <w:tcW w:w="1440" w:type="dxa"/>
          </w:tcPr>
          <w:p w14:paraId="74308AB8" w14:textId="77777777" w:rsidR="00A05702" w:rsidRPr="007858E7" w:rsidRDefault="00A05702" w:rsidP="008963FA">
            <w:pPr>
              <w:ind w:right="-4"/>
              <w:rPr>
                <w:sz w:val="20"/>
                <w:szCs w:val="20"/>
              </w:rPr>
            </w:pPr>
            <w:r w:rsidRPr="007858E7">
              <w:rPr>
                <w:sz w:val="20"/>
                <w:szCs w:val="20"/>
              </w:rPr>
              <w:t>Tarasova et al., 2020</w:t>
            </w:r>
          </w:p>
        </w:tc>
        <w:tc>
          <w:tcPr>
            <w:tcW w:w="1665" w:type="dxa"/>
          </w:tcPr>
          <w:p w14:paraId="0546BC8B" w14:textId="77777777" w:rsidR="00A05702" w:rsidRPr="007858E7" w:rsidRDefault="00A05702" w:rsidP="008963FA">
            <w:pPr>
              <w:ind w:right="-4"/>
              <w:rPr>
                <w:sz w:val="20"/>
                <w:szCs w:val="20"/>
              </w:rPr>
            </w:pPr>
            <w:r w:rsidRPr="007858E7">
              <w:rPr>
                <w:sz w:val="20"/>
                <w:szCs w:val="20"/>
              </w:rPr>
              <w:t>Russia, Asia (partly in Europe and partly in Asia)</w:t>
            </w:r>
          </w:p>
        </w:tc>
        <w:tc>
          <w:tcPr>
            <w:tcW w:w="1800" w:type="dxa"/>
          </w:tcPr>
          <w:p w14:paraId="05BBD22D" w14:textId="77777777" w:rsidR="00A05702" w:rsidRPr="007858E7" w:rsidRDefault="00A05702" w:rsidP="008963FA">
            <w:pPr>
              <w:ind w:right="-4"/>
              <w:rPr>
                <w:sz w:val="20"/>
                <w:szCs w:val="20"/>
              </w:rPr>
            </w:pPr>
            <w:r w:rsidRPr="007858E7">
              <w:rPr>
                <w:sz w:val="20"/>
                <w:szCs w:val="20"/>
              </w:rPr>
              <w:t>Antibiotiki i Khimioterapiya</w:t>
            </w:r>
          </w:p>
        </w:tc>
        <w:tc>
          <w:tcPr>
            <w:tcW w:w="1170" w:type="dxa"/>
          </w:tcPr>
          <w:p w14:paraId="117ACC3C" w14:textId="77777777" w:rsidR="00A05702" w:rsidRPr="007858E7" w:rsidRDefault="00A05702" w:rsidP="008963FA">
            <w:pPr>
              <w:ind w:right="-4"/>
              <w:rPr>
                <w:sz w:val="20"/>
                <w:szCs w:val="20"/>
              </w:rPr>
            </w:pPr>
            <w:r w:rsidRPr="007858E7">
              <w:rPr>
                <w:sz w:val="20"/>
                <w:szCs w:val="20"/>
              </w:rPr>
              <w:t>Clinical trial</w:t>
            </w:r>
          </w:p>
        </w:tc>
        <w:tc>
          <w:tcPr>
            <w:tcW w:w="2250" w:type="dxa"/>
          </w:tcPr>
          <w:p w14:paraId="2EF9E301" w14:textId="77777777" w:rsidR="00A05702" w:rsidRPr="007858E7" w:rsidRDefault="00A05702" w:rsidP="008963FA">
            <w:pPr>
              <w:ind w:right="-4"/>
              <w:rPr>
                <w:sz w:val="20"/>
                <w:szCs w:val="20"/>
              </w:rPr>
            </w:pPr>
            <w:r w:rsidRPr="007858E7">
              <w:rPr>
                <w:sz w:val="20"/>
                <w:szCs w:val="20"/>
              </w:rPr>
              <w:t>SLE</w:t>
            </w:r>
          </w:p>
        </w:tc>
        <w:tc>
          <w:tcPr>
            <w:tcW w:w="1215" w:type="dxa"/>
          </w:tcPr>
          <w:p w14:paraId="43866299" w14:textId="77777777" w:rsidR="00A05702" w:rsidRPr="007858E7" w:rsidRDefault="00A05702" w:rsidP="008963FA">
            <w:pPr>
              <w:ind w:right="-4"/>
              <w:rPr>
                <w:sz w:val="20"/>
                <w:szCs w:val="20"/>
              </w:rPr>
            </w:pPr>
            <w:r w:rsidRPr="007858E7">
              <w:rPr>
                <w:sz w:val="20"/>
                <w:szCs w:val="20"/>
              </w:rPr>
              <w:t> </w:t>
            </w:r>
          </w:p>
        </w:tc>
        <w:tc>
          <w:tcPr>
            <w:tcW w:w="2385" w:type="dxa"/>
          </w:tcPr>
          <w:p w14:paraId="15815B21" w14:textId="77777777" w:rsidR="00A05702" w:rsidRPr="007858E7" w:rsidRDefault="00A05702" w:rsidP="008963FA">
            <w:pPr>
              <w:ind w:right="-4"/>
              <w:rPr>
                <w:sz w:val="20"/>
                <w:szCs w:val="20"/>
              </w:rPr>
            </w:pPr>
            <w:r w:rsidRPr="007858E7">
              <w:rPr>
                <w:sz w:val="20"/>
                <w:szCs w:val="20"/>
              </w:rPr>
              <w:t>23-Valent Polysaccharide Pneumococcal Vaccine (PPV23)</w:t>
            </w:r>
          </w:p>
        </w:tc>
        <w:tc>
          <w:tcPr>
            <w:tcW w:w="1740" w:type="dxa"/>
          </w:tcPr>
          <w:p w14:paraId="1E91C8C6" w14:textId="77777777" w:rsidR="00A05702" w:rsidRPr="007858E7" w:rsidRDefault="00A05702" w:rsidP="008963FA">
            <w:pPr>
              <w:ind w:right="-4"/>
              <w:rPr>
                <w:sz w:val="20"/>
                <w:szCs w:val="20"/>
              </w:rPr>
            </w:pPr>
            <w:r w:rsidRPr="007858E7">
              <w:rPr>
                <w:sz w:val="20"/>
                <w:szCs w:val="20"/>
              </w:rPr>
              <w:t xml:space="preserve">52 </w:t>
            </w:r>
          </w:p>
        </w:tc>
      </w:tr>
      <w:tr w:rsidR="00A05702" w:rsidRPr="007858E7" w14:paraId="59FCE733" w14:textId="77777777" w:rsidTr="008963FA">
        <w:trPr>
          <w:trHeight w:val="324"/>
        </w:trPr>
        <w:tc>
          <w:tcPr>
            <w:tcW w:w="1440" w:type="dxa"/>
          </w:tcPr>
          <w:p w14:paraId="1CCA31AE" w14:textId="77777777" w:rsidR="00A05702" w:rsidRPr="007858E7" w:rsidRDefault="00A05702" w:rsidP="008963FA">
            <w:pPr>
              <w:ind w:right="-4"/>
              <w:rPr>
                <w:sz w:val="20"/>
                <w:szCs w:val="20"/>
              </w:rPr>
            </w:pPr>
            <w:r w:rsidRPr="007858E7">
              <w:rPr>
                <w:sz w:val="20"/>
                <w:szCs w:val="20"/>
              </w:rPr>
              <w:t>Tarasova et al., 2022</w:t>
            </w:r>
          </w:p>
        </w:tc>
        <w:tc>
          <w:tcPr>
            <w:tcW w:w="1665" w:type="dxa"/>
          </w:tcPr>
          <w:p w14:paraId="13E0A0E1" w14:textId="77777777" w:rsidR="00A05702" w:rsidRPr="007858E7" w:rsidRDefault="00A05702" w:rsidP="008963FA">
            <w:pPr>
              <w:ind w:right="-4"/>
              <w:rPr>
                <w:sz w:val="20"/>
                <w:szCs w:val="20"/>
              </w:rPr>
            </w:pPr>
            <w:r w:rsidRPr="007858E7">
              <w:rPr>
                <w:sz w:val="20"/>
                <w:szCs w:val="20"/>
              </w:rPr>
              <w:t>Russia, Asia (partly in Europe and partly in Asia)</w:t>
            </w:r>
          </w:p>
        </w:tc>
        <w:tc>
          <w:tcPr>
            <w:tcW w:w="1800" w:type="dxa"/>
          </w:tcPr>
          <w:p w14:paraId="2B8881D9" w14:textId="77777777" w:rsidR="00A05702" w:rsidRPr="007858E7" w:rsidRDefault="00A05702" w:rsidP="008963FA">
            <w:pPr>
              <w:ind w:right="-4"/>
              <w:rPr>
                <w:sz w:val="20"/>
                <w:szCs w:val="20"/>
              </w:rPr>
            </w:pPr>
            <w:r w:rsidRPr="007858E7">
              <w:rPr>
                <w:sz w:val="20"/>
                <w:szCs w:val="20"/>
              </w:rPr>
              <w:t>Annals Rheumatic Diseases</w:t>
            </w:r>
          </w:p>
        </w:tc>
        <w:tc>
          <w:tcPr>
            <w:tcW w:w="1170" w:type="dxa"/>
          </w:tcPr>
          <w:p w14:paraId="2EEA3ED2" w14:textId="77777777" w:rsidR="00A05702" w:rsidRPr="007858E7" w:rsidRDefault="00A05702" w:rsidP="008963FA">
            <w:pPr>
              <w:ind w:right="-4"/>
              <w:rPr>
                <w:sz w:val="20"/>
                <w:szCs w:val="20"/>
              </w:rPr>
            </w:pPr>
            <w:r w:rsidRPr="007858E7">
              <w:rPr>
                <w:sz w:val="20"/>
                <w:szCs w:val="20"/>
              </w:rPr>
              <w:t>Clinical trial</w:t>
            </w:r>
          </w:p>
        </w:tc>
        <w:tc>
          <w:tcPr>
            <w:tcW w:w="2250" w:type="dxa"/>
          </w:tcPr>
          <w:p w14:paraId="6B78C1B9" w14:textId="77777777" w:rsidR="00A05702" w:rsidRPr="007858E7" w:rsidRDefault="00A05702" w:rsidP="008963FA">
            <w:pPr>
              <w:ind w:right="-4"/>
              <w:rPr>
                <w:sz w:val="20"/>
                <w:szCs w:val="20"/>
              </w:rPr>
            </w:pPr>
            <w:r w:rsidRPr="007858E7">
              <w:rPr>
                <w:sz w:val="20"/>
                <w:szCs w:val="20"/>
              </w:rPr>
              <w:t>SV</w:t>
            </w:r>
          </w:p>
        </w:tc>
        <w:tc>
          <w:tcPr>
            <w:tcW w:w="1215" w:type="dxa"/>
          </w:tcPr>
          <w:p w14:paraId="12ACC255" w14:textId="77777777" w:rsidR="00A05702" w:rsidRPr="007858E7" w:rsidRDefault="00A05702" w:rsidP="008963FA">
            <w:pPr>
              <w:ind w:right="-4"/>
              <w:rPr>
                <w:sz w:val="20"/>
                <w:szCs w:val="20"/>
              </w:rPr>
            </w:pPr>
            <w:r w:rsidRPr="007858E7">
              <w:rPr>
                <w:sz w:val="20"/>
                <w:szCs w:val="20"/>
              </w:rPr>
              <w:t> </w:t>
            </w:r>
          </w:p>
        </w:tc>
        <w:tc>
          <w:tcPr>
            <w:tcW w:w="2385" w:type="dxa"/>
          </w:tcPr>
          <w:p w14:paraId="08A7EE8E" w14:textId="77777777" w:rsidR="00A05702" w:rsidRPr="007858E7" w:rsidRDefault="00A05702" w:rsidP="008963FA">
            <w:pPr>
              <w:ind w:right="-4"/>
              <w:rPr>
                <w:sz w:val="20"/>
                <w:szCs w:val="20"/>
              </w:rPr>
            </w:pPr>
            <w:r w:rsidRPr="007858E7">
              <w:rPr>
                <w:sz w:val="20"/>
                <w:szCs w:val="20"/>
              </w:rPr>
              <w:t>23-Valent Polysaccharide Pneumococcal Vaccine (PPV23)</w:t>
            </w:r>
          </w:p>
        </w:tc>
        <w:tc>
          <w:tcPr>
            <w:tcW w:w="1740" w:type="dxa"/>
          </w:tcPr>
          <w:p w14:paraId="2D776F7D" w14:textId="77777777" w:rsidR="00A05702" w:rsidRPr="007858E7" w:rsidRDefault="00A05702" w:rsidP="008963FA">
            <w:pPr>
              <w:ind w:right="-4"/>
              <w:rPr>
                <w:sz w:val="20"/>
                <w:szCs w:val="20"/>
              </w:rPr>
            </w:pPr>
            <w:r w:rsidRPr="007858E7">
              <w:rPr>
                <w:sz w:val="20"/>
                <w:szCs w:val="20"/>
              </w:rPr>
              <w:t xml:space="preserve">26 </w:t>
            </w:r>
          </w:p>
        </w:tc>
      </w:tr>
      <w:tr w:rsidR="00A05702" w:rsidRPr="007858E7" w14:paraId="43DD64CA" w14:textId="77777777" w:rsidTr="008963FA">
        <w:trPr>
          <w:trHeight w:val="324"/>
        </w:trPr>
        <w:tc>
          <w:tcPr>
            <w:tcW w:w="1440" w:type="dxa"/>
          </w:tcPr>
          <w:p w14:paraId="563E72BB" w14:textId="77777777" w:rsidR="00A05702" w:rsidRPr="007858E7" w:rsidRDefault="00A05702" w:rsidP="008963FA">
            <w:pPr>
              <w:ind w:right="-4"/>
              <w:rPr>
                <w:sz w:val="20"/>
                <w:szCs w:val="20"/>
              </w:rPr>
            </w:pPr>
            <w:r w:rsidRPr="007858E7">
              <w:rPr>
                <w:sz w:val="20"/>
                <w:szCs w:val="20"/>
              </w:rPr>
              <w:t>Van Assen et al., 2010</w:t>
            </w:r>
          </w:p>
        </w:tc>
        <w:tc>
          <w:tcPr>
            <w:tcW w:w="1665" w:type="dxa"/>
          </w:tcPr>
          <w:p w14:paraId="34C45CA8" w14:textId="77777777" w:rsidR="00A05702" w:rsidRPr="007858E7" w:rsidRDefault="00A05702" w:rsidP="008963FA">
            <w:pPr>
              <w:ind w:right="-4"/>
              <w:rPr>
                <w:sz w:val="20"/>
                <w:szCs w:val="20"/>
              </w:rPr>
            </w:pPr>
            <w:r w:rsidRPr="007858E7">
              <w:rPr>
                <w:sz w:val="20"/>
                <w:szCs w:val="20"/>
              </w:rPr>
              <w:t>Netherlands, Europe</w:t>
            </w:r>
          </w:p>
        </w:tc>
        <w:tc>
          <w:tcPr>
            <w:tcW w:w="1800" w:type="dxa"/>
          </w:tcPr>
          <w:p w14:paraId="6C236202" w14:textId="77777777" w:rsidR="00A05702" w:rsidRPr="007858E7" w:rsidRDefault="00A05702" w:rsidP="008963FA">
            <w:pPr>
              <w:ind w:right="-4"/>
              <w:rPr>
                <w:sz w:val="20"/>
                <w:szCs w:val="20"/>
              </w:rPr>
            </w:pPr>
            <w:r w:rsidRPr="007858E7">
              <w:rPr>
                <w:sz w:val="20"/>
                <w:szCs w:val="20"/>
              </w:rPr>
              <w:t>Arthritis Research &amp; Therapy</w:t>
            </w:r>
          </w:p>
        </w:tc>
        <w:tc>
          <w:tcPr>
            <w:tcW w:w="1170" w:type="dxa"/>
          </w:tcPr>
          <w:p w14:paraId="2473E3C9" w14:textId="77777777" w:rsidR="00A05702" w:rsidRPr="007858E7" w:rsidRDefault="00A05702" w:rsidP="008963FA">
            <w:pPr>
              <w:ind w:right="-4"/>
              <w:rPr>
                <w:sz w:val="20"/>
                <w:szCs w:val="20"/>
              </w:rPr>
            </w:pPr>
            <w:r w:rsidRPr="007858E7">
              <w:rPr>
                <w:sz w:val="20"/>
                <w:szCs w:val="20"/>
              </w:rPr>
              <w:t>Clinical trial</w:t>
            </w:r>
          </w:p>
        </w:tc>
        <w:tc>
          <w:tcPr>
            <w:tcW w:w="2250" w:type="dxa"/>
          </w:tcPr>
          <w:p w14:paraId="0CF64FA5" w14:textId="77777777" w:rsidR="00A05702" w:rsidRPr="007858E7" w:rsidRDefault="00A05702" w:rsidP="008963FA">
            <w:pPr>
              <w:ind w:right="-4"/>
              <w:rPr>
                <w:sz w:val="20"/>
                <w:szCs w:val="20"/>
              </w:rPr>
            </w:pPr>
            <w:r w:rsidRPr="007858E7">
              <w:rPr>
                <w:sz w:val="20"/>
                <w:szCs w:val="20"/>
              </w:rPr>
              <w:t>RA</w:t>
            </w:r>
          </w:p>
        </w:tc>
        <w:tc>
          <w:tcPr>
            <w:tcW w:w="1215" w:type="dxa"/>
          </w:tcPr>
          <w:p w14:paraId="605A1434" w14:textId="77777777" w:rsidR="00A05702" w:rsidRPr="007858E7" w:rsidRDefault="00A05702" w:rsidP="008963FA">
            <w:pPr>
              <w:ind w:right="-4"/>
              <w:rPr>
                <w:sz w:val="20"/>
                <w:szCs w:val="20"/>
              </w:rPr>
            </w:pPr>
            <w:r w:rsidRPr="007858E7">
              <w:rPr>
                <w:sz w:val="20"/>
                <w:szCs w:val="20"/>
              </w:rPr>
              <w:t>1000mg</w:t>
            </w:r>
          </w:p>
        </w:tc>
        <w:tc>
          <w:tcPr>
            <w:tcW w:w="2385" w:type="dxa"/>
          </w:tcPr>
          <w:p w14:paraId="7AC5EF9F" w14:textId="77777777" w:rsidR="00A05702" w:rsidRPr="007858E7" w:rsidRDefault="00A05702" w:rsidP="008963FA">
            <w:pPr>
              <w:ind w:right="-4"/>
              <w:rPr>
                <w:sz w:val="20"/>
                <w:szCs w:val="20"/>
              </w:rPr>
            </w:pPr>
            <w:r w:rsidRPr="007858E7">
              <w:rPr>
                <w:sz w:val="20"/>
                <w:szCs w:val="20"/>
              </w:rPr>
              <w:t>Trivalent subunit influenza vaccine</w:t>
            </w:r>
          </w:p>
        </w:tc>
        <w:tc>
          <w:tcPr>
            <w:tcW w:w="1740" w:type="dxa"/>
          </w:tcPr>
          <w:p w14:paraId="168693B6" w14:textId="77777777" w:rsidR="00A05702" w:rsidRPr="007858E7" w:rsidRDefault="00A05702" w:rsidP="008963FA">
            <w:pPr>
              <w:ind w:right="-4"/>
              <w:rPr>
                <w:sz w:val="20"/>
                <w:szCs w:val="20"/>
              </w:rPr>
            </w:pPr>
            <w:r w:rsidRPr="007858E7">
              <w:rPr>
                <w:sz w:val="20"/>
                <w:szCs w:val="20"/>
              </w:rPr>
              <w:t xml:space="preserve">43 </w:t>
            </w:r>
          </w:p>
        </w:tc>
      </w:tr>
      <w:tr w:rsidR="00A05702" w:rsidRPr="007858E7" w14:paraId="0B2D7985" w14:textId="77777777" w:rsidTr="008963FA">
        <w:trPr>
          <w:trHeight w:val="324"/>
        </w:trPr>
        <w:tc>
          <w:tcPr>
            <w:tcW w:w="1440" w:type="dxa"/>
          </w:tcPr>
          <w:p w14:paraId="1F7071A7" w14:textId="77777777" w:rsidR="00A05702" w:rsidRPr="007858E7" w:rsidRDefault="00A05702" w:rsidP="008963FA">
            <w:pPr>
              <w:ind w:right="-4"/>
              <w:rPr>
                <w:sz w:val="20"/>
                <w:szCs w:val="20"/>
              </w:rPr>
            </w:pPr>
            <w:r w:rsidRPr="007858E7">
              <w:rPr>
                <w:sz w:val="20"/>
                <w:szCs w:val="20"/>
              </w:rPr>
              <w:t>Venerito et al., 2023</w:t>
            </w:r>
          </w:p>
        </w:tc>
        <w:tc>
          <w:tcPr>
            <w:tcW w:w="1665" w:type="dxa"/>
          </w:tcPr>
          <w:p w14:paraId="37C4C618" w14:textId="77777777" w:rsidR="00A05702" w:rsidRPr="007858E7" w:rsidRDefault="00A05702" w:rsidP="008963FA">
            <w:pPr>
              <w:ind w:right="-4"/>
              <w:rPr>
                <w:sz w:val="20"/>
                <w:szCs w:val="20"/>
              </w:rPr>
            </w:pPr>
            <w:r w:rsidRPr="007858E7">
              <w:rPr>
                <w:sz w:val="20"/>
                <w:szCs w:val="20"/>
              </w:rPr>
              <w:t>Italy, Europe</w:t>
            </w:r>
          </w:p>
        </w:tc>
        <w:tc>
          <w:tcPr>
            <w:tcW w:w="1800" w:type="dxa"/>
          </w:tcPr>
          <w:p w14:paraId="12F069ED" w14:textId="77777777" w:rsidR="00A05702" w:rsidRPr="007858E7" w:rsidRDefault="00A05702" w:rsidP="008963FA">
            <w:pPr>
              <w:ind w:right="-4"/>
              <w:rPr>
                <w:sz w:val="20"/>
                <w:szCs w:val="20"/>
              </w:rPr>
            </w:pPr>
            <w:r w:rsidRPr="007858E7">
              <w:rPr>
                <w:sz w:val="20"/>
                <w:szCs w:val="20"/>
              </w:rPr>
              <w:t>International journal of molecular sciences</w:t>
            </w:r>
          </w:p>
        </w:tc>
        <w:tc>
          <w:tcPr>
            <w:tcW w:w="1170" w:type="dxa"/>
          </w:tcPr>
          <w:p w14:paraId="2C1C6F75" w14:textId="77777777" w:rsidR="00A05702" w:rsidRPr="007858E7" w:rsidRDefault="00A05702" w:rsidP="008963FA">
            <w:pPr>
              <w:ind w:right="-4"/>
              <w:rPr>
                <w:sz w:val="20"/>
                <w:szCs w:val="20"/>
              </w:rPr>
            </w:pPr>
            <w:r w:rsidRPr="007858E7">
              <w:rPr>
                <w:sz w:val="20"/>
                <w:szCs w:val="20"/>
              </w:rPr>
              <w:t>Cohort</w:t>
            </w:r>
          </w:p>
        </w:tc>
        <w:tc>
          <w:tcPr>
            <w:tcW w:w="2250" w:type="dxa"/>
          </w:tcPr>
          <w:p w14:paraId="59ECA47C" w14:textId="77777777" w:rsidR="00A05702" w:rsidRPr="007858E7" w:rsidRDefault="00A05702" w:rsidP="008963FA">
            <w:pPr>
              <w:ind w:right="-4"/>
              <w:rPr>
                <w:sz w:val="20"/>
                <w:szCs w:val="20"/>
              </w:rPr>
            </w:pPr>
            <w:r w:rsidRPr="007858E7">
              <w:rPr>
                <w:sz w:val="20"/>
                <w:szCs w:val="20"/>
              </w:rPr>
              <w:t>RA</w:t>
            </w:r>
          </w:p>
        </w:tc>
        <w:tc>
          <w:tcPr>
            <w:tcW w:w="1215" w:type="dxa"/>
          </w:tcPr>
          <w:p w14:paraId="666EFFBD" w14:textId="77777777" w:rsidR="00A05702" w:rsidRPr="007858E7" w:rsidRDefault="00A05702" w:rsidP="008963FA">
            <w:pPr>
              <w:ind w:right="-4"/>
              <w:rPr>
                <w:sz w:val="20"/>
                <w:szCs w:val="20"/>
              </w:rPr>
            </w:pPr>
            <w:r w:rsidRPr="007858E7">
              <w:rPr>
                <w:sz w:val="20"/>
                <w:szCs w:val="20"/>
              </w:rPr>
              <w:t> </w:t>
            </w:r>
          </w:p>
        </w:tc>
        <w:tc>
          <w:tcPr>
            <w:tcW w:w="2385" w:type="dxa"/>
          </w:tcPr>
          <w:p w14:paraId="4B55D591" w14:textId="77777777" w:rsidR="00A05702" w:rsidRPr="007858E7" w:rsidRDefault="00A05702" w:rsidP="008963FA">
            <w:pPr>
              <w:ind w:right="-4"/>
              <w:rPr>
                <w:sz w:val="20"/>
                <w:szCs w:val="20"/>
              </w:rPr>
            </w:pPr>
            <w:r w:rsidRPr="007858E7">
              <w:rPr>
                <w:sz w:val="20"/>
                <w:szCs w:val="20"/>
              </w:rPr>
              <w:t>Adjuvanted Recombinant Zoster Vaccine</w:t>
            </w:r>
          </w:p>
        </w:tc>
        <w:tc>
          <w:tcPr>
            <w:tcW w:w="1740" w:type="dxa"/>
          </w:tcPr>
          <w:p w14:paraId="36EF08B3" w14:textId="77777777" w:rsidR="00A05702" w:rsidRPr="007858E7" w:rsidRDefault="00A05702" w:rsidP="008963FA">
            <w:pPr>
              <w:ind w:right="-4"/>
              <w:rPr>
                <w:sz w:val="20"/>
                <w:szCs w:val="20"/>
              </w:rPr>
            </w:pPr>
            <w:r w:rsidRPr="007858E7">
              <w:rPr>
                <w:sz w:val="20"/>
                <w:szCs w:val="20"/>
              </w:rPr>
              <w:t xml:space="preserve">4 </w:t>
            </w:r>
          </w:p>
        </w:tc>
      </w:tr>
      <w:tr w:rsidR="00A05702" w:rsidRPr="007858E7" w14:paraId="5FDF8707" w14:textId="77777777" w:rsidTr="008963FA">
        <w:trPr>
          <w:trHeight w:val="324"/>
        </w:trPr>
        <w:tc>
          <w:tcPr>
            <w:tcW w:w="1440" w:type="dxa"/>
          </w:tcPr>
          <w:p w14:paraId="6A9BA986" w14:textId="77777777" w:rsidR="00A05702" w:rsidRPr="007858E7" w:rsidRDefault="00A05702" w:rsidP="008963FA">
            <w:pPr>
              <w:ind w:right="-4"/>
              <w:rPr>
                <w:sz w:val="20"/>
                <w:szCs w:val="20"/>
              </w:rPr>
            </w:pPr>
            <w:r w:rsidRPr="007858E7">
              <w:rPr>
                <w:sz w:val="20"/>
                <w:szCs w:val="20"/>
              </w:rPr>
              <w:t>Westra et al.,2014</w:t>
            </w:r>
          </w:p>
        </w:tc>
        <w:tc>
          <w:tcPr>
            <w:tcW w:w="1665" w:type="dxa"/>
          </w:tcPr>
          <w:p w14:paraId="70C35B15" w14:textId="77777777" w:rsidR="00A05702" w:rsidRPr="007858E7" w:rsidRDefault="00A05702" w:rsidP="008963FA">
            <w:pPr>
              <w:ind w:right="-4"/>
              <w:rPr>
                <w:sz w:val="20"/>
                <w:szCs w:val="20"/>
              </w:rPr>
            </w:pPr>
            <w:r w:rsidRPr="007858E7">
              <w:rPr>
                <w:sz w:val="20"/>
                <w:szCs w:val="20"/>
              </w:rPr>
              <w:t>Netherlands, Europe</w:t>
            </w:r>
          </w:p>
        </w:tc>
        <w:tc>
          <w:tcPr>
            <w:tcW w:w="1800" w:type="dxa"/>
          </w:tcPr>
          <w:p w14:paraId="118A39EE" w14:textId="77777777" w:rsidR="00A05702" w:rsidRPr="007858E7" w:rsidRDefault="00A05702" w:rsidP="008963FA">
            <w:pPr>
              <w:ind w:right="-4"/>
              <w:rPr>
                <w:sz w:val="20"/>
                <w:szCs w:val="20"/>
              </w:rPr>
            </w:pPr>
            <w:r w:rsidRPr="007858E7">
              <w:rPr>
                <w:sz w:val="20"/>
                <w:szCs w:val="20"/>
              </w:rPr>
              <w:t>Clinical and Experimental Immunology</w:t>
            </w:r>
          </w:p>
        </w:tc>
        <w:tc>
          <w:tcPr>
            <w:tcW w:w="1170" w:type="dxa"/>
          </w:tcPr>
          <w:p w14:paraId="7EDD1854" w14:textId="77777777" w:rsidR="00A05702" w:rsidRPr="007858E7" w:rsidRDefault="00A05702" w:rsidP="008963FA">
            <w:pPr>
              <w:ind w:right="-4"/>
              <w:rPr>
                <w:sz w:val="20"/>
                <w:szCs w:val="20"/>
              </w:rPr>
            </w:pPr>
            <w:r w:rsidRPr="007858E7">
              <w:rPr>
                <w:sz w:val="20"/>
                <w:szCs w:val="20"/>
              </w:rPr>
              <w:t>Clinical trial</w:t>
            </w:r>
          </w:p>
        </w:tc>
        <w:tc>
          <w:tcPr>
            <w:tcW w:w="2250" w:type="dxa"/>
          </w:tcPr>
          <w:p w14:paraId="02FB498D" w14:textId="77777777" w:rsidR="00A05702" w:rsidRPr="007858E7" w:rsidRDefault="00A05702" w:rsidP="008963FA">
            <w:pPr>
              <w:ind w:right="-4"/>
              <w:rPr>
                <w:sz w:val="20"/>
                <w:szCs w:val="20"/>
              </w:rPr>
            </w:pPr>
            <w:r w:rsidRPr="007858E7">
              <w:rPr>
                <w:sz w:val="20"/>
                <w:szCs w:val="20"/>
              </w:rPr>
              <w:t>RA</w:t>
            </w:r>
          </w:p>
        </w:tc>
        <w:tc>
          <w:tcPr>
            <w:tcW w:w="1215" w:type="dxa"/>
          </w:tcPr>
          <w:p w14:paraId="7D416396" w14:textId="77777777" w:rsidR="00A05702" w:rsidRPr="007858E7" w:rsidRDefault="00A05702" w:rsidP="008963FA">
            <w:pPr>
              <w:ind w:right="-4"/>
              <w:rPr>
                <w:sz w:val="20"/>
                <w:szCs w:val="20"/>
              </w:rPr>
            </w:pPr>
            <w:r w:rsidRPr="007858E7">
              <w:rPr>
                <w:sz w:val="20"/>
                <w:szCs w:val="20"/>
              </w:rPr>
              <w:t> </w:t>
            </w:r>
          </w:p>
        </w:tc>
        <w:tc>
          <w:tcPr>
            <w:tcW w:w="2385" w:type="dxa"/>
          </w:tcPr>
          <w:p w14:paraId="509668A1" w14:textId="77777777" w:rsidR="00A05702" w:rsidRPr="007858E7" w:rsidRDefault="00A05702" w:rsidP="008963FA">
            <w:pPr>
              <w:ind w:right="-4"/>
              <w:rPr>
                <w:sz w:val="20"/>
                <w:szCs w:val="20"/>
              </w:rPr>
            </w:pPr>
            <w:r w:rsidRPr="007858E7">
              <w:rPr>
                <w:sz w:val="20"/>
                <w:szCs w:val="20"/>
              </w:rPr>
              <w:t>Trivalent subunit influenza vaccine</w:t>
            </w:r>
          </w:p>
        </w:tc>
        <w:tc>
          <w:tcPr>
            <w:tcW w:w="1740" w:type="dxa"/>
          </w:tcPr>
          <w:p w14:paraId="3538D210" w14:textId="77777777" w:rsidR="00A05702" w:rsidRPr="007858E7" w:rsidRDefault="00A05702" w:rsidP="008963FA">
            <w:pPr>
              <w:ind w:right="-4"/>
              <w:rPr>
                <w:sz w:val="20"/>
                <w:szCs w:val="20"/>
              </w:rPr>
            </w:pPr>
            <w:r w:rsidRPr="007858E7">
              <w:rPr>
                <w:sz w:val="20"/>
                <w:szCs w:val="20"/>
              </w:rPr>
              <w:t xml:space="preserve">43 </w:t>
            </w:r>
          </w:p>
        </w:tc>
      </w:tr>
    </w:tbl>
    <w:p w14:paraId="1D4C01DE" w14:textId="77777777" w:rsidR="00A05702" w:rsidRPr="007858E7" w:rsidRDefault="00A05702" w:rsidP="00A05702">
      <w:pPr>
        <w:ind w:right="-4"/>
        <w:jc w:val="both"/>
        <w:rPr>
          <w:sz w:val="20"/>
          <w:szCs w:val="20"/>
        </w:rPr>
        <w:sectPr w:rsidR="00A05702" w:rsidRPr="007858E7">
          <w:headerReference w:type="default" r:id="rId15"/>
          <w:pgSz w:w="16834" w:h="11909" w:orient="landscape"/>
          <w:pgMar w:top="1700" w:right="1133" w:bottom="1133" w:left="1700" w:header="720" w:footer="720" w:gutter="0"/>
          <w:cols w:space="720"/>
        </w:sectPr>
      </w:pPr>
      <w:r w:rsidRPr="007858E7">
        <w:rPr>
          <w:b/>
          <w:sz w:val="20"/>
          <w:szCs w:val="20"/>
        </w:rPr>
        <w:t>Legend:</w:t>
      </w:r>
      <w:r w:rsidRPr="007858E7">
        <w:rPr>
          <w:sz w:val="20"/>
          <w:szCs w:val="20"/>
        </w:rPr>
        <w:t xml:space="preserve"> Diseases: Adult-Onset Still's Disease (AOSD), Ankylosing spondylitis (AS), Antineutrophil cytoplasmic antibody associated vasculitis (ANCA- AAV), Antisynthetase syndrome (ASS), Autoimmune inflammatory rheumatic diseases (AIRD), Behçet disease (BD), Connective tissue diseases (CTD), Inflammatory bowel disease (IBD), Inflammatory intestinal disease (IID), Immunothrombopenia (ITP), Mixed connective tissue disease (MCTD), Primary Sjögren’s Syndrome (pSS), </w:t>
      </w:r>
      <w:r w:rsidRPr="007858E7">
        <w:rPr>
          <w:color w:val="222222"/>
          <w:sz w:val="20"/>
          <w:szCs w:val="20"/>
        </w:rPr>
        <w:t>Psoriasis (Pso)</w:t>
      </w:r>
      <w:r w:rsidRPr="007858E7">
        <w:rPr>
          <w:sz w:val="20"/>
          <w:szCs w:val="20"/>
        </w:rPr>
        <w:t>, Psoriatic arthritis (PsA), Rheumatoid arthritis (RA), Spondyloarthritis (SpA), Systemic lupus erythematosus (SLE), Systemic necrotising vasculitides (SNV), Systemic sclerosis (SSc), Systemic vasculitis (SV), Vasculitis (VAS), Ulcerative colitis (UC), Undifferentiated arthritis (UA)</w:t>
      </w:r>
    </w:p>
    <w:p w14:paraId="52AF3043" w14:textId="77777777" w:rsidR="00DC626C" w:rsidRDefault="0064161D" w:rsidP="00DC626C">
      <w:pPr>
        <w:spacing w:line="360" w:lineRule="auto"/>
        <w:jc w:val="both"/>
        <w:rPr>
          <w:b/>
          <w:sz w:val="20"/>
          <w:szCs w:val="20"/>
        </w:rPr>
      </w:pPr>
      <w:bookmarkStart w:id="2" w:name="_Hlk200111110"/>
      <w:r w:rsidRPr="007858E7">
        <w:rPr>
          <w:b/>
          <w:sz w:val="20"/>
          <w:szCs w:val="20"/>
        </w:rPr>
        <w:t>QUESTION 7. What is the effect of corticosteroid use on the response to inactivated vaccines in patients with immune-mediated rheumatic diseases?</w:t>
      </w:r>
      <w:bookmarkEnd w:id="2"/>
    </w:p>
    <w:p w14:paraId="6A7E3747" w14:textId="77777777" w:rsidR="00DC626C" w:rsidRDefault="00DC626C" w:rsidP="00DC626C">
      <w:pPr>
        <w:spacing w:line="360" w:lineRule="auto"/>
        <w:jc w:val="both"/>
        <w:rPr>
          <w:b/>
          <w:bCs/>
          <w:sz w:val="20"/>
          <w:szCs w:val="20"/>
        </w:rPr>
      </w:pPr>
    </w:p>
    <w:p w14:paraId="0F18CB7A" w14:textId="25DB55FB" w:rsidR="0064161D" w:rsidRPr="007858E7" w:rsidRDefault="0064161D" w:rsidP="00DC626C">
      <w:pPr>
        <w:spacing w:line="360" w:lineRule="auto"/>
        <w:jc w:val="both"/>
        <w:rPr>
          <w:sz w:val="20"/>
          <w:szCs w:val="20"/>
        </w:rPr>
      </w:pPr>
      <w:r w:rsidRPr="007858E7">
        <w:rPr>
          <w:b/>
          <w:bCs/>
          <w:sz w:val="20"/>
          <w:szCs w:val="20"/>
        </w:rPr>
        <w:t xml:space="preserve">Table 1. </w:t>
      </w:r>
      <w:r w:rsidRPr="007858E7">
        <w:rPr>
          <w:sz w:val="20"/>
          <w:szCs w:val="20"/>
        </w:rPr>
        <w:t>Characteristics of the included studies.</w:t>
      </w:r>
    </w:p>
    <w:tbl>
      <w:tblPr>
        <w:tblW w:w="5000" w:type="pct"/>
        <w:tblCellMar>
          <w:left w:w="70" w:type="dxa"/>
          <w:right w:w="70" w:type="dxa"/>
        </w:tblCellMar>
        <w:tblLook w:val="04A0" w:firstRow="1" w:lastRow="0" w:firstColumn="1" w:lastColumn="0" w:noHBand="0" w:noVBand="1"/>
      </w:tblPr>
      <w:tblGrid>
        <w:gridCol w:w="1015"/>
        <w:gridCol w:w="982"/>
        <w:gridCol w:w="1030"/>
        <w:gridCol w:w="3217"/>
        <w:gridCol w:w="1234"/>
        <w:gridCol w:w="1214"/>
        <w:gridCol w:w="702"/>
      </w:tblGrid>
      <w:tr w:rsidR="0064161D" w:rsidRPr="007858E7" w14:paraId="171E6CC3" w14:textId="77777777" w:rsidTr="008963FA">
        <w:trPr>
          <w:trHeight w:val="624"/>
        </w:trPr>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2C5E3" w14:textId="77777777" w:rsidR="0064161D" w:rsidRPr="007858E7" w:rsidRDefault="0064161D" w:rsidP="008963FA">
            <w:pPr>
              <w:jc w:val="center"/>
              <w:rPr>
                <w:b/>
                <w:bCs/>
                <w:sz w:val="20"/>
                <w:szCs w:val="20"/>
              </w:rPr>
            </w:pPr>
            <w:r w:rsidRPr="007858E7">
              <w:rPr>
                <w:b/>
                <w:bCs/>
                <w:sz w:val="20"/>
                <w:szCs w:val="20"/>
              </w:rPr>
              <w:t>First author and Year</w:t>
            </w:r>
          </w:p>
        </w:tc>
        <w:tc>
          <w:tcPr>
            <w:tcW w:w="517" w:type="pct"/>
            <w:tcBorders>
              <w:top w:val="single" w:sz="4" w:space="0" w:color="auto"/>
              <w:left w:val="nil"/>
              <w:bottom w:val="single" w:sz="4" w:space="0" w:color="auto"/>
              <w:right w:val="single" w:sz="4" w:space="0" w:color="auto"/>
            </w:tcBorders>
            <w:shd w:val="clear" w:color="auto" w:fill="auto"/>
            <w:vAlign w:val="center"/>
            <w:hideMark/>
          </w:tcPr>
          <w:p w14:paraId="2DAE62A4" w14:textId="77777777" w:rsidR="0064161D" w:rsidRPr="007858E7" w:rsidRDefault="0064161D" w:rsidP="008963FA">
            <w:pPr>
              <w:jc w:val="center"/>
              <w:rPr>
                <w:b/>
                <w:bCs/>
                <w:sz w:val="20"/>
                <w:szCs w:val="20"/>
              </w:rPr>
            </w:pPr>
            <w:r w:rsidRPr="007858E7">
              <w:rPr>
                <w:b/>
                <w:bCs/>
                <w:sz w:val="20"/>
                <w:szCs w:val="20"/>
              </w:rPr>
              <w:t>Local</w:t>
            </w:r>
          </w:p>
        </w:tc>
        <w:tc>
          <w:tcPr>
            <w:tcW w:w="543" w:type="pct"/>
            <w:tcBorders>
              <w:top w:val="single" w:sz="4" w:space="0" w:color="auto"/>
              <w:left w:val="nil"/>
              <w:bottom w:val="single" w:sz="4" w:space="0" w:color="auto"/>
              <w:right w:val="single" w:sz="4" w:space="0" w:color="auto"/>
            </w:tcBorders>
            <w:shd w:val="clear" w:color="auto" w:fill="auto"/>
            <w:vAlign w:val="center"/>
            <w:hideMark/>
          </w:tcPr>
          <w:p w14:paraId="160B0ADE" w14:textId="77777777" w:rsidR="0064161D" w:rsidRPr="007858E7" w:rsidRDefault="0064161D" w:rsidP="008963FA">
            <w:pPr>
              <w:jc w:val="center"/>
              <w:rPr>
                <w:b/>
                <w:bCs/>
                <w:sz w:val="20"/>
                <w:szCs w:val="20"/>
              </w:rPr>
            </w:pPr>
            <w:r w:rsidRPr="007858E7">
              <w:rPr>
                <w:b/>
                <w:bCs/>
                <w:sz w:val="20"/>
                <w:szCs w:val="20"/>
              </w:rPr>
              <w:t>Study design</w:t>
            </w:r>
          </w:p>
        </w:tc>
        <w:tc>
          <w:tcPr>
            <w:tcW w:w="1742" w:type="pct"/>
            <w:tcBorders>
              <w:top w:val="single" w:sz="4" w:space="0" w:color="auto"/>
              <w:left w:val="nil"/>
              <w:bottom w:val="single" w:sz="4" w:space="0" w:color="auto"/>
              <w:right w:val="single" w:sz="4" w:space="0" w:color="auto"/>
            </w:tcBorders>
            <w:shd w:val="clear" w:color="auto" w:fill="auto"/>
            <w:vAlign w:val="center"/>
            <w:hideMark/>
          </w:tcPr>
          <w:p w14:paraId="40AC9F98" w14:textId="77777777" w:rsidR="0064161D" w:rsidRPr="007858E7" w:rsidRDefault="0064161D" w:rsidP="008963FA">
            <w:pPr>
              <w:jc w:val="center"/>
              <w:rPr>
                <w:b/>
                <w:bCs/>
                <w:sz w:val="20"/>
                <w:szCs w:val="20"/>
              </w:rPr>
            </w:pPr>
            <w:r w:rsidRPr="007858E7">
              <w:rPr>
                <w:b/>
                <w:bCs/>
                <w:sz w:val="20"/>
                <w:szCs w:val="20"/>
              </w:rPr>
              <w:t>Immune-mediated rheumatic disease</w:t>
            </w:r>
          </w:p>
        </w:tc>
        <w:tc>
          <w:tcPr>
            <w:tcW w:w="655" w:type="pct"/>
            <w:tcBorders>
              <w:top w:val="single" w:sz="4" w:space="0" w:color="auto"/>
              <w:left w:val="nil"/>
              <w:bottom w:val="single" w:sz="4" w:space="0" w:color="auto"/>
              <w:right w:val="single" w:sz="4" w:space="0" w:color="auto"/>
            </w:tcBorders>
            <w:shd w:val="clear" w:color="auto" w:fill="auto"/>
            <w:vAlign w:val="center"/>
            <w:hideMark/>
          </w:tcPr>
          <w:p w14:paraId="397365DB" w14:textId="77777777" w:rsidR="0064161D" w:rsidRPr="007858E7" w:rsidRDefault="0064161D" w:rsidP="008963FA">
            <w:pPr>
              <w:jc w:val="center"/>
              <w:rPr>
                <w:b/>
                <w:bCs/>
                <w:sz w:val="20"/>
                <w:szCs w:val="20"/>
              </w:rPr>
            </w:pPr>
            <w:r w:rsidRPr="007858E7">
              <w:rPr>
                <w:b/>
                <w:bCs/>
                <w:sz w:val="20"/>
                <w:szCs w:val="20"/>
              </w:rPr>
              <w:t>Dostoge corticosteroids</w:t>
            </w:r>
          </w:p>
        </w:tc>
        <w:tc>
          <w:tcPr>
            <w:tcW w:w="644" w:type="pct"/>
            <w:tcBorders>
              <w:top w:val="single" w:sz="4" w:space="0" w:color="auto"/>
              <w:left w:val="nil"/>
              <w:bottom w:val="single" w:sz="4" w:space="0" w:color="auto"/>
              <w:right w:val="single" w:sz="4" w:space="0" w:color="auto"/>
            </w:tcBorders>
            <w:shd w:val="clear" w:color="auto" w:fill="auto"/>
            <w:vAlign w:val="center"/>
            <w:hideMark/>
          </w:tcPr>
          <w:p w14:paraId="1B176205" w14:textId="77777777" w:rsidR="0064161D" w:rsidRPr="007858E7" w:rsidRDefault="0064161D" w:rsidP="008963FA">
            <w:pPr>
              <w:jc w:val="center"/>
              <w:rPr>
                <w:b/>
                <w:bCs/>
                <w:sz w:val="20"/>
                <w:szCs w:val="20"/>
              </w:rPr>
            </w:pPr>
            <w:r w:rsidRPr="007858E7">
              <w:rPr>
                <w:b/>
                <w:bCs/>
                <w:sz w:val="20"/>
                <w:szCs w:val="20"/>
              </w:rPr>
              <w:t>Vaccine</w:t>
            </w:r>
          </w:p>
        </w:tc>
        <w:tc>
          <w:tcPr>
            <w:tcW w:w="363" w:type="pct"/>
            <w:tcBorders>
              <w:top w:val="single" w:sz="4" w:space="0" w:color="auto"/>
              <w:left w:val="nil"/>
              <w:bottom w:val="single" w:sz="4" w:space="0" w:color="auto"/>
              <w:right w:val="single" w:sz="4" w:space="0" w:color="auto"/>
            </w:tcBorders>
            <w:shd w:val="clear" w:color="auto" w:fill="auto"/>
            <w:vAlign w:val="center"/>
            <w:hideMark/>
          </w:tcPr>
          <w:p w14:paraId="6B181D06" w14:textId="77777777" w:rsidR="0064161D" w:rsidRPr="007858E7" w:rsidRDefault="0064161D" w:rsidP="008963FA">
            <w:pPr>
              <w:jc w:val="center"/>
              <w:rPr>
                <w:b/>
                <w:bCs/>
                <w:sz w:val="20"/>
                <w:szCs w:val="20"/>
              </w:rPr>
            </w:pPr>
            <w:r w:rsidRPr="007858E7">
              <w:rPr>
                <w:b/>
                <w:bCs/>
                <w:sz w:val="20"/>
                <w:szCs w:val="20"/>
              </w:rPr>
              <w:t>Follow-up</w:t>
            </w:r>
          </w:p>
        </w:tc>
      </w:tr>
      <w:tr w:rsidR="0064161D" w:rsidRPr="007858E7" w14:paraId="26F91292" w14:textId="77777777" w:rsidTr="008963FA">
        <w:trPr>
          <w:trHeight w:val="624"/>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053F38CE"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{"citationID":"P0dU8bBc","properties":{"formattedCitation":"(ABU-SHAKRA et al., 2002)","plainCitation":"(ABU-SHAKRA et al., 2002)","dontUpdate":true,"noteIndex":0},"citationItems":[{"id":3334,"uris":["http://zotero.org/users/5886957/items/IAANN8G9"],"itemData":{"id":3334,"type":"article-journal","abstract":"Objective. To determine the efficacy of influenza virus vaccine in patients with systemic lupus erythematosus (SLE). Methods. The study population comprised 24 patients with SLE who received the split-virion, inactivated vaccine containing 15 pg hemagglutinin (HA)/dose of each of A/Beijing/262/95(H1N1), A/Sydney/05/97(H3N2), and B/Harbin/07/94. Hemagglutination inhibition (HI) antibodies were tested using the HI test according to a standard World Health Organization procedure. Immune response was defined as 4-fold or greater rise in HI antibodies 6 weeks after vaccination. Geometric mean titers (GMT) were calculated to assess the immunity of the whole group. Results. All patients were women. Prior to vaccination, the percentage of SLE patients with protective levels of HI antibodies and the GMT of HI antibodies were similar to those of age matched healthy women. Six weeks after vaccination, 75% of the patients had immune response to at least one of the 3 antigens; 58.3% and 62.5% of the patients responded to A/Sydney/05/97(H3N2) and B/Harbin/07/94, respectively. However, only 37.5% of the patients responded to A/Beijing/262/95(H1N1). Six weeks after immunization, the SLE patients generated immune response against a mean number of 1.5 of the 3 influenza vaccines. There was a trend toward a lower immune response in patients with age ≥ 50 years, prednisone dosage ≥ 10 mg daily, and who used azathioprine. However, methotrexate therapy was not associated with decreased response. Conclusion. The immune response to influenza vaccine of patients with SLE is lower than that seen in adults in the general population, in particular among older patients and those treated with immunosuppressive therapy.","archive_location":"rayyan-576278113","container-title":"J. Rheumatol.","ISSN":"0315-162X","issue":"12","language":"English","note":"publisher-place: M. Abu-Shakra, Medicine D, Soroka Medical Center, PO Box 151, Beer-Sheva, Israel","page":"2555-2557","title":"Specific antibody response after influenza immunization in systemic lupus erythematosus","volume":"29","author":[{"family":"Abu-Shakra","given":"M."},{"family":"Press","given":"J."},{"family":"Varsano","given":"N."},{"family":"Levy","given":"V."},{"family":"Mendelson","given":"E."},{"family":"Sukenik","given":"S."},{"family":"Buskila","given":"D."}],"issued":{"date-parts":[["2002"]]}}}],"schema":"https://github.com/citation-style-language/schema/raw/master/csl-citation.json"} </w:instrText>
            </w:r>
            <w:r w:rsidRPr="007858E7">
              <w:rPr>
                <w:sz w:val="20"/>
                <w:szCs w:val="20"/>
              </w:rPr>
              <w:fldChar w:fldCharType="separate"/>
            </w:r>
            <w:r w:rsidRPr="007858E7">
              <w:rPr>
                <w:sz w:val="20"/>
                <w:szCs w:val="20"/>
              </w:rPr>
              <w:t>Abu-Shakra 2002</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6572E0A5" w14:textId="77777777" w:rsidR="0064161D" w:rsidRPr="007858E7" w:rsidRDefault="0064161D" w:rsidP="008963FA">
            <w:pPr>
              <w:jc w:val="center"/>
              <w:rPr>
                <w:sz w:val="20"/>
                <w:szCs w:val="20"/>
              </w:rPr>
            </w:pPr>
            <w:r w:rsidRPr="007858E7">
              <w:rPr>
                <w:sz w:val="20"/>
                <w:szCs w:val="20"/>
              </w:rPr>
              <w:t>Israel</w:t>
            </w:r>
          </w:p>
        </w:tc>
        <w:tc>
          <w:tcPr>
            <w:tcW w:w="543" w:type="pct"/>
            <w:tcBorders>
              <w:top w:val="nil"/>
              <w:left w:val="nil"/>
              <w:bottom w:val="single" w:sz="4" w:space="0" w:color="auto"/>
              <w:right w:val="single" w:sz="4" w:space="0" w:color="auto"/>
            </w:tcBorders>
            <w:shd w:val="clear" w:color="auto" w:fill="auto"/>
            <w:vAlign w:val="center"/>
            <w:hideMark/>
          </w:tcPr>
          <w:p w14:paraId="0321016C"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244039CB"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4EF5E502" w14:textId="77777777" w:rsidR="0064161D" w:rsidRPr="007858E7" w:rsidRDefault="0064161D" w:rsidP="008963FA">
            <w:pPr>
              <w:jc w:val="center"/>
              <w:rPr>
                <w:sz w:val="20"/>
                <w:szCs w:val="20"/>
              </w:rPr>
            </w:pPr>
            <w:r w:rsidRPr="007858E7">
              <w:rPr>
                <w:sz w:val="20"/>
                <w:szCs w:val="20"/>
              </w:rPr>
              <w:t>12 (2.5-40)</w:t>
            </w:r>
          </w:p>
        </w:tc>
        <w:tc>
          <w:tcPr>
            <w:tcW w:w="644" w:type="pct"/>
            <w:tcBorders>
              <w:top w:val="nil"/>
              <w:left w:val="nil"/>
              <w:bottom w:val="single" w:sz="4" w:space="0" w:color="auto"/>
              <w:right w:val="single" w:sz="4" w:space="0" w:color="auto"/>
            </w:tcBorders>
            <w:shd w:val="clear" w:color="auto" w:fill="auto"/>
            <w:vAlign w:val="center"/>
            <w:hideMark/>
          </w:tcPr>
          <w:p w14:paraId="4A5F5A6A" w14:textId="77777777" w:rsidR="0064161D" w:rsidRPr="007858E7" w:rsidRDefault="0064161D" w:rsidP="008963FA">
            <w:pPr>
              <w:jc w:val="center"/>
              <w:rPr>
                <w:sz w:val="20"/>
                <w:szCs w:val="20"/>
              </w:rPr>
            </w:pPr>
            <w:r w:rsidRPr="007858E7">
              <w:rPr>
                <w:sz w:val="20"/>
                <w:szCs w:val="20"/>
              </w:rPr>
              <w:t>Influenza (Trivalent)</w:t>
            </w:r>
          </w:p>
        </w:tc>
        <w:tc>
          <w:tcPr>
            <w:tcW w:w="363" w:type="pct"/>
            <w:tcBorders>
              <w:top w:val="nil"/>
              <w:left w:val="nil"/>
              <w:bottom w:val="single" w:sz="4" w:space="0" w:color="auto"/>
              <w:right w:val="single" w:sz="4" w:space="0" w:color="auto"/>
            </w:tcBorders>
            <w:shd w:val="clear" w:color="auto" w:fill="auto"/>
            <w:vAlign w:val="center"/>
            <w:hideMark/>
          </w:tcPr>
          <w:p w14:paraId="471C626F" w14:textId="77777777" w:rsidR="0064161D" w:rsidRPr="007858E7" w:rsidRDefault="0064161D" w:rsidP="008963FA">
            <w:pPr>
              <w:jc w:val="center"/>
              <w:rPr>
                <w:sz w:val="20"/>
                <w:szCs w:val="20"/>
              </w:rPr>
            </w:pPr>
            <w:r w:rsidRPr="007858E7">
              <w:rPr>
                <w:sz w:val="20"/>
                <w:szCs w:val="20"/>
              </w:rPr>
              <w:t>12 weeks</w:t>
            </w:r>
          </w:p>
        </w:tc>
      </w:tr>
      <w:tr w:rsidR="0064161D" w:rsidRPr="007858E7" w14:paraId="49183CCB"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3C4A2123"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{"citationID":"ccJRSBF0","properties":{"formattedCitation":"(ACHARYA et al., 2019)","plainCitation":"(ACHARYA et al., 2019)","dontUpdate":true,"noteIndex":0},"citationItems":[{"id":3370,"uris":["http://zotero.org/users/5886957/items/A3RKMRND"],"itemData":{"id":3370,"type":"article-journal","abstract":"Background/Purpose : HZ/su has been in use since 2017 and is recommended by the advisory committee on immunization practices (ACIP) as the preferred shingles vaccine due to more than 90% efficacy in preventing shingles and postherpetic neuralgia. Centers for Disease Control and Prevention (CDC) recommends that healthy adults 50 years and older get two doses of HZ/su separated by 2 to 6 months. However, patients with immune-mediated inflammatory diseases were all excluded from HZ/su trials. HZ/su is reported to have high reactogenicity due to the presence of a novel adjuvant which has never been used before in humans. Given the high immunogenicity, rheumatologists are concerned about the aggravation or potentially induction of autoimmune inflammatory diseases. Given the sparsity of data regarding the safety of HZ/su among rheumatology patients, we looked at the safety of the vaccine among subjects who are being treated with synthetic and biologic DMARDs. Methods : This a retrospective study involving subjects from university-affiliated rheumatology practice who received HZ/su in 2018. Data were extracted from the electronic medical record. In addition to demographic details and medication use, Rapid 3 score and CRP level (mg/dl) before and after the series of vaccine administration were recorded. Any patient-reported adverse reactions related to HZ/su and provider documented flare-up of disease, after vaccination, were also recorded. Statistical analysis using paired T-test was conducted in order to see if there was a difference between Rapid 3 and CRP scores before and after vaccination. The analysis was done with SPSS 25.0. Results : A total of 47 patient had received both doses of HZ/su. The mean age of patients was 65.9 and of all 76.6 % of the patients had rheumatoid arthritis as a primary diagnosis. The CRP, Rapid 3 for all patients, and Rapid 3 for RA patients were compared before and after vaccinations and were found to have no statistically significant differences. Average prednisone dose was similar before and after vaccination. Of all patients, 6.4% reported adverse reactions. Adverse reactions were non-severe and included fever, myalgia, fatigue, and stomach upset. None of the adverse events led to hospital admission, major organ failure or death. There were 4 events of underlying rheumatic disease flare-ups. All of the 4 patients had RA, and the 2 had self-discontinued the DMARDs (Methotrexate and Leflunomide). There was one event of herpes zoster occurred in a patient with SLE on Hydroxychloroquine and rituximab after receiving the first dose of vaccine. Conclusion : HZ/su was well tolerated in our subjects. There was no statistically significant difference in CRP values in all patients, Rapid 3 scores in all patients, and Rapid 3 scores among rheumatoid arthritis patients before and after the HZ/su.","archive_location":"rayyan-576278138","container-title":"Arthritis Rheum.","DOI":"10.1002/art.41108","ISSN":"2326-5205","language":"English","note":"publisher-place: S. Acharya, University of Tennessee Health Science Center, Memphis, TN, United States","page":"3683-3685","title":"Safety of adjuvanted herpes zoster subunit vaccine (HZ/SU, Shingrix) among patients with autoimmune inflammatory diseases","volume":"71","author":[{"family":"Acharya","given":"S."},{"family":"Raza","given":"S."},{"family":"Pattanaik","given":"D."},{"family":"Howard","given":"A."}],"issued":{"date-parts":[["2019"]]}}}],"schema":"https://github.com/citation-style-language/schema/raw/master/csl-citation.json"} </w:instrText>
            </w:r>
            <w:r w:rsidRPr="007858E7">
              <w:rPr>
                <w:sz w:val="20"/>
                <w:szCs w:val="20"/>
              </w:rPr>
              <w:fldChar w:fldCharType="separate"/>
            </w:r>
            <w:r w:rsidRPr="007858E7">
              <w:rPr>
                <w:sz w:val="20"/>
                <w:szCs w:val="20"/>
              </w:rPr>
              <w:t>Acharya 2019</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02E61B1A" w14:textId="77777777" w:rsidR="0064161D" w:rsidRPr="007858E7" w:rsidRDefault="0064161D" w:rsidP="008963FA">
            <w:pPr>
              <w:jc w:val="center"/>
              <w:rPr>
                <w:sz w:val="20"/>
                <w:szCs w:val="20"/>
              </w:rPr>
            </w:pPr>
            <w:r w:rsidRPr="007858E7">
              <w:rPr>
                <w:sz w:val="20"/>
                <w:szCs w:val="20"/>
              </w:rPr>
              <w:t>USA</w:t>
            </w:r>
          </w:p>
        </w:tc>
        <w:tc>
          <w:tcPr>
            <w:tcW w:w="543" w:type="pct"/>
            <w:tcBorders>
              <w:top w:val="nil"/>
              <w:left w:val="nil"/>
              <w:bottom w:val="single" w:sz="4" w:space="0" w:color="auto"/>
              <w:right w:val="single" w:sz="4" w:space="0" w:color="auto"/>
            </w:tcBorders>
            <w:shd w:val="clear" w:color="auto" w:fill="auto"/>
            <w:vAlign w:val="center"/>
            <w:hideMark/>
          </w:tcPr>
          <w:p w14:paraId="50AA70B0"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35B1EB47" w14:textId="77777777" w:rsidR="0064161D" w:rsidRPr="007858E7" w:rsidRDefault="0064161D" w:rsidP="008963FA">
            <w:pPr>
              <w:jc w:val="center"/>
              <w:rPr>
                <w:sz w:val="20"/>
                <w:szCs w:val="20"/>
              </w:rPr>
            </w:pPr>
            <w:r w:rsidRPr="007858E7">
              <w:rPr>
                <w:sz w:val="20"/>
                <w:szCs w:val="20"/>
              </w:rPr>
              <w:t>Autoimmune diseases</w:t>
            </w:r>
          </w:p>
        </w:tc>
        <w:tc>
          <w:tcPr>
            <w:tcW w:w="655" w:type="pct"/>
            <w:tcBorders>
              <w:top w:val="nil"/>
              <w:left w:val="nil"/>
              <w:bottom w:val="single" w:sz="4" w:space="0" w:color="auto"/>
              <w:right w:val="single" w:sz="4" w:space="0" w:color="auto"/>
            </w:tcBorders>
            <w:shd w:val="clear" w:color="auto" w:fill="auto"/>
            <w:vAlign w:val="center"/>
            <w:hideMark/>
          </w:tcPr>
          <w:p w14:paraId="059BDD63" w14:textId="77777777" w:rsidR="0064161D" w:rsidRPr="007858E7" w:rsidRDefault="0064161D" w:rsidP="008963FA">
            <w:pPr>
              <w:jc w:val="center"/>
              <w:rPr>
                <w:sz w:val="20"/>
                <w:szCs w:val="20"/>
              </w:rPr>
            </w:pPr>
            <w:r w:rsidRPr="007858E7">
              <w:rPr>
                <w:sz w:val="20"/>
                <w:szCs w:val="20"/>
              </w:rPr>
              <w:t>1.63-1.79</w:t>
            </w:r>
          </w:p>
        </w:tc>
        <w:tc>
          <w:tcPr>
            <w:tcW w:w="644" w:type="pct"/>
            <w:tcBorders>
              <w:top w:val="nil"/>
              <w:left w:val="nil"/>
              <w:bottom w:val="single" w:sz="4" w:space="0" w:color="auto"/>
              <w:right w:val="single" w:sz="4" w:space="0" w:color="auto"/>
            </w:tcBorders>
            <w:shd w:val="clear" w:color="auto" w:fill="auto"/>
            <w:vAlign w:val="center"/>
            <w:hideMark/>
          </w:tcPr>
          <w:p w14:paraId="4788C33B" w14:textId="77777777" w:rsidR="0064161D" w:rsidRPr="007858E7" w:rsidRDefault="0064161D" w:rsidP="008963FA">
            <w:pPr>
              <w:jc w:val="center"/>
              <w:rPr>
                <w:sz w:val="20"/>
                <w:szCs w:val="20"/>
              </w:rPr>
            </w:pPr>
            <w:r w:rsidRPr="007858E7">
              <w:rPr>
                <w:sz w:val="20"/>
                <w:szCs w:val="20"/>
              </w:rPr>
              <w:t>Herpes Zoster</w:t>
            </w:r>
          </w:p>
        </w:tc>
        <w:tc>
          <w:tcPr>
            <w:tcW w:w="363" w:type="pct"/>
            <w:tcBorders>
              <w:top w:val="nil"/>
              <w:left w:val="nil"/>
              <w:bottom w:val="single" w:sz="4" w:space="0" w:color="auto"/>
              <w:right w:val="single" w:sz="4" w:space="0" w:color="auto"/>
            </w:tcBorders>
            <w:shd w:val="clear" w:color="auto" w:fill="auto"/>
            <w:vAlign w:val="center"/>
            <w:hideMark/>
          </w:tcPr>
          <w:p w14:paraId="64B684F9" w14:textId="77777777" w:rsidR="0064161D" w:rsidRPr="007858E7" w:rsidRDefault="0064161D" w:rsidP="008963FA">
            <w:pPr>
              <w:jc w:val="center"/>
              <w:rPr>
                <w:sz w:val="20"/>
                <w:szCs w:val="20"/>
              </w:rPr>
            </w:pPr>
            <w:r w:rsidRPr="007858E7">
              <w:rPr>
                <w:sz w:val="20"/>
                <w:szCs w:val="20"/>
              </w:rPr>
              <w:t>26 weeks</w:t>
            </w:r>
          </w:p>
        </w:tc>
      </w:tr>
      <w:tr w:rsidR="0064161D" w:rsidRPr="007858E7" w14:paraId="3E84214F"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41E106A5"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{"citationID":"ZQdOVLqK","properties":{"formattedCitation":"(ADLER et al., 2012)","plainCitation":"(ADLER et al., 2012)","dontUpdate":true,"noteIndex":0},"citationItems":[{"id":3168,"uris":["http://zotero.org/users/5886957/items/RXANNMVH"],"itemData":{"id":3168,"type":"article-journal","abstract":"Objectives. To assess the 2009 influenza vaccine A/H1N1 on antibody response, side effects and disease activity in patients with immune-mediated diseases.Methods. Patients with RA, SpA, vasculitis (VAS) or CTD (n = 149) and healthy individuals (n = 40) received a single dose of adjuvanted A/H1N1 influenza vaccine. Sera were obtained before vaccination, and 3 weeks, 6 weeks and 6 months thereafter. A/H1N1 antibody titres were measured by haemagglutination inhibition (HAI) assay. Seroprotection was defined as specific antibody titre ≥ 1 40, seroconversion as 4-fold increase in antibody titre.Results. Titres increased significantly in patients and controls with a maximum at Week 3, declining to levels below protection at Month 6 (P &lt; 0.001). Seroprotection was more frequently reached in SpA and CTD than in RA and VAS (80 and 82% and 57 and 47%, respectively). There was a significantly negative impact by MTX (P &lt; 0.001), rituximab (P = 0.0031) and abatacept (P = 0.045). Other DMARDs, glucocorticoids and TNF blockers did not significantly suppress response (P = 0.06, 0.11 and 0.81, respectively). A linear decline in response was noted in patients with increasing age (P &lt; 0.001). Disease reactivation possibly related to vaccination was suspected in 8/149 patients. No prolonged side effects or A/H1N1 infections were noted.Conclusions. The results show that vaccination response is a function of disease type, intensity and character of medication and age. A single injection of adjuvanted influenza vaccine is sufficient to protect a high percentage of patients. Therefore, differential vaccination recommendations might in the future reduce costs and increase vaccination acceptance. © The Author 2011. Published by Oxford University Press on behalf of the British Society for Rheumatology. All rights reserved.","archive_location":"rayyan-1090280932","container-title":"Rheumatology (UK)","DOI":"10.1093/rheumatology/ker389","ISSN":"[\"1462-0324\", \"1462-0332\"]","issue":"4","language":"English","note":"publisher-place: P.M. Villiger, Department of Rheumatology, Clinical Immunology and Allergology, University Hospital and University of Bern, Freiburgstrasse, Bern 3010, Switzerland","page":"695-700","title":"Protective effect of A/H1N1 vaccination in immune-mediated disease-a prospectively controlled vaccination study","volume":"51","author":[{"family":"Adler","given":"S."},{"family":"Krivine","given":"A."},{"family":"Weix","given":"J."},{"family":"Rozenberg","given":"F."},{"family":"Launay","given":"O."},{"family":"Huesler","given":"J."},{"family":"Guillevin","given":"L."},{"family":"Villiger","given":"P.M."}],"issued":{"date-parts":[["2012"]]}}}],"schema":"https://github.com/citation-style-language/schema/raw/master/csl-citation.json"} </w:instrText>
            </w:r>
            <w:r w:rsidRPr="007858E7">
              <w:rPr>
                <w:sz w:val="20"/>
                <w:szCs w:val="20"/>
              </w:rPr>
              <w:fldChar w:fldCharType="separate"/>
            </w:r>
            <w:r w:rsidRPr="007858E7">
              <w:rPr>
                <w:sz w:val="20"/>
                <w:szCs w:val="20"/>
              </w:rPr>
              <w:t>Adler 2012</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70C8CC0B" w14:textId="77777777" w:rsidR="0064161D" w:rsidRPr="007858E7" w:rsidRDefault="0064161D" w:rsidP="008963FA">
            <w:pPr>
              <w:jc w:val="center"/>
              <w:rPr>
                <w:sz w:val="20"/>
                <w:szCs w:val="20"/>
              </w:rPr>
            </w:pPr>
            <w:r w:rsidRPr="007858E7">
              <w:rPr>
                <w:sz w:val="20"/>
                <w:szCs w:val="20"/>
              </w:rPr>
              <w:t>Switzerland</w:t>
            </w:r>
          </w:p>
        </w:tc>
        <w:tc>
          <w:tcPr>
            <w:tcW w:w="543" w:type="pct"/>
            <w:tcBorders>
              <w:top w:val="nil"/>
              <w:left w:val="nil"/>
              <w:bottom w:val="single" w:sz="4" w:space="0" w:color="auto"/>
              <w:right w:val="single" w:sz="4" w:space="0" w:color="auto"/>
            </w:tcBorders>
            <w:shd w:val="clear" w:color="auto" w:fill="auto"/>
            <w:vAlign w:val="center"/>
            <w:hideMark/>
          </w:tcPr>
          <w:p w14:paraId="6248B59C"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1A6C0601" w14:textId="77777777" w:rsidR="0064161D" w:rsidRPr="007858E7" w:rsidRDefault="0064161D" w:rsidP="008963FA">
            <w:pPr>
              <w:jc w:val="center"/>
              <w:rPr>
                <w:sz w:val="20"/>
                <w:szCs w:val="20"/>
              </w:rPr>
            </w:pPr>
            <w:r w:rsidRPr="007858E7">
              <w:rPr>
                <w:sz w:val="20"/>
                <w:szCs w:val="20"/>
              </w:rPr>
              <w:t>RA, SpA, Vasculitis, and CTD</w:t>
            </w:r>
          </w:p>
        </w:tc>
        <w:tc>
          <w:tcPr>
            <w:tcW w:w="655" w:type="pct"/>
            <w:tcBorders>
              <w:top w:val="nil"/>
              <w:left w:val="nil"/>
              <w:bottom w:val="single" w:sz="4" w:space="0" w:color="auto"/>
              <w:right w:val="single" w:sz="4" w:space="0" w:color="auto"/>
            </w:tcBorders>
            <w:shd w:val="clear" w:color="auto" w:fill="auto"/>
            <w:vAlign w:val="center"/>
            <w:hideMark/>
          </w:tcPr>
          <w:p w14:paraId="3D2F1028"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518BA66C" w14:textId="77777777" w:rsidR="0064161D" w:rsidRPr="007858E7" w:rsidRDefault="0064161D" w:rsidP="008963FA">
            <w:pPr>
              <w:jc w:val="center"/>
              <w:rPr>
                <w:sz w:val="20"/>
                <w:szCs w:val="20"/>
              </w:rPr>
            </w:pPr>
            <w:r w:rsidRPr="007858E7">
              <w:rPr>
                <w:sz w:val="20"/>
                <w:szCs w:val="20"/>
              </w:rPr>
              <w:t>Influenza (H1N1)</w:t>
            </w:r>
          </w:p>
        </w:tc>
        <w:tc>
          <w:tcPr>
            <w:tcW w:w="363" w:type="pct"/>
            <w:tcBorders>
              <w:top w:val="nil"/>
              <w:left w:val="nil"/>
              <w:bottom w:val="single" w:sz="4" w:space="0" w:color="auto"/>
              <w:right w:val="single" w:sz="4" w:space="0" w:color="auto"/>
            </w:tcBorders>
            <w:shd w:val="clear" w:color="auto" w:fill="auto"/>
            <w:vAlign w:val="center"/>
            <w:hideMark/>
          </w:tcPr>
          <w:p w14:paraId="757C598B" w14:textId="77777777" w:rsidR="0064161D" w:rsidRPr="007858E7" w:rsidRDefault="0064161D" w:rsidP="008963FA">
            <w:pPr>
              <w:jc w:val="center"/>
              <w:rPr>
                <w:sz w:val="20"/>
                <w:szCs w:val="20"/>
              </w:rPr>
            </w:pPr>
            <w:r w:rsidRPr="007858E7">
              <w:rPr>
                <w:sz w:val="20"/>
                <w:szCs w:val="20"/>
              </w:rPr>
              <w:t>26 weeks</w:t>
            </w:r>
          </w:p>
        </w:tc>
      </w:tr>
      <w:tr w:rsidR="0064161D" w:rsidRPr="007858E7" w14:paraId="21CAAF74" w14:textId="77777777" w:rsidTr="008963FA">
        <w:trPr>
          <w:trHeight w:val="624"/>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6DFE9842"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{"citationID":"vycRrOzm","properties":{"formattedCitation":"(ANDRADE et al., 2012)","plainCitation":"(ANDRADE et al., 2012)","dontUpdate":true,"noteIndex":0},"citationItems":[{"id":3306,"uris":["http://zotero.org/users/5886957/items/8AI9I33P"],"itemData":{"id":3306,"type":"article-journal","abstract":"Introduction. Immunosuppressed patients are potentially at risk to suffer from life-threatening pulmonary infections caused by H1N1. Although pulmonary disease is an important cause of morbidity in patients with SSc, low rates of influenza vaccination are still observed in this population due to lack of information and fear of adverse events. The recent WHO recommendation that the 2010-2011 trivalent seasonal flu vaccine must contain A/California/7/2009/H1N1-like virus reinforces the need to access the safety and efficacy of H1N1 vaccination in SSc patients. Patients and methods. One hundred twenty-seven patients and 234 controls were vaccinated with adjuvant-free influenza A/California/7/ 2009 (pH1N1) vaccine. All participants were evaluated pre- and 21 days post-vaccination and serology for anti-H1N1 was performed by haemagglutination inhibition (HI) assay (HIA). Efficacy was assessed by seroprotection and seroconversion rates and the factor increase in geometric mean antibody titre (GMT). Participants received a 21-day symptom diary card and were instructed to report local and systemic adverse events. Severe side effects were considered if hospitalization was required. Results. SSc patients had mean age of 52 (5.3) years, mean disease duration of 11.96 (7.9) years and a female predominance (93%). Of SSc patients, 69.3% had limited cutaneous disease, whereas 30.7% had diffuse cutaneous disease. Half of the patients were on immunosuppressant therapy (mostly AZA, MTX and CYC). Thirteen (10%) patients were taking CSs, but only two patients received a daily dose&gt;10mg of prednisone. SSc patients and controls presented similar pre-vaccination GMT (11.2 vs 9.3; P=0.094) and seroprotection rates (18.1 vs. 11.5%; P=0.110). After vaccination seroprotection rates (81.1 vs 82.9%; P=0.668) and GMT (134.4 vs. 122.9; P=0.654) rose in both groups. Seroconversion rates (72.4 vs 76.9%; P=0.372) and factor increase in GMT (12.0 vs 13.2; P=0.553) were comparable in both groups. Disease-modifying antirheumatic drugs were not associated with reduced vaccination responses (P&gt;0.05). Immunization was well tolerated with mild local (7.1 vs 14.1%; P=0.058) and minor systemic reactions (23.6 vs 25.6%; P=0.704) in patients and controls, respectively. No severe side effect was reported. Conclusion. Vaccination against H1N1 was safe and induced a satisfactory response in patients with SSc, including in those under immunosuppressive therapy. Due to the inherent risks of lower respiratory infections in this group of patients, physicians should consider annually influenza vaccination recommendation.","archive_location":"rayyan-576278090","container-title":"Rheumatology (UK)","DOI":"10.1093/rheumatology/ker486","ISSN":"1462-0324","language":"English","note":"publisher-place: D. Andrade, Department of Rheumatology, Faculdade de Medicina, Universidade de São Paulo, São Paulo, Brazil","page":"ii23","title":"Is H1N1 influenza vaccine safe and effective in patients with SSc?","volume":"51","author":[{"family":"Andrade","given":"D."},{"family":"Seguro","given":"L."},{"family":"Ribeiro","given":"A."},{"family":"Moraes","given":"J."},{"family":"Saad","given":"C."},{"family":"Aikawa","given":"N."},{"family":"Calich","given":"A."},{"family":"Viana","given":"V."},{"family":"Pasoto","given":"S."},{"family":"Levy-Neto","given":"M."},{"family":"Laurindo","given":"I."},{"family":"Precioso","given":"A."},{"family":"Timenestsky","given":"M."},{"family":"Bonfa","given":"E."},{"family":"Sampaio-Barros","given":"P."}],"issued":{"date-parts":[["2012"]]}}}],"schema":"https://github.com/citation-style-language/schema/raw/master/csl-citation.json"} </w:instrText>
            </w:r>
            <w:r w:rsidRPr="007858E7">
              <w:rPr>
                <w:sz w:val="20"/>
                <w:szCs w:val="20"/>
              </w:rPr>
              <w:fldChar w:fldCharType="separate"/>
            </w:r>
            <w:r w:rsidRPr="007858E7">
              <w:rPr>
                <w:sz w:val="20"/>
                <w:szCs w:val="20"/>
              </w:rPr>
              <w:t>Andrade 2012</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5B23FD88" w14:textId="77777777" w:rsidR="0064161D" w:rsidRPr="007858E7" w:rsidRDefault="0064161D" w:rsidP="008963FA">
            <w:pPr>
              <w:jc w:val="center"/>
              <w:rPr>
                <w:sz w:val="20"/>
                <w:szCs w:val="20"/>
              </w:rPr>
            </w:pPr>
            <w:r w:rsidRPr="007858E7">
              <w:rPr>
                <w:sz w:val="20"/>
                <w:szCs w:val="20"/>
              </w:rPr>
              <w:t>São Paulo, Brazil</w:t>
            </w:r>
          </w:p>
        </w:tc>
        <w:tc>
          <w:tcPr>
            <w:tcW w:w="543" w:type="pct"/>
            <w:tcBorders>
              <w:top w:val="nil"/>
              <w:left w:val="nil"/>
              <w:bottom w:val="single" w:sz="4" w:space="0" w:color="auto"/>
              <w:right w:val="single" w:sz="4" w:space="0" w:color="auto"/>
            </w:tcBorders>
            <w:shd w:val="clear" w:color="auto" w:fill="auto"/>
            <w:vAlign w:val="center"/>
            <w:hideMark/>
          </w:tcPr>
          <w:p w14:paraId="0EC2376E"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4BD53573" w14:textId="77777777" w:rsidR="0064161D" w:rsidRPr="007858E7" w:rsidRDefault="0064161D" w:rsidP="008963FA">
            <w:pPr>
              <w:jc w:val="center"/>
              <w:rPr>
                <w:sz w:val="20"/>
                <w:szCs w:val="20"/>
              </w:rPr>
            </w:pPr>
            <w:r w:rsidRPr="007858E7">
              <w:rPr>
                <w:sz w:val="20"/>
                <w:szCs w:val="20"/>
              </w:rPr>
              <w:t>Systemic sclerosis</w:t>
            </w:r>
          </w:p>
        </w:tc>
        <w:tc>
          <w:tcPr>
            <w:tcW w:w="655" w:type="pct"/>
            <w:tcBorders>
              <w:top w:val="nil"/>
              <w:left w:val="nil"/>
              <w:bottom w:val="single" w:sz="4" w:space="0" w:color="auto"/>
              <w:right w:val="single" w:sz="4" w:space="0" w:color="auto"/>
            </w:tcBorders>
            <w:shd w:val="clear" w:color="auto" w:fill="auto"/>
            <w:vAlign w:val="center"/>
            <w:hideMark/>
          </w:tcPr>
          <w:p w14:paraId="4D706959"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6C865CBD" w14:textId="77777777" w:rsidR="0064161D" w:rsidRPr="007858E7" w:rsidRDefault="0064161D" w:rsidP="008963FA">
            <w:pPr>
              <w:jc w:val="center"/>
              <w:rPr>
                <w:sz w:val="20"/>
                <w:szCs w:val="20"/>
              </w:rPr>
            </w:pPr>
            <w:r w:rsidRPr="007858E7">
              <w:rPr>
                <w:sz w:val="20"/>
                <w:szCs w:val="20"/>
              </w:rPr>
              <w:t>Influenza (H1N1)</w:t>
            </w:r>
          </w:p>
        </w:tc>
        <w:tc>
          <w:tcPr>
            <w:tcW w:w="363" w:type="pct"/>
            <w:tcBorders>
              <w:top w:val="nil"/>
              <w:left w:val="nil"/>
              <w:bottom w:val="single" w:sz="4" w:space="0" w:color="auto"/>
              <w:right w:val="single" w:sz="4" w:space="0" w:color="auto"/>
            </w:tcBorders>
            <w:shd w:val="clear" w:color="auto" w:fill="auto"/>
            <w:vAlign w:val="center"/>
            <w:hideMark/>
          </w:tcPr>
          <w:p w14:paraId="79A09D97" w14:textId="77777777" w:rsidR="0064161D" w:rsidRPr="007858E7" w:rsidRDefault="0064161D" w:rsidP="008963FA">
            <w:pPr>
              <w:jc w:val="center"/>
              <w:rPr>
                <w:sz w:val="20"/>
                <w:szCs w:val="20"/>
              </w:rPr>
            </w:pPr>
            <w:r w:rsidRPr="007858E7">
              <w:rPr>
                <w:sz w:val="20"/>
                <w:szCs w:val="20"/>
              </w:rPr>
              <w:t>3 weeks</w:t>
            </w:r>
          </w:p>
        </w:tc>
      </w:tr>
      <w:tr w:rsidR="0064161D" w:rsidRPr="007858E7" w14:paraId="54303409"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77B9C9E2"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{"citationID":"d9uglZ0w","properties":{"formattedCitation":"(AYDIN et al., 2020)","plainCitation":"(AYDIN et al., 2020)","dontUpdate":true,"noteIndex":0},"citationItems":[{"id":3128,"uris":["http://zotero.org/users/5886957/items/WW3QEG4I"],"itemData":{"id":3128,"type":"article-journal","abstract":"Objectives: Hepatitis B virus (HBV) vaccination is efficient in the normal population, whereas lower humoral response rates in immunosuppressed patients. Biological agents used in the treatment of several diseases in recent years are a significant cause of immunosuppression in patients. In this study we aimed to evaluate the efficacy of double-dose HBV vaccination at months 0, 1, 2, and 6 in patients using biological agents. Materials and Methods: The patients who were using biological agents and seronegative for HBV received double-dose HBV vaccine (40 µg) on months 0, 1, 2 and 6, and response rates were assessed. Patients with anti-HBs titers &gt;10 mIU/mL one month after completion of the vaccine plan were regarded as vaccine-responsive. Results: Eighty-four patients were evaluated. Forty patients (47.4%) were men and 44 (52.4%) were women. The mean age of the patients was 43.1±12.5 years. The most common underlying inflammatory rheumatic disease was ankylosing spondylitis at 51.2% (n=43). The most commonly used biological agent was adalimumab at 36.9% (n=31). Vaccine response was achieved in 85.7% (n=72) of the patients, while no response was achieved in 12 patients (14.3%). Sex, comorbidities, type of underlying inflammatory disease and biological agents had no effect on vaccine response. Conclusion: Administration of 40 µg HBV vaccine at months 0, 1, 2, and 6 to HBV seronegative patients using biological agents was found to be effective. This efficacy was found to be independent of the type of biological agent, the time of onset of the biological agent and the length of use of the biological agent.","archive_location":"rayyan-1090280907","container-title":"Biyolojik ajan kullanan hastalarda yüksek doz hepatit B aşısının etkinliğinin değerlendirilmesi","DOI":"10.4274/VHD.GALENOS.2020.2019.0039","ISSN":"[\"2147-2939\", \"1307-9441\"]","issue":"2","language":"English","note":"publisher-place: M. Aydın, Karadeniz Technical University, Faculty of Medicine, Department of Infectious Diseases and Clinical microbiology, Trabzon, Turkey","page":"88-93","title":"An evaluation of the efficacy of high-dose hepatitis B vaccine in patients using biological agents","volume":"26","author":[{"family":"Aydın","given":"M."},{"family":"Aksoy","given":"F."},{"family":"Yıldırım","given":"Z."},{"family":"Köksal","given":"İ."}],"issued":{"date-parts":[["2020"]]}}}],"schema":"https://github.com/citation-style-language/schema/raw/master/csl-citation.json"} </w:instrText>
            </w:r>
            <w:r w:rsidRPr="007858E7">
              <w:rPr>
                <w:sz w:val="20"/>
                <w:szCs w:val="20"/>
              </w:rPr>
              <w:fldChar w:fldCharType="separate"/>
            </w:r>
            <w:r w:rsidRPr="007858E7">
              <w:rPr>
                <w:sz w:val="20"/>
                <w:szCs w:val="20"/>
              </w:rPr>
              <w:t>Aydin 2020</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2D82CDA7" w14:textId="77777777" w:rsidR="0064161D" w:rsidRPr="007858E7" w:rsidRDefault="0064161D" w:rsidP="008963FA">
            <w:pPr>
              <w:jc w:val="center"/>
              <w:rPr>
                <w:sz w:val="20"/>
                <w:szCs w:val="20"/>
              </w:rPr>
            </w:pPr>
            <w:r w:rsidRPr="007858E7">
              <w:rPr>
                <w:sz w:val="20"/>
                <w:szCs w:val="20"/>
              </w:rPr>
              <w:t>Turkey</w:t>
            </w:r>
          </w:p>
        </w:tc>
        <w:tc>
          <w:tcPr>
            <w:tcW w:w="543" w:type="pct"/>
            <w:tcBorders>
              <w:top w:val="nil"/>
              <w:left w:val="nil"/>
              <w:bottom w:val="single" w:sz="4" w:space="0" w:color="auto"/>
              <w:right w:val="single" w:sz="4" w:space="0" w:color="auto"/>
            </w:tcBorders>
            <w:shd w:val="clear" w:color="auto" w:fill="auto"/>
            <w:vAlign w:val="center"/>
            <w:hideMark/>
          </w:tcPr>
          <w:p w14:paraId="0E183E89"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5323D074" w14:textId="77777777" w:rsidR="0064161D" w:rsidRPr="007858E7" w:rsidRDefault="0064161D" w:rsidP="008963FA">
            <w:pPr>
              <w:jc w:val="center"/>
              <w:rPr>
                <w:sz w:val="20"/>
                <w:szCs w:val="20"/>
                <w:lang w:val="en-US"/>
              </w:rPr>
            </w:pPr>
            <w:r w:rsidRPr="007858E7">
              <w:rPr>
                <w:sz w:val="20"/>
                <w:szCs w:val="20"/>
                <w:lang w:val="en-US"/>
              </w:rPr>
              <w:t>RA, AS, Pso, Reactive arthritis</w:t>
            </w:r>
          </w:p>
        </w:tc>
        <w:tc>
          <w:tcPr>
            <w:tcW w:w="655" w:type="pct"/>
            <w:tcBorders>
              <w:top w:val="nil"/>
              <w:left w:val="nil"/>
              <w:bottom w:val="single" w:sz="4" w:space="0" w:color="auto"/>
              <w:right w:val="single" w:sz="4" w:space="0" w:color="auto"/>
            </w:tcBorders>
            <w:shd w:val="clear" w:color="auto" w:fill="auto"/>
            <w:vAlign w:val="center"/>
            <w:hideMark/>
          </w:tcPr>
          <w:p w14:paraId="2000E54F"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5D69C224" w14:textId="77777777" w:rsidR="0064161D" w:rsidRPr="007858E7" w:rsidRDefault="0064161D" w:rsidP="008963FA">
            <w:pPr>
              <w:jc w:val="center"/>
              <w:rPr>
                <w:sz w:val="20"/>
                <w:szCs w:val="20"/>
              </w:rPr>
            </w:pPr>
            <w:r w:rsidRPr="007858E7">
              <w:rPr>
                <w:sz w:val="20"/>
                <w:szCs w:val="20"/>
              </w:rPr>
              <w:t>Hepatitis B</w:t>
            </w:r>
          </w:p>
        </w:tc>
        <w:tc>
          <w:tcPr>
            <w:tcW w:w="363" w:type="pct"/>
            <w:tcBorders>
              <w:top w:val="nil"/>
              <w:left w:val="nil"/>
              <w:bottom w:val="single" w:sz="4" w:space="0" w:color="auto"/>
              <w:right w:val="single" w:sz="4" w:space="0" w:color="auto"/>
            </w:tcBorders>
            <w:shd w:val="clear" w:color="auto" w:fill="auto"/>
            <w:vAlign w:val="center"/>
            <w:hideMark/>
          </w:tcPr>
          <w:p w14:paraId="3D49D2FE" w14:textId="77777777" w:rsidR="0064161D" w:rsidRPr="007858E7" w:rsidRDefault="0064161D" w:rsidP="008963FA">
            <w:pPr>
              <w:jc w:val="center"/>
              <w:rPr>
                <w:sz w:val="20"/>
                <w:szCs w:val="20"/>
              </w:rPr>
            </w:pPr>
            <w:r w:rsidRPr="007858E7">
              <w:rPr>
                <w:sz w:val="20"/>
                <w:szCs w:val="20"/>
              </w:rPr>
              <w:t>26 weeks</w:t>
            </w:r>
          </w:p>
        </w:tc>
      </w:tr>
      <w:tr w:rsidR="0064161D" w:rsidRPr="007858E7" w14:paraId="1BA4BD46"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58492E56"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{"citationID":"uW7ypBVw","properties":{"formattedCitation":"(BATTAFARANO et al., 1998)","plainCitation":"(BATTAFARANO et al., 1998)","dontUpdate":true,"noteIndex":0},"citationItems":[{"id":3440,"uris":["http://zotero.org/users/5886957/items/L4XDXFJG"],"itemData":{"id":3440,"type":"article-journal","abstract":"OBJECTIVE: To determine the safety and efficacy of 3 clinically relevant vaccines in patients with systemic lupus erythematosus (SLE).\nMETHODS: We studied 73 consecutive SLE patients immunized with pneumococcal, tetanus toxoid (TT), and Haemophilus influenzae type B (HIB) vaccines. Patients were evaluated preimmunization and 12 weeks postimmunization for disease activity and immunization side effects.\nRESULTS: Eighty-four percent of the SLE patients developed a 4-fold titer increase in response to at least 1 vaccine, with 51% developing a 2-fold titer increase with all 3 vaccines. The majority of SLE patients developed protective levels of antibody to TT (90%) and HIB (88%). Although protective antibody levels could not be determined for pneumococcus, almost half of the patients (47%) developed a 4-fold antibody response. There was a trend toward a lower antibody response in patients with active disease treated with immunosuppressive therapy. Overall lupus disease activity was unaffected by immunization.\nCONCLUSION: Immunization is safe in SLE patients, with the overwhelming majority developing protective antibody levels. Therefore, SLE patients should receive immunizations according to the recommendations of the Centers for Disease Control and Prevention and the Immunization Practices Advisory Committee.","container-title":"Arthritis and Rheumatism","DOI":"10.1002/1529-0131(199810)41:10&lt;1828::AID-ART15&gt;3.0.CO;2-T","ISSN":"0004-3591","issue":"10","journalAbbreviation":"Arthritis Rheum","language":"eng","note":"PMID: 9778224","page":"1828-1834","source":"PubMed","title":"Antigen-specific antibody responses in lupus patients following immunization","volume":"41","author":[{"family":"Battafarano","given":"D. F."},{"family":"Battafarano","given":"N. J."},{"family":"Larsen","given":"L."},{"family":"Dyer","given":"P. D."},{"family":"Older","given":"S. A."},{"family":"Muehlbauer","given":"S."},{"family":"Hoyt","given":"A."},{"family":"Lima","given":"J."},{"family":"Goodman","given":"D."},{"family":"Lieberman","given":"M."},{"family":"Enzenauer","given":"R. J."}],"issued":{"date-parts":[["1998",10]]}}}],"schema":"https://github.com/citation-style-language/schema/raw/master/csl-citation.json"} </w:instrText>
            </w:r>
            <w:r w:rsidRPr="007858E7">
              <w:rPr>
                <w:sz w:val="20"/>
                <w:szCs w:val="20"/>
              </w:rPr>
              <w:fldChar w:fldCharType="separate"/>
            </w:r>
            <w:r w:rsidRPr="007858E7">
              <w:rPr>
                <w:sz w:val="20"/>
                <w:szCs w:val="20"/>
              </w:rPr>
              <w:t>Battafarano 1998</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0A8376C2" w14:textId="77777777" w:rsidR="0064161D" w:rsidRPr="007858E7" w:rsidRDefault="0064161D" w:rsidP="008963FA">
            <w:pPr>
              <w:jc w:val="center"/>
              <w:rPr>
                <w:sz w:val="20"/>
                <w:szCs w:val="20"/>
              </w:rPr>
            </w:pPr>
            <w:r w:rsidRPr="007858E7">
              <w:rPr>
                <w:sz w:val="20"/>
                <w:szCs w:val="20"/>
              </w:rPr>
              <w:t>USA</w:t>
            </w:r>
          </w:p>
        </w:tc>
        <w:tc>
          <w:tcPr>
            <w:tcW w:w="543" w:type="pct"/>
            <w:tcBorders>
              <w:top w:val="nil"/>
              <w:left w:val="nil"/>
              <w:bottom w:val="single" w:sz="4" w:space="0" w:color="auto"/>
              <w:right w:val="single" w:sz="4" w:space="0" w:color="auto"/>
            </w:tcBorders>
            <w:shd w:val="clear" w:color="auto" w:fill="auto"/>
            <w:vAlign w:val="center"/>
            <w:hideMark/>
          </w:tcPr>
          <w:p w14:paraId="706F97F6"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0425AE02"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34913D19"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42E1AEAA" w14:textId="77777777" w:rsidR="0064161D" w:rsidRPr="007858E7" w:rsidRDefault="0064161D" w:rsidP="008963FA">
            <w:pPr>
              <w:jc w:val="center"/>
              <w:rPr>
                <w:sz w:val="20"/>
                <w:szCs w:val="20"/>
              </w:rPr>
            </w:pPr>
            <w:r w:rsidRPr="007858E7">
              <w:rPr>
                <w:sz w:val="20"/>
                <w:szCs w:val="20"/>
              </w:rPr>
              <w:t>Polyvalent pneumococcal polysaccharide (PPV23), Influenza (B), and Tetanus</w:t>
            </w:r>
          </w:p>
        </w:tc>
        <w:tc>
          <w:tcPr>
            <w:tcW w:w="363" w:type="pct"/>
            <w:tcBorders>
              <w:top w:val="nil"/>
              <w:left w:val="nil"/>
              <w:bottom w:val="single" w:sz="4" w:space="0" w:color="auto"/>
              <w:right w:val="single" w:sz="4" w:space="0" w:color="auto"/>
            </w:tcBorders>
            <w:shd w:val="clear" w:color="auto" w:fill="auto"/>
            <w:vAlign w:val="center"/>
            <w:hideMark/>
          </w:tcPr>
          <w:p w14:paraId="66F68DA4" w14:textId="77777777" w:rsidR="0064161D" w:rsidRPr="007858E7" w:rsidRDefault="0064161D" w:rsidP="008963FA">
            <w:pPr>
              <w:jc w:val="center"/>
              <w:rPr>
                <w:sz w:val="20"/>
                <w:szCs w:val="20"/>
              </w:rPr>
            </w:pPr>
            <w:r w:rsidRPr="007858E7">
              <w:rPr>
                <w:sz w:val="20"/>
                <w:szCs w:val="20"/>
              </w:rPr>
              <w:t>12 weeks</w:t>
            </w:r>
          </w:p>
        </w:tc>
      </w:tr>
      <w:tr w:rsidR="0064161D" w:rsidRPr="007858E7" w14:paraId="13E27E0F"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19FDE11A"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{"citationID":"v6Vo9C6r","properties":{"formattedCitation":"(BORBA et al., 2012)","plainCitation":"(BORBA et al., 2012)","dontUpdate":true,"noteIndex":0},"citationItems":[{"id":3302,"uris":["http://zotero.org/users/5886957/items/SKRALWND"],"itemData":{"id":3302,"type":"article-journal","abstract":"Objective: To assess the efficacy and safety of pandemic 2009 influenza A (H1N1) in SLE under different therapeutic regimens. Methods: A total of 555 SLE patients and 170 healthy controls were vaccinated with a single dose of a non-adjuvanted preparation. According to current therapy, patients were initially classified as SLE No Therapy (n = 75) and SLE with Therapy (n = 480). Subsequent evaluations included groups under monotherapy: chloroquine (CQ) (n = 105), prednisone (PRED) ≥20mg (n = 76), immunosuppressor (IS) (n = 95) and those with a combination of these drugs. Anti-H1N1 titres and seroconversion (SC) rate were evaluated at entry and 21 days post-vaccination. Results: The SLE with Therapy group had lower SC compared with healthy controls (59.0 vs 80.0%; P&lt;0.0001), whereas the SLE No Therapy group had equivalent SC (72 vs 80.0%; P = 0.18) compared with healthy controls. Further comparison revealed that the SC of SLE No Therapy (72%) was similar to the CQ group (69.5%; P = 0.75), but it was significantly reduced in PRED ≥20mg (53.9%; P = 0.028), IS (55.7%; P = 0.035) and PRED ≥20mg+ IS (45.4%; P = 0.038). The concomitant use of CQ in each of these later regimens was associated with SC responses comparable with SLE No Therapy group (72%): PRED ≥20mg+CQ (71.4%; P = 1.00), IS +CQ (65.2%; P = 0.54) and PRED ≥20mg+ IS +CQ (57.4%; P = 0.09). Conclusion: Pandemic influenza A H1N1/2009 vaccine response is diminished in SLE under immunosuppressive therapy and antimalarials seems to restore this immunogenicity. © The Author 2012. Published by Oxford University Press on behalf of the British Society for Rheumatology. All rights reserved.","archive_location":"rayyan-576278088","container-title":"Rheumatology","DOI":"10.1093/rheumatology/ker427","ISSN":"[\"1462-0324\", \"1462-0332\"]","issue":"6","language":"English","note":"publisher-place: E.F. Borba, Faculdade de Medicina, Universidade de São Paulo, Reumatologia Av. Dr Arnaldo, n 455, 3 andar, sala 3190, São Paulo 05403-010, Brazil","page":"1061-1069","title":"Influenza A/H1N1 vaccination of patients with SLE: Can antimalarial drugs restore diminished response under immunosuppressive therapy?","volume":"51","author":[{"family":"Borba","given":"E.F."},{"family":"Saad","given":"C.G.S."},{"family":"Pasoto","given":"S.G."},{"family":"Calich","given":"A.L.G."},{"family":"Aikawa","given":"N.E."},{"family":"Ribeiro","given":"A.C.M."},{"family":"Moraes","given":"J.C.B."},{"family":"Leon","given":"E.P."},{"family":"Costa","given":"L.P."},{"family":"Guedes","given":"L.K.N."},{"family":"Silva","given":"C.A.A."},{"family":"Goncalves","given":"C.R."},{"family":"Fuller","given":"R."},{"family":"Oliveira","given":"S.A."},{"family":"Ishida","given":"M.A."},{"family":"Precioso","given":"A.R."},{"family":"Bonfa","given":"E."}],"issued":{"date-parts":[["2012"]]}}}],"schema":"https://github.com/citation-style-language/schema/raw/master/csl-citation.json"} </w:instrText>
            </w:r>
            <w:r w:rsidRPr="007858E7">
              <w:rPr>
                <w:sz w:val="20"/>
                <w:szCs w:val="20"/>
              </w:rPr>
              <w:fldChar w:fldCharType="separate"/>
            </w:r>
            <w:r w:rsidRPr="007858E7">
              <w:rPr>
                <w:sz w:val="20"/>
                <w:szCs w:val="20"/>
              </w:rPr>
              <w:t>Borba 2012</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3BB15E8A" w14:textId="77777777" w:rsidR="0064161D" w:rsidRPr="007858E7" w:rsidRDefault="0064161D" w:rsidP="008963FA">
            <w:pPr>
              <w:jc w:val="center"/>
              <w:rPr>
                <w:sz w:val="20"/>
                <w:szCs w:val="20"/>
              </w:rPr>
            </w:pPr>
            <w:r w:rsidRPr="007858E7">
              <w:rPr>
                <w:sz w:val="20"/>
                <w:szCs w:val="20"/>
              </w:rPr>
              <w:t>São Paulo, Brazil</w:t>
            </w:r>
          </w:p>
        </w:tc>
        <w:tc>
          <w:tcPr>
            <w:tcW w:w="543" w:type="pct"/>
            <w:tcBorders>
              <w:top w:val="nil"/>
              <w:left w:val="nil"/>
              <w:bottom w:val="single" w:sz="4" w:space="0" w:color="auto"/>
              <w:right w:val="single" w:sz="4" w:space="0" w:color="auto"/>
            </w:tcBorders>
            <w:shd w:val="clear" w:color="auto" w:fill="auto"/>
            <w:vAlign w:val="center"/>
            <w:hideMark/>
          </w:tcPr>
          <w:p w14:paraId="1E84A189"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6135D098"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68905087" w14:textId="77777777" w:rsidR="0064161D" w:rsidRPr="007858E7" w:rsidRDefault="0064161D" w:rsidP="008963FA">
            <w:pPr>
              <w:jc w:val="center"/>
              <w:rPr>
                <w:sz w:val="20"/>
                <w:szCs w:val="20"/>
              </w:rPr>
            </w:pPr>
            <w:r w:rsidRPr="007858E7">
              <w:rPr>
                <w:sz w:val="20"/>
                <w:szCs w:val="20"/>
              </w:rPr>
              <w:t>7.7 ± 11.3</w:t>
            </w:r>
          </w:p>
        </w:tc>
        <w:tc>
          <w:tcPr>
            <w:tcW w:w="644" w:type="pct"/>
            <w:tcBorders>
              <w:top w:val="nil"/>
              <w:left w:val="nil"/>
              <w:bottom w:val="single" w:sz="4" w:space="0" w:color="auto"/>
              <w:right w:val="single" w:sz="4" w:space="0" w:color="auto"/>
            </w:tcBorders>
            <w:shd w:val="clear" w:color="auto" w:fill="auto"/>
            <w:vAlign w:val="center"/>
            <w:hideMark/>
          </w:tcPr>
          <w:p w14:paraId="036E27CF" w14:textId="77777777" w:rsidR="0064161D" w:rsidRPr="007858E7" w:rsidRDefault="0064161D" w:rsidP="008963FA">
            <w:pPr>
              <w:jc w:val="center"/>
              <w:rPr>
                <w:sz w:val="20"/>
                <w:szCs w:val="20"/>
              </w:rPr>
            </w:pPr>
            <w:r w:rsidRPr="007858E7">
              <w:rPr>
                <w:sz w:val="20"/>
                <w:szCs w:val="20"/>
              </w:rPr>
              <w:t>Influenza (H1N1)</w:t>
            </w:r>
          </w:p>
        </w:tc>
        <w:tc>
          <w:tcPr>
            <w:tcW w:w="363" w:type="pct"/>
            <w:tcBorders>
              <w:top w:val="nil"/>
              <w:left w:val="nil"/>
              <w:bottom w:val="single" w:sz="4" w:space="0" w:color="auto"/>
              <w:right w:val="single" w:sz="4" w:space="0" w:color="auto"/>
            </w:tcBorders>
            <w:shd w:val="clear" w:color="auto" w:fill="auto"/>
            <w:vAlign w:val="center"/>
            <w:hideMark/>
          </w:tcPr>
          <w:p w14:paraId="33F9DEBB" w14:textId="77777777" w:rsidR="0064161D" w:rsidRPr="007858E7" w:rsidRDefault="0064161D" w:rsidP="008963FA">
            <w:pPr>
              <w:jc w:val="center"/>
              <w:rPr>
                <w:sz w:val="20"/>
                <w:szCs w:val="20"/>
              </w:rPr>
            </w:pPr>
            <w:r w:rsidRPr="007858E7">
              <w:rPr>
                <w:sz w:val="20"/>
                <w:szCs w:val="20"/>
              </w:rPr>
              <w:t>3 weeks</w:t>
            </w:r>
          </w:p>
        </w:tc>
      </w:tr>
      <w:tr w:rsidR="0064161D" w:rsidRPr="007858E7" w14:paraId="57FC1A10" w14:textId="77777777" w:rsidTr="008963FA">
        <w:trPr>
          <w:trHeight w:val="624"/>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730ABBEB"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{"citationID":"awrvei6p","properties":{"formattedCitation":"(BRODMAN et al., 1978)","plainCitation":"(BRODMAN et al., 1978)","dontUpdate":true,"noteIndex":0},"citationItems":[{"id":3464,"uris":["http://zotero.org/users/5886957/items/D4ED6Q97"],"itemData":{"id":3464,"type":"article-journal","container-title":"Annals of Internal Medicine","DOI":"10.7326/0003-4819-88-6-735","ISSN":"0003-4819","issue":"6","journalAbbreviation":"Ann Intern Med","note":"publisher: American College of Physicians","page":"735-740","source":"acpjournals.org (Atypon)","title":"Influenzal Vaccine Response in Systemic Lupus Erythematosus","volume":"88","author":[{"family":"Brodman","given":"Richard"},{"family":"Gilfillan","given":"Robert"},{"family":"Glass","given":"David"},{"family":"Schur","given":"Peter H."}],"issued":{"date-parts":[["1978",6]]}}}],"schema":"https://github.com/citation-style-language/schema/raw/master/csl-citation.json"} </w:instrText>
            </w:r>
            <w:r w:rsidRPr="007858E7">
              <w:rPr>
                <w:sz w:val="20"/>
                <w:szCs w:val="20"/>
              </w:rPr>
              <w:fldChar w:fldCharType="separate"/>
            </w:r>
            <w:r w:rsidRPr="007858E7">
              <w:rPr>
                <w:sz w:val="20"/>
                <w:szCs w:val="20"/>
              </w:rPr>
              <w:t>Brodman 1978</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7DD82898" w14:textId="77777777" w:rsidR="0064161D" w:rsidRPr="007858E7" w:rsidRDefault="0064161D" w:rsidP="008963FA">
            <w:pPr>
              <w:jc w:val="center"/>
              <w:rPr>
                <w:sz w:val="20"/>
                <w:szCs w:val="20"/>
              </w:rPr>
            </w:pPr>
            <w:r w:rsidRPr="007858E7">
              <w:rPr>
                <w:sz w:val="20"/>
                <w:szCs w:val="20"/>
              </w:rPr>
              <w:t>USA</w:t>
            </w:r>
          </w:p>
        </w:tc>
        <w:tc>
          <w:tcPr>
            <w:tcW w:w="543" w:type="pct"/>
            <w:tcBorders>
              <w:top w:val="nil"/>
              <w:left w:val="nil"/>
              <w:bottom w:val="single" w:sz="4" w:space="0" w:color="auto"/>
              <w:right w:val="single" w:sz="4" w:space="0" w:color="auto"/>
            </w:tcBorders>
            <w:shd w:val="clear" w:color="auto" w:fill="auto"/>
            <w:vAlign w:val="center"/>
            <w:hideMark/>
          </w:tcPr>
          <w:p w14:paraId="689A43BB"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01254829"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0E4DFD9A" w14:textId="77777777" w:rsidR="0064161D" w:rsidRPr="007858E7" w:rsidRDefault="0064161D" w:rsidP="008963FA">
            <w:pPr>
              <w:jc w:val="center"/>
              <w:rPr>
                <w:sz w:val="20"/>
                <w:szCs w:val="20"/>
              </w:rPr>
            </w:pPr>
            <w:r w:rsidRPr="007858E7">
              <w:rPr>
                <w:sz w:val="20"/>
                <w:szCs w:val="20"/>
              </w:rPr>
              <w:t>20</w:t>
            </w:r>
          </w:p>
        </w:tc>
        <w:tc>
          <w:tcPr>
            <w:tcW w:w="644" w:type="pct"/>
            <w:tcBorders>
              <w:top w:val="nil"/>
              <w:left w:val="nil"/>
              <w:bottom w:val="single" w:sz="4" w:space="0" w:color="auto"/>
              <w:right w:val="single" w:sz="4" w:space="0" w:color="auto"/>
            </w:tcBorders>
            <w:shd w:val="clear" w:color="auto" w:fill="auto"/>
            <w:vAlign w:val="center"/>
            <w:hideMark/>
          </w:tcPr>
          <w:p w14:paraId="6106B2F8" w14:textId="77777777" w:rsidR="0064161D" w:rsidRPr="007858E7" w:rsidRDefault="0064161D" w:rsidP="008963FA">
            <w:pPr>
              <w:jc w:val="center"/>
              <w:rPr>
                <w:sz w:val="20"/>
                <w:szCs w:val="20"/>
              </w:rPr>
            </w:pPr>
            <w:r w:rsidRPr="007858E7">
              <w:rPr>
                <w:sz w:val="20"/>
                <w:szCs w:val="20"/>
              </w:rPr>
              <w:t>Influenza (Bivalent)</w:t>
            </w:r>
          </w:p>
        </w:tc>
        <w:tc>
          <w:tcPr>
            <w:tcW w:w="363" w:type="pct"/>
            <w:tcBorders>
              <w:top w:val="nil"/>
              <w:left w:val="nil"/>
              <w:bottom w:val="single" w:sz="4" w:space="0" w:color="auto"/>
              <w:right w:val="single" w:sz="4" w:space="0" w:color="auto"/>
            </w:tcBorders>
            <w:shd w:val="clear" w:color="auto" w:fill="auto"/>
            <w:vAlign w:val="center"/>
            <w:hideMark/>
          </w:tcPr>
          <w:p w14:paraId="590CB802" w14:textId="77777777" w:rsidR="0064161D" w:rsidRPr="007858E7" w:rsidRDefault="0064161D" w:rsidP="008963FA">
            <w:pPr>
              <w:jc w:val="center"/>
              <w:rPr>
                <w:sz w:val="20"/>
                <w:szCs w:val="20"/>
              </w:rPr>
            </w:pPr>
            <w:r w:rsidRPr="007858E7">
              <w:rPr>
                <w:sz w:val="20"/>
                <w:szCs w:val="20"/>
              </w:rPr>
              <w:t>4 weeks</w:t>
            </w:r>
          </w:p>
        </w:tc>
      </w:tr>
      <w:tr w:rsidR="0064161D" w:rsidRPr="007858E7" w14:paraId="5EE6BC6C"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7D80C2E2"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{"citationID":"xo7o5dus","properties":{"formattedCitation":"(BROYDE et al., 2016)","plainCitation":"(BROYDE et al., 2016)","dontUpdate":true,"noteIndex":0},"citationItems":[{"id":3238,"uris":["http://zotero.org/users/5886957/items/GTEAGUPL"],"itemData":{"id":3238,"type":"article-journal","abstract":"OBJECTIVE: To estimate the longterm humoral response of an antipneumococcal polysaccharide vaccine (PPSV23) in patients with rheumatoid arthritis (RA), psoriatic arthritis (PsA), ankylosing spondylitis (AS), or inflammatory bowel disease (IBD)-associated spondyloarthropathy (SpA), and the effect of demographic and clinical factors and treatment on the longterm efficacy of the vaccine. METHODS: A total of 145 consecutive patients treated with biologics [tumor necrosis factor-α (TNF-α) or interleukin 6 (IL-6) receptor inhibitors] or methotrexate (MTX) participated in this study. Fifteen were excluded because of absent information regarding their vaccination status (n = 9) or because of technical problems in obtaining their serum sample (n = 6). They were diagnosed with RA (n = 63, 48.5%), PsA (n = 29, 22.3%), AS (n = 28, 21.5%), or IBD-associated SpA (n = 3, 2.3%). Their mean age was 54.6 years, and 61.5% were women. Data were collected on the timing of vaccination, demographic and clinical characteristics, and treatment, and patients' serum antipneumococcal antibody levels were tested. RESULTS: Two-thirds of the patients (67.7%) had received PPSV23 45 months (mean) earlier. Treatment included TNF-α inhibitors (73.9%), IL-6 receptor inhibitors (13.1%), or MTX without a biological treatment (13%). The uptake of vaccination was significantly higher in the older population (&gt; 65 yrs). Vaccinated patients had significantly higher antibody levels compared with vaccine-naive patients. The antibody levels had been preserved after 10 years. MTX use, but not biologics, was associated with significantly lower antibody levels. CONCLUSION: The longterm efficacy of the PPSV23 vaccination seems to be preserved among patients with RA, PsA, AS, and IBD-associated SpA for at least 10 years. Efficacy is slightly impaired by MTX, but it is not affected by biologics. These findings suggest that revaccination after 5 years might not be needed for all, and testing the antibody titers should be considered to identify those who may benefit from revaccination.","archive_location":"rayyan-1090280979","container-title":"The Journal of rheumatology","DOI":"10.3899/jrheum.150397","ISSN":"0315-162X (Print)","issue":"2","journalAbbreviation":"J Rheumatol","language":"eng","note":"publisher-place: Canada","page":"267-72","title":"Longterm Efficacy of an Antipneumococcal Polysaccharide Vaccine among Patients with Autoimmune Inflammatory Rheumatic Diseases.","volume":"43","author":[{"family":"Broyde","given":"A"},{"literal":"Arad U"},{"literal":"Madar-Balakirski N"},{"literal":"Paran D"},{"literal":"Kaufman I"},{"literal":"Levartovsky D"},{"literal":"Wigler I"},{"literal":"Caspi D"},{"literal":"Elkayam O"}],"issued":{"date-parts":[["2016"]]}}}],"schema":"https://github.com/citation-style-language/schema/raw/master/csl-citation.json"} </w:instrText>
            </w:r>
            <w:r w:rsidRPr="007858E7">
              <w:rPr>
                <w:sz w:val="20"/>
                <w:szCs w:val="20"/>
              </w:rPr>
              <w:fldChar w:fldCharType="separate"/>
            </w:r>
            <w:r w:rsidRPr="007858E7">
              <w:rPr>
                <w:sz w:val="20"/>
                <w:szCs w:val="20"/>
              </w:rPr>
              <w:t>Broyde 2016</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4FC14798" w14:textId="77777777" w:rsidR="0064161D" w:rsidRPr="007858E7" w:rsidRDefault="0064161D" w:rsidP="008963FA">
            <w:pPr>
              <w:jc w:val="center"/>
              <w:rPr>
                <w:sz w:val="20"/>
                <w:szCs w:val="20"/>
              </w:rPr>
            </w:pPr>
            <w:r w:rsidRPr="007858E7">
              <w:rPr>
                <w:sz w:val="20"/>
                <w:szCs w:val="20"/>
              </w:rPr>
              <w:t>Israel</w:t>
            </w:r>
          </w:p>
        </w:tc>
        <w:tc>
          <w:tcPr>
            <w:tcW w:w="543" w:type="pct"/>
            <w:tcBorders>
              <w:top w:val="nil"/>
              <w:left w:val="nil"/>
              <w:bottom w:val="single" w:sz="4" w:space="0" w:color="auto"/>
              <w:right w:val="single" w:sz="4" w:space="0" w:color="auto"/>
            </w:tcBorders>
            <w:shd w:val="clear" w:color="auto" w:fill="auto"/>
            <w:vAlign w:val="center"/>
            <w:hideMark/>
          </w:tcPr>
          <w:p w14:paraId="44E476D9"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0BB03A80" w14:textId="77777777" w:rsidR="0064161D" w:rsidRPr="007858E7" w:rsidRDefault="0064161D" w:rsidP="008963FA">
            <w:pPr>
              <w:jc w:val="center"/>
              <w:rPr>
                <w:sz w:val="20"/>
                <w:szCs w:val="20"/>
              </w:rPr>
            </w:pPr>
            <w:r w:rsidRPr="007858E7">
              <w:rPr>
                <w:sz w:val="20"/>
                <w:szCs w:val="20"/>
              </w:rPr>
              <w:t>RA, AS, PsA, IBD-associated SpA, and others</w:t>
            </w:r>
          </w:p>
        </w:tc>
        <w:tc>
          <w:tcPr>
            <w:tcW w:w="655" w:type="pct"/>
            <w:tcBorders>
              <w:top w:val="nil"/>
              <w:left w:val="nil"/>
              <w:bottom w:val="single" w:sz="4" w:space="0" w:color="auto"/>
              <w:right w:val="single" w:sz="4" w:space="0" w:color="auto"/>
            </w:tcBorders>
            <w:shd w:val="clear" w:color="auto" w:fill="auto"/>
            <w:vAlign w:val="center"/>
            <w:hideMark/>
          </w:tcPr>
          <w:p w14:paraId="02C107E9"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42592D17" w14:textId="77777777" w:rsidR="0064161D" w:rsidRPr="007858E7" w:rsidRDefault="0064161D" w:rsidP="008963FA">
            <w:pPr>
              <w:jc w:val="center"/>
              <w:rPr>
                <w:sz w:val="20"/>
                <w:szCs w:val="20"/>
              </w:rPr>
            </w:pPr>
            <w:r w:rsidRPr="007858E7">
              <w:rPr>
                <w:sz w:val="20"/>
                <w:szCs w:val="20"/>
              </w:rPr>
              <w:t>Polyvalent pneumococcal polysaccharide (PPV23)</w:t>
            </w:r>
          </w:p>
        </w:tc>
        <w:tc>
          <w:tcPr>
            <w:tcW w:w="363" w:type="pct"/>
            <w:tcBorders>
              <w:top w:val="nil"/>
              <w:left w:val="nil"/>
              <w:bottom w:val="single" w:sz="4" w:space="0" w:color="auto"/>
              <w:right w:val="single" w:sz="4" w:space="0" w:color="auto"/>
            </w:tcBorders>
            <w:shd w:val="clear" w:color="auto" w:fill="auto"/>
            <w:vAlign w:val="center"/>
            <w:hideMark/>
          </w:tcPr>
          <w:p w14:paraId="7223B514" w14:textId="77777777" w:rsidR="0064161D" w:rsidRPr="007858E7" w:rsidRDefault="0064161D" w:rsidP="008963FA">
            <w:pPr>
              <w:jc w:val="center"/>
              <w:rPr>
                <w:sz w:val="20"/>
                <w:szCs w:val="20"/>
              </w:rPr>
            </w:pPr>
            <w:r w:rsidRPr="007858E7">
              <w:rPr>
                <w:sz w:val="20"/>
                <w:szCs w:val="20"/>
              </w:rPr>
              <w:t>520 weeks</w:t>
            </w:r>
          </w:p>
        </w:tc>
      </w:tr>
      <w:tr w:rsidR="0064161D" w:rsidRPr="007858E7" w14:paraId="6F56E423" w14:textId="77777777" w:rsidTr="008963FA">
        <w:trPr>
          <w:trHeight w:val="1560"/>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54D75453"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{"citationID":"v7EYSpYB","properties":{"formattedCitation":"(CAPORUSCIO et al., 2018)","plainCitation":"(CAPORUSCIO et al., 2018)","dontUpdate":true,"noteIndex":0},"citationItems":[{"id":3132,"uris":["http://zotero.org/users/5886957/items/JN39UQSG"],"itemData":{"id":3132,"type":"article-journal","abstract":"Immunogenicity of 13-valent pneumococcal polysaccharide (PnPS) conjugate vaccine (PCV13) was evaluated in 38 rheumatoid arthritis patients under immunosuppressive treatment and 20 healthy controls (HC). Antibodies to all PnPS and diphtheria-toxin analogue conjugate protein were measured pre- (T0), 1 (T1), 6 (T2), 12 (T3) months post-immunization. Patients and HC had similar response to individual PnPS. Mean antibody levels to all PnPS but one doubled at T1 compared with T0, with T3 persistence for only 8-7/13 PnPS. Baseline antibody levels was inversely associated with the rate of responders at T1 (T1/T0≥2) to 11/13 PnPS. Few subjects reached protective IgG levels against some serotypes frequently isolated in Italian patients with invasive pneumococcal disease. Antibody response was not influenced by therapy, except the one to PS7F, which was reduced by tumor necrosis factor-α-inhibitors. Vaccination increased also anti-diphtheria IgG. Despite this study substantially confirmed the PCV13 immunogenicity in immunocompromised patients, it also revealed some limitations.","archive_location":"rayyan-1090280910","container-title":"Clin. Immunol.","DOI":"10.1016/j.clim.2018.07.010","ISSN":"[\"1521-7035\", \"1521-6616\"]","language":"English","note":"publisher-place: R. Nisini, Dipartimento Malattie Infettive, Istituto Superiore di Sanità, viale Regina Elena 299, Roma, Italy","page":"18-27","title":"Anti-polysaccharide and anti-diphtheria protective antibodies after 13-valent pneumococcal conjugate vaccination in rheumatoid arthritis patients under immunosuppressive therapy","volume":"195","author":[{"family":"Caporuscio","given":"S."},{"family":"Ieraci","given":"R."},{"family":"Valesini","given":"G."},{"family":"Teloni","given":"R."},{"family":"Mariotti","given":"S."},{"family":"Spinelli","given":"F.R."},{"family":"Ferlito","given":"C."},{"family":"Salemi","given":"S."},{"family":"Picchianti Diamanti","given":"A."},{"family":"Meneguzzi","given":"G."},{"family":"Markovic","given":"M."},{"family":"Sgrulletti","given":"M."},{"family":"Hunolstein","given":"C.","non-dropping-particle":"von"},{"family":"Ralli","given":"L."},{"family":"Pinto","given":"A."},{"family":"Salerno","given":"G."},{"family":"Canzoni","given":"M."},{"family":"Sorgi","given":"M.L."},{"family":"Laganà","given":"B."},{"family":"Di Rosa","given":"R."},{"family":"Nisini","given":"R."},{"family":"D'Amelio","given":"R."}],"issued":{"date-parts":[["2018"]]}}}],"schema":"https://github.com/citation-style-language/schema/raw/master/csl-citation.json"} </w:instrText>
            </w:r>
            <w:r w:rsidRPr="007858E7">
              <w:rPr>
                <w:sz w:val="20"/>
                <w:szCs w:val="20"/>
              </w:rPr>
              <w:fldChar w:fldCharType="separate"/>
            </w:r>
            <w:r w:rsidRPr="007858E7">
              <w:rPr>
                <w:sz w:val="20"/>
                <w:szCs w:val="20"/>
              </w:rPr>
              <w:t>Caporuscio 2018</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63CACCDE" w14:textId="77777777" w:rsidR="0064161D" w:rsidRPr="007858E7" w:rsidRDefault="0064161D" w:rsidP="008963FA">
            <w:pPr>
              <w:jc w:val="center"/>
              <w:rPr>
                <w:sz w:val="20"/>
                <w:szCs w:val="20"/>
              </w:rPr>
            </w:pPr>
            <w:r w:rsidRPr="007858E7">
              <w:rPr>
                <w:sz w:val="20"/>
                <w:szCs w:val="20"/>
              </w:rPr>
              <w:t>Italy</w:t>
            </w:r>
          </w:p>
        </w:tc>
        <w:tc>
          <w:tcPr>
            <w:tcW w:w="543" w:type="pct"/>
            <w:tcBorders>
              <w:top w:val="nil"/>
              <w:left w:val="nil"/>
              <w:bottom w:val="single" w:sz="4" w:space="0" w:color="auto"/>
              <w:right w:val="single" w:sz="4" w:space="0" w:color="auto"/>
            </w:tcBorders>
            <w:shd w:val="clear" w:color="auto" w:fill="auto"/>
            <w:vAlign w:val="center"/>
            <w:hideMark/>
          </w:tcPr>
          <w:p w14:paraId="76223CE2"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1A869AF2" w14:textId="77777777" w:rsidR="0064161D" w:rsidRPr="007858E7" w:rsidRDefault="0064161D" w:rsidP="008963FA">
            <w:pPr>
              <w:jc w:val="center"/>
              <w:rPr>
                <w:sz w:val="20"/>
                <w:szCs w:val="20"/>
              </w:rPr>
            </w:pPr>
            <w:r w:rsidRPr="007858E7">
              <w:rPr>
                <w:sz w:val="20"/>
                <w:szCs w:val="20"/>
              </w:rPr>
              <w:t>RA</w:t>
            </w:r>
          </w:p>
        </w:tc>
        <w:tc>
          <w:tcPr>
            <w:tcW w:w="655" w:type="pct"/>
            <w:tcBorders>
              <w:top w:val="nil"/>
              <w:left w:val="nil"/>
              <w:bottom w:val="single" w:sz="4" w:space="0" w:color="auto"/>
              <w:right w:val="single" w:sz="4" w:space="0" w:color="auto"/>
            </w:tcBorders>
            <w:shd w:val="clear" w:color="auto" w:fill="auto"/>
            <w:vAlign w:val="center"/>
            <w:hideMark/>
          </w:tcPr>
          <w:p w14:paraId="38F2FEAC"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5D20CE45" w14:textId="77777777" w:rsidR="0064161D" w:rsidRPr="007858E7" w:rsidRDefault="0064161D" w:rsidP="008963FA">
            <w:pPr>
              <w:jc w:val="center"/>
              <w:rPr>
                <w:sz w:val="20"/>
                <w:szCs w:val="20"/>
              </w:rPr>
            </w:pPr>
            <w:r w:rsidRPr="007858E7">
              <w:rPr>
                <w:sz w:val="20"/>
                <w:szCs w:val="20"/>
              </w:rPr>
              <w:t>13-valent pneumococcal conjugate (PCV13)</w:t>
            </w:r>
          </w:p>
        </w:tc>
        <w:tc>
          <w:tcPr>
            <w:tcW w:w="363" w:type="pct"/>
            <w:tcBorders>
              <w:top w:val="nil"/>
              <w:left w:val="nil"/>
              <w:bottom w:val="single" w:sz="4" w:space="0" w:color="auto"/>
              <w:right w:val="single" w:sz="4" w:space="0" w:color="auto"/>
            </w:tcBorders>
            <w:shd w:val="clear" w:color="auto" w:fill="auto"/>
            <w:vAlign w:val="center"/>
            <w:hideMark/>
          </w:tcPr>
          <w:p w14:paraId="4E961956" w14:textId="77777777" w:rsidR="0064161D" w:rsidRPr="007858E7" w:rsidRDefault="0064161D" w:rsidP="008963FA">
            <w:pPr>
              <w:jc w:val="center"/>
              <w:rPr>
                <w:sz w:val="20"/>
                <w:szCs w:val="20"/>
              </w:rPr>
            </w:pPr>
            <w:r w:rsidRPr="007858E7">
              <w:rPr>
                <w:sz w:val="20"/>
                <w:szCs w:val="20"/>
              </w:rPr>
              <w:t>4 weeks</w:t>
            </w:r>
          </w:p>
        </w:tc>
      </w:tr>
      <w:tr w:rsidR="0064161D" w:rsidRPr="007858E7" w14:paraId="7C22F3F7" w14:textId="77777777" w:rsidTr="008963FA">
        <w:trPr>
          <w:trHeight w:val="624"/>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737B0221"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{"citationID":"Qs7g5JF9","properties":{"formattedCitation":"(CHEN et al., 2018)","plainCitation":"(CHEN et al., 2018)","dontUpdate":true,"noteIndex":0},"citationItems":[{"id":3134,"uris":["http://zotero.org/users/5886957/items/LA5H8499"],"itemData":{"id":3134,"type":"article-journal","abstract":"Objective: To determine the clinical effectiveness of influenza vaccination in patients with rheumatoid arthritis (RA). Methods: The present study was conducted by using the Taiwan National Health Insurance Research Database. In this retrospective nationwide study, we included 3748 RA patients who received influenza vaccinations in 2008, 2009 and 2010, and 3748 matched RA patients who did not receive influenza vaccinations. We followed the patients from 4 weeks after influenza vaccination to the end of the influenza season in each year. After adjustment for potential confounding factors, including disease-modifying anti-rheumatic drugs, we used the Cox proportional hazards regression model to analyze the clinical effectiveness of influenza vaccination. Results: The influenza vaccination rate in RA patients was 14.8% in 2008, 19.8% in 2009 and 9.50% in 2010. Receiving influenza vaccine was associated with reduced risk of hospitalization for septicemia, bacteremia or viremia (hazards ratio [HR] = 0.65, 95% CI = 0.45–0.94), and lower risk of mortality (HR = 0.62, 95% CI = 0.39–0.97). The effectiveness was particularly significant in elderly patients. Conclusions: RA patients receiving influenza vaccine have significantly lower morbidity and mortality, particularly in elderly patients. Further studies are needed to explore effective policies to increase the vaccination rate in elderly RA patients.","archive_location":"rayyan-1090280911","container-title":"Int. J. Rheum. Dis.","DOI":"10.1111/1756-185X.13322","ISSN":"[\"1756-185X\", \"1756-1841\"]","issue":"6","language":"English","note":"publisher-place: Y.-H. Hsu, Department of Medical Research, China Medical University Hospital, China Medical University, Taichung, Taiwan","page":"1246-1253","title":"Clinical effectiveness of influenza vaccination in patients with rheumatoid arthritis","volume":"21","author":[{"family":"Chen","given":"C.-M."},{"family":"Chen","given":"H.-J."},{"family":"Chen","given":"W.-S."},{"family":"Lin","given":"C.-C."},{"family":"Hsu","given":"C.-C."},{"family":"Hsu","given":"Y.-H."}],"issued":{"date-parts":[["2018"]]}}}],"schema":"https://github.com/citation-style-language/schema/raw/master/csl-citation.json"} </w:instrText>
            </w:r>
            <w:r w:rsidRPr="007858E7">
              <w:rPr>
                <w:sz w:val="20"/>
                <w:szCs w:val="20"/>
              </w:rPr>
              <w:fldChar w:fldCharType="separate"/>
            </w:r>
            <w:r w:rsidRPr="007858E7">
              <w:rPr>
                <w:sz w:val="20"/>
                <w:szCs w:val="20"/>
              </w:rPr>
              <w:t>Chen 2018</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510DB016" w14:textId="77777777" w:rsidR="0064161D" w:rsidRPr="007858E7" w:rsidRDefault="0064161D" w:rsidP="008963FA">
            <w:pPr>
              <w:jc w:val="center"/>
              <w:rPr>
                <w:sz w:val="20"/>
                <w:szCs w:val="20"/>
              </w:rPr>
            </w:pPr>
            <w:r w:rsidRPr="007858E7">
              <w:rPr>
                <w:sz w:val="20"/>
                <w:szCs w:val="20"/>
              </w:rPr>
              <w:t>Taiwan</w:t>
            </w:r>
          </w:p>
        </w:tc>
        <w:tc>
          <w:tcPr>
            <w:tcW w:w="543" w:type="pct"/>
            <w:tcBorders>
              <w:top w:val="nil"/>
              <w:left w:val="nil"/>
              <w:bottom w:val="single" w:sz="4" w:space="0" w:color="auto"/>
              <w:right w:val="single" w:sz="4" w:space="0" w:color="auto"/>
            </w:tcBorders>
            <w:shd w:val="clear" w:color="auto" w:fill="auto"/>
            <w:vAlign w:val="center"/>
            <w:hideMark/>
          </w:tcPr>
          <w:p w14:paraId="15291ED3"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65904E88" w14:textId="77777777" w:rsidR="0064161D" w:rsidRPr="007858E7" w:rsidRDefault="0064161D" w:rsidP="008963FA">
            <w:pPr>
              <w:jc w:val="center"/>
              <w:rPr>
                <w:sz w:val="20"/>
                <w:szCs w:val="20"/>
              </w:rPr>
            </w:pPr>
            <w:r w:rsidRPr="007858E7">
              <w:rPr>
                <w:sz w:val="20"/>
                <w:szCs w:val="20"/>
              </w:rPr>
              <w:t>RA</w:t>
            </w:r>
          </w:p>
        </w:tc>
        <w:tc>
          <w:tcPr>
            <w:tcW w:w="655" w:type="pct"/>
            <w:tcBorders>
              <w:top w:val="nil"/>
              <w:left w:val="nil"/>
              <w:bottom w:val="single" w:sz="4" w:space="0" w:color="auto"/>
              <w:right w:val="single" w:sz="4" w:space="0" w:color="auto"/>
            </w:tcBorders>
            <w:shd w:val="clear" w:color="auto" w:fill="auto"/>
            <w:vAlign w:val="center"/>
            <w:hideMark/>
          </w:tcPr>
          <w:p w14:paraId="6C2194FD"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5F5DA917" w14:textId="77777777" w:rsidR="0064161D" w:rsidRPr="007858E7" w:rsidRDefault="0064161D" w:rsidP="008963FA">
            <w:pPr>
              <w:jc w:val="center"/>
              <w:rPr>
                <w:sz w:val="20"/>
                <w:szCs w:val="20"/>
              </w:rPr>
            </w:pPr>
            <w:r w:rsidRPr="007858E7">
              <w:rPr>
                <w:sz w:val="20"/>
                <w:szCs w:val="20"/>
              </w:rPr>
              <w:t>Influenza</w:t>
            </w:r>
          </w:p>
        </w:tc>
        <w:tc>
          <w:tcPr>
            <w:tcW w:w="363" w:type="pct"/>
            <w:tcBorders>
              <w:top w:val="nil"/>
              <w:left w:val="nil"/>
              <w:bottom w:val="single" w:sz="4" w:space="0" w:color="auto"/>
              <w:right w:val="single" w:sz="4" w:space="0" w:color="auto"/>
            </w:tcBorders>
            <w:shd w:val="clear" w:color="auto" w:fill="auto"/>
            <w:vAlign w:val="center"/>
            <w:hideMark/>
          </w:tcPr>
          <w:p w14:paraId="272CC8E0" w14:textId="77777777" w:rsidR="0064161D" w:rsidRPr="007858E7" w:rsidRDefault="0064161D" w:rsidP="008963FA">
            <w:pPr>
              <w:jc w:val="center"/>
              <w:rPr>
                <w:sz w:val="20"/>
                <w:szCs w:val="20"/>
              </w:rPr>
            </w:pPr>
            <w:r w:rsidRPr="007858E7">
              <w:rPr>
                <w:sz w:val="20"/>
                <w:szCs w:val="20"/>
              </w:rPr>
              <w:t>4 weeks</w:t>
            </w:r>
          </w:p>
        </w:tc>
      </w:tr>
      <w:tr w:rsidR="0064161D" w:rsidRPr="007858E7" w14:paraId="3B31B07A"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63F64C94"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{"citationID":"rZStvUSD","properties":{"formattedCitation":"(COULSON et al., 2011)","plainCitation":"(COULSON et al., 2011)","dontUpdate":true,"noteIndex":0},"citationItems":[{"id":3314,"uris":["http://zotero.org/users/5886957/items/D3TSP6TY"],"itemData":{"id":3314,"type":"article-journal","abstract":"Introduction: Immunisation against pneumococcus has been shown to reduce pneumonia in rheumatoid arthritis (RA). There is concern that methotrexate may reduce its efficacy. There are very few objective data on the effect of methotrexate on the efficacy of pneumococcal vaccination with pneumovax, and no objective evidence on whether revaccination is necessary in RA patients on methotrexate. Methods: The authors collected information from 180 RA patients on methotrexate relating to their vaccination status and assayed their pneumococcal antibody levels. Data on pulmonary infection were retrieved in the same patients over the preceding decade. Results: Full data were available for 152 patients, of whom 28 had never been vaccinated against pneumococcus. Median levels were significantly higher in those who had been vaccinated. Unvaccinated patients and those taking oral prednisone were more likely to have had pneumonia in the previous 10 years. The RR for developing pneumonia among non-vaccinated patients was 9.7 (p=0.005) and among steroid-treated patients was 6.5 (p=0.001), after adjusting for age, gender, disease duration and comorbidity. No significant correlation was found between pneumococcal antibody levels and time since vaccination. Conclusions: This study suggests that a single administration of pneumovax early in RA offers up to 10 years protection against the development of pneumococcal pneumonia in RA patients on methotrexate.","archive_location":"rayyan-576278098","container-title":"Ann. Rheum. Dis.","DOI":"10.1136/ard.2010.144451","ISSN":"[\"0003-4967\", \"1468-2060\"]","issue":"7","language":"English","note":"publisher-place: C. Kelly, Department of Medicine and Rheumatology, Queen Elizabeth Hospital, Sheriff Hill, Gateshead NE96SX, United Kingdom","page":"1289-1291","title":"Pneumococcal antibody levels after pneumovax in patients with rheumatoid arthritis on methotrexate","volume":"70","author":[{"family":"Coulson","given":"E."},{"family":"Saravanan","given":"V."},{"family":"Hamilton","given":"J."},{"family":"Long","given":"K.S."},{"family":"Morgan","given":"L."},{"family":"Heycock","given":"C."},{"family":"Rynne","given":"M."},{"family":"Kelly","given":"C."}],"issued":{"date-parts":[["2011"]]}}}],"schema":"https://github.com/citation-style-language/schema/raw/master/csl-citation.json"} </w:instrText>
            </w:r>
            <w:r w:rsidRPr="007858E7">
              <w:rPr>
                <w:sz w:val="20"/>
                <w:szCs w:val="20"/>
              </w:rPr>
              <w:fldChar w:fldCharType="separate"/>
            </w:r>
            <w:r w:rsidRPr="007858E7">
              <w:rPr>
                <w:sz w:val="20"/>
                <w:szCs w:val="20"/>
              </w:rPr>
              <w:t>Coulson 2011</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7AE4C1B9" w14:textId="77777777" w:rsidR="0064161D" w:rsidRPr="007858E7" w:rsidRDefault="0064161D" w:rsidP="008963FA">
            <w:pPr>
              <w:jc w:val="center"/>
              <w:rPr>
                <w:sz w:val="20"/>
                <w:szCs w:val="20"/>
              </w:rPr>
            </w:pPr>
            <w:r w:rsidRPr="007858E7">
              <w:rPr>
                <w:sz w:val="20"/>
                <w:szCs w:val="20"/>
              </w:rPr>
              <w:t>UK</w:t>
            </w:r>
          </w:p>
        </w:tc>
        <w:tc>
          <w:tcPr>
            <w:tcW w:w="543" w:type="pct"/>
            <w:tcBorders>
              <w:top w:val="nil"/>
              <w:left w:val="nil"/>
              <w:bottom w:val="single" w:sz="4" w:space="0" w:color="auto"/>
              <w:right w:val="single" w:sz="4" w:space="0" w:color="auto"/>
            </w:tcBorders>
            <w:shd w:val="clear" w:color="auto" w:fill="auto"/>
            <w:vAlign w:val="center"/>
            <w:hideMark/>
          </w:tcPr>
          <w:p w14:paraId="34E8CEFE"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6259B89E" w14:textId="77777777" w:rsidR="0064161D" w:rsidRPr="007858E7" w:rsidRDefault="0064161D" w:rsidP="008963FA">
            <w:pPr>
              <w:jc w:val="center"/>
              <w:rPr>
                <w:sz w:val="20"/>
                <w:szCs w:val="20"/>
              </w:rPr>
            </w:pPr>
            <w:r w:rsidRPr="007858E7">
              <w:rPr>
                <w:sz w:val="20"/>
                <w:szCs w:val="20"/>
              </w:rPr>
              <w:t>RA</w:t>
            </w:r>
          </w:p>
        </w:tc>
        <w:tc>
          <w:tcPr>
            <w:tcW w:w="655" w:type="pct"/>
            <w:tcBorders>
              <w:top w:val="nil"/>
              <w:left w:val="nil"/>
              <w:bottom w:val="single" w:sz="4" w:space="0" w:color="auto"/>
              <w:right w:val="single" w:sz="4" w:space="0" w:color="auto"/>
            </w:tcBorders>
            <w:shd w:val="clear" w:color="auto" w:fill="auto"/>
            <w:vAlign w:val="center"/>
            <w:hideMark/>
          </w:tcPr>
          <w:p w14:paraId="270C7724"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24436F94" w14:textId="77777777" w:rsidR="0064161D" w:rsidRPr="007858E7" w:rsidRDefault="0064161D" w:rsidP="008963FA">
            <w:pPr>
              <w:jc w:val="center"/>
              <w:rPr>
                <w:sz w:val="20"/>
                <w:szCs w:val="20"/>
              </w:rPr>
            </w:pPr>
            <w:r w:rsidRPr="007858E7">
              <w:rPr>
                <w:sz w:val="20"/>
                <w:szCs w:val="20"/>
              </w:rPr>
              <w:t>Polyvalent pneumococcal polysaccharide (PPV23)</w:t>
            </w:r>
          </w:p>
        </w:tc>
        <w:tc>
          <w:tcPr>
            <w:tcW w:w="363" w:type="pct"/>
            <w:tcBorders>
              <w:top w:val="nil"/>
              <w:left w:val="nil"/>
              <w:bottom w:val="single" w:sz="4" w:space="0" w:color="auto"/>
              <w:right w:val="single" w:sz="4" w:space="0" w:color="auto"/>
            </w:tcBorders>
            <w:shd w:val="clear" w:color="auto" w:fill="auto"/>
            <w:vAlign w:val="center"/>
            <w:hideMark/>
          </w:tcPr>
          <w:p w14:paraId="4A1C4FE4" w14:textId="77777777" w:rsidR="0064161D" w:rsidRPr="007858E7" w:rsidRDefault="0064161D" w:rsidP="008963FA">
            <w:pPr>
              <w:jc w:val="center"/>
              <w:rPr>
                <w:sz w:val="20"/>
                <w:szCs w:val="20"/>
              </w:rPr>
            </w:pPr>
            <w:r w:rsidRPr="007858E7">
              <w:rPr>
                <w:sz w:val="20"/>
                <w:szCs w:val="20"/>
              </w:rPr>
              <w:t>520 weeks</w:t>
            </w:r>
          </w:p>
        </w:tc>
      </w:tr>
      <w:tr w:rsidR="0064161D" w:rsidRPr="007858E7" w14:paraId="504AA548" w14:textId="77777777" w:rsidTr="008963FA">
        <w:trPr>
          <w:trHeight w:val="1560"/>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7C4BF934"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{"citationID":"SsOG57RZ","properties":{"formattedCitation":"(DAGNEW et al., 2021)","plainCitation":"(DAGNEW et al., 2021)","dontUpdate":true,"noteIndex":0},"citationItems":[{"id":3260,"uris":["http://zotero.org/users/5886957/items/ZXRNBQ35"],"itemData":{"id":3260,"type":"article-journal","abstract":"Abstract Objective: In the ZOE-50 (NCT01165177) and ZOE-70 (NCT01165229) phase 3 clinical trials, the adjuvanted recombinant zoster vaccine (RZV) demonstrated ≥90% efficacy in preventing herpes zoster (HZ) in all age groups ≥50 years. Given the increased HZ risk associated with certain underlying autoimmune diseases or their treatment regimes, we conducted a post hoc analysis of RZV's efficacy against HZ and safety profile [specifically, the occurrence of serious adverse events (SAEs)] in ZOE-50/70 participants who reported pre-existing potential immune-mediated diseases (pIMDs) at enrolment and were not on immunosuppressive therapies. Methods: Adults aged ≥50 (ZOE-50) and ≥70 (ZOE-70) years were randomized to receive two doses of RZV or placebo 2 months apart. In this subgroup analysis of participants with at least one pIMD at enrolment, the efficacy was calculated for two-dose recipients who did not develop confirmed HZ before 30 days post-dose 2. SAE occurrence was evaluated for all participants who received at least one dose. Results: Of the 14 645 RZV and 14 660 placebo recipients from the ZOE-50/70 studies, 983 and 960, respectively, reported at least one pre-existing pIMD at enrolment and were included in these analyses. The most frequent pre-existing conditions were psoriasis, spondyloarthropathy and RA. Efficacy against HZ was 90.5% (95% CI: 73.5, 97.5%) overall with the lowest being 84.4% (95% CI: 30.8, 98.3%) in the 70-79-year-old age group. SAEs and fatal SAEs were similar between RZV and placebo recipients. Conclusion: In ZOE-50/70 participants with pre-existing pIMDs, RZV was highly efficacious against HZ and SAE incidence was similar between RZV and placebo recipients.","archive_location":"rayyan-576278049","container-title":"Rheumatology","DOI":"10.1093/rheumatology/keaa424","ISSN":"[\"1462-0332\", \"1462-0324\"]","issue":"3","language":"English","note":"publisher-place: A.F. Dagnew, GSK, 14200 Shady Grove Road, Rockville, MD, United States","page":"1226-1233","title":"Efficacy and serious adverse events profile of the adjuvanted recombinant zoster vaccine in adults with pre-existing potential immune-mediated diseases: A pooled post hoc analysis on two parallel randomized trials","volume":"60","author":[{"family":"Dagnew","given":"A.F."},{"family":"Rausch","given":"D."},{"family":"Hervé","given":"C."},{"family":"Zahaf","given":"T."},{"family":"Levin","given":"M.J."},{"family":"Schuind","given":"A."}],"issued":{"date-parts":[["2021"]]}}}],"schema":"https://github.com/citation-style-language/schema/raw/master/csl-citation.json"} </w:instrText>
            </w:r>
            <w:r w:rsidRPr="007858E7">
              <w:rPr>
                <w:sz w:val="20"/>
                <w:szCs w:val="20"/>
              </w:rPr>
              <w:fldChar w:fldCharType="separate"/>
            </w:r>
            <w:r w:rsidRPr="007858E7">
              <w:rPr>
                <w:sz w:val="20"/>
                <w:szCs w:val="20"/>
              </w:rPr>
              <w:t>Dagnew 2021</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09A44BA3" w14:textId="77777777" w:rsidR="0064161D" w:rsidRPr="007858E7" w:rsidRDefault="0064161D" w:rsidP="008963FA">
            <w:pPr>
              <w:jc w:val="center"/>
              <w:rPr>
                <w:sz w:val="20"/>
                <w:szCs w:val="20"/>
              </w:rPr>
            </w:pPr>
          </w:p>
        </w:tc>
        <w:tc>
          <w:tcPr>
            <w:tcW w:w="543" w:type="pct"/>
            <w:tcBorders>
              <w:top w:val="nil"/>
              <w:left w:val="nil"/>
              <w:bottom w:val="single" w:sz="4" w:space="0" w:color="auto"/>
              <w:right w:val="single" w:sz="4" w:space="0" w:color="auto"/>
            </w:tcBorders>
            <w:shd w:val="clear" w:color="auto" w:fill="auto"/>
            <w:vAlign w:val="center"/>
            <w:hideMark/>
          </w:tcPr>
          <w:p w14:paraId="7EF6568C"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4B632AC0" w14:textId="77777777" w:rsidR="0064161D" w:rsidRPr="007858E7" w:rsidRDefault="0064161D" w:rsidP="008963FA">
            <w:pPr>
              <w:jc w:val="center"/>
              <w:rPr>
                <w:sz w:val="20"/>
                <w:szCs w:val="20"/>
              </w:rPr>
            </w:pPr>
            <w:r w:rsidRPr="007858E7">
              <w:rPr>
                <w:sz w:val="20"/>
                <w:szCs w:val="20"/>
              </w:rPr>
              <w:t>Autoimmune diseases</w:t>
            </w:r>
          </w:p>
        </w:tc>
        <w:tc>
          <w:tcPr>
            <w:tcW w:w="655" w:type="pct"/>
            <w:tcBorders>
              <w:top w:val="nil"/>
              <w:left w:val="nil"/>
              <w:bottom w:val="single" w:sz="4" w:space="0" w:color="auto"/>
              <w:right w:val="single" w:sz="4" w:space="0" w:color="auto"/>
            </w:tcBorders>
            <w:shd w:val="clear" w:color="auto" w:fill="auto"/>
            <w:vAlign w:val="center"/>
            <w:hideMark/>
          </w:tcPr>
          <w:p w14:paraId="366BE530"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64442951" w14:textId="77777777" w:rsidR="0064161D" w:rsidRPr="007858E7" w:rsidRDefault="0064161D" w:rsidP="008963FA">
            <w:pPr>
              <w:jc w:val="center"/>
              <w:rPr>
                <w:sz w:val="20"/>
                <w:szCs w:val="20"/>
              </w:rPr>
            </w:pPr>
            <w:r w:rsidRPr="007858E7">
              <w:rPr>
                <w:sz w:val="20"/>
                <w:szCs w:val="20"/>
              </w:rPr>
              <w:t>Herpes Zoster</w:t>
            </w:r>
          </w:p>
        </w:tc>
        <w:tc>
          <w:tcPr>
            <w:tcW w:w="363" w:type="pct"/>
            <w:tcBorders>
              <w:top w:val="nil"/>
              <w:left w:val="nil"/>
              <w:bottom w:val="single" w:sz="4" w:space="0" w:color="auto"/>
              <w:right w:val="single" w:sz="4" w:space="0" w:color="auto"/>
            </w:tcBorders>
            <w:shd w:val="clear" w:color="auto" w:fill="auto"/>
            <w:vAlign w:val="center"/>
            <w:hideMark/>
          </w:tcPr>
          <w:p w14:paraId="25F20230" w14:textId="77777777" w:rsidR="0064161D" w:rsidRPr="007858E7" w:rsidRDefault="0064161D" w:rsidP="008963FA">
            <w:pPr>
              <w:jc w:val="center"/>
              <w:rPr>
                <w:sz w:val="20"/>
                <w:szCs w:val="20"/>
              </w:rPr>
            </w:pPr>
            <w:r w:rsidRPr="007858E7">
              <w:rPr>
                <w:sz w:val="20"/>
                <w:szCs w:val="20"/>
              </w:rPr>
              <w:t>4 weeks</w:t>
            </w:r>
          </w:p>
        </w:tc>
      </w:tr>
      <w:tr w:rsidR="0064161D" w:rsidRPr="007858E7" w14:paraId="0F463226"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5AB39DB0"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{"citationID":"Kb6WPccJ","properties":{"formattedCitation":"(DEL PORTO et al., 2006)","plainCitation":"(DEL PORTO et al., 2006)","dontUpdate":true,"noteIndex":0},"citationItems":[{"id":3465,"uris":["http://zotero.org/users/5886957/items/XAIT2NS8"],"itemData":{"id":3465,"type":"article-journal","abstract":"OBJECTIVE: To evaluate immunological safety and immunogenicity of influenza vaccine administration in patients with systemic lupus erythematosus (SLE) and rheumatoid arthritis (RA).\nPATIENTS AND METHODS: Twenty-four patients with low and/or stable disease activity 14 with SLE (mean age 43.42+/-12.18 years; 13 women) and 10 with RA (mean age 51+/-14.57 years; 9 women), diagnosed on the basis of the American College of Rheumatology criteria, have been immunized with trivalent split influenza vaccine without adjuvant. Further 24 non-vaccinated patients, 14 with SLE and 10 with RA, and 10 vaccinated healthy subjects, all age- and sex-matched, were used as controls. The patients underwent clinical and laboratory (specific anti-influenzavirus antibodies, auto-antibodies, peripheral blood lymphocyte subpopulations) evaluation before and 30 days after vaccination; auto-antibodies were also assessed at 90 days and disease activity at 90 and 180 days.\nRESULTS: The specific antibody response towards the three used antigens (A/New Caledonia/20/99, A/Moscow/10/99, and B/Shangdong/7/97) significantly increased in both patients and healthy controls, without any significant difference between them. No significant difference could instead be observed on the clinical activity, auto-antibodies, and peripheral blood lymphocyte subpopulations before and after vaccination, and between patients and controls.\nCONCLUSIONS: Trivalent split influenza vaccine without adjuvant seems to be safe and immunogenic in patients with SLE and RA, provided that only patients with low and/or stable disease activity are selected.","container-title":"Vaccine","DOI":"10.1016/j.vaccine.2006.01.028","ISSN":"0264-410X","issue":"16","journalAbbreviation":"Vaccine","language":"eng","note":"PMID: 16466833","page":"3217-3223","source":"PubMed","title":"Influenza vaccine administration in patients with systemic lupus erythematosus and rheumatoid arthritis. Safety and immunogenicity","volume":"24","author":[{"family":"Del Porto","given":"F."},{"family":"Laganà","given":"B."},{"family":"Biselli","given":"R."},{"family":"Donatelli","given":"I."},{"family":"Campitelli","given":"L."},{"family":"Nisini","given":"R."},{"family":"Cardelli","given":"P."},{"family":"Rossi","given":"F."},{"family":"D'Amelio","given":"R."}],"issued":{"date-parts":[["2006",4,12]]}}}],"schema":"https://github.com/citation-style-language/schema/raw/master/csl-citation.json"} </w:instrText>
            </w:r>
            <w:r w:rsidRPr="007858E7">
              <w:rPr>
                <w:sz w:val="20"/>
                <w:szCs w:val="20"/>
              </w:rPr>
              <w:fldChar w:fldCharType="separate"/>
            </w:r>
            <w:r w:rsidRPr="007858E7">
              <w:rPr>
                <w:sz w:val="20"/>
                <w:szCs w:val="20"/>
              </w:rPr>
              <w:t>Del Porto 2006</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37B53D4F" w14:textId="77777777" w:rsidR="0064161D" w:rsidRPr="007858E7" w:rsidRDefault="0064161D" w:rsidP="008963FA">
            <w:pPr>
              <w:jc w:val="center"/>
              <w:rPr>
                <w:sz w:val="20"/>
                <w:szCs w:val="20"/>
              </w:rPr>
            </w:pPr>
            <w:r w:rsidRPr="007858E7">
              <w:rPr>
                <w:sz w:val="20"/>
                <w:szCs w:val="20"/>
              </w:rPr>
              <w:t>Italy</w:t>
            </w:r>
          </w:p>
        </w:tc>
        <w:tc>
          <w:tcPr>
            <w:tcW w:w="543" w:type="pct"/>
            <w:tcBorders>
              <w:top w:val="nil"/>
              <w:left w:val="nil"/>
              <w:bottom w:val="single" w:sz="4" w:space="0" w:color="auto"/>
              <w:right w:val="single" w:sz="4" w:space="0" w:color="auto"/>
            </w:tcBorders>
            <w:shd w:val="clear" w:color="auto" w:fill="auto"/>
            <w:vAlign w:val="center"/>
            <w:hideMark/>
          </w:tcPr>
          <w:p w14:paraId="3EFDC768"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28D7B41A" w14:textId="77777777" w:rsidR="0064161D" w:rsidRPr="007858E7" w:rsidRDefault="0064161D" w:rsidP="008963FA">
            <w:pPr>
              <w:jc w:val="center"/>
              <w:rPr>
                <w:sz w:val="20"/>
                <w:szCs w:val="20"/>
              </w:rPr>
            </w:pPr>
            <w:r w:rsidRPr="007858E7">
              <w:rPr>
                <w:sz w:val="20"/>
                <w:szCs w:val="20"/>
              </w:rPr>
              <w:t>SLE and RA</w:t>
            </w:r>
          </w:p>
        </w:tc>
        <w:tc>
          <w:tcPr>
            <w:tcW w:w="655" w:type="pct"/>
            <w:tcBorders>
              <w:top w:val="nil"/>
              <w:left w:val="nil"/>
              <w:bottom w:val="single" w:sz="4" w:space="0" w:color="auto"/>
              <w:right w:val="single" w:sz="4" w:space="0" w:color="auto"/>
            </w:tcBorders>
            <w:shd w:val="clear" w:color="auto" w:fill="auto"/>
            <w:vAlign w:val="center"/>
            <w:hideMark/>
          </w:tcPr>
          <w:p w14:paraId="762522AF"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09B07A3B" w14:textId="77777777" w:rsidR="0064161D" w:rsidRPr="007858E7" w:rsidRDefault="0064161D" w:rsidP="008963FA">
            <w:pPr>
              <w:jc w:val="center"/>
              <w:rPr>
                <w:sz w:val="20"/>
                <w:szCs w:val="20"/>
              </w:rPr>
            </w:pPr>
            <w:r w:rsidRPr="007858E7">
              <w:rPr>
                <w:sz w:val="20"/>
                <w:szCs w:val="20"/>
              </w:rPr>
              <w:t>Influenza (Trivalent)</w:t>
            </w:r>
          </w:p>
        </w:tc>
        <w:tc>
          <w:tcPr>
            <w:tcW w:w="363" w:type="pct"/>
            <w:tcBorders>
              <w:top w:val="nil"/>
              <w:left w:val="nil"/>
              <w:bottom w:val="single" w:sz="4" w:space="0" w:color="auto"/>
              <w:right w:val="single" w:sz="4" w:space="0" w:color="auto"/>
            </w:tcBorders>
            <w:shd w:val="clear" w:color="auto" w:fill="auto"/>
            <w:vAlign w:val="center"/>
            <w:hideMark/>
          </w:tcPr>
          <w:p w14:paraId="524DD737" w14:textId="77777777" w:rsidR="0064161D" w:rsidRPr="007858E7" w:rsidRDefault="0064161D" w:rsidP="008963FA">
            <w:pPr>
              <w:jc w:val="center"/>
              <w:rPr>
                <w:sz w:val="20"/>
                <w:szCs w:val="20"/>
              </w:rPr>
            </w:pPr>
            <w:r w:rsidRPr="007858E7">
              <w:rPr>
                <w:sz w:val="20"/>
                <w:szCs w:val="20"/>
              </w:rPr>
              <w:t>4 weeks</w:t>
            </w:r>
          </w:p>
        </w:tc>
      </w:tr>
      <w:tr w:rsidR="0064161D" w:rsidRPr="007858E7" w14:paraId="01CFD651"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12FE9521"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{"citationID":"GkMQVkMu","properties":{"formattedCitation":"(DHAR et al., 2017)","plainCitation":"(DHAR et al., 2017)","dontUpdate":true,"noteIndex":0},"citationItems":[{"id":3284,"uris":["http://zotero.org/users/5886957/items/7QQMJL7D"],"itemData":{"id":3284,"type":"article-journal","abstract":"Objective This study evaluated the safety and immunogenicity of qHPV vaccine in SLE. Methods Subjects: 34 women ages 19–50 years (yrs.) with mild to moderate SLE &amp; minimally active or inactive SLE received qHPV vaccine at the standard dosing schedule. Exclusion criteria: active SLE disease (SELENA-SLEDAI &gt; 2), history of severe SLE disease, deep venous thrombosis, on &gt;400 mg/day of hydroxychloroquine, on &gt;15 mg/day of prednisone, or active infections. Patients were monitored for adverse events (AE), SLE flare, generation of thrombogenic antibodies and thrombosis. Antibody (Ab) levels to HPV 6, 11, 16 &amp; 18 were measured by HPV competitive Luminex Immunoassay and Geometric Mean Titers (GMTs) were calculated for each HPV type. Seroconversion was assessed for those seronegative at baseline. Results The women in the study: African-American (79%), mean age = 38.1 years, mean age at diagnosis of SLE = 28.6 years, 35.3% had a history of smoking, 91% had 4 or more sexual partners, 50% had a history of sexually transmitted diseases, and 27.3% used condoms on a regular basis. Vaccine site reactions (VSRs) occurred in 62%, all mild. Ninety-seven percent experienced at least 1 non vaccine adverse event (nvAE) with a total of 493 nvAEs in 33 patients, of which 90% were mild and none were related to vaccine or SLE. There were 9 serious AEs, none were related to vaccine or SLE, all resolved. No patient experienced an SLE flare, thrombosis, or generation of thrombogenic antibodies. Seroconversion rate was 100% with mean GMTs comparable to Gardasil® package insert data. Conclusion In this SLE vaccine study, qHPV vaccine was generally safe, well tolerated, and highly immunogenic. This clinical trial is registered on Clinical Trials.gov under number, NCT01741012 and was conducted under the FDA IND BB14113.","archive_location":"rayyan-576278071","container-title":"Vaccine","DOI":"10.1016/j.vaccine.2017.04.001","ISSN":"[\"1873-2518\", \"0264-410X\"]","issue":"20","language":"English","note":"publisher-place: J.P. Dhar, C. S. Mott Center for Human Growth and Development, 275 E. Hancock, Detroit, MI, United States","page":"2642-2646","title":"The safety and immunogenicity of Quadrivalent HPV (qHPV) vaccine in systemic lupus erythematosus","volume":"35","author":[{"family":"Dhar","given":"J.P."},{"family":"Essenmacher","given":"L."},{"family":"Dhar","given":"R."},{"family":"Magee","given":"A."},{"family":"Ager","given":"J."},{"family":"Sokol","given":"R.J."}],"issued":{"date-parts":[["2017"]]}}}],"schema":"https://github.com/citation-style-language/schema/raw/master/csl-citation.json"} </w:instrText>
            </w:r>
            <w:r w:rsidRPr="007858E7">
              <w:rPr>
                <w:sz w:val="20"/>
                <w:szCs w:val="20"/>
              </w:rPr>
              <w:fldChar w:fldCharType="separate"/>
            </w:r>
            <w:r w:rsidRPr="007858E7">
              <w:rPr>
                <w:sz w:val="20"/>
                <w:szCs w:val="20"/>
              </w:rPr>
              <w:t>Dhar 2017</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4BABC4BE" w14:textId="77777777" w:rsidR="0064161D" w:rsidRPr="007858E7" w:rsidRDefault="0064161D" w:rsidP="008963FA">
            <w:pPr>
              <w:jc w:val="center"/>
              <w:rPr>
                <w:sz w:val="20"/>
                <w:szCs w:val="20"/>
              </w:rPr>
            </w:pPr>
            <w:r w:rsidRPr="007858E7">
              <w:rPr>
                <w:sz w:val="20"/>
                <w:szCs w:val="20"/>
              </w:rPr>
              <w:t>USA</w:t>
            </w:r>
          </w:p>
        </w:tc>
        <w:tc>
          <w:tcPr>
            <w:tcW w:w="543" w:type="pct"/>
            <w:tcBorders>
              <w:top w:val="nil"/>
              <w:left w:val="nil"/>
              <w:bottom w:val="single" w:sz="4" w:space="0" w:color="auto"/>
              <w:right w:val="single" w:sz="4" w:space="0" w:color="auto"/>
            </w:tcBorders>
            <w:shd w:val="clear" w:color="auto" w:fill="auto"/>
            <w:vAlign w:val="center"/>
            <w:hideMark/>
          </w:tcPr>
          <w:p w14:paraId="17A777E1"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0EAEB7D3"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5FCEDF42"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1E57DD5E" w14:textId="77777777" w:rsidR="0064161D" w:rsidRPr="007858E7" w:rsidRDefault="0064161D" w:rsidP="008963FA">
            <w:pPr>
              <w:jc w:val="center"/>
              <w:rPr>
                <w:sz w:val="20"/>
                <w:szCs w:val="20"/>
              </w:rPr>
            </w:pPr>
            <w:r w:rsidRPr="007858E7">
              <w:rPr>
                <w:sz w:val="20"/>
                <w:szCs w:val="20"/>
              </w:rPr>
              <w:t>Quadrivalent human papillomavirus (HPV)</w:t>
            </w:r>
          </w:p>
        </w:tc>
        <w:tc>
          <w:tcPr>
            <w:tcW w:w="363" w:type="pct"/>
            <w:tcBorders>
              <w:top w:val="nil"/>
              <w:left w:val="nil"/>
              <w:bottom w:val="single" w:sz="4" w:space="0" w:color="auto"/>
              <w:right w:val="single" w:sz="4" w:space="0" w:color="auto"/>
            </w:tcBorders>
            <w:shd w:val="clear" w:color="auto" w:fill="auto"/>
            <w:vAlign w:val="center"/>
            <w:hideMark/>
          </w:tcPr>
          <w:p w14:paraId="2BD41253" w14:textId="77777777" w:rsidR="0064161D" w:rsidRPr="007858E7" w:rsidRDefault="0064161D" w:rsidP="008963FA">
            <w:pPr>
              <w:jc w:val="center"/>
              <w:rPr>
                <w:sz w:val="20"/>
                <w:szCs w:val="20"/>
              </w:rPr>
            </w:pPr>
            <w:r w:rsidRPr="007858E7">
              <w:rPr>
                <w:sz w:val="20"/>
                <w:szCs w:val="20"/>
              </w:rPr>
              <w:t>4 weeks</w:t>
            </w:r>
          </w:p>
        </w:tc>
      </w:tr>
      <w:tr w:rsidR="0064161D" w:rsidRPr="007858E7" w14:paraId="27CD772E"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1D5DA4F0"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{"citationID":"KlZz77T1","properties":{"formattedCitation":"(ELKAYAM et al., 2002)","plainCitation":"(ELKAYAM et al., 2002)","dontUpdate":true,"noteIndex":0},"citationItems":[{"id":3336,"uris":["http://zotero.org/users/5886957/items/DWM8IBNI"],"itemData":{"id":3336,"type":"article-journal","abstract":"Prevention of bacterial infection, which is a leading cause of morbidity in patients with rheumatoid arthritis (RA) and systemic lupus erythematosus (SLE), is a priority. However, the safety and immunogenicity of the pneumococcal vaccine in such patients remain controversial. We evaluated the currently available pneumococcal vaccine in patients with RA or SLE. Pneumococcal vaccination was not associated with an appreciable deterioration in any clinical or laboratory measure of disease activity in either group. One month after vaccination, patients in both groups had significant increases in geometric mean concentrations of pneumococcal polysaccharide-specific IgG to all 7 serotypes tested, as did control subjects. However, 14 (33.3%) of 42 patients with RA and 5 (20.8%) of 24 patients with SLE responded either to none or to only 1 of the 7 polysaccharides. Pneumococcal vaccination is generally safe and immunogenic in patients with RA or SLE, but a subset of patients may remain unprotected by the currently available vaccine.","archive_location":"rayyan-576278114","container-title":"Clin. Infect. Dis.","DOI":"10.1086/338043","ISSN":"1058-4838","issue":"2","language":"English","note":"publisher-place: J.B. Rubins, Pulmonary Division (111 N), Minneapolis VA Medical Center, One Veterans Dr., Minneapolis, MN 55417, United States","page":"147-153","title":"Immunogenicity and safety of pneumococcal vaccination in patients with rheumatoid arthritis or systemic lupus erythematosus","volume":"34","author":[{"family":"Elkayam","given":"O."},{"family":"Paran","given":"D."},{"family":"Caspi","given":"D."},{"family":"Litinsky","given":"I."},{"family":"Yaron","given":"M."},{"family":"Charboneau","given":"D."},{"family":"Rubins","given":"J.B."}],"issued":{"date-parts":[["2002"]]}}}],"schema":"https://github.com/citation-style-language/schema/raw/master/csl-citation.json"} </w:instrText>
            </w:r>
            <w:r w:rsidRPr="007858E7">
              <w:rPr>
                <w:sz w:val="20"/>
                <w:szCs w:val="20"/>
              </w:rPr>
              <w:fldChar w:fldCharType="separate"/>
            </w:r>
            <w:r w:rsidRPr="007858E7">
              <w:rPr>
                <w:sz w:val="20"/>
                <w:szCs w:val="20"/>
              </w:rPr>
              <w:t>Elkayam 2002</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2C8D57EB" w14:textId="77777777" w:rsidR="0064161D" w:rsidRPr="007858E7" w:rsidRDefault="0064161D" w:rsidP="008963FA">
            <w:pPr>
              <w:jc w:val="center"/>
              <w:rPr>
                <w:sz w:val="20"/>
                <w:szCs w:val="20"/>
              </w:rPr>
            </w:pPr>
            <w:r w:rsidRPr="007858E7">
              <w:rPr>
                <w:sz w:val="20"/>
                <w:szCs w:val="20"/>
              </w:rPr>
              <w:t>Israel</w:t>
            </w:r>
          </w:p>
        </w:tc>
        <w:tc>
          <w:tcPr>
            <w:tcW w:w="543" w:type="pct"/>
            <w:tcBorders>
              <w:top w:val="nil"/>
              <w:left w:val="nil"/>
              <w:bottom w:val="single" w:sz="4" w:space="0" w:color="auto"/>
              <w:right w:val="single" w:sz="4" w:space="0" w:color="auto"/>
            </w:tcBorders>
            <w:shd w:val="clear" w:color="auto" w:fill="auto"/>
            <w:vAlign w:val="center"/>
            <w:hideMark/>
          </w:tcPr>
          <w:p w14:paraId="45729CDA"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58F81FCD" w14:textId="77777777" w:rsidR="0064161D" w:rsidRPr="007858E7" w:rsidRDefault="0064161D" w:rsidP="008963FA">
            <w:pPr>
              <w:jc w:val="center"/>
              <w:rPr>
                <w:sz w:val="20"/>
                <w:szCs w:val="20"/>
              </w:rPr>
            </w:pPr>
            <w:r w:rsidRPr="007858E7">
              <w:rPr>
                <w:sz w:val="20"/>
                <w:szCs w:val="20"/>
              </w:rPr>
              <w:t>RA and SLE</w:t>
            </w:r>
          </w:p>
        </w:tc>
        <w:tc>
          <w:tcPr>
            <w:tcW w:w="655" w:type="pct"/>
            <w:tcBorders>
              <w:top w:val="nil"/>
              <w:left w:val="nil"/>
              <w:bottom w:val="single" w:sz="4" w:space="0" w:color="auto"/>
              <w:right w:val="single" w:sz="4" w:space="0" w:color="auto"/>
            </w:tcBorders>
            <w:shd w:val="clear" w:color="auto" w:fill="auto"/>
            <w:vAlign w:val="center"/>
            <w:hideMark/>
          </w:tcPr>
          <w:p w14:paraId="41E8D5B0"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1C5A8F17" w14:textId="77777777" w:rsidR="0064161D" w:rsidRPr="007858E7" w:rsidRDefault="0064161D" w:rsidP="008963FA">
            <w:pPr>
              <w:jc w:val="center"/>
              <w:rPr>
                <w:sz w:val="20"/>
                <w:szCs w:val="20"/>
              </w:rPr>
            </w:pPr>
            <w:r w:rsidRPr="007858E7">
              <w:rPr>
                <w:sz w:val="20"/>
                <w:szCs w:val="20"/>
              </w:rPr>
              <w:t>Polyvalent pneumococcal polysaccharide (PPV23)</w:t>
            </w:r>
          </w:p>
        </w:tc>
        <w:tc>
          <w:tcPr>
            <w:tcW w:w="363" w:type="pct"/>
            <w:tcBorders>
              <w:top w:val="nil"/>
              <w:left w:val="nil"/>
              <w:bottom w:val="single" w:sz="4" w:space="0" w:color="auto"/>
              <w:right w:val="single" w:sz="4" w:space="0" w:color="auto"/>
            </w:tcBorders>
            <w:shd w:val="clear" w:color="auto" w:fill="auto"/>
            <w:vAlign w:val="center"/>
            <w:hideMark/>
          </w:tcPr>
          <w:p w14:paraId="59302A23" w14:textId="77777777" w:rsidR="0064161D" w:rsidRPr="007858E7" w:rsidRDefault="0064161D" w:rsidP="008963FA">
            <w:pPr>
              <w:jc w:val="center"/>
              <w:rPr>
                <w:sz w:val="20"/>
                <w:szCs w:val="20"/>
              </w:rPr>
            </w:pPr>
            <w:r w:rsidRPr="007858E7">
              <w:rPr>
                <w:sz w:val="20"/>
                <w:szCs w:val="20"/>
              </w:rPr>
              <w:t>9 weeks</w:t>
            </w:r>
          </w:p>
        </w:tc>
      </w:tr>
      <w:tr w:rsidR="0064161D" w:rsidRPr="007858E7" w14:paraId="42956E80"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1061D9DC"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{"citationID":"gNbc88Fy","properties":{"formattedCitation":"(ELKAYAM et al., 2005)","plainCitation":"(ELKAYAM et al., 2005)","dontUpdate":true,"noteIndex":0},"citationItems":[{"id":3396,"uris":["http://zotero.org/users/5886957/items/62M8SDI3"],"itemData":{"id":3396,"type":"article-journal","abstract":"Objectives: To assess the effect of vaccination against streptococcus pneumoniae on the generation of autoantibodies in patients with SLE. Materials and Methods: Twenty-four consecutive patients with SLE were vaccinated against streptococcus pneumoniae. Assessment was performed the day of vaccination and 2 months later and included evaluation of disease activity using the SLEDAI, serum levels of ESR, CRP, C3 and C4. The sera of the patients were tested by ELISA for anti-dsDNA, anticardiolipin (IgG and IgM), anti-Sm, anti-nRNP, anti-Ro/SSA, and anti-La/SSB. Results: The mean age at enrollment into the study was 39, mean disease duration 6.9 years. The SLEDAI score (mean ± SD) was 4.41 ± 2.92 at the time of vaccination and 4.47 ± 3.11, 2 months apart. At the time of vaccination, 10 patients had anti-dsDNA, 2 patients had anti-Sm, 5 had anti-nRNP, and 9 had anti-Ro/SSA, 4 had anti-La/SSB, 4 had anticardiolipin IgG and IgM. Two months after vaccination, no change was observed in the proportion of patients with anti-Sm, anti-dsDNA, anti-RNP, anti-Ro/SSA and anticardiolipin IgM. A single patient developed anticardiolipin IgG and another one turned anti-RNP negative. Conclusions: Vaccination against streptococcus pneumoniae did not trigger the generation of autoantibodies and confirms the clinical safety of this vaccine in SLE patients.","container-title":"Autoimmunity","DOI":"10.1080/08916930500285725","ISSN":"0891-6934","issue":"7","note":"publisher: Taylor &amp; Francis\n_eprint: https://doi.org/10.1080/08916930500285725\nPMID: 16373254","page":"493-496","source":"Taylor and Francis+NEJM","title":"Pneumococcal vaccination of patients with systemic lupus erythematosus: Effects on generation of autoantibodies","title-short":"Pneumococcal vaccination of patients with systemic lupus erythematosus","volume":"38","author":[{"family":"Elkayam","given":"Ori"},{"family":"Paran","given":"Daphna"},{"family":"Burke","given":"Michael"},{"family":"Zakut","given":"Vera"},{"family":"Ben- Yitshak","given":"Ronit"},{"family":"Litinsky","given":"Ira"},{"family":"Caspi","given":"Dan"}],"issued":{"date-parts":[["2005",1,1]]}}}],"schema":"https://github.com/citation-style-language/schema/raw/master/csl-citation.json"} </w:instrText>
            </w:r>
            <w:r w:rsidRPr="007858E7">
              <w:rPr>
                <w:sz w:val="20"/>
                <w:szCs w:val="20"/>
              </w:rPr>
              <w:fldChar w:fldCharType="separate"/>
            </w:r>
            <w:r w:rsidRPr="007858E7">
              <w:rPr>
                <w:sz w:val="20"/>
                <w:szCs w:val="20"/>
              </w:rPr>
              <w:t>Elkayam 2005</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14EF7E9A" w14:textId="77777777" w:rsidR="0064161D" w:rsidRPr="007858E7" w:rsidRDefault="0064161D" w:rsidP="008963FA">
            <w:pPr>
              <w:jc w:val="center"/>
              <w:rPr>
                <w:sz w:val="20"/>
                <w:szCs w:val="20"/>
              </w:rPr>
            </w:pPr>
            <w:r w:rsidRPr="007858E7">
              <w:rPr>
                <w:sz w:val="20"/>
                <w:szCs w:val="20"/>
              </w:rPr>
              <w:t>Israel</w:t>
            </w:r>
          </w:p>
        </w:tc>
        <w:tc>
          <w:tcPr>
            <w:tcW w:w="543" w:type="pct"/>
            <w:tcBorders>
              <w:top w:val="nil"/>
              <w:left w:val="nil"/>
              <w:bottom w:val="single" w:sz="4" w:space="0" w:color="auto"/>
              <w:right w:val="single" w:sz="4" w:space="0" w:color="auto"/>
            </w:tcBorders>
            <w:shd w:val="clear" w:color="auto" w:fill="auto"/>
            <w:vAlign w:val="center"/>
            <w:hideMark/>
          </w:tcPr>
          <w:p w14:paraId="42D89DD5"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0B2BBD96"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2814E8BA"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4530FB1E" w14:textId="77777777" w:rsidR="0064161D" w:rsidRPr="007858E7" w:rsidRDefault="0064161D" w:rsidP="008963FA">
            <w:pPr>
              <w:jc w:val="center"/>
              <w:rPr>
                <w:sz w:val="20"/>
                <w:szCs w:val="20"/>
              </w:rPr>
            </w:pPr>
            <w:r w:rsidRPr="007858E7">
              <w:rPr>
                <w:sz w:val="20"/>
                <w:szCs w:val="20"/>
              </w:rPr>
              <w:t>Polyvalent pneumococcal polysaccharide (PPV23)</w:t>
            </w:r>
          </w:p>
        </w:tc>
        <w:tc>
          <w:tcPr>
            <w:tcW w:w="363" w:type="pct"/>
            <w:tcBorders>
              <w:top w:val="nil"/>
              <w:left w:val="nil"/>
              <w:bottom w:val="single" w:sz="4" w:space="0" w:color="auto"/>
              <w:right w:val="single" w:sz="4" w:space="0" w:color="auto"/>
            </w:tcBorders>
            <w:shd w:val="clear" w:color="auto" w:fill="auto"/>
            <w:vAlign w:val="center"/>
            <w:hideMark/>
          </w:tcPr>
          <w:p w14:paraId="031E75AF" w14:textId="77777777" w:rsidR="0064161D" w:rsidRPr="007858E7" w:rsidRDefault="0064161D" w:rsidP="008963FA">
            <w:pPr>
              <w:jc w:val="center"/>
              <w:rPr>
                <w:sz w:val="20"/>
                <w:szCs w:val="20"/>
              </w:rPr>
            </w:pPr>
            <w:r w:rsidRPr="007858E7">
              <w:rPr>
                <w:sz w:val="20"/>
                <w:szCs w:val="20"/>
              </w:rPr>
              <w:t>8 weeks</w:t>
            </w:r>
          </w:p>
        </w:tc>
      </w:tr>
      <w:tr w:rsidR="0064161D" w:rsidRPr="007858E7" w14:paraId="78B3C310"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79BCF99E"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{"citationID":"3o7wHUQX","properties":{"formattedCitation":"(ELKAYAM et al., 2011)","plainCitation":"(ELKAYAM et al., 2011)","dontUpdate":true,"noteIndex":0},"citationItems":[{"id":3172,"uris":["http://zotero.org/users/5886957/items/8RF8NZG9"],"itemData":{"id":3172,"type":"article-journal","abstract":"Objective: To assess the efficacy and safety of vaccination against pandemic H1N1 virus in patients with rheumatoid arthritis (RA), systemic lupus erythematosus (SLE), psoriatic arthritis (PsA), and ankylosing spondylitis (AS) compared with healthy controls. Methods: The study population comprised 41 RA patients, 21 SLE patients, 17 PsA patients, 15 AS patients, and 25 healthy controls. All were vaccinated using the Novartis MF59-adjuvanted H1N1v monovalent influenza vaccine. The immunogenicity of the vaccine was assessed on day 1 and again 4 weeks later by hemagglutination inhibition assay. Geometric mean titers and seroconversion rates were calculated for each group. The safety of the vaccine was evaluated using the 28-joint Disease Activity Score (DAS28) for RA and PsA, the Systemic Lupus Erythematosus Disease Activity Index (SLEDAI), and the Bath Ankylosing Spondylitis Disease Activity Index (BASDAI). Results: The proportion of baseline protective levels of antibodies against H1N1 was similar in all but the AS group, in which it was lower. The geometric mean titers increased significantly in all 5 groups. A substantial proportion of patients and controls responded to the vaccine. The healthy controls demonstrated a better response than each of the other groups: 84% versus 56% for RA, 67% for SLE, 59% for PsA, and 53% for AS. Multivariate logistic regression analysis identified RA and PsA as parameters of significantly lower response. The DAS28, BASDAI, and SLEDAI remained unchanged after vaccination. Conclusion: Vaccination against pandemic H1N1 using an adjuvanted H1N1v monovalent influenza is safe and induced an appropriate response in patients with RA, SLE, PsA, and AS. © 2011, American College of Rheumatology.","archive_location":"rayyan-1090280934","container-title":"Arthritis Care Res.","DOI":"10.1002/acr.20465","ISSN":"[\"2151-4658\", \"1529-0131\"]","issue":"7","language":"English","note":"publisher-place: O. Elkayam, Department of Rheumatology, Tel Aviv Medical Center, 6 Weizman Street, Tel Aviv 64239, Israel","page":"1062-1067","title":"Efficacy and safety of vaccination against pandemic 2009 influenza a (H1N1) virus among patients with rheumatic diseases","volume":"63","author":[{"family":"Elkayam","given":"O."},{"family":"Amir","given":"S."},{"family":"Mendelson","given":"E."},{"family":"Schwaber","given":"M."},{"family":"Grotto","given":"I."},{"family":"Wollman","given":"J."},{"family":"Arad","given":"U."},{"family":"Brill","given":"A."},{"family":"Paran","given":"D."},{"family":"Levartovsky","given":"D."},{"family":"Wigler","given":"I."},{"family":"Caspi","given":"D."},{"family":"Mandelboim","given":"M."}],"issued":{"date-parts":[["2011"]]}}}],"schema":"https://github.com/citation-style-language/schema/raw/master/csl-citation.json"} </w:instrText>
            </w:r>
            <w:r w:rsidRPr="007858E7">
              <w:rPr>
                <w:sz w:val="20"/>
                <w:szCs w:val="20"/>
              </w:rPr>
              <w:fldChar w:fldCharType="separate"/>
            </w:r>
            <w:r w:rsidRPr="007858E7">
              <w:rPr>
                <w:sz w:val="20"/>
                <w:szCs w:val="20"/>
              </w:rPr>
              <w:t>Elkayam 2011</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61C1206D" w14:textId="77777777" w:rsidR="0064161D" w:rsidRPr="007858E7" w:rsidRDefault="0064161D" w:rsidP="008963FA">
            <w:pPr>
              <w:jc w:val="center"/>
              <w:rPr>
                <w:sz w:val="20"/>
                <w:szCs w:val="20"/>
              </w:rPr>
            </w:pPr>
            <w:r w:rsidRPr="007858E7">
              <w:rPr>
                <w:sz w:val="20"/>
                <w:szCs w:val="20"/>
              </w:rPr>
              <w:t>Israel</w:t>
            </w:r>
          </w:p>
        </w:tc>
        <w:tc>
          <w:tcPr>
            <w:tcW w:w="543" w:type="pct"/>
            <w:tcBorders>
              <w:top w:val="nil"/>
              <w:left w:val="nil"/>
              <w:bottom w:val="single" w:sz="4" w:space="0" w:color="auto"/>
              <w:right w:val="single" w:sz="4" w:space="0" w:color="auto"/>
            </w:tcBorders>
            <w:shd w:val="clear" w:color="auto" w:fill="auto"/>
            <w:vAlign w:val="center"/>
            <w:hideMark/>
          </w:tcPr>
          <w:p w14:paraId="4905E384"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01F62AB4" w14:textId="77777777" w:rsidR="0064161D" w:rsidRPr="007858E7" w:rsidRDefault="0064161D" w:rsidP="008963FA">
            <w:pPr>
              <w:jc w:val="center"/>
              <w:rPr>
                <w:sz w:val="20"/>
                <w:szCs w:val="20"/>
              </w:rPr>
            </w:pPr>
            <w:r w:rsidRPr="007858E7">
              <w:rPr>
                <w:sz w:val="20"/>
                <w:szCs w:val="20"/>
              </w:rPr>
              <w:t>RA, SLE, PsA, and AS</w:t>
            </w:r>
          </w:p>
        </w:tc>
        <w:tc>
          <w:tcPr>
            <w:tcW w:w="655" w:type="pct"/>
            <w:tcBorders>
              <w:top w:val="nil"/>
              <w:left w:val="nil"/>
              <w:bottom w:val="single" w:sz="4" w:space="0" w:color="auto"/>
              <w:right w:val="single" w:sz="4" w:space="0" w:color="auto"/>
            </w:tcBorders>
            <w:shd w:val="clear" w:color="auto" w:fill="auto"/>
            <w:vAlign w:val="center"/>
            <w:hideMark/>
          </w:tcPr>
          <w:p w14:paraId="5BD0F682"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7A8DBF21" w14:textId="77777777" w:rsidR="0064161D" w:rsidRPr="007858E7" w:rsidRDefault="0064161D" w:rsidP="008963FA">
            <w:pPr>
              <w:jc w:val="center"/>
              <w:rPr>
                <w:sz w:val="20"/>
                <w:szCs w:val="20"/>
              </w:rPr>
            </w:pPr>
            <w:r w:rsidRPr="007858E7">
              <w:rPr>
                <w:sz w:val="20"/>
                <w:szCs w:val="20"/>
              </w:rPr>
              <w:t>Influenza (H1N1)</w:t>
            </w:r>
          </w:p>
        </w:tc>
        <w:tc>
          <w:tcPr>
            <w:tcW w:w="363" w:type="pct"/>
            <w:tcBorders>
              <w:top w:val="nil"/>
              <w:left w:val="nil"/>
              <w:bottom w:val="single" w:sz="4" w:space="0" w:color="auto"/>
              <w:right w:val="single" w:sz="4" w:space="0" w:color="auto"/>
            </w:tcBorders>
            <w:shd w:val="clear" w:color="auto" w:fill="auto"/>
            <w:vAlign w:val="center"/>
            <w:hideMark/>
          </w:tcPr>
          <w:p w14:paraId="2AEA4708" w14:textId="77777777" w:rsidR="0064161D" w:rsidRPr="007858E7" w:rsidRDefault="0064161D" w:rsidP="008963FA">
            <w:pPr>
              <w:jc w:val="center"/>
              <w:rPr>
                <w:sz w:val="20"/>
                <w:szCs w:val="20"/>
              </w:rPr>
            </w:pPr>
            <w:r w:rsidRPr="007858E7">
              <w:rPr>
                <w:sz w:val="20"/>
                <w:szCs w:val="20"/>
              </w:rPr>
              <w:t>4 weeks</w:t>
            </w:r>
          </w:p>
        </w:tc>
      </w:tr>
      <w:tr w:rsidR="0064161D" w:rsidRPr="007858E7" w14:paraId="69975BA7"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234F2FC1"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{"citationID":"Sdesoc0m","properties":{"formattedCitation":"(EVISON et al., 2009)","plainCitation":"(EVISON et al., 2009)","dontUpdate":true,"noteIndex":0},"citationItems":[{"id":3332,"uris":["http://zotero.org/users/5886957/items/SSQR857F"],"itemData":{"id":3332,"type":"article-journal","abstract":"Background. To our knowledge, no study to date has compared the effects of a subunit influenza vaccine with those of a virosomal influenza vaccine on immunocompromised patients. Methods. A prospective, double-blind, randomized study was conducted to compare the immunogenicity and reactogenicity of subunit and virosomal influenza vaccines for adult patients who had an immunosuppressive disease or who were immunocompromised as a result of treatment. Results. There were 304 patients enrolled in our study: 131 with human immunodeficiency virus (HIV) infection, 47 with a chronic rheumatologic disease, 74 who underwent a renal transplant, 47 who received long- term hemodialysis, and 5 who had some other nephrologic disease. There were 151 patients who received the subunit vaccine and 153 patients who received the virosomal vaccine. A slightly higher percentage of patients from the subunit vaccine group were protected against all 3 influenza vaccine strains after being vaccinated, compared with patients from the virosomal vaccine group (41% vs. 30% of patients; P =.03). Among HIV-infected patients, the level of HIV RNA, but not the CD4 cell count, was an independent predictor of vaccine response. Among renal transplant patients, treatment with mycophenolate significantly reduced the immune response to vaccination. The 2 vaccines were comparable with regard to the frequency and severity of local and systemic reactions within 7 days after vaccination. Disease-specific scores for the activity of rheumatologic diseases did not indicate flare- ups 4-6 weeks after vaccination. Conclusions. For immunosuppressed patients, the subunit vaccine was slightly more immunogenic than the virosomal vaccine. The 2 vaccines were comparable with regard to reactogenicity. Vaccine response decreased with increasing degree of immune suppression. Among HIV-infected patients, the viral load, rather than the CD4 cell count, predicted the protective immune response to the vaccine. © 2009 by the Infectious Diseases Society of America. All rights reserved.","archive_location":"rayyan-576278111","container-title":"Clin. Infect. Dis.","DOI":"10.1086/598193","ISSN":"1058-4838","issue":"10","language":"English","note":"publisher-place: J. Evison, Dept. of Infectious Diseases, University Hospital Bern, PKT 2B, 3010 Bern, Switzerland","page":"1402-1412","title":"Randomized, double-blind comparative trial of subunit and virosomal influenza vaccines for immunocompromised patients","volume":"48","author":[{"family":"Evison","given":"J."},{"family":"Farese","given":"S."},{"family":"Seitz","given":"M."},{"family":"Uehlinger","given":"D.E."},{"family":"Furrer","given":"H."},{"family":"Mühlemann","given":"K."}],"issued":{"date-parts":[["2009"]]}}}],"schema":"https://github.com/citation-style-language/schema/raw/master/csl-citation.json"} </w:instrText>
            </w:r>
            <w:r w:rsidRPr="007858E7">
              <w:rPr>
                <w:sz w:val="20"/>
                <w:szCs w:val="20"/>
              </w:rPr>
              <w:fldChar w:fldCharType="separate"/>
            </w:r>
            <w:r w:rsidRPr="007858E7">
              <w:rPr>
                <w:sz w:val="20"/>
                <w:szCs w:val="20"/>
              </w:rPr>
              <w:t>Evison 2009</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2FE7CB2B" w14:textId="77777777" w:rsidR="0064161D" w:rsidRPr="007858E7" w:rsidRDefault="0064161D" w:rsidP="008963FA">
            <w:pPr>
              <w:jc w:val="center"/>
              <w:rPr>
                <w:sz w:val="20"/>
                <w:szCs w:val="20"/>
              </w:rPr>
            </w:pPr>
            <w:r w:rsidRPr="007858E7">
              <w:rPr>
                <w:sz w:val="20"/>
                <w:szCs w:val="20"/>
              </w:rPr>
              <w:t>Switzerland</w:t>
            </w:r>
          </w:p>
        </w:tc>
        <w:tc>
          <w:tcPr>
            <w:tcW w:w="543" w:type="pct"/>
            <w:tcBorders>
              <w:top w:val="nil"/>
              <w:left w:val="nil"/>
              <w:bottom w:val="single" w:sz="4" w:space="0" w:color="auto"/>
              <w:right w:val="single" w:sz="4" w:space="0" w:color="auto"/>
            </w:tcBorders>
            <w:shd w:val="clear" w:color="auto" w:fill="auto"/>
            <w:vAlign w:val="center"/>
            <w:hideMark/>
          </w:tcPr>
          <w:p w14:paraId="6A69F21B"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7D79EC91" w14:textId="77777777" w:rsidR="0064161D" w:rsidRPr="007858E7" w:rsidRDefault="0064161D" w:rsidP="008963FA">
            <w:pPr>
              <w:jc w:val="center"/>
              <w:rPr>
                <w:sz w:val="20"/>
                <w:szCs w:val="20"/>
              </w:rPr>
            </w:pPr>
            <w:r w:rsidRPr="007858E7">
              <w:rPr>
                <w:sz w:val="20"/>
                <w:szCs w:val="20"/>
              </w:rPr>
              <w:t>Chronic idiopathic arthritis, SpA, Autoimmune connectivitis, Sarcoidosis, Vasculitis</w:t>
            </w:r>
          </w:p>
        </w:tc>
        <w:tc>
          <w:tcPr>
            <w:tcW w:w="655" w:type="pct"/>
            <w:tcBorders>
              <w:top w:val="nil"/>
              <w:left w:val="nil"/>
              <w:bottom w:val="single" w:sz="4" w:space="0" w:color="auto"/>
              <w:right w:val="single" w:sz="4" w:space="0" w:color="auto"/>
            </w:tcBorders>
            <w:shd w:val="clear" w:color="auto" w:fill="auto"/>
            <w:vAlign w:val="center"/>
            <w:hideMark/>
          </w:tcPr>
          <w:p w14:paraId="4975730E"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39CBCE02" w14:textId="77777777" w:rsidR="0064161D" w:rsidRPr="007858E7" w:rsidRDefault="0064161D" w:rsidP="008963FA">
            <w:pPr>
              <w:jc w:val="center"/>
              <w:rPr>
                <w:sz w:val="20"/>
                <w:szCs w:val="20"/>
              </w:rPr>
            </w:pPr>
            <w:r w:rsidRPr="007858E7">
              <w:rPr>
                <w:sz w:val="20"/>
                <w:szCs w:val="20"/>
              </w:rPr>
              <w:t>Influenza (Trivalent)</w:t>
            </w:r>
          </w:p>
        </w:tc>
        <w:tc>
          <w:tcPr>
            <w:tcW w:w="363" w:type="pct"/>
            <w:tcBorders>
              <w:top w:val="nil"/>
              <w:left w:val="nil"/>
              <w:bottom w:val="single" w:sz="4" w:space="0" w:color="auto"/>
              <w:right w:val="single" w:sz="4" w:space="0" w:color="auto"/>
            </w:tcBorders>
            <w:shd w:val="clear" w:color="auto" w:fill="auto"/>
            <w:vAlign w:val="center"/>
            <w:hideMark/>
          </w:tcPr>
          <w:p w14:paraId="5AAAE81C" w14:textId="77777777" w:rsidR="0064161D" w:rsidRPr="007858E7" w:rsidRDefault="0064161D" w:rsidP="008963FA">
            <w:pPr>
              <w:jc w:val="center"/>
              <w:rPr>
                <w:sz w:val="20"/>
                <w:szCs w:val="20"/>
              </w:rPr>
            </w:pPr>
            <w:r w:rsidRPr="007858E7">
              <w:rPr>
                <w:sz w:val="20"/>
                <w:szCs w:val="20"/>
              </w:rPr>
              <w:t>6 weeks</w:t>
            </w:r>
          </w:p>
        </w:tc>
      </w:tr>
      <w:tr w:rsidR="0064161D" w:rsidRPr="007858E7" w14:paraId="148DF499"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6EA3FB91"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{"citationID":"7xfrlsyk","properties":{"formattedCitation":"(FERN\\uc0\\u193{}NDEZ-PRADA et al., 2022)","plainCitation":"(FERNÁNDEZ-PRADA et al., 2022)","dontUpdate":true,"noteIndex":0},"citationItems":[{"id":3409,"uris":["http://zotero.org/users/5886957/items/DWYAQ4CJ"],"itemData":{"id":3409,"type":"article-journal","abstract":"Background\nHepatitis B vaccination is necessary for patients with biologic therapies because of the immunomodulatory effect of these drugs. Due to the elevated use of these therapies in the latest years, the research for new vaccination regimens and the improvement of the current ones is essential. New adjuvants like AS04C might be a potential strategy to improve immune response. Hepatitis B vaccine adjuvanted with AS04C has not been studied in this population before. We analyzed the immunogenicity of an adjuvanted hepatitis B vaccine in patients with biologic therapies. Variables that might affect vaccine response were also evaluated.\nMethods\nAnalytic observational retrospective cohort study performed between January 2016 and September 2018. 301 patients under biological treatment aged from 18 years were included. Patients received 4 doses of hepatitis B adjuvanted vaccine (Fendrix®) in a 0–1–2–6 month immunization schedule. Several sociodemographic, clinical and pharmacological variables were evaluated. The outcome variable was measured as the antibody titers (anti-HBs). The geometric mean of titers (GMT) as a measure for the central tendency was calculated from these values.\nResults\nThe immunization schedule of the hepatitis B vaccine adjuvanted with AS04C demonstrated high levels of seroconversion with 82.1 % (95 % CI, 77.6–86.6) of vaccinated patients seroconverting after primary vaccination and achieving 89.0 % (95 % IC, 85.3–92.7) after the booster doses for non-responders. The use of corticosteroid therapy and high doses of them, age over 60 years and the main diagnosis were associated with lower seroconversion rates and lower anti-HBs titers.\nConclusions\nThe hepatitis B vaccine adjuvanted with AS04C (Fendrix®) produces an adequate immune response in patients with autoimmune diseases and immunosuppressive and/or immunomodulating therapies. This immunization schedule is proposed as a very suitable and adapted option for the protection of patients with autoimmune diseases under active biological therapies.","container-title":"Vaccine","DOI":"10.1016/j.vaccine.2022.12.009","ISSN":"0264-410X","issue":"3","journalAbbreviation":"Vaccine","page":"744-749","source":"ScienceDirect","title":"Immunogenicity of the hepatitis B vaccine adjuvanted with AS04C in patients with biological therapies","volume":"41","author":[{"family":"Fernández-Prada","given":"María"},{"family":"Brandy-García","given":"Ana María"},{"family":"Rodríguez-Fonseca","given":"Omar Darío"},{"family":"Alonso-Penanes","given":"Paula"},{"family":"Latorre-Royán","given":""},{"family":"Fernández-Peón","given":"Inés"},{"family":"Fernández-González","given":"Lucía"},{"family":"Fernández-Rodríguez","given":"Germán"},{"family":"Fernández-Noval","given":"Federico"},{"family":"Huerta-González","given":"Ismael"}],"issued":{"date-parts":[["2022"]]}}}],"schema":"https://github.com/citation-style-language/schema/raw/master/csl-citation.json"} </w:instrText>
            </w:r>
            <w:r w:rsidRPr="007858E7">
              <w:rPr>
                <w:sz w:val="20"/>
                <w:szCs w:val="20"/>
              </w:rPr>
              <w:fldChar w:fldCharType="separate"/>
            </w:r>
            <w:r w:rsidRPr="007858E7">
              <w:rPr>
                <w:sz w:val="20"/>
                <w:szCs w:val="20"/>
              </w:rPr>
              <w:t>Fernández-Prada 2022</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23F6EB14" w14:textId="77777777" w:rsidR="0064161D" w:rsidRPr="007858E7" w:rsidRDefault="0064161D" w:rsidP="008963FA">
            <w:pPr>
              <w:jc w:val="center"/>
              <w:rPr>
                <w:sz w:val="20"/>
                <w:szCs w:val="20"/>
              </w:rPr>
            </w:pPr>
            <w:r w:rsidRPr="007858E7">
              <w:rPr>
                <w:sz w:val="20"/>
                <w:szCs w:val="20"/>
              </w:rPr>
              <w:t>Spain</w:t>
            </w:r>
          </w:p>
        </w:tc>
        <w:tc>
          <w:tcPr>
            <w:tcW w:w="543" w:type="pct"/>
            <w:tcBorders>
              <w:top w:val="nil"/>
              <w:left w:val="nil"/>
              <w:bottom w:val="single" w:sz="4" w:space="0" w:color="auto"/>
              <w:right w:val="single" w:sz="4" w:space="0" w:color="auto"/>
            </w:tcBorders>
            <w:shd w:val="clear" w:color="auto" w:fill="auto"/>
            <w:vAlign w:val="center"/>
            <w:hideMark/>
          </w:tcPr>
          <w:p w14:paraId="52A52C6A"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25A5C9A8" w14:textId="77777777" w:rsidR="0064161D" w:rsidRPr="007858E7" w:rsidRDefault="0064161D" w:rsidP="008963FA">
            <w:pPr>
              <w:jc w:val="center"/>
              <w:rPr>
                <w:sz w:val="20"/>
                <w:szCs w:val="20"/>
              </w:rPr>
            </w:pPr>
            <w:r w:rsidRPr="007858E7">
              <w:rPr>
                <w:sz w:val="20"/>
                <w:szCs w:val="20"/>
              </w:rPr>
              <w:t>RA, PsA, AS, Pso, IBD, SLE, and others</w:t>
            </w:r>
          </w:p>
        </w:tc>
        <w:tc>
          <w:tcPr>
            <w:tcW w:w="655" w:type="pct"/>
            <w:tcBorders>
              <w:top w:val="nil"/>
              <w:left w:val="nil"/>
              <w:bottom w:val="single" w:sz="4" w:space="0" w:color="auto"/>
              <w:right w:val="single" w:sz="4" w:space="0" w:color="auto"/>
            </w:tcBorders>
            <w:shd w:val="clear" w:color="auto" w:fill="auto"/>
            <w:vAlign w:val="center"/>
            <w:hideMark/>
          </w:tcPr>
          <w:p w14:paraId="64360221"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06FC8C80" w14:textId="77777777" w:rsidR="0064161D" w:rsidRPr="007858E7" w:rsidRDefault="0064161D" w:rsidP="008963FA">
            <w:pPr>
              <w:jc w:val="center"/>
              <w:rPr>
                <w:sz w:val="20"/>
                <w:szCs w:val="20"/>
              </w:rPr>
            </w:pPr>
            <w:r w:rsidRPr="007858E7">
              <w:rPr>
                <w:sz w:val="20"/>
                <w:szCs w:val="20"/>
              </w:rPr>
              <w:t>Hepatitis B</w:t>
            </w:r>
          </w:p>
        </w:tc>
        <w:tc>
          <w:tcPr>
            <w:tcW w:w="363" w:type="pct"/>
            <w:tcBorders>
              <w:top w:val="nil"/>
              <w:left w:val="nil"/>
              <w:bottom w:val="single" w:sz="4" w:space="0" w:color="auto"/>
              <w:right w:val="single" w:sz="4" w:space="0" w:color="auto"/>
            </w:tcBorders>
            <w:shd w:val="clear" w:color="auto" w:fill="auto"/>
            <w:vAlign w:val="center"/>
            <w:hideMark/>
          </w:tcPr>
          <w:p w14:paraId="21A6BC2E" w14:textId="77777777" w:rsidR="0064161D" w:rsidRPr="007858E7" w:rsidRDefault="0064161D" w:rsidP="008963FA">
            <w:pPr>
              <w:jc w:val="center"/>
              <w:rPr>
                <w:sz w:val="20"/>
                <w:szCs w:val="20"/>
              </w:rPr>
            </w:pPr>
            <w:r w:rsidRPr="007858E7">
              <w:rPr>
                <w:sz w:val="20"/>
                <w:szCs w:val="20"/>
              </w:rPr>
              <w:t>26 weeks</w:t>
            </w:r>
          </w:p>
        </w:tc>
      </w:tr>
      <w:tr w:rsidR="0064161D" w:rsidRPr="007858E7" w14:paraId="0FF85C57"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24ED5ACA"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{"citationID":"xqnNYkng","properties":{"formattedCitation":"(FISCHER et al., 2016)","plainCitation":"(FISCHER et al., 2016)","dontUpdate":true,"noteIndex":0},"citationItems":[{"id":3294,"uris":["http://zotero.org/users/5886957/items/5C8LEWYJ"],"itemData":{"id":3294,"type":"article-journal","abstract":"Introduction: Patients undergoing immunosuppressive therapy are at increased risk of infection. Community-acquired pneumonia and invasive pneumococcal disease account for substantial morbidity and mortality in this population and may be prevented by vaccination. Ideally, immunization to pneumococcal antigens should take place before the start of immunosuppressive treatment. Often, however, the treatment cannot be delayed. Little is known about the efficacy of pneumococcal vaccines during immunosuppressive treatment. The objectives of this study were to determine the percentage of vaccine-naïve, immunosuppressed adults with inflammatory diseases seroprotected against Streptococcus pneumoniae and to assess factors associated with the immunogenicity, clinical impact and safety of 23-valent pneumococcal polysaccharide vaccine (PPV) in seronegative subjects. Methods: This observational study included patients 18 years of age and older who were receiving prednisone ≥20 mg/day or other immunosuppressive drugs. Exclusion criteria were PPV administration in the previous 5 years, intravenous immunoglobulins and pregnancy. Serum immunoglobulin G (IgG) antibody levels against six pneumococcal serotypes were measured. Seropositivity was defined as IgG of 0.5 μg/ml or greater for at least four of six serotypes. Seronegative patients received PPV, and seropositive patients were included as a comparison group. Vaccine response and tolerance were assessed after 4-8 weeks. Disease activity was evaluated on the basis of the Physician Global Assessment scores. Serology was repeated after 1 year, and information on any kind of infection needing medical attention was collected. Outcomes were the proportion of seropositivity and infections between vaccinated and unvaccinated patients. Results: Of 201 included patients, 35 received high-dose corticosteroids and 181 were given immunosuppressive drugs. Baseline seronegativity in 60 (30 %) patients was associated with corticotherapy and lower total IgG. After PPV, disease activity remained unchanged or decreased in 81 % of patients, and 87 % became seropositive. After 1 year, 67 % of vaccinated compared with 90 % of observed patients were seropositive (p &lt; 0.001), whereas the rate of infections did not differ between groups. Those still taking prednisone ≥10 mg/day tended to have poorer serological responses and had significantly more infections. Conclusions: PPV was safe and moderately effective based on serological response. Seropositivity to pneumococcal antigens significantly reduced the risk of infections. Sustained high-dose corticosteroids were associated with poor vaccine response and more infections.","archive_location":"rayyan-576278078","container-title":"Arthritis Res. Ther.","DOI":"10.1186/s13075-015-0663-9","ISSN":"[\"1478-6362\", \"1478-6354\"]","issue":"1","language":"English","note":"publisher-place: C. Ribi, Division of Clinical Immunology and Allergy, Department of Medical Specialties, University Hospital and Faculty of Medicine, Geneva, Switzerland","title":"Pneumococcal polysaccharide vaccination in adults undergoing immunosuppressive treatment for inflammatory diseases - A longitudinal study","URL":"https://www.embase.com/search/results?subaction=viewrecord&amp;id=L605001268&amp;from=export U2 - L605001268","volume":"17","author":[{"family":"Fischer","given":"L."},{"family":"Gerstel","given":"P.F."},{"family":"Poncet","given":"A."},{"family":"Siegrist","given":"C.-A."},{"family":"Laffitte","given":"E."},{"family":"Gabay","given":"C."},{"family":"Seebach","given":"J.D."},{"family":"Ribi","given":"C."}],"issued":{"date-parts":[["2016"]]}}}],"schema":"https://github.com/citation-style-language/schema/raw/master/csl-citation.json"} </w:instrText>
            </w:r>
            <w:r w:rsidRPr="007858E7">
              <w:rPr>
                <w:sz w:val="20"/>
                <w:szCs w:val="20"/>
              </w:rPr>
              <w:fldChar w:fldCharType="separate"/>
            </w:r>
            <w:r w:rsidRPr="007858E7">
              <w:rPr>
                <w:sz w:val="20"/>
                <w:szCs w:val="20"/>
              </w:rPr>
              <w:t>Fischer 2016</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40C0BC9E" w14:textId="77777777" w:rsidR="0064161D" w:rsidRPr="007858E7" w:rsidRDefault="0064161D" w:rsidP="008963FA">
            <w:pPr>
              <w:jc w:val="center"/>
              <w:rPr>
                <w:sz w:val="20"/>
                <w:szCs w:val="20"/>
              </w:rPr>
            </w:pPr>
            <w:r w:rsidRPr="007858E7">
              <w:rPr>
                <w:sz w:val="20"/>
                <w:szCs w:val="20"/>
              </w:rPr>
              <w:t>Switzerland</w:t>
            </w:r>
          </w:p>
        </w:tc>
        <w:tc>
          <w:tcPr>
            <w:tcW w:w="543" w:type="pct"/>
            <w:tcBorders>
              <w:top w:val="nil"/>
              <w:left w:val="nil"/>
              <w:bottom w:val="single" w:sz="4" w:space="0" w:color="auto"/>
              <w:right w:val="single" w:sz="4" w:space="0" w:color="auto"/>
            </w:tcBorders>
            <w:shd w:val="clear" w:color="auto" w:fill="auto"/>
            <w:vAlign w:val="center"/>
            <w:hideMark/>
          </w:tcPr>
          <w:p w14:paraId="3D10CCF2"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489327B2" w14:textId="77777777" w:rsidR="0064161D" w:rsidRPr="007858E7" w:rsidRDefault="0064161D" w:rsidP="008963FA">
            <w:pPr>
              <w:jc w:val="center"/>
              <w:rPr>
                <w:sz w:val="20"/>
                <w:szCs w:val="20"/>
              </w:rPr>
            </w:pPr>
            <w:r w:rsidRPr="007858E7">
              <w:rPr>
                <w:sz w:val="20"/>
                <w:szCs w:val="20"/>
              </w:rPr>
              <w:t>RA, SpA, Pso, PsA, CTD, Systemic vasculitis, and others</w:t>
            </w:r>
          </w:p>
        </w:tc>
        <w:tc>
          <w:tcPr>
            <w:tcW w:w="655" w:type="pct"/>
            <w:tcBorders>
              <w:top w:val="nil"/>
              <w:left w:val="nil"/>
              <w:bottom w:val="single" w:sz="4" w:space="0" w:color="auto"/>
              <w:right w:val="single" w:sz="4" w:space="0" w:color="auto"/>
            </w:tcBorders>
            <w:shd w:val="clear" w:color="auto" w:fill="auto"/>
            <w:vAlign w:val="center"/>
            <w:hideMark/>
          </w:tcPr>
          <w:p w14:paraId="5066B1F4" w14:textId="77777777" w:rsidR="0064161D" w:rsidRPr="007858E7" w:rsidRDefault="0064161D" w:rsidP="008963FA">
            <w:pPr>
              <w:jc w:val="center"/>
              <w:rPr>
                <w:sz w:val="20"/>
                <w:szCs w:val="20"/>
              </w:rPr>
            </w:pPr>
            <w:r w:rsidRPr="007858E7">
              <w:rPr>
                <w:sz w:val="20"/>
                <w:szCs w:val="20"/>
              </w:rPr>
              <w:t>median: 10; IQR: 5-30</w:t>
            </w:r>
          </w:p>
        </w:tc>
        <w:tc>
          <w:tcPr>
            <w:tcW w:w="644" w:type="pct"/>
            <w:tcBorders>
              <w:top w:val="nil"/>
              <w:left w:val="nil"/>
              <w:bottom w:val="single" w:sz="4" w:space="0" w:color="auto"/>
              <w:right w:val="single" w:sz="4" w:space="0" w:color="auto"/>
            </w:tcBorders>
            <w:shd w:val="clear" w:color="auto" w:fill="auto"/>
            <w:vAlign w:val="center"/>
            <w:hideMark/>
          </w:tcPr>
          <w:p w14:paraId="0EC5B2C3" w14:textId="77777777" w:rsidR="0064161D" w:rsidRPr="007858E7" w:rsidRDefault="0064161D" w:rsidP="008963FA">
            <w:pPr>
              <w:jc w:val="center"/>
              <w:rPr>
                <w:sz w:val="20"/>
                <w:szCs w:val="20"/>
              </w:rPr>
            </w:pPr>
            <w:r w:rsidRPr="007858E7">
              <w:rPr>
                <w:sz w:val="20"/>
                <w:szCs w:val="20"/>
              </w:rPr>
              <w:t>Polyvalent pneumococcal polysaccharide (PPV23)</w:t>
            </w:r>
          </w:p>
        </w:tc>
        <w:tc>
          <w:tcPr>
            <w:tcW w:w="363" w:type="pct"/>
            <w:tcBorders>
              <w:top w:val="nil"/>
              <w:left w:val="nil"/>
              <w:bottom w:val="single" w:sz="4" w:space="0" w:color="auto"/>
              <w:right w:val="single" w:sz="4" w:space="0" w:color="auto"/>
            </w:tcBorders>
            <w:shd w:val="clear" w:color="auto" w:fill="auto"/>
            <w:vAlign w:val="center"/>
            <w:hideMark/>
          </w:tcPr>
          <w:p w14:paraId="5167A381" w14:textId="77777777" w:rsidR="0064161D" w:rsidRPr="007858E7" w:rsidRDefault="0064161D" w:rsidP="008963FA">
            <w:pPr>
              <w:jc w:val="center"/>
              <w:rPr>
                <w:sz w:val="20"/>
                <w:szCs w:val="20"/>
              </w:rPr>
            </w:pPr>
            <w:r w:rsidRPr="007858E7">
              <w:rPr>
                <w:sz w:val="20"/>
                <w:szCs w:val="20"/>
              </w:rPr>
              <w:t>52 weeks</w:t>
            </w:r>
          </w:p>
        </w:tc>
      </w:tr>
      <w:tr w:rsidR="0064161D" w:rsidRPr="007858E7" w14:paraId="514A65E6"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45FB2C3A"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{"citationID":"kowbiGzF","properties":{"formattedCitation":"(FOMIN et al., 2006)","plainCitation":"(FOMIN et al., 2006)","dontUpdate":true,"noteIndex":0},"citationItems":[{"id":3248,"uris":["http://zotero.org/users/5886957/items/ZIDAI3SK"],"itemData":{"id":3248,"type":"article-journal","abstract":"OBJECTIVE: To assess the efficacy and safety of vaccination against influenza virus in patients with rheumatoid arthritis, with special emphasis on the effect of disease modifying antirheumatic drugs (DMARDs), including tumour necrosis factor alpha (TNFalpha) blockers. METHODS: 82 rheumatoid patients and 30 healthy controls were vaccinated with a split-virion inactivated vaccine containing 15 mug haemagglutinin (HA) per dose of each of B/Hong Kong/330/2001 (HK), A/Panama/2007/99 (PAN), and A/New Caledonian/20/99 (NC). Disease activity was assessed by tender and swollen joint count, morning stiffness, evaluation of pain, Health Assessment Questionnaire, ESR, and C reactive protein on the day of vaccination and six weeks later. Haemagglutination inhibiting (HI) antibodies were tested by a standard WHO procedure. Response was defined as a fourfold or more rise in HI antibodies six weeks after vaccination, or seroconversion in patients with a non-protective baseline level of antibodies (&lt;1/40). Geometric mean titres (GMT) were calculated to assess the immunity of the whole group. RESULTS: Six weeks after vaccination, a significant increase in GMT for each antigen was observed in both groups, this being higher in the healthy group for HK (p=0.004). The percentage of responders was lower in rheumatoid patients than healthy controls (significant for HK). The percentage of responders was not affected by prednisone or any DMARD, including methotrexate, infliximab, and etanercept. Indices of disease activity remained unchanged. CONCLUSIONS: Influenza virus vaccine generated a good humoral response in rheumatoid patients, although lower than in healthy controls. The response was not affected by the use of prednisone or DMARDs.","archive_location":"rayyan-1090280984","container-title":"Annals of the rheumatic diseases","DOI":"10.1136/ard.2005.036434","ISSN":"0003-4967 (Print)","issue":"2","journalAbbreviation":"Ann Rheum Dis","language":"eng","note":"publisher-place: England","page":"191-4","title":"Vaccination against influenza in rheumatoid arthritis: the effect of disease modifying drugs, including TNF alpha blockers.","volume":"65","author":[{"family":"Fomin","given":"I"},{"family":"Caspi","given":"D"},{"family":"Levy","given":"V"},{"literal":"Shalev Y"},{"literal":"Paran D"},{"literal":"Levartovsky D"},{"literal":"Litinsky I"},{"literal":"Kaufman I"},{"literal":"Wigler I"},{"literal":"Mendelson E"},{"literal":"Elkayam O"}],"issued":{"date-parts":[["2006"]]}}}],"schema":"https://github.com/citation-style-language/schema/raw/master/csl-citation.json"} </w:instrText>
            </w:r>
            <w:r w:rsidRPr="007858E7">
              <w:rPr>
                <w:sz w:val="20"/>
                <w:szCs w:val="20"/>
              </w:rPr>
              <w:fldChar w:fldCharType="separate"/>
            </w:r>
            <w:r w:rsidRPr="007858E7">
              <w:rPr>
                <w:sz w:val="20"/>
                <w:szCs w:val="20"/>
              </w:rPr>
              <w:t>Fomin 2006</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4FDC96DE" w14:textId="77777777" w:rsidR="0064161D" w:rsidRPr="007858E7" w:rsidRDefault="0064161D" w:rsidP="008963FA">
            <w:pPr>
              <w:jc w:val="center"/>
              <w:rPr>
                <w:sz w:val="20"/>
                <w:szCs w:val="20"/>
              </w:rPr>
            </w:pPr>
            <w:r w:rsidRPr="007858E7">
              <w:rPr>
                <w:sz w:val="20"/>
                <w:szCs w:val="20"/>
              </w:rPr>
              <w:t>Israel</w:t>
            </w:r>
          </w:p>
        </w:tc>
        <w:tc>
          <w:tcPr>
            <w:tcW w:w="543" w:type="pct"/>
            <w:tcBorders>
              <w:top w:val="nil"/>
              <w:left w:val="nil"/>
              <w:bottom w:val="single" w:sz="4" w:space="0" w:color="auto"/>
              <w:right w:val="single" w:sz="4" w:space="0" w:color="auto"/>
            </w:tcBorders>
            <w:shd w:val="clear" w:color="auto" w:fill="auto"/>
            <w:vAlign w:val="center"/>
            <w:hideMark/>
          </w:tcPr>
          <w:p w14:paraId="5C94AEC5"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4F019987" w14:textId="77777777" w:rsidR="0064161D" w:rsidRPr="007858E7" w:rsidRDefault="0064161D" w:rsidP="008963FA">
            <w:pPr>
              <w:jc w:val="center"/>
              <w:rPr>
                <w:sz w:val="20"/>
                <w:szCs w:val="20"/>
              </w:rPr>
            </w:pPr>
            <w:r w:rsidRPr="007858E7">
              <w:rPr>
                <w:sz w:val="20"/>
                <w:szCs w:val="20"/>
              </w:rPr>
              <w:t>RA</w:t>
            </w:r>
          </w:p>
        </w:tc>
        <w:tc>
          <w:tcPr>
            <w:tcW w:w="655" w:type="pct"/>
            <w:tcBorders>
              <w:top w:val="nil"/>
              <w:left w:val="nil"/>
              <w:bottom w:val="single" w:sz="4" w:space="0" w:color="auto"/>
              <w:right w:val="single" w:sz="4" w:space="0" w:color="auto"/>
            </w:tcBorders>
            <w:shd w:val="clear" w:color="auto" w:fill="auto"/>
            <w:vAlign w:val="center"/>
            <w:hideMark/>
          </w:tcPr>
          <w:p w14:paraId="0B6BA158" w14:textId="77777777" w:rsidR="0064161D" w:rsidRPr="007858E7" w:rsidRDefault="0064161D" w:rsidP="008963FA">
            <w:pPr>
              <w:jc w:val="center"/>
              <w:rPr>
                <w:sz w:val="20"/>
                <w:szCs w:val="20"/>
              </w:rPr>
            </w:pPr>
            <w:r w:rsidRPr="007858E7">
              <w:rPr>
                <w:sz w:val="20"/>
                <w:szCs w:val="20"/>
              </w:rPr>
              <w:t>8 ± 3.7</w:t>
            </w:r>
          </w:p>
        </w:tc>
        <w:tc>
          <w:tcPr>
            <w:tcW w:w="644" w:type="pct"/>
            <w:tcBorders>
              <w:top w:val="nil"/>
              <w:left w:val="nil"/>
              <w:bottom w:val="single" w:sz="4" w:space="0" w:color="auto"/>
              <w:right w:val="single" w:sz="4" w:space="0" w:color="auto"/>
            </w:tcBorders>
            <w:shd w:val="clear" w:color="auto" w:fill="auto"/>
            <w:vAlign w:val="center"/>
            <w:hideMark/>
          </w:tcPr>
          <w:p w14:paraId="3B196384" w14:textId="77777777" w:rsidR="0064161D" w:rsidRPr="007858E7" w:rsidRDefault="0064161D" w:rsidP="008963FA">
            <w:pPr>
              <w:jc w:val="center"/>
              <w:rPr>
                <w:sz w:val="20"/>
                <w:szCs w:val="20"/>
              </w:rPr>
            </w:pPr>
            <w:r w:rsidRPr="007858E7">
              <w:rPr>
                <w:sz w:val="20"/>
                <w:szCs w:val="20"/>
              </w:rPr>
              <w:t>Influenza (Trivalent)</w:t>
            </w:r>
          </w:p>
        </w:tc>
        <w:tc>
          <w:tcPr>
            <w:tcW w:w="363" w:type="pct"/>
            <w:tcBorders>
              <w:top w:val="nil"/>
              <w:left w:val="nil"/>
              <w:bottom w:val="single" w:sz="4" w:space="0" w:color="auto"/>
              <w:right w:val="single" w:sz="4" w:space="0" w:color="auto"/>
            </w:tcBorders>
            <w:shd w:val="clear" w:color="auto" w:fill="auto"/>
            <w:vAlign w:val="center"/>
            <w:hideMark/>
          </w:tcPr>
          <w:p w14:paraId="580BA1C8" w14:textId="77777777" w:rsidR="0064161D" w:rsidRPr="007858E7" w:rsidRDefault="0064161D" w:rsidP="008963FA">
            <w:pPr>
              <w:jc w:val="center"/>
              <w:rPr>
                <w:sz w:val="20"/>
                <w:szCs w:val="20"/>
              </w:rPr>
            </w:pPr>
            <w:r w:rsidRPr="007858E7">
              <w:rPr>
                <w:sz w:val="20"/>
                <w:szCs w:val="20"/>
              </w:rPr>
              <w:t>6 weeks</w:t>
            </w:r>
          </w:p>
        </w:tc>
      </w:tr>
      <w:tr w:rsidR="0064161D" w:rsidRPr="007858E7" w14:paraId="398150D9" w14:textId="77777777" w:rsidTr="008963FA">
        <w:trPr>
          <w:trHeight w:val="1560"/>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2E340624"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{"citationID":"wyox54bP","properties":{"formattedCitation":"(GABAY et al., 2011)","plainCitation":"(GABAY et al., 2011)","dontUpdate":true,"noteIndex":0},"citationItems":[{"id":3174,"uris":["http://zotero.org/users/5886957/items/RNYQIU6C"],"itemData":{"id":3174,"type":"article-journal","abstract":"Objective To identify the determinants of antibody responses to adjuvanted split influenza A (H1N1) vaccines in patients with inflammatory rheumatic diseases. Methods One hundred seventy-three patients (82 with rheumatoid arthritis, 45 with spondylarthritis, and 46 with other inflammatory rheumatic diseases) and 138 control subjects were enrolled in this prospective single-center study. Controls received 1 dose of adjuvanted influenza A/09/H1N1 vaccine, and patients received 2 doses of the vaccine. Antibody responses were measured by hemagglutination inhibition assay before and 3-4 weeks after each dose. Geometric mean titers (GMTs) and rates of seroprotection (GMT ≤yen;40) were calculated. A comprehensive medical questionnaire was used to identify the determinants of vaccine responses and adverse events. Results Baseline influenza A/09/H1N1 antibody levels were low in patients and controls (seroprotection rates 14.8% and 14.2%, respectively). A significant response to dose 1 was observed in both groups. However, the GMT and the seroprotection rate remained significantly lower in patients (GMT 146 versus 340, seroprotection rate 74.6% versus 87%; both P &lt; 0.001). The second dose markedly increased antibody titers in patients, with achievement of a similar GMT and seroprotection rate as elicited with a single dose in healthy controls. By multivariate regression analysis, increasing age, use of disease-modifying antirheumatic drugs (DMARDs) (except hydroxychloroquine and sulfasalazine), and recent (within 3 months) B cell depletion treatment were identified as the main determinants of vaccine responses; tumor necrosis factor α antagonist treatment was not identified as a major determinant. Immunization was well tolerated, without any adverse effect on disease activity. Conclusion DMARDs exert distinct influences on influenza vaccine responses in patients with inflammatory rheumatic diseases. Two doses of adjuvanted vaccine were necessary and sufficient to elicit responses in patients similar to those achieved with 1 dose in healthy controls. Copyright © 2011 by the American College of Rheumatology.","archive_location":"rayyan-1090280935","container-title":"Arthritis Rheum.","DOI":"10.1002/art.30325","ISSN":"[\"0004-3591\", \"1529-0131\"]","issue":"6","language":"English","note":"publisher-place: C. Gabay, Division of Rheumatology, University Hospitals of Geneva, 26 Avenue Beau-Séjour, 1211 Geneva 14, Switzerland","page":"1486-1496","title":"Impact of synthetic and biologic disease-modifying antirheumatic drugs on antibody responses to the AS03-adjuvanted pandemic influenza vaccine: A prospective, open-label, parallel-cohort, single-center study","volume":"63","author":[{"family":"Gabay","given":"C."},{"family":"Bel","given":"M."},{"family":"Combescure","given":"C."},{"family":"Ribi","given":"C."},{"family":"Meier","given":"S."},{"family":"Posfay-Barbe","given":"K."},{"family":"Grillet","given":"S."},{"family":"Seebach","given":"J.D."},{"family":"Kaiser","given":"L."},{"family":"Wunderli","given":"W."},{"family":"Guerne","given":"P.-A."},{"family":"Siegrist","given":"C.-A."}],"issued":{"date-parts":[["2011"]]}}}],"schema":"https://github.com/citation-style-language/schema/raw/master/csl-citation.json"} </w:instrText>
            </w:r>
            <w:r w:rsidRPr="007858E7">
              <w:rPr>
                <w:sz w:val="20"/>
                <w:szCs w:val="20"/>
              </w:rPr>
              <w:fldChar w:fldCharType="separate"/>
            </w:r>
            <w:r w:rsidRPr="007858E7">
              <w:rPr>
                <w:sz w:val="20"/>
                <w:szCs w:val="20"/>
              </w:rPr>
              <w:t>Gabay 2011</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1CDC67E6" w14:textId="77777777" w:rsidR="0064161D" w:rsidRPr="007858E7" w:rsidRDefault="0064161D" w:rsidP="008963FA">
            <w:pPr>
              <w:jc w:val="center"/>
              <w:rPr>
                <w:sz w:val="20"/>
                <w:szCs w:val="20"/>
              </w:rPr>
            </w:pPr>
            <w:r w:rsidRPr="007858E7">
              <w:rPr>
                <w:sz w:val="20"/>
                <w:szCs w:val="20"/>
              </w:rPr>
              <w:t>Switzerland</w:t>
            </w:r>
          </w:p>
        </w:tc>
        <w:tc>
          <w:tcPr>
            <w:tcW w:w="543" w:type="pct"/>
            <w:tcBorders>
              <w:top w:val="nil"/>
              <w:left w:val="nil"/>
              <w:bottom w:val="single" w:sz="4" w:space="0" w:color="auto"/>
              <w:right w:val="single" w:sz="4" w:space="0" w:color="auto"/>
            </w:tcBorders>
            <w:shd w:val="clear" w:color="auto" w:fill="auto"/>
            <w:vAlign w:val="center"/>
            <w:hideMark/>
          </w:tcPr>
          <w:p w14:paraId="4E8AADB5"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3936D9B6" w14:textId="77777777" w:rsidR="0064161D" w:rsidRPr="007858E7" w:rsidRDefault="0064161D" w:rsidP="008963FA">
            <w:pPr>
              <w:jc w:val="center"/>
              <w:rPr>
                <w:sz w:val="20"/>
                <w:szCs w:val="20"/>
              </w:rPr>
            </w:pPr>
            <w:r w:rsidRPr="007858E7">
              <w:rPr>
                <w:sz w:val="20"/>
                <w:szCs w:val="20"/>
              </w:rPr>
              <w:t>RA, SpA, SLE, and ANCA associated necrotizing vasculitis</w:t>
            </w:r>
          </w:p>
        </w:tc>
        <w:tc>
          <w:tcPr>
            <w:tcW w:w="655" w:type="pct"/>
            <w:tcBorders>
              <w:top w:val="nil"/>
              <w:left w:val="nil"/>
              <w:bottom w:val="single" w:sz="4" w:space="0" w:color="auto"/>
              <w:right w:val="single" w:sz="4" w:space="0" w:color="auto"/>
            </w:tcBorders>
            <w:shd w:val="clear" w:color="auto" w:fill="auto"/>
            <w:vAlign w:val="center"/>
            <w:hideMark/>
          </w:tcPr>
          <w:p w14:paraId="084AF69C"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3EE369D5" w14:textId="77777777" w:rsidR="0064161D" w:rsidRPr="007858E7" w:rsidRDefault="0064161D" w:rsidP="008963FA">
            <w:pPr>
              <w:jc w:val="center"/>
              <w:rPr>
                <w:sz w:val="20"/>
                <w:szCs w:val="20"/>
              </w:rPr>
            </w:pPr>
            <w:r w:rsidRPr="007858E7">
              <w:rPr>
                <w:sz w:val="20"/>
                <w:szCs w:val="20"/>
              </w:rPr>
              <w:t>Influenza (H1N1)</w:t>
            </w:r>
          </w:p>
        </w:tc>
        <w:tc>
          <w:tcPr>
            <w:tcW w:w="363" w:type="pct"/>
            <w:tcBorders>
              <w:top w:val="nil"/>
              <w:left w:val="nil"/>
              <w:bottom w:val="single" w:sz="4" w:space="0" w:color="auto"/>
              <w:right w:val="single" w:sz="4" w:space="0" w:color="auto"/>
            </w:tcBorders>
            <w:shd w:val="clear" w:color="auto" w:fill="auto"/>
            <w:vAlign w:val="center"/>
            <w:hideMark/>
          </w:tcPr>
          <w:p w14:paraId="355FDBD5" w14:textId="77777777" w:rsidR="0064161D" w:rsidRPr="007858E7" w:rsidRDefault="0064161D" w:rsidP="008963FA">
            <w:pPr>
              <w:jc w:val="center"/>
              <w:rPr>
                <w:sz w:val="20"/>
                <w:szCs w:val="20"/>
              </w:rPr>
            </w:pPr>
            <w:r w:rsidRPr="007858E7">
              <w:rPr>
                <w:sz w:val="20"/>
                <w:szCs w:val="20"/>
              </w:rPr>
              <w:t>4 weeks</w:t>
            </w:r>
          </w:p>
        </w:tc>
      </w:tr>
      <w:tr w:rsidR="0064161D" w:rsidRPr="007858E7" w14:paraId="76641531" w14:textId="77777777" w:rsidTr="008963FA">
        <w:trPr>
          <w:trHeight w:val="1560"/>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31075FD6"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{"citationID":"LZhXiRJi","properties":{"formattedCitation":"(GARRIDO et al., 2022)","plainCitation":"(GARRIDO et al., 2022)","dontUpdate":true,"noteIndex":0},"citationItems":[{"id":3382,"uris":["http://zotero.org/users/5886957/items/SF87YWY5"],"itemData":{"id":3382,"type":"article-journal","abstract":"Immunosuppressive therapy increases the risk of pneumococcal disease. This risk can be mitigated by pneumococcal vaccination. The objective of this study was to investigate the immunogenicity of the 13-valent pneumococcal conjugate vaccine (PCV13), followed by the 23-valent pneumococcal polysaccharide vaccine (PPSV23), in adults with and without immunosuppressive therapy. We performed a prospective cohort study among adults using conventional immunomodulators (cIM), biological immunomodulators (bIM), combination therapy, and controls during 12 months. The primary outcome was seroprotection, defined as the proportion of patients with a postimmunization IgG concentration of ≥1.3 µg/mL for at least 70% (17/24) of the serotypes of PCV13 + PPSV23. We included 214 participants. For all 24 vaccine serotypes, IgG levels increased significantly in both treatment subgroups and controls, with peak seroprotection rates of 44% (combination therapy), 58% (cIM), 57% (bIM), and 82% (controls). By month 12, seroprotection had decreased to 24%, 48%, 39%, and 63%, respectively. Although pneumococcal vaccination with PCV13 + PPSV23 was immunogenic in all treatment groups, impaired vaccination responses were observed in patients using immunosuppressive medication. Apart from the obvious recommendation to administer vaccines before such medication is started, alternative vaccination strategies, such as additional PCV13 doses or higher-valent pneumococcal vaccines, should be investigated.","container-title":"Vaccines","DOI":"10.3390/vaccines10050795","ISSN":"2076-393X","issue":"5","language":"en","license":"http://creativecommons.org/licenses/by/3.0/","note":"number: 5\npublisher: Multidisciplinary Digital Publishing Institute","page":"795","source":"www.mdpi.com","title":"Immunogenicity of the 13-Valent Pneumococcal Conjugate Vaccine (PCV13) Followed by the 23-Valent Pneumococcal Polysaccharide Vaccine (PPSV23) in Adults with and without Immunosuppressive Therapy","volume":"10","author":[{"family":"Garrido","given":"Hannah M. Garcia"},{"family":"Vollaard","given":"Albert"},{"family":"D’Haens","given":"Geert R."},{"family":"Spuls","given":"Phyllis I."},{"family":"Bemelman","given":"Frederike J."},{"family":"Tanck","given":"Michael W."},{"family":"Bree","given":"Godelieve J.","non-dropping-particle":"de"},{"family":"Meek","given":"Bob"},{"family":"Grobusch","given":"Martin P."},{"family":"Goorhuis","given":"Abraham"}],"issued":{"date-parts":[["2022",5]]}}}],"schema":"https://github.com/citation-style-language/schema/raw/master/csl-citation.json"} </w:instrText>
            </w:r>
            <w:r w:rsidRPr="007858E7">
              <w:rPr>
                <w:sz w:val="20"/>
                <w:szCs w:val="20"/>
              </w:rPr>
              <w:fldChar w:fldCharType="separate"/>
            </w:r>
            <w:r w:rsidRPr="007858E7">
              <w:rPr>
                <w:sz w:val="20"/>
                <w:szCs w:val="20"/>
              </w:rPr>
              <w:t>Garrido 2022</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02F467C4" w14:textId="77777777" w:rsidR="0064161D" w:rsidRPr="007858E7" w:rsidRDefault="0064161D" w:rsidP="008963FA">
            <w:pPr>
              <w:jc w:val="center"/>
              <w:rPr>
                <w:sz w:val="20"/>
                <w:szCs w:val="20"/>
              </w:rPr>
            </w:pPr>
            <w:r w:rsidRPr="007858E7">
              <w:rPr>
                <w:sz w:val="20"/>
                <w:szCs w:val="20"/>
              </w:rPr>
              <w:t>Netherlands</w:t>
            </w:r>
          </w:p>
        </w:tc>
        <w:tc>
          <w:tcPr>
            <w:tcW w:w="543" w:type="pct"/>
            <w:tcBorders>
              <w:top w:val="nil"/>
              <w:left w:val="nil"/>
              <w:bottom w:val="single" w:sz="4" w:space="0" w:color="auto"/>
              <w:right w:val="single" w:sz="4" w:space="0" w:color="auto"/>
            </w:tcBorders>
            <w:shd w:val="clear" w:color="auto" w:fill="auto"/>
            <w:vAlign w:val="center"/>
            <w:hideMark/>
          </w:tcPr>
          <w:p w14:paraId="753D8791"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5486BCD0" w14:textId="77777777" w:rsidR="0064161D" w:rsidRPr="007858E7" w:rsidRDefault="0064161D" w:rsidP="008963FA">
            <w:pPr>
              <w:jc w:val="center"/>
              <w:rPr>
                <w:sz w:val="20"/>
                <w:szCs w:val="20"/>
              </w:rPr>
            </w:pPr>
            <w:r w:rsidRPr="007858E7">
              <w:rPr>
                <w:sz w:val="20"/>
                <w:szCs w:val="20"/>
              </w:rPr>
              <w:t>CD, UC, RA, Pso/PsA, Spondylitis ankylopoietica, Neurological autoimmune disease, other autoinflammatory disease, Solid organ transplant recipient</w:t>
            </w:r>
          </w:p>
        </w:tc>
        <w:tc>
          <w:tcPr>
            <w:tcW w:w="655" w:type="pct"/>
            <w:tcBorders>
              <w:top w:val="nil"/>
              <w:left w:val="nil"/>
              <w:bottom w:val="single" w:sz="4" w:space="0" w:color="auto"/>
              <w:right w:val="single" w:sz="4" w:space="0" w:color="auto"/>
            </w:tcBorders>
            <w:shd w:val="clear" w:color="auto" w:fill="auto"/>
            <w:vAlign w:val="center"/>
            <w:hideMark/>
          </w:tcPr>
          <w:p w14:paraId="50066123"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1FC952EF" w14:textId="77777777" w:rsidR="0064161D" w:rsidRPr="007858E7" w:rsidRDefault="0064161D" w:rsidP="008963FA">
            <w:pPr>
              <w:jc w:val="center"/>
              <w:rPr>
                <w:sz w:val="20"/>
                <w:szCs w:val="20"/>
              </w:rPr>
            </w:pPr>
            <w:r w:rsidRPr="007858E7">
              <w:rPr>
                <w:sz w:val="20"/>
                <w:szCs w:val="20"/>
              </w:rPr>
              <w:t>Pneumococcal (PCV13 and PPV23)</w:t>
            </w:r>
          </w:p>
        </w:tc>
        <w:tc>
          <w:tcPr>
            <w:tcW w:w="363" w:type="pct"/>
            <w:tcBorders>
              <w:top w:val="nil"/>
              <w:left w:val="nil"/>
              <w:bottom w:val="single" w:sz="4" w:space="0" w:color="auto"/>
              <w:right w:val="single" w:sz="4" w:space="0" w:color="auto"/>
            </w:tcBorders>
            <w:shd w:val="clear" w:color="auto" w:fill="auto"/>
            <w:vAlign w:val="center"/>
            <w:hideMark/>
          </w:tcPr>
          <w:p w14:paraId="097F5ECA" w14:textId="77777777" w:rsidR="0064161D" w:rsidRPr="007858E7" w:rsidRDefault="0064161D" w:rsidP="008963FA">
            <w:pPr>
              <w:jc w:val="center"/>
              <w:rPr>
                <w:sz w:val="20"/>
                <w:szCs w:val="20"/>
              </w:rPr>
            </w:pPr>
            <w:r w:rsidRPr="007858E7">
              <w:rPr>
                <w:sz w:val="20"/>
                <w:szCs w:val="20"/>
              </w:rPr>
              <w:t>52 weeks</w:t>
            </w:r>
          </w:p>
        </w:tc>
      </w:tr>
      <w:tr w:rsidR="0064161D" w:rsidRPr="007858E7" w14:paraId="42202B7F"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788DE046"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{"citationID":"CRD67znw","properties":{"formattedCitation":"(GERARD et al., 2020)","plainCitation":"(GERARD et al., 2020)","dontUpdate":true,"noteIndex":0},"citationItems":[{"id":3366,"uris":["http://zotero.org/users/5886957/items/6JJRJTXL"],"itemData":{"id":3366,"type":"article-journal","abstract":"Systemic lupus erythematosus (SLE) patients are at risk for pneumococcal infection. Twenty-one consecutive SLE patients (40[25–75] years) received the sequential PCV13/PPSV23 vaccine and factors associated with long-term protection were analyzed. Immune protection, defined by an antigen-specific IgG concentration ≥1.3 µg/mL for at least 70% of 7 pneumococcal serotypes was assessed at baseline, 2, 6, 12 and 36 months defining long-term protection. Only 10 patients showed pneumococcal immune protection 36 months after vaccination. Eleven (52.4%) patients had no long-term protection with a seroconversion that never or only transiently occurred. SLE disease features, treatment received and immunological characteristics did not differ between protected and unprotected patients except for the pre-vaccination IgG2 serum levels. Serum IgG2 level &gt;2.125 µg/ml showed a sensitivity of 100% and a specificity of 90.9% for long-term protection. Sequential pneumococcal vaccination conferred poor immune protection in SLE. Baseline IgG2 serum level identified patients able to benefit from pneumococcal vaccination.","archive_location":"rayyan-576278135","container-title":"Vaccine","DOI":"10.1016/j.vaccine.2020.08.065","ISSN":"[\"1873-2518\", \"0264-410X\"]","issue":"44","language":"English","note":"publisher-place: K. Sacre, Department of Internal Medicine, Bichat Hospital, APHP 46 rue Henri Huchard, Paris, France","page":"6859-6863","title":"Serum IgG2 levels predict long-term protection following pneumococcal vaccination in systemic lupus erythematosus (SLE)","volume":"38","author":[{"family":"Gerard","given":"A.-L."},{"family":"Goulenok","given":"T."},{"family":"Bahuaud","given":"M."},{"family":"Francois","given":"C."},{"family":"Aucouturier","given":"P."},{"family":"Moins-Teisserenc","given":"H."},{"family":"Batteux","given":"F."},{"family":"Papo","given":"T."},{"family":"Sacre","given":"K."}],"issued":{"date-parts":[["2020"]]}}}],"schema":"https://github.com/citation-style-language/schema/raw/master/csl-citation.json"} </w:instrText>
            </w:r>
            <w:r w:rsidRPr="007858E7">
              <w:rPr>
                <w:sz w:val="20"/>
                <w:szCs w:val="20"/>
              </w:rPr>
              <w:fldChar w:fldCharType="separate"/>
            </w:r>
            <w:r w:rsidRPr="007858E7">
              <w:rPr>
                <w:sz w:val="20"/>
                <w:szCs w:val="20"/>
              </w:rPr>
              <w:t>Gerard 2020</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75E1D7C9" w14:textId="77777777" w:rsidR="0064161D" w:rsidRPr="007858E7" w:rsidRDefault="0064161D" w:rsidP="008963FA">
            <w:pPr>
              <w:jc w:val="center"/>
              <w:rPr>
                <w:sz w:val="20"/>
                <w:szCs w:val="20"/>
              </w:rPr>
            </w:pPr>
            <w:r w:rsidRPr="007858E7">
              <w:rPr>
                <w:sz w:val="20"/>
                <w:szCs w:val="20"/>
              </w:rPr>
              <w:t>France</w:t>
            </w:r>
          </w:p>
        </w:tc>
        <w:tc>
          <w:tcPr>
            <w:tcW w:w="543" w:type="pct"/>
            <w:tcBorders>
              <w:top w:val="nil"/>
              <w:left w:val="nil"/>
              <w:bottom w:val="single" w:sz="4" w:space="0" w:color="auto"/>
              <w:right w:val="single" w:sz="4" w:space="0" w:color="auto"/>
            </w:tcBorders>
            <w:shd w:val="clear" w:color="auto" w:fill="auto"/>
            <w:vAlign w:val="center"/>
            <w:hideMark/>
          </w:tcPr>
          <w:p w14:paraId="74202BAF"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1138C78C"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4A4BF9C9"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5FBA6923" w14:textId="77777777" w:rsidR="0064161D" w:rsidRPr="007858E7" w:rsidRDefault="0064161D" w:rsidP="008963FA">
            <w:pPr>
              <w:jc w:val="center"/>
              <w:rPr>
                <w:sz w:val="20"/>
                <w:szCs w:val="20"/>
              </w:rPr>
            </w:pPr>
            <w:r w:rsidRPr="007858E7">
              <w:rPr>
                <w:sz w:val="20"/>
                <w:szCs w:val="20"/>
              </w:rPr>
              <w:t>Pneumococcal (PCV13 and PPV23)</w:t>
            </w:r>
          </w:p>
        </w:tc>
        <w:tc>
          <w:tcPr>
            <w:tcW w:w="363" w:type="pct"/>
            <w:tcBorders>
              <w:top w:val="nil"/>
              <w:left w:val="nil"/>
              <w:bottom w:val="single" w:sz="4" w:space="0" w:color="auto"/>
              <w:right w:val="single" w:sz="4" w:space="0" w:color="auto"/>
            </w:tcBorders>
            <w:shd w:val="clear" w:color="auto" w:fill="auto"/>
            <w:vAlign w:val="center"/>
            <w:hideMark/>
          </w:tcPr>
          <w:p w14:paraId="0D604ABF" w14:textId="77777777" w:rsidR="0064161D" w:rsidRPr="007858E7" w:rsidRDefault="0064161D" w:rsidP="008963FA">
            <w:pPr>
              <w:jc w:val="center"/>
              <w:rPr>
                <w:sz w:val="20"/>
                <w:szCs w:val="20"/>
              </w:rPr>
            </w:pPr>
            <w:r w:rsidRPr="007858E7">
              <w:rPr>
                <w:sz w:val="20"/>
                <w:szCs w:val="20"/>
              </w:rPr>
              <w:t>144 weeks</w:t>
            </w:r>
          </w:p>
        </w:tc>
      </w:tr>
      <w:tr w:rsidR="0064161D" w:rsidRPr="007858E7" w14:paraId="7602FDEC"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6731841F"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{"citationID":"d8NN1Fnp","properties":{"formattedCitation":"(GRABAR et al., 2017)","plainCitation":"(GRABAR et al., 2017)","dontUpdate":true,"noteIndex":0},"citationItems":[{"id":3400,"uris":["http://zotero.org/users/5886957/items/5CGADLZJ"],"itemData":{"id":3400,"type":"article-journal","abstract":"Background\nInvasive pneumococcal disease and respiratory tract infections are both frequent and severe in patients with systemic lupus erythematosus (SLE). This study aimed to compare the immunological efficacy and safety of pneumococcal vaccination with the 23-valent polysaccharide (PPS) vaccine alone to a sequential immunization with the 7-valent pneumococcal conjugate (PnCj) vaccine followed by PPS in patients with SLE and stable diseaase.\nMethods\nMulticenter randomized placebo-controlled double-blind trial: PPS vaccine alone (placebo-PPS group) or PnCj vaccine followed by PPS vaccine (PnCj-PPS group) 24weeks later. The primary endpoint was the rate of responders at week 28 to at least 5 of the 7 serotypes (4, 6B, 9V, 14, 18C, 19F and 23F) shared by both PPS and PnCj. Pneumococcal IgG antibodies’ opsonophagocytic activity (OPA) were also assessed.\nResults\nTwenty-five patients in the placebo-PPS group and 17 in the PnCj-PPS group were included in a modified intention-to-treat analysis. The primary endpoint was reached in 72% (18/25) in the placebo-PPS and 76% (13/17) in the PnCj-PPS group (p=0.75). There was no difference in the rates of responders with OPA. At week 52, 13/18 (72%) patients in the placebo-PPS group and 10/13 (77%) patients in the PnCj-PPS group (p=0.77) that met the primary endpoint at week 28 were still responders to ≥5/7 serotypes shared by both PPS and PnCj vaccines. Nine SLE flares were reported in 6 patients (4 in the placebo-PPS and 2 in the PnCj-PPS groups respectively, p=0.70).\nConclusion\nSequential administration of PnCj vaccine followed by PPS vaccine is safe and shows short-term immunological efficacy in patients with SLE but was not superior to the PPS vaccine alone. Trial registration: www.clinicaltrials.gov, NCT NCT00611663","container-title":"Vaccine","DOI":"10.1016/j.vaccine.2017.07.094","ISSN":"0264-410X","issue":"37","journalAbbreviation":"Vaccine","page":"4877-4885","source":"ScienceDirect","title":"Pneumococcal vaccination in patients with systemic lupus erythematosus: A multicenter placebo-controlled randomized double-blind study","title-short":"Pneumococcal vaccination in patients with systemic lupus erythematosus","volume":"35","author":[{"family":"Grabar","given":"Sophie"},{"family":"Groh","given":"Matthieu"},{"family":"Bahuaud","given":"Mathilde"},{"family":"Le Guern","given":"Véronique"},{"family":"Costedoat-Chalumeau","given":"Nathalie"},{"family":"Mathian","given":"Alexis"},{"family":"Hanslik","given":"Thomas"},{"family":"Guillevin","given":"Loïc"},{"family":"Batteux","given":"Frédéric"},{"family":"Launay","given":"Odile"}],"issued":{"date-parts":[["2017",9,5]]}}}],"schema":"https://github.com/citation-style-language/schema/raw/master/csl-citation.json"} </w:instrText>
            </w:r>
            <w:r w:rsidRPr="007858E7">
              <w:rPr>
                <w:sz w:val="20"/>
                <w:szCs w:val="20"/>
              </w:rPr>
              <w:fldChar w:fldCharType="separate"/>
            </w:r>
            <w:r w:rsidRPr="007858E7">
              <w:rPr>
                <w:sz w:val="20"/>
                <w:szCs w:val="20"/>
              </w:rPr>
              <w:t>Grabar 2017</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71A6830F" w14:textId="77777777" w:rsidR="0064161D" w:rsidRPr="007858E7" w:rsidRDefault="0064161D" w:rsidP="008963FA">
            <w:pPr>
              <w:jc w:val="center"/>
              <w:rPr>
                <w:sz w:val="20"/>
                <w:szCs w:val="20"/>
              </w:rPr>
            </w:pPr>
            <w:r w:rsidRPr="007858E7">
              <w:rPr>
                <w:sz w:val="20"/>
                <w:szCs w:val="20"/>
              </w:rPr>
              <w:t>France</w:t>
            </w:r>
          </w:p>
        </w:tc>
        <w:tc>
          <w:tcPr>
            <w:tcW w:w="543" w:type="pct"/>
            <w:tcBorders>
              <w:top w:val="nil"/>
              <w:left w:val="nil"/>
              <w:bottom w:val="single" w:sz="4" w:space="0" w:color="auto"/>
              <w:right w:val="single" w:sz="4" w:space="0" w:color="auto"/>
            </w:tcBorders>
            <w:shd w:val="clear" w:color="auto" w:fill="auto"/>
            <w:vAlign w:val="center"/>
            <w:hideMark/>
          </w:tcPr>
          <w:p w14:paraId="1BFEC293"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177B3914"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6D49662A" w14:textId="77777777" w:rsidR="0064161D" w:rsidRPr="007858E7" w:rsidRDefault="0064161D" w:rsidP="008963FA">
            <w:pPr>
              <w:jc w:val="center"/>
              <w:rPr>
                <w:sz w:val="20"/>
                <w:szCs w:val="20"/>
              </w:rPr>
            </w:pPr>
            <w:r w:rsidRPr="007858E7">
              <w:rPr>
                <w:sz w:val="20"/>
                <w:szCs w:val="20"/>
              </w:rPr>
              <w:t>7 ± 2</w:t>
            </w:r>
          </w:p>
        </w:tc>
        <w:tc>
          <w:tcPr>
            <w:tcW w:w="644" w:type="pct"/>
            <w:tcBorders>
              <w:top w:val="nil"/>
              <w:left w:val="nil"/>
              <w:bottom w:val="single" w:sz="4" w:space="0" w:color="auto"/>
              <w:right w:val="single" w:sz="4" w:space="0" w:color="auto"/>
            </w:tcBorders>
            <w:shd w:val="clear" w:color="auto" w:fill="auto"/>
            <w:vAlign w:val="center"/>
            <w:hideMark/>
          </w:tcPr>
          <w:p w14:paraId="33E1586A" w14:textId="77777777" w:rsidR="0064161D" w:rsidRPr="007858E7" w:rsidRDefault="0064161D" w:rsidP="008963FA">
            <w:pPr>
              <w:jc w:val="center"/>
              <w:rPr>
                <w:sz w:val="20"/>
                <w:szCs w:val="20"/>
              </w:rPr>
            </w:pPr>
            <w:r w:rsidRPr="007858E7">
              <w:rPr>
                <w:sz w:val="20"/>
                <w:szCs w:val="20"/>
              </w:rPr>
              <w:t>Pneumococcal (PCV7 and PPV23)</w:t>
            </w:r>
          </w:p>
        </w:tc>
        <w:tc>
          <w:tcPr>
            <w:tcW w:w="363" w:type="pct"/>
            <w:tcBorders>
              <w:top w:val="nil"/>
              <w:left w:val="nil"/>
              <w:bottom w:val="single" w:sz="4" w:space="0" w:color="auto"/>
              <w:right w:val="single" w:sz="4" w:space="0" w:color="auto"/>
            </w:tcBorders>
            <w:shd w:val="clear" w:color="auto" w:fill="auto"/>
            <w:vAlign w:val="center"/>
            <w:hideMark/>
          </w:tcPr>
          <w:p w14:paraId="6709976C" w14:textId="77777777" w:rsidR="0064161D" w:rsidRPr="007858E7" w:rsidRDefault="0064161D" w:rsidP="008963FA">
            <w:pPr>
              <w:jc w:val="center"/>
              <w:rPr>
                <w:sz w:val="20"/>
                <w:szCs w:val="20"/>
              </w:rPr>
            </w:pPr>
            <w:r w:rsidRPr="007858E7">
              <w:rPr>
                <w:sz w:val="20"/>
                <w:szCs w:val="20"/>
              </w:rPr>
              <w:t>52 weeks</w:t>
            </w:r>
          </w:p>
        </w:tc>
      </w:tr>
      <w:tr w:rsidR="0064161D" w:rsidRPr="007858E7" w14:paraId="4693EFAF"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6BD431F4"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{"citationID":"sEvl1UsO","properties":{"formattedCitation":"(HERNANDEZ et al., 2015)","plainCitation":"(HERNANDEZ et al., 2015)","dontUpdate":true,"noteIndex":0},"citationItems":[{"id":3372,"uris":["http://zotero.org/users/5886957/items/F5HI8CA9"],"itemData":{"id":3372,"type":"article-journal","abstract":"Background: Systemic Lupus Erythematosus is an autoimmune disease, characterized as being in activity or remission. At present, various strategies and treatment options are well- recognized for improved patient management and disease control. Vaccination with the influenza and pneumococcal vaccines has been supported in studies worldwide. Despite this recommendation, several researches have documented the development of disease flares in patients with autoimmune diseases, and occurrence of a new autoimmune illness in previously healthy subjects, after vaccination. Objectives: To report on the experience of influenza and/ or pneumococcal vaccinations in Filipino SLE patients at the Philippine General Hospital Methods: The study was a descriptive study, collected retrospectively through chart reviews done at the Adult Rheumatology Clinic of the Philippine General Hospital. A total of 31 patients were included in the study. Records of the subjects were reviewed 8 weeks post- vaccination. Adverse reactions were noted. In addition, MEX-SLEDAI at baseline was compared to the score 8 weeks postvaccination. Results: Thirty- one patients were included in this study. All patients were females. Approximately 80% reported no lupus activity at baseline. Most patients were on multiple drug therapy with low- dose prednisone and an anti- malarial. Eight out of 31 patients had fever, site irritation, and GI disturbance. Out of the 31 patients, 33% developed an increase in MEX- SLEDAI from baseline, with activity mostly comprising of cutaneous and nephritic manifestations. Non- compliance to medications and sun exposure were the factors identified in the development of the flares. Conclusions: Adverse reactions were noted in a small number of patients. Although 33% developed an increase in MEX- SLEDAI from baseline, these increases in baseline disease activity were noted to be multifactorial and could not be fully attributed to vaccination alone. However, despite such reactions and increases in MEX- SLEDAI, influenza and pneumococcal vaccination still appear to be well - tolerated among SLE patients.","archive_location":"rayyan-576278142","container-title":"Ann. Rheum. Dis.","DOI":"10.1136/annrheumdis-2015-eular.1882","ISSN":"0003-4967","language":"English","note":"publisher-place: A.T.S. Hernandez, Department of Medicine, University of the Philippines, Philippine General Hospital, Manila, Philippines","page":"1084","title":"Experience on influenza and/ or pneumococcal vaccination among filipino patients with SLE in a tertiary care hospital","volume":"74","author":[{"family":"Hernandez","given":"A.T.S."},{"family":"Tee","given":"M.L."},{"family":"Corpuz","given":"A.D."},{"family":"Hipe","given":"J.L."},{"family":"Tee","given":"K.D."}],"issued":{"date-parts":[["2015"]]}}}],"schema":"https://github.com/citation-style-language/schema/raw/master/csl-citation.json"} </w:instrText>
            </w:r>
            <w:r w:rsidRPr="007858E7">
              <w:rPr>
                <w:sz w:val="20"/>
                <w:szCs w:val="20"/>
              </w:rPr>
              <w:fldChar w:fldCharType="separate"/>
            </w:r>
            <w:r w:rsidRPr="007858E7">
              <w:rPr>
                <w:sz w:val="20"/>
                <w:szCs w:val="20"/>
              </w:rPr>
              <w:t>Hernandez 2015</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468D5B25" w14:textId="77777777" w:rsidR="0064161D" w:rsidRPr="007858E7" w:rsidRDefault="0064161D" w:rsidP="008963FA">
            <w:pPr>
              <w:jc w:val="center"/>
              <w:rPr>
                <w:sz w:val="20"/>
                <w:szCs w:val="20"/>
              </w:rPr>
            </w:pPr>
            <w:r w:rsidRPr="007858E7">
              <w:rPr>
                <w:sz w:val="20"/>
                <w:szCs w:val="20"/>
              </w:rPr>
              <w:t>Philippines</w:t>
            </w:r>
          </w:p>
        </w:tc>
        <w:tc>
          <w:tcPr>
            <w:tcW w:w="543" w:type="pct"/>
            <w:tcBorders>
              <w:top w:val="nil"/>
              <w:left w:val="nil"/>
              <w:bottom w:val="single" w:sz="4" w:space="0" w:color="auto"/>
              <w:right w:val="single" w:sz="4" w:space="0" w:color="auto"/>
            </w:tcBorders>
            <w:shd w:val="clear" w:color="auto" w:fill="auto"/>
            <w:vAlign w:val="center"/>
            <w:hideMark/>
          </w:tcPr>
          <w:p w14:paraId="37EE7DDF"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535FAF46"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18D3F36A"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162DDAF7" w14:textId="77777777" w:rsidR="0064161D" w:rsidRPr="007858E7" w:rsidRDefault="0064161D" w:rsidP="008963FA">
            <w:pPr>
              <w:jc w:val="center"/>
              <w:rPr>
                <w:sz w:val="20"/>
                <w:szCs w:val="20"/>
              </w:rPr>
            </w:pPr>
            <w:r w:rsidRPr="007858E7">
              <w:rPr>
                <w:sz w:val="20"/>
                <w:szCs w:val="20"/>
              </w:rPr>
              <w:t>Influenza and Pneumococcal</w:t>
            </w:r>
          </w:p>
        </w:tc>
        <w:tc>
          <w:tcPr>
            <w:tcW w:w="363" w:type="pct"/>
            <w:tcBorders>
              <w:top w:val="nil"/>
              <w:left w:val="nil"/>
              <w:bottom w:val="single" w:sz="4" w:space="0" w:color="auto"/>
              <w:right w:val="single" w:sz="4" w:space="0" w:color="auto"/>
            </w:tcBorders>
            <w:shd w:val="clear" w:color="auto" w:fill="auto"/>
            <w:vAlign w:val="center"/>
            <w:hideMark/>
          </w:tcPr>
          <w:p w14:paraId="7835E4B5" w14:textId="77777777" w:rsidR="0064161D" w:rsidRPr="007858E7" w:rsidRDefault="0064161D" w:rsidP="008963FA">
            <w:pPr>
              <w:jc w:val="center"/>
              <w:rPr>
                <w:sz w:val="20"/>
                <w:szCs w:val="20"/>
              </w:rPr>
            </w:pPr>
            <w:r w:rsidRPr="007858E7">
              <w:rPr>
                <w:sz w:val="20"/>
                <w:szCs w:val="20"/>
              </w:rPr>
              <w:t>8 weeks</w:t>
            </w:r>
          </w:p>
        </w:tc>
      </w:tr>
      <w:tr w:rsidR="0064161D" w:rsidRPr="007858E7" w14:paraId="4B8B18E0" w14:textId="77777777" w:rsidTr="008963FA">
        <w:trPr>
          <w:trHeight w:val="624"/>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345EF733"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{"citationID":"b2yVAX2A","properties":{"formattedCitation":"(HERRON et al., 1979)","plainCitation":"(HERRON et al., 1979)","dontUpdate":true,"noteIndex":0},"citationItems":[{"id":3460,"uris":["http://zotero.org/users/5886957/items/4XJKKTCU"],"itemData":{"id":3460,"type":"article-journal","abstract":"The safety and efficacy of influenza vaccination were studied in 32 healthy volunteers and in 62 patients with systemic lupus erythematosus (SLE), rheumatoid arthritis, degenerative joint disease, and other rheumatic diseases. These individuals, none of whom was acutely ill, were examined at the time of immunization and one week, three weeks, and four months later. Flare-ups of rheumatic disease following immunization were infrequent and usually minor. Seroconversion to A/New Jersey/76 developed in 62% to 87% of all individuals and to A/Victoria/75 in 62% to 69%. Antibody responses to A/New Jersey/76 were significantly lower in young patients taking glucocorticoids compared to those not taking glucocorticoids. The antibody responses to A/New Jersey/76 and A/Victoria/75 in patients with SLE were not different from normal responses. Administration of these vaccines was safe in these patients with stable disease and induced antibody responses in most individuals.","container-title":"JAMA","ISSN":"0098-7484","issue":"1","journalAbbreviation":"JAMA","language":"eng","note":"PMID: 312949","page":"53-56","source":"PubMed","title":"Influenza vaccination in patients with rheumatic diseases. Safety and efficacy","volume":"242","author":[{"family":"Herron","given":"A."},{"family":"Dettleff","given":"G."},{"family":"Hixon","given":"B."},{"family":"Brandwin","given":"L."},{"family":"Ortbals","given":"D."},{"family":"Hornick","given":"R."},{"family":"Hahn","given":"B."}],"issued":{"date-parts":[["1979",7,6]]}}}],"schema":"https://github.com/citation-style-language/schema/raw/master/csl-citation.json"} </w:instrText>
            </w:r>
            <w:r w:rsidRPr="007858E7">
              <w:rPr>
                <w:sz w:val="20"/>
                <w:szCs w:val="20"/>
              </w:rPr>
              <w:fldChar w:fldCharType="separate"/>
            </w:r>
            <w:r w:rsidRPr="007858E7">
              <w:rPr>
                <w:sz w:val="20"/>
                <w:szCs w:val="20"/>
              </w:rPr>
              <w:t>Herron 1979</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3A3E2536" w14:textId="77777777" w:rsidR="0064161D" w:rsidRPr="007858E7" w:rsidRDefault="0064161D" w:rsidP="008963FA">
            <w:pPr>
              <w:jc w:val="center"/>
              <w:rPr>
                <w:sz w:val="20"/>
                <w:szCs w:val="20"/>
              </w:rPr>
            </w:pPr>
            <w:r w:rsidRPr="007858E7">
              <w:rPr>
                <w:sz w:val="20"/>
                <w:szCs w:val="20"/>
              </w:rPr>
              <w:t>USA</w:t>
            </w:r>
          </w:p>
        </w:tc>
        <w:tc>
          <w:tcPr>
            <w:tcW w:w="543" w:type="pct"/>
            <w:tcBorders>
              <w:top w:val="nil"/>
              <w:left w:val="nil"/>
              <w:bottom w:val="single" w:sz="4" w:space="0" w:color="auto"/>
              <w:right w:val="single" w:sz="4" w:space="0" w:color="auto"/>
            </w:tcBorders>
            <w:shd w:val="clear" w:color="auto" w:fill="auto"/>
            <w:vAlign w:val="center"/>
            <w:hideMark/>
          </w:tcPr>
          <w:p w14:paraId="7D265F9B"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442EB917" w14:textId="77777777" w:rsidR="0064161D" w:rsidRPr="007858E7" w:rsidRDefault="0064161D" w:rsidP="008963FA">
            <w:pPr>
              <w:jc w:val="center"/>
              <w:rPr>
                <w:sz w:val="20"/>
                <w:szCs w:val="20"/>
              </w:rPr>
            </w:pPr>
            <w:r w:rsidRPr="007858E7">
              <w:rPr>
                <w:sz w:val="20"/>
                <w:szCs w:val="20"/>
              </w:rPr>
              <w:t>RA, SLE, and other</w:t>
            </w:r>
          </w:p>
        </w:tc>
        <w:tc>
          <w:tcPr>
            <w:tcW w:w="655" w:type="pct"/>
            <w:tcBorders>
              <w:top w:val="nil"/>
              <w:left w:val="nil"/>
              <w:bottom w:val="single" w:sz="4" w:space="0" w:color="auto"/>
              <w:right w:val="single" w:sz="4" w:space="0" w:color="auto"/>
            </w:tcBorders>
            <w:shd w:val="clear" w:color="auto" w:fill="auto"/>
            <w:vAlign w:val="center"/>
            <w:hideMark/>
          </w:tcPr>
          <w:p w14:paraId="4F7F83E4"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69F3A82E" w14:textId="77777777" w:rsidR="0064161D" w:rsidRPr="007858E7" w:rsidRDefault="0064161D" w:rsidP="008963FA">
            <w:pPr>
              <w:jc w:val="center"/>
              <w:rPr>
                <w:sz w:val="20"/>
                <w:szCs w:val="20"/>
              </w:rPr>
            </w:pPr>
            <w:r w:rsidRPr="007858E7">
              <w:rPr>
                <w:sz w:val="20"/>
                <w:szCs w:val="20"/>
              </w:rPr>
              <w:t>Influenza (H3N2)</w:t>
            </w:r>
          </w:p>
        </w:tc>
        <w:tc>
          <w:tcPr>
            <w:tcW w:w="363" w:type="pct"/>
            <w:tcBorders>
              <w:top w:val="nil"/>
              <w:left w:val="nil"/>
              <w:bottom w:val="single" w:sz="4" w:space="0" w:color="auto"/>
              <w:right w:val="single" w:sz="4" w:space="0" w:color="auto"/>
            </w:tcBorders>
            <w:shd w:val="clear" w:color="auto" w:fill="auto"/>
            <w:vAlign w:val="center"/>
            <w:hideMark/>
          </w:tcPr>
          <w:p w14:paraId="4387CB32" w14:textId="77777777" w:rsidR="0064161D" w:rsidRPr="007858E7" w:rsidRDefault="0064161D" w:rsidP="008963FA">
            <w:pPr>
              <w:jc w:val="center"/>
              <w:rPr>
                <w:sz w:val="20"/>
                <w:szCs w:val="20"/>
              </w:rPr>
            </w:pPr>
            <w:r w:rsidRPr="007858E7">
              <w:rPr>
                <w:sz w:val="20"/>
                <w:szCs w:val="20"/>
              </w:rPr>
              <w:t>16 weeks</w:t>
            </w:r>
          </w:p>
        </w:tc>
      </w:tr>
      <w:tr w:rsidR="0064161D" w:rsidRPr="007858E7" w14:paraId="4B588500"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32462FCE"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{"citationID":"BLIdVXiu","properties":{"formattedCitation":"(HOLVAST et al., 2005)","plainCitation":"(HOLVAST et al., 2005)","dontUpdate":true,"noteIndex":0},"citationItems":[{"id":3445,"uris":["http://zotero.org/users/5886957/items/64SEH42M"],"itemData":{"id":3445,"type":"article-journal","abstract":"OBJECTIVE: to assess the safety and efficacy of influenza vaccination in patients with systemic lupus erythematosus (SLE), and to evaluate the influence of immunosuppressive drugs on the immune response.\nMETHODS: SLE patients (n=56) and healthy controls (n=18) were studied. All patients had quiescent disease (SLE disease activity index&lt;or=5). Four patient groups were defined on the basis of their drug use: (1) no drug treatment; (2) hydroxychloroquine treatment; (3) azathioprine treatment; (4) prednisone treatment. Participants received trivalent influenza subunit vaccine during October/November 2003. Disease activity scores and side effects were recorded. Antibody titres against influenza virus were measured before and 30 days after vaccination using the haemagglutination inhibition assay.\nRESULTS: Influenza vaccination did not result in changes in disease activity and was well tolerated. SLE patients had fewer seroconversions or fourfold titre rises for A/H1N1 (p&lt;0.001) and A/H3N2 (p&lt;0.001) than healthy controls, while for B/Hong Kong the difference was of borderline significance (p=0.051). With regard to immunosuppressive treatment, fewer SLE patients using azathioprine developed fourfold titre rises against A/H3N2 (p=0.041), and fewer achieved titres of &gt;or=40 against A/H3N2 (p=0.030) compared with the other patient groups.\nCONCLUSIONS: Influenza vaccination in SLE patients with quiescent disease is safe but is less effective than in controls. Use of azathioprine was associated with a trend to decreased vaccination efficacy.","container-title":"Annals of the Rheumatic Diseases","DOI":"10.1136/ard.2005.043943","ISSN":"0003-4967","issue":"7","journalAbbreviation":"Ann Rheum Dis","language":"eng","note":"PMID: 16322083\nPMCID: PMC1798193","page":"913-918","source":"PubMed","title":"Safety and efficacy of influenza vaccination in systemic lupus erythematosus patients with quiescent disease","volume":"65","author":[{"family":"Holvast","given":"A."},{"family":"Huckriede","given":"A."},{"family":"Wilschut","given":"J."},{"family":"Horst","given":"G."},{"family":"De Vries","given":"J. J. C."},{"family":"Benne","given":"C. A."},{"family":"Kallenberg","given":"C. G. M."},{"family":"Bijl","given":"M."}],"issued":{"date-parts":[["2005"]]}}}],"schema":"https://github.com/citation-style-language/schema/raw/master/csl-citation.json"} </w:instrText>
            </w:r>
            <w:r w:rsidRPr="007858E7">
              <w:rPr>
                <w:sz w:val="20"/>
                <w:szCs w:val="20"/>
              </w:rPr>
              <w:fldChar w:fldCharType="separate"/>
            </w:r>
            <w:r w:rsidRPr="007858E7">
              <w:rPr>
                <w:sz w:val="20"/>
                <w:szCs w:val="20"/>
              </w:rPr>
              <w:t>Holvast 2005</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49A4B0ED" w14:textId="77777777" w:rsidR="0064161D" w:rsidRPr="007858E7" w:rsidRDefault="0064161D" w:rsidP="008963FA">
            <w:pPr>
              <w:jc w:val="center"/>
              <w:rPr>
                <w:sz w:val="20"/>
                <w:szCs w:val="20"/>
              </w:rPr>
            </w:pPr>
            <w:r w:rsidRPr="007858E7">
              <w:rPr>
                <w:sz w:val="20"/>
                <w:szCs w:val="20"/>
              </w:rPr>
              <w:t>Netherlands</w:t>
            </w:r>
          </w:p>
        </w:tc>
        <w:tc>
          <w:tcPr>
            <w:tcW w:w="543" w:type="pct"/>
            <w:tcBorders>
              <w:top w:val="nil"/>
              <w:left w:val="nil"/>
              <w:bottom w:val="single" w:sz="4" w:space="0" w:color="auto"/>
              <w:right w:val="single" w:sz="4" w:space="0" w:color="auto"/>
            </w:tcBorders>
            <w:shd w:val="clear" w:color="auto" w:fill="auto"/>
            <w:vAlign w:val="center"/>
            <w:hideMark/>
          </w:tcPr>
          <w:p w14:paraId="4E244BB0"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617885BD"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67AF8597"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53A4DB34" w14:textId="77777777" w:rsidR="0064161D" w:rsidRPr="007858E7" w:rsidRDefault="0064161D" w:rsidP="008963FA">
            <w:pPr>
              <w:jc w:val="center"/>
              <w:rPr>
                <w:sz w:val="20"/>
                <w:szCs w:val="20"/>
              </w:rPr>
            </w:pPr>
            <w:r w:rsidRPr="007858E7">
              <w:rPr>
                <w:sz w:val="20"/>
                <w:szCs w:val="20"/>
              </w:rPr>
              <w:t>Influenza (Trivalent)</w:t>
            </w:r>
          </w:p>
        </w:tc>
        <w:tc>
          <w:tcPr>
            <w:tcW w:w="363" w:type="pct"/>
            <w:tcBorders>
              <w:top w:val="nil"/>
              <w:left w:val="nil"/>
              <w:bottom w:val="single" w:sz="4" w:space="0" w:color="auto"/>
              <w:right w:val="single" w:sz="4" w:space="0" w:color="auto"/>
            </w:tcBorders>
            <w:shd w:val="clear" w:color="auto" w:fill="auto"/>
            <w:vAlign w:val="center"/>
            <w:hideMark/>
          </w:tcPr>
          <w:p w14:paraId="767A4290" w14:textId="77777777" w:rsidR="0064161D" w:rsidRPr="007858E7" w:rsidRDefault="0064161D" w:rsidP="008963FA">
            <w:pPr>
              <w:jc w:val="center"/>
              <w:rPr>
                <w:sz w:val="20"/>
                <w:szCs w:val="20"/>
              </w:rPr>
            </w:pPr>
            <w:r w:rsidRPr="007858E7">
              <w:rPr>
                <w:sz w:val="20"/>
                <w:szCs w:val="20"/>
              </w:rPr>
              <w:t>3 weeks</w:t>
            </w:r>
          </w:p>
        </w:tc>
      </w:tr>
      <w:tr w:rsidR="0064161D" w:rsidRPr="007858E7" w14:paraId="393AC18D"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1DF3200D"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{"citationID":"zIXNxXkg","properties":{"formattedCitation":"(HOLVAST et al., 2009a)","plainCitation":"(HOLVAST et al., 2009a)","dontUpdate":true,"noteIndex":0},"citationItems":[{"id":3322,"uris":["http://zotero.org/users/5886957/items/7G6729RU"],"itemData":{"id":3322,"type":"article-journal","abstract":"Objective. In SLE, a decreased antibody response on influenza vaccination has been reported. In this study, we assessed whether a booster vaccination could improve antibody responses, as determined by seroprotection rates, in SLE patients. Methods. SLE patients (n = 52) with quiescent disease (SLEDAI ≤ 4) and healthy controls (HCs) (n = 28) received subunit influenza vaccine in October-December 2007. After 4 weeks, only SLE patients received a second dose of vaccination. Sera were obtained before both vaccinations, and 4 weeks after the second vaccination. At each visit, SLE disease activity was recorded. The haemagglutination inhibition test was used to measure antibody titres. Seroprotection was defined as a titre ≥ 40. Results. Following the first vaccination, seroprotection rates and geometric mean titres (GMTs) to each vaccine strain increased in both SLE patients and controls to comparable levels. Seroprotection rates in SLE patients after the first vaccination were 86.5% to A/H1N1, 80.8% to A/H3N2 and 61.5% to the B-strain while GMTs were 92.6, 56.2 and 39.2, respectively. Overall, the booster vaccination did not lead to a further rise of seroprotection rates and GMTs in SLE patients. However, in patients not vaccinated in the previous year, GMT and seroconversion rate to A/H1N1 did rise following the booster vaccination. Both influenza vaccinations did not increase SLEDAI scores. Conclusions. Additional value of a booster influenza vaccination in SLE is limited to patients who were not vaccinated in the previous year. © The Author 2009. Published by Oxford University Press on behalf of the British Society for Rheumatology. All rights reserved.","archive_location":"rayyan-576278106","container-title":"Rheumatology (UK)","DOI":"10.1093/rheumatology/kep200","ISSN":"[\"1462-0324\", \"1462-0332\"]","issue":"10","language":"English","note":"publisher-place: A. Holvast, Department of Rheumatology and Clinical Immunology, University Medical Center Groningen, University of Groningen, PO Box 30001, 9700 RB Groningen, Netherlands","page":"1294-1299","title":"Effect of a second, booster, influenza vaccination on antibody responses in quiescent systemic lupus erythematosus: An open, prospective, controlled study","volume":"48","author":[{"family":"Holvast","given":"A."},{"family":"Assen","given":"S.","non-dropping-particle":"van"},{"family":"Haan","given":"A.","non-dropping-particle":"de"},{"family":"Huckriede","given":"A."},{"family":"Benne","given":"C.A."},{"family":"Westra","given":"J."},{"family":"Palache","given":"A."},{"family":"Wilschut","given":"J."},{"family":"Kallenberg","given":"C.G.M."},{"family":"Bijl","given":"M."}],"issued":{"date-parts":[["2009"]]}}}],"schema":"https://github.com/citation-style-language/schema/raw/master/csl-citation.json"} </w:instrText>
            </w:r>
            <w:r w:rsidRPr="007858E7">
              <w:rPr>
                <w:sz w:val="20"/>
                <w:szCs w:val="20"/>
              </w:rPr>
              <w:fldChar w:fldCharType="separate"/>
            </w:r>
            <w:r w:rsidRPr="007858E7">
              <w:rPr>
                <w:sz w:val="20"/>
                <w:szCs w:val="20"/>
              </w:rPr>
              <w:t>Holvast 2009a</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13215E67" w14:textId="77777777" w:rsidR="0064161D" w:rsidRPr="007858E7" w:rsidRDefault="0064161D" w:rsidP="008963FA">
            <w:pPr>
              <w:jc w:val="center"/>
              <w:rPr>
                <w:sz w:val="20"/>
                <w:szCs w:val="20"/>
              </w:rPr>
            </w:pPr>
            <w:r w:rsidRPr="007858E7">
              <w:rPr>
                <w:sz w:val="20"/>
                <w:szCs w:val="20"/>
              </w:rPr>
              <w:t>Netherlands</w:t>
            </w:r>
          </w:p>
        </w:tc>
        <w:tc>
          <w:tcPr>
            <w:tcW w:w="543" w:type="pct"/>
            <w:tcBorders>
              <w:top w:val="nil"/>
              <w:left w:val="nil"/>
              <w:bottom w:val="single" w:sz="4" w:space="0" w:color="auto"/>
              <w:right w:val="single" w:sz="4" w:space="0" w:color="auto"/>
            </w:tcBorders>
            <w:shd w:val="clear" w:color="auto" w:fill="auto"/>
            <w:vAlign w:val="center"/>
            <w:hideMark/>
          </w:tcPr>
          <w:p w14:paraId="022F5A6E"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6DACEC99"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1DFDA418" w14:textId="77777777" w:rsidR="0064161D" w:rsidRPr="007858E7" w:rsidRDefault="0064161D" w:rsidP="008963FA">
            <w:pPr>
              <w:jc w:val="center"/>
              <w:rPr>
                <w:sz w:val="20"/>
                <w:szCs w:val="20"/>
              </w:rPr>
            </w:pPr>
            <w:r w:rsidRPr="007858E7">
              <w:rPr>
                <w:sz w:val="20"/>
                <w:szCs w:val="20"/>
              </w:rPr>
              <w:t>median: 5; IQR: 1.25-25</w:t>
            </w:r>
          </w:p>
        </w:tc>
        <w:tc>
          <w:tcPr>
            <w:tcW w:w="644" w:type="pct"/>
            <w:tcBorders>
              <w:top w:val="nil"/>
              <w:left w:val="nil"/>
              <w:bottom w:val="single" w:sz="4" w:space="0" w:color="auto"/>
              <w:right w:val="single" w:sz="4" w:space="0" w:color="auto"/>
            </w:tcBorders>
            <w:shd w:val="clear" w:color="auto" w:fill="auto"/>
            <w:vAlign w:val="center"/>
            <w:hideMark/>
          </w:tcPr>
          <w:p w14:paraId="268CF686" w14:textId="77777777" w:rsidR="0064161D" w:rsidRPr="007858E7" w:rsidRDefault="0064161D" w:rsidP="008963FA">
            <w:pPr>
              <w:jc w:val="center"/>
              <w:rPr>
                <w:sz w:val="20"/>
                <w:szCs w:val="20"/>
              </w:rPr>
            </w:pPr>
            <w:r w:rsidRPr="007858E7">
              <w:rPr>
                <w:sz w:val="20"/>
                <w:szCs w:val="20"/>
              </w:rPr>
              <w:t>Influenza (Trivalent)</w:t>
            </w:r>
          </w:p>
        </w:tc>
        <w:tc>
          <w:tcPr>
            <w:tcW w:w="363" w:type="pct"/>
            <w:tcBorders>
              <w:top w:val="nil"/>
              <w:left w:val="nil"/>
              <w:bottom w:val="single" w:sz="4" w:space="0" w:color="auto"/>
              <w:right w:val="single" w:sz="4" w:space="0" w:color="auto"/>
            </w:tcBorders>
            <w:shd w:val="clear" w:color="auto" w:fill="auto"/>
            <w:vAlign w:val="center"/>
            <w:hideMark/>
          </w:tcPr>
          <w:p w14:paraId="08DA494D" w14:textId="77777777" w:rsidR="0064161D" w:rsidRPr="007858E7" w:rsidRDefault="0064161D" w:rsidP="008963FA">
            <w:pPr>
              <w:jc w:val="center"/>
              <w:rPr>
                <w:sz w:val="20"/>
                <w:szCs w:val="20"/>
              </w:rPr>
            </w:pPr>
            <w:r w:rsidRPr="007858E7">
              <w:rPr>
                <w:sz w:val="20"/>
                <w:szCs w:val="20"/>
              </w:rPr>
              <w:t>8 weeks</w:t>
            </w:r>
          </w:p>
        </w:tc>
      </w:tr>
      <w:tr w:rsidR="0064161D" w:rsidRPr="007858E7" w14:paraId="3F4004D4"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1E200901"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{"citationID":"gxdcRcb0","properties":{"formattedCitation":"(HOLVAST et al., 2009b)","plainCitation":"(HOLVAST et al., 2009b)","dontUpdate":true,"noteIndex":0},"citationItems":[{"id":3324,"uris":["http://zotero.org/users/5886957/items/USEZNIGC"],"itemData":{"id":3324,"type":"article-journal","abstract":"Objective. Both antibody and cell-mediated responses are involved in the defense against influenza. In patients with systemic lupus erythematosus (SLE), a decreased antibody response to subunit influenza vaccine has been demonstrated, but cell-mediated responses have not yet been assessed. This study was therefore undertaken to assess cell-mediated responses to influenza vaccination in patients with SLE. Methods. Fifty-four patients with SLE and 54 healthy control subjects received subunit influenza vaccine. Peripheral blood mononuclear cells and sera were obtained before and 1 month after vaccination. Cell-mediated responses to A/H1N1 and A/H3N2 vaccines were evaluated using an interferon-γ (IFNγ) enzyme-linked immunospot assay and flow cytometry. Antibody responses were measured using a hemagglutination inhibition test. Results. Prior to vaccination, patients with SLE had fewer IFNγ spot-forming cells against A/H1N1 compared with control subjects and a lower frequency of IFNγ-positive CD8+ T cells. After vaccination, the number of IFNγ spot-forming cells increased in both patients and control subjects, although the number remained lower in patients. In addition, the frequencies of CD4+ T cells producing tumor necrosis factor and interleukin-2 were lower in patients after vaccination compared with healthy control subjects. As expected for a subunit vaccine, vaccination did not induce a CD8+ T cell response. For A/H3N2-specific responses, results were comparable. Diminished cell-mediated responses to influenza vaccination were associated with the use of prednisone and/or azathioprine. The increase in A/H1N1-specific and A/H3N2-specific antibody titers after vaccination was lower in patients compared with control subjects. Conclusion. In addition to a decreased antibody response, cell-mediated responses to influenza vaccination are diminished in patients with SLE, which may reflect the effects of the concomitant use of immunosuppressive drugs. This may render these patients more susceptible to (complicated) influenza infections. © 2009, American College of Rheumatology.","archive_location":"rayyan-576278107","container-title":"Arthritis Rheum.","DOI":"10.1002/art.24679","ISSN":"[\"0004-3591\", \"1529-0131\"]","issue":"8","language":"English","note":"publisher-place: A. Holvast, Department of Rheumatology and Clinical Immunology, University Medical Center Groningen, University of Groningen, PO Box 30.001, 9700 RB Groningen, Netherlands","page":"2438-2447","title":"Studies of cell-mediated immune responses to influenza vaccination in systemic lupus erythematosus","volume":"60","author":[{"family":"Holvast","given":"A."},{"family":"Van Assen","given":"S."},{"family":"De Haan","given":"A."},{"family":"Huckriede","given":"A."},{"family":"Benne","given":"C.A."},{"family":"Westra","given":"J."},{"family":"Palache","given":"A."},{"family":"Wilschut","given":"J."},{"family":"Kallenberg","given":"C.G.M."},{"family":"Bijl","given":"M."}],"issued":{"date-parts":[["2009"]]}}}],"schema":"https://github.com/citation-style-language/schema/raw/master/csl-citation.json"} </w:instrText>
            </w:r>
            <w:r w:rsidRPr="007858E7">
              <w:rPr>
                <w:sz w:val="20"/>
                <w:szCs w:val="20"/>
              </w:rPr>
              <w:fldChar w:fldCharType="separate"/>
            </w:r>
            <w:r w:rsidRPr="007858E7">
              <w:rPr>
                <w:sz w:val="20"/>
                <w:szCs w:val="20"/>
              </w:rPr>
              <w:t>Holvast 2009b</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4E06297A" w14:textId="77777777" w:rsidR="0064161D" w:rsidRPr="007858E7" w:rsidRDefault="0064161D" w:rsidP="008963FA">
            <w:pPr>
              <w:jc w:val="center"/>
              <w:rPr>
                <w:sz w:val="20"/>
                <w:szCs w:val="20"/>
              </w:rPr>
            </w:pPr>
            <w:r w:rsidRPr="007858E7">
              <w:rPr>
                <w:sz w:val="20"/>
                <w:szCs w:val="20"/>
              </w:rPr>
              <w:t>Netherlands</w:t>
            </w:r>
          </w:p>
        </w:tc>
        <w:tc>
          <w:tcPr>
            <w:tcW w:w="543" w:type="pct"/>
            <w:tcBorders>
              <w:top w:val="nil"/>
              <w:left w:val="nil"/>
              <w:bottom w:val="single" w:sz="4" w:space="0" w:color="auto"/>
              <w:right w:val="single" w:sz="4" w:space="0" w:color="auto"/>
            </w:tcBorders>
            <w:shd w:val="clear" w:color="auto" w:fill="auto"/>
            <w:vAlign w:val="center"/>
            <w:hideMark/>
          </w:tcPr>
          <w:p w14:paraId="5D721D69"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7DDF3B27"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77ED4A97" w14:textId="77777777" w:rsidR="0064161D" w:rsidRPr="007858E7" w:rsidRDefault="0064161D" w:rsidP="008963FA">
            <w:pPr>
              <w:jc w:val="center"/>
              <w:rPr>
                <w:sz w:val="20"/>
                <w:szCs w:val="20"/>
              </w:rPr>
            </w:pPr>
            <w:r w:rsidRPr="007858E7">
              <w:rPr>
                <w:sz w:val="20"/>
                <w:szCs w:val="20"/>
              </w:rPr>
              <w:t>median: 5; IQR: 1.25-15</w:t>
            </w:r>
          </w:p>
        </w:tc>
        <w:tc>
          <w:tcPr>
            <w:tcW w:w="644" w:type="pct"/>
            <w:tcBorders>
              <w:top w:val="nil"/>
              <w:left w:val="nil"/>
              <w:bottom w:val="single" w:sz="4" w:space="0" w:color="auto"/>
              <w:right w:val="single" w:sz="4" w:space="0" w:color="auto"/>
            </w:tcBorders>
            <w:shd w:val="clear" w:color="auto" w:fill="auto"/>
            <w:vAlign w:val="center"/>
            <w:hideMark/>
          </w:tcPr>
          <w:p w14:paraId="655373C5" w14:textId="77777777" w:rsidR="0064161D" w:rsidRPr="007858E7" w:rsidRDefault="0064161D" w:rsidP="008963FA">
            <w:pPr>
              <w:jc w:val="center"/>
              <w:rPr>
                <w:sz w:val="20"/>
                <w:szCs w:val="20"/>
              </w:rPr>
            </w:pPr>
            <w:r w:rsidRPr="007858E7">
              <w:rPr>
                <w:sz w:val="20"/>
                <w:szCs w:val="20"/>
              </w:rPr>
              <w:t>Influenza (Trivalent)</w:t>
            </w:r>
          </w:p>
        </w:tc>
        <w:tc>
          <w:tcPr>
            <w:tcW w:w="363" w:type="pct"/>
            <w:tcBorders>
              <w:top w:val="nil"/>
              <w:left w:val="nil"/>
              <w:bottom w:val="single" w:sz="4" w:space="0" w:color="auto"/>
              <w:right w:val="single" w:sz="4" w:space="0" w:color="auto"/>
            </w:tcBorders>
            <w:shd w:val="clear" w:color="auto" w:fill="auto"/>
            <w:vAlign w:val="center"/>
            <w:hideMark/>
          </w:tcPr>
          <w:p w14:paraId="4D8D4294" w14:textId="77777777" w:rsidR="0064161D" w:rsidRPr="007858E7" w:rsidRDefault="0064161D" w:rsidP="008963FA">
            <w:pPr>
              <w:jc w:val="center"/>
              <w:rPr>
                <w:sz w:val="20"/>
                <w:szCs w:val="20"/>
              </w:rPr>
            </w:pPr>
            <w:r w:rsidRPr="007858E7">
              <w:rPr>
                <w:sz w:val="20"/>
                <w:szCs w:val="20"/>
              </w:rPr>
              <w:t>16 weeks</w:t>
            </w:r>
          </w:p>
        </w:tc>
      </w:tr>
      <w:tr w:rsidR="0064161D" w:rsidRPr="007858E7" w14:paraId="28C4FF95"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1606036C"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{"citationID":"Y3hfYgoe","properties":{"formattedCitation":"(INTONGKAM et al., 2018)","plainCitation":"(INTONGKAM et al., 2018)","dontUpdate":true,"noteIndex":0},"citationItems":[{"id":3130,"uris":["http://zotero.org/users/5886957/items/SKGZEX87"],"itemData":{"id":3130,"type":"article-journal","abstract":"Objectives The aims of this study were to assess efficacy and safety of the hepatitis B vaccination in rheumatoid arthritis (RA) patients receiving conventional and/or biological disease-modifying antirheumatic drugs (DMARDs). Methods A longitudinal open-label study was conducted. Of 46 RA patients, 33 received only conventional synthetic DMARDs, and 13 received both conventional synthetic DMARDs and biological DMARDs, and 9 healthy age- A nd sex-matched control subjects were vaccinated with 20 μg recombinant hepatitis B vaccine (EuVax B) at weeks 0, 4, and 24. Hepatitis B surface antibody levels were measured 8 weeks after the last dose of vaccination. Seroprotection was defined as hepatitis B surface antibody level of 10 mIU/mL or greater. Disease Activity Score in 28 Joints scores were recorded at weeks 0, 4, and 32 in 46 RA patients who received hepatitis B vaccination and 47 treatment-matched RA patients who did not receive it. Adverse events were recorded at each visit. Statistical analyses were performed using SPSS version 16.0. Results Seroprotection was lower in the RA patients than in the control subjects (64% vs. 100%, p = 0.045). Patients receiving biological DMARDs and conventional DMARDs had a lower proportion of seroprotection compared with the control group (50% vs. 100% [p = 0.02] and 69.7% vs. 100% [p = 0.09], respectively). Among RA patients, responders were younger than nonresponders with a mean age of 57.5 (SD, 9.0) years and 64.9 (SD, 10.9) years (p = 0.04) and less likely to be treated with rituximab (6.9% vs. 37.5%, p = 0.01). Overall, hepatitis B vaccination was well tolerated. The rate of RA flare was not increased after hepatitis B vaccination. Conclusions Patients with RA receiving DMARDs had less humoral response to hepatitis B vaccination as compared with control subjects. Aging and rituximab use were associated with impaired response to hepatitis B vaccination. Hepatitis B vaccination is safe and well tolerated in RA patients.","archive_location":"rayyan-1090280908","container-title":"J. Clin. Rheumatol.","DOI":"10.1097/RHU.0000000000000877","ISSN":"[\"1536-7355\", \"1076-1608\"]","issue":"8","language":"English","note":"publisher-place: S. Intongkam, Rheumatic Disease Unit, Department of Internal Medicine, Phramongkutklao Hospital and Phramongkutklao College of Medicine, 315 Ratchawithi Road, Ratchathewi District, Bangkok, Thailand","page":"329-334","title":"Efficacy and Safety of Hepatitis B Vaccination in Rheumatoid Arthritis Patients Receiving Disease-Modifying Antirheumatic Drugs and/or Biologics Therapy","volume":"25","author":[{"family":"Intongkam","given":"S."},{"family":"Parinya","given":"S."},{"family":"Pakchotanon","given":"R."},{"family":"Narongroeknawin","given":"P."},{"family":"Assavatanabodee","given":"P."},{"family":"Chaiamnuay","given":"S."}],"issued":{"date-parts":[["2018"]]}}}],"schema":"https://github.com/citation-style-language/schema/raw/master/csl-citation.json"} </w:instrText>
            </w:r>
            <w:r w:rsidRPr="007858E7">
              <w:rPr>
                <w:sz w:val="20"/>
                <w:szCs w:val="20"/>
              </w:rPr>
              <w:fldChar w:fldCharType="separate"/>
            </w:r>
            <w:r w:rsidRPr="007858E7">
              <w:rPr>
                <w:sz w:val="20"/>
                <w:szCs w:val="20"/>
              </w:rPr>
              <w:t>Intongkam 2018</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7FBE07DE" w14:textId="77777777" w:rsidR="0064161D" w:rsidRPr="007858E7" w:rsidRDefault="0064161D" w:rsidP="008963FA">
            <w:pPr>
              <w:jc w:val="center"/>
              <w:rPr>
                <w:sz w:val="20"/>
                <w:szCs w:val="20"/>
              </w:rPr>
            </w:pPr>
            <w:r w:rsidRPr="007858E7">
              <w:rPr>
                <w:sz w:val="20"/>
                <w:szCs w:val="20"/>
              </w:rPr>
              <w:t>Thailand</w:t>
            </w:r>
          </w:p>
        </w:tc>
        <w:tc>
          <w:tcPr>
            <w:tcW w:w="543" w:type="pct"/>
            <w:tcBorders>
              <w:top w:val="nil"/>
              <w:left w:val="nil"/>
              <w:bottom w:val="single" w:sz="4" w:space="0" w:color="auto"/>
              <w:right w:val="single" w:sz="4" w:space="0" w:color="auto"/>
            </w:tcBorders>
            <w:shd w:val="clear" w:color="auto" w:fill="auto"/>
            <w:vAlign w:val="center"/>
            <w:hideMark/>
          </w:tcPr>
          <w:p w14:paraId="3840D459"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2A1F282F" w14:textId="77777777" w:rsidR="0064161D" w:rsidRPr="007858E7" w:rsidRDefault="0064161D" w:rsidP="008963FA">
            <w:pPr>
              <w:jc w:val="center"/>
              <w:rPr>
                <w:sz w:val="20"/>
                <w:szCs w:val="20"/>
              </w:rPr>
            </w:pPr>
            <w:r w:rsidRPr="007858E7">
              <w:rPr>
                <w:sz w:val="20"/>
                <w:szCs w:val="20"/>
              </w:rPr>
              <w:t>RA</w:t>
            </w:r>
          </w:p>
        </w:tc>
        <w:tc>
          <w:tcPr>
            <w:tcW w:w="655" w:type="pct"/>
            <w:tcBorders>
              <w:top w:val="nil"/>
              <w:left w:val="nil"/>
              <w:bottom w:val="single" w:sz="4" w:space="0" w:color="auto"/>
              <w:right w:val="single" w:sz="4" w:space="0" w:color="auto"/>
            </w:tcBorders>
            <w:shd w:val="clear" w:color="auto" w:fill="auto"/>
            <w:vAlign w:val="center"/>
            <w:hideMark/>
          </w:tcPr>
          <w:p w14:paraId="0855625A" w14:textId="77777777" w:rsidR="0064161D" w:rsidRPr="007858E7" w:rsidRDefault="0064161D" w:rsidP="008963FA">
            <w:pPr>
              <w:jc w:val="center"/>
              <w:rPr>
                <w:sz w:val="20"/>
                <w:szCs w:val="20"/>
              </w:rPr>
            </w:pPr>
            <w:r w:rsidRPr="007858E7">
              <w:rPr>
                <w:sz w:val="20"/>
                <w:szCs w:val="20"/>
              </w:rPr>
              <w:t>10</w:t>
            </w:r>
          </w:p>
        </w:tc>
        <w:tc>
          <w:tcPr>
            <w:tcW w:w="644" w:type="pct"/>
            <w:tcBorders>
              <w:top w:val="nil"/>
              <w:left w:val="nil"/>
              <w:bottom w:val="single" w:sz="4" w:space="0" w:color="auto"/>
              <w:right w:val="single" w:sz="4" w:space="0" w:color="auto"/>
            </w:tcBorders>
            <w:shd w:val="clear" w:color="auto" w:fill="auto"/>
            <w:vAlign w:val="center"/>
            <w:hideMark/>
          </w:tcPr>
          <w:p w14:paraId="4EAAD0EA" w14:textId="77777777" w:rsidR="0064161D" w:rsidRPr="007858E7" w:rsidRDefault="0064161D" w:rsidP="008963FA">
            <w:pPr>
              <w:jc w:val="center"/>
              <w:rPr>
                <w:sz w:val="20"/>
                <w:szCs w:val="20"/>
              </w:rPr>
            </w:pPr>
            <w:r w:rsidRPr="007858E7">
              <w:rPr>
                <w:sz w:val="20"/>
                <w:szCs w:val="20"/>
              </w:rPr>
              <w:t>Hepatitis B</w:t>
            </w:r>
          </w:p>
        </w:tc>
        <w:tc>
          <w:tcPr>
            <w:tcW w:w="363" w:type="pct"/>
            <w:tcBorders>
              <w:top w:val="nil"/>
              <w:left w:val="nil"/>
              <w:bottom w:val="single" w:sz="4" w:space="0" w:color="auto"/>
              <w:right w:val="single" w:sz="4" w:space="0" w:color="auto"/>
            </w:tcBorders>
            <w:shd w:val="clear" w:color="auto" w:fill="auto"/>
            <w:vAlign w:val="center"/>
            <w:hideMark/>
          </w:tcPr>
          <w:p w14:paraId="0A1D8005" w14:textId="77777777" w:rsidR="0064161D" w:rsidRPr="007858E7" w:rsidRDefault="0064161D" w:rsidP="008963FA">
            <w:pPr>
              <w:jc w:val="center"/>
              <w:rPr>
                <w:sz w:val="20"/>
                <w:szCs w:val="20"/>
              </w:rPr>
            </w:pPr>
            <w:r w:rsidRPr="007858E7">
              <w:rPr>
                <w:sz w:val="20"/>
                <w:szCs w:val="20"/>
              </w:rPr>
              <w:t>32 weeks</w:t>
            </w:r>
          </w:p>
        </w:tc>
      </w:tr>
      <w:tr w:rsidR="0064161D" w:rsidRPr="007858E7" w14:paraId="61521937"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288DC0B6"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{"citationID":"ufCIX9Bf","properties":{"formattedCitation":"(IZUMI et al., 2017)","plainCitation":"(IZUMI et al., 2017)","dontUpdate":true,"noteIndex":0},"citationItems":[{"id":3194,"uris":["http://zotero.org/users/5886957/items/4D2KRLE6"],"itemData":{"id":3194,"type":"article-journal","abstract":"Background: Pneumococcal pneumonia is the most frequent form of pneumonia. We herein assessed the effectiveness of the 23-valent pneumococcal polysaccharide vaccine (PPSV23) in the prevention of pneumonia overall in rheumatoid arthritis (RA) patients at risk for infections. We hypothesized that PPSV23 vaccination is superior in preventing pneumococcal pneumonia compared with placebo in RA patients. Methods: A prospective, multicenter, double-blinded, randomized, placebo-controlled (1:1) trial was conducted across departments of rheumatology in Japanese National Hospital Organization hospitals. RA patients (n=900) who had been treated with biological or immunosuppressive agents were randomly assigned PPSV23 or placebo (sodium chloride). The primary endpoints were the incidences of all-cause pneumonia and pneumococcal pneumonia. The secondary endpoint was death from pneumococcal pneumonia, all-cause pneumonia, or other causes. Cox regression models were used to estimate the risk of pneumonia overall for the placebo group compared with the vaccine group. Results: Seventeen (3.7%) of 464 patients in the vaccine group and 15 (3.4%) of 436 patients in the placebo group developed pneumonia. There was no difference in the rates of pneumonia between the two study groups. The overall rate of pneumonia was 21.8 per 1000 person-years for patients with RA. The presence of interstitial pneumonia (hazard ratio: 3.601, 95% confidence interval: 1.547-8.380) was associated with an increased risk of pneumonia in RA patients. Conclusion: PPSV23 does not prevent against pneumonia overall in RA patients at relative risk for infections. Our results also confirm that the presence of interstitial lung disease is associated with pneumonia in Japanese patients with RA. Trial registration: UMIN-CTR UMIN000009566. Registered 17 December 2012.","archive_location":"rayyan-1090280949","container-title":"Arthritis Res. Ther.","DOI":"10.1186/s13075-016-1207-7","ISSN":"[\"1478-6362\", \"1478-6354\"]","issue":"1","language":"English","note":"publisher-place: K. Migita, Japanese National Hospital Organization (NHO) (Evidence-based Medicine Study Group), Higashigaoka 2-5-23, Meguro, Tokyo, Japan","title":"The 23-valent pneumococcal polysaccharide vaccine in patients with rheumatoid arthritis: A double-blinded, randomized, placebo-controlled trial","URL":"https://www.embase.com/search/results?subaction=viewrecord&amp;id=L614180554&amp;from=export U2 - L614180554","volume":"19","author":[{"family":"Izumi","given":"Y."},{"family":"Akazawa","given":"M."},{"family":"Akeda","given":"Y."},{"family":"Tohma","given":"S."},{"family":"Hirano","given":"F."},{"family":"Ideguchi","given":"H."},{"family":"Matsumura","given":"R."},{"family":"Miyamura","given":"T."},{"family":"Mori","given":"S."},{"family":"Fukui","given":"T."},{"family":"Iwanaga","given":"N."},{"family":"Jiuchi","given":"Y."},{"family":"Kozuru","given":"H."},{"family":"Tsutani","given":"H."},{"family":"Saisyo","given":"K."},{"family":"Sugiyama","given":"T."},{"family":"Suenaga","given":"Y."},{"family":"Okada","given":"Y."},{"family":"Katayama","given":"M."},{"family":"Ichikawa","given":"K."},{"family":"Furukawa","given":"H."},{"family":"Kawakami","given":"K."},{"family":"Oishi","given":"K."},{"family":"Migita","given":"K."}],"issued":{"date-parts":[["2017"]]}}}],"schema":"https://github.com/citation-style-language/schema/raw/master/csl-citation.json"} </w:instrText>
            </w:r>
            <w:r w:rsidRPr="007858E7">
              <w:rPr>
                <w:sz w:val="20"/>
                <w:szCs w:val="20"/>
              </w:rPr>
              <w:fldChar w:fldCharType="separate"/>
            </w:r>
            <w:r w:rsidRPr="007858E7">
              <w:rPr>
                <w:sz w:val="20"/>
                <w:szCs w:val="20"/>
              </w:rPr>
              <w:t>Izumi 2017</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6126C7D4" w14:textId="77777777" w:rsidR="0064161D" w:rsidRPr="007858E7" w:rsidRDefault="0064161D" w:rsidP="008963FA">
            <w:pPr>
              <w:jc w:val="center"/>
              <w:rPr>
                <w:sz w:val="20"/>
                <w:szCs w:val="20"/>
              </w:rPr>
            </w:pPr>
            <w:r w:rsidRPr="007858E7">
              <w:rPr>
                <w:sz w:val="20"/>
                <w:szCs w:val="20"/>
              </w:rPr>
              <w:t>Japan</w:t>
            </w:r>
          </w:p>
        </w:tc>
        <w:tc>
          <w:tcPr>
            <w:tcW w:w="543" w:type="pct"/>
            <w:tcBorders>
              <w:top w:val="nil"/>
              <w:left w:val="nil"/>
              <w:bottom w:val="single" w:sz="4" w:space="0" w:color="auto"/>
              <w:right w:val="single" w:sz="4" w:space="0" w:color="auto"/>
            </w:tcBorders>
            <w:shd w:val="clear" w:color="auto" w:fill="auto"/>
            <w:vAlign w:val="center"/>
            <w:hideMark/>
          </w:tcPr>
          <w:p w14:paraId="27CCF552"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7CEC1471" w14:textId="77777777" w:rsidR="0064161D" w:rsidRPr="007858E7" w:rsidRDefault="0064161D" w:rsidP="008963FA">
            <w:pPr>
              <w:jc w:val="center"/>
              <w:rPr>
                <w:sz w:val="20"/>
                <w:szCs w:val="20"/>
              </w:rPr>
            </w:pPr>
            <w:r w:rsidRPr="007858E7">
              <w:rPr>
                <w:sz w:val="20"/>
                <w:szCs w:val="20"/>
              </w:rPr>
              <w:t>RA</w:t>
            </w:r>
          </w:p>
        </w:tc>
        <w:tc>
          <w:tcPr>
            <w:tcW w:w="655" w:type="pct"/>
            <w:tcBorders>
              <w:top w:val="nil"/>
              <w:left w:val="nil"/>
              <w:bottom w:val="single" w:sz="4" w:space="0" w:color="auto"/>
              <w:right w:val="single" w:sz="4" w:space="0" w:color="auto"/>
            </w:tcBorders>
            <w:shd w:val="clear" w:color="auto" w:fill="auto"/>
            <w:vAlign w:val="center"/>
            <w:hideMark/>
          </w:tcPr>
          <w:p w14:paraId="07D92219" w14:textId="77777777" w:rsidR="0064161D" w:rsidRPr="007858E7" w:rsidRDefault="0064161D" w:rsidP="008963FA">
            <w:pPr>
              <w:jc w:val="center"/>
              <w:rPr>
                <w:sz w:val="20"/>
                <w:szCs w:val="20"/>
              </w:rPr>
            </w:pPr>
            <w:r w:rsidRPr="007858E7">
              <w:rPr>
                <w:sz w:val="20"/>
                <w:szCs w:val="20"/>
              </w:rPr>
              <w:t>4.54 ± 2.79</w:t>
            </w:r>
          </w:p>
        </w:tc>
        <w:tc>
          <w:tcPr>
            <w:tcW w:w="644" w:type="pct"/>
            <w:tcBorders>
              <w:top w:val="nil"/>
              <w:left w:val="nil"/>
              <w:bottom w:val="single" w:sz="4" w:space="0" w:color="auto"/>
              <w:right w:val="single" w:sz="4" w:space="0" w:color="auto"/>
            </w:tcBorders>
            <w:shd w:val="clear" w:color="auto" w:fill="auto"/>
            <w:vAlign w:val="center"/>
            <w:hideMark/>
          </w:tcPr>
          <w:p w14:paraId="2FFDD40D" w14:textId="77777777" w:rsidR="0064161D" w:rsidRPr="007858E7" w:rsidRDefault="0064161D" w:rsidP="008963FA">
            <w:pPr>
              <w:jc w:val="center"/>
              <w:rPr>
                <w:sz w:val="20"/>
                <w:szCs w:val="20"/>
              </w:rPr>
            </w:pPr>
            <w:r w:rsidRPr="007858E7">
              <w:rPr>
                <w:sz w:val="20"/>
                <w:szCs w:val="20"/>
              </w:rPr>
              <w:t>Polyvalent pneumococcal polysaccharide (PPV23)</w:t>
            </w:r>
          </w:p>
        </w:tc>
        <w:tc>
          <w:tcPr>
            <w:tcW w:w="363" w:type="pct"/>
            <w:tcBorders>
              <w:top w:val="nil"/>
              <w:left w:val="nil"/>
              <w:bottom w:val="single" w:sz="4" w:space="0" w:color="auto"/>
              <w:right w:val="single" w:sz="4" w:space="0" w:color="auto"/>
            </w:tcBorders>
            <w:shd w:val="clear" w:color="auto" w:fill="auto"/>
            <w:vAlign w:val="center"/>
            <w:hideMark/>
          </w:tcPr>
          <w:p w14:paraId="37BCCEB0" w14:textId="77777777" w:rsidR="0064161D" w:rsidRPr="007858E7" w:rsidRDefault="0064161D" w:rsidP="008963FA">
            <w:pPr>
              <w:jc w:val="center"/>
              <w:rPr>
                <w:sz w:val="20"/>
                <w:szCs w:val="20"/>
              </w:rPr>
            </w:pPr>
            <w:r w:rsidRPr="007858E7">
              <w:rPr>
                <w:sz w:val="20"/>
                <w:szCs w:val="20"/>
              </w:rPr>
              <w:t>52 weeks</w:t>
            </w:r>
          </w:p>
        </w:tc>
      </w:tr>
      <w:tr w:rsidR="0064161D" w:rsidRPr="007858E7" w14:paraId="72DEB31A"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259E46AC"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{"citationID":"TNv9XH16","properties":{"formattedCitation":"(JAIN et al., 2017)","plainCitation":"(JAIN et al., 2017)","dontUpdate":true,"noteIndex":0},"citationItems":[{"id":3288,"uris":["http://zotero.org/users/5886957/items/Q38LUSIZ"],"itemData":{"id":3288,"type":"article-journal","abstract":"Background &amp; objectives: Patients with autoimmune rheumatic diseases may be at an increased risk of infection due to disease and use of disease-modifying antirheumatic drug (DMARD) therapy. The present study was done to evaluate the immune response to influenza vaccination in patients with rheumatoid arthritis (RA). Methods: Fifty one RA patients on stable methotrexate (MTX) therapy (≥15 mg/wk), 51 newly diagnosed DMARD-naïve RA patients and 45 healthy controls received a single dose of inactivated seasonal trivalent influenza vaccine. Blood samples were collected just prior to and four weeks after vaccination. Pre- and post-vaccination antibody titres against the three virus strains were measured by hemagglutination inhibition assay. The impact of age, gender, DMARD treatment and pre-vaccination seroprotection on response to the vaccine was assessed by binary logistic regression analysis for each of the virus strains. Results: Pre-vaccination antibody titres were found to be high in the three study groups for all influenza strains, except for Yamagata strain, the titres for which were low in healthy controls. Trivalent influenza vaccination was found to be safe and stimulated a good antibody response in all study groups. On regression analysis, there was no association of age, gender or MTX therapy with vaccine response, except for Yamagata strain where healthy controls had higher positive immune response (P=0.008; odds ratio – 3.37, 95% confidence interval: 1.36-8.32). Interpretation &amp; conclusions: Our results indicated that influenza vaccination was safe in RA patients with no detrimental effect on disease activity. MTX therapy at a dose ≥15 mg/wk did not affect the vaccine response. Presence of high pre-vaccination seroprotective antibody levels in the study population indicates the need for re-examination of recommended annual influenza vaccination in such subgroups of population.","archive_location":"rayyan-576278073","container-title":"Indian J. Med. Res.","DOI":"10.4103/ijmr.IJMR_920_15","ISSN":"0971-5916","language":"English","note":"publisher-place: V.S. Negi, Department of Clinical Immunology, Jawaharlal Institute of Postgraduate Medical Education &amp; Research (JIPMER), Puducherry, Tamil Nadu, India","page":"464-470","title":"Effect of disease-modifying antirheumatic drug therapy on immune response to trivalent influenza vaccine in rheumatoid arthritis","volume":"145","author":[{"family":"Jain","given":"V.K."},{"family":"Bhashini","given":"N."},{"family":"Balajee","given":"L.K."},{"family":"Sistla","given":"S."},{"family":"Parija","given":"S.C."},{"family":"Negi","given":"V.S."}],"issued":{"date-parts":[["2017"]]}}}],"schema":"https://github.com/citation-style-language/schema/raw/master/csl-citation.json"} </w:instrText>
            </w:r>
            <w:r w:rsidRPr="007858E7">
              <w:rPr>
                <w:sz w:val="20"/>
                <w:szCs w:val="20"/>
              </w:rPr>
              <w:fldChar w:fldCharType="separate"/>
            </w:r>
            <w:r w:rsidRPr="007858E7">
              <w:rPr>
                <w:sz w:val="20"/>
                <w:szCs w:val="20"/>
              </w:rPr>
              <w:t>Jain 2017</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4409F958" w14:textId="77777777" w:rsidR="0064161D" w:rsidRPr="007858E7" w:rsidRDefault="0064161D" w:rsidP="008963FA">
            <w:pPr>
              <w:jc w:val="center"/>
              <w:rPr>
                <w:sz w:val="20"/>
                <w:szCs w:val="20"/>
              </w:rPr>
            </w:pPr>
            <w:r w:rsidRPr="007858E7">
              <w:rPr>
                <w:sz w:val="20"/>
                <w:szCs w:val="20"/>
              </w:rPr>
              <w:t>India</w:t>
            </w:r>
          </w:p>
        </w:tc>
        <w:tc>
          <w:tcPr>
            <w:tcW w:w="543" w:type="pct"/>
            <w:tcBorders>
              <w:top w:val="nil"/>
              <w:left w:val="nil"/>
              <w:bottom w:val="single" w:sz="4" w:space="0" w:color="auto"/>
              <w:right w:val="single" w:sz="4" w:space="0" w:color="auto"/>
            </w:tcBorders>
            <w:shd w:val="clear" w:color="auto" w:fill="auto"/>
            <w:vAlign w:val="center"/>
            <w:hideMark/>
          </w:tcPr>
          <w:p w14:paraId="4DAF7C09"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603641A8" w14:textId="77777777" w:rsidR="0064161D" w:rsidRPr="007858E7" w:rsidRDefault="0064161D" w:rsidP="008963FA">
            <w:pPr>
              <w:jc w:val="center"/>
              <w:rPr>
                <w:sz w:val="20"/>
                <w:szCs w:val="20"/>
              </w:rPr>
            </w:pPr>
            <w:r w:rsidRPr="007858E7">
              <w:rPr>
                <w:sz w:val="20"/>
                <w:szCs w:val="20"/>
              </w:rPr>
              <w:t>RA</w:t>
            </w:r>
          </w:p>
        </w:tc>
        <w:tc>
          <w:tcPr>
            <w:tcW w:w="655" w:type="pct"/>
            <w:tcBorders>
              <w:top w:val="nil"/>
              <w:left w:val="nil"/>
              <w:bottom w:val="single" w:sz="4" w:space="0" w:color="auto"/>
              <w:right w:val="single" w:sz="4" w:space="0" w:color="auto"/>
            </w:tcBorders>
            <w:shd w:val="clear" w:color="auto" w:fill="auto"/>
            <w:vAlign w:val="center"/>
            <w:hideMark/>
          </w:tcPr>
          <w:p w14:paraId="1C81A273"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3441D624" w14:textId="77777777" w:rsidR="0064161D" w:rsidRPr="007858E7" w:rsidRDefault="0064161D" w:rsidP="008963FA">
            <w:pPr>
              <w:jc w:val="center"/>
              <w:rPr>
                <w:sz w:val="20"/>
                <w:szCs w:val="20"/>
              </w:rPr>
            </w:pPr>
            <w:r w:rsidRPr="007858E7">
              <w:rPr>
                <w:sz w:val="20"/>
                <w:szCs w:val="20"/>
              </w:rPr>
              <w:t>Influenza (Trivalent)</w:t>
            </w:r>
          </w:p>
        </w:tc>
        <w:tc>
          <w:tcPr>
            <w:tcW w:w="363" w:type="pct"/>
            <w:tcBorders>
              <w:top w:val="nil"/>
              <w:left w:val="nil"/>
              <w:bottom w:val="single" w:sz="4" w:space="0" w:color="auto"/>
              <w:right w:val="single" w:sz="4" w:space="0" w:color="auto"/>
            </w:tcBorders>
            <w:shd w:val="clear" w:color="auto" w:fill="auto"/>
            <w:vAlign w:val="center"/>
            <w:hideMark/>
          </w:tcPr>
          <w:p w14:paraId="5CC0FE0A" w14:textId="77777777" w:rsidR="0064161D" w:rsidRPr="007858E7" w:rsidRDefault="0064161D" w:rsidP="008963FA">
            <w:pPr>
              <w:jc w:val="center"/>
              <w:rPr>
                <w:sz w:val="20"/>
                <w:szCs w:val="20"/>
              </w:rPr>
            </w:pPr>
            <w:r w:rsidRPr="007858E7">
              <w:rPr>
                <w:sz w:val="20"/>
                <w:szCs w:val="20"/>
              </w:rPr>
              <w:t>4 weeks</w:t>
            </w:r>
          </w:p>
        </w:tc>
      </w:tr>
      <w:tr w:rsidR="0064161D" w:rsidRPr="007858E7" w14:paraId="0D0BA6C3" w14:textId="77777777" w:rsidTr="008963FA">
        <w:trPr>
          <w:trHeight w:val="624"/>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6489D4BE"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{"citationID":"ygLGIIyZ","properties":{"formattedCitation":"(JARRETT et al., 1980)","plainCitation":"(JARRETT et al., 1980)","dontUpdate":true,"noteIndex":0},"citationItems":[{"id":3338,"uris":["http://zotero.org/users/5886957/items/54EWY78T"],"itemData":{"id":3338,"type":"article-journal","archive_location":"rayyan-576278116","container-title":"ARTHRITIS RHEUM.","ISSN":"0004-3591","issue":"6","language":"English","page":"696","title":"Impaired antibody response to pneumococcal vaccine in systemic lupus erythematosus","volume":"23","author":[{"family":"Jarrett","given":"M.P."},{"family":"Schiffman","given":"G."},{"family":"Barland","given":"P."},{"family":"Grayzel","given":"A.I."}],"issued":{"date-parts":[["1980"]]}}}],"schema":"https://github.com/citation-style-language/schema/raw/master/csl-citation.json"} </w:instrText>
            </w:r>
            <w:r w:rsidRPr="007858E7">
              <w:rPr>
                <w:sz w:val="20"/>
                <w:szCs w:val="20"/>
              </w:rPr>
              <w:fldChar w:fldCharType="separate"/>
            </w:r>
            <w:r w:rsidRPr="007858E7">
              <w:rPr>
                <w:sz w:val="20"/>
                <w:szCs w:val="20"/>
              </w:rPr>
              <w:t>Jarrett 1980</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16B3773C" w14:textId="77777777" w:rsidR="0064161D" w:rsidRPr="007858E7" w:rsidRDefault="0064161D" w:rsidP="008963FA">
            <w:pPr>
              <w:jc w:val="center"/>
              <w:rPr>
                <w:sz w:val="20"/>
                <w:szCs w:val="20"/>
              </w:rPr>
            </w:pPr>
            <w:r w:rsidRPr="007858E7">
              <w:rPr>
                <w:sz w:val="20"/>
                <w:szCs w:val="20"/>
              </w:rPr>
              <w:t>USA</w:t>
            </w:r>
          </w:p>
        </w:tc>
        <w:tc>
          <w:tcPr>
            <w:tcW w:w="543" w:type="pct"/>
            <w:tcBorders>
              <w:top w:val="nil"/>
              <w:left w:val="nil"/>
              <w:bottom w:val="single" w:sz="4" w:space="0" w:color="auto"/>
              <w:right w:val="single" w:sz="4" w:space="0" w:color="auto"/>
            </w:tcBorders>
            <w:shd w:val="clear" w:color="auto" w:fill="auto"/>
            <w:vAlign w:val="center"/>
            <w:hideMark/>
          </w:tcPr>
          <w:p w14:paraId="7DF1F616"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467A9A29"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6878ED96" w14:textId="77777777" w:rsidR="0064161D" w:rsidRPr="007858E7" w:rsidRDefault="0064161D" w:rsidP="008963FA">
            <w:pPr>
              <w:jc w:val="center"/>
              <w:rPr>
                <w:sz w:val="20"/>
                <w:szCs w:val="20"/>
              </w:rPr>
            </w:pPr>
            <w:r w:rsidRPr="007858E7">
              <w:rPr>
                <w:sz w:val="20"/>
                <w:szCs w:val="20"/>
              </w:rPr>
              <w:t>15</w:t>
            </w:r>
          </w:p>
        </w:tc>
        <w:tc>
          <w:tcPr>
            <w:tcW w:w="644" w:type="pct"/>
            <w:tcBorders>
              <w:top w:val="nil"/>
              <w:left w:val="nil"/>
              <w:bottom w:val="single" w:sz="4" w:space="0" w:color="auto"/>
              <w:right w:val="single" w:sz="4" w:space="0" w:color="auto"/>
            </w:tcBorders>
            <w:shd w:val="clear" w:color="auto" w:fill="auto"/>
            <w:vAlign w:val="center"/>
            <w:hideMark/>
          </w:tcPr>
          <w:p w14:paraId="023F7368" w14:textId="77777777" w:rsidR="0064161D" w:rsidRPr="007858E7" w:rsidRDefault="0064161D" w:rsidP="008963FA">
            <w:pPr>
              <w:jc w:val="center"/>
              <w:rPr>
                <w:sz w:val="20"/>
                <w:szCs w:val="20"/>
              </w:rPr>
            </w:pPr>
            <w:r w:rsidRPr="007858E7">
              <w:rPr>
                <w:sz w:val="20"/>
                <w:szCs w:val="20"/>
              </w:rPr>
              <w:t>14-valent pneumococcal conjugate (PCV14)</w:t>
            </w:r>
          </w:p>
        </w:tc>
        <w:tc>
          <w:tcPr>
            <w:tcW w:w="363" w:type="pct"/>
            <w:tcBorders>
              <w:top w:val="nil"/>
              <w:left w:val="nil"/>
              <w:bottom w:val="single" w:sz="4" w:space="0" w:color="auto"/>
              <w:right w:val="single" w:sz="4" w:space="0" w:color="auto"/>
            </w:tcBorders>
            <w:shd w:val="clear" w:color="auto" w:fill="auto"/>
            <w:vAlign w:val="center"/>
            <w:hideMark/>
          </w:tcPr>
          <w:p w14:paraId="573AFD13" w14:textId="77777777" w:rsidR="0064161D" w:rsidRPr="007858E7" w:rsidRDefault="0064161D" w:rsidP="008963FA">
            <w:pPr>
              <w:jc w:val="center"/>
              <w:rPr>
                <w:sz w:val="20"/>
                <w:szCs w:val="20"/>
              </w:rPr>
            </w:pPr>
            <w:r w:rsidRPr="007858E7">
              <w:rPr>
                <w:sz w:val="20"/>
                <w:szCs w:val="20"/>
              </w:rPr>
              <w:t>52 weeks</w:t>
            </w:r>
          </w:p>
        </w:tc>
      </w:tr>
      <w:tr w:rsidR="0064161D" w:rsidRPr="007858E7" w14:paraId="15F25A98"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13093DB1"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{"citationID":"4nHMQic5","properties":{"formattedCitation":"(JEFFS et al., 2015)","plainCitation":"(JEFFS et al., 2015)","dontUpdate":true,"noteIndex":0},"citationItems":[{"id":3467,"uris":["http://zotero.org/users/5886957/items/MW9K2CVD"],"itemData":{"id":3467,"type":"article-journal","abstract":"AIM: This study evaluated the safety and efficacy of influenza vaccination in patients with anti-neutrophil cytoplasmic antibody-associated vasculitis.\nMETHODS: Thirty-one patients who were in remission were randomized to receive either a trivalent influenza vaccine or no vaccine. Vaccine efficacy was assessed at 28 days. Patients were followed for 6 months for signs of reactivation of disease. In addition, 67 healthy individuals were randomized to receive either the influenza vaccine or no vaccine to assess its potential for triggering the formation of autoantibodies.\nRESULTS: Compared with patients who did not receive the vaccine, vaccinated patients achieved effective responses to all three influenza vaccine antigens. There was no significant change in levels of anti-neutrophil cytoplasmic antibody post-vaccination. There was no significant change in disease activity in vaccinated patients compared with non-vaccinated patients. Among vaccinated healthy individuals, we did not observe any significant change in the level of autoantibodies measured.\nCONCLUSION: This study shows that the administration of influenza vaccine to patients in remission with anti-neutrophil cytoplasmic antibody-associated vasculitis is both safe and modestly efficacious.","container-title":"Nephrology (Carlton, Vic.)","DOI":"10.1111/nep.12416","ISSN":"1440-1797","issue":"5","journalAbbreviation":"Nephrology (Carlton)","language":"eng","note":"PMID: 25656094","page":"343-351","source":"PubMed","title":"Randomized trial investigating the safety and efficacy of influenza vaccination in patients with antineutrophil cytoplasmic antibody-associated vasculitis","volume":"20","author":[{"family":"Jeffs","given":"Lisa S."},{"family":"Peh","given":"Chen Au"},{"family":"Jose","given":"Matthew D."},{"family":"Lange","given":"Kylie"},{"family":"Hurtado","given":"Plinio R."}],"issued":{"date-parts":[["2015",5]]}}}],"schema":"https://github.com/citation-style-language/schema/raw/master/csl-citation.json"} </w:instrText>
            </w:r>
            <w:r w:rsidRPr="007858E7">
              <w:rPr>
                <w:sz w:val="20"/>
                <w:szCs w:val="20"/>
              </w:rPr>
              <w:fldChar w:fldCharType="separate"/>
            </w:r>
            <w:r w:rsidRPr="007858E7">
              <w:rPr>
                <w:sz w:val="20"/>
                <w:szCs w:val="20"/>
              </w:rPr>
              <w:t>Jeffs 2015</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64906147" w14:textId="77777777" w:rsidR="0064161D" w:rsidRPr="007858E7" w:rsidRDefault="0064161D" w:rsidP="008963FA">
            <w:pPr>
              <w:jc w:val="center"/>
              <w:rPr>
                <w:sz w:val="20"/>
                <w:szCs w:val="20"/>
              </w:rPr>
            </w:pPr>
            <w:r w:rsidRPr="007858E7">
              <w:rPr>
                <w:sz w:val="20"/>
                <w:szCs w:val="20"/>
              </w:rPr>
              <w:t>Australia</w:t>
            </w:r>
          </w:p>
        </w:tc>
        <w:tc>
          <w:tcPr>
            <w:tcW w:w="543" w:type="pct"/>
            <w:tcBorders>
              <w:top w:val="nil"/>
              <w:left w:val="nil"/>
              <w:bottom w:val="single" w:sz="4" w:space="0" w:color="auto"/>
              <w:right w:val="single" w:sz="4" w:space="0" w:color="auto"/>
            </w:tcBorders>
            <w:shd w:val="clear" w:color="auto" w:fill="auto"/>
            <w:vAlign w:val="center"/>
            <w:hideMark/>
          </w:tcPr>
          <w:p w14:paraId="11F0C08E"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5C17C04E" w14:textId="77777777" w:rsidR="0064161D" w:rsidRPr="007858E7" w:rsidRDefault="0064161D" w:rsidP="008963FA">
            <w:pPr>
              <w:jc w:val="center"/>
              <w:rPr>
                <w:sz w:val="20"/>
                <w:szCs w:val="20"/>
              </w:rPr>
            </w:pPr>
            <w:r w:rsidRPr="007858E7">
              <w:rPr>
                <w:sz w:val="20"/>
                <w:szCs w:val="20"/>
              </w:rPr>
              <w:t>Vasculitis</w:t>
            </w:r>
          </w:p>
        </w:tc>
        <w:tc>
          <w:tcPr>
            <w:tcW w:w="655" w:type="pct"/>
            <w:tcBorders>
              <w:top w:val="nil"/>
              <w:left w:val="nil"/>
              <w:bottom w:val="single" w:sz="4" w:space="0" w:color="auto"/>
              <w:right w:val="single" w:sz="4" w:space="0" w:color="auto"/>
            </w:tcBorders>
            <w:shd w:val="clear" w:color="auto" w:fill="auto"/>
            <w:vAlign w:val="center"/>
            <w:hideMark/>
          </w:tcPr>
          <w:p w14:paraId="16395D6F"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31C230C9" w14:textId="77777777" w:rsidR="0064161D" w:rsidRPr="007858E7" w:rsidRDefault="0064161D" w:rsidP="008963FA">
            <w:pPr>
              <w:jc w:val="center"/>
              <w:rPr>
                <w:sz w:val="20"/>
                <w:szCs w:val="20"/>
              </w:rPr>
            </w:pPr>
            <w:r w:rsidRPr="007858E7">
              <w:rPr>
                <w:sz w:val="20"/>
                <w:szCs w:val="20"/>
              </w:rPr>
              <w:t>Influenza (Trivalent)</w:t>
            </w:r>
          </w:p>
        </w:tc>
        <w:tc>
          <w:tcPr>
            <w:tcW w:w="363" w:type="pct"/>
            <w:tcBorders>
              <w:top w:val="nil"/>
              <w:left w:val="nil"/>
              <w:bottom w:val="single" w:sz="4" w:space="0" w:color="auto"/>
              <w:right w:val="single" w:sz="4" w:space="0" w:color="auto"/>
            </w:tcBorders>
            <w:shd w:val="clear" w:color="auto" w:fill="auto"/>
            <w:vAlign w:val="center"/>
            <w:hideMark/>
          </w:tcPr>
          <w:p w14:paraId="01D6511C" w14:textId="77777777" w:rsidR="0064161D" w:rsidRPr="007858E7" w:rsidRDefault="0064161D" w:rsidP="008963FA">
            <w:pPr>
              <w:jc w:val="center"/>
              <w:rPr>
                <w:sz w:val="20"/>
                <w:szCs w:val="20"/>
              </w:rPr>
            </w:pPr>
            <w:r w:rsidRPr="007858E7">
              <w:rPr>
                <w:sz w:val="20"/>
                <w:szCs w:val="20"/>
              </w:rPr>
              <w:t>4 weeks</w:t>
            </w:r>
          </w:p>
        </w:tc>
      </w:tr>
      <w:tr w:rsidR="0064161D" w:rsidRPr="007858E7" w14:paraId="373C64D0"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0D8A2E46"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{"citationID":"SBkIKSM7","properties":{"formattedCitation":"(KIVITZ et al., 2014)","plainCitation":"(KIVITZ et al., 2014)","dontUpdate":true,"noteIndex":0},"citationItems":[{"id":3160,"uris":["http://zotero.org/users/5886957/items/VDRFEM6Y"],"itemData":{"id":3160,"type":"article-journal","abstract":"Objective. To evaluate the humoral immune response to pneumococcal and influenza vaccination in adults with rheumatoid arthritis (RA) receiving certolizumab pegol (CZP). Methods. In this 6-week, single-blind, placebo-controlled trial with optional 6-month open-label extension (NCT00993668), patients were stratified by concomitant methotrexate (MTX) use and randomized to receive CZP 400 mg (loading dose; according to CZP label) or placebo at weeks 0, 2, and 4. Pneumococcal (polysaccharide 23) and influenza vaccines were administered at Week 2. Satisfactory humoral immune response, defined as = 2-fold titer increase in = 3 of 6 pneumococcal antigens and = 4-fold titer increase in = 2 of 3 influenza antigens, were assessed independently 4 weeks after vaccination. Results. Following pneumococcal vaccination, 62.5% of placebo patients and 54.5% of CZP patients without effective titers at baseline achieved a humoral response (difference in proportions was -8.0 percentage points; 95% CI -22.5 to 6.6%). Following influenza vaccination, 61.4% of placebo and 53.5% of CZP patients without effective titers at baseline achieved a humoral response (difference in proportions: -8.0 percentage points; 95% CI -22.9 to 7.0%). In all patients, including those with effective titers at baseline, 58.2% of placebo and 53.3% of CZP patients developed satisfactory pneumococcal titers, and 54.1% of placebo and 50.5% of CZP patients developed satisfactory influenza antibody titers. Vaccine responses to pneumococcal and influenza antigens were reduced similarly in both treatment groups with concomitant MTX use. Conclusion. Humoral immune responses to pneumococcal and influenza vaccination are not impaired when given during the loading phase of CZP treatment in patients with RA. (ClinicalTrials.gov NCT00993668). Copyright © 2014. All rights reserved.","archive_location":"rayyan-1090280928","container-title":"J. Rheumatol.","DOI":"10.3899/jrheum.130945","ISSN":"[\"1499-2752\", \"0315-162X\"]","issue":"4","language":"English","note":"publisher-place: A.J. Kivitz, Altoona Center for Clinical Research, Duncansville, PA 16635, United States","page":"648-657","title":"Vaccine responses in patients with rheumatoid arthritis treated with certolizumab pegol: Results from a single-blind randomized phase IV trial","volume":"41","author":[{"family":"Kivitz","given":"A.J."},{"family":"Schechtman","given":"J."},{"family":"Texter","given":"M."},{"family":"Fichtner","given":"A."},{"family":"De Longueville","given":"M."},{"family":"Chartash","given":"E.K."}],"issued":{"date-parts":[["2014"]]}}}],"schema":"https://github.com/citation-style-language/schema/raw/master/csl-citation.json"} </w:instrText>
            </w:r>
            <w:r w:rsidRPr="007858E7">
              <w:rPr>
                <w:sz w:val="20"/>
                <w:szCs w:val="20"/>
              </w:rPr>
              <w:fldChar w:fldCharType="separate"/>
            </w:r>
            <w:r w:rsidRPr="007858E7">
              <w:rPr>
                <w:sz w:val="20"/>
                <w:szCs w:val="20"/>
              </w:rPr>
              <w:t>Kivitz 2014</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091DEEA0" w14:textId="77777777" w:rsidR="0064161D" w:rsidRPr="007858E7" w:rsidRDefault="0064161D" w:rsidP="008963FA">
            <w:pPr>
              <w:jc w:val="center"/>
              <w:rPr>
                <w:sz w:val="20"/>
                <w:szCs w:val="20"/>
              </w:rPr>
            </w:pPr>
            <w:r w:rsidRPr="007858E7">
              <w:rPr>
                <w:sz w:val="20"/>
                <w:szCs w:val="20"/>
              </w:rPr>
              <w:t>USA</w:t>
            </w:r>
          </w:p>
        </w:tc>
        <w:tc>
          <w:tcPr>
            <w:tcW w:w="543" w:type="pct"/>
            <w:tcBorders>
              <w:top w:val="nil"/>
              <w:left w:val="nil"/>
              <w:bottom w:val="single" w:sz="4" w:space="0" w:color="auto"/>
              <w:right w:val="single" w:sz="4" w:space="0" w:color="auto"/>
            </w:tcBorders>
            <w:shd w:val="clear" w:color="auto" w:fill="auto"/>
            <w:vAlign w:val="center"/>
            <w:hideMark/>
          </w:tcPr>
          <w:p w14:paraId="5C5836A2"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3F34BBC5" w14:textId="77777777" w:rsidR="0064161D" w:rsidRPr="007858E7" w:rsidRDefault="0064161D" w:rsidP="008963FA">
            <w:pPr>
              <w:jc w:val="center"/>
              <w:rPr>
                <w:sz w:val="20"/>
                <w:szCs w:val="20"/>
              </w:rPr>
            </w:pPr>
            <w:r w:rsidRPr="007858E7">
              <w:rPr>
                <w:sz w:val="20"/>
                <w:szCs w:val="20"/>
              </w:rPr>
              <w:t>RA</w:t>
            </w:r>
          </w:p>
        </w:tc>
        <w:tc>
          <w:tcPr>
            <w:tcW w:w="655" w:type="pct"/>
            <w:tcBorders>
              <w:top w:val="nil"/>
              <w:left w:val="nil"/>
              <w:bottom w:val="single" w:sz="4" w:space="0" w:color="auto"/>
              <w:right w:val="single" w:sz="4" w:space="0" w:color="auto"/>
            </w:tcBorders>
            <w:shd w:val="clear" w:color="auto" w:fill="auto"/>
            <w:vAlign w:val="center"/>
            <w:hideMark/>
          </w:tcPr>
          <w:p w14:paraId="65144304"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555BD11C" w14:textId="77777777" w:rsidR="0064161D" w:rsidRPr="007858E7" w:rsidRDefault="0064161D" w:rsidP="008963FA">
            <w:pPr>
              <w:jc w:val="center"/>
              <w:rPr>
                <w:sz w:val="20"/>
                <w:szCs w:val="20"/>
              </w:rPr>
            </w:pPr>
            <w:r w:rsidRPr="007858E7">
              <w:rPr>
                <w:sz w:val="20"/>
                <w:szCs w:val="20"/>
              </w:rPr>
              <w:t>Polyvalent pneumococcal polysaccharide (PPV23) and Influenza (Trivalent)</w:t>
            </w:r>
          </w:p>
        </w:tc>
        <w:tc>
          <w:tcPr>
            <w:tcW w:w="363" w:type="pct"/>
            <w:tcBorders>
              <w:top w:val="nil"/>
              <w:left w:val="nil"/>
              <w:bottom w:val="single" w:sz="4" w:space="0" w:color="auto"/>
              <w:right w:val="single" w:sz="4" w:space="0" w:color="auto"/>
            </w:tcBorders>
            <w:shd w:val="clear" w:color="auto" w:fill="auto"/>
            <w:vAlign w:val="center"/>
            <w:hideMark/>
          </w:tcPr>
          <w:p w14:paraId="3E720526" w14:textId="77777777" w:rsidR="0064161D" w:rsidRPr="007858E7" w:rsidRDefault="0064161D" w:rsidP="008963FA">
            <w:pPr>
              <w:jc w:val="center"/>
              <w:rPr>
                <w:sz w:val="20"/>
                <w:szCs w:val="20"/>
              </w:rPr>
            </w:pPr>
            <w:r w:rsidRPr="007858E7">
              <w:rPr>
                <w:sz w:val="20"/>
                <w:szCs w:val="20"/>
              </w:rPr>
              <w:t>4 weeks</w:t>
            </w:r>
          </w:p>
        </w:tc>
      </w:tr>
      <w:tr w:rsidR="0064161D" w:rsidRPr="007858E7" w14:paraId="29171829"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22F44985"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{"citationID":"6lXIwy2V","properties":{"formattedCitation":"(KLIPPEL; KARSH; STAHL, 1980)","plainCitation":"(KLIPPEL; KARSH; STAHL, 1980)","dontUpdate":true,"noteIndex":0},"citationItems":[{"id":3340,"uris":["http://zotero.org/users/5886957/items/WPKRIG6W"],"itemData":{"id":3340,"type":"article-journal","archive_location":"rayyan-576278117","container-title":"ARTHRITIS RHEUM.","ISSN":"0004-3591","issue":"6","language":"English","page":"705","title":"A controlled study of pneumococcal vaccine in systemic lupus erythematosus","volume":"23","author":[{"family":"Klippel","given":"J.H."},{"family":"Karsh","given":"J."},{"family":"Stahl","given":"N.I."}],"issued":{"date-parts":[["1980"]]}}}],"schema":"https://github.com/citation-style-language/schema/raw/master/csl-citation.json"} </w:instrText>
            </w:r>
            <w:r w:rsidRPr="007858E7">
              <w:rPr>
                <w:sz w:val="20"/>
                <w:szCs w:val="20"/>
              </w:rPr>
              <w:fldChar w:fldCharType="separate"/>
            </w:r>
            <w:r w:rsidRPr="007858E7">
              <w:rPr>
                <w:sz w:val="20"/>
                <w:szCs w:val="20"/>
              </w:rPr>
              <w:t>Klippel 1980</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10B53183" w14:textId="77777777" w:rsidR="0064161D" w:rsidRPr="007858E7" w:rsidRDefault="0064161D" w:rsidP="008963FA">
            <w:pPr>
              <w:jc w:val="center"/>
              <w:rPr>
                <w:sz w:val="20"/>
                <w:szCs w:val="20"/>
              </w:rPr>
            </w:pPr>
            <w:r w:rsidRPr="007858E7">
              <w:rPr>
                <w:sz w:val="20"/>
                <w:szCs w:val="20"/>
              </w:rPr>
              <w:t>USA</w:t>
            </w:r>
          </w:p>
        </w:tc>
        <w:tc>
          <w:tcPr>
            <w:tcW w:w="543" w:type="pct"/>
            <w:tcBorders>
              <w:top w:val="nil"/>
              <w:left w:val="nil"/>
              <w:bottom w:val="single" w:sz="4" w:space="0" w:color="auto"/>
              <w:right w:val="single" w:sz="4" w:space="0" w:color="auto"/>
            </w:tcBorders>
            <w:shd w:val="clear" w:color="auto" w:fill="auto"/>
            <w:vAlign w:val="center"/>
            <w:hideMark/>
          </w:tcPr>
          <w:p w14:paraId="123918ED"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337E07A0"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04F76291"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218CF532" w14:textId="77777777" w:rsidR="0064161D" w:rsidRPr="007858E7" w:rsidRDefault="0064161D" w:rsidP="008963FA">
            <w:pPr>
              <w:jc w:val="center"/>
              <w:rPr>
                <w:sz w:val="20"/>
                <w:szCs w:val="20"/>
              </w:rPr>
            </w:pPr>
            <w:r w:rsidRPr="007858E7">
              <w:rPr>
                <w:sz w:val="20"/>
                <w:szCs w:val="20"/>
              </w:rPr>
              <w:t>Polyvalent pneumococcal polysaccharide (PPV23)</w:t>
            </w:r>
          </w:p>
        </w:tc>
        <w:tc>
          <w:tcPr>
            <w:tcW w:w="363" w:type="pct"/>
            <w:tcBorders>
              <w:top w:val="nil"/>
              <w:left w:val="nil"/>
              <w:bottom w:val="single" w:sz="4" w:space="0" w:color="auto"/>
              <w:right w:val="single" w:sz="4" w:space="0" w:color="auto"/>
            </w:tcBorders>
            <w:shd w:val="clear" w:color="auto" w:fill="auto"/>
            <w:vAlign w:val="center"/>
            <w:hideMark/>
          </w:tcPr>
          <w:p w14:paraId="37A7528F" w14:textId="77777777" w:rsidR="0064161D" w:rsidRPr="007858E7" w:rsidRDefault="0064161D" w:rsidP="008963FA">
            <w:pPr>
              <w:jc w:val="center"/>
              <w:rPr>
                <w:sz w:val="20"/>
                <w:szCs w:val="20"/>
              </w:rPr>
            </w:pPr>
            <w:r w:rsidRPr="007858E7">
              <w:rPr>
                <w:sz w:val="20"/>
                <w:szCs w:val="20"/>
              </w:rPr>
              <w:t>4 weeks</w:t>
            </w:r>
          </w:p>
        </w:tc>
      </w:tr>
      <w:tr w:rsidR="0064161D" w:rsidRPr="007858E7" w14:paraId="100F0E77"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7606990F"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{"citationID":"fxEOkAJu","properties":{"formattedCitation":"(KOGURE et al., 2014)","plainCitation":"(KOGURE et al., 2014)","dontUpdate":true,"noteIndex":0},"citationItems":[{"id":3154,"uris":["http://zotero.org/users/5886957/items/K9WHXQUQ"],"itemData":{"id":3154,"type":"article-journal","abstract":"The objective of this observational study is to determine characteristics as predictive factors for the humoral immune response to the influenza vaccine in patients with rheumatoid arthritis (RA). Fifty-seven RA patients who visited our department between 2011 and 2012 were recruited for the present study. The anti-influenza antibody titers of a trivalent influenza subunit vaccine (A/California/7/2009 (H1N1)-like strain (A/H1N1 strain), A/Victoria/210/2009 (H3N2)-like strain (A/H3N2 strain), and B/Brisbane/60/2008-like strain (B strain)) were measured at baseline and 4 weeks after the vaccination using the hemagglutination inhibition assay. Associations between the immune response to the influenza vaccine and clinical characteristics such as background, clinical parameters, and \"having treatments or not\" were examined to determine predictive factors for the immune response to the influenza vaccine. The titers of the three strains were significantly increased in all RA patients after the influenza vaccination. Concerning predictive factors of the immune response, no significant differences were observed in background (age and sex) or clinical parameters (peripheral lymphocyte count, C-reactive protein, erythrocyte sedimentation rate, rheumatoid factor, matrix metalloproteinase-3, and disease activity score-28). No significant differences were observed in the titers of anti-influenza antibodies between the treatment (methotrexate, prednisolone, salazosulfapyridine, or tacrolimus) and no-treatment groups. In contrast, there was a significant difference in A/H3N2 strain between the patients with biologics and without biologics. The only factor that affected anti-influenza antibody titers was \"having biologics or not\"; therefore, the immune response to the influenza vaccine may not be predicted from the viewpoints of background and clinical parameters. © 2014 Clinical Rheumatology.","archive_location":"rayyan-1090280925","container-title":"Clin. Rheumatol.","DOI":"10.1007/s10067-013-2483-0","ISSN":"[\"0770-3198\", \"1434-9949\"]","issue":"3","language":"English","note":"publisher-place: T. Kogure, Department of Japanese Oriental (Kampo) Medicine, Gunma Central and General Hospital, 1-7-13 Kouncho, Maebashi, Gunma, Japan","page":"323-328","title":"Investigation of clinical characteristics as predictive factors for the humoral immune response to the influenza vaccine in patients with rheumatoid arthritis","volume":"33","author":[{"family":"Kogure","given":"T."},{"family":"Harada","given":"N."},{"family":"Tatsumi","given":"T."},{"family":"Fujinaga","given":"H."}],"issued":{"date-parts":[["2014"]]}}}],"schema":"https://github.com/citation-style-language/schema/raw/master/csl-citation.json"} </w:instrText>
            </w:r>
            <w:r w:rsidRPr="007858E7">
              <w:rPr>
                <w:sz w:val="20"/>
                <w:szCs w:val="20"/>
              </w:rPr>
              <w:fldChar w:fldCharType="separate"/>
            </w:r>
            <w:r w:rsidRPr="007858E7">
              <w:rPr>
                <w:sz w:val="20"/>
                <w:szCs w:val="20"/>
              </w:rPr>
              <w:t>Kogure 2014</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762ACF2E" w14:textId="77777777" w:rsidR="0064161D" w:rsidRPr="007858E7" w:rsidRDefault="0064161D" w:rsidP="008963FA">
            <w:pPr>
              <w:jc w:val="center"/>
              <w:rPr>
                <w:sz w:val="20"/>
                <w:szCs w:val="20"/>
              </w:rPr>
            </w:pPr>
            <w:r w:rsidRPr="007858E7">
              <w:rPr>
                <w:sz w:val="20"/>
                <w:szCs w:val="20"/>
              </w:rPr>
              <w:t>Japan</w:t>
            </w:r>
          </w:p>
        </w:tc>
        <w:tc>
          <w:tcPr>
            <w:tcW w:w="543" w:type="pct"/>
            <w:tcBorders>
              <w:top w:val="nil"/>
              <w:left w:val="nil"/>
              <w:bottom w:val="single" w:sz="4" w:space="0" w:color="auto"/>
              <w:right w:val="single" w:sz="4" w:space="0" w:color="auto"/>
            </w:tcBorders>
            <w:shd w:val="clear" w:color="auto" w:fill="auto"/>
            <w:vAlign w:val="center"/>
            <w:hideMark/>
          </w:tcPr>
          <w:p w14:paraId="635B05EE"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35FF5CCB" w14:textId="77777777" w:rsidR="0064161D" w:rsidRPr="007858E7" w:rsidRDefault="0064161D" w:rsidP="008963FA">
            <w:pPr>
              <w:jc w:val="center"/>
              <w:rPr>
                <w:sz w:val="20"/>
                <w:szCs w:val="20"/>
              </w:rPr>
            </w:pPr>
            <w:r w:rsidRPr="007858E7">
              <w:rPr>
                <w:sz w:val="20"/>
                <w:szCs w:val="20"/>
              </w:rPr>
              <w:t>RA</w:t>
            </w:r>
          </w:p>
        </w:tc>
        <w:tc>
          <w:tcPr>
            <w:tcW w:w="655" w:type="pct"/>
            <w:tcBorders>
              <w:top w:val="nil"/>
              <w:left w:val="nil"/>
              <w:bottom w:val="single" w:sz="4" w:space="0" w:color="auto"/>
              <w:right w:val="single" w:sz="4" w:space="0" w:color="auto"/>
            </w:tcBorders>
            <w:shd w:val="clear" w:color="auto" w:fill="auto"/>
            <w:vAlign w:val="center"/>
            <w:hideMark/>
          </w:tcPr>
          <w:p w14:paraId="2097AFB7"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763CBC65" w14:textId="77777777" w:rsidR="0064161D" w:rsidRPr="007858E7" w:rsidRDefault="0064161D" w:rsidP="008963FA">
            <w:pPr>
              <w:jc w:val="center"/>
              <w:rPr>
                <w:sz w:val="20"/>
                <w:szCs w:val="20"/>
              </w:rPr>
            </w:pPr>
            <w:r w:rsidRPr="007858E7">
              <w:rPr>
                <w:sz w:val="20"/>
                <w:szCs w:val="20"/>
              </w:rPr>
              <w:t>Influenza (Trivalent)</w:t>
            </w:r>
          </w:p>
        </w:tc>
        <w:tc>
          <w:tcPr>
            <w:tcW w:w="363" w:type="pct"/>
            <w:tcBorders>
              <w:top w:val="nil"/>
              <w:left w:val="nil"/>
              <w:bottom w:val="single" w:sz="4" w:space="0" w:color="auto"/>
              <w:right w:val="single" w:sz="4" w:space="0" w:color="auto"/>
            </w:tcBorders>
            <w:shd w:val="clear" w:color="auto" w:fill="auto"/>
            <w:vAlign w:val="center"/>
            <w:hideMark/>
          </w:tcPr>
          <w:p w14:paraId="13146262" w14:textId="77777777" w:rsidR="0064161D" w:rsidRPr="007858E7" w:rsidRDefault="0064161D" w:rsidP="008963FA">
            <w:pPr>
              <w:jc w:val="center"/>
              <w:rPr>
                <w:sz w:val="20"/>
                <w:szCs w:val="20"/>
              </w:rPr>
            </w:pPr>
            <w:r w:rsidRPr="007858E7">
              <w:rPr>
                <w:sz w:val="20"/>
                <w:szCs w:val="20"/>
              </w:rPr>
              <w:t>4 weeks</w:t>
            </w:r>
          </w:p>
        </w:tc>
      </w:tr>
      <w:tr w:rsidR="0064161D" w:rsidRPr="007858E7" w14:paraId="2927EEF9" w14:textId="77777777" w:rsidTr="008963FA">
        <w:trPr>
          <w:trHeight w:val="624"/>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2CAA9BEF"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{"citationID":"LYmRf1cn","properties":{"formattedCitation":"(KURUMA et al., 2007)","plainCitation":"(KURUMA et al., 2007)","dontUpdate":true,"noteIndex":0},"citationItems":[{"id":3448,"uris":["http://zotero.org/users/5886957/items/VPHHZQFR"],"itemData":{"id":3448,"type":"article-journal","abstract":"Hepatitis B virus (HBV) vaccination has been implicated as a potential trigger for autoimmune diseases but there are no prospective studies in lupus. We therefore assessed prospectively the safety and efficacy of immunization with recombinant DNA HBV vaccine (Euvax B; LG Life Sciences) in systemic lupus erythematosus (SLE) patients. Twenty-eight consecutive inactive SLE patients [Systemic Lupus Erythematosus Disease Activity Index (SLEDAI) &lt;4], age between 18 and 50 years and negative serology for HBV, were selected. Exclusion criteria were prednisone &gt;/=20 mg/day and immunosuppressive drugs. Clinical and laboratorial assessments were obtained at study entry and one month after the three doses. In addition, a previous one year evaluation was performed using a standard electronic protocol. The mean age was 34 +/- 7.7 years and disease duration was 10.4 +/- 6.7 years. An adequate seroconversion was achieved at the end of the study (93%), although a lower frequency after the first (4%) and second dose (54%) was observed. No significant change in mean SLEDAI score was detected after each dose throughout the study (0.14 +/- 0.52 versus 0 versus 0.61 +/- 1.66 versus 0.36 +/- 1.34, P = 0.11). Reinforcing these findings, the 11% flares during vaccination was similar to the 21% observed in the previous year (P = 0.46). Furthermore, the mean prednisone dose at study entry was comparable to the end of the study (2.86 +/- 3.06 versus 4.64 +/- 8.25 mg/day, P = 0.32). In addition, the frequency of immunosuppressive therapy during the vaccination period (11%) was alike to the 14% observed in the previous year before entry (P = 0.66). Hepatitis B vaccination was safe in inactive SLE patients with an adequate vaccine response rate.","container-title":"Lupus","DOI":"10.1177/0961203307078225","ISSN":"0961-2033","issue":"5","journalAbbreviation":"Lupus","language":"eng","note":"PMID: 17576737","page":"350-354","source":"PubMed","title":"Safety and efficacy of hepatitis B vaccine in systemic lupus erythematosus","volume":"16","author":[{"family":"Kuruma","given":"K. a. M."},{"family":"Borba","given":"E. F."},{"family":"Lopes","given":"M. H."},{"family":"Carvalho","given":"J. F.","non-dropping-particle":"de"},{"family":"Bonfá","given":"E."}],"issued":{"date-parts":[["2007"]]}}}],"schema":"https://github.com/citation-style-language/schema/raw/master/csl-citation.json"} </w:instrText>
            </w:r>
            <w:r w:rsidRPr="007858E7">
              <w:rPr>
                <w:sz w:val="20"/>
                <w:szCs w:val="20"/>
              </w:rPr>
              <w:fldChar w:fldCharType="separate"/>
            </w:r>
            <w:r w:rsidRPr="007858E7">
              <w:rPr>
                <w:sz w:val="20"/>
                <w:szCs w:val="20"/>
              </w:rPr>
              <w:t>Kuruma 2007</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282CFC36" w14:textId="77777777" w:rsidR="0064161D" w:rsidRPr="007858E7" w:rsidRDefault="0064161D" w:rsidP="008963FA">
            <w:pPr>
              <w:jc w:val="center"/>
              <w:rPr>
                <w:sz w:val="20"/>
                <w:szCs w:val="20"/>
              </w:rPr>
            </w:pPr>
            <w:r w:rsidRPr="007858E7">
              <w:rPr>
                <w:sz w:val="20"/>
                <w:szCs w:val="20"/>
              </w:rPr>
              <w:t>São Paulo, Brazil</w:t>
            </w:r>
          </w:p>
        </w:tc>
        <w:tc>
          <w:tcPr>
            <w:tcW w:w="543" w:type="pct"/>
            <w:tcBorders>
              <w:top w:val="nil"/>
              <w:left w:val="nil"/>
              <w:bottom w:val="single" w:sz="4" w:space="0" w:color="auto"/>
              <w:right w:val="single" w:sz="4" w:space="0" w:color="auto"/>
            </w:tcBorders>
            <w:shd w:val="clear" w:color="auto" w:fill="auto"/>
            <w:vAlign w:val="center"/>
            <w:hideMark/>
          </w:tcPr>
          <w:p w14:paraId="60D47C08"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52A725A2"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715B92D0" w14:textId="77777777" w:rsidR="0064161D" w:rsidRPr="007858E7" w:rsidRDefault="0064161D" w:rsidP="008963FA">
            <w:pPr>
              <w:jc w:val="center"/>
              <w:rPr>
                <w:sz w:val="20"/>
                <w:szCs w:val="20"/>
              </w:rPr>
            </w:pPr>
            <w:r w:rsidRPr="007858E7">
              <w:rPr>
                <w:sz w:val="20"/>
                <w:szCs w:val="20"/>
              </w:rPr>
              <w:t>2.86 ± 3.06</w:t>
            </w:r>
          </w:p>
        </w:tc>
        <w:tc>
          <w:tcPr>
            <w:tcW w:w="644" w:type="pct"/>
            <w:tcBorders>
              <w:top w:val="nil"/>
              <w:left w:val="nil"/>
              <w:bottom w:val="single" w:sz="4" w:space="0" w:color="auto"/>
              <w:right w:val="single" w:sz="4" w:space="0" w:color="auto"/>
            </w:tcBorders>
            <w:shd w:val="clear" w:color="auto" w:fill="auto"/>
            <w:vAlign w:val="center"/>
            <w:hideMark/>
          </w:tcPr>
          <w:p w14:paraId="611C2308" w14:textId="77777777" w:rsidR="0064161D" w:rsidRPr="007858E7" w:rsidRDefault="0064161D" w:rsidP="008963FA">
            <w:pPr>
              <w:jc w:val="center"/>
              <w:rPr>
                <w:sz w:val="20"/>
                <w:szCs w:val="20"/>
              </w:rPr>
            </w:pPr>
            <w:r w:rsidRPr="007858E7">
              <w:rPr>
                <w:sz w:val="20"/>
                <w:szCs w:val="20"/>
              </w:rPr>
              <w:t>Hepatitis B</w:t>
            </w:r>
          </w:p>
        </w:tc>
        <w:tc>
          <w:tcPr>
            <w:tcW w:w="363" w:type="pct"/>
            <w:tcBorders>
              <w:top w:val="nil"/>
              <w:left w:val="nil"/>
              <w:bottom w:val="single" w:sz="4" w:space="0" w:color="auto"/>
              <w:right w:val="single" w:sz="4" w:space="0" w:color="auto"/>
            </w:tcBorders>
            <w:shd w:val="clear" w:color="auto" w:fill="auto"/>
            <w:vAlign w:val="center"/>
            <w:hideMark/>
          </w:tcPr>
          <w:p w14:paraId="0F78D249" w14:textId="77777777" w:rsidR="0064161D" w:rsidRPr="007858E7" w:rsidRDefault="0064161D" w:rsidP="008963FA">
            <w:pPr>
              <w:jc w:val="center"/>
              <w:rPr>
                <w:sz w:val="20"/>
                <w:szCs w:val="20"/>
              </w:rPr>
            </w:pPr>
            <w:r w:rsidRPr="007858E7">
              <w:rPr>
                <w:sz w:val="20"/>
                <w:szCs w:val="20"/>
              </w:rPr>
              <w:t>12 weeks</w:t>
            </w:r>
          </w:p>
        </w:tc>
      </w:tr>
      <w:tr w:rsidR="0064161D" w:rsidRPr="007858E7" w14:paraId="6D21CAFA" w14:textId="77777777" w:rsidTr="008963FA">
        <w:trPr>
          <w:trHeight w:val="312"/>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7C077FA0"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{"citationID":"VBys7lEQ","properties":{"formattedCitation":"(LAKOTA et al., 2019)","plainCitation":"(LAKOTA et al., 2019)","dontUpdate":true,"noteIndex":0},"citationItems":[{"id":3272,"uris":["http://zotero.org/users/5886957/items/TBL965H6"],"itemData":{"id":3272,"type":"article-journal","abstract":"Introduction: Influenza may cause severe complications in patients with autoimmune inflammatory rheumatic disease (AIRD), to whom vaccinations are especially recommended. However, AIRD patients require cautious scrutiny of immunogenicity as they might exhibit poor antibody response to vaccination, especially when taking immunomodulatory medications. Aim: The aim was to determine immunogenicity of seasonal and pandemic influenza vaccine in AIRD patients, its timeline/persistence, and influence of medications on immune response. Methods: One hundred and thirty-seven AIRD and 54 healthy controls were vaccinated with trivalent seasonal influenza. After 3–5 weeks, 15 healthy controls and 93 AIRD were vaccinated with pandemic influenza vaccine, and 63 of patients were vaccinated a second time after 3–5 weeks. Sera were collected before vaccination, 18–90 days after each vaccination, and more than 180 days after the last vaccination. The immune response was measured using hemagglutination inhibition (HI) assay and IgG/IgA antibodies against influenza A/B with ELISA. Results: Our findings indicate that following vaccination with seasonal influenza vaccine, seroprotection, seroresponse, and change in geometric mean titers (GMT) in AIRD patients was not compromised compared to healthy. Similarly, we report for pandemic influenza vaccination little added benefit of the second dose. We confirm lowest increase in HI titer in rituximab-treated AIRD compared to other medications. Vaccination largely tilts the balance from negative ELISA A IgG and IgA titers to positive titers in seasonal H1N1 seroresponsive AIRD patients and controls. A significant decrease in HI GMT and seroprotection was observed only in AIRD at &gt; 180 days after vaccination highlighting an absent persistence of immunogenic response in AIRD patients. Due to high initial HI titers for influenza vaccine, we foresee their benefit in personalized medicine in the future. Conclusion: Influenza vaccination is immunologically active for AIRD, with little value of the second dose of the pandemic vaccine and further scrutiny on persistence of immune response to vaccine in AIRD is needed.","archive_location":"rayyan-576278057","container-title":"Clin. Rheumatol.","DOI":"10.1007/s10067-019-04439-y","ISSN":"[\"1434-9949\", \"0770-3198\"]","issue":"5","language":"English","note":"publisher-place: K. Lakota, Faculty of Mathematics, Natural Science and Information Technologies, University of Primorska, Koper, Slovenia","page":"1277-1292","title":"The immunogenicity of seasonal and pandemic influenza vaccination in autoimmune inflammatory rheumatic patients—a 6-month follow-up prospective study","volume":"38","author":[{"family":"Lakota","given":"K."},{"family":"Perdan-Pirkmajer","given":"K."},{"family":"Sodin-Šemrl","given":"S."},{"family":"Čučnik","given":"S."},{"family":"Šubelj","given":"V."},{"family":"Prosenc","given":"K."},{"family":"Mrak Poljšak","given":"K."},{"family":"Tomšič","given":"M."},{"family":"Ambrožič","given":"A."},{"family":"Praprotnik","given":"S."}],"issued":{"date-parts":[["2019"]]}}}],"schema":"https://github.com/citation-style-language/schema/raw/master/csl-citation.json"} </w:instrText>
            </w:r>
            <w:r w:rsidRPr="007858E7">
              <w:rPr>
                <w:sz w:val="20"/>
                <w:szCs w:val="20"/>
              </w:rPr>
              <w:fldChar w:fldCharType="separate"/>
            </w:r>
            <w:r w:rsidRPr="007858E7">
              <w:rPr>
                <w:sz w:val="20"/>
                <w:szCs w:val="20"/>
              </w:rPr>
              <w:t>Lakota 2019</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noWrap/>
            <w:vAlign w:val="center"/>
            <w:hideMark/>
          </w:tcPr>
          <w:p w14:paraId="46B80DAB" w14:textId="77777777" w:rsidR="0064161D" w:rsidRPr="007858E7" w:rsidRDefault="0064161D" w:rsidP="008963FA">
            <w:pPr>
              <w:jc w:val="center"/>
              <w:rPr>
                <w:sz w:val="20"/>
                <w:szCs w:val="20"/>
              </w:rPr>
            </w:pPr>
            <w:r w:rsidRPr="007858E7">
              <w:rPr>
                <w:sz w:val="20"/>
                <w:szCs w:val="20"/>
              </w:rPr>
              <w:t>Slovenia</w:t>
            </w:r>
          </w:p>
        </w:tc>
        <w:tc>
          <w:tcPr>
            <w:tcW w:w="543" w:type="pct"/>
            <w:tcBorders>
              <w:top w:val="nil"/>
              <w:left w:val="nil"/>
              <w:bottom w:val="single" w:sz="4" w:space="0" w:color="auto"/>
              <w:right w:val="single" w:sz="4" w:space="0" w:color="auto"/>
            </w:tcBorders>
            <w:shd w:val="clear" w:color="auto" w:fill="auto"/>
            <w:noWrap/>
            <w:vAlign w:val="center"/>
            <w:hideMark/>
          </w:tcPr>
          <w:p w14:paraId="1DF12C5E"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noWrap/>
            <w:vAlign w:val="center"/>
            <w:hideMark/>
          </w:tcPr>
          <w:p w14:paraId="483FE46B" w14:textId="77777777" w:rsidR="0064161D" w:rsidRPr="007858E7" w:rsidRDefault="0064161D" w:rsidP="008963FA">
            <w:pPr>
              <w:jc w:val="center"/>
              <w:rPr>
                <w:sz w:val="20"/>
                <w:szCs w:val="20"/>
              </w:rPr>
            </w:pPr>
            <w:r w:rsidRPr="007858E7">
              <w:rPr>
                <w:sz w:val="20"/>
                <w:szCs w:val="20"/>
              </w:rPr>
              <w:t>RA, PsA, AS, MCTD, Juvenile RA, and SD</w:t>
            </w:r>
          </w:p>
        </w:tc>
        <w:tc>
          <w:tcPr>
            <w:tcW w:w="655" w:type="pct"/>
            <w:tcBorders>
              <w:top w:val="nil"/>
              <w:left w:val="nil"/>
              <w:bottom w:val="single" w:sz="4" w:space="0" w:color="auto"/>
              <w:right w:val="single" w:sz="4" w:space="0" w:color="auto"/>
            </w:tcBorders>
            <w:shd w:val="clear" w:color="auto" w:fill="auto"/>
            <w:noWrap/>
            <w:vAlign w:val="center"/>
            <w:hideMark/>
          </w:tcPr>
          <w:p w14:paraId="562AC7A5"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noWrap/>
            <w:vAlign w:val="center"/>
            <w:hideMark/>
          </w:tcPr>
          <w:p w14:paraId="4239D890" w14:textId="77777777" w:rsidR="0064161D" w:rsidRPr="007858E7" w:rsidRDefault="0064161D" w:rsidP="008963FA">
            <w:pPr>
              <w:jc w:val="center"/>
              <w:rPr>
                <w:sz w:val="20"/>
                <w:szCs w:val="20"/>
              </w:rPr>
            </w:pPr>
            <w:r w:rsidRPr="007858E7">
              <w:rPr>
                <w:sz w:val="20"/>
                <w:szCs w:val="20"/>
              </w:rPr>
              <w:t>Influenza</w:t>
            </w:r>
          </w:p>
        </w:tc>
        <w:tc>
          <w:tcPr>
            <w:tcW w:w="363" w:type="pct"/>
            <w:tcBorders>
              <w:top w:val="nil"/>
              <w:left w:val="nil"/>
              <w:bottom w:val="single" w:sz="4" w:space="0" w:color="auto"/>
              <w:right w:val="single" w:sz="4" w:space="0" w:color="auto"/>
            </w:tcBorders>
            <w:shd w:val="clear" w:color="auto" w:fill="auto"/>
            <w:vAlign w:val="center"/>
            <w:hideMark/>
          </w:tcPr>
          <w:p w14:paraId="4035DB10" w14:textId="77777777" w:rsidR="0064161D" w:rsidRPr="007858E7" w:rsidRDefault="0064161D" w:rsidP="008963FA">
            <w:pPr>
              <w:jc w:val="center"/>
              <w:rPr>
                <w:sz w:val="20"/>
                <w:szCs w:val="20"/>
              </w:rPr>
            </w:pPr>
            <w:r w:rsidRPr="007858E7">
              <w:rPr>
                <w:sz w:val="20"/>
                <w:szCs w:val="20"/>
              </w:rPr>
              <w:t>26 weeks</w:t>
            </w:r>
          </w:p>
        </w:tc>
      </w:tr>
      <w:tr w:rsidR="0064161D" w:rsidRPr="007858E7" w14:paraId="79066782" w14:textId="77777777" w:rsidTr="008963FA">
        <w:trPr>
          <w:trHeight w:val="624"/>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4474D4AD"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{"citationID":"DuBhRv2I","properties":{"formattedCitation":"(LENFANT et al., 2021)","plainCitation":"(LENFANT et al., 2021)","dontUpdate":true,"noteIndex":0},"citationItems":[{"id":3254,"uris":["http://zotero.org/users/5886957/items/CSY4VZYU"],"itemData":{"id":3254,"type":"article-journal","abstract":"Objectives. To provide insight into the safety of recombinant zoster vaccine (RZV) in patients with immunemediated inflammatory diseases (IMID). Methods. Patients who received RZV in a single-centre rheumatology department were retrospectively included. An IMID flare was defined as (i) a documentation of flare in the office notes or patient portal communication or (ii) new prednisone prescription, in the 12 weeks after each dose. Results. Six-hundred and twenty-two patients were included (67% female, median age 67 years), 8.5% of them experienced adverse events (AEs) and herpes zoster (HZ) incidence was 0.6% after median follow-up of 36 weeks. Of 359 IMID patients: 88 had RA (25%), 50 vasculitis (14%) and 29 PMR (8%). At vaccination, 35% were on glucocorticoids (GC). Fifty-nine patients (16%) experienced a flare, 18 flares occurred in temporal relation to a treatment change (31%). RA patients had the highest flare rate (n¼21, 24%), 25% of patients who flared required adjustment of immunosuppression. In a multivariate analysis, use of GC at time of vaccination was associated with flare after vaccination [odds ratio (OR) 2.31 (1.3-4.1), P =0.004]. A time-to-flare survival analysis (Cox-model) showed that GC was a significant predictor of IMID flare after first RZV dose [hazard ratio (HR) 2.4 (1.3-4.5), P =0.0039] and that a flare after the first dose was associated with flaring after the second RZV dose [HR 3.9 (1.7-9), P =0.0015]. Conclusion. RZV administration in patients with IMIDs was generally well-tolerated, though mild flares were not uncommon in the first 12 weeks after vaccination. These data may provide useful information for patient education when considering RZV administration.","archive_location":"rayyan-576278046","container-title":"Rheumatology","DOI":"10.1093/rheumatology/keab139","ISSN":"[\"2738-831X\", \"1310-0505\"]","issue":"11","language":"English","note":"publisher-place: C. Calabrese, Department of Rheumatologic and Immunologic Diseases, Orthopedic and Rheumatologic Institute, Cleveland Clinic Foundation, 9500 Euclid Ave, Cleveland, OH, United States","page":"5149-5157","title":"Safety of recombinant zoster vaccine: A retrospective study of 622 rheumatology patients","volume":"60","author":[{"family":"Lenfant","given":"T."},{"family":"Jin","given":"Y."},{"family":"Kirchner","given":"E."},{"family":"Hajj-Ali","given":"R.A."},{"family":"Calabrese","given":"L.H."},{"family":"Calabrese","given":"C."}],"issued":{"date-parts":[["2021"]]}}}],"schema":"https://github.com/citation-style-language/schema/raw/master/csl-citation.json"} </w:instrText>
            </w:r>
            <w:r w:rsidRPr="007858E7">
              <w:rPr>
                <w:sz w:val="20"/>
                <w:szCs w:val="20"/>
              </w:rPr>
              <w:fldChar w:fldCharType="separate"/>
            </w:r>
            <w:r w:rsidRPr="007858E7">
              <w:rPr>
                <w:sz w:val="20"/>
                <w:szCs w:val="20"/>
              </w:rPr>
              <w:t>Lenfant 2021</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510FD46D" w14:textId="77777777" w:rsidR="0064161D" w:rsidRPr="007858E7" w:rsidRDefault="0064161D" w:rsidP="008963FA">
            <w:pPr>
              <w:jc w:val="center"/>
              <w:rPr>
                <w:sz w:val="20"/>
                <w:szCs w:val="20"/>
              </w:rPr>
            </w:pPr>
            <w:r w:rsidRPr="007858E7">
              <w:rPr>
                <w:sz w:val="20"/>
                <w:szCs w:val="20"/>
              </w:rPr>
              <w:t>USA</w:t>
            </w:r>
          </w:p>
        </w:tc>
        <w:tc>
          <w:tcPr>
            <w:tcW w:w="543" w:type="pct"/>
            <w:tcBorders>
              <w:top w:val="nil"/>
              <w:left w:val="nil"/>
              <w:bottom w:val="single" w:sz="4" w:space="0" w:color="auto"/>
              <w:right w:val="single" w:sz="4" w:space="0" w:color="auto"/>
            </w:tcBorders>
            <w:shd w:val="clear" w:color="auto" w:fill="auto"/>
            <w:vAlign w:val="center"/>
            <w:hideMark/>
          </w:tcPr>
          <w:p w14:paraId="675542CB"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4CF066D9" w14:textId="77777777" w:rsidR="0064161D" w:rsidRPr="007858E7" w:rsidRDefault="0064161D" w:rsidP="008963FA">
            <w:pPr>
              <w:jc w:val="center"/>
              <w:rPr>
                <w:sz w:val="20"/>
                <w:szCs w:val="20"/>
              </w:rPr>
            </w:pPr>
            <w:r w:rsidRPr="007858E7">
              <w:rPr>
                <w:sz w:val="20"/>
                <w:szCs w:val="20"/>
              </w:rPr>
              <w:t>Autoimmune diseases</w:t>
            </w:r>
          </w:p>
        </w:tc>
        <w:tc>
          <w:tcPr>
            <w:tcW w:w="655" w:type="pct"/>
            <w:tcBorders>
              <w:top w:val="nil"/>
              <w:left w:val="nil"/>
              <w:bottom w:val="single" w:sz="4" w:space="0" w:color="auto"/>
              <w:right w:val="single" w:sz="4" w:space="0" w:color="auto"/>
            </w:tcBorders>
            <w:shd w:val="clear" w:color="auto" w:fill="auto"/>
            <w:vAlign w:val="center"/>
            <w:hideMark/>
          </w:tcPr>
          <w:p w14:paraId="3DA66B66"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3472F65B" w14:textId="77777777" w:rsidR="0064161D" w:rsidRPr="007858E7" w:rsidRDefault="0064161D" w:rsidP="008963FA">
            <w:pPr>
              <w:jc w:val="center"/>
              <w:rPr>
                <w:sz w:val="20"/>
                <w:szCs w:val="20"/>
              </w:rPr>
            </w:pPr>
            <w:r w:rsidRPr="007858E7">
              <w:rPr>
                <w:sz w:val="20"/>
                <w:szCs w:val="20"/>
              </w:rPr>
              <w:t>Herpes Zoster</w:t>
            </w:r>
          </w:p>
        </w:tc>
        <w:tc>
          <w:tcPr>
            <w:tcW w:w="363" w:type="pct"/>
            <w:tcBorders>
              <w:top w:val="nil"/>
              <w:left w:val="nil"/>
              <w:bottom w:val="single" w:sz="4" w:space="0" w:color="auto"/>
              <w:right w:val="single" w:sz="4" w:space="0" w:color="auto"/>
            </w:tcBorders>
            <w:shd w:val="clear" w:color="auto" w:fill="auto"/>
            <w:vAlign w:val="center"/>
            <w:hideMark/>
          </w:tcPr>
          <w:p w14:paraId="3961D3C8" w14:textId="77777777" w:rsidR="0064161D" w:rsidRPr="007858E7" w:rsidRDefault="0064161D" w:rsidP="008963FA">
            <w:pPr>
              <w:jc w:val="center"/>
              <w:rPr>
                <w:sz w:val="20"/>
                <w:szCs w:val="20"/>
              </w:rPr>
            </w:pPr>
            <w:r w:rsidRPr="007858E7">
              <w:rPr>
                <w:sz w:val="20"/>
                <w:szCs w:val="20"/>
              </w:rPr>
              <w:t>12 weeks</w:t>
            </w:r>
          </w:p>
        </w:tc>
      </w:tr>
      <w:tr w:rsidR="0064161D" w:rsidRPr="007858E7" w14:paraId="3ED96620" w14:textId="77777777" w:rsidTr="008963FA">
        <w:trPr>
          <w:trHeight w:val="624"/>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05BDEDDA"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{"citationID":"jYHmDotc","properties":{"formattedCitation":"(LOUIE et al., 1978)","plainCitation":"(LOUIE et al., 1978)","dontUpdate":true,"noteIndex":0},"citationItems":[{"id":3469,"uris":["http://zotero.org/users/5886957/items/2QN423YF"],"itemData":{"id":3469,"type":"article-journal","abstract":"After immunization with A/New Jersey/76 and A/Victoria/75 influenza vaccines, 11 patients with systemic lupud erythematosus were serially evaluated for changes in disease activity, serologic abnormalities, and their capability to generate specific antibodies. One patient, with active disease, developed a diffuse, proliferative glomerulonephritis. None of the other patients or control subjects had significant local or systemic side effects. Significant levels of antibodies were generated to A/New Jersey/76 in eight of the 11 patients and in seven of eight control subjects and to A/Victoria/75 in seven of 11 patients and five of eight control subjects. The geometric mean responses of both total and IgG antibodies to each viral antigen were no different in patients with systemic lupus erythematosus than in control subjects. In patients with stable systemic lupus erythematosus, immunization with killed influenza viral vaccine appears to be safe and effective.","container-title":"Annals of Internal Medicine","DOI":"10.7326/0003-4819-88-6-790","ISSN":"0003-4819","issue":"6","journalAbbreviation":"Ann Intern Med","language":"eng","note":"PMID: 307356","page":"790-792","source":"PubMed","title":"Clinical and antibody responses after influenza immunization in systemic lupus erythematosus","volume":"88","author":[{"family":"Louie","given":"J. S."},{"family":"Nies","given":"K. M."},{"family":"Shoji","given":"K. T."},{"family":"Fraback","given":"R. C."},{"family":"Abrass","given":"C."},{"family":"Border","given":"W."},{"family":"Cherry","given":"J. D."},{"family":"Imagawa","given":"D."}],"issued":{"date-parts":[["1978",6]]}}}],"schema":"https://github.com/citation-style-language/schema/raw/master/csl-citation.json"} </w:instrText>
            </w:r>
            <w:r w:rsidRPr="007858E7">
              <w:rPr>
                <w:sz w:val="20"/>
                <w:szCs w:val="20"/>
              </w:rPr>
              <w:fldChar w:fldCharType="separate"/>
            </w:r>
            <w:r w:rsidRPr="007858E7">
              <w:rPr>
                <w:sz w:val="20"/>
                <w:szCs w:val="20"/>
              </w:rPr>
              <w:t>Louie 1978</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625A6EFA" w14:textId="77777777" w:rsidR="0064161D" w:rsidRPr="007858E7" w:rsidRDefault="0064161D" w:rsidP="008963FA">
            <w:pPr>
              <w:jc w:val="center"/>
              <w:rPr>
                <w:sz w:val="20"/>
                <w:szCs w:val="20"/>
              </w:rPr>
            </w:pPr>
            <w:r w:rsidRPr="007858E7">
              <w:rPr>
                <w:sz w:val="20"/>
                <w:szCs w:val="20"/>
              </w:rPr>
              <w:t>USA</w:t>
            </w:r>
          </w:p>
        </w:tc>
        <w:tc>
          <w:tcPr>
            <w:tcW w:w="543" w:type="pct"/>
            <w:tcBorders>
              <w:top w:val="nil"/>
              <w:left w:val="nil"/>
              <w:bottom w:val="single" w:sz="4" w:space="0" w:color="auto"/>
              <w:right w:val="single" w:sz="4" w:space="0" w:color="auto"/>
            </w:tcBorders>
            <w:shd w:val="clear" w:color="auto" w:fill="auto"/>
            <w:vAlign w:val="center"/>
            <w:hideMark/>
          </w:tcPr>
          <w:p w14:paraId="42606228"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06A2839C"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239F9A71"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3CF49F51" w14:textId="77777777" w:rsidR="0064161D" w:rsidRPr="007858E7" w:rsidRDefault="0064161D" w:rsidP="008963FA">
            <w:pPr>
              <w:jc w:val="center"/>
              <w:rPr>
                <w:sz w:val="20"/>
                <w:szCs w:val="20"/>
              </w:rPr>
            </w:pPr>
            <w:r w:rsidRPr="007858E7">
              <w:rPr>
                <w:sz w:val="20"/>
                <w:szCs w:val="20"/>
              </w:rPr>
              <w:t>Influenza (Bivalent)</w:t>
            </w:r>
          </w:p>
        </w:tc>
        <w:tc>
          <w:tcPr>
            <w:tcW w:w="363" w:type="pct"/>
            <w:tcBorders>
              <w:top w:val="nil"/>
              <w:left w:val="nil"/>
              <w:bottom w:val="single" w:sz="4" w:space="0" w:color="auto"/>
              <w:right w:val="single" w:sz="4" w:space="0" w:color="auto"/>
            </w:tcBorders>
            <w:shd w:val="clear" w:color="auto" w:fill="auto"/>
            <w:vAlign w:val="center"/>
            <w:hideMark/>
          </w:tcPr>
          <w:p w14:paraId="0F90BE18" w14:textId="77777777" w:rsidR="0064161D" w:rsidRPr="007858E7" w:rsidRDefault="0064161D" w:rsidP="008963FA">
            <w:pPr>
              <w:jc w:val="center"/>
              <w:rPr>
                <w:sz w:val="20"/>
                <w:szCs w:val="20"/>
              </w:rPr>
            </w:pPr>
            <w:r w:rsidRPr="007858E7">
              <w:rPr>
                <w:sz w:val="20"/>
                <w:szCs w:val="20"/>
              </w:rPr>
              <w:t>4 weeks</w:t>
            </w:r>
          </w:p>
        </w:tc>
      </w:tr>
      <w:tr w:rsidR="0064161D" w:rsidRPr="007858E7" w14:paraId="38845A15"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352FB770"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{"citationID":"R4g7xW7W","properties":{"formattedCitation":"(LU et al., 2011)","plainCitation":"(LU et al., 2011)","dontUpdate":true,"noteIndex":0},"citationItems":[{"id":3318,"uris":["http://zotero.org/users/5886957/items/QSJP7TVR"],"itemData":{"id":3318,"type":"article-journal","abstract":"Objectives: To determine the safety of and immunogenicity induced by A/H1N1 influenza vaccination in patients with systemic lupus erythematosus (SLE). Research design and methods: The study population comprised 21 SLE patients and 15 healthy control subjects who underwent split-virion, inactivated monovalent A/H1N1 vaccination between December 2009 and January 2010. Sera were obtained before, three weeks after, and six months after vaccination. SLE disease activity index (SLEDAI) scores and autoantibodies were measured at every visit in SLE patients. Haemagglutination inhibition and the serum immunoglobulin G (IgG) level were calculated using the World Health Organization (WHO) procedure to evaluate the antibody responses. We also recorded current medications and past seasonal influenza vaccinations to analyse the interactions between vaccinations and the autoimmunity of SLE patients. Results: The mean age of the enrolled population was 34.3 years for SLE patients and 39.4 years for control subjects. The average SLEDAI score for SLE patients was 4.1 at vaccination, 4.5 at three weeks, and 4.3 at six months. The seroprotection rate at three weeks was 76.2% in SLE patients and 80.0% in healthy control subjects; by six months, the seroprotection rate was 66.7% in SLE patients and 60% in healthy control subjects. The seroconversion rate was 76.2% in SLE patients and 80% in healthy controls at three weeks; by six months, the seroconversion rate was 52.4% in SLE patients and 53.3% in healthy controls. The response in SLE patients met the criteria of the European Committee for Proprietary Medicinal Products guidelines at three weeks, while the percentage of seroprotection did not at six months. The clinical disease activity and SLEDAI scores did not differ significantly from before to after vaccination in SLE patients, although the level of anticardiolipin IgG increased at three weeks after vaccination, but with no apparent clinical manifestations. Conclusions: The A/H1N1 influenza vaccine is safe and effective in SLE patients and has no obvious adverse clinical effects. Treatment with a single immunosuppressive agent or combination therapy also leads to effective humoral immunity in these patients. © 2010 Elsevier Ltd.","archive_location":"rayyan-576278101","container-title":"Vaccine","DOI":"10.1016/j.vaccine.2010.10.081","ISSN":"0264-410X","issue":"3","language":"English","note":"publisher-place: D.-M. Chang, Division of Rheumatology/Immunology/Allergy, Department of Internal Medicine, Tri-Service General Hospital, National Defense Medical Center, No. 325, Cheng-Kung Rd. Sec. 2, Neihu 114, Taipei, Taiwan","page":"444-450","title":"A/H1N1 influenza vaccination in patients with systemic lupus erythematosus: Safety and immunity","volume":"29","author":[{"family":"Lu","given":"C.-C."},{"family":"Wang","given":"Y.-C."},{"family":"Lai","given":"J.-H."},{"family":"Lee","given":"T.S.H."},{"family":"Lin","given":"H.-T."},{"family":"Chang","given":"D.-M."}],"issued":{"date-parts":[["2011"]]}}}],"schema":"https://github.com/citation-style-language/schema/raw/master/csl-citation.json"} </w:instrText>
            </w:r>
            <w:r w:rsidRPr="007858E7">
              <w:rPr>
                <w:sz w:val="20"/>
                <w:szCs w:val="20"/>
              </w:rPr>
              <w:fldChar w:fldCharType="separate"/>
            </w:r>
            <w:r w:rsidRPr="007858E7">
              <w:rPr>
                <w:sz w:val="20"/>
                <w:szCs w:val="20"/>
              </w:rPr>
              <w:t>Lu 2011</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029D070D" w14:textId="77777777" w:rsidR="0064161D" w:rsidRPr="007858E7" w:rsidRDefault="0064161D" w:rsidP="008963FA">
            <w:pPr>
              <w:jc w:val="center"/>
              <w:rPr>
                <w:sz w:val="20"/>
                <w:szCs w:val="20"/>
              </w:rPr>
            </w:pPr>
            <w:r w:rsidRPr="007858E7">
              <w:rPr>
                <w:sz w:val="20"/>
                <w:szCs w:val="20"/>
              </w:rPr>
              <w:t>Taiwan</w:t>
            </w:r>
          </w:p>
        </w:tc>
        <w:tc>
          <w:tcPr>
            <w:tcW w:w="543" w:type="pct"/>
            <w:tcBorders>
              <w:top w:val="nil"/>
              <w:left w:val="nil"/>
              <w:bottom w:val="single" w:sz="4" w:space="0" w:color="auto"/>
              <w:right w:val="single" w:sz="4" w:space="0" w:color="auto"/>
            </w:tcBorders>
            <w:shd w:val="clear" w:color="auto" w:fill="auto"/>
            <w:vAlign w:val="center"/>
            <w:hideMark/>
          </w:tcPr>
          <w:p w14:paraId="5D243C83"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52324FAC"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6F276168"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54D0D083" w14:textId="77777777" w:rsidR="0064161D" w:rsidRPr="007858E7" w:rsidRDefault="0064161D" w:rsidP="008963FA">
            <w:pPr>
              <w:jc w:val="center"/>
              <w:rPr>
                <w:sz w:val="20"/>
                <w:szCs w:val="20"/>
              </w:rPr>
            </w:pPr>
            <w:r w:rsidRPr="007858E7">
              <w:rPr>
                <w:sz w:val="20"/>
                <w:szCs w:val="20"/>
              </w:rPr>
              <w:t>Influenza (H1N1)</w:t>
            </w:r>
          </w:p>
        </w:tc>
        <w:tc>
          <w:tcPr>
            <w:tcW w:w="363" w:type="pct"/>
            <w:tcBorders>
              <w:top w:val="nil"/>
              <w:left w:val="nil"/>
              <w:bottom w:val="single" w:sz="4" w:space="0" w:color="auto"/>
              <w:right w:val="single" w:sz="4" w:space="0" w:color="auto"/>
            </w:tcBorders>
            <w:shd w:val="clear" w:color="auto" w:fill="auto"/>
            <w:vAlign w:val="center"/>
            <w:hideMark/>
          </w:tcPr>
          <w:p w14:paraId="69DC03A2" w14:textId="77777777" w:rsidR="0064161D" w:rsidRPr="007858E7" w:rsidRDefault="0064161D" w:rsidP="008963FA">
            <w:pPr>
              <w:jc w:val="center"/>
              <w:rPr>
                <w:sz w:val="20"/>
                <w:szCs w:val="20"/>
              </w:rPr>
            </w:pPr>
            <w:r w:rsidRPr="007858E7">
              <w:rPr>
                <w:sz w:val="20"/>
                <w:szCs w:val="20"/>
              </w:rPr>
              <w:t>26 weeks</w:t>
            </w:r>
          </w:p>
        </w:tc>
      </w:tr>
      <w:tr w:rsidR="0064161D" w:rsidRPr="007858E7" w14:paraId="024827F3"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4880B79D"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{"citationID":"ja0Y1iJt","properties":{"formattedCitation":"(MATHIAN et al., 2011)","plainCitation":"(MATHIAN et al., 2011)","dontUpdate":true,"noteIndex":0},"citationItems":[{"id":3308,"uris":["http://zotero.org/users/5886957/items/YIYLK9G6"],"itemData":{"id":3308,"type":"article-journal","abstract":"Objective To assess the factors influencing the efficacy of 2 injections of a pandemic 2009 influenza A (H1N1) vaccine in patients with systemic lupus erythematosus (SLE). Methods We conducted a single-center, observational prospective study of 111 patients who were vaccinated with a monovalent, inactivated, nonadjuvanted, split-virus vaccine during December 2009 and January 2010 and received a second dose of vaccine 3 weeks later. The antibody response was evaluated using the hemagglutination inhibition assay according to the guidelines recommended for the pandemic vaccine, consisting of 3 immunogenicity criteria (i.e., a seroprotection rate of 70%, a seroconversion rate of 40%, and a geometric mean ratio [GMR] of 2.5). Results The 3 immunogenicity criteria were met on day 42 (seroprotection rate 80.0% [95% confidence interval (95% CI) 72.5-87.5%], seroconversion rate 71.8% [95% CI 63.4-80.2%], and GMR 10.3 [95% CI 2.9-14.2]), while only 2 criteria were met on day 21 (seroprotection rate 66.7% [95% CI 57.9-75.4%], seroconversion rate 60.4% [95% CI 51.3-69.5%], and GMR 8.5 [95% CI 3.2-12.0]). The vaccine was well tolerated. Disease activity, assessed by the Safety of Estrogens in Lupus Erythematosus National Assessment version of the SLE Disease Activity Index, the British Isles Lupus Assessment Group score, and the Systemic Lupus Activity Questionnaire, did not increase. In the multivariate analysis, vaccination failure was significantly associated with immunosuppressive treatment or a lymphocyte count of ≤1.0 × 10;bsupesup&amp;/liter. The second injection significantly increased the immunogenicity in these subgroups, but not high enough to fulfill the seroprotection criterion in patients receiving immunosuppressive treatment. Conclusion Our findings indicate that the efficacy of the vaccine was impaired in patients who were receiving immunosuppressive drugs or who had lymphopenia. A second injection increased vaccine immunogenicity without reaching all efficacy criteria for a pandemic vaccine in patients receiving an immunosuppressive agent. These results open possibilities for improving anti-influenza vaccination in SLE. © 2011 by the American College of Rheumatology.","archive_location":"rayyan-576278092","container-title":"Arthritis Rheum.","DOI":"10.1002/art.30576","ISSN":"[\"0004-3591\", \"1529-0131\"]","issue":"11","language":"English","note":"publisher-place: A. Mathian, Service de Médecine Interne 2, Hôpital la Pitié-Salpêtrière, 47-83 Boulevard de l'Hôpital, 75651 Paris Cedex 13, France","page":"3502-3511","title":"Factors influencing the efficacy of two injections of a pandemic 2009 influenza A (H1N1) nonadjuvanted vaccine in systemic lupus erythematosus","volume":"63","author":[{"family":"Mathian","given":"A."},{"family":"Devilliers","given":"H."},{"family":"Krivine","given":"A."},{"family":"Costedoat-Chalumeau","given":"N."},{"family":"Haroche","given":"J."},{"family":"Huong","given":"D.B.-L.T."},{"family":"Wechsler","given":"B."},{"family":"Hervier","given":"B."},{"family":"Miyara","given":"M."},{"family":"Morel","given":"N."},{"family":"Le Corre","given":"N."},{"family":"Arnaud","given":"L."},{"family":"Piette","given":"J.C."},{"family":"Musset","given":"L."},{"family":"Autran","given":"B."},{"family":"Rozenberg","given":"F."},{"family":"Amoura","given":"Z."}],"issued":{"date-parts":[["2011"]]}}}],"schema":"https://github.com/citation-style-language/schema/raw/master/csl-citation.json"} </w:instrText>
            </w:r>
            <w:r w:rsidRPr="007858E7">
              <w:rPr>
                <w:sz w:val="20"/>
                <w:szCs w:val="20"/>
              </w:rPr>
              <w:fldChar w:fldCharType="separate"/>
            </w:r>
            <w:r w:rsidRPr="007858E7">
              <w:rPr>
                <w:sz w:val="20"/>
                <w:szCs w:val="20"/>
              </w:rPr>
              <w:t>Mathian 2011</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0D10CFAA" w14:textId="77777777" w:rsidR="0064161D" w:rsidRPr="007858E7" w:rsidRDefault="0064161D" w:rsidP="008963FA">
            <w:pPr>
              <w:jc w:val="center"/>
              <w:rPr>
                <w:sz w:val="20"/>
                <w:szCs w:val="20"/>
              </w:rPr>
            </w:pPr>
            <w:r w:rsidRPr="007858E7">
              <w:rPr>
                <w:sz w:val="20"/>
                <w:szCs w:val="20"/>
              </w:rPr>
              <w:t>France</w:t>
            </w:r>
          </w:p>
        </w:tc>
        <w:tc>
          <w:tcPr>
            <w:tcW w:w="543" w:type="pct"/>
            <w:tcBorders>
              <w:top w:val="nil"/>
              <w:left w:val="nil"/>
              <w:bottom w:val="single" w:sz="4" w:space="0" w:color="auto"/>
              <w:right w:val="single" w:sz="4" w:space="0" w:color="auto"/>
            </w:tcBorders>
            <w:shd w:val="clear" w:color="auto" w:fill="auto"/>
            <w:vAlign w:val="center"/>
            <w:hideMark/>
          </w:tcPr>
          <w:p w14:paraId="58FB6720"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3FB02392"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635175EC"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4725CF6D" w14:textId="77777777" w:rsidR="0064161D" w:rsidRPr="007858E7" w:rsidRDefault="0064161D" w:rsidP="008963FA">
            <w:pPr>
              <w:jc w:val="center"/>
              <w:rPr>
                <w:sz w:val="20"/>
                <w:szCs w:val="20"/>
              </w:rPr>
            </w:pPr>
            <w:r w:rsidRPr="007858E7">
              <w:rPr>
                <w:sz w:val="20"/>
                <w:szCs w:val="20"/>
              </w:rPr>
              <w:t>Influenza (H1N1)</w:t>
            </w:r>
          </w:p>
        </w:tc>
        <w:tc>
          <w:tcPr>
            <w:tcW w:w="363" w:type="pct"/>
            <w:tcBorders>
              <w:top w:val="nil"/>
              <w:left w:val="nil"/>
              <w:bottom w:val="single" w:sz="4" w:space="0" w:color="auto"/>
              <w:right w:val="single" w:sz="4" w:space="0" w:color="auto"/>
            </w:tcBorders>
            <w:shd w:val="clear" w:color="auto" w:fill="auto"/>
            <w:vAlign w:val="center"/>
            <w:hideMark/>
          </w:tcPr>
          <w:p w14:paraId="109369A2" w14:textId="77777777" w:rsidR="0064161D" w:rsidRPr="007858E7" w:rsidRDefault="0064161D" w:rsidP="008963FA">
            <w:pPr>
              <w:jc w:val="center"/>
              <w:rPr>
                <w:sz w:val="20"/>
                <w:szCs w:val="20"/>
              </w:rPr>
            </w:pPr>
            <w:r w:rsidRPr="007858E7">
              <w:rPr>
                <w:sz w:val="20"/>
                <w:szCs w:val="20"/>
              </w:rPr>
              <w:t>6 weeks</w:t>
            </w:r>
          </w:p>
        </w:tc>
      </w:tr>
      <w:tr w:rsidR="0064161D" w:rsidRPr="007858E7" w14:paraId="0B3B381D"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25313C51"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{"citationID":"80n700fO","properties":{"formattedCitation":"(MERCADO, 2003)","plainCitation":"(MERCADO, 2003)","dontUpdate":true,"noteIndex":0},"citationItems":[{"id":3471,"uris":["http://zotero.org/users/5886957/items/DYUR6LA3"],"itemData":{"id":3471,"type":"article-journal","abstract":"Respuesta de anticuerpos posterior a vacunación en pacientes con lupus\n\nLos pacientes con lupus tienen predisposición a infecciones microbianas debido al efecto inmune de la enfermedad en sí, o al uso frecuente de corticosteroides y otros agentes inmunosupresivos. La vacunación puede ser de ut","container-title":"Rev. Invest. Clin.","issue":"1","language":"es","page":"93-94","title":"Antibody responses following vaccination in lupus patients","volume":"56","author":[{"family":"Mercado","given":"U"}],"issued":{"date-parts":[["2003"]]}}}],"schema":"https://github.com/citation-style-language/schema/raw/master/csl-citation.json"} </w:instrText>
            </w:r>
            <w:r w:rsidRPr="007858E7">
              <w:rPr>
                <w:sz w:val="20"/>
                <w:szCs w:val="20"/>
              </w:rPr>
              <w:fldChar w:fldCharType="separate"/>
            </w:r>
            <w:r w:rsidRPr="007858E7">
              <w:rPr>
                <w:sz w:val="20"/>
                <w:szCs w:val="20"/>
              </w:rPr>
              <w:t>Mercado 2003</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6CE3BB41" w14:textId="77777777" w:rsidR="0064161D" w:rsidRPr="007858E7" w:rsidRDefault="0064161D" w:rsidP="008963FA">
            <w:pPr>
              <w:jc w:val="center"/>
              <w:rPr>
                <w:sz w:val="20"/>
                <w:szCs w:val="20"/>
              </w:rPr>
            </w:pPr>
            <w:r w:rsidRPr="007858E7">
              <w:rPr>
                <w:sz w:val="20"/>
                <w:szCs w:val="20"/>
              </w:rPr>
              <w:t>Mexico</w:t>
            </w:r>
          </w:p>
        </w:tc>
        <w:tc>
          <w:tcPr>
            <w:tcW w:w="543" w:type="pct"/>
            <w:tcBorders>
              <w:top w:val="nil"/>
              <w:left w:val="nil"/>
              <w:bottom w:val="single" w:sz="4" w:space="0" w:color="auto"/>
              <w:right w:val="single" w:sz="4" w:space="0" w:color="auto"/>
            </w:tcBorders>
            <w:shd w:val="clear" w:color="auto" w:fill="auto"/>
            <w:vAlign w:val="center"/>
            <w:hideMark/>
          </w:tcPr>
          <w:p w14:paraId="7793968F"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7403E628"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54A17043" w14:textId="77777777" w:rsidR="0064161D" w:rsidRPr="007858E7" w:rsidRDefault="0064161D" w:rsidP="008963FA">
            <w:pPr>
              <w:jc w:val="center"/>
              <w:rPr>
                <w:sz w:val="20"/>
                <w:szCs w:val="20"/>
              </w:rPr>
            </w:pPr>
            <w:r w:rsidRPr="007858E7">
              <w:rPr>
                <w:sz w:val="20"/>
                <w:szCs w:val="20"/>
              </w:rPr>
              <w:t>5-50mg/day (mean: 18.1mg/day)</w:t>
            </w:r>
          </w:p>
        </w:tc>
        <w:tc>
          <w:tcPr>
            <w:tcW w:w="644" w:type="pct"/>
            <w:tcBorders>
              <w:top w:val="nil"/>
              <w:left w:val="nil"/>
              <w:bottom w:val="single" w:sz="4" w:space="0" w:color="auto"/>
              <w:right w:val="single" w:sz="4" w:space="0" w:color="auto"/>
            </w:tcBorders>
            <w:shd w:val="clear" w:color="auto" w:fill="auto"/>
            <w:vAlign w:val="center"/>
            <w:hideMark/>
          </w:tcPr>
          <w:p w14:paraId="505C8B30" w14:textId="77777777" w:rsidR="0064161D" w:rsidRPr="007858E7" w:rsidRDefault="0064161D" w:rsidP="008963FA">
            <w:pPr>
              <w:jc w:val="center"/>
              <w:rPr>
                <w:sz w:val="20"/>
                <w:szCs w:val="20"/>
              </w:rPr>
            </w:pPr>
            <w:r w:rsidRPr="007858E7">
              <w:rPr>
                <w:sz w:val="20"/>
                <w:szCs w:val="20"/>
              </w:rPr>
              <w:t>Polyvalent pneumococcal polysaccharide (PPV23), Influenza (B), and Tetanus</w:t>
            </w:r>
          </w:p>
        </w:tc>
        <w:tc>
          <w:tcPr>
            <w:tcW w:w="363" w:type="pct"/>
            <w:tcBorders>
              <w:top w:val="nil"/>
              <w:left w:val="nil"/>
              <w:bottom w:val="single" w:sz="4" w:space="0" w:color="auto"/>
              <w:right w:val="single" w:sz="4" w:space="0" w:color="auto"/>
            </w:tcBorders>
            <w:shd w:val="clear" w:color="auto" w:fill="auto"/>
            <w:vAlign w:val="center"/>
            <w:hideMark/>
          </w:tcPr>
          <w:p w14:paraId="095489E8" w14:textId="77777777" w:rsidR="0064161D" w:rsidRPr="007858E7" w:rsidRDefault="0064161D" w:rsidP="008963FA">
            <w:pPr>
              <w:jc w:val="center"/>
              <w:rPr>
                <w:sz w:val="20"/>
                <w:szCs w:val="20"/>
              </w:rPr>
            </w:pPr>
            <w:r w:rsidRPr="007858E7">
              <w:rPr>
                <w:sz w:val="20"/>
                <w:szCs w:val="20"/>
              </w:rPr>
              <w:t>4 weeks</w:t>
            </w:r>
          </w:p>
        </w:tc>
      </w:tr>
      <w:tr w:rsidR="0064161D" w:rsidRPr="007858E7" w14:paraId="78E845DF" w14:textId="77777777" w:rsidTr="008963FA">
        <w:trPr>
          <w:trHeight w:val="624"/>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79E4782A"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{"citationID":"3mteWsj6","properties":{"formattedCitation":"(MERCADO; ACOSTA; AVENDA\\uc0\\u209{}O, 2004)","plainCitation":"(MERCADO; ACOSTA; AVENDAÑO, 2004)","dontUpdate":true,"noteIndex":0},"citationItems":[{"id":3376,"uris":["http://zotero.org/users/5886957/items/DCH4AR68"],"itemData":{"id":3376,"type":"article-journal","abstract":"Objective. To determine the safety, the immunogenicity, and the increase of pre-existing autoantibodies in patients with systemic lupus erythematosus (SLE) following influenza vaccination. Patients and Methods. Eighteen women with SLE received an inactivated influenza vaccine. Antibody titers were measured before and 4 weeks after vaccination using a standardized hemagglutination inhibition (HAI) assay. Disease activity and antinuclear autoantibodies were determined at study entry, at 4 weeks, and at 8 weeks after vaccination. Results. After vaccination, the percentage of patients with anti-hemagglutinin antibody levels increased significantly but was lower than in healthy women. Mean antibody titer of patients increased significantly but also was lower than that of controls. Both the mean of disease activity and anti-ds DNA antibody decreased significantly. Adverse effects to the vaccine were mild. Conclusions. a) Influenza vaccination appears to be safe; b). Antibody response to influenza vaccination increases significantly for all 3 influenza antigens; c) Specific antibody response is not significantly affected by treatment, age, IgG levels, or disease activity.","archive_location":"rayyan-576278155","container-title":"Rev. Invest. Clin.","ISSN":"0034-8376","issue":"1","language":"English","note":"publisher-place: U. Mercado, Hospital General de Mexicali, ISESALUD, Univ. Autonoma de Baja California, Calle de Hospital S/N, Mexicali, Baja, Mexico","page":"16-20","title":"Influenza vaccination of patients with systemic lupus erythematosus","volume":"56","author":[{"family":"Mercado","given":"U."},{"family":"Acosta","given":"H."},{"family":"Avendaño","given":"L."}],"issued":{"date-parts":[["2004"]]}}}],"schema":"https://github.com/citation-style-language/schema/raw/master/csl-citation.json"} </w:instrText>
            </w:r>
            <w:r w:rsidRPr="007858E7">
              <w:rPr>
                <w:sz w:val="20"/>
                <w:szCs w:val="20"/>
              </w:rPr>
              <w:fldChar w:fldCharType="separate"/>
            </w:r>
            <w:r w:rsidRPr="007858E7">
              <w:rPr>
                <w:sz w:val="20"/>
                <w:szCs w:val="20"/>
              </w:rPr>
              <w:t>Mercado 2004</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4CE2D5F9" w14:textId="77777777" w:rsidR="0064161D" w:rsidRPr="007858E7" w:rsidRDefault="0064161D" w:rsidP="008963FA">
            <w:pPr>
              <w:jc w:val="center"/>
              <w:rPr>
                <w:sz w:val="20"/>
                <w:szCs w:val="20"/>
              </w:rPr>
            </w:pPr>
            <w:r w:rsidRPr="007858E7">
              <w:rPr>
                <w:sz w:val="20"/>
                <w:szCs w:val="20"/>
              </w:rPr>
              <w:t>Mexico</w:t>
            </w:r>
          </w:p>
        </w:tc>
        <w:tc>
          <w:tcPr>
            <w:tcW w:w="543" w:type="pct"/>
            <w:tcBorders>
              <w:top w:val="nil"/>
              <w:left w:val="nil"/>
              <w:bottom w:val="single" w:sz="4" w:space="0" w:color="auto"/>
              <w:right w:val="single" w:sz="4" w:space="0" w:color="auto"/>
            </w:tcBorders>
            <w:shd w:val="clear" w:color="auto" w:fill="auto"/>
            <w:vAlign w:val="center"/>
            <w:hideMark/>
          </w:tcPr>
          <w:p w14:paraId="35378EE5"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2F71AE13"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372FE24C" w14:textId="77777777" w:rsidR="0064161D" w:rsidRPr="007858E7" w:rsidRDefault="0064161D" w:rsidP="008963FA">
            <w:pPr>
              <w:jc w:val="center"/>
              <w:rPr>
                <w:sz w:val="20"/>
                <w:szCs w:val="20"/>
              </w:rPr>
            </w:pPr>
            <w:r w:rsidRPr="007858E7">
              <w:rPr>
                <w:sz w:val="20"/>
                <w:szCs w:val="20"/>
              </w:rPr>
              <w:t>median: 14.02 (IQR: 2.5-50.0)</w:t>
            </w:r>
          </w:p>
        </w:tc>
        <w:tc>
          <w:tcPr>
            <w:tcW w:w="644" w:type="pct"/>
            <w:tcBorders>
              <w:top w:val="nil"/>
              <w:left w:val="nil"/>
              <w:bottom w:val="single" w:sz="4" w:space="0" w:color="auto"/>
              <w:right w:val="single" w:sz="4" w:space="0" w:color="auto"/>
            </w:tcBorders>
            <w:shd w:val="clear" w:color="auto" w:fill="auto"/>
            <w:vAlign w:val="center"/>
            <w:hideMark/>
          </w:tcPr>
          <w:p w14:paraId="43095DD1" w14:textId="77777777" w:rsidR="0064161D" w:rsidRPr="007858E7" w:rsidRDefault="0064161D" w:rsidP="008963FA">
            <w:pPr>
              <w:jc w:val="center"/>
              <w:rPr>
                <w:sz w:val="20"/>
                <w:szCs w:val="20"/>
              </w:rPr>
            </w:pPr>
            <w:r w:rsidRPr="007858E7">
              <w:rPr>
                <w:sz w:val="20"/>
                <w:szCs w:val="20"/>
              </w:rPr>
              <w:t>Influenza (Trivalent)</w:t>
            </w:r>
          </w:p>
        </w:tc>
        <w:tc>
          <w:tcPr>
            <w:tcW w:w="363" w:type="pct"/>
            <w:tcBorders>
              <w:top w:val="nil"/>
              <w:left w:val="nil"/>
              <w:bottom w:val="single" w:sz="4" w:space="0" w:color="auto"/>
              <w:right w:val="single" w:sz="4" w:space="0" w:color="auto"/>
            </w:tcBorders>
            <w:shd w:val="clear" w:color="auto" w:fill="auto"/>
            <w:vAlign w:val="center"/>
            <w:hideMark/>
          </w:tcPr>
          <w:p w14:paraId="5960FD75" w14:textId="77777777" w:rsidR="0064161D" w:rsidRPr="007858E7" w:rsidRDefault="0064161D" w:rsidP="008963FA">
            <w:pPr>
              <w:jc w:val="center"/>
              <w:rPr>
                <w:sz w:val="20"/>
                <w:szCs w:val="20"/>
              </w:rPr>
            </w:pPr>
            <w:r w:rsidRPr="007858E7">
              <w:rPr>
                <w:sz w:val="20"/>
                <w:szCs w:val="20"/>
              </w:rPr>
              <w:t>4 weeks</w:t>
            </w:r>
          </w:p>
        </w:tc>
      </w:tr>
      <w:tr w:rsidR="0064161D" w:rsidRPr="007858E7" w14:paraId="535E865E" w14:textId="77777777" w:rsidTr="008963FA">
        <w:trPr>
          <w:trHeight w:val="624"/>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01CD6A16"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{"citationID":"qVqHkut2","properties":{"formattedCitation":"(MERCADO; ACOSTA; DIAZ-MOLINA, 2009)","plainCitation":"(MERCADO; ACOSTA; DIAZ-MOLINA, 2009)","dontUpdate":true,"noteIndex":0},"citationItems":[{"id":3326,"uris":["http://zotero.org/users/5886957/items/VEXVFPAT"],"itemData":{"id":3326,"type":"article-journal","archive_location":"rayyan-576278108","container-title":"J. Rheumatol.","DOI":"10.3899/jrheum.081227","ISSN":"0315-162X","issue":"7","language":"English","note":"publisher-place: U. Mercado, Hospital General Mexicali, Universidad Autonoma of Baja California, Mexicali, Mexico","page":"1549-1550","title":"Antibody response to pneumococcal polysaccharide vaccine in systemic sclerosis","volume":"36","author":[{"family":"Mercado","given":"U."},{"family":"Acosta","given":"H."},{"family":"Diaz-Molina","given":"R."}],"issued":{"date-parts":[["2009"]]}}}],"schema":"https://github.com/citation-style-language/schema/raw/master/csl-citation.json"} </w:instrText>
            </w:r>
            <w:r w:rsidRPr="007858E7">
              <w:rPr>
                <w:sz w:val="20"/>
                <w:szCs w:val="20"/>
              </w:rPr>
              <w:fldChar w:fldCharType="separate"/>
            </w:r>
            <w:r w:rsidRPr="007858E7">
              <w:rPr>
                <w:sz w:val="20"/>
                <w:szCs w:val="20"/>
              </w:rPr>
              <w:t>Mercado 2009</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406B7B06" w14:textId="77777777" w:rsidR="0064161D" w:rsidRPr="007858E7" w:rsidRDefault="0064161D" w:rsidP="008963FA">
            <w:pPr>
              <w:jc w:val="center"/>
              <w:rPr>
                <w:sz w:val="20"/>
                <w:szCs w:val="20"/>
              </w:rPr>
            </w:pPr>
            <w:r w:rsidRPr="007858E7">
              <w:rPr>
                <w:sz w:val="20"/>
                <w:szCs w:val="20"/>
              </w:rPr>
              <w:t>Mexico</w:t>
            </w:r>
          </w:p>
        </w:tc>
        <w:tc>
          <w:tcPr>
            <w:tcW w:w="543" w:type="pct"/>
            <w:tcBorders>
              <w:top w:val="nil"/>
              <w:left w:val="nil"/>
              <w:bottom w:val="single" w:sz="4" w:space="0" w:color="auto"/>
              <w:right w:val="single" w:sz="4" w:space="0" w:color="auto"/>
            </w:tcBorders>
            <w:shd w:val="clear" w:color="auto" w:fill="auto"/>
            <w:vAlign w:val="center"/>
            <w:hideMark/>
          </w:tcPr>
          <w:p w14:paraId="765B7563"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2DB35080" w14:textId="77777777" w:rsidR="0064161D" w:rsidRPr="007858E7" w:rsidRDefault="0064161D" w:rsidP="008963FA">
            <w:pPr>
              <w:jc w:val="center"/>
              <w:rPr>
                <w:sz w:val="20"/>
                <w:szCs w:val="20"/>
              </w:rPr>
            </w:pPr>
            <w:r w:rsidRPr="007858E7">
              <w:rPr>
                <w:sz w:val="20"/>
                <w:szCs w:val="20"/>
              </w:rPr>
              <w:t>Systemic sclerosis</w:t>
            </w:r>
          </w:p>
        </w:tc>
        <w:tc>
          <w:tcPr>
            <w:tcW w:w="655" w:type="pct"/>
            <w:tcBorders>
              <w:top w:val="nil"/>
              <w:left w:val="nil"/>
              <w:bottom w:val="single" w:sz="4" w:space="0" w:color="auto"/>
              <w:right w:val="single" w:sz="4" w:space="0" w:color="auto"/>
            </w:tcBorders>
            <w:shd w:val="clear" w:color="auto" w:fill="auto"/>
            <w:vAlign w:val="center"/>
            <w:hideMark/>
          </w:tcPr>
          <w:p w14:paraId="532409F4" w14:textId="77777777" w:rsidR="0064161D" w:rsidRPr="007858E7" w:rsidRDefault="0064161D" w:rsidP="008963FA">
            <w:pPr>
              <w:jc w:val="center"/>
              <w:rPr>
                <w:sz w:val="20"/>
                <w:szCs w:val="20"/>
              </w:rPr>
            </w:pPr>
            <w:r w:rsidRPr="007858E7">
              <w:rPr>
                <w:sz w:val="20"/>
                <w:szCs w:val="20"/>
              </w:rPr>
              <w:t>2.0-5.0</w:t>
            </w:r>
          </w:p>
        </w:tc>
        <w:tc>
          <w:tcPr>
            <w:tcW w:w="644" w:type="pct"/>
            <w:tcBorders>
              <w:top w:val="nil"/>
              <w:left w:val="nil"/>
              <w:bottom w:val="single" w:sz="4" w:space="0" w:color="auto"/>
              <w:right w:val="single" w:sz="4" w:space="0" w:color="auto"/>
            </w:tcBorders>
            <w:shd w:val="clear" w:color="auto" w:fill="auto"/>
            <w:vAlign w:val="center"/>
            <w:hideMark/>
          </w:tcPr>
          <w:p w14:paraId="289EAC1C" w14:textId="77777777" w:rsidR="0064161D" w:rsidRPr="007858E7" w:rsidRDefault="0064161D" w:rsidP="008963FA">
            <w:pPr>
              <w:jc w:val="center"/>
              <w:rPr>
                <w:sz w:val="20"/>
                <w:szCs w:val="20"/>
              </w:rPr>
            </w:pPr>
            <w:r w:rsidRPr="007858E7">
              <w:rPr>
                <w:sz w:val="20"/>
                <w:szCs w:val="20"/>
              </w:rPr>
              <w:t>Polyvalent pneumococcal polysaccharide (PPV23)</w:t>
            </w:r>
          </w:p>
        </w:tc>
        <w:tc>
          <w:tcPr>
            <w:tcW w:w="363" w:type="pct"/>
            <w:tcBorders>
              <w:top w:val="nil"/>
              <w:left w:val="nil"/>
              <w:bottom w:val="single" w:sz="4" w:space="0" w:color="auto"/>
              <w:right w:val="single" w:sz="4" w:space="0" w:color="auto"/>
            </w:tcBorders>
            <w:shd w:val="clear" w:color="auto" w:fill="auto"/>
            <w:vAlign w:val="center"/>
            <w:hideMark/>
          </w:tcPr>
          <w:p w14:paraId="6A3D792C" w14:textId="77777777" w:rsidR="0064161D" w:rsidRPr="007858E7" w:rsidRDefault="0064161D" w:rsidP="008963FA">
            <w:pPr>
              <w:jc w:val="center"/>
              <w:rPr>
                <w:sz w:val="20"/>
                <w:szCs w:val="20"/>
              </w:rPr>
            </w:pPr>
            <w:r w:rsidRPr="007858E7">
              <w:rPr>
                <w:sz w:val="20"/>
                <w:szCs w:val="20"/>
              </w:rPr>
              <w:t>4 weeks</w:t>
            </w:r>
          </w:p>
        </w:tc>
      </w:tr>
      <w:tr w:rsidR="0064161D" w:rsidRPr="007858E7" w14:paraId="7118E5D2"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6C55A7E0"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{"citationID":"4UlkL9xD","properties":{"formattedCitation":"(MIOSSI et al., 2013)","plainCitation":"(MIOSSI et al., 2013)","dontUpdate":true,"noteIndex":0},"citationItems":[{"id":3462,"uris":["http://zotero.org/users/5886957/items/BFY9VE95"],"itemData":{"id":3462,"type":"article-journal","abstract":"OBJECTIVE: To assess the potential acute effects regarding the immunogenicity and safety of non-adjuvanted influenza A H1N1/2009 vaccine in patients with mixed connective tissue disease and healthy controls. METHODS: Sixty-nine mixed connective tissue disease patients that were confirmed by Kasukawa's classification criteria and 69 age- and gender-matched controls participated in the study; the participants were vaccinated with the non-adjuvanted influenza A/California/7/2009 (H1N1) virus-like strain. The percentages of seroprotec-tion, seroconversion, geometric mean titer and factor increase in the geometric mean titer were calculated. The patients were clinically evaluated, and blood samples were collected pre- and 21 days post-vaccination to evaluate C-reactive protein, muscle enzymes and autoantibodies. Anti-H1N1 titers were determined using an influenza hemagglutination inhibition assay. ClinicalTrials.gov: NCT01151644. RESULTS: Before vaccination, no difference was observed regarding the seroprotection rates (p = 1.0) and geometric mean titer (p = 0.83) between the patients and controls. After vaccination, seroprotection (75.4% vs. 71%, (p = 0.7), seroconversion (68.1% vs. 65.2%, (p = 1.00) and factor increase in the geometric mean titer (10.0 vs. 8.0, p = 0.40) were similar in the two groups. Further evaluation of seroconversion in patients with and without current or previous history of muscle disease (p = 0.20), skin ulcers (p = 0.48), lupus-like cutaneous disease (p = 0.74), secondary Sjogren syndrome (p = 0.78), scleroderma-pattern in the nailfold capillaroscopy (p = 1.0), lymphopenia #1000/mm³ on two or more occasions (p = 1.0), hypergammaglobulinemia $1.6 g/d (p = 0.60), pulmonary hypertension (p = 1.0) and pulmonary fibrosis (p = 0.80) revealed comparable rates. Seroconversion rates were also similar in patients with and without immunosuppressants. Disease parameters, such as C-reactive protein (p = 0.94), aldolase (p = 0.73), creatine phosphokinase (p = 0.40) and ribonucleoprotein antibody levels (p = 0.98), remained largely unchanged pre and post-vaccination. No severe side effects were reported. CONCLUSIONS: The non-adjuvanted influenza A/H1N1 vaccination immune response in mixed connective tissue disease patients is adequate and does not depend on the disease manifestations and therapy.","container-title":"Clinics","DOI":"10.6061/CLINICS/2013(02)OA02","ISSN":"1807-5932, 1980-5322","journalAbbreviation":"Clinics","language":"en","note":"publisher: Faculdade de Medicina / USP","page":"129-134","source":"SciELO","title":"Immunogenicity of influenza H1N1 vaccination in mixed connective tissue disease: effect of disease and therapy","title-short":"Immunogenicity of influenza H1N1 vaccination in mixed connective tissue disease","volume":"68","author":[{"family":"Miossi","given":"Renata"},{"family":"Fuller","given":"Ricardo"},{"family":"Moraes","given":"Júlio C. B."},{"family":"Ribeiro","given":"Ana Cristina M."},{"family":"Saad","given":"Carla G. S."},{"family":"Aikawa","given":"Nadia E."},{"family":"Miraglia","given":"Joao L."},{"family":"Ishida","given":"Maria A."},{"family":"Bonfa","given":"Eloisa"},{"family":"Caleiro","given":"M. Teresa C."}],"issued":{"date-parts":[["2013"]]}}}],"schema":"https://github.com/citation-style-language/schema/raw/master/csl-citation.json"} </w:instrText>
            </w:r>
            <w:r w:rsidRPr="007858E7">
              <w:rPr>
                <w:sz w:val="20"/>
                <w:szCs w:val="20"/>
              </w:rPr>
              <w:fldChar w:fldCharType="separate"/>
            </w:r>
            <w:r w:rsidRPr="007858E7">
              <w:rPr>
                <w:sz w:val="20"/>
                <w:szCs w:val="20"/>
              </w:rPr>
              <w:t>Miossi 2013</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2D163383" w14:textId="77777777" w:rsidR="0064161D" w:rsidRPr="007858E7" w:rsidRDefault="0064161D" w:rsidP="008963FA">
            <w:pPr>
              <w:jc w:val="center"/>
              <w:rPr>
                <w:sz w:val="20"/>
                <w:szCs w:val="20"/>
              </w:rPr>
            </w:pPr>
            <w:r w:rsidRPr="007858E7">
              <w:rPr>
                <w:sz w:val="20"/>
                <w:szCs w:val="20"/>
              </w:rPr>
              <w:t>São Paulo, Brazil</w:t>
            </w:r>
          </w:p>
        </w:tc>
        <w:tc>
          <w:tcPr>
            <w:tcW w:w="543" w:type="pct"/>
            <w:tcBorders>
              <w:top w:val="nil"/>
              <w:left w:val="nil"/>
              <w:bottom w:val="single" w:sz="4" w:space="0" w:color="auto"/>
              <w:right w:val="single" w:sz="4" w:space="0" w:color="auto"/>
            </w:tcBorders>
            <w:shd w:val="clear" w:color="auto" w:fill="auto"/>
            <w:vAlign w:val="center"/>
            <w:hideMark/>
          </w:tcPr>
          <w:p w14:paraId="47C2FB3C"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1E2D140D" w14:textId="77777777" w:rsidR="0064161D" w:rsidRPr="007858E7" w:rsidRDefault="0064161D" w:rsidP="008963FA">
            <w:pPr>
              <w:jc w:val="center"/>
              <w:rPr>
                <w:sz w:val="20"/>
                <w:szCs w:val="20"/>
              </w:rPr>
            </w:pPr>
            <w:r w:rsidRPr="007858E7">
              <w:rPr>
                <w:sz w:val="20"/>
                <w:szCs w:val="20"/>
              </w:rPr>
              <w:t>MCTD</w:t>
            </w:r>
          </w:p>
        </w:tc>
        <w:tc>
          <w:tcPr>
            <w:tcW w:w="655" w:type="pct"/>
            <w:tcBorders>
              <w:top w:val="nil"/>
              <w:left w:val="nil"/>
              <w:bottom w:val="single" w:sz="4" w:space="0" w:color="auto"/>
              <w:right w:val="single" w:sz="4" w:space="0" w:color="auto"/>
            </w:tcBorders>
            <w:shd w:val="clear" w:color="auto" w:fill="auto"/>
            <w:vAlign w:val="center"/>
            <w:hideMark/>
          </w:tcPr>
          <w:p w14:paraId="4266F5BD" w14:textId="77777777" w:rsidR="0064161D" w:rsidRPr="007858E7" w:rsidRDefault="0064161D" w:rsidP="008963FA">
            <w:pPr>
              <w:jc w:val="center"/>
              <w:rPr>
                <w:sz w:val="20"/>
                <w:szCs w:val="20"/>
              </w:rPr>
            </w:pPr>
            <w:r w:rsidRPr="007858E7">
              <w:rPr>
                <w:sz w:val="20"/>
                <w:szCs w:val="20"/>
              </w:rPr>
              <w:t>10.5 ± 7.2</w:t>
            </w:r>
          </w:p>
        </w:tc>
        <w:tc>
          <w:tcPr>
            <w:tcW w:w="644" w:type="pct"/>
            <w:tcBorders>
              <w:top w:val="nil"/>
              <w:left w:val="nil"/>
              <w:bottom w:val="single" w:sz="4" w:space="0" w:color="auto"/>
              <w:right w:val="single" w:sz="4" w:space="0" w:color="auto"/>
            </w:tcBorders>
            <w:shd w:val="clear" w:color="auto" w:fill="auto"/>
            <w:vAlign w:val="center"/>
            <w:hideMark/>
          </w:tcPr>
          <w:p w14:paraId="02EE2449" w14:textId="77777777" w:rsidR="0064161D" w:rsidRPr="007858E7" w:rsidRDefault="0064161D" w:rsidP="008963FA">
            <w:pPr>
              <w:jc w:val="center"/>
              <w:rPr>
                <w:sz w:val="20"/>
                <w:szCs w:val="20"/>
              </w:rPr>
            </w:pPr>
            <w:r w:rsidRPr="007858E7">
              <w:rPr>
                <w:sz w:val="20"/>
                <w:szCs w:val="20"/>
              </w:rPr>
              <w:t>Influenza (H1N1)</w:t>
            </w:r>
          </w:p>
        </w:tc>
        <w:tc>
          <w:tcPr>
            <w:tcW w:w="363" w:type="pct"/>
            <w:tcBorders>
              <w:top w:val="nil"/>
              <w:left w:val="nil"/>
              <w:bottom w:val="single" w:sz="4" w:space="0" w:color="auto"/>
              <w:right w:val="single" w:sz="4" w:space="0" w:color="auto"/>
            </w:tcBorders>
            <w:shd w:val="clear" w:color="auto" w:fill="auto"/>
            <w:vAlign w:val="center"/>
            <w:hideMark/>
          </w:tcPr>
          <w:p w14:paraId="04F2C915" w14:textId="77777777" w:rsidR="0064161D" w:rsidRPr="007858E7" w:rsidRDefault="0064161D" w:rsidP="008963FA">
            <w:pPr>
              <w:jc w:val="center"/>
              <w:rPr>
                <w:sz w:val="20"/>
                <w:szCs w:val="20"/>
              </w:rPr>
            </w:pPr>
            <w:r w:rsidRPr="007858E7">
              <w:rPr>
                <w:sz w:val="20"/>
                <w:szCs w:val="20"/>
              </w:rPr>
              <w:t>3 weeks</w:t>
            </w:r>
          </w:p>
        </w:tc>
      </w:tr>
      <w:tr w:rsidR="0064161D" w:rsidRPr="007858E7" w14:paraId="6647B28E"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6335AD27"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{"citationID":"wf4r6OTb","properties":{"formattedCitation":"(MISCHLINGER et al., 2022)","plainCitation":"(MISCHLINGER et al., 2022)","dontUpdate":true,"noteIndex":0},"citationItems":[{"id":3385,"uris":["http://zotero.org/users/5886957/items/NNZ4NP6S"],"itemData":{"id":3385,"type":"article-journal","abstract":"Many vaccines demonstrate high effectiveness for years. This prospective multicentre study was conducted in Switzerland to assess the long-term persistence of antibodies to the diphtheria/tetanus (dT)-vaccine in adult patients with rheumatic diseases (PRDs). 163 PRDs and 169 controls were included in the study. The median age of all participants was 50 years (range: 18–83 years) and 56% were female. After a median time interval of 16 years after vaccination, the median anti-vaccine antibody concentrations were lower in PRDs than in controls for tetanus (1.68 vs 2.01; p = 0.049) and diphtheria (0.05 vs 0.22; p = 0.002). Based on the currently accepted seroprotection threshold (antibody concentration ≥ 0.1 IU/ml), PRDs had lower proportions of short-term tetanus and diphtheria protection as demonstrated by crude odds ratios (OR) of 0.30 (p = 0.017) and OR: 0.52 (p = 0.004), respectively. After adjusting for ‘age’ and ‘time since last dT vaccination’, the strength of associations became weaker; for tetanus, borderline evidence remained for a true difference between PRDs and controls (OR: 0.36 [p = 0.098]), however, not for diphtheria (OR: 0.86 [p = 0.58]). We hypothesize that in the presence of rheumatic diseases and its immunosuppressive treatment, vaccine-specific long-lived plasma cells (LLPCs) may be diminished or competitively displaced by rheumatism-specific LLPCs, a process which may decrease the persistence of vaccine-specific antibodies. Novel studies should be designed by incorporating methodologies allowing to determine the attributable fraction of immunosuppressive/immunomodulatory medications and rheumatic disease itself on long-lasting vaccine-specific antibody persistence, as well as, further study the role of LLPCs.","container-title":"Vaccine","DOI":"10.1016/j.vaccine.2022.06.013","ISSN":"0264-410X","issue":"33","journalAbbreviation":"Vaccine","page":"4897-4904","source":"ScienceDirect","title":"Long-term persistence of antibodies after diphtheria/tetanus vaccination in immunosuppressed patients with inflammatory rheumatic diseases and healthy controls","volume":"40","author":[{"family":"Mischlinger","given":"Johannes"},{"family":"Jaeger","given":"Veronika K."},{"family":"Ciurea","given":"Adrian"},{"family":"Gabay","given":"Cem"},{"family":"Hasler","given":"Paul"},{"family":"Mueller","given":"Ruediger B."},{"family":"Siegrist","given":"Claire Ann"},{"family":"Villiger","given":"Peter"},{"family":"Walker","given":"Ulrich A."},{"family":"Hatz","given":"Christoph"},{"family":"Bühler","given":"Silja"}],"issued":{"date-parts":[["2022",8,5]]}}}],"schema":"https://github.com/citation-style-language/schema/raw/master/csl-citation.json"} </w:instrText>
            </w:r>
            <w:r w:rsidRPr="007858E7">
              <w:rPr>
                <w:sz w:val="20"/>
                <w:szCs w:val="20"/>
              </w:rPr>
              <w:fldChar w:fldCharType="separate"/>
            </w:r>
            <w:r w:rsidRPr="007858E7">
              <w:rPr>
                <w:sz w:val="20"/>
                <w:szCs w:val="20"/>
              </w:rPr>
              <w:t>Mischlinger 2022</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1D409640" w14:textId="77777777" w:rsidR="0064161D" w:rsidRPr="007858E7" w:rsidRDefault="0064161D" w:rsidP="008963FA">
            <w:pPr>
              <w:jc w:val="center"/>
              <w:rPr>
                <w:sz w:val="20"/>
                <w:szCs w:val="20"/>
              </w:rPr>
            </w:pPr>
            <w:r w:rsidRPr="007858E7">
              <w:rPr>
                <w:sz w:val="20"/>
                <w:szCs w:val="20"/>
              </w:rPr>
              <w:t>Switzerland</w:t>
            </w:r>
          </w:p>
        </w:tc>
        <w:tc>
          <w:tcPr>
            <w:tcW w:w="543" w:type="pct"/>
            <w:tcBorders>
              <w:top w:val="nil"/>
              <w:left w:val="nil"/>
              <w:bottom w:val="single" w:sz="4" w:space="0" w:color="auto"/>
              <w:right w:val="single" w:sz="4" w:space="0" w:color="auto"/>
            </w:tcBorders>
            <w:shd w:val="clear" w:color="auto" w:fill="auto"/>
            <w:vAlign w:val="center"/>
            <w:hideMark/>
          </w:tcPr>
          <w:p w14:paraId="51D0CA00"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51E2370B" w14:textId="77777777" w:rsidR="0064161D" w:rsidRPr="007858E7" w:rsidRDefault="0064161D" w:rsidP="008963FA">
            <w:pPr>
              <w:jc w:val="center"/>
              <w:rPr>
                <w:sz w:val="20"/>
                <w:szCs w:val="20"/>
              </w:rPr>
            </w:pPr>
            <w:r w:rsidRPr="007858E7">
              <w:rPr>
                <w:sz w:val="20"/>
                <w:szCs w:val="20"/>
              </w:rPr>
              <w:t>RA, SpA, PsA, Vasculitis</w:t>
            </w:r>
          </w:p>
        </w:tc>
        <w:tc>
          <w:tcPr>
            <w:tcW w:w="655" w:type="pct"/>
            <w:tcBorders>
              <w:top w:val="nil"/>
              <w:left w:val="nil"/>
              <w:bottom w:val="single" w:sz="4" w:space="0" w:color="auto"/>
              <w:right w:val="single" w:sz="4" w:space="0" w:color="auto"/>
            </w:tcBorders>
            <w:shd w:val="clear" w:color="auto" w:fill="auto"/>
            <w:vAlign w:val="center"/>
            <w:hideMark/>
          </w:tcPr>
          <w:p w14:paraId="6E66810D"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6D71CAAD" w14:textId="77777777" w:rsidR="0064161D" w:rsidRPr="007858E7" w:rsidRDefault="0064161D" w:rsidP="008963FA">
            <w:pPr>
              <w:jc w:val="center"/>
              <w:rPr>
                <w:sz w:val="20"/>
                <w:szCs w:val="20"/>
              </w:rPr>
            </w:pPr>
            <w:r w:rsidRPr="007858E7">
              <w:rPr>
                <w:sz w:val="20"/>
                <w:szCs w:val="20"/>
              </w:rPr>
              <w:t>Tetanus</w:t>
            </w:r>
          </w:p>
        </w:tc>
        <w:tc>
          <w:tcPr>
            <w:tcW w:w="363" w:type="pct"/>
            <w:tcBorders>
              <w:top w:val="nil"/>
              <w:left w:val="nil"/>
              <w:bottom w:val="single" w:sz="4" w:space="0" w:color="auto"/>
              <w:right w:val="single" w:sz="4" w:space="0" w:color="auto"/>
            </w:tcBorders>
            <w:shd w:val="clear" w:color="auto" w:fill="auto"/>
            <w:vAlign w:val="center"/>
            <w:hideMark/>
          </w:tcPr>
          <w:p w14:paraId="417951E6" w14:textId="77777777" w:rsidR="0064161D" w:rsidRPr="007858E7" w:rsidRDefault="0064161D" w:rsidP="008963FA">
            <w:pPr>
              <w:jc w:val="center"/>
              <w:rPr>
                <w:sz w:val="20"/>
                <w:szCs w:val="20"/>
              </w:rPr>
            </w:pPr>
            <w:r w:rsidRPr="007858E7">
              <w:rPr>
                <w:sz w:val="20"/>
                <w:szCs w:val="20"/>
              </w:rPr>
              <w:t>NI</w:t>
            </w:r>
          </w:p>
        </w:tc>
      </w:tr>
      <w:tr w:rsidR="0064161D" w:rsidRPr="007858E7" w14:paraId="6B06E251"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6799CECB"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{"citationID":"0W1uwiE7","properties":{"formattedCitation":"(MOK et al., 2012)","plainCitation":"(MOK et al., 2012)","dontUpdate":true,"noteIndex":0},"citationItems":[{"id":3300,"uris":["http://zotero.org/users/5886957/items/FZXRMCFM"],"itemData":{"id":3300,"type":"article-journal","abstract":"Objectives: To evaluate the immunogenicity and safety of GARDASIL, a quadrivalent human papillomavirus (HPV) vaccine, in patients with systemic lupus erythematosus (SLE). Methods: Women with SLE aged 18-35 years who had stable disease were recruited to receive GARDASIL vaccination and an equal number of age-matched healthy women were also vaccinated. Seroconversion rates of antibodies to HPV serotypes 6, 11, 16 and 18 at months 7 and 12 and adverse events (AEs) were compared between patients and controls. The rate of disease flares in SLE participants was compared with matched SLE controls. Results: 50 patients with SLE and 50 healthy controls were studied. The mean age and disease duration of the patients was 25.8±3.9 years and 6.6±4.5 years, respectively. At month 12 the seroconversion rates of anti-HPV serotypes 6, 11, 16 and 18 in patients and controls were 82%, 89%, 95%, 76% and 98%, 98%, 98%, 80%, respectively. In patients with SLE there were no significant changes in the titres of anti-dsDNA, complements, anti-C1q and SLE Disease Activity Index scores from baseline to months 2, 7 and 12. There was one mild/moderate SLE flare at months 0-2, two mild/ moderate flares at months 3-6 and six mild/moderate and two severe flares at months 7-12. Disease flares in patients with SLE occurred at a similar frequency to that of 50 matched SLE controls (0.22/patient/year vs 0.20/patient/year, p=0.81). Injection site reaction was the commonest AE (5%), and the incidence of AEs was comparable between patients with SLE and controls. Conclusions: The quadrivalent HPV vaccine is well tolerated and reasonably effective in patients with stable SLE and does not induce an increase in lupus activity or flares.","archive_location":"rayyan-576278085","container-title":"Ann. Rheum. Dis.","DOI":"10.1136/annrheumdis-2012-201393","ISSN":"[\"0003-4967\", \"1468-2060\"]","issue":"5","language":"English","note":"publisher-place: C.C. Mok, Department of Medicine, Tuen Mun Hospital, New Territories, Hong Kong","page":"659-664","title":"Immunogenicity and safety of a quadrivalent human papillomavirus vaccine in patients with systemic lupus erythematosus: A case-control study","volume":"72","author":[{"family":"Mok","given":"C.C."},{"family":"Ho","given":"L.Y."},{"family":"Fong","given":"L.S."},{"family":"To","given":"C.H."}],"issued":{"date-parts":[["2012"]]}}}],"schema":"https://github.com/citation-style-language/schema/raw/master/csl-citation.json"} </w:instrText>
            </w:r>
            <w:r w:rsidRPr="007858E7">
              <w:rPr>
                <w:sz w:val="20"/>
                <w:szCs w:val="20"/>
              </w:rPr>
              <w:fldChar w:fldCharType="separate"/>
            </w:r>
            <w:r w:rsidRPr="007858E7">
              <w:rPr>
                <w:sz w:val="20"/>
                <w:szCs w:val="20"/>
              </w:rPr>
              <w:t>Mok 2012</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129F4074" w14:textId="77777777" w:rsidR="0064161D" w:rsidRPr="007858E7" w:rsidRDefault="0064161D" w:rsidP="008963FA">
            <w:pPr>
              <w:jc w:val="center"/>
              <w:rPr>
                <w:sz w:val="20"/>
                <w:szCs w:val="20"/>
              </w:rPr>
            </w:pPr>
            <w:r w:rsidRPr="007858E7">
              <w:rPr>
                <w:sz w:val="20"/>
                <w:szCs w:val="20"/>
              </w:rPr>
              <w:t>Hong-Kong</w:t>
            </w:r>
          </w:p>
        </w:tc>
        <w:tc>
          <w:tcPr>
            <w:tcW w:w="543" w:type="pct"/>
            <w:tcBorders>
              <w:top w:val="nil"/>
              <w:left w:val="nil"/>
              <w:bottom w:val="single" w:sz="4" w:space="0" w:color="auto"/>
              <w:right w:val="single" w:sz="4" w:space="0" w:color="auto"/>
            </w:tcBorders>
            <w:shd w:val="clear" w:color="auto" w:fill="auto"/>
            <w:vAlign w:val="center"/>
            <w:hideMark/>
          </w:tcPr>
          <w:p w14:paraId="02785B8A"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5E5C75DA"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1C22194C" w14:textId="77777777" w:rsidR="0064161D" w:rsidRPr="007858E7" w:rsidRDefault="0064161D" w:rsidP="008963FA">
            <w:pPr>
              <w:jc w:val="center"/>
              <w:rPr>
                <w:sz w:val="20"/>
                <w:szCs w:val="20"/>
              </w:rPr>
            </w:pPr>
            <w:r w:rsidRPr="007858E7">
              <w:rPr>
                <w:sz w:val="20"/>
                <w:szCs w:val="20"/>
              </w:rPr>
              <w:t>4.8 ± 2.0</w:t>
            </w:r>
          </w:p>
        </w:tc>
        <w:tc>
          <w:tcPr>
            <w:tcW w:w="644" w:type="pct"/>
            <w:tcBorders>
              <w:top w:val="nil"/>
              <w:left w:val="nil"/>
              <w:bottom w:val="single" w:sz="4" w:space="0" w:color="auto"/>
              <w:right w:val="single" w:sz="4" w:space="0" w:color="auto"/>
            </w:tcBorders>
            <w:shd w:val="clear" w:color="auto" w:fill="auto"/>
            <w:vAlign w:val="center"/>
            <w:hideMark/>
          </w:tcPr>
          <w:p w14:paraId="63312EB5" w14:textId="77777777" w:rsidR="0064161D" w:rsidRPr="007858E7" w:rsidRDefault="0064161D" w:rsidP="008963FA">
            <w:pPr>
              <w:jc w:val="center"/>
              <w:rPr>
                <w:sz w:val="20"/>
                <w:szCs w:val="20"/>
              </w:rPr>
            </w:pPr>
            <w:r w:rsidRPr="007858E7">
              <w:rPr>
                <w:sz w:val="20"/>
                <w:szCs w:val="20"/>
              </w:rPr>
              <w:t>Quadrivalent human papillomavirus (HPV)</w:t>
            </w:r>
          </w:p>
        </w:tc>
        <w:tc>
          <w:tcPr>
            <w:tcW w:w="363" w:type="pct"/>
            <w:tcBorders>
              <w:top w:val="nil"/>
              <w:left w:val="nil"/>
              <w:bottom w:val="single" w:sz="4" w:space="0" w:color="auto"/>
              <w:right w:val="single" w:sz="4" w:space="0" w:color="auto"/>
            </w:tcBorders>
            <w:shd w:val="clear" w:color="auto" w:fill="auto"/>
            <w:vAlign w:val="center"/>
            <w:hideMark/>
          </w:tcPr>
          <w:p w14:paraId="70D9B523" w14:textId="77777777" w:rsidR="0064161D" w:rsidRPr="007858E7" w:rsidRDefault="0064161D" w:rsidP="008963FA">
            <w:pPr>
              <w:jc w:val="center"/>
              <w:rPr>
                <w:sz w:val="20"/>
                <w:szCs w:val="20"/>
              </w:rPr>
            </w:pPr>
            <w:r w:rsidRPr="007858E7">
              <w:rPr>
                <w:sz w:val="20"/>
                <w:szCs w:val="20"/>
              </w:rPr>
              <w:t>52 weeks</w:t>
            </w:r>
          </w:p>
        </w:tc>
      </w:tr>
      <w:tr w:rsidR="0064161D" w:rsidRPr="007858E7" w14:paraId="6B6C81B0"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02253F21"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{"citationID":"t5e4lQHr","properties":{"formattedCitation":"(MORGAN et al., 2016)","plainCitation":"(MORGAN et al., 2016)","dontUpdate":true,"noteIndex":0},"citationItems":[{"id":3292,"uris":["http://zotero.org/users/5886957/items/B7JMIEH5"],"itemData":{"id":3292,"type":"article-journal","abstract":"Objective Patients with systemic vasculitis (SV) have an increased risk of all-cause mortality, often due to infection, compared to the healthy population. We investigated whether humoral response to vaccination and biomarkers of immune dysfunction were associated with infection and death. Methods Patients with SV in remission were vaccinated with pneumococcal 7-valent conjugate, Haemophilus influenzae type b, and meningococcal group C conjugate vaccine and meningococcal polysaccharide groups A, C, Y, and W135 vaccines. Total IgG and antibody titers against specific antigens and lymphocyte subset analysis were performed before vaccination. Postvaccination antibody titers were measured at 4 weeks and 2 years, from which an antibody response score was calculated. Infections and death following vaccination were collected prospectively following vaccination. Results A total of 92 patients were safely vaccinated with no increase in disease relapse, median followup 4.6 years (interquartile range [IQR] 3.6-4.8 years). Eighteen patients died at a median of 2 years and the overall infection rate was 0.4 (IQR 0.2-1.3) infections/patient/year. Reduced serum IgG, B cell count, and CD4+ cell counts predicted poor vaccine response and infection but not death. The response rates to individual vaccine antigens was highly variable, with a median response rate of 46% (IQR 39-58%) of patients responding to each individual antigen. Vaccine response, age, and reduced renal function were independent predictors of all-cause mortality in multivariate analysis. Conclusion Total IgG and B cell counts predict infection and response to vaccination. Vaccination in patients with SV in remission is safe and the response predicts all-cause mortality. Vaccine response is a surrogate marker of immune system health.","archive_location":"rayyan-576278075","container-title":"Arthritis Care Res.","DOI":"10.1002/acr.22757","ISSN":"[\"2151-4658\", \"2151-464X\"]","issue":"6","language":"English","note":"publisher-place: L. Harper, University of Birmingham, College of Medical and Dental Sciences, Centre for Translational Inflammation Research, Research Laboratories, Queen Elizabeth Hospital Birmingham, Mindelsohn Way, Edgbaston, Birmingham, United Kingdom","page":"853-860","title":"Association of Low B Cell Count and IgG Levels with Infection, and Poor Vaccine Response with All-Cause Mortality in an Immunosuppressed Vasculitis Population","volume":"68","author":[{"family":"Morgan","given":"M.D."},{"family":"Richter","given":"A."},{"family":"Al-Ali","given":"S."},{"family":"Flint","given":"J."},{"family":"Yiannakis","given":"C."},{"family":"Drayson","given":"M."},{"family":"Goldblatt","given":"D."},{"family":"Harper","given":"L."}],"issued":{"date-parts":[["2016"]]}}}],"schema":"https://github.com/citation-style-language/schema/raw/master/csl-citation.json"} </w:instrText>
            </w:r>
            <w:r w:rsidRPr="007858E7">
              <w:rPr>
                <w:sz w:val="20"/>
                <w:szCs w:val="20"/>
              </w:rPr>
              <w:fldChar w:fldCharType="separate"/>
            </w:r>
            <w:r w:rsidRPr="007858E7">
              <w:rPr>
                <w:sz w:val="20"/>
                <w:szCs w:val="20"/>
              </w:rPr>
              <w:t>Morgan 2016</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69F398A5" w14:textId="77777777" w:rsidR="0064161D" w:rsidRPr="007858E7" w:rsidRDefault="0064161D" w:rsidP="008963FA">
            <w:pPr>
              <w:jc w:val="center"/>
              <w:rPr>
                <w:sz w:val="20"/>
                <w:szCs w:val="20"/>
              </w:rPr>
            </w:pPr>
            <w:r w:rsidRPr="007858E7">
              <w:rPr>
                <w:sz w:val="20"/>
                <w:szCs w:val="20"/>
              </w:rPr>
              <w:t>UK</w:t>
            </w:r>
          </w:p>
        </w:tc>
        <w:tc>
          <w:tcPr>
            <w:tcW w:w="543" w:type="pct"/>
            <w:tcBorders>
              <w:top w:val="nil"/>
              <w:left w:val="nil"/>
              <w:bottom w:val="single" w:sz="4" w:space="0" w:color="auto"/>
              <w:right w:val="single" w:sz="4" w:space="0" w:color="auto"/>
            </w:tcBorders>
            <w:shd w:val="clear" w:color="auto" w:fill="auto"/>
            <w:vAlign w:val="center"/>
            <w:hideMark/>
          </w:tcPr>
          <w:p w14:paraId="4133F2F8"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00FCFCB3" w14:textId="77777777" w:rsidR="0064161D" w:rsidRPr="007858E7" w:rsidRDefault="0064161D" w:rsidP="008963FA">
            <w:pPr>
              <w:jc w:val="center"/>
              <w:rPr>
                <w:sz w:val="20"/>
                <w:szCs w:val="20"/>
              </w:rPr>
            </w:pPr>
            <w:r w:rsidRPr="007858E7">
              <w:rPr>
                <w:sz w:val="20"/>
                <w:szCs w:val="20"/>
              </w:rPr>
              <w:t>Vasculitis</w:t>
            </w:r>
          </w:p>
        </w:tc>
        <w:tc>
          <w:tcPr>
            <w:tcW w:w="655" w:type="pct"/>
            <w:tcBorders>
              <w:top w:val="nil"/>
              <w:left w:val="nil"/>
              <w:bottom w:val="single" w:sz="4" w:space="0" w:color="auto"/>
              <w:right w:val="single" w:sz="4" w:space="0" w:color="auto"/>
            </w:tcBorders>
            <w:shd w:val="clear" w:color="auto" w:fill="auto"/>
            <w:vAlign w:val="center"/>
            <w:hideMark/>
          </w:tcPr>
          <w:p w14:paraId="04770206" w14:textId="77777777" w:rsidR="0064161D" w:rsidRPr="007858E7" w:rsidRDefault="0064161D" w:rsidP="008963FA">
            <w:pPr>
              <w:jc w:val="center"/>
              <w:rPr>
                <w:sz w:val="20"/>
                <w:szCs w:val="20"/>
              </w:rPr>
            </w:pPr>
            <w:r w:rsidRPr="007858E7">
              <w:rPr>
                <w:sz w:val="20"/>
                <w:szCs w:val="20"/>
              </w:rPr>
              <w:t>median: 5; IQR: 5-10</w:t>
            </w:r>
          </w:p>
        </w:tc>
        <w:tc>
          <w:tcPr>
            <w:tcW w:w="644" w:type="pct"/>
            <w:tcBorders>
              <w:top w:val="nil"/>
              <w:left w:val="nil"/>
              <w:bottom w:val="single" w:sz="4" w:space="0" w:color="auto"/>
              <w:right w:val="single" w:sz="4" w:space="0" w:color="auto"/>
            </w:tcBorders>
            <w:shd w:val="clear" w:color="auto" w:fill="auto"/>
            <w:vAlign w:val="center"/>
            <w:hideMark/>
          </w:tcPr>
          <w:p w14:paraId="64954CFC" w14:textId="77777777" w:rsidR="0064161D" w:rsidRPr="007858E7" w:rsidRDefault="0064161D" w:rsidP="008963FA">
            <w:pPr>
              <w:jc w:val="center"/>
              <w:rPr>
                <w:sz w:val="20"/>
                <w:szCs w:val="20"/>
              </w:rPr>
            </w:pPr>
            <w:r w:rsidRPr="007858E7">
              <w:rPr>
                <w:sz w:val="20"/>
                <w:szCs w:val="20"/>
              </w:rPr>
              <w:t>7-valent pneumococcal conjugate (PCV7), Influenza (B), and Meningococcal group C</w:t>
            </w:r>
          </w:p>
        </w:tc>
        <w:tc>
          <w:tcPr>
            <w:tcW w:w="363" w:type="pct"/>
            <w:tcBorders>
              <w:top w:val="nil"/>
              <w:left w:val="nil"/>
              <w:bottom w:val="single" w:sz="4" w:space="0" w:color="auto"/>
              <w:right w:val="single" w:sz="4" w:space="0" w:color="auto"/>
            </w:tcBorders>
            <w:shd w:val="clear" w:color="auto" w:fill="auto"/>
            <w:vAlign w:val="center"/>
            <w:hideMark/>
          </w:tcPr>
          <w:p w14:paraId="4EB75CB6" w14:textId="77777777" w:rsidR="0064161D" w:rsidRPr="007858E7" w:rsidRDefault="0064161D" w:rsidP="008963FA">
            <w:pPr>
              <w:jc w:val="center"/>
              <w:rPr>
                <w:sz w:val="20"/>
                <w:szCs w:val="20"/>
              </w:rPr>
            </w:pPr>
            <w:r w:rsidRPr="007858E7">
              <w:rPr>
                <w:sz w:val="20"/>
                <w:szCs w:val="20"/>
              </w:rPr>
              <w:t>104 weeks</w:t>
            </w:r>
          </w:p>
        </w:tc>
      </w:tr>
      <w:tr w:rsidR="0064161D" w:rsidRPr="007858E7" w14:paraId="4C7475AF"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3CB83965"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{"citationID":"RIyjtGyj","properties":{"formattedCitation":"(MURAVYEVA et al., 2021)","plainCitation":"(MURAVYEVA et al., 2021)","dontUpdate":true,"noteIndex":0},"citationItems":[{"id":3186,"uris":["http://zotero.org/users/5886957/items/PNFJHLVL"],"itemData":{"id":3186,"type":"article-journal","abstract":"Background: Currently, for the treatment of patients with spondyloarthritis (SpA), basic anti-inflammatory drugs and biological drugs are widely used to effectively control the activity of the disease. At the same time, the use of these drugs is associated with an increased risk of developing infections, some of which can be prevented by vaccination. Objectives: The aim of the study was to evaluate the immunogenicity and safety of the 23-valent pneumococcal polysaccharide vaccine (PPV-23) in patients with SpA. Methods: The study included 42 patients with SpA: 30 men, 12 women, age 22-60 years, disease duration 14.8±10.6 years. Ankylosing spondylitis was diagnosed in 30 patients, psoriatic spondyloarthritis -in 12 patients. Activity of diseases was assessed as high in 78% of patients (median BASDAI index was 5.3 [4.1; 6.8]). At the time of inclusion in the study, all patients received nonsteroidal anti-inflammatory drugs, 14 patients -methotrexate, 10 -sulfasalazine, 6 -glucocorticoids, 2 -leflunomide, 2 -etanercept, 2 -secukinumab. 15 patients were planned to be prescribed secukinumab, 3 -etanercept, 3 -adalimumab, 1 -golimumab. 7 patients had a history of more than 2 cases of lower respiratory tract infections, 2 patients reported a monthly exacerbation of chronic sinusitis, 1 patient -the development of otitis every 2-3 months, requiring the use of antibacterial drugs. PPV-23 was administered in the amount of 1 dose (0.5 ml) subcutaneously into the deltoid muscle against the background of anti-rheumatic therapy. The level of antibodies to pneumococcal capsular polysaccharide was determined using the EIA PCP IgG kit (TestLine Clinical Diagnostics s.r.o., Czech Republic) before vaccination, 1, 3 and 12 months after vaccination. Results: The dynamics of the concentration of antibodies to pneumococcal capsular polysaccharide in patients with SpA is presented in the Table 1. At 1, 3 and 12 months after vaccination, the concentration of antibodies to pneumococcal capsule polysaccharide was significantly higher compared to the baseline values. In 81% of patients, vaccination tolerance was good. Reactions at the injection site (pain, swelling and hyperemia of the skin up to 2 cm in diameter), resolved independently after 1-5 days, were observed in 6 patients. In 2 patients, a severe local reaction was registered in the form of pain in the arm, infiltration and hyperemia of the skin up to 8 and 15 cm in diameter, respectively, accompanied by low-grade fever in one patient for 2 days, and febrile fever in the other for 3 days. In both cases, these symptoms were completely stopped after administration of paracetamol and antihistamines. Exacerbation of SpA and the emergence of new autoimmune disorders were not detected. During the follow-up period, no patients developed lower respiratory tract infections. Patients suffering from frequent sinusitis and otitis reported the absence of these infections after vaccination. Conclusion: The obtained data indicate satisfactory immunogenicity and good tolerability of PPV-23 in patients with SpA. Further studies are needed to better assess the immunogenicity and safety of vaccine, as well as to study of the influence of anti-rheumatic therapy on the effectiveness of immunization.","archive_location":"rayyan-1090280943","container-title":"Ann. Rheum. Dis.","DOI":"10.1136/annrheumdis-2021-eular.505","ISSN":"1468-2060","language":"English","note":"publisher-place: N. Muravyeva, V.A. Nasonova Research Institute of Rheumatology, Laboratory for Studying Comorbid Infections and Monitoring the Safety of Drug Therapy, Moscow, Russian Federation","page":"854-855","title":"Immunogenicity and safety of 23-valent pneumococcal polysaccharide vaccine in patients with spondyloarthritis","volume":"80","author":[{"family":"Muravyeva","given":"N."},{"family":"Belov","given":"B."},{"family":"Baranova","given":"M."},{"family":"Cherkasova","given":"M."}],"issued":{"date-parts":[["2021"]]}}}],"schema":"https://github.com/citation-style-language/schema/raw/master/csl-citation.json"} </w:instrText>
            </w:r>
            <w:r w:rsidRPr="007858E7">
              <w:rPr>
                <w:sz w:val="20"/>
                <w:szCs w:val="20"/>
              </w:rPr>
              <w:fldChar w:fldCharType="separate"/>
            </w:r>
            <w:r w:rsidRPr="007858E7">
              <w:rPr>
                <w:sz w:val="20"/>
                <w:szCs w:val="20"/>
              </w:rPr>
              <w:t>Muravyeva 2021</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027EA64C" w14:textId="77777777" w:rsidR="0064161D" w:rsidRPr="007858E7" w:rsidRDefault="0064161D" w:rsidP="008963FA">
            <w:pPr>
              <w:jc w:val="center"/>
              <w:rPr>
                <w:sz w:val="20"/>
                <w:szCs w:val="20"/>
              </w:rPr>
            </w:pPr>
            <w:r w:rsidRPr="007858E7">
              <w:rPr>
                <w:sz w:val="20"/>
                <w:szCs w:val="20"/>
              </w:rPr>
              <w:t>Russia</w:t>
            </w:r>
          </w:p>
        </w:tc>
        <w:tc>
          <w:tcPr>
            <w:tcW w:w="543" w:type="pct"/>
            <w:tcBorders>
              <w:top w:val="nil"/>
              <w:left w:val="nil"/>
              <w:bottom w:val="single" w:sz="4" w:space="0" w:color="auto"/>
              <w:right w:val="single" w:sz="4" w:space="0" w:color="auto"/>
            </w:tcBorders>
            <w:shd w:val="clear" w:color="auto" w:fill="auto"/>
            <w:vAlign w:val="center"/>
            <w:hideMark/>
          </w:tcPr>
          <w:p w14:paraId="4FBE537A"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53954D0F" w14:textId="77777777" w:rsidR="0064161D" w:rsidRPr="007858E7" w:rsidRDefault="0064161D" w:rsidP="008963FA">
            <w:pPr>
              <w:jc w:val="center"/>
              <w:rPr>
                <w:sz w:val="20"/>
                <w:szCs w:val="20"/>
              </w:rPr>
            </w:pPr>
            <w:r w:rsidRPr="007858E7">
              <w:rPr>
                <w:sz w:val="20"/>
                <w:szCs w:val="20"/>
              </w:rPr>
              <w:t>SpA</w:t>
            </w:r>
          </w:p>
        </w:tc>
        <w:tc>
          <w:tcPr>
            <w:tcW w:w="655" w:type="pct"/>
            <w:tcBorders>
              <w:top w:val="nil"/>
              <w:left w:val="nil"/>
              <w:bottom w:val="single" w:sz="4" w:space="0" w:color="auto"/>
              <w:right w:val="single" w:sz="4" w:space="0" w:color="auto"/>
            </w:tcBorders>
            <w:shd w:val="clear" w:color="auto" w:fill="auto"/>
            <w:vAlign w:val="center"/>
            <w:hideMark/>
          </w:tcPr>
          <w:p w14:paraId="21BA0BD9"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79653DAC" w14:textId="77777777" w:rsidR="0064161D" w:rsidRPr="007858E7" w:rsidRDefault="0064161D" w:rsidP="008963FA">
            <w:pPr>
              <w:jc w:val="center"/>
              <w:rPr>
                <w:sz w:val="20"/>
                <w:szCs w:val="20"/>
              </w:rPr>
            </w:pPr>
            <w:r w:rsidRPr="007858E7">
              <w:rPr>
                <w:sz w:val="20"/>
                <w:szCs w:val="20"/>
              </w:rPr>
              <w:t>Polyvalent pneumococcal polysaccharide (PPV23)</w:t>
            </w:r>
          </w:p>
        </w:tc>
        <w:tc>
          <w:tcPr>
            <w:tcW w:w="363" w:type="pct"/>
            <w:tcBorders>
              <w:top w:val="nil"/>
              <w:left w:val="nil"/>
              <w:bottom w:val="single" w:sz="4" w:space="0" w:color="auto"/>
              <w:right w:val="single" w:sz="4" w:space="0" w:color="auto"/>
            </w:tcBorders>
            <w:shd w:val="clear" w:color="auto" w:fill="auto"/>
            <w:vAlign w:val="center"/>
            <w:hideMark/>
          </w:tcPr>
          <w:p w14:paraId="3BFBF861" w14:textId="77777777" w:rsidR="0064161D" w:rsidRPr="007858E7" w:rsidRDefault="0064161D" w:rsidP="008963FA">
            <w:pPr>
              <w:jc w:val="center"/>
              <w:rPr>
                <w:sz w:val="20"/>
                <w:szCs w:val="20"/>
              </w:rPr>
            </w:pPr>
            <w:r w:rsidRPr="007858E7">
              <w:rPr>
                <w:sz w:val="20"/>
                <w:szCs w:val="20"/>
              </w:rPr>
              <w:t>52 weeks</w:t>
            </w:r>
          </w:p>
        </w:tc>
      </w:tr>
      <w:tr w:rsidR="0064161D" w:rsidRPr="007858E7" w14:paraId="26F86A90"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2AD38940"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{"citationID":"bNSTs5gl","properties":{"formattedCitation":"(NAGEL et al., 2023)","plainCitation":"(NAGEL et al., 2023)","dontUpdate":true,"noteIndex":0},"citationItems":[{"id":3358,"uris":["http://zotero.org/users/5886957/items/ZA7HC5HC"],"itemData":{"id":3358,"type":"article-journal","abstract":"Background: To examine rates of serious pneumococcal infections up to 10 years after vaccination with 7-valent conjugated pneumococcal vaccine (PCV7) in patients with arthritis compared to non-vaccinated arthritis patients. Methods: In total, 595 adult arthritis patients (rheumatoid arthritis; RA = 342, 80 % women and spondylarthropathy; SpA = 253, 45 % women) received one dose of PCV7. Mean age/disease duration were 62/16 and 51/14 years, respectively. For each patient, 4 matched reference subjects were identified. At vaccination, 420 patients received bDMARDs (anti-TNF = 330, tocilizumab = 15, abatacept = 18, anakinra = 1, rituximab = 56). Methotrexate was given as monotherapy (n = 86) or in combination with bDMARD (n = 220). 89 SpA patients received NSAIDs without DMARD. The Skåne Healthcare Register was searched for ICD-10 diagnostic codes for pneumococcal infections (pneumonia, lower respiratory tract infection, septicemia, meningitis, septic arthritis) between January 2000 and December 2018. Frequency of infections after vs before vaccination were calculated (relative risks). Relative risk ratio (RRR) and relative risk reduction (1-RRR) were calculated comparing patients vs non-vaccinated references. Kaplan-Meier and Cox regression were used to investigate time to first event and predictors of infections. Results: Among vaccinated RA and SpA patients, there was a significant relative risk reduction of pneumonia and all serious infections; 53% and 46%, respectively. There was no significant difference in time to first pneumonia or all serious infections after vaccination between patients and references. Higher age, RA diagnosis and concomitant prednisolone were associated with infections. Conclusion: One dose of pneumococcal conjugate vaccine may decrease risk of serious pneumococcal infection up to 10 years in patients with arthritis receiving immunomodulating treatment.","archive_location":"rayyan-576278129","container-title":"Vaccine","DOI":"10.1016/j.vaccine.2022.11.075","ISSN":"[\"1873-2518\", \"0264-410X\"]","issue":"2","language":"English","note":"publisher-place: M.C. Kapetanovic, Lund University, Skåne University Hospital, Department of Clinical Sciences Lund, Rheumatology, Lund, Sweden","page":"504-510","title":"Reduced risk of serious pneumococcal infections up to 10 years after a dose of pneumococcal conjugate vaccine in established arthritis","volume":"41","author":[{"family":"Nagel","given":"J."},{"family":"Jönsson","given":"G."},{"family":"Nilsson","given":"J.-Å."},{"family":"Manuswin","given":"C."},{"family":"Englund","given":"M."},{"family":"Saxne","given":"T."},{"family":"Kapetanovic","given":"M.C."}],"issued":{"date-parts":[["2023"]]}}}],"schema":"https://github.com/citation-style-language/schema/raw/master/csl-citation.json"} </w:instrText>
            </w:r>
            <w:r w:rsidRPr="007858E7">
              <w:rPr>
                <w:sz w:val="20"/>
                <w:szCs w:val="20"/>
              </w:rPr>
              <w:fldChar w:fldCharType="separate"/>
            </w:r>
            <w:r w:rsidRPr="007858E7">
              <w:rPr>
                <w:sz w:val="20"/>
                <w:szCs w:val="20"/>
              </w:rPr>
              <w:t>Nagel 2023</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10452B74" w14:textId="77777777" w:rsidR="0064161D" w:rsidRPr="007858E7" w:rsidRDefault="0064161D" w:rsidP="008963FA">
            <w:pPr>
              <w:jc w:val="center"/>
              <w:rPr>
                <w:sz w:val="20"/>
                <w:szCs w:val="20"/>
              </w:rPr>
            </w:pPr>
            <w:r w:rsidRPr="007858E7">
              <w:rPr>
                <w:sz w:val="20"/>
                <w:szCs w:val="20"/>
              </w:rPr>
              <w:t>Sweden</w:t>
            </w:r>
          </w:p>
        </w:tc>
        <w:tc>
          <w:tcPr>
            <w:tcW w:w="543" w:type="pct"/>
            <w:tcBorders>
              <w:top w:val="nil"/>
              <w:left w:val="nil"/>
              <w:bottom w:val="single" w:sz="4" w:space="0" w:color="auto"/>
              <w:right w:val="single" w:sz="4" w:space="0" w:color="auto"/>
            </w:tcBorders>
            <w:shd w:val="clear" w:color="auto" w:fill="auto"/>
            <w:vAlign w:val="center"/>
            <w:hideMark/>
          </w:tcPr>
          <w:p w14:paraId="48A0B464"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58354375" w14:textId="77777777" w:rsidR="0064161D" w:rsidRPr="007858E7" w:rsidRDefault="0064161D" w:rsidP="008963FA">
            <w:pPr>
              <w:jc w:val="center"/>
              <w:rPr>
                <w:sz w:val="20"/>
                <w:szCs w:val="20"/>
              </w:rPr>
            </w:pPr>
            <w:r w:rsidRPr="007858E7">
              <w:rPr>
                <w:sz w:val="20"/>
                <w:szCs w:val="20"/>
              </w:rPr>
              <w:t>RA</w:t>
            </w:r>
          </w:p>
        </w:tc>
        <w:tc>
          <w:tcPr>
            <w:tcW w:w="655" w:type="pct"/>
            <w:tcBorders>
              <w:top w:val="nil"/>
              <w:left w:val="nil"/>
              <w:bottom w:val="single" w:sz="4" w:space="0" w:color="auto"/>
              <w:right w:val="single" w:sz="4" w:space="0" w:color="auto"/>
            </w:tcBorders>
            <w:shd w:val="clear" w:color="auto" w:fill="auto"/>
            <w:vAlign w:val="center"/>
            <w:hideMark/>
          </w:tcPr>
          <w:p w14:paraId="0E69C543" w14:textId="77777777" w:rsidR="0064161D" w:rsidRPr="007858E7" w:rsidRDefault="0064161D" w:rsidP="008963FA">
            <w:pPr>
              <w:jc w:val="center"/>
              <w:rPr>
                <w:sz w:val="20"/>
                <w:szCs w:val="20"/>
              </w:rPr>
            </w:pPr>
            <w:r w:rsidRPr="007858E7">
              <w:rPr>
                <w:sz w:val="20"/>
                <w:szCs w:val="20"/>
              </w:rPr>
              <w:t>41.9 ± 22.5</w:t>
            </w:r>
          </w:p>
        </w:tc>
        <w:tc>
          <w:tcPr>
            <w:tcW w:w="644" w:type="pct"/>
            <w:tcBorders>
              <w:top w:val="nil"/>
              <w:left w:val="nil"/>
              <w:bottom w:val="single" w:sz="4" w:space="0" w:color="auto"/>
              <w:right w:val="single" w:sz="4" w:space="0" w:color="auto"/>
            </w:tcBorders>
            <w:shd w:val="clear" w:color="auto" w:fill="auto"/>
            <w:vAlign w:val="center"/>
            <w:hideMark/>
          </w:tcPr>
          <w:p w14:paraId="0AC14215" w14:textId="77777777" w:rsidR="0064161D" w:rsidRPr="007858E7" w:rsidRDefault="0064161D" w:rsidP="008963FA">
            <w:pPr>
              <w:jc w:val="center"/>
              <w:rPr>
                <w:sz w:val="20"/>
                <w:szCs w:val="20"/>
              </w:rPr>
            </w:pPr>
            <w:r w:rsidRPr="007858E7">
              <w:rPr>
                <w:sz w:val="20"/>
                <w:szCs w:val="20"/>
              </w:rPr>
              <w:t>7-valent pneumococcal conjugate (PCV7)</w:t>
            </w:r>
          </w:p>
        </w:tc>
        <w:tc>
          <w:tcPr>
            <w:tcW w:w="363" w:type="pct"/>
            <w:tcBorders>
              <w:top w:val="nil"/>
              <w:left w:val="nil"/>
              <w:bottom w:val="single" w:sz="4" w:space="0" w:color="auto"/>
              <w:right w:val="single" w:sz="4" w:space="0" w:color="auto"/>
            </w:tcBorders>
            <w:shd w:val="clear" w:color="auto" w:fill="auto"/>
            <w:vAlign w:val="center"/>
            <w:hideMark/>
          </w:tcPr>
          <w:p w14:paraId="3310CF96" w14:textId="77777777" w:rsidR="0064161D" w:rsidRPr="007858E7" w:rsidRDefault="0064161D" w:rsidP="008963FA">
            <w:pPr>
              <w:jc w:val="center"/>
              <w:rPr>
                <w:sz w:val="20"/>
                <w:szCs w:val="20"/>
              </w:rPr>
            </w:pPr>
            <w:r w:rsidRPr="007858E7">
              <w:rPr>
                <w:sz w:val="20"/>
                <w:szCs w:val="20"/>
              </w:rPr>
              <w:t>4 weeks</w:t>
            </w:r>
          </w:p>
        </w:tc>
      </w:tr>
      <w:tr w:rsidR="0064161D" w:rsidRPr="007858E7" w14:paraId="6EBEC662"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231CCB37"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{"citationID":"HBHY4Wfy","properties":{"formattedCitation":"(NIVED et al., 2017)","plainCitation":"(NIVED et al., 2017)","dontUpdate":true,"noteIndex":0},"citationItems":[{"id":3144,"uris":["http://zotero.org/users/5886957/items/6BDJ5PGN"],"itemData":{"id":3144,"type":"article-journal","abstract":"Aim To study the effect of standard of care therapy on antibody response and functionality following immunization with 13-valent pneumococcal conjugate vaccine (PCV13) in patients with primary systemic vasculitis compared to healthy controls. Methods 49 patients with vasculitis and 49 controls received a single dose (0.5 ml) PCV13 intramuscularly. Ongoing treatments: azathioprine (AZA; n = 11), cyclophosphamide (CYC; n = 6), methotrexate (MTX; n = 9), rituximab (n = 3); anti-TNF (n = 2), mycophenolate mofetil (n = 2), prednisolone alone (n = 15) and no active treatment (n = 2). Specific antibody concentrations for serotypes 6B and 23F were determined using ELISA and opsonophagocytic activity (OPA) assay (23F) was performed, on serum samples taken immediately before and 4–6 weeks after vaccination. Proportion of individuals with putative protective antibody concentration (≥1.0 µg/mL) and positive antibody response (≥2-fold increase from prevaccination concentration) for both serotypes were calculated and groups were compared. Results At baseline, 6 patients (12%) and 12 controls (24%) had protective antibody levels for both serotypes. After vaccination, antibodies increased for both serotypes in patients and controls (p &amp;#x003C; 0.001), 32 patients (65%) and 35 controls (71%) reached protective level for 6B, and 32 patients (65%) and 37 controls (76%) for 23 F. Compared to controls, patients had lower prevaccination geometric mean concentration (23F, p = 0.01) and a numerical trend towards lower prevaccination level (6B) and postvaccination levels (both serotypes). Patients with prednisolone alone had lower prevaccination OPA (p &amp;#x003C; 0.01) compared to controls. OPA increased after vaccination in both patients and controls (p &amp;#x003C; 0.001), but improvement was better in controls (p = 0.001). AZA, CYC or MTX, but not prednisolone alone, tended towards a lower proportion of patients reaching protective antibody levels (p = 0.06), compared to controls. Conclusions Pneumococcal conjugate vaccine was safe and immunogenic in patients with established vasculitis. Treatment with DMARDs, mostly AZA, CYC and MTX but not systemic prednisolone may impair antibody response. Trial registration. ClinicalTrials.gov Identifier: NCT02240888. Registered 4 September, 2014","archive_location":"rayyan-1090280918","container-title":"Vaccine","DOI":"10.1016/j.vaccine.2017.05.044","ISSN":"[\"1873-2518\", \"0264-410X\"]","issue":"29","language":"English","note":"publisher-place: P. Nived, Department of Infectious Diseases, Central Hospital Kristianstad, J A Hedlunds väg 5, Kristianstad, Sweden","page":"3639-3646","title":"Immune response to pneumococcal conjugate vaccine in patients with systemic vasculitis receiving standard of care therapy","volume":"35","author":[{"family":"Nived","given":"P."},{"family":"Nagel","given":"J."},{"family":"Saxne","given":"T."},{"family":"Geborek","given":"P."},{"family":"Jönsson","given":"G."},{"family":"Skattum","given":"L."},{"family":"Kapetanovic","given":"M.C."}],"issued":{"date-parts":[["2017"]]}}}],"schema":"https://github.com/citation-style-language/schema/raw/master/csl-citation.json"} </w:instrText>
            </w:r>
            <w:r w:rsidRPr="007858E7">
              <w:rPr>
                <w:sz w:val="20"/>
                <w:szCs w:val="20"/>
              </w:rPr>
              <w:fldChar w:fldCharType="separate"/>
            </w:r>
            <w:r w:rsidRPr="007858E7">
              <w:rPr>
                <w:sz w:val="20"/>
                <w:szCs w:val="20"/>
              </w:rPr>
              <w:t>Nived 2017</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22ACB999" w14:textId="77777777" w:rsidR="0064161D" w:rsidRPr="007858E7" w:rsidRDefault="0064161D" w:rsidP="008963FA">
            <w:pPr>
              <w:jc w:val="center"/>
              <w:rPr>
                <w:sz w:val="20"/>
                <w:szCs w:val="20"/>
              </w:rPr>
            </w:pPr>
            <w:r w:rsidRPr="007858E7">
              <w:rPr>
                <w:sz w:val="20"/>
                <w:szCs w:val="20"/>
              </w:rPr>
              <w:t>Sweden</w:t>
            </w:r>
          </w:p>
        </w:tc>
        <w:tc>
          <w:tcPr>
            <w:tcW w:w="543" w:type="pct"/>
            <w:tcBorders>
              <w:top w:val="nil"/>
              <w:left w:val="nil"/>
              <w:bottom w:val="single" w:sz="4" w:space="0" w:color="auto"/>
              <w:right w:val="single" w:sz="4" w:space="0" w:color="auto"/>
            </w:tcBorders>
            <w:shd w:val="clear" w:color="auto" w:fill="auto"/>
            <w:vAlign w:val="center"/>
            <w:hideMark/>
          </w:tcPr>
          <w:p w14:paraId="5758FA66"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0B8AF067" w14:textId="77777777" w:rsidR="0064161D" w:rsidRPr="007858E7" w:rsidRDefault="0064161D" w:rsidP="008963FA">
            <w:pPr>
              <w:jc w:val="center"/>
              <w:rPr>
                <w:sz w:val="20"/>
                <w:szCs w:val="20"/>
              </w:rPr>
            </w:pPr>
            <w:r w:rsidRPr="007858E7">
              <w:rPr>
                <w:sz w:val="20"/>
                <w:szCs w:val="20"/>
              </w:rPr>
              <w:t>Vasculitis</w:t>
            </w:r>
          </w:p>
        </w:tc>
        <w:tc>
          <w:tcPr>
            <w:tcW w:w="655" w:type="pct"/>
            <w:tcBorders>
              <w:top w:val="nil"/>
              <w:left w:val="nil"/>
              <w:bottom w:val="single" w:sz="4" w:space="0" w:color="auto"/>
              <w:right w:val="single" w:sz="4" w:space="0" w:color="auto"/>
            </w:tcBorders>
            <w:shd w:val="clear" w:color="auto" w:fill="auto"/>
            <w:vAlign w:val="center"/>
            <w:hideMark/>
          </w:tcPr>
          <w:p w14:paraId="6C354E9F" w14:textId="77777777" w:rsidR="0064161D" w:rsidRPr="007858E7" w:rsidRDefault="0064161D" w:rsidP="008963FA">
            <w:pPr>
              <w:jc w:val="center"/>
              <w:rPr>
                <w:sz w:val="20"/>
                <w:szCs w:val="20"/>
              </w:rPr>
            </w:pPr>
            <w:r w:rsidRPr="007858E7">
              <w:rPr>
                <w:sz w:val="20"/>
                <w:szCs w:val="20"/>
              </w:rPr>
              <w:t>median: 7.5; IQR: 0-65</w:t>
            </w:r>
          </w:p>
        </w:tc>
        <w:tc>
          <w:tcPr>
            <w:tcW w:w="644" w:type="pct"/>
            <w:tcBorders>
              <w:top w:val="nil"/>
              <w:left w:val="nil"/>
              <w:bottom w:val="single" w:sz="4" w:space="0" w:color="auto"/>
              <w:right w:val="single" w:sz="4" w:space="0" w:color="auto"/>
            </w:tcBorders>
            <w:shd w:val="clear" w:color="auto" w:fill="auto"/>
            <w:vAlign w:val="center"/>
            <w:hideMark/>
          </w:tcPr>
          <w:p w14:paraId="5416143C" w14:textId="77777777" w:rsidR="0064161D" w:rsidRPr="007858E7" w:rsidRDefault="0064161D" w:rsidP="008963FA">
            <w:pPr>
              <w:jc w:val="center"/>
              <w:rPr>
                <w:sz w:val="20"/>
                <w:szCs w:val="20"/>
              </w:rPr>
            </w:pPr>
            <w:r w:rsidRPr="007858E7">
              <w:rPr>
                <w:sz w:val="20"/>
                <w:szCs w:val="20"/>
              </w:rPr>
              <w:t>13-valent pneumococcal conjugate (PCV13)</w:t>
            </w:r>
          </w:p>
        </w:tc>
        <w:tc>
          <w:tcPr>
            <w:tcW w:w="363" w:type="pct"/>
            <w:tcBorders>
              <w:top w:val="nil"/>
              <w:left w:val="nil"/>
              <w:bottom w:val="single" w:sz="4" w:space="0" w:color="auto"/>
              <w:right w:val="single" w:sz="4" w:space="0" w:color="auto"/>
            </w:tcBorders>
            <w:shd w:val="clear" w:color="auto" w:fill="auto"/>
            <w:vAlign w:val="center"/>
            <w:hideMark/>
          </w:tcPr>
          <w:p w14:paraId="6E131FFB" w14:textId="77777777" w:rsidR="0064161D" w:rsidRPr="007858E7" w:rsidRDefault="0064161D" w:rsidP="008963FA">
            <w:pPr>
              <w:jc w:val="center"/>
              <w:rPr>
                <w:sz w:val="20"/>
                <w:szCs w:val="20"/>
              </w:rPr>
            </w:pPr>
            <w:r w:rsidRPr="007858E7">
              <w:rPr>
                <w:sz w:val="20"/>
                <w:szCs w:val="20"/>
              </w:rPr>
              <w:t>6 weeks</w:t>
            </w:r>
          </w:p>
        </w:tc>
      </w:tr>
      <w:tr w:rsidR="0064161D" w:rsidRPr="007858E7" w14:paraId="15FDAEFF"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27CD9484"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{"citationID":"7vvMa1IQ","properties":{"formattedCitation":"(OREN et al., 2008)","plainCitation":"(OREN et al., 2008)","dontUpdate":true,"noteIndex":0},"citationItems":[{"id":3374,"uris":["http://zotero.org/users/5886957/items/UYDFYQ8C"],"itemData":{"id":3374,"type":"article-journal","abstract":"Objective: To assess the effect of rituximab on the efficacy and safety of influenza virus vaccine in patients with rheumatoid arthritis (RA). Methods: The study group comprised patients with RA treated with conventional disease-modifying drugs with or without rituximab. Split-virion inactivated vaccine containing 15 μ9 haemagglutinin/dose of B/Shanghai/361/02 (SHAN), A/New Caledonian/20/99 (NC) (H1N1) and A/ California/7/04 (CAL) (H3N2) was used. Disease activity was assessed by the number of tender and swollen joints, duration of morning stiffness and evaluation of pain on the day of vaccination and 4 weeks later. CD19-positive cell levels were assessed in rituximab-treated patients. Haemagglutination inhibition (HI) antibodies were tested and response was defined as a greater than fourfold rise 4 weeks after vaccination or seroconversion in patients with a non-protective baseline level of antibodies (&lt;1/ 40). Geometric mean titres (GMT) were calculated in all subjects. Results: The participants were divided into three groups: RA (n = 29, aged 64 (12) years), rituximab-treated RA (n = 14, aged 53 (15) years) and healthy controls (n = 21, aged 58 (15) years). All baseline protective levels of HI antibodies and GMT were similar. Four weeks after vaccination, there was a significant increase in GMT for NC and CAL antigens in all subjects, but not for the SHAN antigen in the rituximab group. In rituximab-treated patients, the percentage of responders was low for all three antigens tested, achieving statistical significance for the CAL antigen. Measures of disease activity remained unchanged. Conclusion: Influenza virus vaccine generated a humoral response in all study patients with RA and controls. Although the response was significantly lower among rituximab-treated patients, treatment with rituximab does not preclude administration of vaccination against influenza.","archive_location":"rayyan-576278153","container-title":"Ann. Rheum. Dis.","DOI":"10.1136/ard.2007.077461","ISSN":"0003-4967","issue":"7","language":"English","note":"publisher-place: O. Elkayam, Department of Rheumatology, Tel Aviv Sourasky Medical Centre, 6 Weizmann Street, Tel Aviv 64239, Israel","page":"937-941","title":"Vaccination against influenza in patients with rheumatoid arthritis: The effect of rituximab on the humoral response","volume":"67","author":[{"family":"Oren","given":"S."},{"family":"Mandelboim","given":"M."},{"family":"Braun-Moscovici","given":"Y."},{"family":"Paran","given":"D."},{"family":"Ablin","given":"J."},{"family":"Litinsky","given":"I."},{"family":"Comaneshter","given":"D."},{"family":"Levartovsky","given":"D."},{"family":"Mendelson","given":"E."},{"family":"Azar","given":"R."},{"family":"Wigler","given":"I."},{"family":"Balbir-Gurman","given":"A."},{"family":"Caspi","given":"D."},{"family":"Elkayam","given":"O."}],"issued":{"date-parts":[["2008"]]}}}],"schema":"https://github.com/citation-style-language/schema/raw/master/csl-citation.json"} </w:instrText>
            </w:r>
            <w:r w:rsidRPr="007858E7">
              <w:rPr>
                <w:sz w:val="20"/>
                <w:szCs w:val="20"/>
              </w:rPr>
              <w:fldChar w:fldCharType="separate"/>
            </w:r>
            <w:r w:rsidRPr="007858E7">
              <w:rPr>
                <w:sz w:val="20"/>
                <w:szCs w:val="20"/>
              </w:rPr>
              <w:t>Oren 2008</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14C7499F" w14:textId="77777777" w:rsidR="0064161D" w:rsidRPr="007858E7" w:rsidRDefault="0064161D" w:rsidP="008963FA">
            <w:pPr>
              <w:jc w:val="center"/>
              <w:rPr>
                <w:sz w:val="20"/>
                <w:szCs w:val="20"/>
              </w:rPr>
            </w:pPr>
            <w:r w:rsidRPr="007858E7">
              <w:rPr>
                <w:sz w:val="20"/>
                <w:szCs w:val="20"/>
              </w:rPr>
              <w:t>Israel</w:t>
            </w:r>
          </w:p>
        </w:tc>
        <w:tc>
          <w:tcPr>
            <w:tcW w:w="543" w:type="pct"/>
            <w:tcBorders>
              <w:top w:val="nil"/>
              <w:left w:val="nil"/>
              <w:bottom w:val="single" w:sz="4" w:space="0" w:color="auto"/>
              <w:right w:val="single" w:sz="4" w:space="0" w:color="auto"/>
            </w:tcBorders>
            <w:shd w:val="clear" w:color="auto" w:fill="auto"/>
            <w:vAlign w:val="center"/>
            <w:hideMark/>
          </w:tcPr>
          <w:p w14:paraId="3C601F0C"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4E93D15F" w14:textId="77777777" w:rsidR="0064161D" w:rsidRPr="007858E7" w:rsidRDefault="0064161D" w:rsidP="008963FA">
            <w:pPr>
              <w:jc w:val="center"/>
              <w:rPr>
                <w:sz w:val="20"/>
                <w:szCs w:val="20"/>
              </w:rPr>
            </w:pPr>
            <w:r w:rsidRPr="007858E7">
              <w:rPr>
                <w:sz w:val="20"/>
                <w:szCs w:val="20"/>
              </w:rPr>
              <w:t>RA</w:t>
            </w:r>
          </w:p>
        </w:tc>
        <w:tc>
          <w:tcPr>
            <w:tcW w:w="655" w:type="pct"/>
            <w:tcBorders>
              <w:top w:val="nil"/>
              <w:left w:val="nil"/>
              <w:bottom w:val="single" w:sz="4" w:space="0" w:color="auto"/>
              <w:right w:val="single" w:sz="4" w:space="0" w:color="auto"/>
            </w:tcBorders>
            <w:shd w:val="clear" w:color="auto" w:fill="auto"/>
            <w:vAlign w:val="center"/>
            <w:hideMark/>
          </w:tcPr>
          <w:p w14:paraId="17D40454" w14:textId="77777777" w:rsidR="0064161D" w:rsidRPr="007858E7" w:rsidRDefault="0064161D" w:rsidP="008963FA">
            <w:pPr>
              <w:jc w:val="center"/>
              <w:rPr>
                <w:sz w:val="20"/>
                <w:szCs w:val="20"/>
              </w:rPr>
            </w:pPr>
            <w:r w:rsidRPr="007858E7">
              <w:rPr>
                <w:sz w:val="20"/>
                <w:szCs w:val="20"/>
              </w:rPr>
              <w:t>6.3 ± 2.2</w:t>
            </w:r>
          </w:p>
        </w:tc>
        <w:tc>
          <w:tcPr>
            <w:tcW w:w="644" w:type="pct"/>
            <w:tcBorders>
              <w:top w:val="nil"/>
              <w:left w:val="nil"/>
              <w:bottom w:val="single" w:sz="4" w:space="0" w:color="auto"/>
              <w:right w:val="single" w:sz="4" w:space="0" w:color="auto"/>
            </w:tcBorders>
            <w:shd w:val="clear" w:color="auto" w:fill="auto"/>
            <w:vAlign w:val="center"/>
            <w:hideMark/>
          </w:tcPr>
          <w:p w14:paraId="3BB6C3B0" w14:textId="77777777" w:rsidR="0064161D" w:rsidRPr="007858E7" w:rsidRDefault="0064161D" w:rsidP="008963FA">
            <w:pPr>
              <w:jc w:val="center"/>
              <w:rPr>
                <w:sz w:val="20"/>
                <w:szCs w:val="20"/>
              </w:rPr>
            </w:pPr>
            <w:r w:rsidRPr="007858E7">
              <w:rPr>
                <w:sz w:val="20"/>
                <w:szCs w:val="20"/>
              </w:rPr>
              <w:t>Influenza (Trivalent)</w:t>
            </w:r>
          </w:p>
        </w:tc>
        <w:tc>
          <w:tcPr>
            <w:tcW w:w="363" w:type="pct"/>
            <w:tcBorders>
              <w:top w:val="nil"/>
              <w:left w:val="nil"/>
              <w:bottom w:val="single" w:sz="4" w:space="0" w:color="auto"/>
              <w:right w:val="single" w:sz="4" w:space="0" w:color="auto"/>
            </w:tcBorders>
            <w:shd w:val="clear" w:color="auto" w:fill="auto"/>
            <w:vAlign w:val="center"/>
            <w:hideMark/>
          </w:tcPr>
          <w:p w14:paraId="6D7E011D" w14:textId="77777777" w:rsidR="0064161D" w:rsidRPr="007858E7" w:rsidRDefault="0064161D" w:rsidP="008963FA">
            <w:pPr>
              <w:jc w:val="center"/>
              <w:rPr>
                <w:sz w:val="20"/>
                <w:szCs w:val="20"/>
              </w:rPr>
            </w:pPr>
            <w:r w:rsidRPr="007858E7">
              <w:rPr>
                <w:sz w:val="20"/>
                <w:szCs w:val="20"/>
              </w:rPr>
              <w:t>4 weeks</w:t>
            </w:r>
          </w:p>
        </w:tc>
      </w:tr>
      <w:tr w:rsidR="0064161D" w:rsidRPr="007858E7" w14:paraId="26AE42C7"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402F310C"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{"citationID":"fBCW7qnR","properties":{"formattedCitation":"(PASOTO et al., 2013)","plainCitation":"(PASOTO et al., 2013)","dontUpdate":true,"noteIndex":0},"citationItems":[{"id":3450,"uris":["http://zotero.org/users/5886957/items/P3HEGZIA"],"itemData":{"id":3450,"type":"article-journal","abstract":"Despite WHO recommendations about the A/California/7/2009/H1N1-like virus vaccination, studies evaluating its possible influence on clinical manifestations and autoantibody profile in primary Sjögren's syndrome (SS) are scarce. The aim of this study was to evaluate the possible influence of the unadjuvanted A/California/7/2009/H1N1-like virus vaccination on clinical manifestations and autoantibody profile in SS in the short/long-term. Thirty-six SS patients (The American-European Consensus Group Criteria, 2002) and 36 healthy controls with comparable mean age and gender were evaluated before and 21-days after this vaccination regarding seroprotection/seroconversion, factor increase in geometric mean titer (FI-GMT) and side effects. New onset of disease flares and autoantibody profile [antinuclear antibodies, anti-dsDNA, anti-Ro(SSA)/La(SSB), anti-RNP/anti-Sm, rheumatoid factor, anti-alpha-fodrin, anticardiolipin and anti-beta2-glycoprotein-I] were assessed before, 21-days and 1-year after vaccination. Patients and controls had similar rates of seroconversion (77.8 vs. 69.4%, p=0.42), seroprotection (83.3 vs. 72.2%, p=0.26) and FI-GMT (p=0.85). Disease duration, prednisone (2.1 ± 4.9 mg/day), methotrexate and azathioprine did not affect seroconversion (p&gt;0.05). Regarding short-term, no change in the frequency or levels of autoantibodies was observed (p&gt;0.05) and only mild side effects were reported in comparable rates to controls (p&gt;0.05). During 1-year follow-up, the frequency of new disease flares was similar to the previous year (11 vs. 19%, p=0.51), and four patients developed positivity to one of the following specificities: anti-Ro(SSA)/anti-La/(SSB), anti-alpha-fodrin, or IgM anticardiolipin. None developed specific lupus autoantibodies. Of note, a significant increase in the mean levels of anti-Ro/SSA (p=0.0001) and anti-La/SSB (p=0.002) was detected after 1-year with no change in the other autoantibodies. This is the first study indicating that influenza A(H1N1)pdm09 vaccine induces long-term changes in autoantibody profile restricted to SS spectrum without a deleterious effect in disease course.","container-title":"Vaccine","DOI":"10.1016/j.vaccine.2013.01.057","ISSN":"1873-2518","issue":"14","journalAbbreviation":"Vaccine","language":"eng","note":"PMID: 23395584","page":"1793-1798","source":"PubMed","title":"Short and long-term effects of pandemic unadjuvanted influenza A(H1N1)pdm09 vaccine on clinical manifestations and autoantibody profile in primary Sjögren's syndrome","volume":"31","author":[{"family":"Pasoto","given":"Sandra Gofinet"},{"family":"Ribeiro","given":"Ana Cristina"},{"family":"Viana","given":"Vilma Santos Trindade"},{"family":"Leon","given":"Elaine Pires"},{"family":"Bueno","given":"Cleonice"},{"family":"Neto","given":"Mauricio Levy"},{"family":"Precioso","given":"Alexander Roberto"},{"family":"Timenetsky","given":"Maria do Carmo Sampaio Tavares"},{"family":"Bonfa","given":"Eloisa"}],"issued":{"date-parts":[["2013",4,3]]}}}],"schema":"https://github.com/citation-style-language/schema/raw/master/csl-citation.json"} </w:instrText>
            </w:r>
            <w:r w:rsidRPr="007858E7">
              <w:rPr>
                <w:sz w:val="20"/>
                <w:szCs w:val="20"/>
              </w:rPr>
              <w:fldChar w:fldCharType="separate"/>
            </w:r>
            <w:r w:rsidRPr="007858E7">
              <w:rPr>
                <w:sz w:val="20"/>
                <w:szCs w:val="20"/>
              </w:rPr>
              <w:t>Pasoto 2013</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6D796CFA" w14:textId="77777777" w:rsidR="0064161D" w:rsidRPr="007858E7" w:rsidRDefault="0064161D" w:rsidP="008963FA">
            <w:pPr>
              <w:jc w:val="center"/>
              <w:rPr>
                <w:sz w:val="20"/>
                <w:szCs w:val="20"/>
              </w:rPr>
            </w:pPr>
            <w:r w:rsidRPr="007858E7">
              <w:rPr>
                <w:sz w:val="20"/>
                <w:szCs w:val="20"/>
              </w:rPr>
              <w:t>São Paulo, Brazil</w:t>
            </w:r>
          </w:p>
        </w:tc>
        <w:tc>
          <w:tcPr>
            <w:tcW w:w="543" w:type="pct"/>
            <w:tcBorders>
              <w:top w:val="nil"/>
              <w:left w:val="nil"/>
              <w:bottom w:val="single" w:sz="4" w:space="0" w:color="auto"/>
              <w:right w:val="single" w:sz="4" w:space="0" w:color="auto"/>
            </w:tcBorders>
            <w:shd w:val="clear" w:color="auto" w:fill="auto"/>
            <w:vAlign w:val="center"/>
            <w:hideMark/>
          </w:tcPr>
          <w:p w14:paraId="6656A7EE"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25755212" w14:textId="77777777" w:rsidR="0064161D" w:rsidRPr="007858E7" w:rsidRDefault="0064161D" w:rsidP="008963FA">
            <w:pPr>
              <w:jc w:val="center"/>
              <w:rPr>
                <w:sz w:val="20"/>
                <w:szCs w:val="20"/>
              </w:rPr>
            </w:pPr>
            <w:r w:rsidRPr="007858E7">
              <w:rPr>
                <w:sz w:val="20"/>
                <w:szCs w:val="20"/>
              </w:rPr>
              <w:t>SjS</w:t>
            </w:r>
          </w:p>
        </w:tc>
        <w:tc>
          <w:tcPr>
            <w:tcW w:w="655" w:type="pct"/>
            <w:tcBorders>
              <w:top w:val="nil"/>
              <w:left w:val="nil"/>
              <w:bottom w:val="single" w:sz="4" w:space="0" w:color="auto"/>
              <w:right w:val="single" w:sz="4" w:space="0" w:color="auto"/>
            </w:tcBorders>
            <w:shd w:val="clear" w:color="auto" w:fill="auto"/>
            <w:vAlign w:val="center"/>
            <w:hideMark/>
          </w:tcPr>
          <w:p w14:paraId="20DA32A4" w14:textId="77777777" w:rsidR="0064161D" w:rsidRPr="007858E7" w:rsidRDefault="0064161D" w:rsidP="008963FA">
            <w:pPr>
              <w:jc w:val="center"/>
              <w:rPr>
                <w:sz w:val="20"/>
                <w:szCs w:val="20"/>
              </w:rPr>
            </w:pPr>
            <w:r w:rsidRPr="007858E7">
              <w:rPr>
                <w:sz w:val="20"/>
                <w:szCs w:val="20"/>
              </w:rPr>
              <w:t>2.1 ± 4.9</w:t>
            </w:r>
          </w:p>
        </w:tc>
        <w:tc>
          <w:tcPr>
            <w:tcW w:w="644" w:type="pct"/>
            <w:tcBorders>
              <w:top w:val="nil"/>
              <w:left w:val="nil"/>
              <w:bottom w:val="single" w:sz="4" w:space="0" w:color="auto"/>
              <w:right w:val="single" w:sz="4" w:space="0" w:color="auto"/>
            </w:tcBorders>
            <w:shd w:val="clear" w:color="auto" w:fill="auto"/>
            <w:vAlign w:val="center"/>
            <w:hideMark/>
          </w:tcPr>
          <w:p w14:paraId="6DD57699" w14:textId="77777777" w:rsidR="0064161D" w:rsidRPr="007858E7" w:rsidRDefault="0064161D" w:rsidP="008963FA">
            <w:pPr>
              <w:jc w:val="center"/>
              <w:rPr>
                <w:sz w:val="20"/>
                <w:szCs w:val="20"/>
              </w:rPr>
            </w:pPr>
            <w:r w:rsidRPr="007858E7">
              <w:rPr>
                <w:sz w:val="20"/>
                <w:szCs w:val="20"/>
              </w:rPr>
              <w:t>Influenza (H1N1)</w:t>
            </w:r>
          </w:p>
        </w:tc>
        <w:tc>
          <w:tcPr>
            <w:tcW w:w="363" w:type="pct"/>
            <w:tcBorders>
              <w:top w:val="nil"/>
              <w:left w:val="nil"/>
              <w:bottom w:val="single" w:sz="4" w:space="0" w:color="auto"/>
              <w:right w:val="single" w:sz="4" w:space="0" w:color="auto"/>
            </w:tcBorders>
            <w:shd w:val="clear" w:color="auto" w:fill="auto"/>
            <w:vAlign w:val="center"/>
            <w:hideMark/>
          </w:tcPr>
          <w:p w14:paraId="3133AE30" w14:textId="77777777" w:rsidR="0064161D" w:rsidRPr="007858E7" w:rsidRDefault="0064161D" w:rsidP="008963FA">
            <w:pPr>
              <w:jc w:val="center"/>
              <w:rPr>
                <w:sz w:val="20"/>
                <w:szCs w:val="20"/>
              </w:rPr>
            </w:pPr>
            <w:r w:rsidRPr="007858E7">
              <w:rPr>
                <w:sz w:val="20"/>
                <w:szCs w:val="20"/>
              </w:rPr>
              <w:t>3 weeks</w:t>
            </w:r>
          </w:p>
        </w:tc>
      </w:tr>
      <w:tr w:rsidR="0064161D" w:rsidRPr="007858E7" w14:paraId="7AA6AE08"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06448FE2"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{"citationID":"J0KKQ9eB","properties":{"formattedCitation":"(PONS et al., 2022)","plainCitation":"(PONS et al., 2022)","dontUpdate":true,"noteIndex":0},"citationItems":[{"id":3360,"uris":["http://zotero.org/users/5886957/items/DZWV4MKY"],"itemData":{"id":3360,"type":"article-journal","abstract":"Background/Purpose: Patients receiving treatment with JAK inhibitor drugs (JAKi) have an increased risk of developing herpes zoster (HZ). A new recombinant vaccine effective against HZ (Shingrix-RV) is current available, with an indication for patients treated with JAKi Methods: Retrospective study of the safety in the first 2 weeks after receiving the first dose of the HZ-RV in patients with RA treated with JAKi, followed up in the Rheumatology Clinic of our center. The following variables were collected: general information of the patients, type of JAKi and time in treatment; use and dosage of DMARDcs drugs and/or corticosteroids; number of vaccines against COVID-19 received and side effects. Regarding HZ: infection prior to HZ-RV and time elapsed; occurence and type of side effects during the two weeks after vaccination Results: Of 107 patients on treatment with JAKi, 99 (93%) patients were finally analyzed, and 8 (7%) were removed from the analysis: 5 patients refused vaccination and 3 had had HZ less than 1 year, before vaccination, being a mean of 36 months in treatment with JAKi. Twenty-one (20%) patients have had HZ more than a year before vaccination. Twenty-six (26%) had previously suffered from COVID19. Ninety-four (95%) patients received the first vaccine against COVID19, 91 (92%) the second and 84 (85%) patients the third. Eighty-nine (89%) are female, with a mean age: 61 (SD: 12) years, on JAKi treatment a mean of: 2.2 (SD: 2.6) years. 76 (71%) patients were treated with baricitinib (2 mg/day dose: 26 [34%] patients; 4 mg/day: 50 [66%] patients), upadacitinib: 28 (26%) and 3 (3%) patients with tofacitinib. Seventy-five (65%) patients were receiving DMARDcs: methotrexate: 46 (70%) with a mean weekly dose: 13 mg, leflunomide: 15 (21%), hydroxychloroquine: 7 (10%), sulfasalazine: 2 (3%). Forty-three (41%) patients received prednisone: mean daily dose: 4.5 mg (SD: 3.2). Sixty-five (66%) patients had any side effects: local pain: 61 (94%) patients, fatigue: 16 (25%), arthralgia-myalgia: 9 (14%), fever-low-grade fever: 8 (12%), headache: 7 (11%), local itching: 3 (5%), gastrointestinal symptoms: 2 (3%) and others in 4 (6%) patients (urinary tract infection, oral ulcer, dizziness, injection site erythema). Lymphadenopathy, hospital admission or serious secondary effects were not detected in any patient. A flare of RA, early after vaccination was not detected. Conclusion: In patients with RA treated with JAKi, evaluated two weeks after receiving the first dose of HZ-RV: 1. Vaccination is safe. 2. Although 66% of patients have experienced any side effect, these are mild. 3. No flare of RA has been detected in this early period. 4. No relationship was detected between patients who presented side effects with the COVID19 vaccine and with HZ-RV.","archive_location":"rayyan-576278130","container-title":"Arthritis Rheum.","DOI":"10.1002/art.42355","ISSN":"2326-5205","language":"English","note":"publisher-place: A. Pons, Rheumatology Department, Hospital Marina Baixa, Villajoyosa, Spain","page":"3487-3488","title":"Safety of the Recombinant Herpes Zoster Vaccine in Patients with Rheumatoid Arthritis Treated with JAKi Drugs","volume":"74","author":[{"family":"Pons","given":"A."},{"family":"Rosas","given":"J."},{"family":"Senabre","given":"J.M."},{"family":"Cortés-Quiroz","given":"J.C."},{"family":"Raya-Santos","given":"C."},{"family":"Santos-Soler","given":"G."},{"family":"Pons","given":"L."},{"family":"Lorente","given":"M."},{"family":"Bernal","given":"J.A."},{"family":"Barber","given":"X."},{"family":"Garciía-Gómez","given":"J.A."}],"issued":{"date-parts":[["2022"]]}}}],"schema":"https://github.com/citation-style-language/schema/raw/master/csl-citation.json"} </w:instrText>
            </w:r>
            <w:r w:rsidRPr="007858E7">
              <w:rPr>
                <w:sz w:val="20"/>
                <w:szCs w:val="20"/>
              </w:rPr>
              <w:fldChar w:fldCharType="separate"/>
            </w:r>
            <w:r w:rsidRPr="007858E7">
              <w:rPr>
                <w:sz w:val="20"/>
                <w:szCs w:val="20"/>
              </w:rPr>
              <w:t>Pons 2022</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0F507E70" w14:textId="77777777" w:rsidR="0064161D" w:rsidRPr="007858E7" w:rsidRDefault="0064161D" w:rsidP="008963FA">
            <w:pPr>
              <w:jc w:val="center"/>
              <w:rPr>
                <w:sz w:val="20"/>
                <w:szCs w:val="20"/>
              </w:rPr>
            </w:pPr>
            <w:r w:rsidRPr="007858E7">
              <w:rPr>
                <w:sz w:val="20"/>
                <w:szCs w:val="20"/>
              </w:rPr>
              <w:t>Spain</w:t>
            </w:r>
          </w:p>
        </w:tc>
        <w:tc>
          <w:tcPr>
            <w:tcW w:w="543" w:type="pct"/>
            <w:tcBorders>
              <w:top w:val="nil"/>
              <w:left w:val="nil"/>
              <w:bottom w:val="single" w:sz="4" w:space="0" w:color="auto"/>
              <w:right w:val="single" w:sz="4" w:space="0" w:color="auto"/>
            </w:tcBorders>
            <w:shd w:val="clear" w:color="auto" w:fill="auto"/>
            <w:vAlign w:val="center"/>
            <w:hideMark/>
          </w:tcPr>
          <w:p w14:paraId="1E0F3E0B" w14:textId="77777777" w:rsidR="0064161D" w:rsidRPr="007858E7" w:rsidRDefault="0064161D" w:rsidP="008963FA">
            <w:pPr>
              <w:jc w:val="center"/>
              <w:rPr>
                <w:sz w:val="20"/>
                <w:szCs w:val="20"/>
              </w:rPr>
            </w:pPr>
            <w:r w:rsidRPr="007858E7">
              <w:rPr>
                <w:sz w:val="20"/>
                <w:szCs w:val="20"/>
              </w:rPr>
              <w:t>Cross-sectional</w:t>
            </w:r>
          </w:p>
        </w:tc>
        <w:tc>
          <w:tcPr>
            <w:tcW w:w="1742" w:type="pct"/>
            <w:tcBorders>
              <w:top w:val="nil"/>
              <w:left w:val="nil"/>
              <w:bottom w:val="single" w:sz="4" w:space="0" w:color="auto"/>
              <w:right w:val="single" w:sz="4" w:space="0" w:color="auto"/>
            </w:tcBorders>
            <w:shd w:val="clear" w:color="auto" w:fill="auto"/>
            <w:vAlign w:val="center"/>
            <w:hideMark/>
          </w:tcPr>
          <w:p w14:paraId="49CBFE0B" w14:textId="77777777" w:rsidR="0064161D" w:rsidRPr="007858E7" w:rsidRDefault="0064161D" w:rsidP="008963FA">
            <w:pPr>
              <w:jc w:val="center"/>
              <w:rPr>
                <w:sz w:val="20"/>
                <w:szCs w:val="20"/>
              </w:rPr>
            </w:pPr>
            <w:r w:rsidRPr="007858E7">
              <w:rPr>
                <w:sz w:val="20"/>
                <w:szCs w:val="20"/>
              </w:rPr>
              <w:t>RA</w:t>
            </w:r>
          </w:p>
        </w:tc>
        <w:tc>
          <w:tcPr>
            <w:tcW w:w="655" w:type="pct"/>
            <w:tcBorders>
              <w:top w:val="nil"/>
              <w:left w:val="nil"/>
              <w:bottom w:val="single" w:sz="4" w:space="0" w:color="auto"/>
              <w:right w:val="single" w:sz="4" w:space="0" w:color="auto"/>
            </w:tcBorders>
            <w:shd w:val="clear" w:color="auto" w:fill="auto"/>
            <w:vAlign w:val="center"/>
            <w:hideMark/>
          </w:tcPr>
          <w:p w14:paraId="31DDC1DD" w14:textId="77777777" w:rsidR="0064161D" w:rsidRPr="007858E7" w:rsidRDefault="0064161D" w:rsidP="008963FA">
            <w:pPr>
              <w:jc w:val="center"/>
              <w:rPr>
                <w:sz w:val="20"/>
                <w:szCs w:val="20"/>
              </w:rPr>
            </w:pPr>
            <w:r w:rsidRPr="007858E7">
              <w:rPr>
                <w:sz w:val="20"/>
                <w:szCs w:val="20"/>
              </w:rPr>
              <w:t>4.5 ± 3.2</w:t>
            </w:r>
          </w:p>
        </w:tc>
        <w:tc>
          <w:tcPr>
            <w:tcW w:w="644" w:type="pct"/>
            <w:tcBorders>
              <w:top w:val="nil"/>
              <w:left w:val="nil"/>
              <w:bottom w:val="single" w:sz="4" w:space="0" w:color="auto"/>
              <w:right w:val="single" w:sz="4" w:space="0" w:color="auto"/>
            </w:tcBorders>
            <w:shd w:val="clear" w:color="auto" w:fill="auto"/>
            <w:vAlign w:val="center"/>
            <w:hideMark/>
          </w:tcPr>
          <w:p w14:paraId="23631B45" w14:textId="77777777" w:rsidR="0064161D" w:rsidRPr="007858E7" w:rsidRDefault="0064161D" w:rsidP="008963FA">
            <w:pPr>
              <w:jc w:val="center"/>
              <w:rPr>
                <w:sz w:val="20"/>
                <w:szCs w:val="20"/>
              </w:rPr>
            </w:pPr>
            <w:r w:rsidRPr="007858E7">
              <w:rPr>
                <w:sz w:val="20"/>
                <w:szCs w:val="20"/>
              </w:rPr>
              <w:t>Herpes Zoster</w:t>
            </w:r>
          </w:p>
        </w:tc>
        <w:tc>
          <w:tcPr>
            <w:tcW w:w="363" w:type="pct"/>
            <w:tcBorders>
              <w:top w:val="nil"/>
              <w:left w:val="nil"/>
              <w:bottom w:val="single" w:sz="4" w:space="0" w:color="auto"/>
              <w:right w:val="single" w:sz="4" w:space="0" w:color="auto"/>
            </w:tcBorders>
            <w:shd w:val="clear" w:color="auto" w:fill="auto"/>
            <w:vAlign w:val="center"/>
            <w:hideMark/>
          </w:tcPr>
          <w:p w14:paraId="2C19F3B2" w14:textId="77777777" w:rsidR="0064161D" w:rsidRPr="007858E7" w:rsidRDefault="0064161D" w:rsidP="008963FA">
            <w:pPr>
              <w:jc w:val="center"/>
              <w:rPr>
                <w:sz w:val="20"/>
                <w:szCs w:val="20"/>
              </w:rPr>
            </w:pPr>
            <w:r w:rsidRPr="007858E7">
              <w:rPr>
                <w:sz w:val="20"/>
                <w:szCs w:val="20"/>
              </w:rPr>
              <w:t>2 weeks</w:t>
            </w:r>
          </w:p>
        </w:tc>
      </w:tr>
      <w:tr w:rsidR="0064161D" w:rsidRPr="007858E7" w14:paraId="5CF057C6"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676F55DA"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{"citationID":"L2pItYCM","properties":{"formattedCitation":"(RASMUSSEN et al., 2018)","plainCitation":"(RASMUSSEN et al., 2018)","dontUpdate":true,"noteIndex":0},"citationItems":[{"id":3278,"uris":["http://zotero.org/users/5886957/items/27U4Q46V"],"itemData":{"id":3278,"type":"article-journal","abstract":"Background: Severe pneumococcal infections contribute to increased mortality in patients with rheumatic diseases, and is preventable by vaccination against Streptococcus pneumoniae. EULAR recommends that pneumococcal vaccination should be strongly considered in patients with rheumatic diseases, however, need and timing of revaccination for this patient group remains unknown1. Since 2009, rheumatological patients from our department have been vaccinated against S. pneumoniae prior to initiation of bDMARD therapy, by use of the 23-valent pneumococcal polysaccharide vaccine (PPV23). To our knowledge, we are the only centre in Denmark to vaccinate these patients routinely. Objectives: The aim of the study was to determine the prevalence of rheumatological patients receiving bDMARD therapy with a protective level of antibodies against S. pneumoniae, and to identify possible factors of relevance affecting antibody production. Methods: Antibodies against 12 pneumoccocal serotypes were measured in the period of June to December 2017 in patients receiving bDMARD therapy initiated before March 1st 2017. A geometric mean level of all serotypes above 1 mg/ml was considered a protective antibody level. The patients had been diagnosed with rheumatoid arthritis, spondyloarthritis, psoriatic arthritis or juvenile idiopathic arthritis. The study group consisted of both vaccinated and unvaccinated individuals, where unvaccinated individuals initiated bDMARD therapy before vaccination occurred routinely. Differences in protection between vaccinated and unvaccinated patients were evaluated using the c2 test. We included the following variables in a logistic regression model, to analyse factors of possible significance to the protective level of antibodies: age, sex, diagnosis, methotrexate (MTX) and/or prednisolone treatment at time of vaccination, and years since vaccination. Results: A total of 319 patients were included in the study: 186 (58%) vaccinated and 133 (42%) unvaccinated patients. Among the vaccinated patients, 30% had a protective antibody level versus 0% of the unvaccinated patients (p&lt;0.0001). Logistic regression analysis showed that a significantly smaller proportion of patients treated with MTX at time of vaccination had a protective antibody level compared with patients not treated with MTX (p=0.03; odds ratio: 2.3; 95% CI [1.1;4.7]). The same applied for advanced age at time of vaccination (p=0.04), whereas years since vaccination did not decrease antibody protection significantly (p=0.12). Conclusions: Only one third of PPV23 vaccinated rheumatological patients treated with bDMARD were observed with a GML of pneumococcal antibodies above 1 mg/ml. This suggests that a majority of these patients are not protected adequately against pneumococcal disease in spite of vaccination. MTX treatment at time of vaccination and advanced age were both independently associated with lack of protective antibody level.","archive_location":"rayyan-576278061","container-title":"Ann. Rheum. Dis.","DOI":"10.1136/annrheumdis-2018-eular.3657","ISSN":"1468-2060","language":"English","note":"publisher-place: S. Rasmussen, Regional Hospital North Jutland, Hjørring, Denmark","page":"532","title":"Pneumococcal antibody protection in rheumatological patients receiving bdmard therapy-a cross-sectional study","volume":"77","author":[{"family":"Rasmussen","given":"S."},{"family":"Fuursted","given":"K."},{"family":"Nielsen","given":"K."},{"family":"Parks","given":"N."},{"family":"Sørensen","given":"M."},{"family":"Leutscher","given":"P."},{"family":"Rasmussen","given":"C."}],"issued":{"date-parts":[["2018"]]}}}],"schema":"https://github.com/citation-style-language/schema/raw/master/csl-citation.json"} </w:instrText>
            </w:r>
            <w:r w:rsidRPr="007858E7">
              <w:rPr>
                <w:sz w:val="20"/>
                <w:szCs w:val="20"/>
              </w:rPr>
              <w:fldChar w:fldCharType="separate"/>
            </w:r>
            <w:r w:rsidRPr="007858E7">
              <w:rPr>
                <w:sz w:val="20"/>
                <w:szCs w:val="20"/>
              </w:rPr>
              <w:t>Rasmussen 2018</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353D6A3B" w14:textId="77777777" w:rsidR="0064161D" w:rsidRPr="007858E7" w:rsidRDefault="0064161D" w:rsidP="008963FA">
            <w:pPr>
              <w:jc w:val="center"/>
              <w:rPr>
                <w:sz w:val="20"/>
                <w:szCs w:val="20"/>
              </w:rPr>
            </w:pPr>
            <w:r w:rsidRPr="007858E7">
              <w:rPr>
                <w:sz w:val="20"/>
                <w:szCs w:val="20"/>
              </w:rPr>
              <w:t>Denmark</w:t>
            </w:r>
          </w:p>
        </w:tc>
        <w:tc>
          <w:tcPr>
            <w:tcW w:w="543" w:type="pct"/>
            <w:tcBorders>
              <w:top w:val="nil"/>
              <w:left w:val="nil"/>
              <w:bottom w:val="single" w:sz="4" w:space="0" w:color="auto"/>
              <w:right w:val="single" w:sz="4" w:space="0" w:color="auto"/>
            </w:tcBorders>
            <w:shd w:val="clear" w:color="auto" w:fill="auto"/>
            <w:vAlign w:val="center"/>
            <w:hideMark/>
          </w:tcPr>
          <w:p w14:paraId="102131B4" w14:textId="77777777" w:rsidR="0064161D" w:rsidRPr="007858E7" w:rsidRDefault="0064161D" w:rsidP="008963FA">
            <w:pPr>
              <w:jc w:val="center"/>
              <w:rPr>
                <w:sz w:val="20"/>
                <w:szCs w:val="20"/>
              </w:rPr>
            </w:pPr>
            <w:r w:rsidRPr="007858E7">
              <w:rPr>
                <w:sz w:val="20"/>
                <w:szCs w:val="20"/>
              </w:rPr>
              <w:t>Cross-sectional</w:t>
            </w:r>
          </w:p>
        </w:tc>
        <w:tc>
          <w:tcPr>
            <w:tcW w:w="1742" w:type="pct"/>
            <w:tcBorders>
              <w:top w:val="nil"/>
              <w:left w:val="nil"/>
              <w:bottom w:val="single" w:sz="4" w:space="0" w:color="auto"/>
              <w:right w:val="single" w:sz="4" w:space="0" w:color="auto"/>
            </w:tcBorders>
            <w:shd w:val="clear" w:color="auto" w:fill="auto"/>
            <w:vAlign w:val="center"/>
            <w:hideMark/>
          </w:tcPr>
          <w:p w14:paraId="647C78D1" w14:textId="77777777" w:rsidR="0064161D" w:rsidRPr="007858E7" w:rsidRDefault="0064161D" w:rsidP="008963FA">
            <w:pPr>
              <w:jc w:val="center"/>
              <w:rPr>
                <w:sz w:val="20"/>
                <w:szCs w:val="20"/>
              </w:rPr>
            </w:pPr>
            <w:r w:rsidRPr="007858E7">
              <w:rPr>
                <w:sz w:val="20"/>
                <w:szCs w:val="20"/>
              </w:rPr>
              <w:t>RA, SpA, PsA, and Juvenile idiopathic arthritis</w:t>
            </w:r>
          </w:p>
        </w:tc>
        <w:tc>
          <w:tcPr>
            <w:tcW w:w="655" w:type="pct"/>
            <w:tcBorders>
              <w:top w:val="nil"/>
              <w:left w:val="nil"/>
              <w:bottom w:val="single" w:sz="4" w:space="0" w:color="auto"/>
              <w:right w:val="single" w:sz="4" w:space="0" w:color="auto"/>
            </w:tcBorders>
            <w:shd w:val="clear" w:color="auto" w:fill="auto"/>
            <w:vAlign w:val="center"/>
            <w:hideMark/>
          </w:tcPr>
          <w:p w14:paraId="1633CD22"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5C5157B5" w14:textId="77777777" w:rsidR="0064161D" w:rsidRPr="007858E7" w:rsidRDefault="0064161D" w:rsidP="008963FA">
            <w:pPr>
              <w:jc w:val="center"/>
              <w:rPr>
                <w:sz w:val="20"/>
                <w:szCs w:val="20"/>
              </w:rPr>
            </w:pPr>
            <w:r w:rsidRPr="007858E7">
              <w:rPr>
                <w:sz w:val="20"/>
                <w:szCs w:val="20"/>
              </w:rPr>
              <w:t>Polyvalent pneumococcal polysaccharide (PPV23)</w:t>
            </w:r>
          </w:p>
        </w:tc>
        <w:tc>
          <w:tcPr>
            <w:tcW w:w="363" w:type="pct"/>
            <w:tcBorders>
              <w:top w:val="nil"/>
              <w:left w:val="nil"/>
              <w:bottom w:val="single" w:sz="4" w:space="0" w:color="auto"/>
              <w:right w:val="single" w:sz="4" w:space="0" w:color="auto"/>
            </w:tcBorders>
            <w:shd w:val="clear" w:color="auto" w:fill="auto"/>
            <w:vAlign w:val="center"/>
            <w:hideMark/>
          </w:tcPr>
          <w:p w14:paraId="379EAA19" w14:textId="77777777" w:rsidR="0064161D" w:rsidRPr="007858E7" w:rsidRDefault="0064161D" w:rsidP="008963FA">
            <w:pPr>
              <w:jc w:val="center"/>
              <w:rPr>
                <w:sz w:val="20"/>
                <w:szCs w:val="20"/>
              </w:rPr>
            </w:pPr>
            <w:r w:rsidRPr="007858E7">
              <w:rPr>
                <w:sz w:val="20"/>
                <w:szCs w:val="20"/>
              </w:rPr>
              <w:t>26 weeks</w:t>
            </w:r>
          </w:p>
        </w:tc>
      </w:tr>
      <w:tr w:rsidR="0064161D" w:rsidRPr="007858E7" w14:paraId="5EB95F56"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0B6426D7"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{"citationID":"UQ1hkaKx","properties":{"formattedCitation":"(REZENDE et al., 2016)","plainCitation":"(REZENDE et al., 2016)","dontUpdate":true,"noteIndex":0},"citationItems":[{"id":3290,"uris":["http://zotero.org/users/5886957/items/F2ZEN5IB"],"itemData":{"id":3290,"type":"article-journal","abstract":"Objective To evaluate the immunogenicity of the 23-valent pneumococcal polysaccharide vaccine (PPSV23) in adult systemic lupus erythematosus patients undergoing (IS group) and not undergoing (non-IS group) immunosuppressive treatment. Methods In this prospective open-label study from February 2013 to April 2014, 54 patients had blood samples collected immediately before PPSV23 immunization and 4-6 weeks thereafter for the ELISA measurement of IgG antibody levels against seven pneumococcal serotypes. Positive vaccine response for each serotype was defined as a four-fold or greater antibody response over baseline levels or as a post-vaccine anti-pneumococcal IgG level ≥1.3 μg/ml when baseline values were &lt;1.3 μg/ml. Patients should have responded appropriately to ≥70% of the tested serotypes. We also calculated the mean ratio of post- to pre-vaccination anti-pneumococcal IgG levels. Results Twenty-eight patients were classified into the IS group and 26 into non-IS group. The median dose of prednisone at baseline was ≤5 mg/day in both groups. Serotype-specific vaccine response rates were not significantly different between the groups. Less than 40% of patients responded adequately by both vaccine response criteria, being numerically lower among IS patients. The mean ratio of increase in anti-pneumococcal levels was 6.4 versus 4.7 (p = 0.001) in non-IS and IS groups, respectively. Conclusion The vaccine was poorly immunogenic, especially among adult systemic lupus erythematosus patients under immunosuppressive therapy.","archive_location":"rayyan-576278074","container-title":"Lupus","DOI":"10.1177/0961203316636472","ISSN":"[\"1477-0962\", \"0961-2033\"]","issue":"11","language":"English","note":"publisher-place: R.P.V. De Rezende, Department of Rheumatology, Rio de Janeiro State University, Hospital Universitario Pedro Ernesto, Boulevard 28 de setembro, 77, Vila Isabel, Rio de Janeiro (RJ), Brazil","page":"1254-1259","title":"Immunogenicity of pneumococcal polysaccharide vaccine in adult systemic lupus erythematosus patients undergoing immunosuppressive treatment","volume":"25","author":[{"family":"Rezende","given":"R.P.V."},{"family":"Ribeiro","given":"F.M."},{"family":"Albuquerque","given":"E.M.N."},{"family":"Gayer","given":"C.R."},{"family":"Andrade","given":"L.E.C."},{"family":"Klumb","given":"E.M."}],"issued":{"date-parts":[["2016"]]}}}],"schema":"https://github.com/citation-style-language/schema/raw/master/csl-citation.json"} </w:instrText>
            </w:r>
            <w:r w:rsidRPr="007858E7">
              <w:rPr>
                <w:sz w:val="20"/>
                <w:szCs w:val="20"/>
              </w:rPr>
              <w:fldChar w:fldCharType="separate"/>
            </w:r>
            <w:r w:rsidRPr="007858E7">
              <w:rPr>
                <w:sz w:val="20"/>
                <w:szCs w:val="20"/>
              </w:rPr>
              <w:t>Rezende 2016</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1C32CCC4" w14:textId="77777777" w:rsidR="0064161D" w:rsidRPr="007858E7" w:rsidRDefault="0064161D" w:rsidP="008963FA">
            <w:pPr>
              <w:jc w:val="center"/>
              <w:rPr>
                <w:sz w:val="20"/>
                <w:szCs w:val="20"/>
              </w:rPr>
            </w:pPr>
            <w:r w:rsidRPr="007858E7">
              <w:rPr>
                <w:sz w:val="20"/>
                <w:szCs w:val="20"/>
              </w:rPr>
              <w:t>Rio de Janeiro, Brazil</w:t>
            </w:r>
          </w:p>
        </w:tc>
        <w:tc>
          <w:tcPr>
            <w:tcW w:w="543" w:type="pct"/>
            <w:tcBorders>
              <w:top w:val="nil"/>
              <w:left w:val="nil"/>
              <w:bottom w:val="single" w:sz="4" w:space="0" w:color="auto"/>
              <w:right w:val="single" w:sz="4" w:space="0" w:color="auto"/>
            </w:tcBorders>
            <w:shd w:val="clear" w:color="auto" w:fill="auto"/>
            <w:vAlign w:val="center"/>
            <w:hideMark/>
          </w:tcPr>
          <w:p w14:paraId="63E639B1"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124027E0"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4246776B" w14:textId="77777777" w:rsidR="0064161D" w:rsidRPr="007858E7" w:rsidRDefault="0064161D" w:rsidP="008963FA">
            <w:pPr>
              <w:jc w:val="center"/>
              <w:rPr>
                <w:sz w:val="20"/>
                <w:szCs w:val="20"/>
              </w:rPr>
            </w:pPr>
            <w:r w:rsidRPr="007858E7">
              <w:rPr>
                <w:sz w:val="20"/>
                <w:szCs w:val="20"/>
              </w:rPr>
              <w:t>median: 5; IQR: 2.1-20</w:t>
            </w:r>
          </w:p>
        </w:tc>
        <w:tc>
          <w:tcPr>
            <w:tcW w:w="644" w:type="pct"/>
            <w:tcBorders>
              <w:top w:val="nil"/>
              <w:left w:val="nil"/>
              <w:bottom w:val="single" w:sz="4" w:space="0" w:color="auto"/>
              <w:right w:val="single" w:sz="4" w:space="0" w:color="auto"/>
            </w:tcBorders>
            <w:shd w:val="clear" w:color="auto" w:fill="auto"/>
            <w:vAlign w:val="center"/>
            <w:hideMark/>
          </w:tcPr>
          <w:p w14:paraId="246022CF" w14:textId="77777777" w:rsidR="0064161D" w:rsidRPr="007858E7" w:rsidRDefault="0064161D" w:rsidP="008963FA">
            <w:pPr>
              <w:jc w:val="center"/>
              <w:rPr>
                <w:sz w:val="20"/>
                <w:szCs w:val="20"/>
              </w:rPr>
            </w:pPr>
            <w:r w:rsidRPr="007858E7">
              <w:rPr>
                <w:sz w:val="20"/>
                <w:szCs w:val="20"/>
              </w:rPr>
              <w:t>Polyvalent pneumococcal polysaccharide (PPV23)</w:t>
            </w:r>
          </w:p>
        </w:tc>
        <w:tc>
          <w:tcPr>
            <w:tcW w:w="363" w:type="pct"/>
            <w:tcBorders>
              <w:top w:val="nil"/>
              <w:left w:val="nil"/>
              <w:bottom w:val="single" w:sz="4" w:space="0" w:color="auto"/>
              <w:right w:val="single" w:sz="4" w:space="0" w:color="auto"/>
            </w:tcBorders>
            <w:shd w:val="clear" w:color="auto" w:fill="auto"/>
            <w:vAlign w:val="center"/>
            <w:hideMark/>
          </w:tcPr>
          <w:p w14:paraId="172417FF" w14:textId="77777777" w:rsidR="0064161D" w:rsidRPr="007858E7" w:rsidRDefault="0064161D" w:rsidP="008963FA">
            <w:pPr>
              <w:jc w:val="center"/>
              <w:rPr>
                <w:sz w:val="20"/>
                <w:szCs w:val="20"/>
              </w:rPr>
            </w:pPr>
            <w:r w:rsidRPr="007858E7">
              <w:rPr>
                <w:sz w:val="20"/>
                <w:szCs w:val="20"/>
              </w:rPr>
              <w:t>4 weeks</w:t>
            </w:r>
          </w:p>
        </w:tc>
      </w:tr>
      <w:tr w:rsidR="0064161D" w:rsidRPr="007858E7" w14:paraId="2BF9C0C6"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088B4DF2"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{"citationID":"xP3kPR4v","properties":{"formattedCitation":"(RIBEIRO et al., 2013)","plainCitation":"(RIBEIRO et al., 2013)","dontUpdate":true,"noteIndex":0},"citationItems":[{"id":3387,"uris":["http://zotero.org/users/5886957/items/7XSFNEAP"],"itemData":{"id":3387,"type":"article-journal","abstract":"OBJECTIVE: To evaluate the influence of abatacept (ABA) and associated contributing factors on pandemic 2009 influenza A/H1N1 vaccine immunogenicity in rheumatoid arthritis (RA) patients.\nMETHODS: The response to a nonadjuvanted monovalent pandemic 2009 influenza A/H1N1 killed virus vaccine was analyzed in 11 RA patients using ABA (RA-ABA), most with concomitant nonbiologic disease-modifying antirheumatic drugs (DMARDS), and compared to 33 age-matched RA patients on methotrexate (MTX) and 55 healthy controls, all without previous seroprotection. Clinical and laboratory evaluations were performed before and 21 days after vaccination. Anti-influenza antibody titers were measured by hemagglutination inhibition assay. Seroprotection (antibody titers ≥1:40) and the factor increase (FI) in the geometric mean titers (GMTs) were calculated. Prevaccination lymphocyte counts and gammaglobulin levels were determined.\nRESULTS: Sex distribution, disease duration, and the Disease Activity Score in 28 joints were similar in the RA groups (P &gt; 0.05). After vaccination, seroprotection was significantly reduced in RA-ABA patients compared to RA-MTX patients (9% versus 58%; P = 0.006) and controls (69%; P ≤ 0.001). FI-GMT was severely reduced in RA-ABA patients compared to RA-MTX patients (1.8 [1.4-2.3] versus 8.7 [5.2-17.4]; P &lt; 0.001) and controls (11.5 [8.0-16.7]; P ≤ 0.001). Lymphocyte counts were comparable in RA groups (P &gt; 0.05), but RA-ABA patients had slightly lower gammaglobulin levels than RA-MTX patients (0.9 gm/dl [0.6-1.8] versus 1.2 gm/dl [0.8-1.7]; P = 0.03), although almost all were within the normal range values.\nCONCLUSION: The current study established that ABA, in association with traditional DMARDs, significantly reduces the humoral response to pandemic 2009 influenza A/H1N1 vaccine in RA patients. The results suggest an influence of costimulatory modulation in humoral response to this vaccine.","container-title":"Arthritis Care &amp; Research","DOI":"10.1002/acr.21838","ISSN":"2151-4658","issue":"3","journalAbbreviation":"Arthritis Care Res (Hoboken)","language":"eng","note":"PMID: 22949223","page":"476-480","source":"PubMed","title":"Abatacept and reduced immune response to pandemic 2009 influenza A/H1N1 vaccination in patients with rheumatoid arthritis","volume":"65","author":[{"family":"Ribeiro","given":"Ana C."},{"family":"Laurindo","given":"Ieda M."},{"family":"Guedes","given":"Lissiane K."},{"family":"Saad","given":"Carla G."},{"family":"Moraes","given":"Julio C."},{"family":"Silva","given":"Clóvis A."},{"family":"Bonfa","given":"Eloisa"}],"issued":{"date-parts":[["2013",3]]}}}],"schema":"https://github.com/citation-style-language/schema/raw/master/csl-citation.json"} </w:instrText>
            </w:r>
            <w:r w:rsidRPr="007858E7">
              <w:rPr>
                <w:sz w:val="20"/>
                <w:szCs w:val="20"/>
              </w:rPr>
              <w:fldChar w:fldCharType="separate"/>
            </w:r>
            <w:r w:rsidRPr="007858E7">
              <w:rPr>
                <w:sz w:val="20"/>
                <w:szCs w:val="20"/>
              </w:rPr>
              <w:t>Ribeiro 2013</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6339FF60" w14:textId="77777777" w:rsidR="0064161D" w:rsidRPr="007858E7" w:rsidRDefault="0064161D" w:rsidP="008963FA">
            <w:pPr>
              <w:jc w:val="center"/>
              <w:rPr>
                <w:sz w:val="20"/>
                <w:szCs w:val="20"/>
              </w:rPr>
            </w:pPr>
            <w:r w:rsidRPr="007858E7">
              <w:rPr>
                <w:sz w:val="20"/>
                <w:szCs w:val="20"/>
              </w:rPr>
              <w:t>São Paulo, Brazil</w:t>
            </w:r>
          </w:p>
        </w:tc>
        <w:tc>
          <w:tcPr>
            <w:tcW w:w="543" w:type="pct"/>
            <w:tcBorders>
              <w:top w:val="nil"/>
              <w:left w:val="nil"/>
              <w:bottom w:val="single" w:sz="4" w:space="0" w:color="auto"/>
              <w:right w:val="single" w:sz="4" w:space="0" w:color="auto"/>
            </w:tcBorders>
            <w:shd w:val="clear" w:color="auto" w:fill="auto"/>
            <w:vAlign w:val="center"/>
            <w:hideMark/>
          </w:tcPr>
          <w:p w14:paraId="4306E423"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7A6AD985" w14:textId="77777777" w:rsidR="0064161D" w:rsidRPr="007858E7" w:rsidRDefault="0064161D" w:rsidP="008963FA">
            <w:pPr>
              <w:jc w:val="center"/>
              <w:rPr>
                <w:sz w:val="20"/>
                <w:szCs w:val="20"/>
              </w:rPr>
            </w:pPr>
            <w:r w:rsidRPr="007858E7">
              <w:rPr>
                <w:sz w:val="20"/>
                <w:szCs w:val="20"/>
              </w:rPr>
              <w:t>RA</w:t>
            </w:r>
          </w:p>
        </w:tc>
        <w:tc>
          <w:tcPr>
            <w:tcW w:w="655" w:type="pct"/>
            <w:tcBorders>
              <w:top w:val="nil"/>
              <w:left w:val="nil"/>
              <w:bottom w:val="single" w:sz="4" w:space="0" w:color="auto"/>
              <w:right w:val="single" w:sz="4" w:space="0" w:color="auto"/>
            </w:tcBorders>
            <w:shd w:val="clear" w:color="auto" w:fill="auto"/>
            <w:vAlign w:val="center"/>
            <w:hideMark/>
          </w:tcPr>
          <w:p w14:paraId="7027B61B" w14:textId="77777777" w:rsidR="0064161D" w:rsidRPr="007858E7" w:rsidRDefault="0064161D" w:rsidP="008963FA">
            <w:pPr>
              <w:jc w:val="center"/>
              <w:rPr>
                <w:sz w:val="20"/>
                <w:szCs w:val="20"/>
              </w:rPr>
            </w:pPr>
            <w:r w:rsidRPr="007858E7">
              <w:rPr>
                <w:sz w:val="20"/>
                <w:szCs w:val="20"/>
              </w:rPr>
              <w:t>7.5 (5-10)</w:t>
            </w:r>
          </w:p>
        </w:tc>
        <w:tc>
          <w:tcPr>
            <w:tcW w:w="644" w:type="pct"/>
            <w:tcBorders>
              <w:top w:val="nil"/>
              <w:left w:val="nil"/>
              <w:bottom w:val="single" w:sz="4" w:space="0" w:color="auto"/>
              <w:right w:val="single" w:sz="4" w:space="0" w:color="auto"/>
            </w:tcBorders>
            <w:shd w:val="clear" w:color="auto" w:fill="auto"/>
            <w:vAlign w:val="center"/>
            <w:hideMark/>
          </w:tcPr>
          <w:p w14:paraId="3E820E23" w14:textId="77777777" w:rsidR="0064161D" w:rsidRPr="007858E7" w:rsidRDefault="0064161D" w:rsidP="008963FA">
            <w:pPr>
              <w:jc w:val="center"/>
              <w:rPr>
                <w:sz w:val="20"/>
                <w:szCs w:val="20"/>
              </w:rPr>
            </w:pPr>
            <w:r w:rsidRPr="007858E7">
              <w:rPr>
                <w:sz w:val="20"/>
                <w:szCs w:val="20"/>
              </w:rPr>
              <w:t>Influenza (H1N1)</w:t>
            </w:r>
          </w:p>
        </w:tc>
        <w:tc>
          <w:tcPr>
            <w:tcW w:w="363" w:type="pct"/>
            <w:tcBorders>
              <w:top w:val="nil"/>
              <w:left w:val="nil"/>
              <w:bottom w:val="single" w:sz="4" w:space="0" w:color="auto"/>
              <w:right w:val="single" w:sz="4" w:space="0" w:color="auto"/>
            </w:tcBorders>
            <w:shd w:val="clear" w:color="auto" w:fill="auto"/>
            <w:vAlign w:val="center"/>
            <w:hideMark/>
          </w:tcPr>
          <w:p w14:paraId="1E6536F3" w14:textId="77777777" w:rsidR="0064161D" w:rsidRPr="007858E7" w:rsidRDefault="0064161D" w:rsidP="008963FA">
            <w:pPr>
              <w:jc w:val="center"/>
              <w:rPr>
                <w:sz w:val="20"/>
                <w:szCs w:val="20"/>
              </w:rPr>
            </w:pPr>
            <w:r w:rsidRPr="007858E7">
              <w:rPr>
                <w:sz w:val="20"/>
                <w:szCs w:val="20"/>
              </w:rPr>
              <w:t>3 weeks</w:t>
            </w:r>
          </w:p>
        </w:tc>
      </w:tr>
      <w:tr w:rsidR="0064161D" w:rsidRPr="007858E7" w14:paraId="5BDAFCD4"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2765441F"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{"citationID":"VA4Zx1Hs","properties":{"formattedCitation":"(RICHI et al., 2021b)","plainCitation":"(RICHI et al., 2021b)","dontUpdate":true,"noteIndex":0},"citationItems":[{"id":3426,"uris":["http://zotero.org/users/5886957/items/HFTNSRFM"],"itemData":{"id":3426,"type":"article-journal","abstract":"BACKGROUND: Influenza vaccine is recommended for patients with autoimmune inflammatory diseases (AIID) on biological therapy.\nOBJECTIVE: To evaluate whether serological response to Influenza vaccine obtained in patients on biological therapy is similar to that achieved in patients on synthetic disease-modifying anti-rheumatic drugs (DMARDs) and that obtained in healthy controls.\nMETHODS: We designed a cohort study in which patients with AIID, 68 on biological therapy and 46 on synthetic DMARDs, as well as 48 healthy controls, were included and vaccinated during the 2015-2016 influenza season. ELISA was used to measure Influenza antigen (Ag) A and B antibodies, before and after vaccination.\nRESULTS: After vaccination, 88.24% of patients on biologics, 71.74% of those on synthetic DMARDs and 89.58% of healthy controls, presented detectable antibodies against antigen A, while 42.65% of subjects on biologics, 41.30% of those on DMARDs and 54.17% of healthy subjects were seropositive against Ag B. We did not find statistical differences.\nCONCLUSIONS: In our study, biological therapy is not associated with worse serological response.","container-title":"Medicina Clinica","DOI":"10.1016/j.medcli.2020.04.025","ISSN":"1578-8989","issue":"3","journalAbbreviation":"Med Clin (Barc)","language":"eng, spa","note":"PMID: 32571618","page":"118-122","source":"PubMed","title":"Serological response to influenza vaccine in patients with autoimmune inflammatory diseases: Results of RIER study","title-short":"Serological response to influenza vaccine in patients with autoimmune inflammatory diseases","volume":"156","author":[{"family":"Richi","given":"Patricia"},{"family":"Martín","given":"María Dolores"},{"family":"Andreu-Vázquez","given":"Cristina"},{"family":"Jiménez-Diaz","given":"Ana"},{"family":"Steiner","given":"Martina"},{"family":"Muñoz-Fernández","given":"Santiago"}],"issued":{"date-parts":[["2021",2,12]]}}}],"schema":"https://github.com/citation-style-language/schema/raw/master/csl-citation.json"} </w:instrText>
            </w:r>
            <w:r w:rsidRPr="007858E7">
              <w:rPr>
                <w:sz w:val="20"/>
                <w:szCs w:val="20"/>
              </w:rPr>
              <w:fldChar w:fldCharType="separate"/>
            </w:r>
            <w:r w:rsidRPr="007858E7">
              <w:rPr>
                <w:sz w:val="20"/>
                <w:szCs w:val="20"/>
              </w:rPr>
              <w:t>Richi 2021b</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72F32B15" w14:textId="77777777" w:rsidR="0064161D" w:rsidRPr="007858E7" w:rsidRDefault="0064161D" w:rsidP="008963FA">
            <w:pPr>
              <w:jc w:val="center"/>
              <w:rPr>
                <w:sz w:val="20"/>
                <w:szCs w:val="20"/>
              </w:rPr>
            </w:pPr>
            <w:r w:rsidRPr="007858E7">
              <w:rPr>
                <w:sz w:val="20"/>
                <w:szCs w:val="20"/>
              </w:rPr>
              <w:t>Spain</w:t>
            </w:r>
          </w:p>
        </w:tc>
        <w:tc>
          <w:tcPr>
            <w:tcW w:w="543" w:type="pct"/>
            <w:tcBorders>
              <w:top w:val="nil"/>
              <w:left w:val="nil"/>
              <w:bottom w:val="single" w:sz="4" w:space="0" w:color="auto"/>
              <w:right w:val="single" w:sz="4" w:space="0" w:color="auto"/>
            </w:tcBorders>
            <w:shd w:val="clear" w:color="auto" w:fill="auto"/>
            <w:vAlign w:val="center"/>
            <w:hideMark/>
          </w:tcPr>
          <w:p w14:paraId="75C8ABF4"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2E799C10" w14:textId="77777777" w:rsidR="0064161D" w:rsidRPr="007858E7" w:rsidRDefault="0064161D" w:rsidP="008963FA">
            <w:pPr>
              <w:jc w:val="center"/>
              <w:rPr>
                <w:sz w:val="20"/>
                <w:szCs w:val="20"/>
              </w:rPr>
            </w:pPr>
            <w:r w:rsidRPr="007858E7">
              <w:rPr>
                <w:sz w:val="20"/>
                <w:szCs w:val="20"/>
              </w:rPr>
              <w:t>Autoimmune diseases</w:t>
            </w:r>
          </w:p>
        </w:tc>
        <w:tc>
          <w:tcPr>
            <w:tcW w:w="655" w:type="pct"/>
            <w:tcBorders>
              <w:top w:val="nil"/>
              <w:left w:val="nil"/>
              <w:bottom w:val="single" w:sz="4" w:space="0" w:color="auto"/>
              <w:right w:val="single" w:sz="4" w:space="0" w:color="auto"/>
            </w:tcBorders>
            <w:shd w:val="clear" w:color="auto" w:fill="auto"/>
            <w:vAlign w:val="center"/>
            <w:hideMark/>
          </w:tcPr>
          <w:p w14:paraId="0A64E55C"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5BBFC234" w14:textId="77777777" w:rsidR="0064161D" w:rsidRPr="007858E7" w:rsidRDefault="0064161D" w:rsidP="008963FA">
            <w:pPr>
              <w:jc w:val="center"/>
              <w:rPr>
                <w:sz w:val="20"/>
                <w:szCs w:val="20"/>
              </w:rPr>
            </w:pPr>
            <w:r w:rsidRPr="007858E7">
              <w:rPr>
                <w:sz w:val="20"/>
                <w:szCs w:val="20"/>
              </w:rPr>
              <w:t>Influenza (Trivalent)</w:t>
            </w:r>
          </w:p>
        </w:tc>
        <w:tc>
          <w:tcPr>
            <w:tcW w:w="363" w:type="pct"/>
            <w:tcBorders>
              <w:top w:val="nil"/>
              <w:left w:val="nil"/>
              <w:bottom w:val="single" w:sz="4" w:space="0" w:color="auto"/>
              <w:right w:val="single" w:sz="4" w:space="0" w:color="auto"/>
            </w:tcBorders>
            <w:shd w:val="clear" w:color="auto" w:fill="auto"/>
            <w:vAlign w:val="center"/>
            <w:hideMark/>
          </w:tcPr>
          <w:p w14:paraId="668A1F2D" w14:textId="77777777" w:rsidR="0064161D" w:rsidRPr="007858E7" w:rsidRDefault="0064161D" w:rsidP="008963FA">
            <w:pPr>
              <w:jc w:val="center"/>
              <w:rPr>
                <w:sz w:val="20"/>
                <w:szCs w:val="20"/>
              </w:rPr>
            </w:pPr>
            <w:r w:rsidRPr="007858E7">
              <w:rPr>
                <w:sz w:val="20"/>
                <w:szCs w:val="20"/>
              </w:rPr>
              <w:t>4 weeks</w:t>
            </w:r>
          </w:p>
        </w:tc>
      </w:tr>
      <w:tr w:rsidR="0064161D" w:rsidRPr="007858E7" w14:paraId="31AB8605"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7B22380A"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{"citationID":"0Lt9jKPp","properties":{"formattedCitation":"(RICHI et al., 2021a)","plainCitation":"(RICHI et al., 2021a)","dontUpdate":true,"noteIndex":0},"citationItems":[{"id":3124,"uris":["http://zotero.org/users/5886957/items/ZP3HN9WE"],"itemData":{"id":3124,"type":"article-journal","abstract":"Patients with different autoimmune inflammatory diseases (AIID) on biological therapy are at risk of pneumococcal disease. Adults with inflammatory arthropathies, connective tissue diseases, psoriasis, or inflammatory bowel disease on biological therapy such as anti-TNFα, rit-uximab, tocilizumab, abatacept, or anakinra were included in this study. Patients completed a protocol combining the pneumococcal vaccines PCV13 and PPV23. Immune response against pneu-mococcal serotypes 1, 3, 7F, 14, 19A, and 19F were assessed evaluating functional antibodies by an opsonophagocytosis killing assay (OPKA). In this study, 182 patients with AIID completed the sequential vaccination protocol. Patients on etanercept tended to achieve OPKA titers against a larger number of serotypes than the rest of patients on other biological therapies, while adalimumab was associated to a lower number of serotypes with OPKA titers. Rituximab was not associated with a worse response when compared with the rest of biological agents. Not glucocorticoids, nor synthetic disease-modifying antirheumatic drugs, interfered with the immune response. OPKA titers against serotype 3 which is one of the most prevalent, was obtained in 44% of patients, increasing up to 58% in those on etanercept. Hence, almost 50% of patients on biological therapy achieved functional antibodies after the administration of a complete pneumococcal vaccination protocol.","archive_location":"rayyan-1090280903","container-title":"Vaccines","DOI":"10.3390/vaccines9030203","ISSN":"2076-393X","issue":"3","language":"English","note":"publisher-place: [\"P. Richi, Rheumatology Unit, Hospital Universitario Infanta Sofía San Sebastián de los Reyes, Madrid, Spain\", \"P. Richi, School of Medicine, Universidad Europea, Madrid, Spain\", \"J. Yuste, Spanish Pneumococcal Reference Laboratory, National Center for Microbiology, Instituto de Salud Carlos III, Madrid, Spain\", \"J. Yuste, Centro de Investigación Biomédica en Red de Enfermedades Respiratorias (CIBERES), Instituto de Salud Carlos III, Madrid, Spain\"]","page":"1-12","title":"Impact of biological therapies on the immune response after pneumococcal vaccination in patients with autoimmune inflammatory diseases","volume":"9","author":[{"family":"Richi","given":"P."},{"family":"Yuste","given":"J."},{"family":"Navío","given":"T."},{"family":"González-Hombrado","given":"L."},{"family":"Salido","given":"M."},{"family":"Thuissard-Vasallo","given":"I."},{"family":"Jiménez-Díaz","given":"A."},{"family":"Llorente","given":"J."},{"family":"Cebrián","given":"L."},{"family":"Lojo","given":"L."},{"family":"Steiner","given":"M."},{"family":"Cobo","given":"T."},{"family":"Martín","given":"M.D."},{"family":"García-Castro","given":"M."},{"family":"Castro","given":"P."},{"family":"Muñoz-Fernández","given":"S."}],"issued":{"date-parts":[["2021"]]}}}],"schema":"https://github.com/citation-style-language/schema/raw/master/csl-citation.json"} </w:instrText>
            </w:r>
            <w:r w:rsidRPr="007858E7">
              <w:rPr>
                <w:sz w:val="20"/>
                <w:szCs w:val="20"/>
              </w:rPr>
              <w:fldChar w:fldCharType="separate"/>
            </w:r>
            <w:r w:rsidRPr="007858E7">
              <w:rPr>
                <w:sz w:val="20"/>
                <w:szCs w:val="20"/>
              </w:rPr>
              <w:t>Richi 2021a</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6ACCCE78" w14:textId="77777777" w:rsidR="0064161D" w:rsidRPr="007858E7" w:rsidRDefault="0064161D" w:rsidP="008963FA">
            <w:pPr>
              <w:jc w:val="center"/>
              <w:rPr>
                <w:sz w:val="20"/>
                <w:szCs w:val="20"/>
              </w:rPr>
            </w:pPr>
            <w:r w:rsidRPr="007858E7">
              <w:rPr>
                <w:sz w:val="20"/>
                <w:szCs w:val="20"/>
              </w:rPr>
              <w:t>Spain</w:t>
            </w:r>
          </w:p>
        </w:tc>
        <w:tc>
          <w:tcPr>
            <w:tcW w:w="543" w:type="pct"/>
            <w:tcBorders>
              <w:top w:val="nil"/>
              <w:left w:val="nil"/>
              <w:bottom w:val="single" w:sz="4" w:space="0" w:color="auto"/>
              <w:right w:val="single" w:sz="4" w:space="0" w:color="auto"/>
            </w:tcBorders>
            <w:shd w:val="clear" w:color="auto" w:fill="auto"/>
            <w:vAlign w:val="center"/>
            <w:hideMark/>
          </w:tcPr>
          <w:p w14:paraId="4E19AEBB"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4A510D61" w14:textId="77777777" w:rsidR="0064161D" w:rsidRPr="007858E7" w:rsidRDefault="0064161D" w:rsidP="008963FA">
            <w:pPr>
              <w:jc w:val="center"/>
              <w:rPr>
                <w:sz w:val="20"/>
                <w:szCs w:val="20"/>
              </w:rPr>
            </w:pPr>
            <w:r w:rsidRPr="007858E7">
              <w:rPr>
                <w:sz w:val="20"/>
                <w:szCs w:val="20"/>
              </w:rPr>
              <w:t>RA, SpA, PsA, Undifferentiated arthritis, CTD, Pso, and IBD</w:t>
            </w:r>
          </w:p>
        </w:tc>
        <w:tc>
          <w:tcPr>
            <w:tcW w:w="655" w:type="pct"/>
            <w:tcBorders>
              <w:top w:val="nil"/>
              <w:left w:val="nil"/>
              <w:bottom w:val="single" w:sz="4" w:space="0" w:color="auto"/>
              <w:right w:val="single" w:sz="4" w:space="0" w:color="auto"/>
            </w:tcBorders>
            <w:shd w:val="clear" w:color="auto" w:fill="auto"/>
            <w:vAlign w:val="center"/>
            <w:hideMark/>
          </w:tcPr>
          <w:p w14:paraId="227B2D17"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6A7D7F94" w14:textId="77777777" w:rsidR="0064161D" w:rsidRPr="007858E7" w:rsidRDefault="0064161D" w:rsidP="008963FA">
            <w:pPr>
              <w:jc w:val="center"/>
              <w:rPr>
                <w:sz w:val="20"/>
                <w:szCs w:val="20"/>
              </w:rPr>
            </w:pPr>
            <w:r w:rsidRPr="007858E7">
              <w:rPr>
                <w:sz w:val="20"/>
                <w:szCs w:val="20"/>
              </w:rPr>
              <w:t>Pneumococcal (PCV13 and PPV23)</w:t>
            </w:r>
          </w:p>
        </w:tc>
        <w:tc>
          <w:tcPr>
            <w:tcW w:w="363" w:type="pct"/>
            <w:tcBorders>
              <w:top w:val="nil"/>
              <w:left w:val="nil"/>
              <w:bottom w:val="single" w:sz="4" w:space="0" w:color="auto"/>
              <w:right w:val="single" w:sz="4" w:space="0" w:color="auto"/>
            </w:tcBorders>
            <w:shd w:val="clear" w:color="auto" w:fill="auto"/>
            <w:vAlign w:val="center"/>
            <w:hideMark/>
          </w:tcPr>
          <w:p w14:paraId="6B9441C1" w14:textId="77777777" w:rsidR="0064161D" w:rsidRPr="007858E7" w:rsidRDefault="0064161D" w:rsidP="008963FA">
            <w:pPr>
              <w:jc w:val="center"/>
              <w:rPr>
                <w:sz w:val="20"/>
                <w:szCs w:val="20"/>
              </w:rPr>
            </w:pPr>
            <w:r w:rsidRPr="007858E7">
              <w:rPr>
                <w:sz w:val="20"/>
                <w:szCs w:val="20"/>
              </w:rPr>
              <w:t>4 weeks</w:t>
            </w:r>
          </w:p>
        </w:tc>
      </w:tr>
      <w:tr w:rsidR="0064161D" w:rsidRPr="007858E7" w14:paraId="7C501012"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1C413FDE"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{"citationID":"dCfhKu6w","properties":{"formattedCitation":"(SAAD et al., 2011)","plainCitation":"(SAAD et al., 2011)","dontUpdate":true,"noteIndex":0},"citationItems":[{"id":3316,"uris":["http://zotero.org/users/5886957/items/88HMG2CC"],"itemData":{"id":3316,"type":"article-journal","abstract":"Background Despite the WHO recommendation that the 2010-2011 trivalent seasonal flu vaccine must contain A/California/7/2009/H1N1-like virus there is no consistent data regarding its immunogenicity and safety in a large autoimmune rheumatic disease (ARD) population. Methods 1668 ARD patients (systemic lupus erythematosus (SLE), rheumatoid arthritis (RA), ankylosing spondylitis (AS), systemic sclerosis, psoriatic arthritis (PsA), Behçet's disease (BD), mixed connective tissue disease, primary antiphospholipid syndrome (PAPS), dermatomyositis (DM), primary Sjögren's syndrome, Takayasu's arteritis, polymyositis and Granulomatosis with polyangiitis (Wegener's) (GPA)) and 234 healthy controls were vaccinated with a nonadjuvanted influenza A/California/7/2009(H1N1) virus-like strain flu. Subjects were evaluated before vaccination and 21 days post-vaccination. The percentage of seroprotection, seroconversion and the factor increase in geometric mean titre (GMT) were calculated. Results After immunisation, seroprotection rates (68.5% vs 82.9% p&lt;0.0001), seroconversion rates (63.4% vs 76.9%, p&lt;0.001) and the factor increase in GMT (8.9 vs 13.2 p&lt;0.0001) were significantly lower in ARD than controls. Analysis of specific diseases revealed that seroprotection significantly reduced in SLE (p&lt;0.0001), RA (p&lt;0.0001), PsA (p=0.0006), AS (p=0.04), BD (p=0.04) and DM (p=0.04) patients than controls. The seroconversion rates in SLE (p&lt;0.0001), RA (p&lt;0.0001) and PsA (p=0.0006) patients and the increase in GMTs in SLE (p&lt;0.0001), RA (p&lt;0.0001) and PsA (p&lt;0.0001) patients were also reduced compared with controls. Moderate and severe side effects were not reported. Conclusions The novel recognition of a diverse vaccine immunogenicity profile in distinct ARDs supports the notion that a booster dose may be recommended for diseases with suboptimal immune responses. This large study also settles the issue of vaccine safety. (ClinicalTrials.gov #NCT01151644).","archive_location":"rayyan-576278099","container-title":"Ann. Rheum. Dis.","DOI":"10.1136/ard.2011.150250","ISSN":"[\"0003-4967\", \"1468-2060\"]","issue":"6","language":"English","note":"publisher-place: E. Bonfa, Faculdade de Medicina, Universidade de São Paulo-Disciplina de Reumatologia, Av Dr Arnaldo, 455, Cerqueira César, Sao Paulo SP 05403-010, Brazil","page":"1068-1073","title":"Immunogenicity and safety of the 2009 non-adjuvanted influenza A/H1N1 vaccine in a large cohort of autoimmune rheumatic diseases","volume":"70","author":[{"family":"Saad","given":"C.G.S."},{"family":"Borba","given":"E.F."},{"family":"Aikawa","given":"N.E."},{"family":"Silva","given":"C.A."},{"family":"Pereira","given":"R.M.R."},{"family":"Calich","given":"A.L."},{"family":"Moraes","given":"J.C.B."},{"family":"Ribeiro","given":"A.C.M."},{"family":"Viana","given":"V.S.T."},{"family":"Pasoto","given":"S.G."},{"family":"Carvalho","given":"J.F."},{"family":"França","given":"I.L.A."},{"family":"Guedes","given":"L.K.N."},{"family":"Shinjo","given":"S.K."},{"family":"Sampaio-Barros","given":"P.D."},{"family":"Caleiro","given":"M.T."},{"family":"Goncalves","given":"C.R."},{"family":"Fuller","given":"R."},{"family":"Levy-Neto","given":"M."},{"family":"Timenetsky","given":"M.D.C.S."},{"family":"Precioso","given":"A.R."},{"family":"Bonfa","given":"E."}],"issued":{"date-parts":[["2011"]]}}}],"schema":"https://github.com/citation-style-language/schema/raw/master/csl-citation.json"} </w:instrText>
            </w:r>
            <w:r w:rsidRPr="007858E7">
              <w:rPr>
                <w:sz w:val="20"/>
                <w:szCs w:val="20"/>
              </w:rPr>
              <w:fldChar w:fldCharType="separate"/>
            </w:r>
            <w:r w:rsidRPr="007858E7">
              <w:rPr>
                <w:sz w:val="20"/>
                <w:szCs w:val="20"/>
              </w:rPr>
              <w:t>Saad 2011</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0E3BD728" w14:textId="77777777" w:rsidR="0064161D" w:rsidRPr="007858E7" w:rsidRDefault="0064161D" w:rsidP="008963FA">
            <w:pPr>
              <w:jc w:val="center"/>
              <w:rPr>
                <w:sz w:val="20"/>
                <w:szCs w:val="20"/>
              </w:rPr>
            </w:pPr>
            <w:r w:rsidRPr="007858E7">
              <w:rPr>
                <w:sz w:val="20"/>
                <w:szCs w:val="20"/>
              </w:rPr>
              <w:t>São Paulo, Brazil</w:t>
            </w:r>
          </w:p>
        </w:tc>
        <w:tc>
          <w:tcPr>
            <w:tcW w:w="543" w:type="pct"/>
            <w:tcBorders>
              <w:top w:val="nil"/>
              <w:left w:val="nil"/>
              <w:bottom w:val="single" w:sz="4" w:space="0" w:color="auto"/>
              <w:right w:val="single" w:sz="4" w:space="0" w:color="auto"/>
            </w:tcBorders>
            <w:shd w:val="clear" w:color="auto" w:fill="auto"/>
            <w:vAlign w:val="center"/>
            <w:hideMark/>
          </w:tcPr>
          <w:p w14:paraId="28B9D327"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7BE64CCA" w14:textId="77777777" w:rsidR="0064161D" w:rsidRPr="007858E7" w:rsidRDefault="0064161D" w:rsidP="008963FA">
            <w:pPr>
              <w:jc w:val="center"/>
              <w:rPr>
                <w:sz w:val="20"/>
                <w:szCs w:val="20"/>
              </w:rPr>
            </w:pPr>
            <w:r w:rsidRPr="007858E7">
              <w:rPr>
                <w:sz w:val="20"/>
                <w:szCs w:val="20"/>
              </w:rPr>
              <w:t>SLE, RA, AS, Systemic sclerosis, PsA, MCTD, and SjS</w:t>
            </w:r>
          </w:p>
        </w:tc>
        <w:tc>
          <w:tcPr>
            <w:tcW w:w="655" w:type="pct"/>
            <w:tcBorders>
              <w:top w:val="nil"/>
              <w:left w:val="nil"/>
              <w:bottom w:val="single" w:sz="4" w:space="0" w:color="auto"/>
              <w:right w:val="single" w:sz="4" w:space="0" w:color="auto"/>
            </w:tcBorders>
            <w:shd w:val="clear" w:color="auto" w:fill="auto"/>
            <w:vAlign w:val="center"/>
            <w:hideMark/>
          </w:tcPr>
          <w:p w14:paraId="4D1CE87A" w14:textId="77777777" w:rsidR="0064161D" w:rsidRPr="007858E7" w:rsidRDefault="0064161D" w:rsidP="008963FA">
            <w:pPr>
              <w:jc w:val="center"/>
              <w:rPr>
                <w:sz w:val="20"/>
                <w:szCs w:val="20"/>
              </w:rPr>
            </w:pPr>
            <w:r w:rsidRPr="007858E7">
              <w:rPr>
                <w:sz w:val="20"/>
                <w:szCs w:val="20"/>
              </w:rPr>
              <w:t>5.4 ± 9.3</w:t>
            </w:r>
          </w:p>
        </w:tc>
        <w:tc>
          <w:tcPr>
            <w:tcW w:w="644" w:type="pct"/>
            <w:tcBorders>
              <w:top w:val="nil"/>
              <w:left w:val="nil"/>
              <w:bottom w:val="single" w:sz="4" w:space="0" w:color="auto"/>
              <w:right w:val="single" w:sz="4" w:space="0" w:color="auto"/>
            </w:tcBorders>
            <w:shd w:val="clear" w:color="auto" w:fill="auto"/>
            <w:vAlign w:val="center"/>
            <w:hideMark/>
          </w:tcPr>
          <w:p w14:paraId="690F7D57" w14:textId="77777777" w:rsidR="0064161D" w:rsidRPr="007858E7" w:rsidRDefault="0064161D" w:rsidP="008963FA">
            <w:pPr>
              <w:jc w:val="center"/>
              <w:rPr>
                <w:sz w:val="20"/>
                <w:szCs w:val="20"/>
              </w:rPr>
            </w:pPr>
            <w:r w:rsidRPr="007858E7">
              <w:rPr>
                <w:sz w:val="20"/>
                <w:szCs w:val="20"/>
              </w:rPr>
              <w:t>Influenza (H1N1)</w:t>
            </w:r>
          </w:p>
        </w:tc>
        <w:tc>
          <w:tcPr>
            <w:tcW w:w="363" w:type="pct"/>
            <w:tcBorders>
              <w:top w:val="nil"/>
              <w:left w:val="nil"/>
              <w:bottom w:val="single" w:sz="4" w:space="0" w:color="auto"/>
              <w:right w:val="single" w:sz="4" w:space="0" w:color="auto"/>
            </w:tcBorders>
            <w:shd w:val="clear" w:color="auto" w:fill="auto"/>
            <w:vAlign w:val="center"/>
            <w:hideMark/>
          </w:tcPr>
          <w:p w14:paraId="12485776" w14:textId="77777777" w:rsidR="0064161D" w:rsidRPr="007858E7" w:rsidRDefault="0064161D" w:rsidP="008963FA">
            <w:pPr>
              <w:jc w:val="center"/>
              <w:rPr>
                <w:sz w:val="20"/>
                <w:szCs w:val="20"/>
              </w:rPr>
            </w:pPr>
            <w:r w:rsidRPr="007858E7">
              <w:rPr>
                <w:sz w:val="20"/>
                <w:szCs w:val="20"/>
              </w:rPr>
              <w:t>3 weeks</w:t>
            </w:r>
          </w:p>
        </w:tc>
      </w:tr>
      <w:tr w:rsidR="0064161D" w:rsidRPr="007858E7" w14:paraId="2DB050D6"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26858A50"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{"citationID":"iJkr3r8b","properties":{"formattedCitation":"(SHINJO et al., 2012)","plainCitation":"(SHINJO et al., 2012)","dontUpdate":true,"noteIndex":0},"citationItems":[{"id":3452,"uris":["http://zotero.org/users/5886957/items/M8DRDLP5"],"itemData":{"id":3452,"type":"article-journal","abstract":"The goal of the present study was to evaluate the influence of the influenza A H1N1/2009 vaccine on dermatomyositis/polymyositis (DM/PM) disease parameters and the potential deleterious effect of therapy on immune response. Thirty-seven DM and 21 PM patients (Bohan and Peter's criteria) were gender- and age-matched to 116 healthy controls. Seroprotection, seroconversion, the geometric mean titers (GMTs) and the factor increase (FI) in the GMTs were calculated. Disease safety was determined from a muscle enzyme analysis and the DM/PM scores [patient's visual analog scale (VAS), physician's VAS, manual muscle strength (MMT-8)] evaluated pre- and post-vaccination. The mean age (43.1±9.9 vs. 43.8±8.4 years, p=0.607) and gender distribution (p=1.00) were comparable between the patients and controls. After 21 days, seroconversion (p=0.394), seroprotection (p=0.08), GMT (p=0.573) and the FI in the GMT (p=0.496) were similar in both groups. The disease and muscle parameters remained stable throughout the study, including the creatine kinase (p=0.20) and aldolase levels (p=0.98), the physicians' VAS (p=1.00), the patients' VAS (p=1.00) and the MMT-8 (p=1.00). Regarding the influence of treatment, the seroconversion rates were comparable between the controls and patients undergoing treatment with glucocorticoid (GC) (p=0.969), GC &gt;0.5mg/kg/day (p=0.395) and GC+immunosuppressors (p=0.285). Vaccine-related adverse events were mild and similar in the DM/PM and control groups (p&gt;0.05). Our data support the administration of the pandemic influenza A H1N1/2009 vaccination in DM/PM, as we found no short-term harmful effects related to the disease itself and adequate immunogenicity in spite of therapy. Further studies are necessary to identify any long-term adverse effects in patients with these diseases.","container-title":"Vaccine","DOI":"10.1016/j.vaccine.2012.10.063","ISSN":"1873-2518","issue":"1","journalAbbreviation":"Vaccine","language":"eng","note":"PMID: 23123020","page":"202-206","source":"PubMed","title":"Pandemic unadjuvanted influenza A (H1N1) vaccine in dermatomyositis and polymyositis: immunogenicity independent of therapy and no harmful effect in disease","title-short":"Pandemic unadjuvanted influenza A (H1N1) vaccine in dermatomyositis and polymyositis","volume":"31","author":[{"family":"Shinjo","given":"Samuel Katsuyuki"},{"family":"Moraes","given":"Júlio César Bertacini","non-dropping-particle":"de"},{"family":"Levy-Neto","given":"Maurício"},{"family":"Aikawa","given":"Nádia Emi"},{"family":"Medeiros Ribeiro","given":"Ana Cristina","non-dropping-particle":"de"},{"family":"Schahin Saad","given":"Carla Gonçalves"},{"family":"Precioso","given":"Alexander"},{"family":"Silva","given":"Clovis Artur"},{"family":"Bonfá","given":"Eloisa"}],"issued":{"date-parts":[["2012",12,17]]}}}],"schema":"https://github.com/citation-style-language/schema/raw/master/csl-citation.json"} </w:instrText>
            </w:r>
            <w:r w:rsidRPr="007858E7">
              <w:rPr>
                <w:sz w:val="20"/>
                <w:szCs w:val="20"/>
              </w:rPr>
              <w:fldChar w:fldCharType="separate"/>
            </w:r>
            <w:r w:rsidRPr="007858E7">
              <w:rPr>
                <w:sz w:val="20"/>
                <w:szCs w:val="20"/>
              </w:rPr>
              <w:t>Shinjo 2012</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6C17D7A2" w14:textId="77777777" w:rsidR="0064161D" w:rsidRPr="007858E7" w:rsidRDefault="0064161D" w:rsidP="008963FA">
            <w:pPr>
              <w:jc w:val="center"/>
              <w:rPr>
                <w:sz w:val="20"/>
                <w:szCs w:val="20"/>
              </w:rPr>
            </w:pPr>
            <w:r w:rsidRPr="007858E7">
              <w:rPr>
                <w:sz w:val="20"/>
                <w:szCs w:val="20"/>
              </w:rPr>
              <w:t>Brazil</w:t>
            </w:r>
          </w:p>
        </w:tc>
        <w:tc>
          <w:tcPr>
            <w:tcW w:w="543" w:type="pct"/>
            <w:tcBorders>
              <w:top w:val="nil"/>
              <w:left w:val="nil"/>
              <w:bottom w:val="single" w:sz="4" w:space="0" w:color="auto"/>
              <w:right w:val="single" w:sz="4" w:space="0" w:color="auto"/>
            </w:tcBorders>
            <w:shd w:val="clear" w:color="auto" w:fill="auto"/>
            <w:vAlign w:val="center"/>
            <w:hideMark/>
          </w:tcPr>
          <w:p w14:paraId="69B84102"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5CA2DDF0" w14:textId="77777777" w:rsidR="0064161D" w:rsidRPr="007858E7" w:rsidRDefault="0064161D" w:rsidP="008963FA">
            <w:pPr>
              <w:jc w:val="center"/>
              <w:rPr>
                <w:sz w:val="20"/>
                <w:szCs w:val="20"/>
              </w:rPr>
            </w:pPr>
            <w:r w:rsidRPr="007858E7">
              <w:rPr>
                <w:sz w:val="20"/>
                <w:szCs w:val="20"/>
              </w:rPr>
              <w:t>Dermatomyositis and Polymyositis</w:t>
            </w:r>
          </w:p>
        </w:tc>
        <w:tc>
          <w:tcPr>
            <w:tcW w:w="655" w:type="pct"/>
            <w:tcBorders>
              <w:top w:val="nil"/>
              <w:left w:val="nil"/>
              <w:bottom w:val="single" w:sz="4" w:space="0" w:color="auto"/>
              <w:right w:val="single" w:sz="4" w:space="0" w:color="auto"/>
            </w:tcBorders>
            <w:shd w:val="clear" w:color="auto" w:fill="auto"/>
            <w:vAlign w:val="center"/>
            <w:hideMark/>
          </w:tcPr>
          <w:p w14:paraId="6F2935D3" w14:textId="77777777" w:rsidR="0064161D" w:rsidRPr="007858E7" w:rsidRDefault="0064161D" w:rsidP="008963FA">
            <w:pPr>
              <w:jc w:val="center"/>
              <w:rPr>
                <w:sz w:val="20"/>
                <w:szCs w:val="20"/>
              </w:rPr>
            </w:pPr>
            <w:r w:rsidRPr="007858E7">
              <w:rPr>
                <w:sz w:val="20"/>
                <w:szCs w:val="20"/>
              </w:rPr>
              <w:t>median: 9.7; IQR: 2.5-60</w:t>
            </w:r>
          </w:p>
        </w:tc>
        <w:tc>
          <w:tcPr>
            <w:tcW w:w="644" w:type="pct"/>
            <w:tcBorders>
              <w:top w:val="nil"/>
              <w:left w:val="nil"/>
              <w:bottom w:val="single" w:sz="4" w:space="0" w:color="auto"/>
              <w:right w:val="single" w:sz="4" w:space="0" w:color="auto"/>
            </w:tcBorders>
            <w:shd w:val="clear" w:color="auto" w:fill="auto"/>
            <w:vAlign w:val="center"/>
            <w:hideMark/>
          </w:tcPr>
          <w:p w14:paraId="1B02C03D" w14:textId="77777777" w:rsidR="0064161D" w:rsidRPr="007858E7" w:rsidRDefault="0064161D" w:rsidP="008963FA">
            <w:pPr>
              <w:jc w:val="center"/>
              <w:rPr>
                <w:sz w:val="20"/>
                <w:szCs w:val="20"/>
              </w:rPr>
            </w:pPr>
            <w:r w:rsidRPr="007858E7">
              <w:rPr>
                <w:sz w:val="20"/>
                <w:szCs w:val="20"/>
              </w:rPr>
              <w:t>Influenza (H1N1)</w:t>
            </w:r>
          </w:p>
        </w:tc>
        <w:tc>
          <w:tcPr>
            <w:tcW w:w="363" w:type="pct"/>
            <w:tcBorders>
              <w:top w:val="nil"/>
              <w:left w:val="nil"/>
              <w:bottom w:val="single" w:sz="4" w:space="0" w:color="auto"/>
              <w:right w:val="single" w:sz="4" w:space="0" w:color="auto"/>
            </w:tcBorders>
            <w:shd w:val="clear" w:color="auto" w:fill="auto"/>
            <w:vAlign w:val="center"/>
            <w:hideMark/>
          </w:tcPr>
          <w:p w14:paraId="53959CE1" w14:textId="77777777" w:rsidR="0064161D" w:rsidRPr="007858E7" w:rsidRDefault="0064161D" w:rsidP="008963FA">
            <w:pPr>
              <w:jc w:val="center"/>
              <w:rPr>
                <w:sz w:val="20"/>
                <w:szCs w:val="20"/>
              </w:rPr>
            </w:pPr>
            <w:r w:rsidRPr="007858E7">
              <w:rPr>
                <w:sz w:val="20"/>
                <w:szCs w:val="20"/>
              </w:rPr>
              <w:t>3 weeks</w:t>
            </w:r>
          </w:p>
        </w:tc>
      </w:tr>
      <w:tr w:rsidR="0064161D" w:rsidRPr="007858E7" w14:paraId="278D108C"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6019E733"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{"citationID":"zJUqlTJ6","properties":{"formattedCitation":"(SOYBILGIC et al., 2013)","plainCitation":"(SOYBILGIC et al., 2013)","dontUpdate":true,"noteIndex":0},"citationItems":[{"id":3298,"uris":["http://zotero.org/users/5886957/items/NYHTPTUV"],"itemData":{"id":3298,"type":"article-journal","abstract":"Background: Women with SLE have higher rates of persistent human papilloma virus (HPV) infections and precancerous lesions than healthy women. HPV vaccine is safe and effective in healthy females aged 9-26 years. There are limited data on the safety and immunogenicity of HPV vaccine in females with SLE, and none in adolescents with SLE. Our study evaluates the safety and immunogenicity of recombinant quadrivalent HPV vaccine, Gardasil, in adolescents and young women with SLE.Methods: This is a prospective, open-label study. Exclusion criteria included disease exacerbation within past 30 days; rituximab or cyclophosphamide within 6 months; pregnancy. Vaccine was administered at months 0, 2, and 6. Physical examination, SLEDAI scores and laboratory studies were performed at months 0, 2, 4, 6 and 7. Each patient's SLEDAI scores and laboratory profile in the year prior to vaccine administration were used as controls for that patient. Primary outcome measures were change in SLEDAI and mean HPV antibody titers.Results: 27 patients, 12 to 26 years, were enrolled; 20 completed the study. Nine had mild/moderate lupus flares. Mean SLEDAI scores decreased from 6.14 pre-vaccination to 4.49 post-vaccination (p = 0.01). Of 12 patients with lupus nephritis, two experienced worsening renal function during/after the study and progressed to renal failure within 18 months of the study. Both had Class IV lupus nephritis with high chronicity scores (≥ 8) on renal biopsies performed within one year prior to study entry. Seropositivity post-vaccine was &gt;94% for HPV 6, 11, 16 and 18.Conclusions: Quadrivalent HPV vaccine seems generally safe and well tolerated in this series of adolescents and young women with SLE, with no increase in mean SLEDAI scores. Progression to renal failure in two patients was most likely secondary to pre-existing severe renal chronicity and not secondary to HPV vaccination. Immunogenicity to the quadrivalent HPV vaccine was excellent, with the seropositivity rate &gt;94% in all four HPV types. © 2013 Soybilgic et al.; licensee BioMed Central Ltd.","archive_location":"rayyan-576278083","container-title":"Pediatr. Rheumatol.","DOI":"10.1186/1546-0096-11-29","ISSN":"1546-0096","issue":"1","language":"English","note":"publisher-place: A. Soybilgic, University of Illinois, Chicago, United States","title":"Safety and immunogenicity of the quadrivalent HPV vaccine in female Systemic Lupus Erythematosus patients aged 12 to 26 years","URL":"https://www.embase.com/search/results?subaction=viewrecord&amp;id=L52722614&amp;from=export U2 - L52722614","volume":"11","author":[{"family":"Soybilgic","given":"A."},{"family":"Onel","given":"K.B."},{"family":"Utset","given":"T."},{"family":"Alexander","given":"K."},{"family":"Wagner-Weiner","given":"L."}],"issued":{"date-parts":[["2013"]]}}}],"schema":"https://github.com/citation-style-language/schema/raw/master/csl-citation.json"} </w:instrText>
            </w:r>
            <w:r w:rsidRPr="007858E7">
              <w:rPr>
                <w:sz w:val="20"/>
                <w:szCs w:val="20"/>
              </w:rPr>
              <w:fldChar w:fldCharType="separate"/>
            </w:r>
            <w:r w:rsidRPr="007858E7">
              <w:rPr>
                <w:sz w:val="20"/>
                <w:szCs w:val="20"/>
              </w:rPr>
              <w:t>Soybilgic 2013</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5CC777FA" w14:textId="77777777" w:rsidR="0064161D" w:rsidRPr="007858E7" w:rsidRDefault="0064161D" w:rsidP="008963FA">
            <w:pPr>
              <w:jc w:val="center"/>
              <w:rPr>
                <w:sz w:val="20"/>
                <w:szCs w:val="20"/>
              </w:rPr>
            </w:pPr>
            <w:r w:rsidRPr="007858E7">
              <w:rPr>
                <w:sz w:val="20"/>
                <w:szCs w:val="20"/>
              </w:rPr>
              <w:t>USA</w:t>
            </w:r>
          </w:p>
        </w:tc>
        <w:tc>
          <w:tcPr>
            <w:tcW w:w="543" w:type="pct"/>
            <w:tcBorders>
              <w:top w:val="nil"/>
              <w:left w:val="nil"/>
              <w:bottom w:val="single" w:sz="4" w:space="0" w:color="auto"/>
              <w:right w:val="single" w:sz="4" w:space="0" w:color="auto"/>
            </w:tcBorders>
            <w:shd w:val="clear" w:color="auto" w:fill="auto"/>
            <w:vAlign w:val="center"/>
            <w:hideMark/>
          </w:tcPr>
          <w:p w14:paraId="6B529399"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59F5565B"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33FED1FA" w14:textId="77777777" w:rsidR="0064161D" w:rsidRPr="007858E7" w:rsidRDefault="0064161D" w:rsidP="008963FA">
            <w:pPr>
              <w:jc w:val="center"/>
              <w:rPr>
                <w:sz w:val="20"/>
                <w:szCs w:val="20"/>
              </w:rPr>
            </w:pPr>
            <w:r w:rsidRPr="007858E7">
              <w:rPr>
                <w:sz w:val="20"/>
                <w:szCs w:val="20"/>
              </w:rPr>
              <w:t>12.6 (0-36)</w:t>
            </w:r>
          </w:p>
        </w:tc>
        <w:tc>
          <w:tcPr>
            <w:tcW w:w="644" w:type="pct"/>
            <w:tcBorders>
              <w:top w:val="nil"/>
              <w:left w:val="nil"/>
              <w:bottom w:val="single" w:sz="4" w:space="0" w:color="auto"/>
              <w:right w:val="single" w:sz="4" w:space="0" w:color="auto"/>
            </w:tcBorders>
            <w:shd w:val="clear" w:color="auto" w:fill="auto"/>
            <w:vAlign w:val="center"/>
            <w:hideMark/>
          </w:tcPr>
          <w:p w14:paraId="51CA3365" w14:textId="77777777" w:rsidR="0064161D" w:rsidRPr="007858E7" w:rsidRDefault="0064161D" w:rsidP="008963FA">
            <w:pPr>
              <w:jc w:val="center"/>
              <w:rPr>
                <w:sz w:val="20"/>
                <w:szCs w:val="20"/>
              </w:rPr>
            </w:pPr>
            <w:r w:rsidRPr="007858E7">
              <w:rPr>
                <w:sz w:val="20"/>
                <w:szCs w:val="20"/>
              </w:rPr>
              <w:t>Quadrivalent human papillomavirus (HPV)</w:t>
            </w:r>
          </w:p>
        </w:tc>
        <w:tc>
          <w:tcPr>
            <w:tcW w:w="363" w:type="pct"/>
            <w:tcBorders>
              <w:top w:val="nil"/>
              <w:left w:val="nil"/>
              <w:bottom w:val="single" w:sz="4" w:space="0" w:color="auto"/>
              <w:right w:val="single" w:sz="4" w:space="0" w:color="auto"/>
            </w:tcBorders>
            <w:shd w:val="clear" w:color="auto" w:fill="auto"/>
            <w:vAlign w:val="center"/>
            <w:hideMark/>
          </w:tcPr>
          <w:p w14:paraId="55227FC8" w14:textId="77777777" w:rsidR="0064161D" w:rsidRPr="007858E7" w:rsidRDefault="0064161D" w:rsidP="008963FA">
            <w:pPr>
              <w:jc w:val="center"/>
              <w:rPr>
                <w:sz w:val="20"/>
                <w:szCs w:val="20"/>
              </w:rPr>
            </w:pPr>
            <w:r w:rsidRPr="007858E7">
              <w:rPr>
                <w:sz w:val="20"/>
                <w:szCs w:val="20"/>
              </w:rPr>
              <w:t>36 weeks</w:t>
            </w:r>
          </w:p>
        </w:tc>
      </w:tr>
      <w:tr w:rsidR="0064161D" w:rsidRPr="007858E7" w14:paraId="51FB5E50"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69C08C1F"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{"citationID":"AGPn6llD","properties":{"formattedCitation":"(STEVENS et al., 2020)","plainCitation":"(STEVENS et al., 2020)","dontUpdate":true,"noteIndex":0},"citationItems":[{"id":3368,"uris":["http://zotero.org/users/5886957/items/9QGGD8P8"],"itemData":{"id":3368,"type":"article-journal","abstract":"Objective: Patients with rheumatoid arthritis (RA) and other systemic rheumatic diseases (SRDs) are at increased risk of developing herpes zoster (HZ). Zoster recombinant adjuvanted (ZRA) is a recombinant vaccine approved by the Food and Drug Administration in 2018. Concern has been raised that the ZRA may trigger disease flares in rheumatology patients who are immunocompromised. We investigated the impact of the ZRA vaccine in patients with RA and SRD and measured the incidence of flares and side effects. Methods: A flare was defined as occurring within 12 weeks of vaccine administration by either 1) documentation of RA flare in office notes, telephone encounter, or patient portal communication or 2) new or increased dose of corticosteroids. Results: We identified 403 patients (239 patients with RA and 164 patients with SRD) who received the ZRA vaccine from February 1, 2018, to February 1, 2019. We measured a 6.7% (n = 27) incidence of flare. Side effects occurred in 12.7% (n = 51) of patients. All flares and side effects were regarded as mild. Three cases of HZ were reported as occurring 2, 10, and 11 months after the vaccination. Conclusion: In 403 patients who received the ZRA vaccine, the incidence of disease flares was 7% or less and that of side effects was 13% or less, both of which are less than the incidence rates observed in the pivotal trials.","archive_location":"rayyan-576278136","container-title":"ACR Open Rheumatology","DOI":"10.1002/acr2.11150","ISSN":"2578-5745","issue":"6","language":"English","note":"publisher-place: S. Desai, Brigham and Women's Hospital Boston, MA, United States","page":"357-361","title":"Safety of the Zoster Vaccine Recombinant Adjuvanted in Rheumatoid Arthritis and Other Systemic Rheumatic Disease Patients: A Single Center's Experience With 400 Patients","volume":"2","author":[{"family":"Stevens","given":"E."},{"family":"Weinblatt","given":"M.E."},{"family":"Massarotti","given":"E."},{"family":"Griffin","given":"F."},{"family":"Emani","given":"S."},{"family":"Desai","given":"S."}],"issued":{"date-parts":[["2020"]]}}}],"schema":"https://github.com/citation-style-language/schema/raw/master/csl-citation.json"} </w:instrText>
            </w:r>
            <w:r w:rsidRPr="007858E7">
              <w:rPr>
                <w:sz w:val="20"/>
                <w:szCs w:val="20"/>
              </w:rPr>
              <w:fldChar w:fldCharType="separate"/>
            </w:r>
            <w:r w:rsidRPr="007858E7">
              <w:rPr>
                <w:sz w:val="20"/>
                <w:szCs w:val="20"/>
              </w:rPr>
              <w:t>Stevens 2020</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1ACC631F" w14:textId="77777777" w:rsidR="0064161D" w:rsidRPr="007858E7" w:rsidRDefault="0064161D" w:rsidP="008963FA">
            <w:pPr>
              <w:jc w:val="center"/>
              <w:rPr>
                <w:sz w:val="20"/>
                <w:szCs w:val="20"/>
              </w:rPr>
            </w:pPr>
            <w:r w:rsidRPr="007858E7">
              <w:rPr>
                <w:sz w:val="20"/>
                <w:szCs w:val="20"/>
              </w:rPr>
              <w:t>USA</w:t>
            </w:r>
          </w:p>
        </w:tc>
        <w:tc>
          <w:tcPr>
            <w:tcW w:w="543" w:type="pct"/>
            <w:tcBorders>
              <w:top w:val="nil"/>
              <w:left w:val="nil"/>
              <w:bottom w:val="single" w:sz="4" w:space="0" w:color="auto"/>
              <w:right w:val="single" w:sz="4" w:space="0" w:color="auto"/>
            </w:tcBorders>
            <w:shd w:val="clear" w:color="auto" w:fill="auto"/>
            <w:vAlign w:val="center"/>
            <w:hideMark/>
          </w:tcPr>
          <w:p w14:paraId="2E035848" w14:textId="77777777" w:rsidR="0064161D" w:rsidRPr="007858E7" w:rsidRDefault="0064161D" w:rsidP="008963FA">
            <w:pPr>
              <w:jc w:val="center"/>
              <w:rPr>
                <w:sz w:val="20"/>
                <w:szCs w:val="20"/>
              </w:rPr>
            </w:pPr>
            <w:r w:rsidRPr="007858E7">
              <w:rPr>
                <w:sz w:val="20"/>
                <w:szCs w:val="20"/>
              </w:rPr>
              <w:t>Cohort</w:t>
            </w:r>
          </w:p>
        </w:tc>
        <w:tc>
          <w:tcPr>
            <w:tcW w:w="1742" w:type="pct"/>
            <w:tcBorders>
              <w:top w:val="nil"/>
              <w:left w:val="nil"/>
              <w:bottom w:val="single" w:sz="4" w:space="0" w:color="auto"/>
              <w:right w:val="single" w:sz="4" w:space="0" w:color="auto"/>
            </w:tcBorders>
            <w:shd w:val="clear" w:color="auto" w:fill="auto"/>
            <w:vAlign w:val="center"/>
            <w:hideMark/>
          </w:tcPr>
          <w:p w14:paraId="515E8897" w14:textId="77777777" w:rsidR="0064161D" w:rsidRPr="007858E7" w:rsidRDefault="0064161D" w:rsidP="008963FA">
            <w:pPr>
              <w:jc w:val="center"/>
              <w:rPr>
                <w:sz w:val="20"/>
                <w:szCs w:val="20"/>
              </w:rPr>
            </w:pPr>
            <w:r w:rsidRPr="007858E7">
              <w:rPr>
                <w:sz w:val="20"/>
                <w:szCs w:val="20"/>
              </w:rPr>
              <w:t>RA, Giant-cell arteritis, SLE, PsA, SpA, and SjS</w:t>
            </w:r>
          </w:p>
        </w:tc>
        <w:tc>
          <w:tcPr>
            <w:tcW w:w="655" w:type="pct"/>
            <w:tcBorders>
              <w:top w:val="nil"/>
              <w:left w:val="nil"/>
              <w:bottom w:val="single" w:sz="4" w:space="0" w:color="auto"/>
              <w:right w:val="single" w:sz="4" w:space="0" w:color="auto"/>
            </w:tcBorders>
            <w:shd w:val="clear" w:color="auto" w:fill="auto"/>
            <w:vAlign w:val="center"/>
            <w:hideMark/>
          </w:tcPr>
          <w:p w14:paraId="32AAD8CE" w14:textId="77777777" w:rsidR="0064161D" w:rsidRPr="007858E7" w:rsidRDefault="0064161D" w:rsidP="008963FA">
            <w:pPr>
              <w:jc w:val="center"/>
              <w:rPr>
                <w:sz w:val="20"/>
                <w:szCs w:val="20"/>
              </w:rPr>
            </w:pPr>
            <w:r w:rsidRPr="007858E7">
              <w:rPr>
                <w:sz w:val="20"/>
                <w:szCs w:val="20"/>
              </w:rPr>
              <w:t>median: 5; IQR: 4-8</w:t>
            </w:r>
          </w:p>
        </w:tc>
        <w:tc>
          <w:tcPr>
            <w:tcW w:w="644" w:type="pct"/>
            <w:tcBorders>
              <w:top w:val="nil"/>
              <w:left w:val="nil"/>
              <w:bottom w:val="single" w:sz="4" w:space="0" w:color="auto"/>
              <w:right w:val="single" w:sz="4" w:space="0" w:color="auto"/>
            </w:tcBorders>
            <w:shd w:val="clear" w:color="auto" w:fill="auto"/>
            <w:vAlign w:val="center"/>
            <w:hideMark/>
          </w:tcPr>
          <w:p w14:paraId="5F4C2968" w14:textId="77777777" w:rsidR="0064161D" w:rsidRPr="007858E7" w:rsidRDefault="0064161D" w:rsidP="008963FA">
            <w:pPr>
              <w:jc w:val="center"/>
              <w:rPr>
                <w:sz w:val="20"/>
                <w:szCs w:val="20"/>
              </w:rPr>
            </w:pPr>
            <w:r w:rsidRPr="007858E7">
              <w:rPr>
                <w:sz w:val="20"/>
                <w:szCs w:val="20"/>
              </w:rPr>
              <w:t>Herpes Zoster</w:t>
            </w:r>
          </w:p>
        </w:tc>
        <w:tc>
          <w:tcPr>
            <w:tcW w:w="363" w:type="pct"/>
            <w:tcBorders>
              <w:top w:val="nil"/>
              <w:left w:val="nil"/>
              <w:bottom w:val="single" w:sz="4" w:space="0" w:color="auto"/>
              <w:right w:val="single" w:sz="4" w:space="0" w:color="auto"/>
            </w:tcBorders>
            <w:shd w:val="clear" w:color="auto" w:fill="auto"/>
            <w:vAlign w:val="center"/>
            <w:hideMark/>
          </w:tcPr>
          <w:p w14:paraId="07DD5B11" w14:textId="77777777" w:rsidR="0064161D" w:rsidRPr="007858E7" w:rsidRDefault="0064161D" w:rsidP="008963FA">
            <w:pPr>
              <w:jc w:val="center"/>
              <w:rPr>
                <w:sz w:val="20"/>
                <w:szCs w:val="20"/>
              </w:rPr>
            </w:pPr>
            <w:r w:rsidRPr="007858E7">
              <w:rPr>
                <w:sz w:val="20"/>
                <w:szCs w:val="20"/>
              </w:rPr>
              <w:t>12 weeks</w:t>
            </w:r>
          </w:p>
        </w:tc>
      </w:tr>
      <w:tr w:rsidR="0064161D" w:rsidRPr="007858E7" w14:paraId="7C5ABF32"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335DF350"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{"citationID":"95IN0gTk","properties":{"formattedCitation":"(TARASOVA et al., 2019)","plainCitation":"(TARASOVA et al., 2019)","dontUpdate":true,"noteIndex":0},"citationItems":[{"id":3114,"uris":["http://zotero.org/users/5886957/items/BNUILPXX"],"itemData":{"id":3114,"type":"article-journal","abstract":"Background: Immunization with pneumococcal vaccines is an important factor of the prevention of severe respiratory infections in patients with rheumatic diseases (RD). Vaccination in systemic lupus erythematosus (SLE) is designed to ensure the continuity of immunosuppressive therapy, reducing the risk of severe exacerbations and death, and is effective from a pharmaco-economical standpoint. Objectives: Investigation of the immunogenicity of 23-valent polysaccharide pneumococcal vaccine (PPV-23) in patients with SLE, as well as the effect of immunosuppressive therapy on the vaccinal response. Methods: 34 patients with a reliable diagnosis of SLE (30 women and 4 men aged 19 to 68 years) were included. The duration of the disease varied from 9 months to 20 years. At the time of vaccination, 3 patients had high, 4 - moderate, 22 - low disease activity, and 5 were in remission. Current therapy: 33 patients received glucocorticoids (GC) 5-30 mg/ day in prednisolone equivalent, 27 - hydroxychloroquine, 17 - cytotoxic agents (CA) (7 - mycophenolate mofetil, 6 - methotrexate, 1 - mycophenolic acid, 3 - azathioprine,2 - cyclophosphamide),11 - biologics (BS): 5- rituximab (RTM), 6- belimumab (BLM). RTM was administered in doses of 500-1000 mg every 6-12 months, BLM - from 400 to 720 mg every month. 0.5 ml of PPV-23 (1 dose) was administered subcutaneously. During the visits standard clinical and laboratory tests were performed, as well as determination of antibody (AB) to S. pneumoniae serum level with VaccZymeTMPCPIg 2 sets (TheBindingSiteLtd, Birmingham, UK). Results: 1 and 3 months after vaccination, most patients (82,4% and 96,7% respectively) had a significant (more than 2 times compared to baseline) increase of the concentration of AB to the S. pneumoniae cell wall polysaccharides. A year after the vaccination, 22 (64.7%) patients (responders) had a significant increase of the concentration of anti-pneumococcal AB. 12 (35,3%) patients were considered as non-responders, they did not have a significant increase of the AB level (table). p a-β=0,000002; p a-c=0,00009; p a-d=0,0002. Among 11 patients receiving BS, a complete vaccinal response was observed much less frequently than in patients without these drugs, 36.4% and 78.3%, respectively, p=0.04. In the group treated with RTM, the number of non-responders was greater than among patients receiving BLM (80% and 50%, respectively), but this difference is not significant, p=0.6. The addition of CA to the treatment regimen did not have an additional negative effect on the vaccinal response. Conclusion: Sufficient immunogenicity of PPV-23 was shown in patients with SLE, including those receiving combined immunosuppressive therapy. At the same time, the use of anti-B-cell drugs in combination therapy resulted in a significant decrease of the vaccinal response (Table Presented).","archive_location":"rayyan-1090280892","container-title":"Ann. Rheum. Dis.","DOI":"10.1136/annrheumdis-2019-eular.3646","ISSN":"1468-2060","language":"English","note":"publisher-place: G. Tarasova, V.A. Nasonova Research Institute of Rheumatology, Moscow, Russian Federation","page":"785-786","title":"Use of 23-valent polysaccharide pneumococcal vaccine in patients with systemic lupus erythematosus: The relationship of immunogenicity with therapy","volume":"78","author":[{"family":"Tarasova","given":"G."},{"family":"Belov","given":"B."},{"family":"Bukhanova","given":"D."},{"family":"Cherkasova","given":"M."},{"family":"Solovyev","given":"S."},{"family":"Aseeva","given":"E."},{"family":"Reshetnyak","given":"T."},{"family":"Popkova","given":"T."}],"issued":{"date-parts":[["2019"]]}}}],"schema":"https://github.com/citation-style-language/schema/raw/master/csl-citation.json"} </w:instrText>
            </w:r>
            <w:r w:rsidRPr="007858E7">
              <w:rPr>
                <w:sz w:val="20"/>
                <w:szCs w:val="20"/>
              </w:rPr>
              <w:fldChar w:fldCharType="separate"/>
            </w:r>
            <w:r w:rsidRPr="007858E7">
              <w:rPr>
                <w:sz w:val="20"/>
                <w:szCs w:val="20"/>
              </w:rPr>
              <w:t>Tarasova 2019</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364C0C25" w14:textId="77777777" w:rsidR="0064161D" w:rsidRPr="007858E7" w:rsidRDefault="0064161D" w:rsidP="008963FA">
            <w:pPr>
              <w:jc w:val="center"/>
              <w:rPr>
                <w:sz w:val="20"/>
                <w:szCs w:val="20"/>
              </w:rPr>
            </w:pPr>
            <w:r w:rsidRPr="007858E7">
              <w:rPr>
                <w:sz w:val="20"/>
                <w:szCs w:val="20"/>
              </w:rPr>
              <w:t>Russia</w:t>
            </w:r>
          </w:p>
        </w:tc>
        <w:tc>
          <w:tcPr>
            <w:tcW w:w="543" w:type="pct"/>
            <w:tcBorders>
              <w:top w:val="nil"/>
              <w:left w:val="nil"/>
              <w:bottom w:val="single" w:sz="4" w:space="0" w:color="auto"/>
              <w:right w:val="single" w:sz="4" w:space="0" w:color="auto"/>
            </w:tcBorders>
            <w:shd w:val="clear" w:color="auto" w:fill="auto"/>
            <w:vAlign w:val="center"/>
            <w:hideMark/>
          </w:tcPr>
          <w:p w14:paraId="1E7AB73E"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64D48A28"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48C5090E" w14:textId="77777777" w:rsidR="0064161D" w:rsidRPr="007858E7" w:rsidRDefault="0064161D" w:rsidP="008963FA">
            <w:pPr>
              <w:jc w:val="center"/>
              <w:rPr>
                <w:sz w:val="20"/>
                <w:szCs w:val="20"/>
              </w:rPr>
            </w:pPr>
            <w:r w:rsidRPr="007858E7">
              <w:rPr>
                <w:sz w:val="20"/>
                <w:szCs w:val="20"/>
              </w:rPr>
              <w:t>5 to 30</w:t>
            </w:r>
          </w:p>
        </w:tc>
        <w:tc>
          <w:tcPr>
            <w:tcW w:w="644" w:type="pct"/>
            <w:tcBorders>
              <w:top w:val="nil"/>
              <w:left w:val="nil"/>
              <w:bottom w:val="single" w:sz="4" w:space="0" w:color="auto"/>
              <w:right w:val="single" w:sz="4" w:space="0" w:color="auto"/>
            </w:tcBorders>
            <w:shd w:val="clear" w:color="auto" w:fill="auto"/>
            <w:vAlign w:val="center"/>
            <w:hideMark/>
          </w:tcPr>
          <w:p w14:paraId="49F946D6" w14:textId="77777777" w:rsidR="0064161D" w:rsidRPr="007858E7" w:rsidRDefault="0064161D" w:rsidP="008963FA">
            <w:pPr>
              <w:jc w:val="center"/>
              <w:rPr>
                <w:sz w:val="20"/>
                <w:szCs w:val="20"/>
              </w:rPr>
            </w:pPr>
            <w:r w:rsidRPr="007858E7">
              <w:rPr>
                <w:sz w:val="20"/>
                <w:szCs w:val="20"/>
              </w:rPr>
              <w:t>Polyvalent pneumococcal polysaccharide (PPV23)</w:t>
            </w:r>
          </w:p>
        </w:tc>
        <w:tc>
          <w:tcPr>
            <w:tcW w:w="363" w:type="pct"/>
            <w:tcBorders>
              <w:top w:val="nil"/>
              <w:left w:val="nil"/>
              <w:bottom w:val="single" w:sz="4" w:space="0" w:color="auto"/>
              <w:right w:val="single" w:sz="4" w:space="0" w:color="auto"/>
            </w:tcBorders>
            <w:shd w:val="clear" w:color="auto" w:fill="auto"/>
            <w:vAlign w:val="center"/>
            <w:hideMark/>
          </w:tcPr>
          <w:p w14:paraId="7B1F5708" w14:textId="77777777" w:rsidR="0064161D" w:rsidRPr="007858E7" w:rsidRDefault="0064161D" w:rsidP="008963FA">
            <w:pPr>
              <w:jc w:val="center"/>
              <w:rPr>
                <w:sz w:val="20"/>
                <w:szCs w:val="20"/>
              </w:rPr>
            </w:pPr>
            <w:r w:rsidRPr="007858E7">
              <w:rPr>
                <w:sz w:val="20"/>
                <w:szCs w:val="20"/>
              </w:rPr>
              <w:t>52 weeks</w:t>
            </w:r>
          </w:p>
        </w:tc>
      </w:tr>
      <w:tr w:rsidR="0064161D" w:rsidRPr="007858E7" w14:paraId="57A8226B"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4065D394"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{"citationID":"tp1R42jX","properties":{"formattedCitation":"(TARASOVA et al., 2021a)","plainCitation":"(TARASOVA et al., 2021a)","dontUpdate":true,"noteIndex":0},"citationItems":[{"id":3110,"uris":["http://zotero.org/users/5886957/items/FPZNVZXW"],"itemData":{"id":3110,"type":"article-journal","abstract":"Background: Immunosuppressive therapy increases the risk of pneumococcal infection in patients with systemic lupus erythematosus (SLE). The therapy, as well as some features of the course of the disease, can lead to a decrease in the immunogenicity of the pneumococcal vaccine in these patients. Objectives: The aim of the study was to identify “risk factors” that negatively affect the immunogenicity of the 23-valent polysaccharide pneumococcal vaccine (PPV-23) in patients with SLE. Methods: The study included 60 patients aged 19 -68 years with a reliable diagnosis of SLE, disease duration from 9 months. up to 42 years old. Nine patients had high disease activity, 12 had medium, 33 had low, and 6 had remission. Therapy: 58 patients received glucocorticoids (GC) 5-40 mg / day, 46-hydroxychloroquine, 33-cytostatics (CS), 23-biologics: 12-rituximab (RTM), 10-belimumab (BLM), 1-RTM and BLM. 1 dose (0.5 ml) of PPV-23 was administered subcutaneously. During the year, standard clinical and laboratory studies were carried out, the level of antibodies to polysaccharides of the S. pneumoniae cell wall in the blood serum was determined. Results: After 1-2 months. after vaccination, 78.7% of patients showed a more than twofold increase in protective antibodies, a year later -in 56.7% of patients (“responders”). The severity of the vac-cine response did not depend on age: in the subgroup of patients under 50 years of age (n = 46), the proportion of “responders” remained 52.2%, and in patients over 50 years of age (n = 14) -50%. With different duration of the disease, the vaccine response did not differ significantly: with a disease period of up to 5 years, the vaccine response was observed in 47.6%, from 5 to 10 years -in 66.7%, over 10 years -in 55.6% of patients. Patients in remission had the lowest vaccine response (33.3%), while with high SLE activity, 100% response to the vaccine was recorded (p = 0.02), which is probably due to the fact that remission requires long-term and active immunosuppressive therapy, and patients with high activity such therapy has just been initiated or is to be. With an average and low degree of activity, the number of “respondents” was the same (50% and 51.5%, respectively). In patients receiving biologics therapy, a full-fledged vaccine response was observed less frequently than in patients without biologics (39% and 68%, respectively, p = 0.03), while no differences were found against the background of RTM and BLM therapy (41.6% and 40% of “respondents”, respectively). The effect of the duration of biologics therapy on the severity of the vaccine response was analyzed. There was a tendency for the predominance of “responders” in the group with a duration of therapy before vaccination up to 1 year, as well as in the group of initiation of biologics after vaccination, however, the differences were not statistically significant. Conclusion: RTM and BLM have a negative effect on the immunogenicity of the PPV-23 vaccine. However, if the timing of administration is observed (initiation of biologics therapy after vaccination or vaccination against the background of biologics therapy lasting less than a year), the number of “responders” increases. Further recruitment of patients is needed to clarify and confirm the results obtained.","archive_location":"rayyan-1090280888","container-title":"Ann. Rheum. Dis.","DOI":"10.1136/annrheumdis-2021-eular.1445","ISSN":"1468-2060","language":"English","note":"publisher-place: G. Tarasova, V.A. Nasonova Research Institute of Rheumatology, Laboratory for the Study of Comorbid Infections and Monitoring the Safety of Drug Therapy, Moscow, Russian Federation","page":"614-615","title":"Influence of various factors on the immunogenicity of 23-valent polysaccharide pneumococcal vaccine in patients with systemic lupus erythematosus","volume":"80","author":[{"family":"Tarasova","given":"G."},{"family":"Belov","given":"B."},{"family":"Cherkasova","given":"M."},{"family":"Aseeva","given":"E."},{"family":"Reshetnyak","given":"T."},{"family":"Kosheleva","given":"N."},{"family":"Popkova","given":"T."}],"issued":{"date-parts":[["2021"]]}}}],"schema":"https://github.com/citation-style-language/schema/raw/master/csl-citation.json"} </w:instrText>
            </w:r>
            <w:r w:rsidRPr="007858E7">
              <w:rPr>
                <w:sz w:val="20"/>
                <w:szCs w:val="20"/>
              </w:rPr>
              <w:fldChar w:fldCharType="separate"/>
            </w:r>
            <w:r w:rsidRPr="007858E7">
              <w:rPr>
                <w:sz w:val="20"/>
                <w:szCs w:val="20"/>
              </w:rPr>
              <w:t>Tarasova 2021a</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1D72BCB2" w14:textId="77777777" w:rsidR="0064161D" w:rsidRPr="007858E7" w:rsidRDefault="0064161D" w:rsidP="008963FA">
            <w:pPr>
              <w:jc w:val="center"/>
              <w:rPr>
                <w:sz w:val="20"/>
                <w:szCs w:val="20"/>
              </w:rPr>
            </w:pPr>
            <w:r w:rsidRPr="007858E7">
              <w:rPr>
                <w:sz w:val="20"/>
                <w:szCs w:val="20"/>
              </w:rPr>
              <w:t>Russia</w:t>
            </w:r>
          </w:p>
        </w:tc>
        <w:tc>
          <w:tcPr>
            <w:tcW w:w="543" w:type="pct"/>
            <w:tcBorders>
              <w:top w:val="nil"/>
              <w:left w:val="nil"/>
              <w:bottom w:val="single" w:sz="4" w:space="0" w:color="auto"/>
              <w:right w:val="single" w:sz="4" w:space="0" w:color="auto"/>
            </w:tcBorders>
            <w:shd w:val="clear" w:color="auto" w:fill="auto"/>
            <w:vAlign w:val="center"/>
            <w:hideMark/>
          </w:tcPr>
          <w:p w14:paraId="55BDA9AB"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6822D704"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1B9FA2C0" w14:textId="77777777" w:rsidR="0064161D" w:rsidRPr="007858E7" w:rsidRDefault="0064161D" w:rsidP="008963FA">
            <w:pPr>
              <w:jc w:val="center"/>
              <w:rPr>
                <w:sz w:val="20"/>
                <w:szCs w:val="20"/>
              </w:rPr>
            </w:pPr>
            <w:r w:rsidRPr="007858E7">
              <w:rPr>
                <w:sz w:val="20"/>
                <w:szCs w:val="20"/>
              </w:rPr>
              <w:t>5 to 40</w:t>
            </w:r>
          </w:p>
        </w:tc>
        <w:tc>
          <w:tcPr>
            <w:tcW w:w="644" w:type="pct"/>
            <w:tcBorders>
              <w:top w:val="nil"/>
              <w:left w:val="nil"/>
              <w:bottom w:val="single" w:sz="4" w:space="0" w:color="auto"/>
              <w:right w:val="single" w:sz="4" w:space="0" w:color="auto"/>
            </w:tcBorders>
            <w:shd w:val="clear" w:color="auto" w:fill="auto"/>
            <w:vAlign w:val="center"/>
            <w:hideMark/>
          </w:tcPr>
          <w:p w14:paraId="5633619C" w14:textId="77777777" w:rsidR="0064161D" w:rsidRPr="007858E7" w:rsidRDefault="0064161D" w:rsidP="008963FA">
            <w:pPr>
              <w:jc w:val="center"/>
              <w:rPr>
                <w:sz w:val="20"/>
                <w:szCs w:val="20"/>
              </w:rPr>
            </w:pPr>
            <w:r w:rsidRPr="007858E7">
              <w:rPr>
                <w:sz w:val="20"/>
                <w:szCs w:val="20"/>
              </w:rPr>
              <w:t>Polyvalent pneumococcal polysaccharide (PPV23)</w:t>
            </w:r>
          </w:p>
        </w:tc>
        <w:tc>
          <w:tcPr>
            <w:tcW w:w="363" w:type="pct"/>
            <w:tcBorders>
              <w:top w:val="nil"/>
              <w:left w:val="nil"/>
              <w:bottom w:val="single" w:sz="4" w:space="0" w:color="auto"/>
              <w:right w:val="single" w:sz="4" w:space="0" w:color="auto"/>
            </w:tcBorders>
            <w:shd w:val="clear" w:color="auto" w:fill="auto"/>
            <w:vAlign w:val="center"/>
            <w:hideMark/>
          </w:tcPr>
          <w:p w14:paraId="0C3490EA" w14:textId="77777777" w:rsidR="0064161D" w:rsidRPr="007858E7" w:rsidRDefault="0064161D" w:rsidP="008963FA">
            <w:pPr>
              <w:jc w:val="center"/>
              <w:rPr>
                <w:sz w:val="20"/>
                <w:szCs w:val="20"/>
              </w:rPr>
            </w:pPr>
            <w:r w:rsidRPr="007858E7">
              <w:rPr>
                <w:sz w:val="20"/>
                <w:szCs w:val="20"/>
              </w:rPr>
              <w:t>8 weeks</w:t>
            </w:r>
          </w:p>
        </w:tc>
      </w:tr>
      <w:tr w:rsidR="0064161D" w:rsidRPr="007858E7" w14:paraId="39EF8D02"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683D52A9"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{"citationID":"wXBzeqgO","properties":{"formattedCitation":"(TARASOVA et al., 2021b)","plainCitation":"(TARASOVA et al., 2021b)","dontUpdate":true,"noteIndex":0},"citationItems":[{"id":3364,"uris":["http://zotero.org/users/5886957/items/5YJLUIV4"],"itemData":{"id":3364,"type":"article-journal","abstract":"Background: Vaccination of patients with autoimmune diseases with pneumococcal vaccines is necessary to prevent severe respiratory infections in this group of patients. The main issue of immunization of patients with systemic lupus erythematosus (SLE) remains the issue of safety. Objectives: The aim of the study was to study the safety of the 23-valent polysaccharide pneumococcal vaccine (PPV-23) in patients with SLE. Methods: The study included 73 patients with a reliable diagnosis of SLE, of which women -64, men -9, aged 19 -68 years. 69 patients received glucocorticoids (GC) 5-30 mg/day, 55-hydroxychloroquine (GCH), 37-cytostatics (CS), 27 -biologics (14 -rituximab (RTM), 11 -belimumab (BLM), 2-BLM and RTM). 1 dose (0.5 ml) of PPV23 was administered subcutaneously. 60 patients were examined within 1 year, 13 -within 2-3 months. Results: Vaccination tolerance was assessed in 73 patients: in 33 (45.2%) -vaccine reactions were absent, in 36 (49.3%) -local reactions of mild and moderate severity were noted (pain, swelling, skin hyperemia at the injection site of the vaccine), lasting from 2 to 7 days, in 1 (1.4%) -general weakness within 1 month, in 2 (2.7%) -mild diarrhea within 1 day. Vaccinal reactions were typical and completely reversible, did not require additional appointments. One patient (1.4%) developed a hyperergic reaction of the Artyus phenomenon type, which was arrested within 7 days by the use of antihistamines and topical GCs. None of the 60 patients, whose follow-up period was 1 year, had no exacerbations of the disease directly related to vaccination (i.e., in the next 2-3 months). Vaccination was carried out both at a low degree of activity (n = 33 (55%)) and remission (n = 6 (10%)), and at an average (n = 12 (20%)) and high (n = 9 (15%))) the degree of SLE activity. The dynamics of the SLE activity index SLEDAI-2k (Me) during the year was as follows: initially -4 (2; 6), after 2-3 months -2 (2; 4), after 12 months -2 (2; 4). During the year, 7 out of 60 patients had a moderate exacerbation of the disease, which was not related to the vaccination in terms of timing: after 3.5-5 months (3), 12 months (4). An exacerbation occurred in 4 -with a decrease in the HA dose, in 1 -after psychological stress, in 1 -against the background of persistently high immunological activity and insufficient therapy, in 1 -without an increase in immunological activity. In 4 out of 7, exacerbation was manifested by skin rashes and articular syndrome, in 1 -by the development of panniculitis, in 2 -by leukopenia. All these symptoms were noted earlier in the period of exacerbation. In all, the exacerbation was quickly stopped by a moderate increase in the HA dose. In 60 patients, the dynamics of immunological markers of SLE was analyzed during the year after vaccination. There was no evidence of a significant increase in the immunological activity of SLE after vaccination with PPV-23. After vaccination, no new autoimmune phenomena have been identified. In the first 3 months. after vaccination, in isolated cases, there was a transient increase / decrease in SLE markers (a-DNA, ANF, C3, C4) with a subsequent return to the initial values, without symptoms of exacerbation of the disease. Conclusion: 1. During the year of observation, no exacerbations were observed that were reliably associated with vaccination. 2. Vaccination with PPV-23 is safe for SLE patients during periods of low and moderate activity. If necessary, vaccination is possible at high activity without the development of adverse events. 3. The multidirectional dynamics of the main markers of SLE observed during the year reflects the instability of immunological parameters characteristic of SLE.","archive_location":"rayyan-576278133","container-title":"Ann. Rheum. Dis.","DOI":"10.1136/annrheumdis-2021-eular.1440","ISSN":"1468-2060","language":"English","note":"publisher-place: G. Tarasova, V.A. Nasonova Research Institute of Rheumatology, Laboratory for the Study of Comorbid Infections and Monitoring the Safety of Drug Therapy, Moscow, Russian Federation","page":"1180","title":"Safety of 23-valent polysaccharide pneumococcal vaccine in patients with systemic lupus erythematosus","volume":"80","author":[{"family":"Tarasova","given":"G."},{"family":"Belov","given":"B."},{"family":"Cherkasova","given":"M."},{"family":"Aseeva","given":"E."},{"family":"Reshetnyak","given":"T."},{"family":"Kosheleva","given":"N."},{"family":"Popkova","given":"T."}],"issued":{"date-parts":[["2021"]]}}}],"schema":"https://github.com/citation-style-language/schema/raw/master/csl-citation.json"} </w:instrText>
            </w:r>
            <w:r w:rsidRPr="007858E7">
              <w:rPr>
                <w:sz w:val="20"/>
                <w:szCs w:val="20"/>
              </w:rPr>
              <w:fldChar w:fldCharType="separate"/>
            </w:r>
            <w:r w:rsidRPr="007858E7">
              <w:rPr>
                <w:sz w:val="20"/>
                <w:szCs w:val="20"/>
              </w:rPr>
              <w:t>Tarasova 2021b</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13991DE6" w14:textId="77777777" w:rsidR="0064161D" w:rsidRPr="007858E7" w:rsidRDefault="0064161D" w:rsidP="008963FA">
            <w:pPr>
              <w:jc w:val="center"/>
              <w:rPr>
                <w:sz w:val="20"/>
                <w:szCs w:val="20"/>
              </w:rPr>
            </w:pPr>
            <w:r w:rsidRPr="007858E7">
              <w:rPr>
                <w:sz w:val="20"/>
                <w:szCs w:val="20"/>
              </w:rPr>
              <w:t>Russia</w:t>
            </w:r>
          </w:p>
        </w:tc>
        <w:tc>
          <w:tcPr>
            <w:tcW w:w="543" w:type="pct"/>
            <w:tcBorders>
              <w:top w:val="nil"/>
              <w:left w:val="nil"/>
              <w:bottom w:val="single" w:sz="4" w:space="0" w:color="auto"/>
              <w:right w:val="single" w:sz="4" w:space="0" w:color="auto"/>
            </w:tcBorders>
            <w:shd w:val="clear" w:color="auto" w:fill="auto"/>
            <w:vAlign w:val="center"/>
            <w:hideMark/>
          </w:tcPr>
          <w:p w14:paraId="741CC7BC"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0F276692"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75969879" w14:textId="77777777" w:rsidR="0064161D" w:rsidRPr="007858E7" w:rsidRDefault="0064161D" w:rsidP="008963FA">
            <w:pPr>
              <w:jc w:val="center"/>
              <w:rPr>
                <w:sz w:val="20"/>
                <w:szCs w:val="20"/>
              </w:rPr>
            </w:pPr>
            <w:r w:rsidRPr="007858E7">
              <w:rPr>
                <w:sz w:val="20"/>
                <w:szCs w:val="20"/>
              </w:rPr>
              <w:t>5 to 30</w:t>
            </w:r>
          </w:p>
        </w:tc>
        <w:tc>
          <w:tcPr>
            <w:tcW w:w="644" w:type="pct"/>
            <w:tcBorders>
              <w:top w:val="nil"/>
              <w:left w:val="nil"/>
              <w:bottom w:val="single" w:sz="4" w:space="0" w:color="auto"/>
              <w:right w:val="single" w:sz="4" w:space="0" w:color="auto"/>
            </w:tcBorders>
            <w:shd w:val="clear" w:color="auto" w:fill="auto"/>
            <w:vAlign w:val="center"/>
            <w:hideMark/>
          </w:tcPr>
          <w:p w14:paraId="2D6444F5" w14:textId="77777777" w:rsidR="0064161D" w:rsidRPr="007858E7" w:rsidRDefault="0064161D" w:rsidP="008963FA">
            <w:pPr>
              <w:jc w:val="center"/>
              <w:rPr>
                <w:sz w:val="20"/>
                <w:szCs w:val="20"/>
              </w:rPr>
            </w:pPr>
            <w:r w:rsidRPr="007858E7">
              <w:rPr>
                <w:sz w:val="20"/>
                <w:szCs w:val="20"/>
              </w:rPr>
              <w:t>Polyvalent pneumococcal polysaccharide (PPV23)</w:t>
            </w:r>
          </w:p>
        </w:tc>
        <w:tc>
          <w:tcPr>
            <w:tcW w:w="363" w:type="pct"/>
            <w:tcBorders>
              <w:top w:val="nil"/>
              <w:left w:val="nil"/>
              <w:bottom w:val="single" w:sz="4" w:space="0" w:color="auto"/>
              <w:right w:val="single" w:sz="4" w:space="0" w:color="auto"/>
            </w:tcBorders>
            <w:shd w:val="clear" w:color="auto" w:fill="auto"/>
            <w:vAlign w:val="center"/>
            <w:hideMark/>
          </w:tcPr>
          <w:p w14:paraId="7AB62D2A" w14:textId="77777777" w:rsidR="0064161D" w:rsidRPr="007858E7" w:rsidRDefault="0064161D" w:rsidP="008963FA">
            <w:pPr>
              <w:jc w:val="center"/>
              <w:rPr>
                <w:sz w:val="20"/>
                <w:szCs w:val="20"/>
              </w:rPr>
            </w:pPr>
            <w:r w:rsidRPr="007858E7">
              <w:rPr>
                <w:sz w:val="20"/>
                <w:szCs w:val="20"/>
              </w:rPr>
              <w:t>52 weeks</w:t>
            </w:r>
          </w:p>
        </w:tc>
      </w:tr>
      <w:tr w:rsidR="0064161D" w:rsidRPr="007858E7" w14:paraId="5AB5FD21"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36015D2B"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{"citationID":"2dxE01hQ","properties":{"formattedCitation":"(TARASOVA et al., 2022)","plainCitation":"(TARASOVA et al., 2022)","dontUpdate":true,"noteIndex":0},"citationItems":[{"id":3362,"uris":["http://zotero.org/users/5886957/items/ICIWIM8V"],"itemData":{"id":3362,"type":"article-journal","abstract":"Background: Systemic vasculitis (VS) is a severe autoimmune disease requiring active immunosuppressive therapy. The probability of infectious complications in these patients is very high. Immunization with the 23-valent polysaccharide pneumococcal vaccine (PPV-23) is required to reduce the risk of severe respiratory infections in this group of patients. Objectives: The aim of the study was to study the tolerability and safety of PPV-23 in patients with SV. Methods: At this stage, the study included 13 patients with WS: 10 with vasculi-tis associated with antineutrophil cytoplasmic antibodies (ANCA) (AAV), (5 with granulomatosis with polyangitis (GPA), 4 with eosinophilic granulomatosis with polyangiitis (EGPA), 2-with microscopic polyangiitis (MPA)), 1-with polyarte-ritis nodosa, 1-with Takayasu's arteritis (AT); of which 10 women, 3 men, aged 22 to 76 years. 9 (69%) patients were older than 50 years. Remission of the disease was observed in 1 patient (EGPA), in 3-low disease activity, in 9-active vasculitis (all 9 with AAV, BVAS from 4 to 13). All patients received glucocorti-coids (GC): 2-55-60 mg/day, 9-10-20 mg/day, 2-2.5-5 mg/day; 5-bDMARD: 4-rituximab (RTM), 1-TNF inhibitors; 11-cytostatics (CS): 4-mycophenolate mofetil (MM), 3-azathioprine (AZ), 2-cyclophosphamide (CPh), 2-metho-trexate (MTX). Two patients were on induction therapy (GC 55-60 mg + CPh) with a plan to switch to RTM. Only 1 patient with EGPA received HA as mon-otherapy. The 23-valent polysaccharide pneumococcal vaccine was administered subcutaneously in 0.5 ml (1 dose). The follow-up period was 1-6 months. During the visits, standard clinical and laboratory tests and the determination of antibodies to S.pneumoniae were carried out. Results: Vaccination tolerance was good in all patients. One (7,7%) patient with EGPA (in remission) had a mild local reaction (pain at the injection site) within 1 day. Another 1 (7,7%) patient with severe concomitant pathology (EGPA + multiple sclerosis) had a general reaction in the form of a transient increase in weakness in the lower extremities for up to 5 days (this symptom was a manifestation of polyneuropathy, persisted earlier, and to a greater extent was associated with multiple sclerosis than with EGPA). Vaccinal reactions were completely reversible and did not require additional prescriptions. During the follow-up period, no deterioration in the course of SV was recorded in any case, and no new autoimmune phenomena, both laboratory and clinical, were noted in any of them. 7 (53,8%) patients (all 5 with GPA, 2 with EGPA) had ENT lesions (destructive rhinosinusitis (5), sinusitis (2)) with frequent exacerbations. 1 patient with GPA reported a sig-nifcant improvement in the condition of the ENT organs (no exacerbations of rhinosinusitis, disappearance of nasal discharge for 5 months). In the remaining 6 patients, the condition also remained stable, no progression of sinusitis was noted during the observation period (1-4 months). No infections of the lower respiratory tract were registered during the observation period. Conclusion: 1. All patients had a high risk of infectious complications: combined immunosuppressive therapy (92% of patients), age over 50 years (69% of patients), severe lesion of ENT organs (53,8% of patients). 2. The tolerance of PPV-23 vaccination was good. 3. There was no deterioration in the course of SV.","archive_location":"rayyan-576278131","container-title":"Ann. Rheum. Dis.","DOI":"10.1136/annrheumdis-2022-eular.1487","ISSN":"1468-2060","language":"English","note":"publisher-place: G. Tarasova, V.A. Nasonova Research Institute of Rheumatology, Laboratory of Thromboinfammation, Moscow, Russian Federation","page":"1435","title":"TOLERABILITY and SAFETY of 23-VALENT POLYSACCHARIDE PNEUMOCOCCAL VACCINE in PATIENTS with SYSTEMIC VASCULITIS, PRELIMINARY RESULTS","volume":"81","author":[{"family":"Tarasova","given":"G."},{"family":"Egorova","given":"O."},{"family":"Reshetnyak","given":"T."},{"family":"Belov","given":"B."}],"issued":{"date-parts":[["2022"]]}}}],"schema":"https://github.com/citation-style-language/schema/raw/master/csl-citation.json"} </w:instrText>
            </w:r>
            <w:r w:rsidRPr="007858E7">
              <w:rPr>
                <w:sz w:val="20"/>
                <w:szCs w:val="20"/>
              </w:rPr>
              <w:fldChar w:fldCharType="separate"/>
            </w:r>
            <w:r w:rsidRPr="007858E7">
              <w:rPr>
                <w:sz w:val="20"/>
                <w:szCs w:val="20"/>
              </w:rPr>
              <w:t>Tarasova 2022</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6D60137C" w14:textId="77777777" w:rsidR="0064161D" w:rsidRPr="007858E7" w:rsidRDefault="0064161D" w:rsidP="008963FA">
            <w:pPr>
              <w:jc w:val="center"/>
              <w:rPr>
                <w:sz w:val="20"/>
                <w:szCs w:val="20"/>
              </w:rPr>
            </w:pPr>
            <w:r w:rsidRPr="007858E7">
              <w:rPr>
                <w:sz w:val="20"/>
                <w:szCs w:val="20"/>
              </w:rPr>
              <w:t>Russia</w:t>
            </w:r>
          </w:p>
        </w:tc>
        <w:tc>
          <w:tcPr>
            <w:tcW w:w="543" w:type="pct"/>
            <w:tcBorders>
              <w:top w:val="nil"/>
              <w:left w:val="nil"/>
              <w:bottom w:val="single" w:sz="4" w:space="0" w:color="auto"/>
              <w:right w:val="single" w:sz="4" w:space="0" w:color="auto"/>
            </w:tcBorders>
            <w:shd w:val="clear" w:color="auto" w:fill="auto"/>
            <w:vAlign w:val="center"/>
            <w:hideMark/>
          </w:tcPr>
          <w:p w14:paraId="19D86639"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1DD65B05" w14:textId="77777777" w:rsidR="0064161D" w:rsidRPr="007858E7" w:rsidRDefault="0064161D" w:rsidP="008963FA">
            <w:pPr>
              <w:jc w:val="center"/>
              <w:rPr>
                <w:sz w:val="20"/>
                <w:szCs w:val="20"/>
              </w:rPr>
            </w:pPr>
            <w:r w:rsidRPr="007858E7">
              <w:rPr>
                <w:sz w:val="20"/>
                <w:szCs w:val="20"/>
              </w:rPr>
              <w:t>Vasculitis</w:t>
            </w:r>
          </w:p>
        </w:tc>
        <w:tc>
          <w:tcPr>
            <w:tcW w:w="655" w:type="pct"/>
            <w:tcBorders>
              <w:top w:val="nil"/>
              <w:left w:val="nil"/>
              <w:bottom w:val="single" w:sz="4" w:space="0" w:color="auto"/>
              <w:right w:val="single" w:sz="4" w:space="0" w:color="auto"/>
            </w:tcBorders>
            <w:shd w:val="clear" w:color="auto" w:fill="auto"/>
            <w:vAlign w:val="center"/>
            <w:hideMark/>
          </w:tcPr>
          <w:p w14:paraId="436E9F24" w14:textId="77777777" w:rsidR="0064161D" w:rsidRPr="007858E7" w:rsidRDefault="0064161D" w:rsidP="008963FA">
            <w:pPr>
              <w:jc w:val="center"/>
              <w:rPr>
                <w:sz w:val="20"/>
                <w:szCs w:val="20"/>
              </w:rPr>
            </w:pPr>
            <w:r w:rsidRPr="007858E7">
              <w:rPr>
                <w:sz w:val="20"/>
                <w:szCs w:val="20"/>
              </w:rPr>
              <w:t>2.5 to 60</w:t>
            </w:r>
          </w:p>
        </w:tc>
        <w:tc>
          <w:tcPr>
            <w:tcW w:w="644" w:type="pct"/>
            <w:tcBorders>
              <w:top w:val="nil"/>
              <w:left w:val="nil"/>
              <w:bottom w:val="single" w:sz="4" w:space="0" w:color="auto"/>
              <w:right w:val="single" w:sz="4" w:space="0" w:color="auto"/>
            </w:tcBorders>
            <w:shd w:val="clear" w:color="auto" w:fill="auto"/>
            <w:vAlign w:val="center"/>
            <w:hideMark/>
          </w:tcPr>
          <w:p w14:paraId="05DBF722" w14:textId="77777777" w:rsidR="0064161D" w:rsidRPr="007858E7" w:rsidRDefault="0064161D" w:rsidP="008963FA">
            <w:pPr>
              <w:jc w:val="center"/>
              <w:rPr>
                <w:sz w:val="20"/>
                <w:szCs w:val="20"/>
              </w:rPr>
            </w:pPr>
            <w:r w:rsidRPr="007858E7">
              <w:rPr>
                <w:sz w:val="20"/>
                <w:szCs w:val="20"/>
              </w:rPr>
              <w:t>Polyvalent pneumococcal polysaccharide (PPV23)</w:t>
            </w:r>
          </w:p>
        </w:tc>
        <w:tc>
          <w:tcPr>
            <w:tcW w:w="363" w:type="pct"/>
            <w:tcBorders>
              <w:top w:val="nil"/>
              <w:left w:val="nil"/>
              <w:bottom w:val="single" w:sz="4" w:space="0" w:color="auto"/>
              <w:right w:val="single" w:sz="4" w:space="0" w:color="auto"/>
            </w:tcBorders>
            <w:shd w:val="clear" w:color="auto" w:fill="auto"/>
            <w:vAlign w:val="center"/>
            <w:hideMark/>
          </w:tcPr>
          <w:p w14:paraId="62A478AA" w14:textId="77777777" w:rsidR="0064161D" w:rsidRPr="007858E7" w:rsidRDefault="0064161D" w:rsidP="008963FA">
            <w:pPr>
              <w:jc w:val="center"/>
              <w:rPr>
                <w:sz w:val="20"/>
                <w:szCs w:val="20"/>
              </w:rPr>
            </w:pPr>
            <w:r w:rsidRPr="007858E7">
              <w:rPr>
                <w:sz w:val="20"/>
                <w:szCs w:val="20"/>
              </w:rPr>
              <w:t>26 weeks</w:t>
            </w:r>
          </w:p>
        </w:tc>
      </w:tr>
      <w:tr w:rsidR="0064161D" w:rsidRPr="007858E7" w14:paraId="3A99C314"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12BCBFFF"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{"citationID":"1TkRTRhU","properties":{"formattedCitation":"(TARJ\\uc0\\u193{}N et al., 2002)","plainCitation":"(TARJÁN et al., 2002)","dontUpdate":true,"noteIndex":0},"citationItems":[{"id":3473,"uris":["http://zotero.org/users/5886957/items/HDXTE33E"],"itemData":{"id":3473,"type":"article-journal","abstract":"OBJECTIVE: to investigate the early immunological effects of Pneumococcus vaccination in SLE patients and healthy controls.\nMETHODS: First-four-week follow-up of 18 patients and 9 healthy controls by repeated measurements of anti-nuclear antibodies, anti-dsDNA, C-reactive protein, complement factor 3 (C3) and 4 (C4), total IgG, IgA and IgM. Specific antibody response, percentage of blood lymphocyte populations and whole blood chemiluminescence measurements were carried out in six patients and six controls.\nRESULTS: No disease flare was detected in the vaccinated patients. all side effects were mild. The concentrations of serum IgG, IgA, C3 and C4 decreased significantly, but still remained within the normal range. The other changes were statistically non-significant. The specific antibody responses to 6B and 23F Pneumococcus serotypes showed striking individual differences.\nCONCLUSION: There was no short-term immunological effect of Pneumococcus vaccination in the patients with SLE. The non-responders. without any sign of disease activation should possibly be given more immunogenic, new vaccines to avoid life-threatening Pneumococcus infections.","container-title":"Scandinavian Journal of Rheumatology","DOI":"10.1080/030097402320318396","ISSN":"0300-9742","issue":"4","journalAbbreviation":"Scand J Rheumatol","language":"eng","note":"PMID: 12369652","page":"211-215","source":"PubMed","title":"No short-term immunological effects of Pneumococcus vaccination in patients with systemic lupus erythematosus","volume":"31","author":[{"family":"Tarján","given":"P."},{"family":"Sipka","given":"S."},{"family":"Maródi","given":"L."},{"family":"Nemes","given":"E."},{"family":"Lakos","given":"G."},{"family":"Gyimesi","given":"E."},{"family":"Kiss","given":"E."},{"family":"Ujj","given":"Gy"},{"family":"Szegedi","given":"Gy"}],"issued":{"date-parts":[["2002"]]}}}],"schema":"https://github.com/citation-style-language/schema/raw/master/csl-citation.json"} </w:instrText>
            </w:r>
            <w:r w:rsidRPr="007858E7">
              <w:rPr>
                <w:sz w:val="20"/>
                <w:szCs w:val="20"/>
              </w:rPr>
              <w:fldChar w:fldCharType="separate"/>
            </w:r>
            <w:r w:rsidRPr="007858E7">
              <w:rPr>
                <w:sz w:val="20"/>
                <w:szCs w:val="20"/>
              </w:rPr>
              <w:t>Tarján 2002</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6E1E476A" w14:textId="77777777" w:rsidR="0064161D" w:rsidRPr="007858E7" w:rsidRDefault="0064161D" w:rsidP="008963FA">
            <w:pPr>
              <w:jc w:val="center"/>
              <w:rPr>
                <w:sz w:val="20"/>
                <w:szCs w:val="20"/>
              </w:rPr>
            </w:pPr>
            <w:r w:rsidRPr="007858E7">
              <w:rPr>
                <w:sz w:val="20"/>
                <w:szCs w:val="20"/>
              </w:rPr>
              <w:t>Hungary</w:t>
            </w:r>
          </w:p>
        </w:tc>
        <w:tc>
          <w:tcPr>
            <w:tcW w:w="543" w:type="pct"/>
            <w:tcBorders>
              <w:top w:val="nil"/>
              <w:left w:val="nil"/>
              <w:bottom w:val="single" w:sz="4" w:space="0" w:color="auto"/>
              <w:right w:val="single" w:sz="4" w:space="0" w:color="auto"/>
            </w:tcBorders>
            <w:shd w:val="clear" w:color="auto" w:fill="auto"/>
            <w:vAlign w:val="center"/>
            <w:hideMark/>
          </w:tcPr>
          <w:p w14:paraId="1AA6AD0A"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0749121B"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19485580" w14:textId="77777777" w:rsidR="0064161D" w:rsidRPr="007858E7" w:rsidRDefault="0064161D" w:rsidP="008963FA">
            <w:pPr>
              <w:jc w:val="center"/>
              <w:rPr>
                <w:sz w:val="20"/>
                <w:szCs w:val="20"/>
              </w:rPr>
            </w:pPr>
            <w:r w:rsidRPr="007858E7">
              <w:rPr>
                <w:sz w:val="20"/>
                <w:szCs w:val="20"/>
              </w:rPr>
              <w:t>5.9 (0-20)</w:t>
            </w:r>
          </w:p>
        </w:tc>
        <w:tc>
          <w:tcPr>
            <w:tcW w:w="644" w:type="pct"/>
            <w:tcBorders>
              <w:top w:val="nil"/>
              <w:left w:val="nil"/>
              <w:bottom w:val="single" w:sz="4" w:space="0" w:color="auto"/>
              <w:right w:val="single" w:sz="4" w:space="0" w:color="auto"/>
            </w:tcBorders>
            <w:shd w:val="clear" w:color="auto" w:fill="auto"/>
            <w:vAlign w:val="center"/>
            <w:hideMark/>
          </w:tcPr>
          <w:p w14:paraId="0704D21D" w14:textId="77777777" w:rsidR="0064161D" w:rsidRPr="007858E7" w:rsidRDefault="0064161D" w:rsidP="008963FA">
            <w:pPr>
              <w:jc w:val="center"/>
              <w:rPr>
                <w:sz w:val="20"/>
                <w:szCs w:val="20"/>
              </w:rPr>
            </w:pPr>
            <w:r w:rsidRPr="007858E7">
              <w:rPr>
                <w:sz w:val="20"/>
                <w:szCs w:val="20"/>
              </w:rPr>
              <w:t>Polyvalent pneumococcal polysaccharide (PPV23)</w:t>
            </w:r>
          </w:p>
        </w:tc>
        <w:tc>
          <w:tcPr>
            <w:tcW w:w="363" w:type="pct"/>
            <w:tcBorders>
              <w:top w:val="nil"/>
              <w:left w:val="nil"/>
              <w:bottom w:val="single" w:sz="4" w:space="0" w:color="auto"/>
              <w:right w:val="single" w:sz="4" w:space="0" w:color="auto"/>
            </w:tcBorders>
            <w:shd w:val="clear" w:color="auto" w:fill="auto"/>
            <w:vAlign w:val="center"/>
            <w:hideMark/>
          </w:tcPr>
          <w:p w14:paraId="5EFD685E" w14:textId="77777777" w:rsidR="0064161D" w:rsidRPr="007858E7" w:rsidRDefault="0064161D" w:rsidP="008963FA">
            <w:pPr>
              <w:jc w:val="center"/>
              <w:rPr>
                <w:sz w:val="20"/>
                <w:szCs w:val="20"/>
              </w:rPr>
            </w:pPr>
            <w:r w:rsidRPr="007858E7">
              <w:rPr>
                <w:sz w:val="20"/>
                <w:szCs w:val="20"/>
              </w:rPr>
              <w:t>4 weeks</w:t>
            </w:r>
          </w:p>
        </w:tc>
      </w:tr>
      <w:tr w:rsidR="0064161D" w:rsidRPr="007858E7" w14:paraId="2EEB1CD2" w14:textId="77777777" w:rsidTr="008963FA">
        <w:trPr>
          <w:trHeight w:val="624"/>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37DDA371"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{"citationID":"vKpvfrnj","properties":{"formattedCitation":"(WALLIN et al., 2009)","plainCitation":"(WALLIN et al., 2009)","dontUpdate":true,"noteIndex":0},"citationItems":[{"id":3328,"uris":["http://zotero.org/users/5886957/items/4Y4K5FIR"],"itemData":{"id":3328,"type":"article-journal","abstract":"INTRODUCTION: Systemic lupus erythematosus (SLE) patients have a higher infection rate than the general population. The role of influenza vaccination in SLE patients has been a matter of discussion due to the risk of disease exacerbation and to the influence of the disease and its treatment on vaccine efficacy. OBJECTIVE: To study safety and efficiency of influenza vaccination in SLE patients. METHODS: We studied 47 SLE patients and 27 healthy controls for influenza hemagglutinin titers before and 6 weeks after immunization. SLE patients were scored for disease activity by SLEDAI before and after receiving the vaccine. We also studied antibody titers in SLE patients according to the use of glucocorticoid, methotrexate and azathioprine. RESULTS: Seroprotection after vaccination was equal in SLE patients and healthy controls although seroconvertion was lower in SLE patients for one of the three antigens tested. No significant increase in SLEDAI was observed. Medications such as methotrexate and azathioprine did not change the mean titers of antibody response but glucocorticoids did affect the response to one of the antigens. CONCLUSIONS: Although immune response to influenza vaccine in SLE patients may be diminished it is safe and effective.","archive_location":"rayyan-576278109","container-title":"Acta Reumatol Port","ISSN":"0303-464X","issue":"3","language":"English","note":"publisher-place: L. Wallin, Rheumatology Unit, Hospital Universitário Evangélico de Curitiba, Brazil.","page":"498-502","title":"Safety and efficiency of influenza vaccination in systemic lupus erythematosus patients.","volume":"34","author":[{"family":"Wallin","given":"L."},{"family":"Quintilio","given":"W."},{"family":"Locatelli","given":"F."},{"family":"Cassel","given":"A."},{"family":"Silva","given":"M.B."},{"family":"Skare","given":"T.L."}],"issued":{"date-parts":[["2009"]]}}}],"schema":"https://github.com/citation-style-language/schema/raw/master/csl-citation.json"} </w:instrText>
            </w:r>
            <w:r w:rsidRPr="007858E7">
              <w:rPr>
                <w:sz w:val="20"/>
                <w:szCs w:val="20"/>
              </w:rPr>
              <w:fldChar w:fldCharType="separate"/>
            </w:r>
            <w:r w:rsidRPr="007858E7">
              <w:rPr>
                <w:sz w:val="20"/>
                <w:szCs w:val="20"/>
              </w:rPr>
              <w:t>Wallin 2009</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4CD40356" w14:textId="77777777" w:rsidR="0064161D" w:rsidRPr="007858E7" w:rsidRDefault="0064161D" w:rsidP="008963FA">
            <w:pPr>
              <w:jc w:val="center"/>
              <w:rPr>
                <w:sz w:val="20"/>
                <w:szCs w:val="20"/>
              </w:rPr>
            </w:pPr>
            <w:r w:rsidRPr="007858E7">
              <w:rPr>
                <w:sz w:val="20"/>
                <w:szCs w:val="20"/>
              </w:rPr>
              <w:t>Brazil</w:t>
            </w:r>
          </w:p>
        </w:tc>
        <w:tc>
          <w:tcPr>
            <w:tcW w:w="543" w:type="pct"/>
            <w:tcBorders>
              <w:top w:val="nil"/>
              <w:left w:val="nil"/>
              <w:bottom w:val="single" w:sz="4" w:space="0" w:color="auto"/>
              <w:right w:val="single" w:sz="4" w:space="0" w:color="auto"/>
            </w:tcBorders>
            <w:shd w:val="clear" w:color="auto" w:fill="auto"/>
            <w:vAlign w:val="center"/>
            <w:hideMark/>
          </w:tcPr>
          <w:p w14:paraId="7C90D98C" w14:textId="77777777" w:rsidR="0064161D" w:rsidRPr="007858E7" w:rsidRDefault="0064161D" w:rsidP="008963FA">
            <w:pPr>
              <w:jc w:val="center"/>
              <w:rPr>
                <w:sz w:val="20"/>
                <w:szCs w:val="20"/>
              </w:rPr>
            </w:pPr>
            <w:r w:rsidRPr="007858E7">
              <w:rPr>
                <w:sz w:val="20"/>
                <w:szCs w:val="20"/>
              </w:rPr>
              <w:t>Case-control</w:t>
            </w:r>
          </w:p>
        </w:tc>
        <w:tc>
          <w:tcPr>
            <w:tcW w:w="1742" w:type="pct"/>
            <w:tcBorders>
              <w:top w:val="nil"/>
              <w:left w:val="nil"/>
              <w:bottom w:val="single" w:sz="4" w:space="0" w:color="auto"/>
              <w:right w:val="single" w:sz="4" w:space="0" w:color="auto"/>
            </w:tcBorders>
            <w:shd w:val="clear" w:color="auto" w:fill="auto"/>
            <w:vAlign w:val="center"/>
            <w:hideMark/>
          </w:tcPr>
          <w:p w14:paraId="5BF6D1DC"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26DDC475" w14:textId="77777777" w:rsidR="0064161D" w:rsidRPr="007858E7" w:rsidRDefault="0064161D" w:rsidP="008963FA">
            <w:pPr>
              <w:jc w:val="center"/>
              <w:rPr>
                <w:sz w:val="20"/>
                <w:szCs w:val="20"/>
              </w:rPr>
            </w:pPr>
            <w:r w:rsidRPr="007858E7">
              <w:rPr>
                <w:sz w:val="20"/>
                <w:szCs w:val="20"/>
              </w:rPr>
              <w:t>10.8 ±5.9</w:t>
            </w:r>
          </w:p>
        </w:tc>
        <w:tc>
          <w:tcPr>
            <w:tcW w:w="644" w:type="pct"/>
            <w:tcBorders>
              <w:top w:val="nil"/>
              <w:left w:val="nil"/>
              <w:bottom w:val="single" w:sz="4" w:space="0" w:color="auto"/>
              <w:right w:val="single" w:sz="4" w:space="0" w:color="auto"/>
            </w:tcBorders>
            <w:shd w:val="clear" w:color="auto" w:fill="auto"/>
            <w:vAlign w:val="center"/>
            <w:hideMark/>
          </w:tcPr>
          <w:p w14:paraId="24C686AF" w14:textId="77777777" w:rsidR="0064161D" w:rsidRPr="007858E7" w:rsidRDefault="0064161D" w:rsidP="008963FA">
            <w:pPr>
              <w:jc w:val="center"/>
              <w:rPr>
                <w:sz w:val="20"/>
                <w:szCs w:val="20"/>
              </w:rPr>
            </w:pPr>
            <w:r w:rsidRPr="007858E7">
              <w:rPr>
                <w:sz w:val="20"/>
                <w:szCs w:val="20"/>
              </w:rPr>
              <w:t>Influenza (Trivalent)</w:t>
            </w:r>
          </w:p>
        </w:tc>
        <w:tc>
          <w:tcPr>
            <w:tcW w:w="363" w:type="pct"/>
            <w:tcBorders>
              <w:top w:val="nil"/>
              <w:left w:val="nil"/>
              <w:bottom w:val="single" w:sz="4" w:space="0" w:color="auto"/>
              <w:right w:val="single" w:sz="4" w:space="0" w:color="auto"/>
            </w:tcBorders>
            <w:shd w:val="clear" w:color="auto" w:fill="auto"/>
            <w:vAlign w:val="center"/>
            <w:hideMark/>
          </w:tcPr>
          <w:p w14:paraId="6F29BAAB" w14:textId="77777777" w:rsidR="0064161D" w:rsidRPr="007858E7" w:rsidRDefault="0064161D" w:rsidP="008963FA">
            <w:pPr>
              <w:jc w:val="center"/>
              <w:rPr>
                <w:sz w:val="20"/>
                <w:szCs w:val="20"/>
              </w:rPr>
            </w:pPr>
            <w:r w:rsidRPr="007858E7">
              <w:rPr>
                <w:sz w:val="20"/>
                <w:szCs w:val="20"/>
              </w:rPr>
              <w:t>6 weeks</w:t>
            </w:r>
          </w:p>
        </w:tc>
      </w:tr>
      <w:tr w:rsidR="0064161D" w:rsidRPr="007858E7" w14:paraId="1E20D2A6" w14:textId="77777777" w:rsidTr="008963FA">
        <w:trPr>
          <w:trHeight w:val="936"/>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0CBD70F2"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{"citationID":"LFsV6DVs","properties":{"formattedCitation":"(WI\\uc0\\u280{}SIK-SZEWCZYK et al., 2010)","plainCitation":"(WIĘSIK-SZEWCZYK et al., 2010)","dontUpdate":true,"noteIndex":0},"citationItems":[{"id":3320,"uris":["http://zotero.org/users/5886957/items/NVKL8MEB"],"itemData":{"id":3320,"type":"article-journal","abstract":"The objective of this study is to evaluate efficacy and safety of influenza vaccine in systemic lupus erythematosus (SLE) patients. We studied SLE patients and healthy subjects immunised with inactivated influenza vaccine. Efficacy was measured by comparing humoral response to vaccine antigens between groups. Safety was monitored by SLEDAI and serological markers. Subjects attended visits at baseline and on post-vaccination weeks 4 and 12.We enrolled 62 SLE patients and 47 healthy subjects. In post-immunisation week 4, anti-haemagglutinin antibody titres rose in the patient group at least 6.23-fold, compared to 11.90-fold among controls (P≤0.05). The seroconversion rate range was 53-56% among patients and 72-85% among controls (P &lt;0.05 for strains H1N1 and H3N2, NS for strain type B). The seroprotection rate ranged between 62% and 73% and between 90% and 98% in the patient and control group, respectively (P&lt;0.05). In post-vaccination week 12, the antibody titre was higher at least 3.86-fold in the patient group and 7.65-fold among controls. The seroconversion rate range was 32-40% among patients and 64-70% among controls, while the seroprotection rate ranged between 43% and 50% and between 79% and 94%, respectively (P&lt;0.005 for three strains). We identified one severe and six mild to moderate SLE exacerbations by week 12. The anti-nuclear antibodies and anti-double-stranded DNA titres grew by post-immunisation week 4 (P&lt;0.05). The post-vaccination response was weaker in SLE patients compared to healthy subjects. Immunisation did not change underlying disease activity. © Clinical Rheumatology 2010.","archive_location":"rayyan-576278105","container-title":"Clin. Rheumatol.","DOI":"10.1007/s10067-010-1373-y","ISSN":"0770-3198","issue":"6","language":"English","note":"publisher-place: E. Wiesik-Szewczyk, Department of Systemic Connective Tissue Diseases, Institute of Rheumatology, Spartanska 1, 02-637 Warsaw, Poland","page":"605-613","title":"Anti-influenza vaccination in systemic lupus erythematosus patients: An analysis of specific humoral response and vaccination safety","volume":"29","author":[{"family":"Więsik-Szewczyk","given":"E."},{"family":"Romanowska","given":"M."},{"family":"Mielnik","given":"P."},{"family":"Chwalińska-Sadowska","given":"H."},{"family":"Brydak","given":"L.B."},{"family":"Olesińska","given":"M."},{"family":"Ząbek","given":"J."}],"issued":{"date-parts":[["2010"]]}}}],"schema":"https://github.com/citation-style-language/schema/raw/master/csl-citation.json"} </w:instrText>
            </w:r>
            <w:r w:rsidRPr="007858E7">
              <w:rPr>
                <w:sz w:val="20"/>
                <w:szCs w:val="20"/>
              </w:rPr>
              <w:fldChar w:fldCharType="separate"/>
            </w:r>
            <w:r w:rsidRPr="007858E7">
              <w:rPr>
                <w:sz w:val="20"/>
                <w:szCs w:val="20"/>
              </w:rPr>
              <w:t>Więsik-Szewczyk 2010</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5AA2A06C" w14:textId="77777777" w:rsidR="0064161D" w:rsidRPr="007858E7" w:rsidRDefault="0064161D" w:rsidP="008963FA">
            <w:pPr>
              <w:jc w:val="center"/>
              <w:rPr>
                <w:sz w:val="20"/>
                <w:szCs w:val="20"/>
              </w:rPr>
            </w:pPr>
            <w:r w:rsidRPr="007858E7">
              <w:rPr>
                <w:sz w:val="20"/>
                <w:szCs w:val="20"/>
              </w:rPr>
              <w:t>Poland</w:t>
            </w:r>
          </w:p>
        </w:tc>
        <w:tc>
          <w:tcPr>
            <w:tcW w:w="543" w:type="pct"/>
            <w:tcBorders>
              <w:top w:val="nil"/>
              <w:left w:val="nil"/>
              <w:bottom w:val="single" w:sz="4" w:space="0" w:color="auto"/>
              <w:right w:val="single" w:sz="4" w:space="0" w:color="auto"/>
            </w:tcBorders>
            <w:shd w:val="clear" w:color="auto" w:fill="auto"/>
            <w:vAlign w:val="center"/>
            <w:hideMark/>
          </w:tcPr>
          <w:p w14:paraId="2BF12507"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5D26568E"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22D37DB3"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2689F606" w14:textId="77777777" w:rsidR="0064161D" w:rsidRPr="007858E7" w:rsidRDefault="0064161D" w:rsidP="008963FA">
            <w:pPr>
              <w:jc w:val="center"/>
              <w:rPr>
                <w:sz w:val="20"/>
                <w:szCs w:val="20"/>
              </w:rPr>
            </w:pPr>
            <w:r w:rsidRPr="007858E7">
              <w:rPr>
                <w:sz w:val="20"/>
                <w:szCs w:val="20"/>
              </w:rPr>
              <w:t>Influenza (Trivalent)</w:t>
            </w:r>
          </w:p>
        </w:tc>
        <w:tc>
          <w:tcPr>
            <w:tcW w:w="363" w:type="pct"/>
            <w:tcBorders>
              <w:top w:val="nil"/>
              <w:left w:val="nil"/>
              <w:bottom w:val="single" w:sz="4" w:space="0" w:color="auto"/>
              <w:right w:val="single" w:sz="4" w:space="0" w:color="auto"/>
            </w:tcBorders>
            <w:shd w:val="clear" w:color="auto" w:fill="auto"/>
            <w:vAlign w:val="center"/>
            <w:hideMark/>
          </w:tcPr>
          <w:p w14:paraId="15B00E49" w14:textId="77777777" w:rsidR="0064161D" w:rsidRPr="007858E7" w:rsidRDefault="0064161D" w:rsidP="008963FA">
            <w:pPr>
              <w:jc w:val="center"/>
              <w:rPr>
                <w:sz w:val="20"/>
                <w:szCs w:val="20"/>
              </w:rPr>
            </w:pPr>
            <w:r w:rsidRPr="007858E7">
              <w:rPr>
                <w:sz w:val="20"/>
                <w:szCs w:val="20"/>
              </w:rPr>
              <w:t>12 weeks</w:t>
            </w:r>
          </w:p>
        </w:tc>
      </w:tr>
      <w:tr w:rsidR="0064161D" w:rsidRPr="007858E7" w14:paraId="6EFE5F7F" w14:textId="77777777" w:rsidTr="008963FA">
        <w:trPr>
          <w:trHeight w:val="624"/>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6C3DF2C2"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{"citationID":"XsTvqEjU","properties":{"formattedCitation":"(WILLIAMS et al., 1978)","plainCitation":"(WILLIAMS et al., 1978)","dontUpdate":true,"noteIndex":0},"citationItems":[{"id":3454,"uris":["http://zotero.org/users/5886957/items/2QXPUF5N"],"itemData":{"id":3454,"type":"article-journal","abstract":"Forty patients with systemic lupus erythematosus randomly received inactivated bivalent (A/NJ and A/Victoria) influenza vaccine or saline in a double-blind study. During 20 weeks of follow-up, no deterioration in major organ function or increase in disease flares was observed in the immunized group as compared with the group that received saline. Preimmunization antibody titers to A/Victoria were lower in the 40 patients with lupus erythematosus than in age-matched control subjects. Response to immunization, as measured by serum antibody titers, was also lower in the patients with lupus erythematosus, indicating that immune responses must be evaluated on an individual patient basis. Nevertheless, influenza vaccination can be safely carried out in patients with systemic lupus erythematosus.","container-title":"Annals of Internal Medicine","DOI":"10.7326/0003-4819-88-6-729","ISSN":"0003-4819","issue":"6","journalAbbreviation":"Ann Intern Med","language":"eng","note":"PMID: 352210","page":"729-734","source":"PubMed","title":"Influenza immunization in systemic lupus eruthematosus. A double-blind trial","volume":"88","author":[{"family":"Williams","given":"G. W."},{"family":"Steinberg","given":"A. D."},{"family":"Reinertsen","given":"J. L."},{"family":"Klassen","given":"L. W."},{"family":"Decker","given":"J. L."},{"family":"Dolin","given":"R."}],"issued":{"date-parts":[["1978",6]]}}}],"schema":"https://github.com/citation-style-language/schema/raw/master/csl-citation.json"} </w:instrText>
            </w:r>
            <w:r w:rsidRPr="007858E7">
              <w:rPr>
                <w:sz w:val="20"/>
                <w:szCs w:val="20"/>
              </w:rPr>
              <w:fldChar w:fldCharType="separate"/>
            </w:r>
            <w:r w:rsidRPr="007858E7">
              <w:rPr>
                <w:sz w:val="20"/>
                <w:szCs w:val="20"/>
              </w:rPr>
              <w:t>Williams 1978</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1F96EF1F" w14:textId="77777777" w:rsidR="0064161D" w:rsidRPr="007858E7" w:rsidRDefault="0064161D" w:rsidP="008963FA">
            <w:pPr>
              <w:jc w:val="center"/>
              <w:rPr>
                <w:sz w:val="20"/>
                <w:szCs w:val="20"/>
              </w:rPr>
            </w:pPr>
            <w:r w:rsidRPr="007858E7">
              <w:rPr>
                <w:sz w:val="20"/>
                <w:szCs w:val="20"/>
              </w:rPr>
              <w:t>USA</w:t>
            </w:r>
          </w:p>
        </w:tc>
        <w:tc>
          <w:tcPr>
            <w:tcW w:w="543" w:type="pct"/>
            <w:tcBorders>
              <w:top w:val="nil"/>
              <w:left w:val="nil"/>
              <w:bottom w:val="single" w:sz="4" w:space="0" w:color="auto"/>
              <w:right w:val="single" w:sz="4" w:space="0" w:color="auto"/>
            </w:tcBorders>
            <w:shd w:val="clear" w:color="auto" w:fill="auto"/>
            <w:vAlign w:val="center"/>
            <w:hideMark/>
          </w:tcPr>
          <w:p w14:paraId="7C602870"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0FFC4907" w14:textId="77777777" w:rsidR="0064161D" w:rsidRPr="007858E7" w:rsidRDefault="0064161D" w:rsidP="008963FA">
            <w:pPr>
              <w:jc w:val="center"/>
              <w:rPr>
                <w:sz w:val="20"/>
                <w:szCs w:val="20"/>
              </w:rPr>
            </w:pPr>
            <w:r w:rsidRPr="007858E7">
              <w:rPr>
                <w:sz w:val="20"/>
                <w:szCs w:val="20"/>
              </w:rPr>
              <w:t>SLE</w:t>
            </w:r>
          </w:p>
        </w:tc>
        <w:tc>
          <w:tcPr>
            <w:tcW w:w="655" w:type="pct"/>
            <w:tcBorders>
              <w:top w:val="nil"/>
              <w:left w:val="nil"/>
              <w:bottom w:val="single" w:sz="4" w:space="0" w:color="auto"/>
              <w:right w:val="single" w:sz="4" w:space="0" w:color="auto"/>
            </w:tcBorders>
            <w:shd w:val="clear" w:color="auto" w:fill="auto"/>
            <w:vAlign w:val="center"/>
            <w:hideMark/>
          </w:tcPr>
          <w:p w14:paraId="5C8A3A3A" w14:textId="77777777" w:rsidR="0064161D" w:rsidRPr="007858E7" w:rsidRDefault="0064161D" w:rsidP="008963FA">
            <w:pPr>
              <w:jc w:val="center"/>
              <w:rPr>
                <w:sz w:val="20"/>
                <w:szCs w:val="20"/>
              </w:rPr>
            </w:pPr>
            <w:r w:rsidRPr="007858E7">
              <w:rPr>
                <w:sz w:val="20"/>
                <w:szCs w:val="20"/>
              </w:rPr>
              <w:t>NI</w:t>
            </w:r>
          </w:p>
        </w:tc>
        <w:tc>
          <w:tcPr>
            <w:tcW w:w="644" w:type="pct"/>
            <w:tcBorders>
              <w:top w:val="nil"/>
              <w:left w:val="nil"/>
              <w:bottom w:val="single" w:sz="4" w:space="0" w:color="auto"/>
              <w:right w:val="single" w:sz="4" w:space="0" w:color="auto"/>
            </w:tcBorders>
            <w:shd w:val="clear" w:color="auto" w:fill="auto"/>
            <w:vAlign w:val="center"/>
            <w:hideMark/>
          </w:tcPr>
          <w:p w14:paraId="3DE8B51D" w14:textId="77777777" w:rsidR="0064161D" w:rsidRPr="007858E7" w:rsidRDefault="0064161D" w:rsidP="008963FA">
            <w:pPr>
              <w:jc w:val="center"/>
              <w:rPr>
                <w:sz w:val="20"/>
                <w:szCs w:val="20"/>
              </w:rPr>
            </w:pPr>
            <w:r w:rsidRPr="007858E7">
              <w:rPr>
                <w:sz w:val="20"/>
                <w:szCs w:val="20"/>
              </w:rPr>
              <w:t>Influenza (Bivalent)</w:t>
            </w:r>
          </w:p>
        </w:tc>
        <w:tc>
          <w:tcPr>
            <w:tcW w:w="363" w:type="pct"/>
            <w:tcBorders>
              <w:top w:val="nil"/>
              <w:left w:val="nil"/>
              <w:bottom w:val="single" w:sz="4" w:space="0" w:color="auto"/>
              <w:right w:val="single" w:sz="4" w:space="0" w:color="auto"/>
            </w:tcBorders>
            <w:shd w:val="clear" w:color="auto" w:fill="auto"/>
            <w:vAlign w:val="center"/>
            <w:hideMark/>
          </w:tcPr>
          <w:p w14:paraId="2378DE8C" w14:textId="77777777" w:rsidR="0064161D" w:rsidRPr="007858E7" w:rsidRDefault="0064161D" w:rsidP="008963FA">
            <w:pPr>
              <w:jc w:val="center"/>
              <w:rPr>
                <w:sz w:val="20"/>
                <w:szCs w:val="20"/>
              </w:rPr>
            </w:pPr>
            <w:r w:rsidRPr="007858E7">
              <w:rPr>
                <w:sz w:val="20"/>
                <w:szCs w:val="20"/>
              </w:rPr>
              <w:t>20 weeks</w:t>
            </w:r>
          </w:p>
        </w:tc>
      </w:tr>
      <w:tr w:rsidR="0064161D" w:rsidRPr="007858E7" w14:paraId="3832DE8B" w14:textId="77777777" w:rsidTr="008963FA">
        <w:trPr>
          <w:trHeight w:val="1248"/>
        </w:trPr>
        <w:tc>
          <w:tcPr>
            <w:tcW w:w="536" w:type="pct"/>
            <w:tcBorders>
              <w:top w:val="nil"/>
              <w:left w:val="single" w:sz="4" w:space="0" w:color="auto"/>
              <w:bottom w:val="single" w:sz="4" w:space="0" w:color="auto"/>
              <w:right w:val="single" w:sz="4" w:space="0" w:color="auto"/>
            </w:tcBorders>
            <w:shd w:val="clear" w:color="auto" w:fill="auto"/>
            <w:vAlign w:val="center"/>
            <w:hideMark/>
          </w:tcPr>
          <w:p w14:paraId="2FA285A5" w14:textId="77777777" w:rsidR="0064161D" w:rsidRPr="007858E7" w:rsidRDefault="0064161D" w:rsidP="008963FA">
            <w:pPr>
              <w:jc w:val="center"/>
              <w:rPr>
                <w:sz w:val="20"/>
                <w:szCs w:val="20"/>
              </w:rPr>
            </w:pPr>
            <w:r w:rsidRPr="007858E7">
              <w:rPr>
                <w:sz w:val="20"/>
                <w:szCs w:val="20"/>
              </w:rPr>
              <w:fldChar w:fldCharType="begin"/>
            </w:r>
            <w:r w:rsidRPr="007858E7">
              <w:rPr>
                <w:sz w:val="20"/>
                <w:szCs w:val="20"/>
              </w:rPr>
              <w:instrText xml:space="preserve"> ADDIN ZOTERO_ITEM CSL_CITATION {"citationID":"Ez07noNT","properties":{"formattedCitation":"(WINTHROP et al., 2017)","plainCitation":"(WINTHROP et al., 2017)","dontUpdate":true,"noteIndex":0},"citationItems":[{"id":3280,"uris":["http://zotero.org/users/5886957/items/7V87KFWW"],"itemData":{"id":3280,"type":"article-journal","abstract":"Background/Purpose: Clinical guidelines recommend pneumococcal and tetanus vaccinations in patients (pts) with RA.1 Baricitinib (bari) is an oral, selective Janus kinase (JAK) 1/JAK 2 inhibitor and is approved in the EU for the treatment of moderately to severely active RA in adults. The objective of this substudy was to evaluate pneumococcal conjugate and tetanus toxoid vaccine responses in pts with RA receiving bari. These vaccines elucidate predominantly T-cell-dependent humoral antibody responses.2 Methods: Eligible RA pts in a Phase 3 long-term extension (LTE) trial (RA-BEYOND) in US/Puerto Rico receiving bari 2 or 4 mg with or without concomitant MTX were enrolled. Baseline antibody titers were measured and pts were vaccinated with Prevnar 13® (Pneumococcal 13-valent Conjugate Vaccine [Diphtheria CRM197 Protein]; Wyeth; PCV13) and Boostrix® (Tetanus Toxoid Vaccine, Reduced Diphtheria Toxoid, and Acellular Pertussis Vaccine, Adsorbed; GlaxoSmithKline Biologicals; Tdap). The primary endpoints were the proportion of pts achieving a satisfactory humoral response defined as 1) a ≥2-fold increase in anti-pneumococcal antibody titers in ≥6/13 serotypes and 2) a ≥4-fold increase in anti-tetanus titers at 5 wks post-vaccination. Results: Of the 106 pts, 80% were female, 32 (30.2%) were taking glucocorticoids, with a mean age of </w:instrText>
            </w:r>
            <w:r w:rsidRPr="007858E7">
              <w:rPr>
                <w:rFonts w:ascii="Cambria Math" w:hAnsi="Cambria Math" w:cs="Cambria Math"/>
                <w:sz w:val="20"/>
                <w:szCs w:val="20"/>
              </w:rPr>
              <w:instrText>∼</w:instrText>
            </w:r>
            <w:r w:rsidRPr="007858E7">
              <w:rPr>
                <w:sz w:val="20"/>
                <w:szCs w:val="20"/>
              </w:rPr>
              <w:instrText xml:space="preserve">55 yrs and a mean duration of RA </w:instrText>
            </w:r>
            <w:r w:rsidRPr="007858E7">
              <w:rPr>
                <w:rFonts w:ascii="Cambria Math" w:hAnsi="Cambria Math" w:cs="Cambria Math"/>
                <w:sz w:val="20"/>
                <w:szCs w:val="20"/>
              </w:rPr>
              <w:instrText>∼</w:instrText>
            </w:r>
            <w:r w:rsidRPr="007858E7">
              <w:rPr>
                <w:sz w:val="20"/>
                <w:szCs w:val="20"/>
              </w:rPr>
              <w:instrText xml:space="preserve">12 yrs; 89% (N=94) were taking bari+MTX and 11% (N=12) were taking bari without MTX. Most pts (97% PCV13/96% Tdap) completed the evaluations (Table 1). The small size of the bari without MTX group precluded subgroup analysis; response in the overall group is reported here. Over two-thirds of pts (68.0%; 95% CI, 58.4, 76.2) achieved a positive response in ≥6/13 PCV13 serotypes (Table 1). Forty-three percent (43.1%; 34.0, 52.8) achieved a ≥4-fold increase in anti-tetanus titers and 73.5% (64.2, 81.1) achieved a ≥2-fold increase (Table 1). Through 12 weeks post-vaccination, 7 pts (6.6%) reported injection site events possibly related to vaccination. Two pts reported moderate pain. There were no serious adverse events (AE) related to the vaccine. (AE monitoring in the LTE trial was on-going.) Conclusion: The proportions of pts on long-term bari (89% were on concomitant MTX) who achieved satisfactory humoral response five weeks post-vaccination were 68% for pneumococcal conjugate vaccine and 43% for tetanus toxoid vaccine (a ≥4-fold increase). These responses are broadly in line with responses to PCV13,3 23-valent pneumococcal polysaccharide vaccine (PPSV23),4,5 and tetanus toxoid vaccines2,5 described for other contemporary RA therapies. (Table Presented).","archive_location":"rayyan-576278067","collection-title":"102","container-title":"Arthritis Rheum.","DOI":"10.1186/s13075-019-1883-1","issue":"1","language":"English","note":"publisher-place: K. Winthrop, Oregon Health and Sciences University, Portland, OR, United States","page":"1-10","title":"Evaluation of pneumococcal and tetanus vaccine responses in patients with rheumatoid arthritis receiving baricitinib: Results from a long-term extension trial substudy","volume":"21","author":[{"family":"Winthrop","given":"K."},{"family":"Bingham","given":"C.O."},{"family":"Bradley","given":"J.D."},{"family":"Issa","given":"M."},{"family":"Klar","given":"R."},{"family":"Kartman","given":"C.E."}],"issued":{"date-parts":[["2019"]]}}}],"schema":"https://github.com/citation-style-language/schema/raw/master/csl-citation.json"} </w:instrText>
            </w:r>
            <w:r w:rsidRPr="007858E7">
              <w:rPr>
                <w:sz w:val="20"/>
                <w:szCs w:val="20"/>
              </w:rPr>
              <w:fldChar w:fldCharType="separate"/>
            </w:r>
            <w:r w:rsidRPr="007858E7">
              <w:rPr>
                <w:sz w:val="20"/>
                <w:szCs w:val="20"/>
              </w:rPr>
              <w:t>Winthrop 2017</w:t>
            </w:r>
            <w:r w:rsidRPr="007858E7">
              <w:rPr>
                <w:sz w:val="20"/>
                <w:szCs w:val="20"/>
              </w:rPr>
              <w:fldChar w:fldCharType="end"/>
            </w:r>
          </w:p>
        </w:tc>
        <w:tc>
          <w:tcPr>
            <w:tcW w:w="517" w:type="pct"/>
            <w:tcBorders>
              <w:top w:val="nil"/>
              <w:left w:val="nil"/>
              <w:bottom w:val="single" w:sz="4" w:space="0" w:color="auto"/>
              <w:right w:val="single" w:sz="4" w:space="0" w:color="auto"/>
            </w:tcBorders>
            <w:shd w:val="clear" w:color="auto" w:fill="auto"/>
            <w:vAlign w:val="center"/>
            <w:hideMark/>
          </w:tcPr>
          <w:p w14:paraId="08EDE42F" w14:textId="77777777" w:rsidR="0064161D" w:rsidRPr="007858E7" w:rsidRDefault="0064161D" w:rsidP="008963FA">
            <w:pPr>
              <w:jc w:val="center"/>
              <w:rPr>
                <w:sz w:val="20"/>
                <w:szCs w:val="20"/>
              </w:rPr>
            </w:pPr>
            <w:r w:rsidRPr="007858E7">
              <w:rPr>
                <w:sz w:val="20"/>
                <w:szCs w:val="20"/>
              </w:rPr>
              <w:t>USA and Puerto Rico</w:t>
            </w:r>
          </w:p>
        </w:tc>
        <w:tc>
          <w:tcPr>
            <w:tcW w:w="543" w:type="pct"/>
            <w:tcBorders>
              <w:top w:val="nil"/>
              <w:left w:val="nil"/>
              <w:bottom w:val="single" w:sz="4" w:space="0" w:color="auto"/>
              <w:right w:val="single" w:sz="4" w:space="0" w:color="auto"/>
            </w:tcBorders>
            <w:shd w:val="clear" w:color="auto" w:fill="auto"/>
            <w:vAlign w:val="center"/>
            <w:hideMark/>
          </w:tcPr>
          <w:p w14:paraId="29579F5D" w14:textId="77777777" w:rsidR="0064161D" w:rsidRPr="007858E7" w:rsidRDefault="0064161D" w:rsidP="008963FA">
            <w:pPr>
              <w:jc w:val="center"/>
              <w:rPr>
                <w:sz w:val="20"/>
                <w:szCs w:val="20"/>
              </w:rPr>
            </w:pPr>
            <w:r w:rsidRPr="007858E7">
              <w:rPr>
                <w:sz w:val="20"/>
                <w:szCs w:val="20"/>
              </w:rPr>
              <w:t>Clinical trial</w:t>
            </w:r>
          </w:p>
        </w:tc>
        <w:tc>
          <w:tcPr>
            <w:tcW w:w="1742" w:type="pct"/>
            <w:tcBorders>
              <w:top w:val="nil"/>
              <w:left w:val="nil"/>
              <w:bottom w:val="single" w:sz="4" w:space="0" w:color="auto"/>
              <w:right w:val="single" w:sz="4" w:space="0" w:color="auto"/>
            </w:tcBorders>
            <w:shd w:val="clear" w:color="auto" w:fill="auto"/>
            <w:vAlign w:val="center"/>
            <w:hideMark/>
          </w:tcPr>
          <w:p w14:paraId="218986C8" w14:textId="77777777" w:rsidR="0064161D" w:rsidRPr="007858E7" w:rsidRDefault="0064161D" w:rsidP="008963FA">
            <w:pPr>
              <w:jc w:val="center"/>
              <w:rPr>
                <w:sz w:val="20"/>
                <w:szCs w:val="20"/>
              </w:rPr>
            </w:pPr>
            <w:r w:rsidRPr="007858E7">
              <w:rPr>
                <w:sz w:val="20"/>
                <w:szCs w:val="20"/>
              </w:rPr>
              <w:t>RA</w:t>
            </w:r>
          </w:p>
        </w:tc>
        <w:tc>
          <w:tcPr>
            <w:tcW w:w="655" w:type="pct"/>
            <w:tcBorders>
              <w:top w:val="nil"/>
              <w:left w:val="nil"/>
              <w:bottom w:val="single" w:sz="4" w:space="0" w:color="auto"/>
              <w:right w:val="single" w:sz="4" w:space="0" w:color="auto"/>
            </w:tcBorders>
            <w:shd w:val="clear" w:color="auto" w:fill="auto"/>
            <w:vAlign w:val="center"/>
            <w:hideMark/>
          </w:tcPr>
          <w:p w14:paraId="340471E3" w14:textId="77777777" w:rsidR="0064161D" w:rsidRPr="007858E7" w:rsidRDefault="0064161D" w:rsidP="008963FA">
            <w:pPr>
              <w:jc w:val="center"/>
              <w:rPr>
                <w:sz w:val="20"/>
                <w:szCs w:val="20"/>
              </w:rPr>
            </w:pPr>
            <w:r w:rsidRPr="007858E7">
              <w:rPr>
                <w:sz w:val="20"/>
                <w:szCs w:val="20"/>
              </w:rPr>
              <w:t>6.2 ± 2.7</w:t>
            </w:r>
          </w:p>
        </w:tc>
        <w:tc>
          <w:tcPr>
            <w:tcW w:w="644" w:type="pct"/>
            <w:tcBorders>
              <w:top w:val="nil"/>
              <w:left w:val="nil"/>
              <w:bottom w:val="single" w:sz="4" w:space="0" w:color="auto"/>
              <w:right w:val="single" w:sz="4" w:space="0" w:color="auto"/>
            </w:tcBorders>
            <w:shd w:val="clear" w:color="auto" w:fill="auto"/>
            <w:vAlign w:val="center"/>
            <w:hideMark/>
          </w:tcPr>
          <w:p w14:paraId="2991D307" w14:textId="77777777" w:rsidR="0064161D" w:rsidRPr="007858E7" w:rsidRDefault="0064161D" w:rsidP="008963FA">
            <w:pPr>
              <w:jc w:val="center"/>
              <w:rPr>
                <w:sz w:val="20"/>
                <w:szCs w:val="20"/>
              </w:rPr>
            </w:pPr>
            <w:r w:rsidRPr="007858E7">
              <w:rPr>
                <w:sz w:val="20"/>
                <w:szCs w:val="20"/>
              </w:rPr>
              <w:t>Polyvalent pneumococcal polysaccharide (PPV23) and Tetanus</w:t>
            </w:r>
          </w:p>
        </w:tc>
        <w:tc>
          <w:tcPr>
            <w:tcW w:w="363" w:type="pct"/>
            <w:tcBorders>
              <w:top w:val="nil"/>
              <w:left w:val="nil"/>
              <w:bottom w:val="single" w:sz="4" w:space="0" w:color="auto"/>
              <w:right w:val="single" w:sz="4" w:space="0" w:color="auto"/>
            </w:tcBorders>
            <w:shd w:val="clear" w:color="auto" w:fill="auto"/>
            <w:vAlign w:val="center"/>
            <w:hideMark/>
          </w:tcPr>
          <w:p w14:paraId="5A598AE8" w14:textId="77777777" w:rsidR="0064161D" w:rsidRPr="007858E7" w:rsidRDefault="0064161D" w:rsidP="008963FA">
            <w:pPr>
              <w:jc w:val="center"/>
              <w:rPr>
                <w:sz w:val="20"/>
                <w:szCs w:val="20"/>
              </w:rPr>
            </w:pPr>
            <w:r w:rsidRPr="007858E7">
              <w:rPr>
                <w:sz w:val="20"/>
                <w:szCs w:val="20"/>
              </w:rPr>
              <w:t>5 weeks</w:t>
            </w:r>
          </w:p>
        </w:tc>
      </w:tr>
    </w:tbl>
    <w:p w14:paraId="1290426E" w14:textId="77777777" w:rsidR="0064161D" w:rsidRPr="007858E7" w:rsidRDefault="0064161D" w:rsidP="0064161D">
      <w:pPr>
        <w:spacing w:line="360" w:lineRule="auto"/>
        <w:ind w:right="-4"/>
        <w:jc w:val="both"/>
        <w:rPr>
          <w:sz w:val="20"/>
          <w:szCs w:val="20"/>
        </w:rPr>
      </w:pPr>
    </w:p>
    <w:p w14:paraId="1BE4B9FC" w14:textId="77777777" w:rsidR="0064161D" w:rsidRPr="007858E7" w:rsidRDefault="0064161D" w:rsidP="0064161D">
      <w:pPr>
        <w:jc w:val="both"/>
        <w:rPr>
          <w:sz w:val="20"/>
          <w:szCs w:val="20"/>
          <w:lang w:val="en-US"/>
        </w:rPr>
      </w:pPr>
      <w:r w:rsidRPr="007858E7">
        <w:rPr>
          <w:sz w:val="20"/>
          <w:szCs w:val="20"/>
          <w:lang w:val="en-US"/>
        </w:rPr>
        <w:br w:type="page"/>
      </w:r>
    </w:p>
    <w:p w14:paraId="30BFBFCE" w14:textId="77777777" w:rsidR="0064161D" w:rsidRPr="007858E7" w:rsidRDefault="0064161D" w:rsidP="0064161D">
      <w:pPr>
        <w:spacing w:line="360" w:lineRule="auto"/>
        <w:jc w:val="both"/>
        <w:rPr>
          <w:b/>
          <w:bCs/>
          <w:sz w:val="20"/>
          <w:szCs w:val="20"/>
          <w:lang w:val="en-US"/>
        </w:rPr>
        <w:sectPr w:rsidR="0064161D" w:rsidRPr="007858E7" w:rsidSect="00B32280">
          <w:pgSz w:w="12240" w:h="15840"/>
          <w:pgMar w:top="1418" w:right="1418" w:bottom="1418" w:left="1418" w:header="720" w:footer="862" w:gutter="0"/>
          <w:cols w:space="720"/>
        </w:sectPr>
      </w:pPr>
    </w:p>
    <w:p w14:paraId="472E11B6" w14:textId="77777777" w:rsidR="0064161D" w:rsidRPr="007858E7" w:rsidRDefault="0064161D" w:rsidP="0064161D">
      <w:pPr>
        <w:spacing w:line="360" w:lineRule="auto"/>
        <w:jc w:val="both"/>
        <w:rPr>
          <w:sz w:val="20"/>
          <w:szCs w:val="20"/>
        </w:rPr>
      </w:pPr>
      <w:r w:rsidRPr="007858E7">
        <w:rPr>
          <w:b/>
          <w:bCs/>
          <w:sz w:val="20"/>
          <w:szCs w:val="20"/>
        </w:rPr>
        <w:t>Table 2.</w:t>
      </w:r>
      <w:r w:rsidRPr="007858E7">
        <w:rPr>
          <w:sz w:val="20"/>
          <w:szCs w:val="20"/>
        </w:rPr>
        <w:t xml:space="preserve"> </w:t>
      </w:r>
      <w:r w:rsidRPr="007858E7">
        <w:rPr>
          <w:sz w:val="20"/>
          <w:szCs w:val="20"/>
          <w:lang w:val="en-US"/>
        </w:rPr>
        <w:t>Studies presenting the mean antibody levels at any time during the follow-up period.</w:t>
      </w:r>
    </w:p>
    <w:tbl>
      <w:tblPr>
        <w:tblW w:w="5000"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704"/>
        <w:gridCol w:w="713"/>
        <w:gridCol w:w="3252"/>
        <w:gridCol w:w="813"/>
        <w:gridCol w:w="501"/>
        <w:gridCol w:w="521"/>
        <w:gridCol w:w="527"/>
        <w:gridCol w:w="527"/>
        <w:gridCol w:w="471"/>
        <w:gridCol w:w="471"/>
        <w:gridCol w:w="527"/>
        <w:gridCol w:w="527"/>
        <w:gridCol w:w="471"/>
        <w:gridCol w:w="471"/>
        <w:gridCol w:w="527"/>
        <w:gridCol w:w="527"/>
        <w:gridCol w:w="727"/>
        <w:gridCol w:w="727"/>
      </w:tblGrid>
      <w:tr w:rsidR="0064161D" w:rsidRPr="007858E7" w14:paraId="5257A109" w14:textId="77777777" w:rsidTr="008963FA">
        <w:trPr>
          <w:trHeight w:val="288"/>
        </w:trPr>
        <w:tc>
          <w:tcPr>
            <w:tcW w:w="271" w:type="pct"/>
            <w:vMerge w:val="restart"/>
            <w:shd w:val="clear" w:color="auto" w:fill="auto"/>
            <w:vAlign w:val="center"/>
            <w:hideMark/>
          </w:tcPr>
          <w:p w14:paraId="4D6A3EB8" w14:textId="77777777" w:rsidR="0064161D" w:rsidRPr="007858E7" w:rsidRDefault="0064161D" w:rsidP="008963FA">
            <w:pPr>
              <w:jc w:val="center"/>
              <w:rPr>
                <w:b/>
                <w:bCs/>
                <w:sz w:val="20"/>
                <w:szCs w:val="20"/>
                <w:lang w:val="pt-BR"/>
              </w:rPr>
            </w:pPr>
            <w:r w:rsidRPr="007858E7">
              <w:rPr>
                <w:b/>
                <w:bCs/>
                <w:sz w:val="20"/>
                <w:szCs w:val="20"/>
              </w:rPr>
              <w:t>First author and year</w:t>
            </w:r>
          </w:p>
        </w:tc>
        <w:tc>
          <w:tcPr>
            <w:tcW w:w="275" w:type="pct"/>
            <w:vMerge w:val="restart"/>
            <w:shd w:val="clear" w:color="auto" w:fill="auto"/>
            <w:vAlign w:val="center"/>
            <w:hideMark/>
          </w:tcPr>
          <w:p w14:paraId="7FF4FD3E" w14:textId="77777777" w:rsidR="0064161D" w:rsidRPr="007858E7" w:rsidRDefault="0064161D" w:rsidP="008963FA">
            <w:pPr>
              <w:jc w:val="center"/>
              <w:rPr>
                <w:b/>
                <w:bCs/>
                <w:sz w:val="20"/>
                <w:szCs w:val="20"/>
                <w:lang w:val="pt-BR"/>
              </w:rPr>
            </w:pPr>
            <w:r w:rsidRPr="007858E7">
              <w:rPr>
                <w:b/>
                <w:bCs/>
                <w:sz w:val="20"/>
                <w:szCs w:val="20"/>
                <w:lang w:val="pt-BR"/>
              </w:rPr>
              <w:t>Study design</w:t>
            </w:r>
          </w:p>
        </w:tc>
        <w:tc>
          <w:tcPr>
            <w:tcW w:w="1251" w:type="pct"/>
            <w:vMerge w:val="restart"/>
            <w:shd w:val="clear" w:color="auto" w:fill="auto"/>
            <w:vAlign w:val="center"/>
            <w:hideMark/>
          </w:tcPr>
          <w:p w14:paraId="74A44302" w14:textId="77777777" w:rsidR="0064161D" w:rsidRPr="007858E7" w:rsidRDefault="0064161D" w:rsidP="008963FA">
            <w:pPr>
              <w:jc w:val="center"/>
              <w:rPr>
                <w:b/>
                <w:bCs/>
                <w:sz w:val="20"/>
                <w:szCs w:val="20"/>
                <w:lang w:val="pt-BR"/>
              </w:rPr>
            </w:pPr>
            <w:r w:rsidRPr="007858E7">
              <w:rPr>
                <w:b/>
                <w:bCs/>
                <w:sz w:val="20"/>
                <w:szCs w:val="20"/>
                <w:lang w:val="pt-BR"/>
              </w:rPr>
              <w:t> Immune-mediated rheumatic disease</w:t>
            </w:r>
          </w:p>
        </w:tc>
        <w:tc>
          <w:tcPr>
            <w:tcW w:w="313" w:type="pct"/>
            <w:vMerge w:val="restart"/>
            <w:shd w:val="clear" w:color="auto" w:fill="auto"/>
            <w:vAlign w:val="center"/>
            <w:hideMark/>
          </w:tcPr>
          <w:p w14:paraId="5CAB9DEF" w14:textId="77777777" w:rsidR="0064161D" w:rsidRPr="007858E7" w:rsidRDefault="0064161D" w:rsidP="008963FA">
            <w:pPr>
              <w:jc w:val="center"/>
              <w:rPr>
                <w:b/>
                <w:bCs/>
                <w:sz w:val="20"/>
                <w:szCs w:val="20"/>
                <w:lang w:val="pt-BR"/>
              </w:rPr>
            </w:pPr>
            <w:r w:rsidRPr="007858E7">
              <w:rPr>
                <w:b/>
                <w:bCs/>
                <w:sz w:val="20"/>
                <w:szCs w:val="20"/>
                <w:lang w:val="pt-BR"/>
              </w:rPr>
              <w:t>Vaccine</w:t>
            </w:r>
          </w:p>
        </w:tc>
        <w:tc>
          <w:tcPr>
            <w:tcW w:w="193" w:type="pct"/>
            <w:vMerge w:val="restart"/>
            <w:shd w:val="clear" w:color="auto" w:fill="auto"/>
            <w:vAlign w:val="center"/>
            <w:hideMark/>
          </w:tcPr>
          <w:p w14:paraId="3ED6BD8E" w14:textId="77777777" w:rsidR="0064161D" w:rsidRPr="007858E7" w:rsidRDefault="0064161D" w:rsidP="008963FA">
            <w:pPr>
              <w:jc w:val="center"/>
              <w:rPr>
                <w:b/>
                <w:bCs/>
                <w:sz w:val="20"/>
                <w:szCs w:val="20"/>
                <w:lang w:val="pt-BR"/>
              </w:rPr>
            </w:pPr>
            <w:r w:rsidRPr="007858E7">
              <w:rPr>
                <w:b/>
                <w:bCs/>
                <w:sz w:val="20"/>
                <w:szCs w:val="20"/>
                <w:lang w:val="pt-BR"/>
              </w:rPr>
              <w:t>Follow-up (weeks)</w:t>
            </w:r>
          </w:p>
        </w:tc>
        <w:tc>
          <w:tcPr>
            <w:tcW w:w="200" w:type="pct"/>
            <w:vMerge w:val="restart"/>
            <w:shd w:val="clear" w:color="auto" w:fill="auto"/>
            <w:vAlign w:val="center"/>
            <w:hideMark/>
          </w:tcPr>
          <w:p w14:paraId="4F32C15C" w14:textId="77777777" w:rsidR="0064161D" w:rsidRPr="007858E7" w:rsidRDefault="0064161D" w:rsidP="008963FA">
            <w:pPr>
              <w:jc w:val="center"/>
              <w:rPr>
                <w:b/>
                <w:bCs/>
                <w:sz w:val="20"/>
                <w:szCs w:val="20"/>
                <w:lang w:val="pt-BR"/>
              </w:rPr>
            </w:pPr>
            <w:r w:rsidRPr="007858E7">
              <w:rPr>
                <w:b/>
                <w:bCs/>
                <w:sz w:val="20"/>
                <w:szCs w:val="20"/>
                <w:lang w:val="pt-BR"/>
              </w:rPr>
              <w:t>Subunit</w:t>
            </w:r>
          </w:p>
        </w:tc>
        <w:tc>
          <w:tcPr>
            <w:tcW w:w="767" w:type="pct"/>
            <w:gridSpan w:val="4"/>
            <w:shd w:val="clear" w:color="auto" w:fill="auto"/>
            <w:vAlign w:val="center"/>
            <w:hideMark/>
          </w:tcPr>
          <w:p w14:paraId="6930B8EA" w14:textId="77777777" w:rsidR="0064161D" w:rsidRPr="007858E7" w:rsidRDefault="0064161D" w:rsidP="008963FA">
            <w:pPr>
              <w:jc w:val="center"/>
              <w:rPr>
                <w:b/>
                <w:bCs/>
                <w:sz w:val="20"/>
                <w:szCs w:val="20"/>
                <w:lang w:val="pt-BR"/>
              </w:rPr>
            </w:pPr>
            <w:r w:rsidRPr="007858E7">
              <w:rPr>
                <w:b/>
                <w:bCs/>
                <w:sz w:val="20"/>
                <w:szCs w:val="20"/>
                <w:lang w:val="pt-BR"/>
              </w:rPr>
              <w:t>Corticosteroids</w:t>
            </w:r>
          </w:p>
        </w:tc>
        <w:tc>
          <w:tcPr>
            <w:tcW w:w="767" w:type="pct"/>
            <w:gridSpan w:val="4"/>
            <w:shd w:val="clear" w:color="auto" w:fill="auto"/>
            <w:vAlign w:val="center"/>
            <w:hideMark/>
          </w:tcPr>
          <w:p w14:paraId="0D32E8B0" w14:textId="77777777" w:rsidR="0064161D" w:rsidRPr="007858E7" w:rsidRDefault="0064161D" w:rsidP="008963FA">
            <w:pPr>
              <w:jc w:val="center"/>
              <w:rPr>
                <w:b/>
                <w:bCs/>
                <w:sz w:val="20"/>
                <w:szCs w:val="20"/>
                <w:lang w:val="pt-BR"/>
              </w:rPr>
            </w:pPr>
            <w:r w:rsidRPr="007858E7">
              <w:rPr>
                <w:b/>
                <w:bCs/>
                <w:sz w:val="20"/>
                <w:szCs w:val="20"/>
                <w:lang w:val="pt-BR"/>
              </w:rPr>
              <w:t>No corticosteroids</w:t>
            </w:r>
          </w:p>
        </w:tc>
        <w:tc>
          <w:tcPr>
            <w:tcW w:w="964" w:type="pct"/>
            <w:gridSpan w:val="4"/>
            <w:shd w:val="clear" w:color="auto" w:fill="auto"/>
            <w:vAlign w:val="center"/>
            <w:hideMark/>
          </w:tcPr>
          <w:p w14:paraId="75156F31" w14:textId="77777777" w:rsidR="0064161D" w:rsidRPr="007858E7" w:rsidRDefault="0064161D" w:rsidP="008963FA">
            <w:pPr>
              <w:jc w:val="center"/>
              <w:rPr>
                <w:b/>
                <w:bCs/>
                <w:sz w:val="20"/>
                <w:szCs w:val="20"/>
                <w:lang w:val="pt-BR"/>
              </w:rPr>
            </w:pPr>
            <w:r w:rsidRPr="007858E7">
              <w:rPr>
                <w:b/>
                <w:bCs/>
                <w:sz w:val="20"/>
                <w:szCs w:val="20"/>
                <w:lang w:val="pt-BR"/>
              </w:rPr>
              <w:t>Control</w:t>
            </w:r>
          </w:p>
        </w:tc>
      </w:tr>
      <w:tr w:rsidR="0064161D" w:rsidRPr="007858E7" w14:paraId="6D4BE24C" w14:textId="77777777" w:rsidTr="008963FA">
        <w:trPr>
          <w:trHeight w:val="792"/>
        </w:trPr>
        <w:tc>
          <w:tcPr>
            <w:tcW w:w="271" w:type="pct"/>
            <w:vMerge/>
            <w:vAlign w:val="center"/>
            <w:hideMark/>
          </w:tcPr>
          <w:p w14:paraId="06C9C864" w14:textId="77777777" w:rsidR="0064161D" w:rsidRPr="007858E7" w:rsidRDefault="0064161D" w:rsidP="008963FA">
            <w:pPr>
              <w:rPr>
                <w:b/>
                <w:bCs/>
                <w:sz w:val="20"/>
                <w:szCs w:val="20"/>
                <w:lang w:val="pt-BR"/>
              </w:rPr>
            </w:pPr>
          </w:p>
        </w:tc>
        <w:tc>
          <w:tcPr>
            <w:tcW w:w="275" w:type="pct"/>
            <w:vMerge/>
            <w:vAlign w:val="center"/>
            <w:hideMark/>
          </w:tcPr>
          <w:p w14:paraId="061949F2" w14:textId="77777777" w:rsidR="0064161D" w:rsidRPr="007858E7" w:rsidRDefault="0064161D" w:rsidP="008963FA">
            <w:pPr>
              <w:rPr>
                <w:b/>
                <w:bCs/>
                <w:sz w:val="20"/>
                <w:szCs w:val="20"/>
                <w:lang w:val="pt-BR"/>
              </w:rPr>
            </w:pPr>
          </w:p>
        </w:tc>
        <w:tc>
          <w:tcPr>
            <w:tcW w:w="1251" w:type="pct"/>
            <w:vMerge/>
            <w:vAlign w:val="center"/>
            <w:hideMark/>
          </w:tcPr>
          <w:p w14:paraId="13368370" w14:textId="77777777" w:rsidR="0064161D" w:rsidRPr="007858E7" w:rsidRDefault="0064161D" w:rsidP="008963FA">
            <w:pPr>
              <w:rPr>
                <w:b/>
                <w:bCs/>
                <w:sz w:val="20"/>
                <w:szCs w:val="20"/>
                <w:lang w:val="pt-BR"/>
              </w:rPr>
            </w:pPr>
          </w:p>
        </w:tc>
        <w:tc>
          <w:tcPr>
            <w:tcW w:w="313" w:type="pct"/>
            <w:vMerge/>
            <w:vAlign w:val="center"/>
            <w:hideMark/>
          </w:tcPr>
          <w:p w14:paraId="2D5D0DD8" w14:textId="77777777" w:rsidR="0064161D" w:rsidRPr="007858E7" w:rsidRDefault="0064161D" w:rsidP="008963FA">
            <w:pPr>
              <w:rPr>
                <w:b/>
                <w:bCs/>
                <w:sz w:val="20"/>
                <w:szCs w:val="20"/>
                <w:lang w:val="pt-BR"/>
              </w:rPr>
            </w:pPr>
          </w:p>
        </w:tc>
        <w:tc>
          <w:tcPr>
            <w:tcW w:w="193" w:type="pct"/>
            <w:vMerge/>
            <w:vAlign w:val="center"/>
            <w:hideMark/>
          </w:tcPr>
          <w:p w14:paraId="65E8ED1C" w14:textId="77777777" w:rsidR="0064161D" w:rsidRPr="007858E7" w:rsidRDefault="0064161D" w:rsidP="008963FA">
            <w:pPr>
              <w:rPr>
                <w:b/>
                <w:bCs/>
                <w:sz w:val="20"/>
                <w:szCs w:val="20"/>
                <w:lang w:val="pt-BR"/>
              </w:rPr>
            </w:pPr>
          </w:p>
        </w:tc>
        <w:tc>
          <w:tcPr>
            <w:tcW w:w="200" w:type="pct"/>
            <w:vMerge/>
            <w:vAlign w:val="center"/>
            <w:hideMark/>
          </w:tcPr>
          <w:p w14:paraId="33DD3C9D" w14:textId="77777777" w:rsidR="0064161D" w:rsidRPr="007858E7" w:rsidRDefault="0064161D" w:rsidP="008963FA">
            <w:pPr>
              <w:rPr>
                <w:b/>
                <w:bCs/>
                <w:sz w:val="20"/>
                <w:szCs w:val="20"/>
                <w:lang w:val="pt-BR"/>
              </w:rPr>
            </w:pPr>
          </w:p>
        </w:tc>
        <w:tc>
          <w:tcPr>
            <w:tcW w:w="202" w:type="pct"/>
            <w:shd w:val="clear" w:color="auto" w:fill="auto"/>
            <w:vAlign w:val="center"/>
            <w:hideMark/>
          </w:tcPr>
          <w:p w14:paraId="496B2D06" w14:textId="77777777" w:rsidR="0064161D" w:rsidRPr="007858E7" w:rsidRDefault="0064161D" w:rsidP="008963FA">
            <w:pPr>
              <w:jc w:val="center"/>
              <w:rPr>
                <w:b/>
                <w:bCs/>
                <w:sz w:val="20"/>
                <w:szCs w:val="20"/>
                <w:lang w:val="pt-BR"/>
              </w:rPr>
            </w:pPr>
            <w:r w:rsidRPr="007858E7">
              <w:rPr>
                <w:b/>
                <w:bCs/>
                <w:sz w:val="20"/>
                <w:szCs w:val="20"/>
              </w:rPr>
              <w:t>Mean baseline</w:t>
            </w:r>
          </w:p>
        </w:tc>
        <w:tc>
          <w:tcPr>
            <w:tcW w:w="202" w:type="pct"/>
            <w:shd w:val="clear" w:color="auto" w:fill="auto"/>
            <w:vAlign w:val="center"/>
            <w:hideMark/>
          </w:tcPr>
          <w:p w14:paraId="2FAB1ECA" w14:textId="77777777" w:rsidR="0064161D" w:rsidRPr="007858E7" w:rsidRDefault="0064161D" w:rsidP="008963FA">
            <w:pPr>
              <w:jc w:val="center"/>
              <w:rPr>
                <w:b/>
                <w:bCs/>
                <w:sz w:val="20"/>
                <w:szCs w:val="20"/>
                <w:lang w:val="pt-BR"/>
              </w:rPr>
            </w:pPr>
            <w:r w:rsidRPr="007858E7">
              <w:rPr>
                <w:b/>
                <w:bCs/>
                <w:sz w:val="20"/>
                <w:szCs w:val="20"/>
              </w:rPr>
              <w:t>SD baseline</w:t>
            </w:r>
          </w:p>
        </w:tc>
        <w:tc>
          <w:tcPr>
            <w:tcW w:w="181" w:type="pct"/>
            <w:shd w:val="clear" w:color="auto" w:fill="auto"/>
            <w:vAlign w:val="center"/>
            <w:hideMark/>
          </w:tcPr>
          <w:p w14:paraId="52C8FC88" w14:textId="77777777" w:rsidR="0064161D" w:rsidRPr="007858E7" w:rsidRDefault="0064161D" w:rsidP="008963FA">
            <w:pPr>
              <w:jc w:val="center"/>
              <w:rPr>
                <w:b/>
                <w:bCs/>
                <w:sz w:val="20"/>
                <w:szCs w:val="20"/>
                <w:lang w:val="pt-BR"/>
              </w:rPr>
            </w:pPr>
            <w:r w:rsidRPr="007858E7">
              <w:rPr>
                <w:b/>
                <w:bCs/>
                <w:sz w:val="20"/>
                <w:szCs w:val="20"/>
              </w:rPr>
              <w:t>Mean follow-up</w:t>
            </w:r>
          </w:p>
        </w:tc>
        <w:tc>
          <w:tcPr>
            <w:tcW w:w="181" w:type="pct"/>
            <w:shd w:val="clear" w:color="auto" w:fill="auto"/>
            <w:vAlign w:val="center"/>
            <w:hideMark/>
          </w:tcPr>
          <w:p w14:paraId="038CBC62" w14:textId="77777777" w:rsidR="0064161D" w:rsidRPr="007858E7" w:rsidRDefault="0064161D" w:rsidP="008963FA">
            <w:pPr>
              <w:jc w:val="center"/>
              <w:rPr>
                <w:b/>
                <w:bCs/>
                <w:sz w:val="20"/>
                <w:szCs w:val="20"/>
                <w:lang w:val="pt-BR"/>
              </w:rPr>
            </w:pPr>
            <w:r w:rsidRPr="007858E7">
              <w:rPr>
                <w:b/>
                <w:bCs/>
                <w:sz w:val="20"/>
                <w:szCs w:val="20"/>
              </w:rPr>
              <w:t>SD follow-up</w:t>
            </w:r>
          </w:p>
        </w:tc>
        <w:tc>
          <w:tcPr>
            <w:tcW w:w="202" w:type="pct"/>
            <w:shd w:val="clear" w:color="auto" w:fill="auto"/>
            <w:vAlign w:val="center"/>
            <w:hideMark/>
          </w:tcPr>
          <w:p w14:paraId="4923C050" w14:textId="77777777" w:rsidR="0064161D" w:rsidRPr="007858E7" w:rsidRDefault="0064161D" w:rsidP="008963FA">
            <w:pPr>
              <w:jc w:val="center"/>
              <w:rPr>
                <w:b/>
                <w:bCs/>
                <w:sz w:val="20"/>
                <w:szCs w:val="20"/>
                <w:lang w:val="pt-BR"/>
              </w:rPr>
            </w:pPr>
            <w:r w:rsidRPr="007858E7">
              <w:rPr>
                <w:b/>
                <w:bCs/>
                <w:sz w:val="20"/>
                <w:szCs w:val="20"/>
              </w:rPr>
              <w:t>Mean baseline</w:t>
            </w:r>
          </w:p>
        </w:tc>
        <w:tc>
          <w:tcPr>
            <w:tcW w:w="202" w:type="pct"/>
            <w:shd w:val="clear" w:color="auto" w:fill="auto"/>
            <w:vAlign w:val="center"/>
            <w:hideMark/>
          </w:tcPr>
          <w:p w14:paraId="7B958630" w14:textId="77777777" w:rsidR="0064161D" w:rsidRPr="007858E7" w:rsidRDefault="0064161D" w:rsidP="008963FA">
            <w:pPr>
              <w:jc w:val="center"/>
              <w:rPr>
                <w:b/>
                <w:bCs/>
                <w:sz w:val="20"/>
                <w:szCs w:val="20"/>
                <w:lang w:val="pt-BR"/>
              </w:rPr>
            </w:pPr>
            <w:r w:rsidRPr="007858E7">
              <w:rPr>
                <w:b/>
                <w:bCs/>
                <w:sz w:val="20"/>
                <w:szCs w:val="20"/>
              </w:rPr>
              <w:t>SD baseline</w:t>
            </w:r>
          </w:p>
        </w:tc>
        <w:tc>
          <w:tcPr>
            <w:tcW w:w="181" w:type="pct"/>
            <w:shd w:val="clear" w:color="auto" w:fill="auto"/>
            <w:vAlign w:val="center"/>
            <w:hideMark/>
          </w:tcPr>
          <w:p w14:paraId="3249EA6E" w14:textId="77777777" w:rsidR="0064161D" w:rsidRPr="007858E7" w:rsidRDefault="0064161D" w:rsidP="008963FA">
            <w:pPr>
              <w:jc w:val="center"/>
              <w:rPr>
                <w:b/>
                <w:bCs/>
                <w:sz w:val="20"/>
                <w:szCs w:val="20"/>
                <w:lang w:val="pt-BR"/>
              </w:rPr>
            </w:pPr>
            <w:r w:rsidRPr="007858E7">
              <w:rPr>
                <w:b/>
                <w:bCs/>
                <w:sz w:val="20"/>
                <w:szCs w:val="20"/>
              </w:rPr>
              <w:t>Mean follow-up</w:t>
            </w:r>
          </w:p>
        </w:tc>
        <w:tc>
          <w:tcPr>
            <w:tcW w:w="181" w:type="pct"/>
            <w:shd w:val="clear" w:color="auto" w:fill="auto"/>
            <w:vAlign w:val="center"/>
            <w:hideMark/>
          </w:tcPr>
          <w:p w14:paraId="58B355B3" w14:textId="77777777" w:rsidR="0064161D" w:rsidRPr="007858E7" w:rsidRDefault="0064161D" w:rsidP="008963FA">
            <w:pPr>
              <w:jc w:val="center"/>
              <w:rPr>
                <w:b/>
                <w:bCs/>
                <w:sz w:val="20"/>
                <w:szCs w:val="20"/>
                <w:lang w:val="pt-BR"/>
              </w:rPr>
            </w:pPr>
            <w:r w:rsidRPr="007858E7">
              <w:rPr>
                <w:b/>
                <w:bCs/>
                <w:sz w:val="20"/>
                <w:szCs w:val="20"/>
              </w:rPr>
              <w:t>SD follow-up</w:t>
            </w:r>
          </w:p>
        </w:tc>
        <w:tc>
          <w:tcPr>
            <w:tcW w:w="202" w:type="pct"/>
            <w:shd w:val="clear" w:color="auto" w:fill="auto"/>
            <w:vAlign w:val="center"/>
            <w:hideMark/>
          </w:tcPr>
          <w:p w14:paraId="72EBA8C3" w14:textId="77777777" w:rsidR="0064161D" w:rsidRPr="007858E7" w:rsidRDefault="0064161D" w:rsidP="008963FA">
            <w:pPr>
              <w:jc w:val="center"/>
              <w:rPr>
                <w:b/>
                <w:bCs/>
                <w:sz w:val="20"/>
                <w:szCs w:val="20"/>
                <w:lang w:val="pt-BR"/>
              </w:rPr>
            </w:pPr>
            <w:r w:rsidRPr="007858E7">
              <w:rPr>
                <w:b/>
                <w:bCs/>
                <w:sz w:val="20"/>
                <w:szCs w:val="20"/>
              </w:rPr>
              <w:t>Mean baseline</w:t>
            </w:r>
          </w:p>
        </w:tc>
        <w:tc>
          <w:tcPr>
            <w:tcW w:w="202" w:type="pct"/>
            <w:shd w:val="clear" w:color="auto" w:fill="auto"/>
            <w:vAlign w:val="center"/>
            <w:hideMark/>
          </w:tcPr>
          <w:p w14:paraId="55B640E4" w14:textId="77777777" w:rsidR="0064161D" w:rsidRPr="007858E7" w:rsidRDefault="0064161D" w:rsidP="008963FA">
            <w:pPr>
              <w:jc w:val="center"/>
              <w:rPr>
                <w:b/>
                <w:bCs/>
                <w:sz w:val="20"/>
                <w:szCs w:val="20"/>
                <w:lang w:val="pt-BR"/>
              </w:rPr>
            </w:pPr>
            <w:r w:rsidRPr="007858E7">
              <w:rPr>
                <w:b/>
                <w:bCs/>
                <w:sz w:val="20"/>
                <w:szCs w:val="20"/>
              </w:rPr>
              <w:t>SD baseline</w:t>
            </w:r>
          </w:p>
        </w:tc>
        <w:tc>
          <w:tcPr>
            <w:tcW w:w="279" w:type="pct"/>
            <w:shd w:val="clear" w:color="auto" w:fill="auto"/>
            <w:vAlign w:val="center"/>
            <w:hideMark/>
          </w:tcPr>
          <w:p w14:paraId="4BE45500" w14:textId="77777777" w:rsidR="0064161D" w:rsidRPr="007858E7" w:rsidRDefault="0064161D" w:rsidP="008963FA">
            <w:pPr>
              <w:jc w:val="center"/>
              <w:rPr>
                <w:b/>
                <w:bCs/>
                <w:sz w:val="20"/>
                <w:szCs w:val="20"/>
                <w:lang w:val="pt-BR"/>
              </w:rPr>
            </w:pPr>
            <w:r w:rsidRPr="007858E7">
              <w:rPr>
                <w:b/>
                <w:bCs/>
                <w:sz w:val="20"/>
                <w:szCs w:val="20"/>
                <w:lang w:val="pt-BR"/>
              </w:rPr>
              <w:t>detecção de anticorpos de modo quantitativo (média do follow-up)</w:t>
            </w:r>
          </w:p>
        </w:tc>
        <w:tc>
          <w:tcPr>
            <w:tcW w:w="279" w:type="pct"/>
            <w:shd w:val="clear" w:color="auto" w:fill="auto"/>
            <w:vAlign w:val="center"/>
            <w:hideMark/>
          </w:tcPr>
          <w:p w14:paraId="119DC99A" w14:textId="77777777" w:rsidR="0064161D" w:rsidRPr="007858E7" w:rsidRDefault="0064161D" w:rsidP="008963FA">
            <w:pPr>
              <w:jc w:val="center"/>
              <w:rPr>
                <w:b/>
                <w:bCs/>
                <w:sz w:val="20"/>
                <w:szCs w:val="20"/>
                <w:lang w:val="pt-BR"/>
              </w:rPr>
            </w:pPr>
            <w:r w:rsidRPr="007858E7">
              <w:rPr>
                <w:b/>
                <w:bCs/>
                <w:sz w:val="20"/>
                <w:szCs w:val="20"/>
                <w:lang w:val="pt-BR"/>
              </w:rPr>
              <w:t>detecção de anticorpos de modo quantitativo (desvio-padrão do follow-up)</w:t>
            </w:r>
          </w:p>
        </w:tc>
      </w:tr>
      <w:tr w:rsidR="0064161D" w:rsidRPr="007858E7" w14:paraId="16836EDA" w14:textId="77777777" w:rsidTr="008963FA">
        <w:trPr>
          <w:trHeight w:val="276"/>
        </w:trPr>
        <w:tc>
          <w:tcPr>
            <w:tcW w:w="271" w:type="pct"/>
            <w:shd w:val="clear" w:color="auto" w:fill="auto"/>
            <w:vAlign w:val="center"/>
            <w:hideMark/>
          </w:tcPr>
          <w:p w14:paraId="13357725" w14:textId="77777777" w:rsidR="0064161D" w:rsidRPr="007858E7" w:rsidRDefault="0064161D" w:rsidP="008963FA">
            <w:pPr>
              <w:jc w:val="center"/>
              <w:rPr>
                <w:sz w:val="20"/>
                <w:szCs w:val="20"/>
                <w:lang w:val="pt-BR"/>
              </w:rPr>
            </w:pPr>
            <w:r w:rsidRPr="007858E7">
              <w:rPr>
                <w:sz w:val="20"/>
                <w:szCs w:val="20"/>
                <w:lang w:val="pt-BR"/>
              </w:rPr>
              <w:t>Andrade 2012</w:t>
            </w:r>
          </w:p>
        </w:tc>
        <w:tc>
          <w:tcPr>
            <w:tcW w:w="275" w:type="pct"/>
            <w:shd w:val="clear" w:color="auto" w:fill="auto"/>
            <w:vAlign w:val="center"/>
            <w:hideMark/>
          </w:tcPr>
          <w:p w14:paraId="052891E6" w14:textId="77777777" w:rsidR="0064161D" w:rsidRPr="007858E7" w:rsidRDefault="0064161D" w:rsidP="008963FA">
            <w:pPr>
              <w:jc w:val="center"/>
              <w:rPr>
                <w:sz w:val="20"/>
                <w:szCs w:val="20"/>
                <w:lang w:val="pt-BR"/>
              </w:rPr>
            </w:pPr>
            <w:r w:rsidRPr="007858E7">
              <w:rPr>
                <w:sz w:val="20"/>
                <w:szCs w:val="20"/>
                <w:lang w:val="pt-BR"/>
              </w:rPr>
              <w:t>Case-control</w:t>
            </w:r>
          </w:p>
        </w:tc>
        <w:tc>
          <w:tcPr>
            <w:tcW w:w="1251" w:type="pct"/>
            <w:shd w:val="clear" w:color="auto" w:fill="auto"/>
            <w:vAlign w:val="center"/>
            <w:hideMark/>
          </w:tcPr>
          <w:p w14:paraId="0071D4AA" w14:textId="77777777" w:rsidR="0064161D" w:rsidRPr="007858E7" w:rsidRDefault="0064161D" w:rsidP="008963FA">
            <w:pPr>
              <w:jc w:val="center"/>
              <w:rPr>
                <w:sz w:val="20"/>
                <w:szCs w:val="20"/>
                <w:lang w:val="pt-BR"/>
              </w:rPr>
            </w:pPr>
            <w:r w:rsidRPr="007858E7">
              <w:rPr>
                <w:sz w:val="20"/>
                <w:szCs w:val="20"/>
                <w:lang w:val="pt-BR"/>
              </w:rPr>
              <w:t>Systemic sclerosis</w:t>
            </w:r>
          </w:p>
        </w:tc>
        <w:tc>
          <w:tcPr>
            <w:tcW w:w="313" w:type="pct"/>
            <w:shd w:val="clear" w:color="auto" w:fill="auto"/>
            <w:vAlign w:val="center"/>
            <w:hideMark/>
          </w:tcPr>
          <w:p w14:paraId="29F82266" w14:textId="77777777" w:rsidR="0064161D" w:rsidRPr="007858E7" w:rsidRDefault="0064161D" w:rsidP="008963FA">
            <w:pPr>
              <w:jc w:val="center"/>
              <w:rPr>
                <w:sz w:val="20"/>
                <w:szCs w:val="20"/>
                <w:lang w:val="pt-BR"/>
              </w:rPr>
            </w:pPr>
            <w:r w:rsidRPr="007858E7">
              <w:rPr>
                <w:sz w:val="20"/>
                <w:szCs w:val="20"/>
                <w:lang w:val="pt-BR"/>
              </w:rPr>
              <w:t>Influenza (H1N1)</w:t>
            </w:r>
          </w:p>
        </w:tc>
        <w:tc>
          <w:tcPr>
            <w:tcW w:w="193" w:type="pct"/>
            <w:shd w:val="clear" w:color="auto" w:fill="auto"/>
            <w:vAlign w:val="center"/>
            <w:hideMark/>
          </w:tcPr>
          <w:p w14:paraId="2F4C7614" w14:textId="77777777" w:rsidR="0064161D" w:rsidRPr="007858E7" w:rsidRDefault="0064161D" w:rsidP="008963FA">
            <w:pPr>
              <w:jc w:val="center"/>
              <w:rPr>
                <w:sz w:val="20"/>
                <w:szCs w:val="20"/>
                <w:lang w:val="pt-BR"/>
              </w:rPr>
            </w:pPr>
            <w:r w:rsidRPr="007858E7">
              <w:rPr>
                <w:sz w:val="20"/>
                <w:szCs w:val="20"/>
                <w:lang w:val="pt-BR"/>
              </w:rPr>
              <w:t>3</w:t>
            </w:r>
          </w:p>
        </w:tc>
        <w:tc>
          <w:tcPr>
            <w:tcW w:w="200" w:type="pct"/>
            <w:shd w:val="clear" w:color="auto" w:fill="auto"/>
            <w:vAlign w:val="center"/>
            <w:hideMark/>
          </w:tcPr>
          <w:p w14:paraId="235AA623" w14:textId="77777777" w:rsidR="0064161D" w:rsidRPr="007858E7" w:rsidRDefault="0064161D" w:rsidP="008963FA">
            <w:pPr>
              <w:jc w:val="center"/>
              <w:rPr>
                <w:sz w:val="20"/>
                <w:szCs w:val="20"/>
                <w:lang w:val="pt-BR"/>
              </w:rPr>
            </w:pPr>
            <w:r w:rsidRPr="007858E7">
              <w:rPr>
                <w:sz w:val="20"/>
                <w:szCs w:val="20"/>
                <w:lang w:val="pt-BR"/>
              </w:rPr>
              <w:t>Total</w:t>
            </w:r>
          </w:p>
        </w:tc>
        <w:tc>
          <w:tcPr>
            <w:tcW w:w="202" w:type="pct"/>
            <w:shd w:val="clear" w:color="auto" w:fill="auto"/>
            <w:vAlign w:val="center"/>
            <w:hideMark/>
          </w:tcPr>
          <w:p w14:paraId="67A445C5" w14:textId="77777777" w:rsidR="0064161D" w:rsidRPr="007858E7" w:rsidRDefault="0064161D" w:rsidP="008963FA">
            <w:pPr>
              <w:jc w:val="center"/>
              <w:rPr>
                <w:sz w:val="20"/>
                <w:szCs w:val="20"/>
                <w:lang w:val="pt-BR"/>
              </w:rPr>
            </w:pPr>
            <w:r w:rsidRPr="007858E7">
              <w:rPr>
                <w:sz w:val="20"/>
                <w:szCs w:val="20"/>
                <w:lang w:val="pt-BR"/>
              </w:rPr>
              <w:t>11.2</w:t>
            </w:r>
          </w:p>
        </w:tc>
        <w:tc>
          <w:tcPr>
            <w:tcW w:w="202" w:type="pct"/>
            <w:shd w:val="clear" w:color="auto" w:fill="auto"/>
            <w:vAlign w:val="center"/>
            <w:hideMark/>
          </w:tcPr>
          <w:p w14:paraId="24158FD7"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6A3BF13C" w14:textId="77777777" w:rsidR="0064161D" w:rsidRPr="007858E7" w:rsidRDefault="0064161D" w:rsidP="008963FA">
            <w:pPr>
              <w:jc w:val="center"/>
              <w:rPr>
                <w:sz w:val="20"/>
                <w:szCs w:val="20"/>
                <w:lang w:val="pt-BR"/>
              </w:rPr>
            </w:pPr>
            <w:r w:rsidRPr="007858E7">
              <w:rPr>
                <w:sz w:val="20"/>
                <w:szCs w:val="20"/>
                <w:lang w:val="pt-BR"/>
              </w:rPr>
              <w:t>134.4</w:t>
            </w:r>
          </w:p>
        </w:tc>
        <w:tc>
          <w:tcPr>
            <w:tcW w:w="181" w:type="pct"/>
            <w:shd w:val="clear" w:color="auto" w:fill="auto"/>
            <w:vAlign w:val="center"/>
            <w:hideMark/>
          </w:tcPr>
          <w:p w14:paraId="18A28B9A"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ED24FA3"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5545FF00"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9547438"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7FB84A7"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71CBB55" w14:textId="77777777" w:rsidR="0064161D" w:rsidRPr="007858E7" w:rsidRDefault="0064161D" w:rsidP="008963FA">
            <w:pPr>
              <w:jc w:val="center"/>
              <w:rPr>
                <w:sz w:val="20"/>
                <w:szCs w:val="20"/>
                <w:lang w:val="pt-BR"/>
              </w:rPr>
            </w:pPr>
            <w:r w:rsidRPr="007858E7">
              <w:rPr>
                <w:sz w:val="20"/>
                <w:szCs w:val="20"/>
                <w:lang w:val="pt-BR"/>
              </w:rPr>
              <w:t>9.3</w:t>
            </w:r>
          </w:p>
        </w:tc>
        <w:tc>
          <w:tcPr>
            <w:tcW w:w="202" w:type="pct"/>
            <w:shd w:val="clear" w:color="auto" w:fill="auto"/>
            <w:vAlign w:val="center"/>
            <w:hideMark/>
          </w:tcPr>
          <w:p w14:paraId="344B7C5A"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4EEE65AE" w14:textId="77777777" w:rsidR="0064161D" w:rsidRPr="007858E7" w:rsidRDefault="0064161D" w:rsidP="008963FA">
            <w:pPr>
              <w:jc w:val="center"/>
              <w:rPr>
                <w:sz w:val="20"/>
                <w:szCs w:val="20"/>
                <w:lang w:val="pt-BR"/>
              </w:rPr>
            </w:pPr>
            <w:r w:rsidRPr="007858E7">
              <w:rPr>
                <w:sz w:val="20"/>
                <w:szCs w:val="20"/>
                <w:lang w:val="pt-BR"/>
              </w:rPr>
              <w:t>122.9</w:t>
            </w:r>
          </w:p>
        </w:tc>
        <w:tc>
          <w:tcPr>
            <w:tcW w:w="279" w:type="pct"/>
            <w:shd w:val="clear" w:color="auto" w:fill="auto"/>
            <w:vAlign w:val="center"/>
            <w:hideMark/>
          </w:tcPr>
          <w:p w14:paraId="2ABFAE03"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40CAB4A" w14:textId="77777777" w:rsidTr="008963FA">
        <w:trPr>
          <w:trHeight w:val="624"/>
        </w:trPr>
        <w:tc>
          <w:tcPr>
            <w:tcW w:w="271" w:type="pct"/>
            <w:vMerge w:val="restart"/>
            <w:shd w:val="clear" w:color="auto" w:fill="auto"/>
            <w:vAlign w:val="center"/>
            <w:hideMark/>
          </w:tcPr>
          <w:p w14:paraId="4B4058CB" w14:textId="77777777" w:rsidR="0064161D" w:rsidRPr="007858E7" w:rsidRDefault="0064161D" w:rsidP="008963FA">
            <w:pPr>
              <w:jc w:val="center"/>
              <w:rPr>
                <w:sz w:val="20"/>
                <w:szCs w:val="20"/>
                <w:lang w:val="pt-BR"/>
              </w:rPr>
            </w:pPr>
            <w:r w:rsidRPr="007858E7">
              <w:rPr>
                <w:sz w:val="20"/>
                <w:szCs w:val="20"/>
                <w:lang w:val="pt-BR"/>
              </w:rPr>
              <w:t>Brodman 1978</w:t>
            </w:r>
          </w:p>
        </w:tc>
        <w:tc>
          <w:tcPr>
            <w:tcW w:w="275" w:type="pct"/>
            <w:vMerge w:val="restart"/>
            <w:shd w:val="clear" w:color="auto" w:fill="auto"/>
            <w:vAlign w:val="center"/>
            <w:hideMark/>
          </w:tcPr>
          <w:p w14:paraId="7E9B350A" w14:textId="77777777" w:rsidR="0064161D" w:rsidRPr="007858E7" w:rsidRDefault="0064161D" w:rsidP="008963FA">
            <w:pPr>
              <w:jc w:val="center"/>
              <w:rPr>
                <w:sz w:val="20"/>
                <w:szCs w:val="20"/>
                <w:lang w:val="pt-BR"/>
              </w:rPr>
            </w:pPr>
            <w:r w:rsidRPr="007858E7">
              <w:rPr>
                <w:sz w:val="20"/>
                <w:szCs w:val="20"/>
                <w:lang w:val="pt-BR"/>
              </w:rPr>
              <w:t>Clinical trial</w:t>
            </w:r>
          </w:p>
        </w:tc>
        <w:tc>
          <w:tcPr>
            <w:tcW w:w="1251" w:type="pct"/>
            <w:vMerge w:val="restart"/>
            <w:shd w:val="clear" w:color="auto" w:fill="auto"/>
            <w:vAlign w:val="center"/>
            <w:hideMark/>
          </w:tcPr>
          <w:p w14:paraId="234EC3E9" w14:textId="77777777" w:rsidR="0064161D" w:rsidRPr="007858E7" w:rsidRDefault="0064161D" w:rsidP="008963FA">
            <w:pPr>
              <w:jc w:val="center"/>
              <w:rPr>
                <w:sz w:val="20"/>
                <w:szCs w:val="20"/>
                <w:lang w:val="pt-BR"/>
              </w:rPr>
            </w:pPr>
            <w:r w:rsidRPr="007858E7">
              <w:rPr>
                <w:sz w:val="20"/>
                <w:szCs w:val="20"/>
                <w:lang w:val="pt-BR"/>
              </w:rPr>
              <w:t>SLE</w:t>
            </w:r>
          </w:p>
        </w:tc>
        <w:tc>
          <w:tcPr>
            <w:tcW w:w="313" w:type="pct"/>
            <w:vMerge w:val="restart"/>
            <w:shd w:val="clear" w:color="auto" w:fill="auto"/>
            <w:vAlign w:val="center"/>
            <w:hideMark/>
          </w:tcPr>
          <w:p w14:paraId="1FBE7E1D" w14:textId="77777777" w:rsidR="0064161D" w:rsidRPr="007858E7" w:rsidRDefault="0064161D" w:rsidP="008963FA">
            <w:pPr>
              <w:jc w:val="center"/>
              <w:rPr>
                <w:sz w:val="20"/>
                <w:szCs w:val="20"/>
                <w:lang w:val="pt-BR"/>
              </w:rPr>
            </w:pPr>
            <w:r w:rsidRPr="007858E7">
              <w:rPr>
                <w:sz w:val="20"/>
                <w:szCs w:val="20"/>
                <w:lang w:val="pt-BR"/>
              </w:rPr>
              <w:t>Influenza (H1N1)</w:t>
            </w:r>
          </w:p>
        </w:tc>
        <w:tc>
          <w:tcPr>
            <w:tcW w:w="193" w:type="pct"/>
            <w:vMerge w:val="restart"/>
            <w:shd w:val="clear" w:color="auto" w:fill="auto"/>
            <w:vAlign w:val="center"/>
            <w:hideMark/>
          </w:tcPr>
          <w:p w14:paraId="69F8E86A" w14:textId="77777777" w:rsidR="0064161D" w:rsidRPr="007858E7" w:rsidRDefault="0064161D" w:rsidP="008963FA">
            <w:pPr>
              <w:jc w:val="center"/>
              <w:rPr>
                <w:sz w:val="20"/>
                <w:szCs w:val="20"/>
                <w:lang w:val="pt-BR"/>
              </w:rPr>
            </w:pPr>
            <w:r w:rsidRPr="007858E7">
              <w:rPr>
                <w:sz w:val="20"/>
                <w:szCs w:val="20"/>
                <w:lang w:val="pt-BR"/>
              </w:rPr>
              <w:t>4</w:t>
            </w:r>
          </w:p>
        </w:tc>
        <w:tc>
          <w:tcPr>
            <w:tcW w:w="200" w:type="pct"/>
            <w:vMerge w:val="restart"/>
            <w:shd w:val="clear" w:color="auto" w:fill="auto"/>
            <w:vAlign w:val="center"/>
            <w:hideMark/>
          </w:tcPr>
          <w:p w14:paraId="0CF90819" w14:textId="77777777" w:rsidR="0064161D" w:rsidRPr="007858E7" w:rsidRDefault="0064161D" w:rsidP="008963FA">
            <w:pPr>
              <w:jc w:val="center"/>
              <w:rPr>
                <w:sz w:val="20"/>
                <w:szCs w:val="20"/>
                <w:lang w:val="pt-BR"/>
              </w:rPr>
            </w:pPr>
            <w:r w:rsidRPr="007858E7">
              <w:rPr>
                <w:sz w:val="20"/>
                <w:szCs w:val="20"/>
                <w:lang w:val="pt-BR"/>
              </w:rPr>
              <w:t>Total</w:t>
            </w:r>
          </w:p>
        </w:tc>
        <w:tc>
          <w:tcPr>
            <w:tcW w:w="202" w:type="pct"/>
            <w:shd w:val="clear" w:color="auto" w:fill="auto"/>
            <w:vAlign w:val="center"/>
            <w:hideMark/>
          </w:tcPr>
          <w:p w14:paraId="48B8558A" w14:textId="77777777" w:rsidR="0064161D" w:rsidRPr="007858E7" w:rsidRDefault="0064161D" w:rsidP="008963FA">
            <w:pPr>
              <w:jc w:val="center"/>
              <w:rPr>
                <w:sz w:val="20"/>
                <w:szCs w:val="20"/>
                <w:lang w:val="pt-BR"/>
              </w:rPr>
            </w:pPr>
            <w:r w:rsidRPr="007858E7">
              <w:rPr>
                <w:sz w:val="20"/>
                <w:szCs w:val="20"/>
                <w:lang w:val="pt-BR"/>
              </w:rPr>
              <w:t>7.5</w:t>
            </w:r>
          </w:p>
        </w:tc>
        <w:tc>
          <w:tcPr>
            <w:tcW w:w="202" w:type="pct"/>
            <w:shd w:val="clear" w:color="auto" w:fill="auto"/>
            <w:vAlign w:val="center"/>
            <w:hideMark/>
          </w:tcPr>
          <w:p w14:paraId="62B65A49" w14:textId="77777777" w:rsidR="0064161D" w:rsidRPr="007858E7" w:rsidRDefault="0064161D" w:rsidP="008963FA">
            <w:pPr>
              <w:jc w:val="center"/>
              <w:rPr>
                <w:sz w:val="20"/>
                <w:szCs w:val="20"/>
                <w:lang w:val="pt-BR"/>
              </w:rPr>
            </w:pPr>
            <w:r w:rsidRPr="007858E7">
              <w:rPr>
                <w:sz w:val="20"/>
                <w:szCs w:val="20"/>
                <w:lang w:val="pt-BR"/>
              </w:rPr>
              <w:t>5</w:t>
            </w:r>
          </w:p>
        </w:tc>
        <w:tc>
          <w:tcPr>
            <w:tcW w:w="181" w:type="pct"/>
            <w:shd w:val="clear" w:color="auto" w:fill="auto"/>
            <w:vAlign w:val="center"/>
            <w:hideMark/>
          </w:tcPr>
          <w:p w14:paraId="08B2837B" w14:textId="77777777" w:rsidR="0064161D" w:rsidRPr="007858E7" w:rsidRDefault="0064161D" w:rsidP="008963FA">
            <w:pPr>
              <w:jc w:val="center"/>
              <w:rPr>
                <w:sz w:val="20"/>
                <w:szCs w:val="20"/>
                <w:lang w:val="pt-BR"/>
              </w:rPr>
            </w:pPr>
            <w:r w:rsidRPr="007858E7">
              <w:rPr>
                <w:sz w:val="20"/>
                <w:szCs w:val="20"/>
                <w:lang w:val="pt-BR"/>
              </w:rPr>
              <w:t>51</w:t>
            </w:r>
          </w:p>
        </w:tc>
        <w:tc>
          <w:tcPr>
            <w:tcW w:w="181" w:type="pct"/>
            <w:shd w:val="clear" w:color="auto" w:fill="auto"/>
            <w:vAlign w:val="center"/>
            <w:hideMark/>
          </w:tcPr>
          <w:p w14:paraId="436ABACF" w14:textId="77777777" w:rsidR="0064161D" w:rsidRPr="007858E7" w:rsidRDefault="0064161D" w:rsidP="008963FA">
            <w:pPr>
              <w:jc w:val="center"/>
              <w:rPr>
                <w:sz w:val="20"/>
                <w:szCs w:val="20"/>
                <w:lang w:val="pt-BR"/>
              </w:rPr>
            </w:pPr>
            <w:r w:rsidRPr="007858E7">
              <w:rPr>
                <w:sz w:val="20"/>
                <w:szCs w:val="20"/>
                <w:lang w:val="pt-BR"/>
              </w:rPr>
              <w:t>6</w:t>
            </w:r>
          </w:p>
        </w:tc>
        <w:tc>
          <w:tcPr>
            <w:tcW w:w="202" w:type="pct"/>
            <w:shd w:val="clear" w:color="auto" w:fill="auto"/>
            <w:vAlign w:val="center"/>
            <w:hideMark/>
          </w:tcPr>
          <w:p w14:paraId="708D68B8"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BF74CA8"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5944C5EF"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E6A5A3C"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11485AB" w14:textId="77777777" w:rsidR="0064161D" w:rsidRPr="007858E7" w:rsidRDefault="0064161D" w:rsidP="008963FA">
            <w:pPr>
              <w:jc w:val="center"/>
              <w:rPr>
                <w:sz w:val="20"/>
                <w:szCs w:val="20"/>
                <w:lang w:val="pt-BR"/>
              </w:rPr>
            </w:pPr>
            <w:r w:rsidRPr="007858E7">
              <w:rPr>
                <w:sz w:val="20"/>
                <w:szCs w:val="20"/>
                <w:lang w:val="pt-BR"/>
              </w:rPr>
              <w:t>9.6</w:t>
            </w:r>
          </w:p>
        </w:tc>
        <w:tc>
          <w:tcPr>
            <w:tcW w:w="202" w:type="pct"/>
            <w:shd w:val="clear" w:color="auto" w:fill="auto"/>
            <w:vAlign w:val="center"/>
            <w:hideMark/>
          </w:tcPr>
          <w:p w14:paraId="5B58AABD" w14:textId="77777777" w:rsidR="0064161D" w:rsidRPr="007858E7" w:rsidRDefault="0064161D" w:rsidP="008963FA">
            <w:pPr>
              <w:jc w:val="center"/>
              <w:rPr>
                <w:sz w:val="20"/>
                <w:szCs w:val="20"/>
                <w:lang w:val="pt-BR"/>
              </w:rPr>
            </w:pPr>
            <w:r w:rsidRPr="007858E7">
              <w:rPr>
                <w:sz w:val="20"/>
                <w:szCs w:val="20"/>
                <w:lang w:val="pt-BR"/>
              </w:rPr>
              <w:t>5</w:t>
            </w:r>
          </w:p>
        </w:tc>
        <w:tc>
          <w:tcPr>
            <w:tcW w:w="279" w:type="pct"/>
            <w:shd w:val="clear" w:color="auto" w:fill="auto"/>
            <w:vAlign w:val="center"/>
            <w:hideMark/>
          </w:tcPr>
          <w:p w14:paraId="739B08A5" w14:textId="77777777" w:rsidR="0064161D" w:rsidRPr="007858E7" w:rsidRDefault="0064161D" w:rsidP="008963FA">
            <w:pPr>
              <w:jc w:val="center"/>
              <w:rPr>
                <w:sz w:val="20"/>
                <w:szCs w:val="20"/>
                <w:lang w:val="pt-BR"/>
              </w:rPr>
            </w:pPr>
            <w:r w:rsidRPr="007858E7">
              <w:rPr>
                <w:sz w:val="20"/>
                <w:szCs w:val="20"/>
                <w:lang w:val="pt-BR"/>
              </w:rPr>
              <w:t>77</w:t>
            </w:r>
          </w:p>
        </w:tc>
        <w:tc>
          <w:tcPr>
            <w:tcW w:w="279" w:type="pct"/>
            <w:shd w:val="clear" w:color="auto" w:fill="auto"/>
            <w:vAlign w:val="center"/>
            <w:hideMark/>
          </w:tcPr>
          <w:p w14:paraId="1DA7A90A" w14:textId="77777777" w:rsidR="0064161D" w:rsidRPr="007858E7" w:rsidRDefault="0064161D" w:rsidP="008963FA">
            <w:pPr>
              <w:jc w:val="center"/>
              <w:rPr>
                <w:sz w:val="20"/>
                <w:szCs w:val="20"/>
                <w:lang w:val="pt-BR"/>
              </w:rPr>
            </w:pPr>
            <w:r w:rsidRPr="007858E7">
              <w:rPr>
                <w:sz w:val="20"/>
                <w:szCs w:val="20"/>
                <w:lang w:val="pt-BR"/>
              </w:rPr>
              <w:t>7</w:t>
            </w:r>
          </w:p>
        </w:tc>
      </w:tr>
      <w:tr w:rsidR="0064161D" w:rsidRPr="007858E7" w14:paraId="72DED745" w14:textId="77777777" w:rsidTr="008963FA">
        <w:trPr>
          <w:trHeight w:val="276"/>
        </w:trPr>
        <w:tc>
          <w:tcPr>
            <w:tcW w:w="271" w:type="pct"/>
            <w:vMerge/>
            <w:vAlign w:val="center"/>
            <w:hideMark/>
          </w:tcPr>
          <w:p w14:paraId="35141ABD" w14:textId="77777777" w:rsidR="0064161D" w:rsidRPr="007858E7" w:rsidRDefault="0064161D" w:rsidP="008963FA">
            <w:pPr>
              <w:rPr>
                <w:sz w:val="20"/>
                <w:szCs w:val="20"/>
                <w:lang w:val="pt-BR"/>
              </w:rPr>
            </w:pPr>
          </w:p>
        </w:tc>
        <w:tc>
          <w:tcPr>
            <w:tcW w:w="275" w:type="pct"/>
            <w:vMerge/>
            <w:vAlign w:val="center"/>
            <w:hideMark/>
          </w:tcPr>
          <w:p w14:paraId="5F528ADE" w14:textId="77777777" w:rsidR="0064161D" w:rsidRPr="007858E7" w:rsidRDefault="0064161D" w:rsidP="008963FA">
            <w:pPr>
              <w:rPr>
                <w:sz w:val="20"/>
                <w:szCs w:val="20"/>
                <w:lang w:val="pt-BR"/>
              </w:rPr>
            </w:pPr>
          </w:p>
        </w:tc>
        <w:tc>
          <w:tcPr>
            <w:tcW w:w="1251" w:type="pct"/>
            <w:vMerge/>
            <w:vAlign w:val="center"/>
            <w:hideMark/>
          </w:tcPr>
          <w:p w14:paraId="7CA6480D" w14:textId="77777777" w:rsidR="0064161D" w:rsidRPr="007858E7" w:rsidRDefault="0064161D" w:rsidP="008963FA">
            <w:pPr>
              <w:rPr>
                <w:sz w:val="20"/>
                <w:szCs w:val="20"/>
                <w:lang w:val="pt-BR"/>
              </w:rPr>
            </w:pPr>
          </w:p>
        </w:tc>
        <w:tc>
          <w:tcPr>
            <w:tcW w:w="313" w:type="pct"/>
            <w:vMerge/>
            <w:vAlign w:val="center"/>
            <w:hideMark/>
          </w:tcPr>
          <w:p w14:paraId="12272006" w14:textId="77777777" w:rsidR="0064161D" w:rsidRPr="007858E7" w:rsidRDefault="0064161D" w:rsidP="008963FA">
            <w:pPr>
              <w:rPr>
                <w:sz w:val="20"/>
                <w:szCs w:val="20"/>
                <w:lang w:val="pt-BR"/>
              </w:rPr>
            </w:pPr>
          </w:p>
        </w:tc>
        <w:tc>
          <w:tcPr>
            <w:tcW w:w="193" w:type="pct"/>
            <w:vMerge/>
            <w:vAlign w:val="center"/>
            <w:hideMark/>
          </w:tcPr>
          <w:p w14:paraId="02043F0E" w14:textId="77777777" w:rsidR="0064161D" w:rsidRPr="007858E7" w:rsidRDefault="0064161D" w:rsidP="008963FA">
            <w:pPr>
              <w:rPr>
                <w:sz w:val="20"/>
                <w:szCs w:val="20"/>
                <w:lang w:val="pt-BR"/>
              </w:rPr>
            </w:pPr>
          </w:p>
        </w:tc>
        <w:tc>
          <w:tcPr>
            <w:tcW w:w="200" w:type="pct"/>
            <w:vMerge/>
            <w:vAlign w:val="center"/>
            <w:hideMark/>
          </w:tcPr>
          <w:p w14:paraId="77F3AA63" w14:textId="77777777" w:rsidR="0064161D" w:rsidRPr="007858E7" w:rsidRDefault="0064161D" w:rsidP="008963FA">
            <w:pPr>
              <w:rPr>
                <w:sz w:val="20"/>
                <w:szCs w:val="20"/>
                <w:lang w:val="pt-BR"/>
              </w:rPr>
            </w:pPr>
          </w:p>
        </w:tc>
        <w:tc>
          <w:tcPr>
            <w:tcW w:w="202" w:type="pct"/>
            <w:shd w:val="clear" w:color="auto" w:fill="auto"/>
            <w:vAlign w:val="center"/>
            <w:hideMark/>
          </w:tcPr>
          <w:p w14:paraId="59DCA1E9" w14:textId="77777777" w:rsidR="0064161D" w:rsidRPr="007858E7" w:rsidRDefault="0064161D" w:rsidP="008963FA">
            <w:pPr>
              <w:jc w:val="center"/>
              <w:rPr>
                <w:sz w:val="20"/>
                <w:szCs w:val="20"/>
                <w:lang w:val="pt-BR"/>
              </w:rPr>
            </w:pPr>
            <w:r w:rsidRPr="007858E7">
              <w:rPr>
                <w:sz w:val="20"/>
                <w:szCs w:val="20"/>
                <w:lang w:val="pt-BR"/>
              </w:rPr>
              <w:t>6.9</w:t>
            </w:r>
          </w:p>
        </w:tc>
        <w:tc>
          <w:tcPr>
            <w:tcW w:w="202" w:type="pct"/>
            <w:shd w:val="clear" w:color="auto" w:fill="auto"/>
            <w:vAlign w:val="center"/>
            <w:hideMark/>
          </w:tcPr>
          <w:p w14:paraId="003C417D" w14:textId="77777777" w:rsidR="0064161D" w:rsidRPr="007858E7" w:rsidRDefault="0064161D" w:rsidP="008963FA">
            <w:pPr>
              <w:jc w:val="center"/>
              <w:rPr>
                <w:sz w:val="20"/>
                <w:szCs w:val="20"/>
                <w:lang w:val="pt-BR"/>
              </w:rPr>
            </w:pPr>
            <w:r w:rsidRPr="007858E7">
              <w:rPr>
                <w:sz w:val="20"/>
                <w:szCs w:val="20"/>
                <w:lang w:val="pt-BR"/>
              </w:rPr>
              <w:t>4</w:t>
            </w:r>
          </w:p>
        </w:tc>
        <w:tc>
          <w:tcPr>
            <w:tcW w:w="181" w:type="pct"/>
            <w:shd w:val="clear" w:color="auto" w:fill="auto"/>
            <w:vAlign w:val="center"/>
            <w:hideMark/>
          </w:tcPr>
          <w:p w14:paraId="22A903B9" w14:textId="77777777" w:rsidR="0064161D" w:rsidRPr="007858E7" w:rsidRDefault="0064161D" w:rsidP="008963FA">
            <w:pPr>
              <w:jc w:val="center"/>
              <w:rPr>
                <w:sz w:val="20"/>
                <w:szCs w:val="20"/>
                <w:lang w:val="pt-BR"/>
              </w:rPr>
            </w:pPr>
            <w:r w:rsidRPr="007858E7">
              <w:rPr>
                <w:sz w:val="20"/>
                <w:szCs w:val="20"/>
                <w:lang w:val="pt-BR"/>
              </w:rPr>
              <w:t>7.4</w:t>
            </w:r>
          </w:p>
        </w:tc>
        <w:tc>
          <w:tcPr>
            <w:tcW w:w="181" w:type="pct"/>
            <w:shd w:val="clear" w:color="auto" w:fill="auto"/>
            <w:vAlign w:val="center"/>
            <w:hideMark/>
          </w:tcPr>
          <w:p w14:paraId="4900833C" w14:textId="77777777" w:rsidR="0064161D" w:rsidRPr="007858E7" w:rsidRDefault="0064161D" w:rsidP="008963FA">
            <w:pPr>
              <w:jc w:val="center"/>
              <w:rPr>
                <w:sz w:val="20"/>
                <w:szCs w:val="20"/>
                <w:lang w:val="pt-BR"/>
              </w:rPr>
            </w:pPr>
            <w:r w:rsidRPr="007858E7">
              <w:rPr>
                <w:sz w:val="20"/>
                <w:szCs w:val="20"/>
                <w:lang w:val="pt-BR"/>
              </w:rPr>
              <w:t>4</w:t>
            </w:r>
          </w:p>
        </w:tc>
        <w:tc>
          <w:tcPr>
            <w:tcW w:w="202" w:type="pct"/>
            <w:shd w:val="clear" w:color="auto" w:fill="auto"/>
            <w:vAlign w:val="center"/>
            <w:hideMark/>
          </w:tcPr>
          <w:p w14:paraId="33B77169"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F86901B"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08530FD0"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5925448"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09B8576E" w14:textId="77777777" w:rsidR="0064161D" w:rsidRPr="007858E7" w:rsidRDefault="0064161D" w:rsidP="008963FA">
            <w:pPr>
              <w:jc w:val="center"/>
              <w:rPr>
                <w:sz w:val="20"/>
                <w:szCs w:val="20"/>
                <w:lang w:val="pt-BR"/>
              </w:rPr>
            </w:pPr>
            <w:r w:rsidRPr="007858E7">
              <w:rPr>
                <w:sz w:val="20"/>
                <w:szCs w:val="20"/>
                <w:lang w:val="pt-BR"/>
              </w:rPr>
              <w:t>7.6</w:t>
            </w:r>
          </w:p>
        </w:tc>
        <w:tc>
          <w:tcPr>
            <w:tcW w:w="202" w:type="pct"/>
            <w:shd w:val="clear" w:color="auto" w:fill="auto"/>
            <w:vAlign w:val="center"/>
            <w:hideMark/>
          </w:tcPr>
          <w:p w14:paraId="7FFEC171" w14:textId="77777777" w:rsidR="0064161D" w:rsidRPr="007858E7" w:rsidRDefault="0064161D" w:rsidP="008963FA">
            <w:pPr>
              <w:jc w:val="center"/>
              <w:rPr>
                <w:sz w:val="20"/>
                <w:szCs w:val="20"/>
                <w:lang w:val="pt-BR"/>
              </w:rPr>
            </w:pPr>
            <w:r w:rsidRPr="007858E7">
              <w:rPr>
                <w:sz w:val="20"/>
                <w:szCs w:val="20"/>
                <w:lang w:val="pt-BR"/>
              </w:rPr>
              <w:t>4</w:t>
            </w:r>
          </w:p>
        </w:tc>
        <w:tc>
          <w:tcPr>
            <w:tcW w:w="279" w:type="pct"/>
            <w:shd w:val="clear" w:color="auto" w:fill="auto"/>
            <w:vAlign w:val="center"/>
            <w:hideMark/>
          </w:tcPr>
          <w:p w14:paraId="6B500BE0" w14:textId="77777777" w:rsidR="0064161D" w:rsidRPr="007858E7" w:rsidRDefault="0064161D" w:rsidP="008963FA">
            <w:pPr>
              <w:jc w:val="center"/>
              <w:rPr>
                <w:sz w:val="20"/>
                <w:szCs w:val="20"/>
                <w:lang w:val="pt-BR"/>
              </w:rPr>
            </w:pPr>
            <w:r w:rsidRPr="007858E7">
              <w:rPr>
                <w:sz w:val="20"/>
                <w:szCs w:val="20"/>
                <w:lang w:val="pt-BR"/>
              </w:rPr>
              <w:t>9.1</w:t>
            </w:r>
          </w:p>
        </w:tc>
        <w:tc>
          <w:tcPr>
            <w:tcW w:w="279" w:type="pct"/>
            <w:shd w:val="clear" w:color="auto" w:fill="auto"/>
            <w:vAlign w:val="center"/>
            <w:hideMark/>
          </w:tcPr>
          <w:p w14:paraId="78E48C14" w14:textId="77777777" w:rsidR="0064161D" w:rsidRPr="007858E7" w:rsidRDefault="0064161D" w:rsidP="008963FA">
            <w:pPr>
              <w:jc w:val="center"/>
              <w:rPr>
                <w:sz w:val="20"/>
                <w:szCs w:val="20"/>
                <w:lang w:val="pt-BR"/>
              </w:rPr>
            </w:pPr>
            <w:r w:rsidRPr="007858E7">
              <w:rPr>
                <w:sz w:val="20"/>
                <w:szCs w:val="20"/>
                <w:lang w:val="pt-BR"/>
              </w:rPr>
              <w:t>5</w:t>
            </w:r>
          </w:p>
        </w:tc>
      </w:tr>
      <w:tr w:rsidR="0064161D" w:rsidRPr="007858E7" w14:paraId="0E0159B5" w14:textId="77777777" w:rsidTr="008963FA">
        <w:trPr>
          <w:trHeight w:val="624"/>
        </w:trPr>
        <w:tc>
          <w:tcPr>
            <w:tcW w:w="271" w:type="pct"/>
            <w:vMerge/>
            <w:vAlign w:val="center"/>
            <w:hideMark/>
          </w:tcPr>
          <w:p w14:paraId="69F56395" w14:textId="77777777" w:rsidR="0064161D" w:rsidRPr="007858E7" w:rsidRDefault="0064161D" w:rsidP="008963FA">
            <w:pPr>
              <w:rPr>
                <w:sz w:val="20"/>
                <w:szCs w:val="20"/>
                <w:lang w:val="pt-BR"/>
              </w:rPr>
            </w:pPr>
          </w:p>
        </w:tc>
        <w:tc>
          <w:tcPr>
            <w:tcW w:w="275" w:type="pct"/>
            <w:vMerge/>
            <w:vAlign w:val="center"/>
            <w:hideMark/>
          </w:tcPr>
          <w:p w14:paraId="05FA2C2A" w14:textId="77777777" w:rsidR="0064161D" w:rsidRPr="007858E7" w:rsidRDefault="0064161D" w:rsidP="008963FA">
            <w:pPr>
              <w:rPr>
                <w:sz w:val="20"/>
                <w:szCs w:val="20"/>
                <w:lang w:val="pt-BR"/>
              </w:rPr>
            </w:pPr>
          </w:p>
        </w:tc>
        <w:tc>
          <w:tcPr>
            <w:tcW w:w="1251" w:type="pct"/>
            <w:vMerge/>
            <w:vAlign w:val="center"/>
            <w:hideMark/>
          </w:tcPr>
          <w:p w14:paraId="697D0359" w14:textId="77777777" w:rsidR="0064161D" w:rsidRPr="007858E7" w:rsidRDefault="0064161D" w:rsidP="008963FA">
            <w:pPr>
              <w:rPr>
                <w:sz w:val="20"/>
                <w:szCs w:val="20"/>
                <w:lang w:val="pt-BR"/>
              </w:rPr>
            </w:pPr>
          </w:p>
        </w:tc>
        <w:tc>
          <w:tcPr>
            <w:tcW w:w="313" w:type="pct"/>
            <w:vMerge w:val="restart"/>
            <w:shd w:val="clear" w:color="auto" w:fill="auto"/>
            <w:vAlign w:val="center"/>
            <w:hideMark/>
          </w:tcPr>
          <w:p w14:paraId="7BF66118" w14:textId="77777777" w:rsidR="0064161D" w:rsidRPr="007858E7" w:rsidRDefault="0064161D" w:rsidP="008963FA">
            <w:pPr>
              <w:jc w:val="center"/>
              <w:rPr>
                <w:sz w:val="20"/>
                <w:szCs w:val="20"/>
                <w:lang w:val="pt-BR"/>
              </w:rPr>
            </w:pPr>
            <w:r w:rsidRPr="007858E7">
              <w:rPr>
                <w:sz w:val="20"/>
                <w:szCs w:val="20"/>
                <w:lang w:val="pt-BR"/>
              </w:rPr>
              <w:t>Influenza (H1N1 and H3N2)</w:t>
            </w:r>
          </w:p>
        </w:tc>
        <w:tc>
          <w:tcPr>
            <w:tcW w:w="193" w:type="pct"/>
            <w:vMerge/>
            <w:vAlign w:val="center"/>
            <w:hideMark/>
          </w:tcPr>
          <w:p w14:paraId="35F7C7E9" w14:textId="77777777" w:rsidR="0064161D" w:rsidRPr="007858E7" w:rsidRDefault="0064161D" w:rsidP="008963FA">
            <w:pPr>
              <w:rPr>
                <w:sz w:val="20"/>
                <w:szCs w:val="20"/>
                <w:lang w:val="pt-BR"/>
              </w:rPr>
            </w:pPr>
          </w:p>
        </w:tc>
        <w:tc>
          <w:tcPr>
            <w:tcW w:w="200" w:type="pct"/>
            <w:vMerge/>
            <w:vAlign w:val="center"/>
            <w:hideMark/>
          </w:tcPr>
          <w:p w14:paraId="7DBD0896" w14:textId="77777777" w:rsidR="0064161D" w:rsidRPr="007858E7" w:rsidRDefault="0064161D" w:rsidP="008963FA">
            <w:pPr>
              <w:rPr>
                <w:sz w:val="20"/>
                <w:szCs w:val="20"/>
                <w:lang w:val="pt-BR"/>
              </w:rPr>
            </w:pPr>
          </w:p>
        </w:tc>
        <w:tc>
          <w:tcPr>
            <w:tcW w:w="202" w:type="pct"/>
            <w:shd w:val="clear" w:color="auto" w:fill="auto"/>
            <w:vAlign w:val="center"/>
            <w:hideMark/>
          </w:tcPr>
          <w:p w14:paraId="57FF659E" w14:textId="77777777" w:rsidR="0064161D" w:rsidRPr="007858E7" w:rsidRDefault="0064161D" w:rsidP="008963FA">
            <w:pPr>
              <w:jc w:val="center"/>
              <w:rPr>
                <w:sz w:val="20"/>
                <w:szCs w:val="20"/>
                <w:lang w:val="pt-BR"/>
              </w:rPr>
            </w:pPr>
            <w:r w:rsidRPr="007858E7">
              <w:rPr>
                <w:sz w:val="20"/>
                <w:szCs w:val="20"/>
                <w:lang w:val="pt-BR"/>
              </w:rPr>
              <w:t>7.5</w:t>
            </w:r>
          </w:p>
        </w:tc>
        <w:tc>
          <w:tcPr>
            <w:tcW w:w="202" w:type="pct"/>
            <w:shd w:val="clear" w:color="auto" w:fill="auto"/>
            <w:vAlign w:val="center"/>
            <w:hideMark/>
          </w:tcPr>
          <w:p w14:paraId="7BEA3370" w14:textId="77777777" w:rsidR="0064161D" w:rsidRPr="007858E7" w:rsidRDefault="0064161D" w:rsidP="008963FA">
            <w:pPr>
              <w:jc w:val="center"/>
              <w:rPr>
                <w:sz w:val="20"/>
                <w:szCs w:val="20"/>
                <w:lang w:val="pt-BR"/>
              </w:rPr>
            </w:pPr>
            <w:r w:rsidRPr="007858E7">
              <w:rPr>
                <w:sz w:val="20"/>
                <w:szCs w:val="20"/>
                <w:lang w:val="pt-BR"/>
              </w:rPr>
              <w:t>5</w:t>
            </w:r>
          </w:p>
        </w:tc>
        <w:tc>
          <w:tcPr>
            <w:tcW w:w="181" w:type="pct"/>
            <w:shd w:val="clear" w:color="auto" w:fill="auto"/>
            <w:vAlign w:val="center"/>
            <w:hideMark/>
          </w:tcPr>
          <w:p w14:paraId="62C4561B" w14:textId="77777777" w:rsidR="0064161D" w:rsidRPr="007858E7" w:rsidRDefault="0064161D" w:rsidP="008963FA">
            <w:pPr>
              <w:jc w:val="center"/>
              <w:rPr>
                <w:sz w:val="20"/>
                <w:szCs w:val="20"/>
                <w:lang w:val="pt-BR"/>
              </w:rPr>
            </w:pPr>
            <w:r w:rsidRPr="007858E7">
              <w:rPr>
                <w:sz w:val="20"/>
                <w:szCs w:val="20"/>
                <w:lang w:val="pt-BR"/>
              </w:rPr>
              <w:t>80</w:t>
            </w:r>
          </w:p>
        </w:tc>
        <w:tc>
          <w:tcPr>
            <w:tcW w:w="181" w:type="pct"/>
            <w:shd w:val="clear" w:color="auto" w:fill="auto"/>
            <w:vAlign w:val="center"/>
            <w:hideMark/>
          </w:tcPr>
          <w:p w14:paraId="212844EB" w14:textId="77777777" w:rsidR="0064161D" w:rsidRPr="007858E7" w:rsidRDefault="0064161D" w:rsidP="008963FA">
            <w:pPr>
              <w:jc w:val="center"/>
              <w:rPr>
                <w:sz w:val="20"/>
                <w:szCs w:val="20"/>
                <w:lang w:val="pt-BR"/>
              </w:rPr>
            </w:pPr>
            <w:r w:rsidRPr="007858E7">
              <w:rPr>
                <w:sz w:val="20"/>
                <w:szCs w:val="20"/>
                <w:lang w:val="pt-BR"/>
              </w:rPr>
              <w:t>5</w:t>
            </w:r>
          </w:p>
        </w:tc>
        <w:tc>
          <w:tcPr>
            <w:tcW w:w="202" w:type="pct"/>
            <w:shd w:val="clear" w:color="auto" w:fill="auto"/>
            <w:vAlign w:val="center"/>
            <w:hideMark/>
          </w:tcPr>
          <w:p w14:paraId="20E8AF8F"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9A3BFAB"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9FCB7DF"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2F26BB0F"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BE2E824" w14:textId="77777777" w:rsidR="0064161D" w:rsidRPr="007858E7" w:rsidRDefault="0064161D" w:rsidP="008963FA">
            <w:pPr>
              <w:jc w:val="center"/>
              <w:rPr>
                <w:sz w:val="20"/>
                <w:szCs w:val="20"/>
                <w:lang w:val="pt-BR"/>
              </w:rPr>
            </w:pPr>
            <w:r w:rsidRPr="007858E7">
              <w:rPr>
                <w:sz w:val="20"/>
                <w:szCs w:val="20"/>
                <w:lang w:val="pt-BR"/>
              </w:rPr>
              <w:t>9.6</w:t>
            </w:r>
          </w:p>
        </w:tc>
        <w:tc>
          <w:tcPr>
            <w:tcW w:w="202" w:type="pct"/>
            <w:shd w:val="clear" w:color="auto" w:fill="auto"/>
            <w:vAlign w:val="center"/>
            <w:hideMark/>
          </w:tcPr>
          <w:p w14:paraId="4AF0A809" w14:textId="77777777" w:rsidR="0064161D" w:rsidRPr="007858E7" w:rsidRDefault="0064161D" w:rsidP="008963FA">
            <w:pPr>
              <w:jc w:val="center"/>
              <w:rPr>
                <w:sz w:val="20"/>
                <w:szCs w:val="20"/>
                <w:lang w:val="pt-BR"/>
              </w:rPr>
            </w:pPr>
            <w:r w:rsidRPr="007858E7">
              <w:rPr>
                <w:sz w:val="20"/>
                <w:szCs w:val="20"/>
                <w:lang w:val="pt-BR"/>
              </w:rPr>
              <w:t>5</w:t>
            </w:r>
          </w:p>
        </w:tc>
        <w:tc>
          <w:tcPr>
            <w:tcW w:w="279" w:type="pct"/>
            <w:shd w:val="clear" w:color="auto" w:fill="auto"/>
            <w:vAlign w:val="center"/>
            <w:hideMark/>
          </w:tcPr>
          <w:p w14:paraId="0D6B3DF6" w14:textId="77777777" w:rsidR="0064161D" w:rsidRPr="007858E7" w:rsidRDefault="0064161D" w:rsidP="008963FA">
            <w:pPr>
              <w:jc w:val="center"/>
              <w:rPr>
                <w:sz w:val="20"/>
                <w:szCs w:val="20"/>
                <w:lang w:val="pt-BR"/>
              </w:rPr>
            </w:pPr>
            <w:r w:rsidRPr="007858E7">
              <w:rPr>
                <w:sz w:val="20"/>
                <w:szCs w:val="20"/>
                <w:lang w:val="pt-BR"/>
              </w:rPr>
              <w:t>102</w:t>
            </w:r>
          </w:p>
        </w:tc>
        <w:tc>
          <w:tcPr>
            <w:tcW w:w="279" w:type="pct"/>
            <w:shd w:val="clear" w:color="auto" w:fill="auto"/>
            <w:vAlign w:val="center"/>
            <w:hideMark/>
          </w:tcPr>
          <w:p w14:paraId="6634ADED" w14:textId="77777777" w:rsidR="0064161D" w:rsidRPr="007858E7" w:rsidRDefault="0064161D" w:rsidP="008963FA">
            <w:pPr>
              <w:jc w:val="center"/>
              <w:rPr>
                <w:sz w:val="20"/>
                <w:szCs w:val="20"/>
                <w:lang w:val="pt-BR"/>
              </w:rPr>
            </w:pPr>
            <w:r w:rsidRPr="007858E7">
              <w:rPr>
                <w:sz w:val="20"/>
                <w:szCs w:val="20"/>
                <w:lang w:val="pt-BR"/>
              </w:rPr>
              <w:t>5</w:t>
            </w:r>
          </w:p>
        </w:tc>
      </w:tr>
      <w:tr w:rsidR="0064161D" w:rsidRPr="007858E7" w14:paraId="21BC731C" w14:textId="77777777" w:rsidTr="008963FA">
        <w:trPr>
          <w:trHeight w:val="276"/>
        </w:trPr>
        <w:tc>
          <w:tcPr>
            <w:tcW w:w="271" w:type="pct"/>
            <w:vMerge/>
            <w:vAlign w:val="center"/>
            <w:hideMark/>
          </w:tcPr>
          <w:p w14:paraId="64DB2ADA" w14:textId="77777777" w:rsidR="0064161D" w:rsidRPr="007858E7" w:rsidRDefault="0064161D" w:rsidP="008963FA">
            <w:pPr>
              <w:rPr>
                <w:sz w:val="20"/>
                <w:szCs w:val="20"/>
                <w:lang w:val="pt-BR"/>
              </w:rPr>
            </w:pPr>
          </w:p>
        </w:tc>
        <w:tc>
          <w:tcPr>
            <w:tcW w:w="275" w:type="pct"/>
            <w:vMerge/>
            <w:vAlign w:val="center"/>
            <w:hideMark/>
          </w:tcPr>
          <w:p w14:paraId="4707CC94" w14:textId="77777777" w:rsidR="0064161D" w:rsidRPr="007858E7" w:rsidRDefault="0064161D" w:rsidP="008963FA">
            <w:pPr>
              <w:rPr>
                <w:sz w:val="20"/>
                <w:szCs w:val="20"/>
                <w:lang w:val="pt-BR"/>
              </w:rPr>
            </w:pPr>
          </w:p>
        </w:tc>
        <w:tc>
          <w:tcPr>
            <w:tcW w:w="1251" w:type="pct"/>
            <w:vMerge/>
            <w:vAlign w:val="center"/>
            <w:hideMark/>
          </w:tcPr>
          <w:p w14:paraId="11402C60" w14:textId="77777777" w:rsidR="0064161D" w:rsidRPr="007858E7" w:rsidRDefault="0064161D" w:rsidP="008963FA">
            <w:pPr>
              <w:rPr>
                <w:sz w:val="20"/>
                <w:szCs w:val="20"/>
                <w:lang w:val="pt-BR"/>
              </w:rPr>
            </w:pPr>
          </w:p>
        </w:tc>
        <w:tc>
          <w:tcPr>
            <w:tcW w:w="313" w:type="pct"/>
            <w:vMerge/>
            <w:vAlign w:val="center"/>
            <w:hideMark/>
          </w:tcPr>
          <w:p w14:paraId="65F313D9" w14:textId="77777777" w:rsidR="0064161D" w:rsidRPr="007858E7" w:rsidRDefault="0064161D" w:rsidP="008963FA">
            <w:pPr>
              <w:rPr>
                <w:sz w:val="20"/>
                <w:szCs w:val="20"/>
                <w:lang w:val="pt-BR"/>
              </w:rPr>
            </w:pPr>
          </w:p>
        </w:tc>
        <w:tc>
          <w:tcPr>
            <w:tcW w:w="193" w:type="pct"/>
            <w:vMerge/>
            <w:vAlign w:val="center"/>
            <w:hideMark/>
          </w:tcPr>
          <w:p w14:paraId="394D55C8" w14:textId="77777777" w:rsidR="0064161D" w:rsidRPr="007858E7" w:rsidRDefault="0064161D" w:rsidP="008963FA">
            <w:pPr>
              <w:rPr>
                <w:sz w:val="20"/>
                <w:szCs w:val="20"/>
                <w:lang w:val="pt-BR"/>
              </w:rPr>
            </w:pPr>
          </w:p>
        </w:tc>
        <w:tc>
          <w:tcPr>
            <w:tcW w:w="200" w:type="pct"/>
            <w:vMerge/>
            <w:vAlign w:val="center"/>
            <w:hideMark/>
          </w:tcPr>
          <w:p w14:paraId="66E0AD59" w14:textId="77777777" w:rsidR="0064161D" w:rsidRPr="007858E7" w:rsidRDefault="0064161D" w:rsidP="008963FA">
            <w:pPr>
              <w:rPr>
                <w:sz w:val="20"/>
                <w:szCs w:val="20"/>
                <w:lang w:val="pt-BR"/>
              </w:rPr>
            </w:pPr>
          </w:p>
        </w:tc>
        <w:tc>
          <w:tcPr>
            <w:tcW w:w="202" w:type="pct"/>
            <w:shd w:val="clear" w:color="auto" w:fill="auto"/>
            <w:vAlign w:val="center"/>
            <w:hideMark/>
          </w:tcPr>
          <w:p w14:paraId="54672B6A" w14:textId="77777777" w:rsidR="0064161D" w:rsidRPr="007858E7" w:rsidRDefault="0064161D" w:rsidP="008963FA">
            <w:pPr>
              <w:jc w:val="center"/>
              <w:rPr>
                <w:sz w:val="20"/>
                <w:szCs w:val="20"/>
                <w:lang w:val="pt-BR"/>
              </w:rPr>
            </w:pPr>
            <w:r w:rsidRPr="007858E7">
              <w:rPr>
                <w:sz w:val="20"/>
                <w:szCs w:val="20"/>
                <w:lang w:val="pt-BR"/>
              </w:rPr>
              <w:t>6.9</w:t>
            </w:r>
          </w:p>
        </w:tc>
        <w:tc>
          <w:tcPr>
            <w:tcW w:w="202" w:type="pct"/>
            <w:shd w:val="clear" w:color="auto" w:fill="auto"/>
            <w:vAlign w:val="center"/>
            <w:hideMark/>
          </w:tcPr>
          <w:p w14:paraId="14F9538F" w14:textId="77777777" w:rsidR="0064161D" w:rsidRPr="007858E7" w:rsidRDefault="0064161D" w:rsidP="008963FA">
            <w:pPr>
              <w:jc w:val="center"/>
              <w:rPr>
                <w:sz w:val="20"/>
                <w:szCs w:val="20"/>
                <w:lang w:val="pt-BR"/>
              </w:rPr>
            </w:pPr>
            <w:r w:rsidRPr="007858E7">
              <w:rPr>
                <w:sz w:val="20"/>
                <w:szCs w:val="20"/>
                <w:lang w:val="pt-BR"/>
              </w:rPr>
              <w:t>4</w:t>
            </w:r>
          </w:p>
        </w:tc>
        <w:tc>
          <w:tcPr>
            <w:tcW w:w="181" w:type="pct"/>
            <w:shd w:val="clear" w:color="auto" w:fill="auto"/>
            <w:vAlign w:val="center"/>
            <w:hideMark/>
          </w:tcPr>
          <w:p w14:paraId="3C074474" w14:textId="77777777" w:rsidR="0064161D" w:rsidRPr="007858E7" w:rsidRDefault="0064161D" w:rsidP="008963FA">
            <w:pPr>
              <w:jc w:val="center"/>
              <w:rPr>
                <w:sz w:val="20"/>
                <w:szCs w:val="20"/>
                <w:lang w:val="pt-BR"/>
              </w:rPr>
            </w:pPr>
            <w:r w:rsidRPr="007858E7">
              <w:rPr>
                <w:sz w:val="20"/>
                <w:szCs w:val="20"/>
                <w:lang w:val="pt-BR"/>
              </w:rPr>
              <w:t>18</w:t>
            </w:r>
          </w:p>
        </w:tc>
        <w:tc>
          <w:tcPr>
            <w:tcW w:w="181" w:type="pct"/>
            <w:shd w:val="clear" w:color="auto" w:fill="auto"/>
            <w:vAlign w:val="center"/>
            <w:hideMark/>
          </w:tcPr>
          <w:p w14:paraId="7DD9F61F" w14:textId="77777777" w:rsidR="0064161D" w:rsidRPr="007858E7" w:rsidRDefault="0064161D" w:rsidP="008963FA">
            <w:pPr>
              <w:jc w:val="center"/>
              <w:rPr>
                <w:sz w:val="20"/>
                <w:szCs w:val="20"/>
                <w:lang w:val="pt-BR"/>
              </w:rPr>
            </w:pPr>
            <w:r w:rsidRPr="007858E7">
              <w:rPr>
                <w:sz w:val="20"/>
                <w:szCs w:val="20"/>
                <w:lang w:val="pt-BR"/>
              </w:rPr>
              <w:t>6</w:t>
            </w:r>
          </w:p>
        </w:tc>
        <w:tc>
          <w:tcPr>
            <w:tcW w:w="202" w:type="pct"/>
            <w:shd w:val="clear" w:color="auto" w:fill="auto"/>
            <w:vAlign w:val="center"/>
            <w:hideMark/>
          </w:tcPr>
          <w:p w14:paraId="2DC3F741"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51F132FB"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2D3DB421"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33433E0"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4B6E2B3" w14:textId="77777777" w:rsidR="0064161D" w:rsidRPr="007858E7" w:rsidRDefault="0064161D" w:rsidP="008963FA">
            <w:pPr>
              <w:jc w:val="center"/>
              <w:rPr>
                <w:sz w:val="20"/>
                <w:szCs w:val="20"/>
                <w:lang w:val="pt-BR"/>
              </w:rPr>
            </w:pPr>
            <w:r w:rsidRPr="007858E7">
              <w:rPr>
                <w:sz w:val="20"/>
                <w:szCs w:val="20"/>
                <w:lang w:val="pt-BR"/>
              </w:rPr>
              <w:t>7.6</w:t>
            </w:r>
          </w:p>
        </w:tc>
        <w:tc>
          <w:tcPr>
            <w:tcW w:w="202" w:type="pct"/>
            <w:shd w:val="clear" w:color="auto" w:fill="auto"/>
            <w:vAlign w:val="center"/>
            <w:hideMark/>
          </w:tcPr>
          <w:p w14:paraId="2723F46D" w14:textId="77777777" w:rsidR="0064161D" w:rsidRPr="007858E7" w:rsidRDefault="0064161D" w:rsidP="008963FA">
            <w:pPr>
              <w:jc w:val="center"/>
              <w:rPr>
                <w:sz w:val="20"/>
                <w:szCs w:val="20"/>
                <w:lang w:val="pt-BR"/>
              </w:rPr>
            </w:pPr>
            <w:r w:rsidRPr="007858E7">
              <w:rPr>
                <w:sz w:val="20"/>
                <w:szCs w:val="20"/>
                <w:lang w:val="pt-BR"/>
              </w:rPr>
              <w:t>4</w:t>
            </w:r>
          </w:p>
        </w:tc>
        <w:tc>
          <w:tcPr>
            <w:tcW w:w="279" w:type="pct"/>
            <w:shd w:val="clear" w:color="auto" w:fill="auto"/>
            <w:vAlign w:val="center"/>
            <w:hideMark/>
          </w:tcPr>
          <w:p w14:paraId="2964B5C4" w14:textId="77777777" w:rsidR="0064161D" w:rsidRPr="007858E7" w:rsidRDefault="0064161D" w:rsidP="008963FA">
            <w:pPr>
              <w:jc w:val="center"/>
              <w:rPr>
                <w:sz w:val="20"/>
                <w:szCs w:val="20"/>
                <w:lang w:val="pt-BR"/>
              </w:rPr>
            </w:pPr>
            <w:r w:rsidRPr="007858E7">
              <w:rPr>
                <w:sz w:val="20"/>
                <w:szCs w:val="20"/>
                <w:lang w:val="pt-BR"/>
              </w:rPr>
              <w:t>17</w:t>
            </w:r>
          </w:p>
        </w:tc>
        <w:tc>
          <w:tcPr>
            <w:tcW w:w="279" w:type="pct"/>
            <w:shd w:val="clear" w:color="auto" w:fill="auto"/>
            <w:vAlign w:val="center"/>
            <w:hideMark/>
          </w:tcPr>
          <w:p w14:paraId="179DF493" w14:textId="77777777" w:rsidR="0064161D" w:rsidRPr="007858E7" w:rsidRDefault="0064161D" w:rsidP="008963FA">
            <w:pPr>
              <w:jc w:val="center"/>
              <w:rPr>
                <w:sz w:val="20"/>
                <w:szCs w:val="20"/>
                <w:lang w:val="pt-BR"/>
              </w:rPr>
            </w:pPr>
            <w:r w:rsidRPr="007858E7">
              <w:rPr>
                <w:sz w:val="20"/>
                <w:szCs w:val="20"/>
                <w:lang w:val="pt-BR"/>
              </w:rPr>
              <w:t>6</w:t>
            </w:r>
          </w:p>
        </w:tc>
      </w:tr>
      <w:tr w:rsidR="0064161D" w:rsidRPr="007858E7" w14:paraId="40F144D7" w14:textId="77777777" w:rsidTr="008963FA">
        <w:trPr>
          <w:trHeight w:val="1560"/>
        </w:trPr>
        <w:tc>
          <w:tcPr>
            <w:tcW w:w="271" w:type="pct"/>
            <w:vMerge w:val="restart"/>
            <w:shd w:val="clear" w:color="auto" w:fill="auto"/>
            <w:vAlign w:val="center"/>
            <w:hideMark/>
          </w:tcPr>
          <w:p w14:paraId="5598CC7E" w14:textId="77777777" w:rsidR="0064161D" w:rsidRPr="007858E7" w:rsidRDefault="0064161D" w:rsidP="008963FA">
            <w:pPr>
              <w:jc w:val="center"/>
              <w:rPr>
                <w:sz w:val="20"/>
                <w:szCs w:val="20"/>
                <w:lang w:val="pt-BR"/>
              </w:rPr>
            </w:pPr>
            <w:r w:rsidRPr="007858E7">
              <w:rPr>
                <w:sz w:val="20"/>
                <w:szCs w:val="20"/>
                <w:lang w:val="pt-BR"/>
              </w:rPr>
              <w:t>Caporuscio 2018</w:t>
            </w:r>
          </w:p>
        </w:tc>
        <w:tc>
          <w:tcPr>
            <w:tcW w:w="275" w:type="pct"/>
            <w:vMerge w:val="restart"/>
            <w:shd w:val="clear" w:color="auto" w:fill="auto"/>
            <w:vAlign w:val="center"/>
            <w:hideMark/>
          </w:tcPr>
          <w:p w14:paraId="61E9D703" w14:textId="77777777" w:rsidR="0064161D" w:rsidRPr="007858E7" w:rsidRDefault="0064161D" w:rsidP="008963FA">
            <w:pPr>
              <w:jc w:val="center"/>
              <w:rPr>
                <w:sz w:val="20"/>
                <w:szCs w:val="20"/>
                <w:lang w:val="pt-BR"/>
              </w:rPr>
            </w:pPr>
            <w:r w:rsidRPr="007858E7">
              <w:rPr>
                <w:sz w:val="20"/>
                <w:szCs w:val="20"/>
                <w:lang w:val="pt-BR"/>
              </w:rPr>
              <w:t>Clinical trial</w:t>
            </w:r>
          </w:p>
        </w:tc>
        <w:tc>
          <w:tcPr>
            <w:tcW w:w="1251" w:type="pct"/>
            <w:vMerge w:val="restart"/>
            <w:shd w:val="clear" w:color="auto" w:fill="auto"/>
            <w:vAlign w:val="center"/>
            <w:hideMark/>
          </w:tcPr>
          <w:p w14:paraId="62EA74BD" w14:textId="77777777" w:rsidR="0064161D" w:rsidRPr="007858E7" w:rsidRDefault="0064161D" w:rsidP="008963FA">
            <w:pPr>
              <w:jc w:val="center"/>
              <w:rPr>
                <w:sz w:val="20"/>
                <w:szCs w:val="20"/>
                <w:lang w:val="pt-BR"/>
              </w:rPr>
            </w:pPr>
            <w:r w:rsidRPr="007858E7">
              <w:rPr>
                <w:sz w:val="20"/>
                <w:szCs w:val="20"/>
                <w:lang w:val="pt-BR"/>
              </w:rPr>
              <w:t>RA</w:t>
            </w:r>
          </w:p>
        </w:tc>
        <w:tc>
          <w:tcPr>
            <w:tcW w:w="313" w:type="pct"/>
            <w:vMerge w:val="restart"/>
            <w:shd w:val="clear" w:color="auto" w:fill="auto"/>
            <w:vAlign w:val="center"/>
            <w:hideMark/>
          </w:tcPr>
          <w:p w14:paraId="578D7104" w14:textId="77777777" w:rsidR="0064161D" w:rsidRPr="007858E7" w:rsidRDefault="0064161D" w:rsidP="008963FA">
            <w:pPr>
              <w:jc w:val="center"/>
              <w:rPr>
                <w:sz w:val="20"/>
                <w:szCs w:val="20"/>
                <w:lang w:val="pt-BR"/>
              </w:rPr>
            </w:pPr>
            <w:r w:rsidRPr="007858E7">
              <w:rPr>
                <w:sz w:val="20"/>
                <w:szCs w:val="20"/>
                <w:lang w:val="pt-BR"/>
              </w:rPr>
              <w:t>Polyvalent pneumococcal polysaccharide (PPV13)</w:t>
            </w:r>
          </w:p>
        </w:tc>
        <w:tc>
          <w:tcPr>
            <w:tcW w:w="193" w:type="pct"/>
            <w:vMerge w:val="restart"/>
            <w:shd w:val="clear" w:color="auto" w:fill="auto"/>
            <w:vAlign w:val="center"/>
            <w:hideMark/>
          </w:tcPr>
          <w:p w14:paraId="6835980B" w14:textId="77777777" w:rsidR="0064161D" w:rsidRPr="007858E7" w:rsidRDefault="0064161D" w:rsidP="008963FA">
            <w:pPr>
              <w:jc w:val="center"/>
              <w:rPr>
                <w:sz w:val="20"/>
                <w:szCs w:val="20"/>
                <w:lang w:val="pt-BR"/>
              </w:rPr>
            </w:pPr>
            <w:r w:rsidRPr="007858E7">
              <w:rPr>
                <w:sz w:val="20"/>
                <w:szCs w:val="20"/>
                <w:lang w:val="pt-BR"/>
              </w:rPr>
              <w:t>4</w:t>
            </w:r>
          </w:p>
        </w:tc>
        <w:tc>
          <w:tcPr>
            <w:tcW w:w="200" w:type="pct"/>
            <w:shd w:val="clear" w:color="auto" w:fill="auto"/>
            <w:vAlign w:val="center"/>
            <w:hideMark/>
          </w:tcPr>
          <w:p w14:paraId="6B16C5EB" w14:textId="77777777" w:rsidR="0064161D" w:rsidRPr="007858E7" w:rsidRDefault="0064161D" w:rsidP="008963FA">
            <w:pPr>
              <w:jc w:val="center"/>
              <w:rPr>
                <w:sz w:val="20"/>
                <w:szCs w:val="20"/>
                <w:lang w:val="pt-BR"/>
              </w:rPr>
            </w:pPr>
            <w:r w:rsidRPr="007858E7">
              <w:rPr>
                <w:sz w:val="20"/>
                <w:szCs w:val="20"/>
                <w:lang w:val="pt-BR"/>
              </w:rPr>
              <w:t>1</w:t>
            </w:r>
          </w:p>
        </w:tc>
        <w:tc>
          <w:tcPr>
            <w:tcW w:w="202" w:type="pct"/>
            <w:shd w:val="clear" w:color="auto" w:fill="auto"/>
            <w:vAlign w:val="center"/>
            <w:hideMark/>
          </w:tcPr>
          <w:p w14:paraId="63B3C619" w14:textId="77777777" w:rsidR="0064161D" w:rsidRPr="007858E7" w:rsidRDefault="0064161D" w:rsidP="008963FA">
            <w:pPr>
              <w:jc w:val="center"/>
              <w:rPr>
                <w:sz w:val="20"/>
                <w:szCs w:val="20"/>
                <w:lang w:val="pt-BR"/>
              </w:rPr>
            </w:pPr>
            <w:r w:rsidRPr="007858E7">
              <w:rPr>
                <w:sz w:val="20"/>
                <w:szCs w:val="20"/>
                <w:lang w:val="pt-BR"/>
              </w:rPr>
              <w:t>1.7</w:t>
            </w:r>
          </w:p>
        </w:tc>
        <w:tc>
          <w:tcPr>
            <w:tcW w:w="202" w:type="pct"/>
            <w:shd w:val="clear" w:color="auto" w:fill="auto"/>
            <w:vAlign w:val="center"/>
            <w:hideMark/>
          </w:tcPr>
          <w:p w14:paraId="02C3A57F" w14:textId="77777777" w:rsidR="0064161D" w:rsidRPr="007858E7" w:rsidRDefault="0064161D" w:rsidP="008963FA">
            <w:pPr>
              <w:jc w:val="center"/>
              <w:rPr>
                <w:sz w:val="20"/>
                <w:szCs w:val="20"/>
                <w:lang w:val="pt-BR"/>
              </w:rPr>
            </w:pPr>
            <w:r w:rsidRPr="007858E7">
              <w:rPr>
                <w:sz w:val="20"/>
                <w:szCs w:val="20"/>
                <w:lang w:val="pt-BR"/>
              </w:rPr>
              <w:t>3.1</w:t>
            </w:r>
          </w:p>
        </w:tc>
        <w:tc>
          <w:tcPr>
            <w:tcW w:w="181" w:type="pct"/>
            <w:shd w:val="clear" w:color="auto" w:fill="auto"/>
            <w:vAlign w:val="center"/>
            <w:hideMark/>
          </w:tcPr>
          <w:p w14:paraId="26B0A8A5" w14:textId="77777777" w:rsidR="0064161D" w:rsidRPr="007858E7" w:rsidRDefault="0064161D" w:rsidP="008963FA">
            <w:pPr>
              <w:jc w:val="center"/>
              <w:rPr>
                <w:sz w:val="20"/>
                <w:szCs w:val="20"/>
                <w:lang w:val="pt-BR"/>
              </w:rPr>
            </w:pPr>
            <w:r w:rsidRPr="007858E7">
              <w:rPr>
                <w:sz w:val="20"/>
                <w:szCs w:val="20"/>
                <w:lang w:val="pt-BR"/>
              </w:rPr>
              <w:t>30.3</w:t>
            </w:r>
          </w:p>
        </w:tc>
        <w:tc>
          <w:tcPr>
            <w:tcW w:w="181" w:type="pct"/>
            <w:shd w:val="clear" w:color="auto" w:fill="auto"/>
            <w:vAlign w:val="center"/>
            <w:hideMark/>
          </w:tcPr>
          <w:p w14:paraId="62427B90" w14:textId="77777777" w:rsidR="0064161D" w:rsidRPr="007858E7" w:rsidRDefault="0064161D" w:rsidP="008963FA">
            <w:pPr>
              <w:jc w:val="center"/>
              <w:rPr>
                <w:sz w:val="20"/>
                <w:szCs w:val="20"/>
                <w:lang w:val="pt-BR"/>
              </w:rPr>
            </w:pPr>
            <w:r w:rsidRPr="007858E7">
              <w:rPr>
                <w:sz w:val="20"/>
                <w:szCs w:val="20"/>
                <w:lang w:val="pt-BR"/>
              </w:rPr>
              <w:t>51.2</w:t>
            </w:r>
          </w:p>
        </w:tc>
        <w:tc>
          <w:tcPr>
            <w:tcW w:w="202" w:type="pct"/>
            <w:shd w:val="clear" w:color="auto" w:fill="auto"/>
            <w:vAlign w:val="center"/>
            <w:hideMark/>
          </w:tcPr>
          <w:p w14:paraId="2B8B27F1"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4882038"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4548CBC0"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4BD6290"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07AF1AC" w14:textId="77777777" w:rsidR="0064161D" w:rsidRPr="007858E7" w:rsidRDefault="0064161D" w:rsidP="008963FA">
            <w:pPr>
              <w:jc w:val="center"/>
              <w:rPr>
                <w:sz w:val="20"/>
                <w:szCs w:val="20"/>
                <w:lang w:val="pt-BR"/>
              </w:rPr>
            </w:pPr>
            <w:r w:rsidRPr="007858E7">
              <w:rPr>
                <w:sz w:val="20"/>
                <w:szCs w:val="20"/>
                <w:lang w:val="pt-BR"/>
              </w:rPr>
              <w:t>6</w:t>
            </w:r>
          </w:p>
        </w:tc>
        <w:tc>
          <w:tcPr>
            <w:tcW w:w="202" w:type="pct"/>
            <w:shd w:val="clear" w:color="auto" w:fill="auto"/>
            <w:vAlign w:val="center"/>
            <w:hideMark/>
          </w:tcPr>
          <w:p w14:paraId="479638A3" w14:textId="77777777" w:rsidR="0064161D" w:rsidRPr="007858E7" w:rsidRDefault="0064161D" w:rsidP="008963FA">
            <w:pPr>
              <w:jc w:val="center"/>
              <w:rPr>
                <w:sz w:val="20"/>
                <w:szCs w:val="20"/>
                <w:lang w:val="pt-BR"/>
              </w:rPr>
            </w:pPr>
            <w:r w:rsidRPr="007858E7">
              <w:rPr>
                <w:sz w:val="20"/>
                <w:szCs w:val="20"/>
                <w:lang w:val="pt-BR"/>
              </w:rPr>
              <w:t>2</w:t>
            </w:r>
          </w:p>
        </w:tc>
        <w:tc>
          <w:tcPr>
            <w:tcW w:w="279" w:type="pct"/>
            <w:shd w:val="clear" w:color="auto" w:fill="auto"/>
            <w:vAlign w:val="center"/>
            <w:hideMark/>
          </w:tcPr>
          <w:p w14:paraId="6907A74B" w14:textId="77777777" w:rsidR="0064161D" w:rsidRPr="007858E7" w:rsidRDefault="0064161D" w:rsidP="008963FA">
            <w:pPr>
              <w:jc w:val="center"/>
              <w:rPr>
                <w:sz w:val="20"/>
                <w:szCs w:val="20"/>
                <w:lang w:val="pt-BR"/>
              </w:rPr>
            </w:pPr>
            <w:r w:rsidRPr="007858E7">
              <w:rPr>
                <w:sz w:val="20"/>
                <w:szCs w:val="20"/>
                <w:lang w:val="pt-BR"/>
              </w:rPr>
              <w:t>28</w:t>
            </w:r>
          </w:p>
        </w:tc>
        <w:tc>
          <w:tcPr>
            <w:tcW w:w="279" w:type="pct"/>
            <w:shd w:val="clear" w:color="auto" w:fill="auto"/>
            <w:vAlign w:val="center"/>
            <w:hideMark/>
          </w:tcPr>
          <w:p w14:paraId="65A9DF88" w14:textId="77777777" w:rsidR="0064161D" w:rsidRPr="007858E7" w:rsidRDefault="0064161D" w:rsidP="008963FA">
            <w:pPr>
              <w:jc w:val="center"/>
              <w:rPr>
                <w:sz w:val="20"/>
                <w:szCs w:val="20"/>
                <w:lang w:val="pt-BR"/>
              </w:rPr>
            </w:pPr>
            <w:r w:rsidRPr="007858E7">
              <w:rPr>
                <w:sz w:val="20"/>
                <w:szCs w:val="20"/>
                <w:lang w:val="pt-BR"/>
              </w:rPr>
              <w:t>19.6</w:t>
            </w:r>
          </w:p>
        </w:tc>
      </w:tr>
      <w:tr w:rsidR="0064161D" w:rsidRPr="007858E7" w14:paraId="126EB18F" w14:textId="77777777" w:rsidTr="008963FA">
        <w:trPr>
          <w:trHeight w:val="276"/>
        </w:trPr>
        <w:tc>
          <w:tcPr>
            <w:tcW w:w="271" w:type="pct"/>
            <w:vMerge/>
            <w:vAlign w:val="center"/>
            <w:hideMark/>
          </w:tcPr>
          <w:p w14:paraId="02EABD2F" w14:textId="77777777" w:rsidR="0064161D" w:rsidRPr="007858E7" w:rsidRDefault="0064161D" w:rsidP="008963FA">
            <w:pPr>
              <w:rPr>
                <w:sz w:val="20"/>
                <w:szCs w:val="20"/>
                <w:lang w:val="pt-BR"/>
              </w:rPr>
            </w:pPr>
          </w:p>
        </w:tc>
        <w:tc>
          <w:tcPr>
            <w:tcW w:w="275" w:type="pct"/>
            <w:vMerge/>
            <w:vAlign w:val="center"/>
            <w:hideMark/>
          </w:tcPr>
          <w:p w14:paraId="026855B9" w14:textId="77777777" w:rsidR="0064161D" w:rsidRPr="007858E7" w:rsidRDefault="0064161D" w:rsidP="008963FA">
            <w:pPr>
              <w:rPr>
                <w:sz w:val="20"/>
                <w:szCs w:val="20"/>
                <w:lang w:val="pt-BR"/>
              </w:rPr>
            </w:pPr>
          </w:p>
        </w:tc>
        <w:tc>
          <w:tcPr>
            <w:tcW w:w="1251" w:type="pct"/>
            <w:vMerge/>
            <w:vAlign w:val="center"/>
            <w:hideMark/>
          </w:tcPr>
          <w:p w14:paraId="77AD3CAC" w14:textId="77777777" w:rsidR="0064161D" w:rsidRPr="007858E7" w:rsidRDefault="0064161D" w:rsidP="008963FA">
            <w:pPr>
              <w:rPr>
                <w:sz w:val="20"/>
                <w:szCs w:val="20"/>
                <w:lang w:val="pt-BR"/>
              </w:rPr>
            </w:pPr>
          </w:p>
        </w:tc>
        <w:tc>
          <w:tcPr>
            <w:tcW w:w="313" w:type="pct"/>
            <w:vMerge/>
            <w:vAlign w:val="center"/>
            <w:hideMark/>
          </w:tcPr>
          <w:p w14:paraId="4BFD989A" w14:textId="77777777" w:rsidR="0064161D" w:rsidRPr="007858E7" w:rsidRDefault="0064161D" w:rsidP="008963FA">
            <w:pPr>
              <w:rPr>
                <w:sz w:val="20"/>
                <w:szCs w:val="20"/>
                <w:lang w:val="pt-BR"/>
              </w:rPr>
            </w:pPr>
          </w:p>
        </w:tc>
        <w:tc>
          <w:tcPr>
            <w:tcW w:w="193" w:type="pct"/>
            <w:vMerge/>
            <w:vAlign w:val="center"/>
            <w:hideMark/>
          </w:tcPr>
          <w:p w14:paraId="5AD42389" w14:textId="77777777" w:rsidR="0064161D" w:rsidRPr="007858E7" w:rsidRDefault="0064161D" w:rsidP="008963FA">
            <w:pPr>
              <w:rPr>
                <w:sz w:val="20"/>
                <w:szCs w:val="20"/>
                <w:lang w:val="pt-BR"/>
              </w:rPr>
            </w:pPr>
          </w:p>
        </w:tc>
        <w:tc>
          <w:tcPr>
            <w:tcW w:w="200" w:type="pct"/>
            <w:shd w:val="clear" w:color="auto" w:fill="auto"/>
            <w:vAlign w:val="center"/>
            <w:hideMark/>
          </w:tcPr>
          <w:p w14:paraId="17642593" w14:textId="77777777" w:rsidR="0064161D" w:rsidRPr="007858E7" w:rsidRDefault="0064161D" w:rsidP="008963FA">
            <w:pPr>
              <w:jc w:val="center"/>
              <w:rPr>
                <w:sz w:val="20"/>
                <w:szCs w:val="20"/>
                <w:lang w:val="pt-BR"/>
              </w:rPr>
            </w:pPr>
            <w:r w:rsidRPr="007858E7">
              <w:rPr>
                <w:sz w:val="20"/>
                <w:szCs w:val="20"/>
                <w:lang w:val="pt-BR"/>
              </w:rPr>
              <w:t>3</w:t>
            </w:r>
          </w:p>
        </w:tc>
        <w:tc>
          <w:tcPr>
            <w:tcW w:w="202" w:type="pct"/>
            <w:shd w:val="clear" w:color="auto" w:fill="auto"/>
            <w:vAlign w:val="center"/>
            <w:hideMark/>
          </w:tcPr>
          <w:p w14:paraId="780233F8" w14:textId="77777777" w:rsidR="0064161D" w:rsidRPr="007858E7" w:rsidRDefault="0064161D" w:rsidP="008963FA">
            <w:pPr>
              <w:jc w:val="center"/>
              <w:rPr>
                <w:sz w:val="20"/>
                <w:szCs w:val="20"/>
                <w:lang w:val="pt-BR"/>
              </w:rPr>
            </w:pPr>
            <w:r w:rsidRPr="007858E7">
              <w:rPr>
                <w:sz w:val="20"/>
                <w:szCs w:val="20"/>
                <w:lang w:val="pt-BR"/>
              </w:rPr>
              <w:t>58.7</w:t>
            </w:r>
          </w:p>
        </w:tc>
        <w:tc>
          <w:tcPr>
            <w:tcW w:w="202" w:type="pct"/>
            <w:shd w:val="clear" w:color="auto" w:fill="auto"/>
            <w:vAlign w:val="center"/>
            <w:hideMark/>
          </w:tcPr>
          <w:p w14:paraId="07909A72" w14:textId="77777777" w:rsidR="0064161D" w:rsidRPr="007858E7" w:rsidRDefault="0064161D" w:rsidP="008963FA">
            <w:pPr>
              <w:jc w:val="center"/>
              <w:rPr>
                <w:sz w:val="20"/>
                <w:szCs w:val="20"/>
                <w:lang w:val="pt-BR"/>
              </w:rPr>
            </w:pPr>
            <w:r w:rsidRPr="007858E7">
              <w:rPr>
                <w:sz w:val="20"/>
                <w:szCs w:val="20"/>
                <w:lang w:val="pt-BR"/>
              </w:rPr>
              <w:t>56.2</w:t>
            </w:r>
          </w:p>
        </w:tc>
        <w:tc>
          <w:tcPr>
            <w:tcW w:w="181" w:type="pct"/>
            <w:shd w:val="clear" w:color="auto" w:fill="auto"/>
            <w:vAlign w:val="center"/>
            <w:hideMark/>
          </w:tcPr>
          <w:p w14:paraId="5181C9E0" w14:textId="77777777" w:rsidR="0064161D" w:rsidRPr="007858E7" w:rsidRDefault="0064161D" w:rsidP="008963FA">
            <w:pPr>
              <w:jc w:val="center"/>
              <w:rPr>
                <w:sz w:val="20"/>
                <w:szCs w:val="20"/>
                <w:lang w:val="pt-BR"/>
              </w:rPr>
            </w:pPr>
            <w:r w:rsidRPr="007858E7">
              <w:rPr>
                <w:sz w:val="20"/>
                <w:szCs w:val="20"/>
                <w:lang w:val="pt-BR"/>
              </w:rPr>
              <w:t>82.9</w:t>
            </w:r>
          </w:p>
        </w:tc>
        <w:tc>
          <w:tcPr>
            <w:tcW w:w="181" w:type="pct"/>
            <w:shd w:val="clear" w:color="auto" w:fill="auto"/>
            <w:vAlign w:val="center"/>
            <w:hideMark/>
          </w:tcPr>
          <w:p w14:paraId="7B2A74A2" w14:textId="77777777" w:rsidR="0064161D" w:rsidRPr="007858E7" w:rsidRDefault="0064161D" w:rsidP="008963FA">
            <w:pPr>
              <w:jc w:val="center"/>
              <w:rPr>
                <w:sz w:val="20"/>
                <w:szCs w:val="20"/>
                <w:lang w:val="pt-BR"/>
              </w:rPr>
            </w:pPr>
            <w:r w:rsidRPr="007858E7">
              <w:rPr>
                <w:sz w:val="20"/>
                <w:szCs w:val="20"/>
                <w:lang w:val="pt-BR"/>
              </w:rPr>
              <w:t>46.9</w:t>
            </w:r>
          </w:p>
        </w:tc>
        <w:tc>
          <w:tcPr>
            <w:tcW w:w="202" w:type="pct"/>
            <w:shd w:val="clear" w:color="auto" w:fill="auto"/>
            <w:vAlign w:val="center"/>
            <w:hideMark/>
          </w:tcPr>
          <w:p w14:paraId="26C95806"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542AAAF"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99AC082"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00D81944"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D4DF79A" w14:textId="77777777" w:rsidR="0064161D" w:rsidRPr="007858E7" w:rsidRDefault="0064161D" w:rsidP="008963FA">
            <w:pPr>
              <w:jc w:val="center"/>
              <w:rPr>
                <w:sz w:val="20"/>
                <w:szCs w:val="20"/>
                <w:lang w:val="pt-BR"/>
              </w:rPr>
            </w:pPr>
            <w:r w:rsidRPr="007858E7">
              <w:rPr>
                <w:sz w:val="20"/>
                <w:szCs w:val="20"/>
                <w:lang w:val="pt-BR"/>
              </w:rPr>
              <w:t>24</w:t>
            </w:r>
          </w:p>
        </w:tc>
        <w:tc>
          <w:tcPr>
            <w:tcW w:w="202" w:type="pct"/>
            <w:shd w:val="clear" w:color="auto" w:fill="auto"/>
            <w:vAlign w:val="center"/>
            <w:hideMark/>
          </w:tcPr>
          <w:p w14:paraId="3320CE1A" w14:textId="77777777" w:rsidR="0064161D" w:rsidRPr="007858E7" w:rsidRDefault="0064161D" w:rsidP="008963FA">
            <w:pPr>
              <w:jc w:val="center"/>
              <w:rPr>
                <w:sz w:val="20"/>
                <w:szCs w:val="20"/>
                <w:lang w:val="pt-BR"/>
              </w:rPr>
            </w:pPr>
            <w:r w:rsidRPr="007858E7">
              <w:rPr>
                <w:sz w:val="20"/>
                <w:szCs w:val="20"/>
                <w:lang w:val="pt-BR"/>
              </w:rPr>
              <w:t>18.5</w:t>
            </w:r>
          </w:p>
        </w:tc>
        <w:tc>
          <w:tcPr>
            <w:tcW w:w="279" w:type="pct"/>
            <w:shd w:val="clear" w:color="auto" w:fill="auto"/>
            <w:vAlign w:val="center"/>
            <w:hideMark/>
          </w:tcPr>
          <w:p w14:paraId="0C8F83E8" w14:textId="77777777" w:rsidR="0064161D" w:rsidRPr="007858E7" w:rsidRDefault="0064161D" w:rsidP="008963FA">
            <w:pPr>
              <w:jc w:val="center"/>
              <w:rPr>
                <w:sz w:val="20"/>
                <w:szCs w:val="20"/>
                <w:lang w:val="pt-BR"/>
              </w:rPr>
            </w:pPr>
            <w:r w:rsidRPr="007858E7">
              <w:rPr>
                <w:sz w:val="20"/>
                <w:szCs w:val="20"/>
                <w:lang w:val="pt-BR"/>
              </w:rPr>
              <w:t>75</w:t>
            </w:r>
          </w:p>
        </w:tc>
        <w:tc>
          <w:tcPr>
            <w:tcW w:w="279" w:type="pct"/>
            <w:shd w:val="clear" w:color="auto" w:fill="auto"/>
            <w:vAlign w:val="center"/>
            <w:hideMark/>
          </w:tcPr>
          <w:p w14:paraId="78C40131" w14:textId="77777777" w:rsidR="0064161D" w:rsidRPr="007858E7" w:rsidRDefault="0064161D" w:rsidP="008963FA">
            <w:pPr>
              <w:jc w:val="center"/>
              <w:rPr>
                <w:sz w:val="20"/>
                <w:szCs w:val="20"/>
                <w:lang w:val="pt-BR"/>
              </w:rPr>
            </w:pPr>
            <w:r w:rsidRPr="007858E7">
              <w:rPr>
                <w:sz w:val="20"/>
                <w:szCs w:val="20"/>
                <w:lang w:val="pt-BR"/>
              </w:rPr>
              <w:t>45.9</w:t>
            </w:r>
          </w:p>
        </w:tc>
      </w:tr>
      <w:tr w:rsidR="0064161D" w:rsidRPr="007858E7" w14:paraId="49130278" w14:textId="77777777" w:rsidTr="008963FA">
        <w:trPr>
          <w:trHeight w:val="276"/>
        </w:trPr>
        <w:tc>
          <w:tcPr>
            <w:tcW w:w="271" w:type="pct"/>
            <w:vMerge/>
            <w:vAlign w:val="center"/>
            <w:hideMark/>
          </w:tcPr>
          <w:p w14:paraId="3B9E7F0F" w14:textId="77777777" w:rsidR="0064161D" w:rsidRPr="007858E7" w:rsidRDefault="0064161D" w:rsidP="008963FA">
            <w:pPr>
              <w:rPr>
                <w:sz w:val="20"/>
                <w:szCs w:val="20"/>
                <w:lang w:val="pt-BR"/>
              </w:rPr>
            </w:pPr>
          </w:p>
        </w:tc>
        <w:tc>
          <w:tcPr>
            <w:tcW w:w="275" w:type="pct"/>
            <w:vMerge/>
            <w:vAlign w:val="center"/>
            <w:hideMark/>
          </w:tcPr>
          <w:p w14:paraId="4A7D408F" w14:textId="77777777" w:rsidR="0064161D" w:rsidRPr="007858E7" w:rsidRDefault="0064161D" w:rsidP="008963FA">
            <w:pPr>
              <w:rPr>
                <w:sz w:val="20"/>
                <w:szCs w:val="20"/>
                <w:lang w:val="pt-BR"/>
              </w:rPr>
            </w:pPr>
          </w:p>
        </w:tc>
        <w:tc>
          <w:tcPr>
            <w:tcW w:w="1251" w:type="pct"/>
            <w:vMerge/>
            <w:vAlign w:val="center"/>
            <w:hideMark/>
          </w:tcPr>
          <w:p w14:paraId="42228D2F" w14:textId="77777777" w:rsidR="0064161D" w:rsidRPr="007858E7" w:rsidRDefault="0064161D" w:rsidP="008963FA">
            <w:pPr>
              <w:rPr>
                <w:sz w:val="20"/>
                <w:szCs w:val="20"/>
                <w:lang w:val="pt-BR"/>
              </w:rPr>
            </w:pPr>
          </w:p>
        </w:tc>
        <w:tc>
          <w:tcPr>
            <w:tcW w:w="313" w:type="pct"/>
            <w:vMerge/>
            <w:vAlign w:val="center"/>
            <w:hideMark/>
          </w:tcPr>
          <w:p w14:paraId="428F18BE" w14:textId="77777777" w:rsidR="0064161D" w:rsidRPr="007858E7" w:rsidRDefault="0064161D" w:rsidP="008963FA">
            <w:pPr>
              <w:rPr>
                <w:sz w:val="20"/>
                <w:szCs w:val="20"/>
                <w:lang w:val="pt-BR"/>
              </w:rPr>
            </w:pPr>
          </w:p>
        </w:tc>
        <w:tc>
          <w:tcPr>
            <w:tcW w:w="193" w:type="pct"/>
            <w:vMerge/>
            <w:vAlign w:val="center"/>
            <w:hideMark/>
          </w:tcPr>
          <w:p w14:paraId="06B5149B" w14:textId="77777777" w:rsidR="0064161D" w:rsidRPr="007858E7" w:rsidRDefault="0064161D" w:rsidP="008963FA">
            <w:pPr>
              <w:rPr>
                <w:sz w:val="20"/>
                <w:szCs w:val="20"/>
                <w:lang w:val="pt-BR"/>
              </w:rPr>
            </w:pPr>
          </w:p>
        </w:tc>
        <w:tc>
          <w:tcPr>
            <w:tcW w:w="200" w:type="pct"/>
            <w:shd w:val="clear" w:color="auto" w:fill="auto"/>
            <w:vAlign w:val="center"/>
            <w:hideMark/>
          </w:tcPr>
          <w:p w14:paraId="6BE44124" w14:textId="77777777" w:rsidR="0064161D" w:rsidRPr="007858E7" w:rsidRDefault="0064161D" w:rsidP="008963FA">
            <w:pPr>
              <w:jc w:val="center"/>
              <w:rPr>
                <w:sz w:val="20"/>
                <w:szCs w:val="20"/>
                <w:lang w:val="pt-BR"/>
              </w:rPr>
            </w:pPr>
            <w:r w:rsidRPr="007858E7">
              <w:rPr>
                <w:sz w:val="20"/>
                <w:szCs w:val="20"/>
                <w:lang w:val="pt-BR"/>
              </w:rPr>
              <w:t>4</w:t>
            </w:r>
          </w:p>
        </w:tc>
        <w:tc>
          <w:tcPr>
            <w:tcW w:w="202" w:type="pct"/>
            <w:shd w:val="clear" w:color="auto" w:fill="auto"/>
            <w:vAlign w:val="center"/>
            <w:hideMark/>
          </w:tcPr>
          <w:p w14:paraId="2EA4032E" w14:textId="77777777" w:rsidR="0064161D" w:rsidRPr="007858E7" w:rsidRDefault="0064161D" w:rsidP="008963FA">
            <w:pPr>
              <w:jc w:val="center"/>
              <w:rPr>
                <w:sz w:val="20"/>
                <w:szCs w:val="20"/>
                <w:lang w:val="pt-BR"/>
              </w:rPr>
            </w:pPr>
            <w:r w:rsidRPr="007858E7">
              <w:rPr>
                <w:sz w:val="20"/>
                <w:szCs w:val="20"/>
                <w:lang w:val="pt-BR"/>
              </w:rPr>
              <w:t>16.7</w:t>
            </w:r>
          </w:p>
        </w:tc>
        <w:tc>
          <w:tcPr>
            <w:tcW w:w="202" w:type="pct"/>
            <w:shd w:val="clear" w:color="auto" w:fill="auto"/>
            <w:vAlign w:val="center"/>
            <w:hideMark/>
          </w:tcPr>
          <w:p w14:paraId="651AD459" w14:textId="77777777" w:rsidR="0064161D" w:rsidRPr="007858E7" w:rsidRDefault="0064161D" w:rsidP="008963FA">
            <w:pPr>
              <w:jc w:val="center"/>
              <w:rPr>
                <w:sz w:val="20"/>
                <w:szCs w:val="20"/>
                <w:lang w:val="pt-BR"/>
              </w:rPr>
            </w:pPr>
            <w:r w:rsidRPr="007858E7">
              <w:rPr>
                <w:sz w:val="20"/>
                <w:szCs w:val="20"/>
                <w:lang w:val="pt-BR"/>
              </w:rPr>
              <w:t>12.68</w:t>
            </w:r>
          </w:p>
        </w:tc>
        <w:tc>
          <w:tcPr>
            <w:tcW w:w="181" w:type="pct"/>
            <w:shd w:val="clear" w:color="auto" w:fill="auto"/>
            <w:vAlign w:val="center"/>
            <w:hideMark/>
          </w:tcPr>
          <w:p w14:paraId="515155F7" w14:textId="77777777" w:rsidR="0064161D" w:rsidRPr="007858E7" w:rsidRDefault="0064161D" w:rsidP="008963FA">
            <w:pPr>
              <w:jc w:val="center"/>
              <w:rPr>
                <w:sz w:val="20"/>
                <w:szCs w:val="20"/>
                <w:lang w:val="pt-BR"/>
              </w:rPr>
            </w:pPr>
            <w:r w:rsidRPr="007858E7">
              <w:rPr>
                <w:sz w:val="20"/>
                <w:szCs w:val="20"/>
                <w:lang w:val="pt-BR"/>
              </w:rPr>
              <w:t>36.4</w:t>
            </w:r>
          </w:p>
        </w:tc>
        <w:tc>
          <w:tcPr>
            <w:tcW w:w="181" w:type="pct"/>
            <w:shd w:val="clear" w:color="auto" w:fill="auto"/>
            <w:vAlign w:val="center"/>
            <w:hideMark/>
          </w:tcPr>
          <w:p w14:paraId="385BB355" w14:textId="77777777" w:rsidR="0064161D" w:rsidRPr="007858E7" w:rsidRDefault="0064161D" w:rsidP="008963FA">
            <w:pPr>
              <w:jc w:val="center"/>
              <w:rPr>
                <w:sz w:val="20"/>
                <w:szCs w:val="20"/>
                <w:lang w:val="pt-BR"/>
              </w:rPr>
            </w:pPr>
            <w:r w:rsidRPr="007858E7">
              <w:rPr>
                <w:sz w:val="20"/>
                <w:szCs w:val="20"/>
                <w:lang w:val="pt-BR"/>
              </w:rPr>
              <w:t>31.5</w:t>
            </w:r>
          </w:p>
        </w:tc>
        <w:tc>
          <w:tcPr>
            <w:tcW w:w="202" w:type="pct"/>
            <w:shd w:val="clear" w:color="auto" w:fill="auto"/>
            <w:vAlign w:val="center"/>
            <w:hideMark/>
          </w:tcPr>
          <w:p w14:paraId="30FB8C1C"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D3AEBE8"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879060A"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5E9708A"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78F6635" w14:textId="77777777" w:rsidR="0064161D" w:rsidRPr="007858E7" w:rsidRDefault="0064161D" w:rsidP="008963FA">
            <w:pPr>
              <w:jc w:val="center"/>
              <w:rPr>
                <w:sz w:val="20"/>
                <w:szCs w:val="20"/>
                <w:lang w:val="pt-BR"/>
              </w:rPr>
            </w:pPr>
            <w:r w:rsidRPr="007858E7">
              <w:rPr>
                <w:sz w:val="20"/>
                <w:szCs w:val="20"/>
                <w:lang w:val="pt-BR"/>
              </w:rPr>
              <w:t>13</w:t>
            </w:r>
          </w:p>
        </w:tc>
        <w:tc>
          <w:tcPr>
            <w:tcW w:w="202" w:type="pct"/>
            <w:shd w:val="clear" w:color="auto" w:fill="auto"/>
            <w:vAlign w:val="center"/>
            <w:hideMark/>
          </w:tcPr>
          <w:p w14:paraId="7350AD55" w14:textId="77777777" w:rsidR="0064161D" w:rsidRPr="007858E7" w:rsidRDefault="0064161D" w:rsidP="008963FA">
            <w:pPr>
              <w:jc w:val="center"/>
              <w:rPr>
                <w:sz w:val="20"/>
                <w:szCs w:val="20"/>
                <w:lang w:val="pt-BR"/>
              </w:rPr>
            </w:pPr>
            <w:r w:rsidRPr="007858E7">
              <w:rPr>
                <w:sz w:val="20"/>
                <w:szCs w:val="20"/>
                <w:lang w:val="pt-BR"/>
              </w:rPr>
              <w:t>10</w:t>
            </w:r>
          </w:p>
        </w:tc>
        <w:tc>
          <w:tcPr>
            <w:tcW w:w="279" w:type="pct"/>
            <w:shd w:val="clear" w:color="auto" w:fill="auto"/>
            <w:vAlign w:val="center"/>
            <w:hideMark/>
          </w:tcPr>
          <w:p w14:paraId="79168AEA" w14:textId="77777777" w:rsidR="0064161D" w:rsidRPr="007858E7" w:rsidRDefault="0064161D" w:rsidP="008963FA">
            <w:pPr>
              <w:jc w:val="center"/>
              <w:rPr>
                <w:sz w:val="20"/>
                <w:szCs w:val="20"/>
                <w:lang w:val="pt-BR"/>
              </w:rPr>
            </w:pPr>
            <w:r w:rsidRPr="007858E7">
              <w:rPr>
                <w:sz w:val="20"/>
                <w:szCs w:val="20"/>
                <w:lang w:val="pt-BR"/>
              </w:rPr>
              <w:t>53</w:t>
            </w:r>
          </w:p>
        </w:tc>
        <w:tc>
          <w:tcPr>
            <w:tcW w:w="279" w:type="pct"/>
            <w:shd w:val="clear" w:color="auto" w:fill="auto"/>
            <w:vAlign w:val="center"/>
            <w:hideMark/>
          </w:tcPr>
          <w:p w14:paraId="70DC28B8" w14:textId="77777777" w:rsidR="0064161D" w:rsidRPr="007858E7" w:rsidRDefault="0064161D" w:rsidP="008963FA">
            <w:pPr>
              <w:jc w:val="center"/>
              <w:rPr>
                <w:sz w:val="20"/>
                <w:szCs w:val="20"/>
                <w:lang w:val="pt-BR"/>
              </w:rPr>
            </w:pPr>
            <w:r w:rsidRPr="007858E7">
              <w:rPr>
                <w:sz w:val="20"/>
                <w:szCs w:val="20"/>
                <w:lang w:val="pt-BR"/>
              </w:rPr>
              <w:t>35.7</w:t>
            </w:r>
          </w:p>
        </w:tc>
      </w:tr>
      <w:tr w:rsidR="0064161D" w:rsidRPr="007858E7" w14:paraId="54C34E26" w14:textId="77777777" w:rsidTr="008963FA">
        <w:trPr>
          <w:trHeight w:val="276"/>
        </w:trPr>
        <w:tc>
          <w:tcPr>
            <w:tcW w:w="271" w:type="pct"/>
            <w:vMerge/>
            <w:vAlign w:val="center"/>
            <w:hideMark/>
          </w:tcPr>
          <w:p w14:paraId="79529786" w14:textId="77777777" w:rsidR="0064161D" w:rsidRPr="007858E7" w:rsidRDefault="0064161D" w:rsidP="008963FA">
            <w:pPr>
              <w:rPr>
                <w:sz w:val="20"/>
                <w:szCs w:val="20"/>
                <w:lang w:val="pt-BR"/>
              </w:rPr>
            </w:pPr>
          </w:p>
        </w:tc>
        <w:tc>
          <w:tcPr>
            <w:tcW w:w="275" w:type="pct"/>
            <w:vMerge/>
            <w:vAlign w:val="center"/>
            <w:hideMark/>
          </w:tcPr>
          <w:p w14:paraId="708BD907" w14:textId="77777777" w:rsidR="0064161D" w:rsidRPr="007858E7" w:rsidRDefault="0064161D" w:rsidP="008963FA">
            <w:pPr>
              <w:rPr>
                <w:sz w:val="20"/>
                <w:szCs w:val="20"/>
                <w:lang w:val="pt-BR"/>
              </w:rPr>
            </w:pPr>
          </w:p>
        </w:tc>
        <w:tc>
          <w:tcPr>
            <w:tcW w:w="1251" w:type="pct"/>
            <w:vMerge/>
            <w:vAlign w:val="center"/>
            <w:hideMark/>
          </w:tcPr>
          <w:p w14:paraId="4011CA5E" w14:textId="77777777" w:rsidR="0064161D" w:rsidRPr="007858E7" w:rsidRDefault="0064161D" w:rsidP="008963FA">
            <w:pPr>
              <w:rPr>
                <w:sz w:val="20"/>
                <w:szCs w:val="20"/>
                <w:lang w:val="pt-BR"/>
              </w:rPr>
            </w:pPr>
          </w:p>
        </w:tc>
        <w:tc>
          <w:tcPr>
            <w:tcW w:w="313" w:type="pct"/>
            <w:vMerge/>
            <w:vAlign w:val="center"/>
            <w:hideMark/>
          </w:tcPr>
          <w:p w14:paraId="058D567D" w14:textId="77777777" w:rsidR="0064161D" w:rsidRPr="007858E7" w:rsidRDefault="0064161D" w:rsidP="008963FA">
            <w:pPr>
              <w:rPr>
                <w:sz w:val="20"/>
                <w:szCs w:val="20"/>
                <w:lang w:val="pt-BR"/>
              </w:rPr>
            </w:pPr>
          </w:p>
        </w:tc>
        <w:tc>
          <w:tcPr>
            <w:tcW w:w="193" w:type="pct"/>
            <w:vMerge/>
            <w:vAlign w:val="center"/>
            <w:hideMark/>
          </w:tcPr>
          <w:p w14:paraId="1A3BA0D3" w14:textId="77777777" w:rsidR="0064161D" w:rsidRPr="007858E7" w:rsidRDefault="0064161D" w:rsidP="008963FA">
            <w:pPr>
              <w:rPr>
                <w:sz w:val="20"/>
                <w:szCs w:val="20"/>
                <w:lang w:val="pt-BR"/>
              </w:rPr>
            </w:pPr>
          </w:p>
        </w:tc>
        <w:tc>
          <w:tcPr>
            <w:tcW w:w="200" w:type="pct"/>
            <w:shd w:val="clear" w:color="auto" w:fill="auto"/>
            <w:vAlign w:val="center"/>
            <w:hideMark/>
          </w:tcPr>
          <w:p w14:paraId="7C9586F4" w14:textId="77777777" w:rsidR="0064161D" w:rsidRPr="007858E7" w:rsidRDefault="0064161D" w:rsidP="008963FA">
            <w:pPr>
              <w:jc w:val="center"/>
              <w:rPr>
                <w:sz w:val="20"/>
                <w:szCs w:val="20"/>
                <w:lang w:val="pt-BR"/>
              </w:rPr>
            </w:pPr>
            <w:r w:rsidRPr="007858E7">
              <w:rPr>
                <w:sz w:val="20"/>
                <w:szCs w:val="20"/>
                <w:lang w:val="pt-BR"/>
              </w:rPr>
              <w:t>5</w:t>
            </w:r>
          </w:p>
        </w:tc>
        <w:tc>
          <w:tcPr>
            <w:tcW w:w="202" w:type="pct"/>
            <w:shd w:val="clear" w:color="auto" w:fill="auto"/>
            <w:vAlign w:val="center"/>
            <w:hideMark/>
          </w:tcPr>
          <w:p w14:paraId="0F6749B6" w14:textId="77777777" w:rsidR="0064161D" w:rsidRPr="007858E7" w:rsidRDefault="0064161D" w:rsidP="008963FA">
            <w:pPr>
              <w:jc w:val="center"/>
              <w:rPr>
                <w:sz w:val="20"/>
                <w:szCs w:val="20"/>
                <w:lang w:val="pt-BR"/>
              </w:rPr>
            </w:pPr>
            <w:r w:rsidRPr="007858E7">
              <w:rPr>
                <w:sz w:val="20"/>
                <w:szCs w:val="20"/>
                <w:lang w:val="pt-BR"/>
              </w:rPr>
              <w:t>10.6</w:t>
            </w:r>
          </w:p>
        </w:tc>
        <w:tc>
          <w:tcPr>
            <w:tcW w:w="202" w:type="pct"/>
            <w:shd w:val="clear" w:color="auto" w:fill="auto"/>
            <w:vAlign w:val="center"/>
            <w:hideMark/>
          </w:tcPr>
          <w:p w14:paraId="08838364" w14:textId="77777777" w:rsidR="0064161D" w:rsidRPr="007858E7" w:rsidRDefault="0064161D" w:rsidP="008963FA">
            <w:pPr>
              <w:jc w:val="center"/>
              <w:rPr>
                <w:sz w:val="20"/>
                <w:szCs w:val="20"/>
                <w:lang w:val="pt-BR"/>
              </w:rPr>
            </w:pPr>
            <w:r w:rsidRPr="007858E7">
              <w:rPr>
                <w:sz w:val="20"/>
                <w:szCs w:val="20"/>
                <w:lang w:val="pt-BR"/>
              </w:rPr>
              <w:t>7.4</w:t>
            </w:r>
          </w:p>
        </w:tc>
        <w:tc>
          <w:tcPr>
            <w:tcW w:w="181" w:type="pct"/>
            <w:shd w:val="clear" w:color="auto" w:fill="auto"/>
            <w:vAlign w:val="center"/>
            <w:hideMark/>
          </w:tcPr>
          <w:p w14:paraId="3854569D" w14:textId="77777777" w:rsidR="0064161D" w:rsidRPr="007858E7" w:rsidRDefault="0064161D" w:rsidP="008963FA">
            <w:pPr>
              <w:jc w:val="center"/>
              <w:rPr>
                <w:sz w:val="20"/>
                <w:szCs w:val="20"/>
                <w:lang w:val="pt-BR"/>
              </w:rPr>
            </w:pPr>
            <w:r w:rsidRPr="007858E7">
              <w:rPr>
                <w:sz w:val="20"/>
                <w:szCs w:val="20"/>
                <w:lang w:val="pt-BR"/>
              </w:rPr>
              <w:t>110.7</w:t>
            </w:r>
          </w:p>
        </w:tc>
        <w:tc>
          <w:tcPr>
            <w:tcW w:w="181" w:type="pct"/>
            <w:shd w:val="clear" w:color="auto" w:fill="auto"/>
            <w:vAlign w:val="center"/>
            <w:hideMark/>
          </w:tcPr>
          <w:p w14:paraId="168BA339" w14:textId="77777777" w:rsidR="0064161D" w:rsidRPr="007858E7" w:rsidRDefault="0064161D" w:rsidP="008963FA">
            <w:pPr>
              <w:jc w:val="center"/>
              <w:rPr>
                <w:sz w:val="20"/>
                <w:szCs w:val="20"/>
                <w:lang w:val="pt-BR"/>
              </w:rPr>
            </w:pPr>
            <w:r w:rsidRPr="007858E7">
              <w:rPr>
                <w:sz w:val="20"/>
                <w:szCs w:val="20"/>
                <w:lang w:val="pt-BR"/>
              </w:rPr>
              <w:t>83</w:t>
            </w:r>
          </w:p>
        </w:tc>
        <w:tc>
          <w:tcPr>
            <w:tcW w:w="202" w:type="pct"/>
            <w:shd w:val="clear" w:color="auto" w:fill="auto"/>
            <w:vAlign w:val="center"/>
            <w:hideMark/>
          </w:tcPr>
          <w:p w14:paraId="0601818D"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02D3A869"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0CF081BD"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01ADEEFB"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08B5C9F3" w14:textId="77777777" w:rsidR="0064161D" w:rsidRPr="007858E7" w:rsidRDefault="0064161D" w:rsidP="008963FA">
            <w:pPr>
              <w:jc w:val="center"/>
              <w:rPr>
                <w:sz w:val="20"/>
                <w:szCs w:val="20"/>
                <w:lang w:val="pt-BR"/>
              </w:rPr>
            </w:pPr>
            <w:r w:rsidRPr="007858E7">
              <w:rPr>
                <w:sz w:val="20"/>
                <w:szCs w:val="20"/>
                <w:lang w:val="pt-BR"/>
              </w:rPr>
              <w:t>18</w:t>
            </w:r>
          </w:p>
        </w:tc>
        <w:tc>
          <w:tcPr>
            <w:tcW w:w="202" w:type="pct"/>
            <w:shd w:val="clear" w:color="auto" w:fill="auto"/>
            <w:vAlign w:val="center"/>
            <w:hideMark/>
          </w:tcPr>
          <w:p w14:paraId="41113165" w14:textId="77777777" w:rsidR="0064161D" w:rsidRPr="007858E7" w:rsidRDefault="0064161D" w:rsidP="008963FA">
            <w:pPr>
              <w:jc w:val="center"/>
              <w:rPr>
                <w:sz w:val="20"/>
                <w:szCs w:val="20"/>
                <w:lang w:val="pt-BR"/>
              </w:rPr>
            </w:pPr>
            <w:r w:rsidRPr="007858E7">
              <w:rPr>
                <w:sz w:val="20"/>
                <w:szCs w:val="20"/>
                <w:lang w:val="pt-BR"/>
              </w:rPr>
              <w:t>16.8</w:t>
            </w:r>
          </w:p>
        </w:tc>
        <w:tc>
          <w:tcPr>
            <w:tcW w:w="279" w:type="pct"/>
            <w:shd w:val="clear" w:color="auto" w:fill="auto"/>
            <w:vAlign w:val="center"/>
            <w:hideMark/>
          </w:tcPr>
          <w:p w14:paraId="4BA0C983" w14:textId="77777777" w:rsidR="0064161D" w:rsidRPr="007858E7" w:rsidRDefault="0064161D" w:rsidP="008963FA">
            <w:pPr>
              <w:jc w:val="center"/>
              <w:rPr>
                <w:sz w:val="20"/>
                <w:szCs w:val="20"/>
                <w:lang w:val="pt-BR"/>
              </w:rPr>
            </w:pPr>
            <w:r w:rsidRPr="007858E7">
              <w:rPr>
                <w:sz w:val="20"/>
                <w:szCs w:val="20"/>
                <w:lang w:val="pt-BR"/>
              </w:rPr>
              <w:t>74.2</w:t>
            </w:r>
          </w:p>
        </w:tc>
        <w:tc>
          <w:tcPr>
            <w:tcW w:w="279" w:type="pct"/>
            <w:shd w:val="clear" w:color="auto" w:fill="auto"/>
            <w:vAlign w:val="center"/>
            <w:hideMark/>
          </w:tcPr>
          <w:p w14:paraId="725F8020" w14:textId="77777777" w:rsidR="0064161D" w:rsidRPr="007858E7" w:rsidRDefault="0064161D" w:rsidP="008963FA">
            <w:pPr>
              <w:jc w:val="center"/>
              <w:rPr>
                <w:sz w:val="20"/>
                <w:szCs w:val="20"/>
                <w:lang w:val="pt-BR"/>
              </w:rPr>
            </w:pPr>
            <w:r w:rsidRPr="007858E7">
              <w:rPr>
                <w:sz w:val="20"/>
                <w:szCs w:val="20"/>
                <w:lang w:val="pt-BR"/>
              </w:rPr>
              <w:t>53</w:t>
            </w:r>
          </w:p>
        </w:tc>
      </w:tr>
      <w:tr w:rsidR="0064161D" w:rsidRPr="007858E7" w14:paraId="678254B6" w14:textId="77777777" w:rsidTr="008963FA">
        <w:trPr>
          <w:trHeight w:val="276"/>
        </w:trPr>
        <w:tc>
          <w:tcPr>
            <w:tcW w:w="271" w:type="pct"/>
            <w:vMerge/>
            <w:vAlign w:val="center"/>
            <w:hideMark/>
          </w:tcPr>
          <w:p w14:paraId="6399F1D4" w14:textId="77777777" w:rsidR="0064161D" w:rsidRPr="007858E7" w:rsidRDefault="0064161D" w:rsidP="008963FA">
            <w:pPr>
              <w:rPr>
                <w:sz w:val="20"/>
                <w:szCs w:val="20"/>
                <w:lang w:val="pt-BR"/>
              </w:rPr>
            </w:pPr>
          </w:p>
        </w:tc>
        <w:tc>
          <w:tcPr>
            <w:tcW w:w="275" w:type="pct"/>
            <w:vMerge/>
            <w:vAlign w:val="center"/>
            <w:hideMark/>
          </w:tcPr>
          <w:p w14:paraId="23DF2CAE" w14:textId="77777777" w:rsidR="0064161D" w:rsidRPr="007858E7" w:rsidRDefault="0064161D" w:rsidP="008963FA">
            <w:pPr>
              <w:rPr>
                <w:sz w:val="20"/>
                <w:szCs w:val="20"/>
                <w:lang w:val="pt-BR"/>
              </w:rPr>
            </w:pPr>
          </w:p>
        </w:tc>
        <w:tc>
          <w:tcPr>
            <w:tcW w:w="1251" w:type="pct"/>
            <w:vMerge/>
            <w:vAlign w:val="center"/>
            <w:hideMark/>
          </w:tcPr>
          <w:p w14:paraId="43C1E0CF" w14:textId="77777777" w:rsidR="0064161D" w:rsidRPr="007858E7" w:rsidRDefault="0064161D" w:rsidP="008963FA">
            <w:pPr>
              <w:rPr>
                <w:sz w:val="20"/>
                <w:szCs w:val="20"/>
                <w:lang w:val="pt-BR"/>
              </w:rPr>
            </w:pPr>
          </w:p>
        </w:tc>
        <w:tc>
          <w:tcPr>
            <w:tcW w:w="313" w:type="pct"/>
            <w:vMerge/>
            <w:vAlign w:val="center"/>
            <w:hideMark/>
          </w:tcPr>
          <w:p w14:paraId="7FDA379E" w14:textId="77777777" w:rsidR="0064161D" w:rsidRPr="007858E7" w:rsidRDefault="0064161D" w:rsidP="008963FA">
            <w:pPr>
              <w:rPr>
                <w:sz w:val="20"/>
                <w:szCs w:val="20"/>
                <w:lang w:val="pt-BR"/>
              </w:rPr>
            </w:pPr>
          </w:p>
        </w:tc>
        <w:tc>
          <w:tcPr>
            <w:tcW w:w="193" w:type="pct"/>
            <w:vMerge/>
            <w:vAlign w:val="center"/>
            <w:hideMark/>
          </w:tcPr>
          <w:p w14:paraId="7194A11B" w14:textId="77777777" w:rsidR="0064161D" w:rsidRPr="007858E7" w:rsidRDefault="0064161D" w:rsidP="008963FA">
            <w:pPr>
              <w:rPr>
                <w:sz w:val="20"/>
                <w:szCs w:val="20"/>
                <w:lang w:val="pt-BR"/>
              </w:rPr>
            </w:pPr>
          </w:p>
        </w:tc>
        <w:tc>
          <w:tcPr>
            <w:tcW w:w="200" w:type="pct"/>
            <w:shd w:val="clear" w:color="auto" w:fill="auto"/>
            <w:vAlign w:val="center"/>
            <w:hideMark/>
          </w:tcPr>
          <w:p w14:paraId="6DF57A9F" w14:textId="77777777" w:rsidR="0064161D" w:rsidRPr="007858E7" w:rsidRDefault="0064161D" w:rsidP="008963FA">
            <w:pPr>
              <w:jc w:val="center"/>
              <w:rPr>
                <w:sz w:val="20"/>
                <w:szCs w:val="20"/>
                <w:lang w:val="pt-BR"/>
              </w:rPr>
            </w:pPr>
            <w:r w:rsidRPr="007858E7">
              <w:rPr>
                <w:sz w:val="20"/>
                <w:szCs w:val="20"/>
                <w:lang w:val="pt-BR"/>
              </w:rPr>
              <w:t>6A</w:t>
            </w:r>
          </w:p>
        </w:tc>
        <w:tc>
          <w:tcPr>
            <w:tcW w:w="202" w:type="pct"/>
            <w:shd w:val="clear" w:color="auto" w:fill="auto"/>
            <w:vAlign w:val="center"/>
            <w:hideMark/>
          </w:tcPr>
          <w:p w14:paraId="7D6E22AA" w14:textId="77777777" w:rsidR="0064161D" w:rsidRPr="007858E7" w:rsidRDefault="0064161D" w:rsidP="008963FA">
            <w:pPr>
              <w:jc w:val="center"/>
              <w:rPr>
                <w:sz w:val="20"/>
                <w:szCs w:val="20"/>
                <w:lang w:val="pt-BR"/>
              </w:rPr>
            </w:pPr>
            <w:r w:rsidRPr="007858E7">
              <w:rPr>
                <w:sz w:val="20"/>
                <w:szCs w:val="20"/>
                <w:lang w:val="pt-BR"/>
              </w:rPr>
              <w:t>24.4</w:t>
            </w:r>
          </w:p>
        </w:tc>
        <w:tc>
          <w:tcPr>
            <w:tcW w:w="202" w:type="pct"/>
            <w:shd w:val="clear" w:color="auto" w:fill="auto"/>
            <w:vAlign w:val="center"/>
            <w:hideMark/>
          </w:tcPr>
          <w:p w14:paraId="0534CC2C" w14:textId="77777777" w:rsidR="0064161D" w:rsidRPr="007858E7" w:rsidRDefault="0064161D" w:rsidP="008963FA">
            <w:pPr>
              <w:jc w:val="center"/>
              <w:rPr>
                <w:sz w:val="20"/>
                <w:szCs w:val="20"/>
                <w:lang w:val="pt-BR"/>
              </w:rPr>
            </w:pPr>
            <w:r w:rsidRPr="007858E7">
              <w:rPr>
                <w:sz w:val="20"/>
                <w:szCs w:val="20"/>
                <w:lang w:val="pt-BR"/>
              </w:rPr>
              <w:t>21.9</w:t>
            </w:r>
          </w:p>
        </w:tc>
        <w:tc>
          <w:tcPr>
            <w:tcW w:w="181" w:type="pct"/>
            <w:shd w:val="clear" w:color="auto" w:fill="auto"/>
            <w:vAlign w:val="center"/>
            <w:hideMark/>
          </w:tcPr>
          <w:p w14:paraId="55896390" w14:textId="77777777" w:rsidR="0064161D" w:rsidRPr="007858E7" w:rsidRDefault="0064161D" w:rsidP="008963FA">
            <w:pPr>
              <w:jc w:val="center"/>
              <w:rPr>
                <w:sz w:val="20"/>
                <w:szCs w:val="20"/>
                <w:lang w:val="pt-BR"/>
              </w:rPr>
            </w:pPr>
            <w:r w:rsidRPr="007858E7">
              <w:rPr>
                <w:sz w:val="20"/>
                <w:szCs w:val="20"/>
                <w:lang w:val="pt-BR"/>
              </w:rPr>
              <w:t>56.6</w:t>
            </w:r>
          </w:p>
        </w:tc>
        <w:tc>
          <w:tcPr>
            <w:tcW w:w="181" w:type="pct"/>
            <w:shd w:val="clear" w:color="auto" w:fill="auto"/>
            <w:vAlign w:val="center"/>
            <w:hideMark/>
          </w:tcPr>
          <w:p w14:paraId="12BD7244" w14:textId="77777777" w:rsidR="0064161D" w:rsidRPr="007858E7" w:rsidRDefault="0064161D" w:rsidP="008963FA">
            <w:pPr>
              <w:jc w:val="center"/>
              <w:rPr>
                <w:sz w:val="20"/>
                <w:szCs w:val="20"/>
                <w:lang w:val="pt-BR"/>
              </w:rPr>
            </w:pPr>
            <w:r w:rsidRPr="007858E7">
              <w:rPr>
                <w:sz w:val="20"/>
                <w:szCs w:val="20"/>
                <w:lang w:val="pt-BR"/>
              </w:rPr>
              <w:t>52.3</w:t>
            </w:r>
          </w:p>
        </w:tc>
        <w:tc>
          <w:tcPr>
            <w:tcW w:w="202" w:type="pct"/>
            <w:shd w:val="clear" w:color="auto" w:fill="auto"/>
            <w:vAlign w:val="center"/>
            <w:hideMark/>
          </w:tcPr>
          <w:p w14:paraId="08D56436"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D72265C"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F3680D9"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08F9CE31"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267DA9B" w14:textId="77777777" w:rsidR="0064161D" w:rsidRPr="007858E7" w:rsidRDefault="0064161D" w:rsidP="008963FA">
            <w:pPr>
              <w:jc w:val="center"/>
              <w:rPr>
                <w:sz w:val="20"/>
                <w:szCs w:val="20"/>
                <w:lang w:val="pt-BR"/>
              </w:rPr>
            </w:pPr>
            <w:r w:rsidRPr="007858E7">
              <w:rPr>
                <w:sz w:val="20"/>
                <w:szCs w:val="20"/>
                <w:lang w:val="pt-BR"/>
              </w:rPr>
              <w:t>24</w:t>
            </w:r>
          </w:p>
        </w:tc>
        <w:tc>
          <w:tcPr>
            <w:tcW w:w="202" w:type="pct"/>
            <w:shd w:val="clear" w:color="auto" w:fill="auto"/>
            <w:vAlign w:val="center"/>
            <w:hideMark/>
          </w:tcPr>
          <w:p w14:paraId="153A5DFA" w14:textId="77777777" w:rsidR="0064161D" w:rsidRPr="007858E7" w:rsidRDefault="0064161D" w:rsidP="008963FA">
            <w:pPr>
              <w:jc w:val="center"/>
              <w:rPr>
                <w:sz w:val="20"/>
                <w:szCs w:val="20"/>
                <w:lang w:val="pt-BR"/>
              </w:rPr>
            </w:pPr>
            <w:r w:rsidRPr="007858E7">
              <w:rPr>
                <w:sz w:val="20"/>
                <w:szCs w:val="20"/>
                <w:lang w:val="pt-BR"/>
              </w:rPr>
              <w:t>18.8</w:t>
            </w:r>
          </w:p>
        </w:tc>
        <w:tc>
          <w:tcPr>
            <w:tcW w:w="279" w:type="pct"/>
            <w:shd w:val="clear" w:color="auto" w:fill="auto"/>
            <w:vAlign w:val="center"/>
            <w:hideMark/>
          </w:tcPr>
          <w:p w14:paraId="7B34086C" w14:textId="77777777" w:rsidR="0064161D" w:rsidRPr="007858E7" w:rsidRDefault="0064161D" w:rsidP="008963FA">
            <w:pPr>
              <w:jc w:val="center"/>
              <w:rPr>
                <w:sz w:val="20"/>
                <w:szCs w:val="20"/>
                <w:lang w:val="pt-BR"/>
              </w:rPr>
            </w:pPr>
            <w:r w:rsidRPr="007858E7">
              <w:rPr>
                <w:sz w:val="20"/>
                <w:szCs w:val="20"/>
                <w:lang w:val="pt-BR"/>
              </w:rPr>
              <w:t>50</w:t>
            </w:r>
          </w:p>
        </w:tc>
        <w:tc>
          <w:tcPr>
            <w:tcW w:w="279" w:type="pct"/>
            <w:shd w:val="clear" w:color="auto" w:fill="auto"/>
            <w:vAlign w:val="center"/>
            <w:hideMark/>
          </w:tcPr>
          <w:p w14:paraId="163417D0" w14:textId="77777777" w:rsidR="0064161D" w:rsidRPr="007858E7" w:rsidRDefault="0064161D" w:rsidP="008963FA">
            <w:pPr>
              <w:jc w:val="center"/>
              <w:rPr>
                <w:sz w:val="20"/>
                <w:szCs w:val="20"/>
                <w:lang w:val="pt-BR"/>
              </w:rPr>
            </w:pPr>
            <w:r w:rsidRPr="007858E7">
              <w:rPr>
                <w:sz w:val="20"/>
                <w:szCs w:val="20"/>
                <w:lang w:val="pt-BR"/>
              </w:rPr>
              <w:t>27.4</w:t>
            </w:r>
          </w:p>
        </w:tc>
      </w:tr>
      <w:tr w:rsidR="0064161D" w:rsidRPr="007858E7" w14:paraId="53B77919" w14:textId="77777777" w:rsidTr="008963FA">
        <w:trPr>
          <w:trHeight w:val="276"/>
        </w:trPr>
        <w:tc>
          <w:tcPr>
            <w:tcW w:w="271" w:type="pct"/>
            <w:vMerge/>
            <w:vAlign w:val="center"/>
            <w:hideMark/>
          </w:tcPr>
          <w:p w14:paraId="0DF8B545" w14:textId="77777777" w:rsidR="0064161D" w:rsidRPr="007858E7" w:rsidRDefault="0064161D" w:rsidP="008963FA">
            <w:pPr>
              <w:rPr>
                <w:sz w:val="20"/>
                <w:szCs w:val="20"/>
                <w:lang w:val="pt-BR"/>
              </w:rPr>
            </w:pPr>
          </w:p>
        </w:tc>
        <w:tc>
          <w:tcPr>
            <w:tcW w:w="275" w:type="pct"/>
            <w:vMerge/>
            <w:vAlign w:val="center"/>
            <w:hideMark/>
          </w:tcPr>
          <w:p w14:paraId="194EC1CE" w14:textId="77777777" w:rsidR="0064161D" w:rsidRPr="007858E7" w:rsidRDefault="0064161D" w:rsidP="008963FA">
            <w:pPr>
              <w:rPr>
                <w:sz w:val="20"/>
                <w:szCs w:val="20"/>
                <w:lang w:val="pt-BR"/>
              </w:rPr>
            </w:pPr>
          </w:p>
        </w:tc>
        <w:tc>
          <w:tcPr>
            <w:tcW w:w="1251" w:type="pct"/>
            <w:vMerge/>
            <w:vAlign w:val="center"/>
            <w:hideMark/>
          </w:tcPr>
          <w:p w14:paraId="7D6DB5FA" w14:textId="77777777" w:rsidR="0064161D" w:rsidRPr="007858E7" w:rsidRDefault="0064161D" w:rsidP="008963FA">
            <w:pPr>
              <w:rPr>
                <w:sz w:val="20"/>
                <w:szCs w:val="20"/>
                <w:lang w:val="pt-BR"/>
              </w:rPr>
            </w:pPr>
          </w:p>
        </w:tc>
        <w:tc>
          <w:tcPr>
            <w:tcW w:w="313" w:type="pct"/>
            <w:vMerge/>
            <w:vAlign w:val="center"/>
            <w:hideMark/>
          </w:tcPr>
          <w:p w14:paraId="74EB3639" w14:textId="77777777" w:rsidR="0064161D" w:rsidRPr="007858E7" w:rsidRDefault="0064161D" w:rsidP="008963FA">
            <w:pPr>
              <w:rPr>
                <w:sz w:val="20"/>
                <w:szCs w:val="20"/>
                <w:lang w:val="pt-BR"/>
              </w:rPr>
            </w:pPr>
          </w:p>
        </w:tc>
        <w:tc>
          <w:tcPr>
            <w:tcW w:w="193" w:type="pct"/>
            <w:vMerge/>
            <w:vAlign w:val="center"/>
            <w:hideMark/>
          </w:tcPr>
          <w:p w14:paraId="7E8C1307" w14:textId="77777777" w:rsidR="0064161D" w:rsidRPr="007858E7" w:rsidRDefault="0064161D" w:rsidP="008963FA">
            <w:pPr>
              <w:rPr>
                <w:sz w:val="20"/>
                <w:szCs w:val="20"/>
                <w:lang w:val="pt-BR"/>
              </w:rPr>
            </w:pPr>
          </w:p>
        </w:tc>
        <w:tc>
          <w:tcPr>
            <w:tcW w:w="200" w:type="pct"/>
            <w:shd w:val="clear" w:color="auto" w:fill="auto"/>
            <w:vAlign w:val="center"/>
            <w:hideMark/>
          </w:tcPr>
          <w:p w14:paraId="5EC2EA27" w14:textId="77777777" w:rsidR="0064161D" w:rsidRPr="007858E7" w:rsidRDefault="0064161D" w:rsidP="008963FA">
            <w:pPr>
              <w:jc w:val="center"/>
              <w:rPr>
                <w:sz w:val="20"/>
                <w:szCs w:val="20"/>
                <w:lang w:val="pt-BR"/>
              </w:rPr>
            </w:pPr>
            <w:r w:rsidRPr="007858E7">
              <w:rPr>
                <w:sz w:val="20"/>
                <w:szCs w:val="20"/>
                <w:lang w:val="pt-BR"/>
              </w:rPr>
              <w:t>6B</w:t>
            </w:r>
          </w:p>
        </w:tc>
        <w:tc>
          <w:tcPr>
            <w:tcW w:w="202" w:type="pct"/>
            <w:shd w:val="clear" w:color="auto" w:fill="auto"/>
            <w:vAlign w:val="center"/>
            <w:hideMark/>
          </w:tcPr>
          <w:p w14:paraId="769DC8AF" w14:textId="77777777" w:rsidR="0064161D" w:rsidRPr="007858E7" w:rsidRDefault="0064161D" w:rsidP="008963FA">
            <w:pPr>
              <w:jc w:val="center"/>
              <w:rPr>
                <w:sz w:val="20"/>
                <w:szCs w:val="20"/>
                <w:lang w:val="pt-BR"/>
              </w:rPr>
            </w:pPr>
            <w:r w:rsidRPr="007858E7">
              <w:rPr>
                <w:sz w:val="20"/>
                <w:szCs w:val="20"/>
                <w:lang w:val="pt-BR"/>
              </w:rPr>
              <w:t>20.1</w:t>
            </w:r>
          </w:p>
        </w:tc>
        <w:tc>
          <w:tcPr>
            <w:tcW w:w="202" w:type="pct"/>
            <w:shd w:val="clear" w:color="auto" w:fill="auto"/>
            <w:vAlign w:val="center"/>
            <w:hideMark/>
          </w:tcPr>
          <w:p w14:paraId="1E28DEB5" w14:textId="77777777" w:rsidR="0064161D" w:rsidRPr="007858E7" w:rsidRDefault="0064161D" w:rsidP="008963FA">
            <w:pPr>
              <w:jc w:val="center"/>
              <w:rPr>
                <w:sz w:val="20"/>
                <w:szCs w:val="20"/>
                <w:lang w:val="pt-BR"/>
              </w:rPr>
            </w:pPr>
            <w:r w:rsidRPr="007858E7">
              <w:rPr>
                <w:sz w:val="20"/>
                <w:szCs w:val="20"/>
                <w:lang w:val="pt-BR"/>
              </w:rPr>
              <w:t>19.31</w:t>
            </w:r>
          </w:p>
        </w:tc>
        <w:tc>
          <w:tcPr>
            <w:tcW w:w="181" w:type="pct"/>
            <w:shd w:val="clear" w:color="auto" w:fill="auto"/>
            <w:vAlign w:val="center"/>
            <w:hideMark/>
          </w:tcPr>
          <w:p w14:paraId="20F4866B" w14:textId="77777777" w:rsidR="0064161D" w:rsidRPr="007858E7" w:rsidRDefault="0064161D" w:rsidP="008963FA">
            <w:pPr>
              <w:jc w:val="center"/>
              <w:rPr>
                <w:sz w:val="20"/>
                <w:szCs w:val="20"/>
                <w:lang w:val="pt-BR"/>
              </w:rPr>
            </w:pPr>
            <w:r w:rsidRPr="007858E7">
              <w:rPr>
                <w:sz w:val="20"/>
                <w:szCs w:val="20"/>
                <w:lang w:val="pt-BR"/>
              </w:rPr>
              <w:t>59.7</w:t>
            </w:r>
          </w:p>
        </w:tc>
        <w:tc>
          <w:tcPr>
            <w:tcW w:w="181" w:type="pct"/>
            <w:shd w:val="clear" w:color="auto" w:fill="auto"/>
            <w:vAlign w:val="center"/>
            <w:hideMark/>
          </w:tcPr>
          <w:p w14:paraId="5FD58758" w14:textId="77777777" w:rsidR="0064161D" w:rsidRPr="007858E7" w:rsidRDefault="0064161D" w:rsidP="008963FA">
            <w:pPr>
              <w:jc w:val="center"/>
              <w:rPr>
                <w:sz w:val="20"/>
                <w:szCs w:val="20"/>
                <w:lang w:val="pt-BR"/>
              </w:rPr>
            </w:pPr>
            <w:r w:rsidRPr="007858E7">
              <w:rPr>
                <w:sz w:val="20"/>
                <w:szCs w:val="20"/>
                <w:lang w:val="pt-BR"/>
              </w:rPr>
              <w:t>78.6</w:t>
            </w:r>
          </w:p>
        </w:tc>
        <w:tc>
          <w:tcPr>
            <w:tcW w:w="202" w:type="pct"/>
            <w:shd w:val="clear" w:color="auto" w:fill="auto"/>
            <w:vAlign w:val="center"/>
            <w:hideMark/>
          </w:tcPr>
          <w:p w14:paraId="1DB617F5"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DC1D570"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402615CF"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01F843D"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420CA10" w14:textId="77777777" w:rsidR="0064161D" w:rsidRPr="007858E7" w:rsidRDefault="0064161D" w:rsidP="008963FA">
            <w:pPr>
              <w:jc w:val="center"/>
              <w:rPr>
                <w:sz w:val="20"/>
                <w:szCs w:val="20"/>
                <w:lang w:val="pt-BR"/>
              </w:rPr>
            </w:pPr>
            <w:r w:rsidRPr="007858E7">
              <w:rPr>
                <w:sz w:val="20"/>
                <w:szCs w:val="20"/>
                <w:lang w:val="pt-BR"/>
              </w:rPr>
              <w:t>38</w:t>
            </w:r>
          </w:p>
        </w:tc>
        <w:tc>
          <w:tcPr>
            <w:tcW w:w="202" w:type="pct"/>
            <w:shd w:val="clear" w:color="auto" w:fill="auto"/>
            <w:vAlign w:val="center"/>
            <w:hideMark/>
          </w:tcPr>
          <w:p w14:paraId="18F4A09B" w14:textId="77777777" w:rsidR="0064161D" w:rsidRPr="007858E7" w:rsidRDefault="0064161D" w:rsidP="008963FA">
            <w:pPr>
              <w:jc w:val="center"/>
              <w:rPr>
                <w:sz w:val="20"/>
                <w:szCs w:val="20"/>
                <w:lang w:val="pt-BR"/>
              </w:rPr>
            </w:pPr>
            <w:r w:rsidRPr="007858E7">
              <w:rPr>
                <w:sz w:val="20"/>
                <w:szCs w:val="20"/>
                <w:lang w:val="pt-BR"/>
              </w:rPr>
              <w:t>19.8</w:t>
            </w:r>
          </w:p>
        </w:tc>
        <w:tc>
          <w:tcPr>
            <w:tcW w:w="279" w:type="pct"/>
            <w:shd w:val="clear" w:color="auto" w:fill="auto"/>
            <w:vAlign w:val="center"/>
            <w:hideMark/>
          </w:tcPr>
          <w:p w14:paraId="7BC21726" w14:textId="77777777" w:rsidR="0064161D" w:rsidRPr="007858E7" w:rsidRDefault="0064161D" w:rsidP="008963FA">
            <w:pPr>
              <w:jc w:val="center"/>
              <w:rPr>
                <w:sz w:val="20"/>
                <w:szCs w:val="20"/>
                <w:lang w:val="pt-BR"/>
              </w:rPr>
            </w:pPr>
            <w:r w:rsidRPr="007858E7">
              <w:rPr>
                <w:sz w:val="20"/>
                <w:szCs w:val="20"/>
                <w:lang w:val="pt-BR"/>
              </w:rPr>
              <w:t>249</w:t>
            </w:r>
          </w:p>
        </w:tc>
        <w:tc>
          <w:tcPr>
            <w:tcW w:w="279" w:type="pct"/>
            <w:shd w:val="clear" w:color="auto" w:fill="auto"/>
            <w:vAlign w:val="center"/>
            <w:hideMark/>
          </w:tcPr>
          <w:p w14:paraId="5FFEF986" w14:textId="77777777" w:rsidR="0064161D" w:rsidRPr="007858E7" w:rsidRDefault="0064161D" w:rsidP="008963FA">
            <w:pPr>
              <w:jc w:val="center"/>
              <w:rPr>
                <w:sz w:val="20"/>
                <w:szCs w:val="20"/>
                <w:lang w:val="pt-BR"/>
              </w:rPr>
            </w:pPr>
            <w:r w:rsidRPr="007858E7">
              <w:rPr>
                <w:sz w:val="20"/>
                <w:szCs w:val="20"/>
                <w:lang w:val="pt-BR"/>
              </w:rPr>
              <w:t>77</w:t>
            </w:r>
          </w:p>
        </w:tc>
      </w:tr>
      <w:tr w:rsidR="0064161D" w:rsidRPr="007858E7" w14:paraId="7A6DF96C" w14:textId="77777777" w:rsidTr="008963FA">
        <w:trPr>
          <w:trHeight w:val="276"/>
        </w:trPr>
        <w:tc>
          <w:tcPr>
            <w:tcW w:w="271" w:type="pct"/>
            <w:vMerge/>
            <w:vAlign w:val="center"/>
            <w:hideMark/>
          </w:tcPr>
          <w:p w14:paraId="40AD91BE" w14:textId="77777777" w:rsidR="0064161D" w:rsidRPr="007858E7" w:rsidRDefault="0064161D" w:rsidP="008963FA">
            <w:pPr>
              <w:rPr>
                <w:sz w:val="20"/>
                <w:szCs w:val="20"/>
                <w:lang w:val="pt-BR"/>
              </w:rPr>
            </w:pPr>
          </w:p>
        </w:tc>
        <w:tc>
          <w:tcPr>
            <w:tcW w:w="275" w:type="pct"/>
            <w:vMerge/>
            <w:vAlign w:val="center"/>
            <w:hideMark/>
          </w:tcPr>
          <w:p w14:paraId="5DBD01CF" w14:textId="77777777" w:rsidR="0064161D" w:rsidRPr="007858E7" w:rsidRDefault="0064161D" w:rsidP="008963FA">
            <w:pPr>
              <w:rPr>
                <w:sz w:val="20"/>
                <w:szCs w:val="20"/>
                <w:lang w:val="pt-BR"/>
              </w:rPr>
            </w:pPr>
          </w:p>
        </w:tc>
        <w:tc>
          <w:tcPr>
            <w:tcW w:w="1251" w:type="pct"/>
            <w:vMerge/>
            <w:vAlign w:val="center"/>
            <w:hideMark/>
          </w:tcPr>
          <w:p w14:paraId="36FB4F98" w14:textId="77777777" w:rsidR="0064161D" w:rsidRPr="007858E7" w:rsidRDefault="0064161D" w:rsidP="008963FA">
            <w:pPr>
              <w:rPr>
                <w:sz w:val="20"/>
                <w:szCs w:val="20"/>
                <w:lang w:val="pt-BR"/>
              </w:rPr>
            </w:pPr>
          </w:p>
        </w:tc>
        <w:tc>
          <w:tcPr>
            <w:tcW w:w="313" w:type="pct"/>
            <w:vMerge/>
            <w:vAlign w:val="center"/>
            <w:hideMark/>
          </w:tcPr>
          <w:p w14:paraId="62295B8D" w14:textId="77777777" w:rsidR="0064161D" w:rsidRPr="007858E7" w:rsidRDefault="0064161D" w:rsidP="008963FA">
            <w:pPr>
              <w:rPr>
                <w:sz w:val="20"/>
                <w:szCs w:val="20"/>
                <w:lang w:val="pt-BR"/>
              </w:rPr>
            </w:pPr>
          </w:p>
        </w:tc>
        <w:tc>
          <w:tcPr>
            <w:tcW w:w="193" w:type="pct"/>
            <w:vMerge/>
            <w:vAlign w:val="center"/>
            <w:hideMark/>
          </w:tcPr>
          <w:p w14:paraId="67AA0830" w14:textId="77777777" w:rsidR="0064161D" w:rsidRPr="007858E7" w:rsidRDefault="0064161D" w:rsidP="008963FA">
            <w:pPr>
              <w:rPr>
                <w:sz w:val="20"/>
                <w:szCs w:val="20"/>
                <w:lang w:val="pt-BR"/>
              </w:rPr>
            </w:pPr>
          </w:p>
        </w:tc>
        <w:tc>
          <w:tcPr>
            <w:tcW w:w="200" w:type="pct"/>
            <w:shd w:val="clear" w:color="auto" w:fill="auto"/>
            <w:vAlign w:val="center"/>
            <w:hideMark/>
          </w:tcPr>
          <w:p w14:paraId="0108FCB9" w14:textId="77777777" w:rsidR="0064161D" w:rsidRPr="007858E7" w:rsidRDefault="0064161D" w:rsidP="008963FA">
            <w:pPr>
              <w:jc w:val="center"/>
              <w:rPr>
                <w:sz w:val="20"/>
                <w:szCs w:val="20"/>
                <w:lang w:val="pt-BR"/>
              </w:rPr>
            </w:pPr>
            <w:r w:rsidRPr="007858E7">
              <w:rPr>
                <w:sz w:val="20"/>
                <w:szCs w:val="20"/>
                <w:lang w:val="pt-BR"/>
              </w:rPr>
              <w:t>7F</w:t>
            </w:r>
          </w:p>
        </w:tc>
        <w:tc>
          <w:tcPr>
            <w:tcW w:w="202" w:type="pct"/>
            <w:shd w:val="clear" w:color="auto" w:fill="auto"/>
            <w:vAlign w:val="center"/>
            <w:hideMark/>
          </w:tcPr>
          <w:p w14:paraId="50D3EC2B" w14:textId="77777777" w:rsidR="0064161D" w:rsidRPr="007858E7" w:rsidRDefault="0064161D" w:rsidP="008963FA">
            <w:pPr>
              <w:jc w:val="center"/>
              <w:rPr>
                <w:sz w:val="20"/>
                <w:szCs w:val="20"/>
                <w:lang w:val="pt-BR"/>
              </w:rPr>
            </w:pPr>
            <w:r w:rsidRPr="007858E7">
              <w:rPr>
                <w:sz w:val="20"/>
                <w:szCs w:val="20"/>
                <w:lang w:val="pt-BR"/>
              </w:rPr>
              <w:t>5.6</w:t>
            </w:r>
          </w:p>
        </w:tc>
        <w:tc>
          <w:tcPr>
            <w:tcW w:w="202" w:type="pct"/>
            <w:shd w:val="clear" w:color="auto" w:fill="auto"/>
            <w:vAlign w:val="center"/>
            <w:hideMark/>
          </w:tcPr>
          <w:p w14:paraId="6D1818D8" w14:textId="77777777" w:rsidR="0064161D" w:rsidRPr="007858E7" w:rsidRDefault="0064161D" w:rsidP="008963FA">
            <w:pPr>
              <w:jc w:val="center"/>
              <w:rPr>
                <w:sz w:val="20"/>
                <w:szCs w:val="20"/>
                <w:lang w:val="pt-BR"/>
              </w:rPr>
            </w:pPr>
            <w:r w:rsidRPr="007858E7">
              <w:rPr>
                <w:sz w:val="20"/>
                <w:szCs w:val="20"/>
                <w:lang w:val="pt-BR"/>
              </w:rPr>
              <w:t>4.8</w:t>
            </w:r>
          </w:p>
        </w:tc>
        <w:tc>
          <w:tcPr>
            <w:tcW w:w="181" w:type="pct"/>
            <w:shd w:val="clear" w:color="auto" w:fill="auto"/>
            <w:vAlign w:val="center"/>
            <w:hideMark/>
          </w:tcPr>
          <w:p w14:paraId="507DF900" w14:textId="77777777" w:rsidR="0064161D" w:rsidRPr="007858E7" w:rsidRDefault="0064161D" w:rsidP="008963FA">
            <w:pPr>
              <w:jc w:val="center"/>
              <w:rPr>
                <w:sz w:val="20"/>
                <w:szCs w:val="20"/>
                <w:lang w:val="pt-BR"/>
              </w:rPr>
            </w:pPr>
            <w:r w:rsidRPr="007858E7">
              <w:rPr>
                <w:sz w:val="20"/>
                <w:szCs w:val="20"/>
                <w:lang w:val="pt-BR"/>
              </w:rPr>
              <w:t>58</w:t>
            </w:r>
          </w:p>
        </w:tc>
        <w:tc>
          <w:tcPr>
            <w:tcW w:w="181" w:type="pct"/>
            <w:shd w:val="clear" w:color="auto" w:fill="auto"/>
            <w:vAlign w:val="center"/>
            <w:hideMark/>
          </w:tcPr>
          <w:p w14:paraId="0BC64973" w14:textId="77777777" w:rsidR="0064161D" w:rsidRPr="007858E7" w:rsidRDefault="0064161D" w:rsidP="008963FA">
            <w:pPr>
              <w:jc w:val="center"/>
              <w:rPr>
                <w:sz w:val="20"/>
                <w:szCs w:val="20"/>
                <w:lang w:val="pt-BR"/>
              </w:rPr>
            </w:pPr>
            <w:r w:rsidRPr="007858E7">
              <w:rPr>
                <w:sz w:val="20"/>
                <w:szCs w:val="20"/>
                <w:lang w:val="pt-BR"/>
              </w:rPr>
              <w:t>48.3</w:t>
            </w:r>
          </w:p>
        </w:tc>
        <w:tc>
          <w:tcPr>
            <w:tcW w:w="202" w:type="pct"/>
            <w:shd w:val="clear" w:color="auto" w:fill="auto"/>
            <w:vAlign w:val="center"/>
            <w:hideMark/>
          </w:tcPr>
          <w:p w14:paraId="50FC6917"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E58668D"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20632F34"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8169AA9"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63804C9" w14:textId="77777777" w:rsidR="0064161D" w:rsidRPr="007858E7" w:rsidRDefault="0064161D" w:rsidP="008963FA">
            <w:pPr>
              <w:jc w:val="center"/>
              <w:rPr>
                <w:sz w:val="20"/>
                <w:szCs w:val="20"/>
                <w:lang w:val="pt-BR"/>
              </w:rPr>
            </w:pPr>
            <w:r w:rsidRPr="007858E7">
              <w:rPr>
                <w:sz w:val="20"/>
                <w:szCs w:val="20"/>
                <w:lang w:val="pt-BR"/>
              </w:rPr>
              <w:t>27.6</w:t>
            </w:r>
          </w:p>
        </w:tc>
        <w:tc>
          <w:tcPr>
            <w:tcW w:w="202" w:type="pct"/>
            <w:shd w:val="clear" w:color="auto" w:fill="auto"/>
            <w:vAlign w:val="center"/>
            <w:hideMark/>
          </w:tcPr>
          <w:p w14:paraId="1E1C6020" w14:textId="77777777" w:rsidR="0064161D" w:rsidRPr="007858E7" w:rsidRDefault="0064161D" w:rsidP="008963FA">
            <w:pPr>
              <w:jc w:val="center"/>
              <w:rPr>
                <w:sz w:val="20"/>
                <w:szCs w:val="20"/>
                <w:lang w:val="pt-BR"/>
              </w:rPr>
            </w:pPr>
            <w:r w:rsidRPr="007858E7">
              <w:rPr>
                <w:sz w:val="20"/>
                <w:szCs w:val="20"/>
                <w:lang w:val="pt-BR"/>
              </w:rPr>
              <w:t>27</w:t>
            </w:r>
          </w:p>
        </w:tc>
        <w:tc>
          <w:tcPr>
            <w:tcW w:w="279" w:type="pct"/>
            <w:shd w:val="clear" w:color="auto" w:fill="auto"/>
            <w:vAlign w:val="center"/>
            <w:hideMark/>
          </w:tcPr>
          <w:p w14:paraId="41A05B94" w14:textId="77777777" w:rsidR="0064161D" w:rsidRPr="007858E7" w:rsidRDefault="0064161D" w:rsidP="008963FA">
            <w:pPr>
              <w:jc w:val="center"/>
              <w:rPr>
                <w:sz w:val="20"/>
                <w:szCs w:val="20"/>
                <w:lang w:val="pt-BR"/>
              </w:rPr>
            </w:pPr>
            <w:r w:rsidRPr="007858E7">
              <w:rPr>
                <w:sz w:val="20"/>
                <w:szCs w:val="20"/>
                <w:lang w:val="pt-BR"/>
              </w:rPr>
              <w:t>49</w:t>
            </w:r>
          </w:p>
        </w:tc>
        <w:tc>
          <w:tcPr>
            <w:tcW w:w="279" w:type="pct"/>
            <w:shd w:val="clear" w:color="auto" w:fill="auto"/>
            <w:vAlign w:val="center"/>
            <w:hideMark/>
          </w:tcPr>
          <w:p w14:paraId="3FE62032" w14:textId="77777777" w:rsidR="0064161D" w:rsidRPr="007858E7" w:rsidRDefault="0064161D" w:rsidP="008963FA">
            <w:pPr>
              <w:jc w:val="center"/>
              <w:rPr>
                <w:sz w:val="20"/>
                <w:szCs w:val="20"/>
                <w:lang w:val="pt-BR"/>
              </w:rPr>
            </w:pPr>
            <w:r w:rsidRPr="007858E7">
              <w:rPr>
                <w:sz w:val="20"/>
                <w:szCs w:val="20"/>
                <w:lang w:val="pt-BR"/>
              </w:rPr>
              <w:t>49</w:t>
            </w:r>
          </w:p>
        </w:tc>
      </w:tr>
      <w:tr w:rsidR="0064161D" w:rsidRPr="007858E7" w14:paraId="3E6C33C6" w14:textId="77777777" w:rsidTr="008963FA">
        <w:trPr>
          <w:trHeight w:val="276"/>
        </w:trPr>
        <w:tc>
          <w:tcPr>
            <w:tcW w:w="271" w:type="pct"/>
            <w:vMerge/>
            <w:vAlign w:val="center"/>
            <w:hideMark/>
          </w:tcPr>
          <w:p w14:paraId="6806AD93" w14:textId="77777777" w:rsidR="0064161D" w:rsidRPr="007858E7" w:rsidRDefault="0064161D" w:rsidP="008963FA">
            <w:pPr>
              <w:rPr>
                <w:sz w:val="20"/>
                <w:szCs w:val="20"/>
                <w:lang w:val="pt-BR"/>
              </w:rPr>
            </w:pPr>
          </w:p>
        </w:tc>
        <w:tc>
          <w:tcPr>
            <w:tcW w:w="275" w:type="pct"/>
            <w:vMerge/>
            <w:vAlign w:val="center"/>
            <w:hideMark/>
          </w:tcPr>
          <w:p w14:paraId="633DDEA8" w14:textId="77777777" w:rsidR="0064161D" w:rsidRPr="007858E7" w:rsidRDefault="0064161D" w:rsidP="008963FA">
            <w:pPr>
              <w:rPr>
                <w:sz w:val="20"/>
                <w:szCs w:val="20"/>
                <w:lang w:val="pt-BR"/>
              </w:rPr>
            </w:pPr>
          </w:p>
        </w:tc>
        <w:tc>
          <w:tcPr>
            <w:tcW w:w="1251" w:type="pct"/>
            <w:vMerge/>
            <w:vAlign w:val="center"/>
            <w:hideMark/>
          </w:tcPr>
          <w:p w14:paraId="5793AF57" w14:textId="77777777" w:rsidR="0064161D" w:rsidRPr="007858E7" w:rsidRDefault="0064161D" w:rsidP="008963FA">
            <w:pPr>
              <w:rPr>
                <w:sz w:val="20"/>
                <w:szCs w:val="20"/>
                <w:lang w:val="pt-BR"/>
              </w:rPr>
            </w:pPr>
          </w:p>
        </w:tc>
        <w:tc>
          <w:tcPr>
            <w:tcW w:w="313" w:type="pct"/>
            <w:vMerge/>
            <w:vAlign w:val="center"/>
            <w:hideMark/>
          </w:tcPr>
          <w:p w14:paraId="57BA946A" w14:textId="77777777" w:rsidR="0064161D" w:rsidRPr="007858E7" w:rsidRDefault="0064161D" w:rsidP="008963FA">
            <w:pPr>
              <w:rPr>
                <w:sz w:val="20"/>
                <w:szCs w:val="20"/>
                <w:lang w:val="pt-BR"/>
              </w:rPr>
            </w:pPr>
          </w:p>
        </w:tc>
        <w:tc>
          <w:tcPr>
            <w:tcW w:w="193" w:type="pct"/>
            <w:vMerge/>
            <w:vAlign w:val="center"/>
            <w:hideMark/>
          </w:tcPr>
          <w:p w14:paraId="2BDC915B" w14:textId="77777777" w:rsidR="0064161D" w:rsidRPr="007858E7" w:rsidRDefault="0064161D" w:rsidP="008963FA">
            <w:pPr>
              <w:rPr>
                <w:sz w:val="20"/>
                <w:szCs w:val="20"/>
                <w:lang w:val="pt-BR"/>
              </w:rPr>
            </w:pPr>
          </w:p>
        </w:tc>
        <w:tc>
          <w:tcPr>
            <w:tcW w:w="200" w:type="pct"/>
            <w:shd w:val="clear" w:color="auto" w:fill="auto"/>
            <w:vAlign w:val="center"/>
            <w:hideMark/>
          </w:tcPr>
          <w:p w14:paraId="47C12AA6" w14:textId="77777777" w:rsidR="0064161D" w:rsidRPr="007858E7" w:rsidRDefault="0064161D" w:rsidP="008963FA">
            <w:pPr>
              <w:jc w:val="center"/>
              <w:rPr>
                <w:sz w:val="20"/>
                <w:szCs w:val="20"/>
                <w:lang w:val="pt-BR"/>
              </w:rPr>
            </w:pPr>
            <w:r w:rsidRPr="007858E7">
              <w:rPr>
                <w:sz w:val="20"/>
                <w:szCs w:val="20"/>
                <w:lang w:val="pt-BR"/>
              </w:rPr>
              <w:t>9V</w:t>
            </w:r>
          </w:p>
        </w:tc>
        <w:tc>
          <w:tcPr>
            <w:tcW w:w="202" w:type="pct"/>
            <w:shd w:val="clear" w:color="auto" w:fill="auto"/>
            <w:vAlign w:val="center"/>
            <w:hideMark/>
          </w:tcPr>
          <w:p w14:paraId="588DECEF" w14:textId="77777777" w:rsidR="0064161D" w:rsidRPr="007858E7" w:rsidRDefault="0064161D" w:rsidP="008963FA">
            <w:pPr>
              <w:jc w:val="center"/>
              <w:rPr>
                <w:sz w:val="20"/>
                <w:szCs w:val="20"/>
                <w:lang w:val="pt-BR"/>
              </w:rPr>
            </w:pPr>
            <w:r w:rsidRPr="007858E7">
              <w:rPr>
                <w:sz w:val="20"/>
                <w:szCs w:val="20"/>
                <w:lang w:val="pt-BR"/>
              </w:rPr>
              <w:t>15.2</w:t>
            </w:r>
          </w:p>
        </w:tc>
        <w:tc>
          <w:tcPr>
            <w:tcW w:w="202" w:type="pct"/>
            <w:shd w:val="clear" w:color="auto" w:fill="auto"/>
            <w:vAlign w:val="center"/>
            <w:hideMark/>
          </w:tcPr>
          <w:p w14:paraId="57C7635E" w14:textId="77777777" w:rsidR="0064161D" w:rsidRPr="007858E7" w:rsidRDefault="0064161D" w:rsidP="008963FA">
            <w:pPr>
              <w:jc w:val="center"/>
              <w:rPr>
                <w:sz w:val="20"/>
                <w:szCs w:val="20"/>
                <w:lang w:val="pt-BR"/>
              </w:rPr>
            </w:pPr>
            <w:r w:rsidRPr="007858E7">
              <w:rPr>
                <w:sz w:val="20"/>
                <w:szCs w:val="20"/>
                <w:lang w:val="pt-BR"/>
              </w:rPr>
              <w:t>13.6</w:t>
            </w:r>
          </w:p>
        </w:tc>
        <w:tc>
          <w:tcPr>
            <w:tcW w:w="181" w:type="pct"/>
            <w:shd w:val="clear" w:color="auto" w:fill="auto"/>
            <w:vAlign w:val="center"/>
            <w:hideMark/>
          </w:tcPr>
          <w:p w14:paraId="173BDF1F" w14:textId="77777777" w:rsidR="0064161D" w:rsidRPr="007858E7" w:rsidRDefault="0064161D" w:rsidP="008963FA">
            <w:pPr>
              <w:jc w:val="center"/>
              <w:rPr>
                <w:sz w:val="20"/>
                <w:szCs w:val="20"/>
                <w:lang w:val="pt-BR"/>
              </w:rPr>
            </w:pPr>
            <w:r w:rsidRPr="007858E7">
              <w:rPr>
                <w:sz w:val="20"/>
                <w:szCs w:val="20"/>
                <w:lang w:val="pt-BR"/>
              </w:rPr>
              <w:t>45.2</w:t>
            </w:r>
          </w:p>
        </w:tc>
        <w:tc>
          <w:tcPr>
            <w:tcW w:w="181" w:type="pct"/>
            <w:shd w:val="clear" w:color="auto" w:fill="auto"/>
            <w:vAlign w:val="center"/>
            <w:hideMark/>
          </w:tcPr>
          <w:p w14:paraId="6EEB7729" w14:textId="77777777" w:rsidR="0064161D" w:rsidRPr="007858E7" w:rsidRDefault="0064161D" w:rsidP="008963FA">
            <w:pPr>
              <w:jc w:val="center"/>
              <w:rPr>
                <w:sz w:val="20"/>
                <w:szCs w:val="20"/>
                <w:lang w:val="pt-BR"/>
              </w:rPr>
            </w:pPr>
            <w:r w:rsidRPr="007858E7">
              <w:rPr>
                <w:sz w:val="20"/>
                <w:szCs w:val="20"/>
                <w:lang w:val="pt-BR"/>
              </w:rPr>
              <w:t>42.5</w:t>
            </w:r>
          </w:p>
        </w:tc>
        <w:tc>
          <w:tcPr>
            <w:tcW w:w="202" w:type="pct"/>
            <w:shd w:val="clear" w:color="auto" w:fill="auto"/>
            <w:vAlign w:val="center"/>
            <w:hideMark/>
          </w:tcPr>
          <w:p w14:paraId="5A4743FF"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B08813F"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0535882"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68772833"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E4E167A" w14:textId="77777777" w:rsidR="0064161D" w:rsidRPr="007858E7" w:rsidRDefault="0064161D" w:rsidP="008963FA">
            <w:pPr>
              <w:jc w:val="center"/>
              <w:rPr>
                <w:sz w:val="20"/>
                <w:szCs w:val="20"/>
                <w:lang w:val="pt-BR"/>
              </w:rPr>
            </w:pPr>
            <w:r w:rsidRPr="007858E7">
              <w:rPr>
                <w:sz w:val="20"/>
                <w:szCs w:val="20"/>
                <w:lang w:val="pt-BR"/>
              </w:rPr>
              <w:t>16.4</w:t>
            </w:r>
          </w:p>
        </w:tc>
        <w:tc>
          <w:tcPr>
            <w:tcW w:w="202" w:type="pct"/>
            <w:shd w:val="clear" w:color="auto" w:fill="auto"/>
            <w:vAlign w:val="center"/>
            <w:hideMark/>
          </w:tcPr>
          <w:p w14:paraId="54C11A04" w14:textId="77777777" w:rsidR="0064161D" w:rsidRPr="007858E7" w:rsidRDefault="0064161D" w:rsidP="008963FA">
            <w:pPr>
              <w:jc w:val="center"/>
              <w:rPr>
                <w:sz w:val="20"/>
                <w:szCs w:val="20"/>
                <w:lang w:val="pt-BR"/>
              </w:rPr>
            </w:pPr>
            <w:r w:rsidRPr="007858E7">
              <w:rPr>
                <w:sz w:val="20"/>
                <w:szCs w:val="20"/>
                <w:lang w:val="pt-BR"/>
              </w:rPr>
              <w:t>16.6</w:t>
            </w:r>
          </w:p>
        </w:tc>
        <w:tc>
          <w:tcPr>
            <w:tcW w:w="279" w:type="pct"/>
            <w:shd w:val="clear" w:color="auto" w:fill="auto"/>
            <w:vAlign w:val="center"/>
            <w:hideMark/>
          </w:tcPr>
          <w:p w14:paraId="0F0FE12D" w14:textId="77777777" w:rsidR="0064161D" w:rsidRPr="007858E7" w:rsidRDefault="0064161D" w:rsidP="008963FA">
            <w:pPr>
              <w:jc w:val="center"/>
              <w:rPr>
                <w:sz w:val="20"/>
                <w:szCs w:val="20"/>
                <w:lang w:val="pt-BR"/>
              </w:rPr>
            </w:pPr>
            <w:r w:rsidRPr="007858E7">
              <w:rPr>
                <w:sz w:val="20"/>
                <w:szCs w:val="20"/>
                <w:lang w:val="pt-BR"/>
              </w:rPr>
              <w:t>75</w:t>
            </w:r>
          </w:p>
        </w:tc>
        <w:tc>
          <w:tcPr>
            <w:tcW w:w="279" w:type="pct"/>
            <w:shd w:val="clear" w:color="auto" w:fill="auto"/>
            <w:vAlign w:val="center"/>
            <w:hideMark/>
          </w:tcPr>
          <w:p w14:paraId="6F3E2707" w14:textId="77777777" w:rsidR="0064161D" w:rsidRPr="007858E7" w:rsidRDefault="0064161D" w:rsidP="008963FA">
            <w:pPr>
              <w:jc w:val="center"/>
              <w:rPr>
                <w:sz w:val="20"/>
                <w:szCs w:val="20"/>
                <w:lang w:val="pt-BR"/>
              </w:rPr>
            </w:pPr>
            <w:r w:rsidRPr="007858E7">
              <w:rPr>
                <w:sz w:val="20"/>
                <w:szCs w:val="20"/>
                <w:lang w:val="pt-BR"/>
              </w:rPr>
              <w:t>56.5</w:t>
            </w:r>
          </w:p>
        </w:tc>
      </w:tr>
      <w:tr w:rsidR="0064161D" w:rsidRPr="007858E7" w14:paraId="3E68E633" w14:textId="77777777" w:rsidTr="008963FA">
        <w:trPr>
          <w:trHeight w:val="276"/>
        </w:trPr>
        <w:tc>
          <w:tcPr>
            <w:tcW w:w="271" w:type="pct"/>
            <w:vMerge/>
            <w:vAlign w:val="center"/>
            <w:hideMark/>
          </w:tcPr>
          <w:p w14:paraId="580B1310" w14:textId="77777777" w:rsidR="0064161D" w:rsidRPr="007858E7" w:rsidRDefault="0064161D" w:rsidP="008963FA">
            <w:pPr>
              <w:rPr>
                <w:sz w:val="20"/>
                <w:szCs w:val="20"/>
                <w:lang w:val="pt-BR"/>
              </w:rPr>
            </w:pPr>
          </w:p>
        </w:tc>
        <w:tc>
          <w:tcPr>
            <w:tcW w:w="275" w:type="pct"/>
            <w:vMerge/>
            <w:vAlign w:val="center"/>
            <w:hideMark/>
          </w:tcPr>
          <w:p w14:paraId="3BE72860" w14:textId="77777777" w:rsidR="0064161D" w:rsidRPr="007858E7" w:rsidRDefault="0064161D" w:rsidP="008963FA">
            <w:pPr>
              <w:rPr>
                <w:sz w:val="20"/>
                <w:szCs w:val="20"/>
                <w:lang w:val="pt-BR"/>
              </w:rPr>
            </w:pPr>
          </w:p>
        </w:tc>
        <w:tc>
          <w:tcPr>
            <w:tcW w:w="1251" w:type="pct"/>
            <w:vMerge/>
            <w:vAlign w:val="center"/>
            <w:hideMark/>
          </w:tcPr>
          <w:p w14:paraId="2E04C35E" w14:textId="77777777" w:rsidR="0064161D" w:rsidRPr="007858E7" w:rsidRDefault="0064161D" w:rsidP="008963FA">
            <w:pPr>
              <w:rPr>
                <w:sz w:val="20"/>
                <w:szCs w:val="20"/>
                <w:lang w:val="pt-BR"/>
              </w:rPr>
            </w:pPr>
          </w:p>
        </w:tc>
        <w:tc>
          <w:tcPr>
            <w:tcW w:w="313" w:type="pct"/>
            <w:vMerge/>
            <w:vAlign w:val="center"/>
            <w:hideMark/>
          </w:tcPr>
          <w:p w14:paraId="07C7B47C" w14:textId="77777777" w:rsidR="0064161D" w:rsidRPr="007858E7" w:rsidRDefault="0064161D" w:rsidP="008963FA">
            <w:pPr>
              <w:rPr>
                <w:sz w:val="20"/>
                <w:szCs w:val="20"/>
                <w:lang w:val="pt-BR"/>
              </w:rPr>
            </w:pPr>
          </w:p>
        </w:tc>
        <w:tc>
          <w:tcPr>
            <w:tcW w:w="193" w:type="pct"/>
            <w:vMerge/>
            <w:vAlign w:val="center"/>
            <w:hideMark/>
          </w:tcPr>
          <w:p w14:paraId="1363A987" w14:textId="77777777" w:rsidR="0064161D" w:rsidRPr="007858E7" w:rsidRDefault="0064161D" w:rsidP="008963FA">
            <w:pPr>
              <w:rPr>
                <w:sz w:val="20"/>
                <w:szCs w:val="20"/>
                <w:lang w:val="pt-BR"/>
              </w:rPr>
            </w:pPr>
          </w:p>
        </w:tc>
        <w:tc>
          <w:tcPr>
            <w:tcW w:w="200" w:type="pct"/>
            <w:shd w:val="clear" w:color="auto" w:fill="auto"/>
            <w:vAlign w:val="center"/>
            <w:hideMark/>
          </w:tcPr>
          <w:p w14:paraId="716B6786" w14:textId="77777777" w:rsidR="0064161D" w:rsidRPr="007858E7" w:rsidRDefault="0064161D" w:rsidP="008963FA">
            <w:pPr>
              <w:jc w:val="center"/>
              <w:rPr>
                <w:sz w:val="20"/>
                <w:szCs w:val="20"/>
                <w:lang w:val="pt-BR"/>
              </w:rPr>
            </w:pPr>
            <w:r w:rsidRPr="007858E7">
              <w:rPr>
                <w:sz w:val="20"/>
                <w:szCs w:val="20"/>
                <w:lang w:val="pt-BR"/>
              </w:rPr>
              <w:t>14</w:t>
            </w:r>
          </w:p>
        </w:tc>
        <w:tc>
          <w:tcPr>
            <w:tcW w:w="202" w:type="pct"/>
            <w:shd w:val="clear" w:color="auto" w:fill="auto"/>
            <w:vAlign w:val="center"/>
            <w:hideMark/>
          </w:tcPr>
          <w:p w14:paraId="406F6475" w14:textId="77777777" w:rsidR="0064161D" w:rsidRPr="007858E7" w:rsidRDefault="0064161D" w:rsidP="008963FA">
            <w:pPr>
              <w:jc w:val="center"/>
              <w:rPr>
                <w:sz w:val="20"/>
                <w:szCs w:val="20"/>
                <w:lang w:val="pt-BR"/>
              </w:rPr>
            </w:pPr>
            <w:r w:rsidRPr="007858E7">
              <w:rPr>
                <w:sz w:val="20"/>
                <w:szCs w:val="20"/>
                <w:lang w:val="pt-BR"/>
              </w:rPr>
              <w:t>21.6</w:t>
            </w:r>
          </w:p>
        </w:tc>
        <w:tc>
          <w:tcPr>
            <w:tcW w:w="202" w:type="pct"/>
            <w:shd w:val="clear" w:color="auto" w:fill="auto"/>
            <w:vAlign w:val="center"/>
            <w:hideMark/>
          </w:tcPr>
          <w:p w14:paraId="0C6DC22F" w14:textId="77777777" w:rsidR="0064161D" w:rsidRPr="007858E7" w:rsidRDefault="0064161D" w:rsidP="008963FA">
            <w:pPr>
              <w:jc w:val="center"/>
              <w:rPr>
                <w:sz w:val="20"/>
                <w:szCs w:val="20"/>
                <w:lang w:val="pt-BR"/>
              </w:rPr>
            </w:pPr>
            <w:r w:rsidRPr="007858E7">
              <w:rPr>
                <w:sz w:val="20"/>
                <w:szCs w:val="20"/>
                <w:lang w:val="pt-BR"/>
              </w:rPr>
              <w:t>2</w:t>
            </w:r>
          </w:p>
        </w:tc>
        <w:tc>
          <w:tcPr>
            <w:tcW w:w="181" w:type="pct"/>
            <w:shd w:val="clear" w:color="auto" w:fill="auto"/>
            <w:vAlign w:val="center"/>
            <w:hideMark/>
          </w:tcPr>
          <w:p w14:paraId="69BF4B34" w14:textId="77777777" w:rsidR="0064161D" w:rsidRPr="007858E7" w:rsidRDefault="0064161D" w:rsidP="008963FA">
            <w:pPr>
              <w:jc w:val="center"/>
              <w:rPr>
                <w:sz w:val="20"/>
                <w:szCs w:val="20"/>
                <w:lang w:val="pt-BR"/>
              </w:rPr>
            </w:pPr>
            <w:r w:rsidRPr="007858E7">
              <w:rPr>
                <w:sz w:val="20"/>
                <w:szCs w:val="20"/>
                <w:lang w:val="pt-BR"/>
              </w:rPr>
              <w:t>73.2</w:t>
            </w:r>
          </w:p>
        </w:tc>
        <w:tc>
          <w:tcPr>
            <w:tcW w:w="181" w:type="pct"/>
            <w:shd w:val="clear" w:color="auto" w:fill="auto"/>
            <w:vAlign w:val="center"/>
            <w:hideMark/>
          </w:tcPr>
          <w:p w14:paraId="6AB50AB1" w14:textId="77777777" w:rsidR="0064161D" w:rsidRPr="007858E7" w:rsidRDefault="0064161D" w:rsidP="008963FA">
            <w:pPr>
              <w:jc w:val="center"/>
              <w:rPr>
                <w:sz w:val="20"/>
                <w:szCs w:val="20"/>
                <w:lang w:val="pt-BR"/>
              </w:rPr>
            </w:pPr>
            <w:r w:rsidRPr="007858E7">
              <w:rPr>
                <w:sz w:val="20"/>
                <w:szCs w:val="20"/>
                <w:lang w:val="pt-BR"/>
              </w:rPr>
              <w:t>49</w:t>
            </w:r>
          </w:p>
        </w:tc>
        <w:tc>
          <w:tcPr>
            <w:tcW w:w="202" w:type="pct"/>
            <w:shd w:val="clear" w:color="auto" w:fill="auto"/>
            <w:vAlign w:val="center"/>
            <w:hideMark/>
          </w:tcPr>
          <w:p w14:paraId="3E680B5B"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88880D8"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67C3AFB0"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5937EF3E"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51E20479" w14:textId="77777777" w:rsidR="0064161D" w:rsidRPr="007858E7" w:rsidRDefault="0064161D" w:rsidP="008963FA">
            <w:pPr>
              <w:jc w:val="center"/>
              <w:rPr>
                <w:sz w:val="20"/>
                <w:szCs w:val="20"/>
                <w:lang w:val="pt-BR"/>
              </w:rPr>
            </w:pPr>
            <w:r w:rsidRPr="007858E7">
              <w:rPr>
                <w:sz w:val="20"/>
                <w:szCs w:val="20"/>
                <w:lang w:val="pt-BR"/>
              </w:rPr>
              <w:t>11.54</w:t>
            </w:r>
          </w:p>
        </w:tc>
        <w:tc>
          <w:tcPr>
            <w:tcW w:w="202" w:type="pct"/>
            <w:shd w:val="clear" w:color="auto" w:fill="auto"/>
            <w:vAlign w:val="center"/>
            <w:hideMark/>
          </w:tcPr>
          <w:p w14:paraId="66D285D3" w14:textId="77777777" w:rsidR="0064161D" w:rsidRPr="007858E7" w:rsidRDefault="0064161D" w:rsidP="008963FA">
            <w:pPr>
              <w:jc w:val="center"/>
              <w:rPr>
                <w:sz w:val="20"/>
                <w:szCs w:val="20"/>
                <w:lang w:val="pt-BR"/>
              </w:rPr>
            </w:pPr>
            <w:r w:rsidRPr="007858E7">
              <w:rPr>
                <w:sz w:val="20"/>
                <w:szCs w:val="20"/>
                <w:lang w:val="pt-BR"/>
              </w:rPr>
              <w:t>11.4</w:t>
            </w:r>
          </w:p>
        </w:tc>
        <w:tc>
          <w:tcPr>
            <w:tcW w:w="279" w:type="pct"/>
            <w:shd w:val="clear" w:color="auto" w:fill="auto"/>
            <w:vAlign w:val="center"/>
            <w:hideMark/>
          </w:tcPr>
          <w:p w14:paraId="3564D0C3" w14:textId="77777777" w:rsidR="0064161D" w:rsidRPr="007858E7" w:rsidRDefault="0064161D" w:rsidP="008963FA">
            <w:pPr>
              <w:jc w:val="center"/>
              <w:rPr>
                <w:sz w:val="20"/>
                <w:szCs w:val="20"/>
                <w:lang w:val="pt-BR"/>
              </w:rPr>
            </w:pPr>
            <w:r w:rsidRPr="007858E7">
              <w:rPr>
                <w:sz w:val="20"/>
                <w:szCs w:val="20"/>
                <w:lang w:val="pt-BR"/>
              </w:rPr>
              <w:t>60</w:t>
            </w:r>
          </w:p>
        </w:tc>
        <w:tc>
          <w:tcPr>
            <w:tcW w:w="279" w:type="pct"/>
            <w:shd w:val="clear" w:color="auto" w:fill="auto"/>
            <w:vAlign w:val="center"/>
            <w:hideMark/>
          </w:tcPr>
          <w:p w14:paraId="77A98BE6" w14:textId="77777777" w:rsidR="0064161D" w:rsidRPr="007858E7" w:rsidRDefault="0064161D" w:rsidP="008963FA">
            <w:pPr>
              <w:jc w:val="center"/>
              <w:rPr>
                <w:sz w:val="20"/>
                <w:szCs w:val="20"/>
                <w:lang w:val="pt-BR"/>
              </w:rPr>
            </w:pPr>
            <w:r w:rsidRPr="007858E7">
              <w:rPr>
                <w:sz w:val="20"/>
                <w:szCs w:val="20"/>
                <w:lang w:val="pt-BR"/>
              </w:rPr>
              <w:t>37.7</w:t>
            </w:r>
          </w:p>
        </w:tc>
      </w:tr>
      <w:tr w:rsidR="0064161D" w:rsidRPr="007858E7" w14:paraId="526EBC57" w14:textId="77777777" w:rsidTr="008963FA">
        <w:trPr>
          <w:trHeight w:val="276"/>
        </w:trPr>
        <w:tc>
          <w:tcPr>
            <w:tcW w:w="271" w:type="pct"/>
            <w:vMerge/>
            <w:vAlign w:val="center"/>
            <w:hideMark/>
          </w:tcPr>
          <w:p w14:paraId="5953FEE1" w14:textId="77777777" w:rsidR="0064161D" w:rsidRPr="007858E7" w:rsidRDefault="0064161D" w:rsidP="008963FA">
            <w:pPr>
              <w:rPr>
                <w:sz w:val="20"/>
                <w:szCs w:val="20"/>
                <w:lang w:val="pt-BR"/>
              </w:rPr>
            </w:pPr>
          </w:p>
        </w:tc>
        <w:tc>
          <w:tcPr>
            <w:tcW w:w="275" w:type="pct"/>
            <w:vMerge/>
            <w:vAlign w:val="center"/>
            <w:hideMark/>
          </w:tcPr>
          <w:p w14:paraId="0665DB1A" w14:textId="77777777" w:rsidR="0064161D" w:rsidRPr="007858E7" w:rsidRDefault="0064161D" w:rsidP="008963FA">
            <w:pPr>
              <w:rPr>
                <w:sz w:val="20"/>
                <w:szCs w:val="20"/>
                <w:lang w:val="pt-BR"/>
              </w:rPr>
            </w:pPr>
          </w:p>
        </w:tc>
        <w:tc>
          <w:tcPr>
            <w:tcW w:w="1251" w:type="pct"/>
            <w:vMerge/>
            <w:vAlign w:val="center"/>
            <w:hideMark/>
          </w:tcPr>
          <w:p w14:paraId="0C93345D" w14:textId="77777777" w:rsidR="0064161D" w:rsidRPr="007858E7" w:rsidRDefault="0064161D" w:rsidP="008963FA">
            <w:pPr>
              <w:rPr>
                <w:sz w:val="20"/>
                <w:szCs w:val="20"/>
                <w:lang w:val="pt-BR"/>
              </w:rPr>
            </w:pPr>
          </w:p>
        </w:tc>
        <w:tc>
          <w:tcPr>
            <w:tcW w:w="313" w:type="pct"/>
            <w:vMerge/>
            <w:vAlign w:val="center"/>
            <w:hideMark/>
          </w:tcPr>
          <w:p w14:paraId="064C84F1" w14:textId="77777777" w:rsidR="0064161D" w:rsidRPr="007858E7" w:rsidRDefault="0064161D" w:rsidP="008963FA">
            <w:pPr>
              <w:rPr>
                <w:sz w:val="20"/>
                <w:szCs w:val="20"/>
                <w:lang w:val="pt-BR"/>
              </w:rPr>
            </w:pPr>
          </w:p>
        </w:tc>
        <w:tc>
          <w:tcPr>
            <w:tcW w:w="193" w:type="pct"/>
            <w:vMerge/>
            <w:vAlign w:val="center"/>
            <w:hideMark/>
          </w:tcPr>
          <w:p w14:paraId="4094CB05" w14:textId="77777777" w:rsidR="0064161D" w:rsidRPr="007858E7" w:rsidRDefault="0064161D" w:rsidP="008963FA">
            <w:pPr>
              <w:rPr>
                <w:sz w:val="20"/>
                <w:szCs w:val="20"/>
                <w:lang w:val="pt-BR"/>
              </w:rPr>
            </w:pPr>
          </w:p>
        </w:tc>
        <w:tc>
          <w:tcPr>
            <w:tcW w:w="200" w:type="pct"/>
            <w:shd w:val="clear" w:color="auto" w:fill="auto"/>
            <w:vAlign w:val="center"/>
            <w:hideMark/>
          </w:tcPr>
          <w:p w14:paraId="273D64DF" w14:textId="77777777" w:rsidR="0064161D" w:rsidRPr="007858E7" w:rsidRDefault="0064161D" w:rsidP="008963FA">
            <w:pPr>
              <w:jc w:val="center"/>
              <w:rPr>
                <w:sz w:val="20"/>
                <w:szCs w:val="20"/>
                <w:lang w:val="pt-BR"/>
              </w:rPr>
            </w:pPr>
            <w:r w:rsidRPr="007858E7">
              <w:rPr>
                <w:sz w:val="20"/>
                <w:szCs w:val="20"/>
                <w:lang w:val="pt-BR"/>
              </w:rPr>
              <w:t>18C</w:t>
            </w:r>
          </w:p>
        </w:tc>
        <w:tc>
          <w:tcPr>
            <w:tcW w:w="202" w:type="pct"/>
            <w:shd w:val="clear" w:color="auto" w:fill="auto"/>
            <w:vAlign w:val="center"/>
            <w:hideMark/>
          </w:tcPr>
          <w:p w14:paraId="7953819F" w14:textId="77777777" w:rsidR="0064161D" w:rsidRPr="007858E7" w:rsidRDefault="0064161D" w:rsidP="008963FA">
            <w:pPr>
              <w:jc w:val="center"/>
              <w:rPr>
                <w:sz w:val="20"/>
                <w:szCs w:val="20"/>
                <w:lang w:val="pt-BR"/>
              </w:rPr>
            </w:pPr>
            <w:r w:rsidRPr="007858E7">
              <w:rPr>
                <w:sz w:val="20"/>
                <w:szCs w:val="20"/>
                <w:lang w:val="pt-BR"/>
              </w:rPr>
              <w:t>13.3</w:t>
            </w:r>
          </w:p>
        </w:tc>
        <w:tc>
          <w:tcPr>
            <w:tcW w:w="202" w:type="pct"/>
            <w:shd w:val="clear" w:color="auto" w:fill="auto"/>
            <w:vAlign w:val="center"/>
            <w:hideMark/>
          </w:tcPr>
          <w:p w14:paraId="13A09CF6" w14:textId="77777777" w:rsidR="0064161D" w:rsidRPr="007858E7" w:rsidRDefault="0064161D" w:rsidP="008963FA">
            <w:pPr>
              <w:jc w:val="center"/>
              <w:rPr>
                <w:sz w:val="20"/>
                <w:szCs w:val="20"/>
                <w:lang w:val="pt-BR"/>
              </w:rPr>
            </w:pPr>
            <w:r w:rsidRPr="007858E7">
              <w:rPr>
                <w:sz w:val="20"/>
                <w:szCs w:val="20"/>
                <w:lang w:val="pt-BR"/>
              </w:rPr>
              <w:t>7.25</w:t>
            </w:r>
          </w:p>
        </w:tc>
        <w:tc>
          <w:tcPr>
            <w:tcW w:w="181" w:type="pct"/>
            <w:shd w:val="clear" w:color="auto" w:fill="auto"/>
            <w:vAlign w:val="center"/>
            <w:hideMark/>
          </w:tcPr>
          <w:p w14:paraId="13B247EF" w14:textId="77777777" w:rsidR="0064161D" w:rsidRPr="007858E7" w:rsidRDefault="0064161D" w:rsidP="008963FA">
            <w:pPr>
              <w:jc w:val="center"/>
              <w:rPr>
                <w:sz w:val="20"/>
                <w:szCs w:val="20"/>
                <w:lang w:val="pt-BR"/>
              </w:rPr>
            </w:pPr>
            <w:r w:rsidRPr="007858E7">
              <w:rPr>
                <w:sz w:val="20"/>
                <w:szCs w:val="20"/>
                <w:lang w:val="pt-BR"/>
              </w:rPr>
              <w:t>45.3</w:t>
            </w:r>
          </w:p>
        </w:tc>
        <w:tc>
          <w:tcPr>
            <w:tcW w:w="181" w:type="pct"/>
            <w:shd w:val="clear" w:color="auto" w:fill="auto"/>
            <w:vAlign w:val="center"/>
            <w:hideMark/>
          </w:tcPr>
          <w:p w14:paraId="397E6900" w14:textId="77777777" w:rsidR="0064161D" w:rsidRPr="007858E7" w:rsidRDefault="0064161D" w:rsidP="008963FA">
            <w:pPr>
              <w:jc w:val="center"/>
              <w:rPr>
                <w:sz w:val="20"/>
                <w:szCs w:val="20"/>
                <w:lang w:val="pt-BR"/>
              </w:rPr>
            </w:pPr>
            <w:r w:rsidRPr="007858E7">
              <w:rPr>
                <w:sz w:val="20"/>
                <w:szCs w:val="20"/>
                <w:lang w:val="pt-BR"/>
              </w:rPr>
              <w:t>38</w:t>
            </w:r>
          </w:p>
        </w:tc>
        <w:tc>
          <w:tcPr>
            <w:tcW w:w="202" w:type="pct"/>
            <w:shd w:val="clear" w:color="auto" w:fill="auto"/>
            <w:vAlign w:val="center"/>
            <w:hideMark/>
          </w:tcPr>
          <w:p w14:paraId="418F0249"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65789D5"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074F65A8"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0BFB9721"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DE19033" w14:textId="77777777" w:rsidR="0064161D" w:rsidRPr="007858E7" w:rsidRDefault="0064161D" w:rsidP="008963FA">
            <w:pPr>
              <w:jc w:val="center"/>
              <w:rPr>
                <w:sz w:val="20"/>
                <w:szCs w:val="20"/>
                <w:lang w:val="pt-BR"/>
              </w:rPr>
            </w:pPr>
            <w:r w:rsidRPr="007858E7">
              <w:rPr>
                <w:sz w:val="20"/>
                <w:szCs w:val="20"/>
                <w:lang w:val="pt-BR"/>
              </w:rPr>
              <w:t>17</w:t>
            </w:r>
          </w:p>
        </w:tc>
        <w:tc>
          <w:tcPr>
            <w:tcW w:w="202" w:type="pct"/>
            <w:shd w:val="clear" w:color="auto" w:fill="auto"/>
            <w:vAlign w:val="center"/>
            <w:hideMark/>
          </w:tcPr>
          <w:p w14:paraId="6165CBBE" w14:textId="77777777" w:rsidR="0064161D" w:rsidRPr="007858E7" w:rsidRDefault="0064161D" w:rsidP="008963FA">
            <w:pPr>
              <w:jc w:val="center"/>
              <w:rPr>
                <w:sz w:val="20"/>
                <w:szCs w:val="20"/>
                <w:lang w:val="pt-BR"/>
              </w:rPr>
            </w:pPr>
            <w:r w:rsidRPr="007858E7">
              <w:rPr>
                <w:sz w:val="20"/>
                <w:szCs w:val="20"/>
                <w:lang w:val="pt-BR"/>
              </w:rPr>
              <w:t>11.6</w:t>
            </w:r>
          </w:p>
        </w:tc>
        <w:tc>
          <w:tcPr>
            <w:tcW w:w="279" w:type="pct"/>
            <w:shd w:val="clear" w:color="auto" w:fill="auto"/>
            <w:vAlign w:val="center"/>
            <w:hideMark/>
          </w:tcPr>
          <w:p w14:paraId="19462259" w14:textId="77777777" w:rsidR="0064161D" w:rsidRPr="007858E7" w:rsidRDefault="0064161D" w:rsidP="008963FA">
            <w:pPr>
              <w:jc w:val="center"/>
              <w:rPr>
                <w:sz w:val="20"/>
                <w:szCs w:val="20"/>
                <w:lang w:val="pt-BR"/>
              </w:rPr>
            </w:pPr>
            <w:r w:rsidRPr="007858E7">
              <w:rPr>
                <w:sz w:val="20"/>
                <w:szCs w:val="20"/>
                <w:lang w:val="pt-BR"/>
              </w:rPr>
              <w:t>54</w:t>
            </w:r>
          </w:p>
        </w:tc>
        <w:tc>
          <w:tcPr>
            <w:tcW w:w="279" w:type="pct"/>
            <w:shd w:val="clear" w:color="auto" w:fill="auto"/>
            <w:vAlign w:val="center"/>
            <w:hideMark/>
          </w:tcPr>
          <w:p w14:paraId="32A08082" w14:textId="77777777" w:rsidR="0064161D" w:rsidRPr="007858E7" w:rsidRDefault="0064161D" w:rsidP="008963FA">
            <w:pPr>
              <w:jc w:val="center"/>
              <w:rPr>
                <w:sz w:val="20"/>
                <w:szCs w:val="20"/>
                <w:lang w:val="pt-BR"/>
              </w:rPr>
            </w:pPr>
            <w:r w:rsidRPr="007858E7">
              <w:rPr>
                <w:sz w:val="20"/>
                <w:szCs w:val="20"/>
                <w:lang w:val="pt-BR"/>
              </w:rPr>
              <w:t>34.2</w:t>
            </w:r>
          </w:p>
        </w:tc>
      </w:tr>
      <w:tr w:rsidR="0064161D" w:rsidRPr="007858E7" w14:paraId="1F23C6A5" w14:textId="77777777" w:rsidTr="008963FA">
        <w:trPr>
          <w:trHeight w:val="276"/>
        </w:trPr>
        <w:tc>
          <w:tcPr>
            <w:tcW w:w="271" w:type="pct"/>
            <w:vMerge/>
            <w:vAlign w:val="center"/>
            <w:hideMark/>
          </w:tcPr>
          <w:p w14:paraId="7D3C2986" w14:textId="77777777" w:rsidR="0064161D" w:rsidRPr="007858E7" w:rsidRDefault="0064161D" w:rsidP="008963FA">
            <w:pPr>
              <w:rPr>
                <w:sz w:val="20"/>
                <w:szCs w:val="20"/>
                <w:lang w:val="pt-BR"/>
              </w:rPr>
            </w:pPr>
          </w:p>
        </w:tc>
        <w:tc>
          <w:tcPr>
            <w:tcW w:w="275" w:type="pct"/>
            <w:vMerge/>
            <w:vAlign w:val="center"/>
            <w:hideMark/>
          </w:tcPr>
          <w:p w14:paraId="0811E44E" w14:textId="77777777" w:rsidR="0064161D" w:rsidRPr="007858E7" w:rsidRDefault="0064161D" w:rsidP="008963FA">
            <w:pPr>
              <w:rPr>
                <w:sz w:val="20"/>
                <w:szCs w:val="20"/>
                <w:lang w:val="pt-BR"/>
              </w:rPr>
            </w:pPr>
          </w:p>
        </w:tc>
        <w:tc>
          <w:tcPr>
            <w:tcW w:w="1251" w:type="pct"/>
            <w:vMerge/>
            <w:vAlign w:val="center"/>
            <w:hideMark/>
          </w:tcPr>
          <w:p w14:paraId="31704A18" w14:textId="77777777" w:rsidR="0064161D" w:rsidRPr="007858E7" w:rsidRDefault="0064161D" w:rsidP="008963FA">
            <w:pPr>
              <w:rPr>
                <w:sz w:val="20"/>
                <w:szCs w:val="20"/>
                <w:lang w:val="pt-BR"/>
              </w:rPr>
            </w:pPr>
          </w:p>
        </w:tc>
        <w:tc>
          <w:tcPr>
            <w:tcW w:w="313" w:type="pct"/>
            <w:vMerge/>
            <w:vAlign w:val="center"/>
            <w:hideMark/>
          </w:tcPr>
          <w:p w14:paraId="3BD758AE" w14:textId="77777777" w:rsidR="0064161D" w:rsidRPr="007858E7" w:rsidRDefault="0064161D" w:rsidP="008963FA">
            <w:pPr>
              <w:rPr>
                <w:sz w:val="20"/>
                <w:szCs w:val="20"/>
                <w:lang w:val="pt-BR"/>
              </w:rPr>
            </w:pPr>
          </w:p>
        </w:tc>
        <w:tc>
          <w:tcPr>
            <w:tcW w:w="193" w:type="pct"/>
            <w:vMerge/>
            <w:vAlign w:val="center"/>
            <w:hideMark/>
          </w:tcPr>
          <w:p w14:paraId="4F71DC82" w14:textId="77777777" w:rsidR="0064161D" w:rsidRPr="007858E7" w:rsidRDefault="0064161D" w:rsidP="008963FA">
            <w:pPr>
              <w:rPr>
                <w:sz w:val="20"/>
                <w:szCs w:val="20"/>
                <w:lang w:val="pt-BR"/>
              </w:rPr>
            </w:pPr>
          </w:p>
        </w:tc>
        <w:tc>
          <w:tcPr>
            <w:tcW w:w="200" w:type="pct"/>
            <w:shd w:val="clear" w:color="auto" w:fill="auto"/>
            <w:vAlign w:val="center"/>
            <w:hideMark/>
          </w:tcPr>
          <w:p w14:paraId="5E254423" w14:textId="77777777" w:rsidR="0064161D" w:rsidRPr="007858E7" w:rsidRDefault="0064161D" w:rsidP="008963FA">
            <w:pPr>
              <w:jc w:val="center"/>
              <w:rPr>
                <w:sz w:val="20"/>
                <w:szCs w:val="20"/>
                <w:lang w:val="pt-BR"/>
              </w:rPr>
            </w:pPr>
            <w:r w:rsidRPr="007858E7">
              <w:rPr>
                <w:sz w:val="20"/>
                <w:szCs w:val="20"/>
                <w:lang w:val="pt-BR"/>
              </w:rPr>
              <w:t>19A</w:t>
            </w:r>
          </w:p>
        </w:tc>
        <w:tc>
          <w:tcPr>
            <w:tcW w:w="202" w:type="pct"/>
            <w:shd w:val="clear" w:color="auto" w:fill="auto"/>
            <w:vAlign w:val="center"/>
            <w:hideMark/>
          </w:tcPr>
          <w:p w14:paraId="56B3D58B" w14:textId="77777777" w:rsidR="0064161D" w:rsidRPr="007858E7" w:rsidRDefault="0064161D" w:rsidP="008963FA">
            <w:pPr>
              <w:jc w:val="center"/>
              <w:rPr>
                <w:sz w:val="20"/>
                <w:szCs w:val="20"/>
                <w:lang w:val="pt-BR"/>
              </w:rPr>
            </w:pPr>
            <w:r w:rsidRPr="007858E7">
              <w:rPr>
                <w:sz w:val="20"/>
                <w:szCs w:val="20"/>
                <w:lang w:val="pt-BR"/>
              </w:rPr>
              <w:t>12.05</w:t>
            </w:r>
          </w:p>
        </w:tc>
        <w:tc>
          <w:tcPr>
            <w:tcW w:w="202" w:type="pct"/>
            <w:shd w:val="clear" w:color="auto" w:fill="auto"/>
            <w:vAlign w:val="center"/>
            <w:hideMark/>
          </w:tcPr>
          <w:p w14:paraId="4C1425BD" w14:textId="77777777" w:rsidR="0064161D" w:rsidRPr="007858E7" w:rsidRDefault="0064161D" w:rsidP="008963FA">
            <w:pPr>
              <w:jc w:val="center"/>
              <w:rPr>
                <w:sz w:val="20"/>
                <w:szCs w:val="20"/>
                <w:lang w:val="pt-BR"/>
              </w:rPr>
            </w:pPr>
            <w:r w:rsidRPr="007858E7">
              <w:rPr>
                <w:sz w:val="20"/>
                <w:szCs w:val="20"/>
                <w:lang w:val="pt-BR"/>
              </w:rPr>
              <w:t>15.2</w:t>
            </w:r>
          </w:p>
        </w:tc>
        <w:tc>
          <w:tcPr>
            <w:tcW w:w="181" w:type="pct"/>
            <w:shd w:val="clear" w:color="auto" w:fill="auto"/>
            <w:vAlign w:val="center"/>
            <w:hideMark/>
          </w:tcPr>
          <w:p w14:paraId="3BF8A13F" w14:textId="77777777" w:rsidR="0064161D" w:rsidRPr="007858E7" w:rsidRDefault="0064161D" w:rsidP="008963FA">
            <w:pPr>
              <w:jc w:val="center"/>
              <w:rPr>
                <w:sz w:val="20"/>
                <w:szCs w:val="20"/>
                <w:lang w:val="pt-BR"/>
              </w:rPr>
            </w:pPr>
            <w:r w:rsidRPr="007858E7">
              <w:rPr>
                <w:sz w:val="20"/>
                <w:szCs w:val="20"/>
                <w:lang w:val="pt-BR"/>
              </w:rPr>
              <w:t>32</w:t>
            </w:r>
          </w:p>
        </w:tc>
        <w:tc>
          <w:tcPr>
            <w:tcW w:w="181" w:type="pct"/>
            <w:shd w:val="clear" w:color="auto" w:fill="auto"/>
            <w:vAlign w:val="center"/>
            <w:hideMark/>
          </w:tcPr>
          <w:p w14:paraId="4C4EC2B5" w14:textId="77777777" w:rsidR="0064161D" w:rsidRPr="007858E7" w:rsidRDefault="0064161D" w:rsidP="008963FA">
            <w:pPr>
              <w:jc w:val="center"/>
              <w:rPr>
                <w:sz w:val="20"/>
                <w:szCs w:val="20"/>
                <w:lang w:val="pt-BR"/>
              </w:rPr>
            </w:pPr>
            <w:r w:rsidRPr="007858E7">
              <w:rPr>
                <w:sz w:val="20"/>
                <w:szCs w:val="20"/>
                <w:lang w:val="pt-BR"/>
              </w:rPr>
              <w:t>27</w:t>
            </w:r>
          </w:p>
        </w:tc>
        <w:tc>
          <w:tcPr>
            <w:tcW w:w="202" w:type="pct"/>
            <w:shd w:val="clear" w:color="auto" w:fill="auto"/>
            <w:vAlign w:val="center"/>
            <w:hideMark/>
          </w:tcPr>
          <w:p w14:paraId="049064E9"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27BF93D"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591574A5"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2728D5D4"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49FF177" w14:textId="77777777" w:rsidR="0064161D" w:rsidRPr="007858E7" w:rsidRDefault="0064161D" w:rsidP="008963FA">
            <w:pPr>
              <w:jc w:val="center"/>
              <w:rPr>
                <w:sz w:val="20"/>
                <w:szCs w:val="20"/>
                <w:lang w:val="pt-BR"/>
              </w:rPr>
            </w:pPr>
            <w:r w:rsidRPr="007858E7">
              <w:rPr>
                <w:sz w:val="20"/>
                <w:szCs w:val="20"/>
                <w:lang w:val="pt-BR"/>
              </w:rPr>
              <w:t>17</w:t>
            </w:r>
          </w:p>
        </w:tc>
        <w:tc>
          <w:tcPr>
            <w:tcW w:w="202" w:type="pct"/>
            <w:shd w:val="clear" w:color="auto" w:fill="auto"/>
            <w:vAlign w:val="center"/>
            <w:hideMark/>
          </w:tcPr>
          <w:p w14:paraId="66FF5F0F" w14:textId="77777777" w:rsidR="0064161D" w:rsidRPr="007858E7" w:rsidRDefault="0064161D" w:rsidP="008963FA">
            <w:pPr>
              <w:jc w:val="center"/>
              <w:rPr>
                <w:sz w:val="20"/>
                <w:szCs w:val="20"/>
                <w:lang w:val="pt-BR"/>
              </w:rPr>
            </w:pPr>
            <w:r w:rsidRPr="007858E7">
              <w:rPr>
                <w:sz w:val="20"/>
                <w:szCs w:val="20"/>
                <w:lang w:val="pt-BR"/>
              </w:rPr>
              <w:t>13.4</w:t>
            </w:r>
          </w:p>
        </w:tc>
        <w:tc>
          <w:tcPr>
            <w:tcW w:w="279" w:type="pct"/>
            <w:shd w:val="clear" w:color="auto" w:fill="auto"/>
            <w:vAlign w:val="center"/>
            <w:hideMark/>
          </w:tcPr>
          <w:p w14:paraId="6DEEB3D0" w14:textId="77777777" w:rsidR="0064161D" w:rsidRPr="007858E7" w:rsidRDefault="0064161D" w:rsidP="008963FA">
            <w:pPr>
              <w:jc w:val="center"/>
              <w:rPr>
                <w:sz w:val="20"/>
                <w:szCs w:val="20"/>
                <w:lang w:val="pt-BR"/>
              </w:rPr>
            </w:pPr>
            <w:r w:rsidRPr="007858E7">
              <w:rPr>
                <w:sz w:val="20"/>
                <w:szCs w:val="20"/>
                <w:lang w:val="pt-BR"/>
              </w:rPr>
              <w:t>93</w:t>
            </w:r>
          </w:p>
        </w:tc>
        <w:tc>
          <w:tcPr>
            <w:tcW w:w="279" w:type="pct"/>
            <w:shd w:val="clear" w:color="auto" w:fill="auto"/>
            <w:vAlign w:val="center"/>
            <w:hideMark/>
          </w:tcPr>
          <w:p w14:paraId="79752BF1" w14:textId="77777777" w:rsidR="0064161D" w:rsidRPr="007858E7" w:rsidRDefault="0064161D" w:rsidP="008963FA">
            <w:pPr>
              <w:jc w:val="center"/>
              <w:rPr>
                <w:sz w:val="20"/>
                <w:szCs w:val="20"/>
                <w:lang w:val="pt-BR"/>
              </w:rPr>
            </w:pPr>
            <w:r w:rsidRPr="007858E7">
              <w:rPr>
                <w:sz w:val="20"/>
                <w:szCs w:val="20"/>
                <w:lang w:val="pt-BR"/>
              </w:rPr>
              <w:t>72.7</w:t>
            </w:r>
          </w:p>
        </w:tc>
      </w:tr>
      <w:tr w:rsidR="0064161D" w:rsidRPr="007858E7" w14:paraId="6DBE7B43" w14:textId="77777777" w:rsidTr="008963FA">
        <w:trPr>
          <w:trHeight w:val="276"/>
        </w:trPr>
        <w:tc>
          <w:tcPr>
            <w:tcW w:w="271" w:type="pct"/>
            <w:vMerge/>
            <w:vAlign w:val="center"/>
            <w:hideMark/>
          </w:tcPr>
          <w:p w14:paraId="3A8878CA" w14:textId="77777777" w:rsidR="0064161D" w:rsidRPr="007858E7" w:rsidRDefault="0064161D" w:rsidP="008963FA">
            <w:pPr>
              <w:rPr>
                <w:sz w:val="20"/>
                <w:szCs w:val="20"/>
                <w:lang w:val="pt-BR"/>
              </w:rPr>
            </w:pPr>
          </w:p>
        </w:tc>
        <w:tc>
          <w:tcPr>
            <w:tcW w:w="275" w:type="pct"/>
            <w:vMerge/>
            <w:vAlign w:val="center"/>
            <w:hideMark/>
          </w:tcPr>
          <w:p w14:paraId="208EB6D9" w14:textId="77777777" w:rsidR="0064161D" w:rsidRPr="007858E7" w:rsidRDefault="0064161D" w:rsidP="008963FA">
            <w:pPr>
              <w:rPr>
                <w:sz w:val="20"/>
                <w:szCs w:val="20"/>
                <w:lang w:val="pt-BR"/>
              </w:rPr>
            </w:pPr>
          </w:p>
        </w:tc>
        <w:tc>
          <w:tcPr>
            <w:tcW w:w="1251" w:type="pct"/>
            <w:vMerge/>
            <w:vAlign w:val="center"/>
            <w:hideMark/>
          </w:tcPr>
          <w:p w14:paraId="1E097807" w14:textId="77777777" w:rsidR="0064161D" w:rsidRPr="007858E7" w:rsidRDefault="0064161D" w:rsidP="008963FA">
            <w:pPr>
              <w:rPr>
                <w:sz w:val="20"/>
                <w:szCs w:val="20"/>
                <w:lang w:val="pt-BR"/>
              </w:rPr>
            </w:pPr>
          </w:p>
        </w:tc>
        <w:tc>
          <w:tcPr>
            <w:tcW w:w="313" w:type="pct"/>
            <w:vMerge/>
            <w:vAlign w:val="center"/>
            <w:hideMark/>
          </w:tcPr>
          <w:p w14:paraId="6C4E6C2C" w14:textId="77777777" w:rsidR="0064161D" w:rsidRPr="007858E7" w:rsidRDefault="0064161D" w:rsidP="008963FA">
            <w:pPr>
              <w:rPr>
                <w:sz w:val="20"/>
                <w:szCs w:val="20"/>
                <w:lang w:val="pt-BR"/>
              </w:rPr>
            </w:pPr>
          </w:p>
        </w:tc>
        <w:tc>
          <w:tcPr>
            <w:tcW w:w="193" w:type="pct"/>
            <w:vMerge/>
            <w:vAlign w:val="center"/>
            <w:hideMark/>
          </w:tcPr>
          <w:p w14:paraId="1798C6B4" w14:textId="77777777" w:rsidR="0064161D" w:rsidRPr="007858E7" w:rsidRDefault="0064161D" w:rsidP="008963FA">
            <w:pPr>
              <w:rPr>
                <w:sz w:val="20"/>
                <w:szCs w:val="20"/>
                <w:lang w:val="pt-BR"/>
              </w:rPr>
            </w:pPr>
          </w:p>
        </w:tc>
        <w:tc>
          <w:tcPr>
            <w:tcW w:w="200" w:type="pct"/>
            <w:shd w:val="clear" w:color="auto" w:fill="auto"/>
            <w:vAlign w:val="center"/>
            <w:hideMark/>
          </w:tcPr>
          <w:p w14:paraId="5B0B9E76" w14:textId="77777777" w:rsidR="0064161D" w:rsidRPr="007858E7" w:rsidRDefault="0064161D" w:rsidP="008963FA">
            <w:pPr>
              <w:jc w:val="center"/>
              <w:rPr>
                <w:sz w:val="20"/>
                <w:szCs w:val="20"/>
                <w:lang w:val="pt-BR"/>
              </w:rPr>
            </w:pPr>
            <w:r w:rsidRPr="007858E7">
              <w:rPr>
                <w:sz w:val="20"/>
                <w:szCs w:val="20"/>
                <w:lang w:val="pt-BR"/>
              </w:rPr>
              <w:t>19F</w:t>
            </w:r>
          </w:p>
        </w:tc>
        <w:tc>
          <w:tcPr>
            <w:tcW w:w="202" w:type="pct"/>
            <w:shd w:val="clear" w:color="auto" w:fill="auto"/>
            <w:vAlign w:val="center"/>
            <w:hideMark/>
          </w:tcPr>
          <w:p w14:paraId="67CB021C" w14:textId="77777777" w:rsidR="0064161D" w:rsidRPr="007858E7" w:rsidRDefault="0064161D" w:rsidP="008963FA">
            <w:pPr>
              <w:jc w:val="center"/>
              <w:rPr>
                <w:sz w:val="20"/>
                <w:szCs w:val="20"/>
                <w:lang w:val="pt-BR"/>
              </w:rPr>
            </w:pPr>
            <w:r w:rsidRPr="007858E7">
              <w:rPr>
                <w:sz w:val="20"/>
                <w:szCs w:val="20"/>
                <w:lang w:val="pt-BR"/>
              </w:rPr>
              <w:t>6.9</w:t>
            </w:r>
          </w:p>
        </w:tc>
        <w:tc>
          <w:tcPr>
            <w:tcW w:w="202" w:type="pct"/>
            <w:shd w:val="clear" w:color="auto" w:fill="auto"/>
            <w:vAlign w:val="center"/>
            <w:hideMark/>
          </w:tcPr>
          <w:p w14:paraId="721CE5ED" w14:textId="77777777" w:rsidR="0064161D" w:rsidRPr="007858E7" w:rsidRDefault="0064161D" w:rsidP="008963FA">
            <w:pPr>
              <w:jc w:val="center"/>
              <w:rPr>
                <w:sz w:val="20"/>
                <w:szCs w:val="20"/>
                <w:lang w:val="pt-BR"/>
              </w:rPr>
            </w:pPr>
            <w:r w:rsidRPr="007858E7">
              <w:rPr>
                <w:sz w:val="20"/>
                <w:szCs w:val="20"/>
                <w:lang w:val="pt-BR"/>
              </w:rPr>
              <w:t>9.2</w:t>
            </w:r>
          </w:p>
        </w:tc>
        <w:tc>
          <w:tcPr>
            <w:tcW w:w="181" w:type="pct"/>
            <w:shd w:val="clear" w:color="auto" w:fill="auto"/>
            <w:vAlign w:val="center"/>
            <w:hideMark/>
          </w:tcPr>
          <w:p w14:paraId="59ADBBAB" w14:textId="77777777" w:rsidR="0064161D" w:rsidRPr="007858E7" w:rsidRDefault="0064161D" w:rsidP="008963FA">
            <w:pPr>
              <w:jc w:val="center"/>
              <w:rPr>
                <w:sz w:val="20"/>
                <w:szCs w:val="20"/>
                <w:lang w:val="pt-BR"/>
              </w:rPr>
            </w:pPr>
            <w:r w:rsidRPr="007858E7">
              <w:rPr>
                <w:sz w:val="20"/>
                <w:szCs w:val="20"/>
                <w:lang w:val="pt-BR"/>
              </w:rPr>
              <w:t>22.8</w:t>
            </w:r>
          </w:p>
        </w:tc>
        <w:tc>
          <w:tcPr>
            <w:tcW w:w="181" w:type="pct"/>
            <w:shd w:val="clear" w:color="auto" w:fill="auto"/>
            <w:vAlign w:val="center"/>
            <w:hideMark/>
          </w:tcPr>
          <w:p w14:paraId="790571A6" w14:textId="77777777" w:rsidR="0064161D" w:rsidRPr="007858E7" w:rsidRDefault="0064161D" w:rsidP="008963FA">
            <w:pPr>
              <w:jc w:val="center"/>
              <w:rPr>
                <w:sz w:val="20"/>
                <w:szCs w:val="20"/>
                <w:lang w:val="pt-BR"/>
              </w:rPr>
            </w:pPr>
            <w:r w:rsidRPr="007858E7">
              <w:rPr>
                <w:sz w:val="20"/>
                <w:szCs w:val="20"/>
                <w:lang w:val="pt-BR"/>
              </w:rPr>
              <w:t>20</w:t>
            </w:r>
          </w:p>
        </w:tc>
        <w:tc>
          <w:tcPr>
            <w:tcW w:w="202" w:type="pct"/>
            <w:shd w:val="clear" w:color="auto" w:fill="auto"/>
            <w:vAlign w:val="center"/>
            <w:hideMark/>
          </w:tcPr>
          <w:p w14:paraId="60E5E809"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F038F7D"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6A48FAA"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22286445"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029B7A1F" w14:textId="77777777" w:rsidR="0064161D" w:rsidRPr="007858E7" w:rsidRDefault="0064161D" w:rsidP="008963FA">
            <w:pPr>
              <w:jc w:val="center"/>
              <w:rPr>
                <w:sz w:val="20"/>
                <w:szCs w:val="20"/>
                <w:lang w:val="pt-BR"/>
              </w:rPr>
            </w:pPr>
            <w:r w:rsidRPr="007858E7">
              <w:rPr>
                <w:sz w:val="20"/>
                <w:szCs w:val="20"/>
                <w:lang w:val="pt-BR"/>
              </w:rPr>
              <w:t>13</w:t>
            </w:r>
          </w:p>
        </w:tc>
        <w:tc>
          <w:tcPr>
            <w:tcW w:w="202" w:type="pct"/>
            <w:shd w:val="clear" w:color="auto" w:fill="auto"/>
            <w:vAlign w:val="center"/>
            <w:hideMark/>
          </w:tcPr>
          <w:p w14:paraId="21A89C94" w14:textId="77777777" w:rsidR="0064161D" w:rsidRPr="007858E7" w:rsidRDefault="0064161D" w:rsidP="008963FA">
            <w:pPr>
              <w:jc w:val="center"/>
              <w:rPr>
                <w:sz w:val="20"/>
                <w:szCs w:val="20"/>
                <w:lang w:val="pt-BR"/>
              </w:rPr>
            </w:pPr>
            <w:r w:rsidRPr="007858E7">
              <w:rPr>
                <w:sz w:val="20"/>
                <w:szCs w:val="20"/>
                <w:lang w:val="pt-BR"/>
              </w:rPr>
              <w:t>15.1</w:t>
            </w:r>
          </w:p>
        </w:tc>
        <w:tc>
          <w:tcPr>
            <w:tcW w:w="279" w:type="pct"/>
            <w:shd w:val="clear" w:color="auto" w:fill="auto"/>
            <w:vAlign w:val="center"/>
            <w:hideMark/>
          </w:tcPr>
          <w:p w14:paraId="5C8B9EC7" w14:textId="77777777" w:rsidR="0064161D" w:rsidRPr="007858E7" w:rsidRDefault="0064161D" w:rsidP="008963FA">
            <w:pPr>
              <w:jc w:val="center"/>
              <w:rPr>
                <w:sz w:val="20"/>
                <w:szCs w:val="20"/>
                <w:lang w:val="pt-BR"/>
              </w:rPr>
            </w:pPr>
            <w:r w:rsidRPr="007858E7">
              <w:rPr>
                <w:sz w:val="20"/>
                <w:szCs w:val="20"/>
                <w:lang w:val="pt-BR"/>
              </w:rPr>
              <w:t>32</w:t>
            </w:r>
          </w:p>
        </w:tc>
        <w:tc>
          <w:tcPr>
            <w:tcW w:w="279" w:type="pct"/>
            <w:shd w:val="clear" w:color="auto" w:fill="auto"/>
            <w:vAlign w:val="center"/>
            <w:hideMark/>
          </w:tcPr>
          <w:p w14:paraId="73570DEF" w14:textId="77777777" w:rsidR="0064161D" w:rsidRPr="007858E7" w:rsidRDefault="0064161D" w:rsidP="008963FA">
            <w:pPr>
              <w:jc w:val="center"/>
              <w:rPr>
                <w:sz w:val="20"/>
                <w:szCs w:val="20"/>
                <w:lang w:val="pt-BR"/>
              </w:rPr>
            </w:pPr>
            <w:r w:rsidRPr="007858E7">
              <w:rPr>
                <w:sz w:val="20"/>
                <w:szCs w:val="20"/>
                <w:lang w:val="pt-BR"/>
              </w:rPr>
              <w:t>30.3</w:t>
            </w:r>
          </w:p>
        </w:tc>
      </w:tr>
      <w:tr w:rsidR="0064161D" w:rsidRPr="007858E7" w14:paraId="61867262" w14:textId="77777777" w:rsidTr="008963FA">
        <w:trPr>
          <w:trHeight w:val="276"/>
        </w:trPr>
        <w:tc>
          <w:tcPr>
            <w:tcW w:w="271" w:type="pct"/>
            <w:vMerge/>
            <w:vAlign w:val="center"/>
            <w:hideMark/>
          </w:tcPr>
          <w:p w14:paraId="3F8BB9D8" w14:textId="77777777" w:rsidR="0064161D" w:rsidRPr="007858E7" w:rsidRDefault="0064161D" w:rsidP="008963FA">
            <w:pPr>
              <w:rPr>
                <w:sz w:val="20"/>
                <w:szCs w:val="20"/>
                <w:lang w:val="pt-BR"/>
              </w:rPr>
            </w:pPr>
          </w:p>
        </w:tc>
        <w:tc>
          <w:tcPr>
            <w:tcW w:w="275" w:type="pct"/>
            <w:vMerge/>
            <w:vAlign w:val="center"/>
            <w:hideMark/>
          </w:tcPr>
          <w:p w14:paraId="6E655AB9" w14:textId="77777777" w:rsidR="0064161D" w:rsidRPr="007858E7" w:rsidRDefault="0064161D" w:rsidP="008963FA">
            <w:pPr>
              <w:rPr>
                <w:sz w:val="20"/>
                <w:szCs w:val="20"/>
                <w:lang w:val="pt-BR"/>
              </w:rPr>
            </w:pPr>
          </w:p>
        </w:tc>
        <w:tc>
          <w:tcPr>
            <w:tcW w:w="1251" w:type="pct"/>
            <w:vMerge/>
            <w:vAlign w:val="center"/>
            <w:hideMark/>
          </w:tcPr>
          <w:p w14:paraId="41566172" w14:textId="77777777" w:rsidR="0064161D" w:rsidRPr="007858E7" w:rsidRDefault="0064161D" w:rsidP="008963FA">
            <w:pPr>
              <w:rPr>
                <w:sz w:val="20"/>
                <w:szCs w:val="20"/>
                <w:lang w:val="pt-BR"/>
              </w:rPr>
            </w:pPr>
          </w:p>
        </w:tc>
        <w:tc>
          <w:tcPr>
            <w:tcW w:w="313" w:type="pct"/>
            <w:vMerge/>
            <w:vAlign w:val="center"/>
            <w:hideMark/>
          </w:tcPr>
          <w:p w14:paraId="29E51E2B" w14:textId="77777777" w:rsidR="0064161D" w:rsidRPr="007858E7" w:rsidRDefault="0064161D" w:rsidP="008963FA">
            <w:pPr>
              <w:rPr>
                <w:sz w:val="20"/>
                <w:szCs w:val="20"/>
                <w:lang w:val="pt-BR"/>
              </w:rPr>
            </w:pPr>
          </w:p>
        </w:tc>
        <w:tc>
          <w:tcPr>
            <w:tcW w:w="193" w:type="pct"/>
            <w:vMerge/>
            <w:vAlign w:val="center"/>
            <w:hideMark/>
          </w:tcPr>
          <w:p w14:paraId="55C32399" w14:textId="77777777" w:rsidR="0064161D" w:rsidRPr="007858E7" w:rsidRDefault="0064161D" w:rsidP="008963FA">
            <w:pPr>
              <w:rPr>
                <w:sz w:val="20"/>
                <w:szCs w:val="20"/>
                <w:lang w:val="pt-BR"/>
              </w:rPr>
            </w:pPr>
          </w:p>
        </w:tc>
        <w:tc>
          <w:tcPr>
            <w:tcW w:w="200" w:type="pct"/>
            <w:shd w:val="clear" w:color="auto" w:fill="auto"/>
            <w:vAlign w:val="center"/>
            <w:hideMark/>
          </w:tcPr>
          <w:p w14:paraId="3A398577" w14:textId="77777777" w:rsidR="0064161D" w:rsidRPr="007858E7" w:rsidRDefault="0064161D" w:rsidP="008963FA">
            <w:pPr>
              <w:jc w:val="center"/>
              <w:rPr>
                <w:sz w:val="20"/>
                <w:szCs w:val="20"/>
                <w:lang w:val="pt-BR"/>
              </w:rPr>
            </w:pPr>
            <w:r w:rsidRPr="007858E7">
              <w:rPr>
                <w:sz w:val="20"/>
                <w:szCs w:val="20"/>
                <w:lang w:val="pt-BR"/>
              </w:rPr>
              <w:t>23F</w:t>
            </w:r>
          </w:p>
        </w:tc>
        <w:tc>
          <w:tcPr>
            <w:tcW w:w="202" w:type="pct"/>
            <w:shd w:val="clear" w:color="auto" w:fill="auto"/>
            <w:vAlign w:val="center"/>
            <w:hideMark/>
          </w:tcPr>
          <w:p w14:paraId="4BC1FAC0" w14:textId="77777777" w:rsidR="0064161D" w:rsidRPr="007858E7" w:rsidRDefault="0064161D" w:rsidP="008963FA">
            <w:pPr>
              <w:jc w:val="center"/>
              <w:rPr>
                <w:sz w:val="20"/>
                <w:szCs w:val="20"/>
                <w:lang w:val="pt-BR"/>
              </w:rPr>
            </w:pPr>
            <w:r w:rsidRPr="007858E7">
              <w:rPr>
                <w:sz w:val="20"/>
                <w:szCs w:val="20"/>
                <w:lang w:val="pt-BR"/>
              </w:rPr>
              <w:t>6.9</w:t>
            </w:r>
          </w:p>
        </w:tc>
        <w:tc>
          <w:tcPr>
            <w:tcW w:w="202" w:type="pct"/>
            <w:shd w:val="clear" w:color="auto" w:fill="auto"/>
            <w:vAlign w:val="center"/>
            <w:hideMark/>
          </w:tcPr>
          <w:p w14:paraId="6BBD6D64" w14:textId="77777777" w:rsidR="0064161D" w:rsidRPr="007858E7" w:rsidRDefault="0064161D" w:rsidP="008963FA">
            <w:pPr>
              <w:jc w:val="center"/>
              <w:rPr>
                <w:sz w:val="20"/>
                <w:szCs w:val="20"/>
                <w:lang w:val="pt-BR"/>
              </w:rPr>
            </w:pPr>
            <w:r w:rsidRPr="007858E7">
              <w:rPr>
                <w:sz w:val="20"/>
                <w:szCs w:val="20"/>
                <w:lang w:val="pt-BR"/>
              </w:rPr>
              <w:t>6</w:t>
            </w:r>
          </w:p>
        </w:tc>
        <w:tc>
          <w:tcPr>
            <w:tcW w:w="181" w:type="pct"/>
            <w:shd w:val="clear" w:color="auto" w:fill="auto"/>
            <w:vAlign w:val="center"/>
            <w:hideMark/>
          </w:tcPr>
          <w:p w14:paraId="5D1A86C5" w14:textId="77777777" w:rsidR="0064161D" w:rsidRPr="007858E7" w:rsidRDefault="0064161D" w:rsidP="008963FA">
            <w:pPr>
              <w:jc w:val="center"/>
              <w:rPr>
                <w:sz w:val="20"/>
                <w:szCs w:val="20"/>
                <w:lang w:val="pt-BR"/>
              </w:rPr>
            </w:pPr>
            <w:r w:rsidRPr="007858E7">
              <w:rPr>
                <w:sz w:val="20"/>
                <w:szCs w:val="20"/>
                <w:lang w:val="pt-BR"/>
              </w:rPr>
              <w:t>32.3</w:t>
            </w:r>
          </w:p>
        </w:tc>
        <w:tc>
          <w:tcPr>
            <w:tcW w:w="181" w:type="pct"/>
            <w:shd w:val="clear" w:color="auto" w:fill="auto"/>
            <w:vAlign w:val="center"/>
            <w:hideMark/>
          </w:tcPr>
          <w:p w14:paraId="5DB10DB4" w14:textId="77777777" w:rsidR="0064161D" w:rsidRPr="007858E7" w:rsidRDefault="0064161D" w:rsidP="008963FA">
            <w:pPr>
              <w:jc w:val="center"/>
              <w:rPr>
                <w:sz w:val="20"/>
                <w:szCs w:val="20"/>
                <w:lang w:val="pt-BR"/>
              </w:rPr>
            </w:pPr>
            <w:r w:rsidRPr="007858E7">
              <w:rPr>
                <w:sz w:val="20"/>
                <w:szCs w:val="20"/>
                <w:lang w:val="pt-BR"/>
              </w:rPr>
              <w:t>36</w:t>
            </w:r>
          </w:p>
        </w:tc>
        <w:tc>
          <w:tcPr>
            <w:tcW w:w="202" w:type="pct"/>
            <w:shd w:val="clear" w:color="auto" w:fill="auto"/>
            <w:vAlign w:val="center"/>
            <w:hideMark/>
          </w:tcPr>
          <w:p w14:paraId="6C679FEF"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5E6F8317"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704FF84"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5CB55F4"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4AD33CE" w14:textId="77777777" w:rsidR="0064161D" w:rsidRPr="007858E7" w:rsidRDefault="0064161D" w:rsidP="008963FA">
            <w:pPr>
              <w:jc w:val="center"/>
              <w:rPr>
                <w:sz w:val="20"/>
                <w:szCs w:val="20"/>
                <w:lang w:val="pt-BR"/>
              </w:rPr>
            </w:pPr>
            <w:r w:rsidRPr="007858E7">
              <w:rPr>
                <w:sz w:val="20"/>
                <w:szCs w:val="20"/>
                <w:lang w:val="pt-BR"/>
              </w:rPr>
              <w:t>6.59</w:t>
            </w:r>
          </w:p>
        </w:tc>
        <w:tc>
          <w:tcPr>
            <w:tcW w:w="202" w:type="pct"/>
            <w:shd w:val="clear" w:color="auto" w:fill="auto"/>
            <w:vAlign w:val="center"/>
            <w:hideMark/>
          </w:tcPr>
          <w:p w14:paraId="73A92838" w14:textId="77777777" w:rsidR="0064161D" w:rsidRPr="007858E7" w:rsidRDefault="0064161D" w:rsidP="008963FA">
            <w:pPr>
              <w:jc w:val="center"/>
              <w:rPr>
                <w:sz w:val="20"/>
                <w:szCs w:val="20"/>
                <w:lang w:val="pt-BR"/>
              </w:rPr>
            </w:pPr>
            <w:r w:rsidRPr="007858E7">
              <w:rPr>
                <w:sz w:val="20"/>
                <w:szCs w:val="20"/>
                <w:lang w:val="pt-BR"/>
              </w:rPr>
              <w:t>4.6</w:t>
            </w:r>
          </w:p>
        </w:tc>
        <w:tc>
          <w:tcPr>
            <w:tcW w:w="279" w:type="pct"/>
            <w:shd w:val="clear" w:color="auto" w:fill="auto"/>
            <w:vAlign w:val="center"/>
            <w:hideMark/>
          </w:tcPr>
          <w:p w14:paraId="3B78EA00" w14:textId="77777777" w:rsidR="0064161D" w:rsidRPr="007858E7" w:rsidRDefault="0064161D" w:rsidP="008963FA">
            <w:pPr>
              <w:jc w:val="center"/>
              <w:rPr>
                <w:sz w:val="20"/>
                <w:szCs w:val="20"/>
                <w:lang w:val="pt-BR"/>
              </w:rPr>
            </w:pPr>
            <w:r w:rsidRPr="007858E7">
              <w:rPr>
                <w:sz w:val="20"/>
                <w:szCs w:val="20"/>
                <w:lang w:val="pt-BR"/>
              </w:rPr>
              <w:t>44</w:t>
            </w:r>
          </w:p>
        </w:tc>
        <w:tc>
          <w:tcPr>
            <w:tcW w:w="279" w:type="pct"/>
            <w:shd w:val="clear" w:color="auto" w:fill="auto"/>
            <w:vAlign w:val="center"/>
            <w:hideMark/>
          </w:tcPr>
          <w:p w14:paraId="28B5CD01" w14:textId="77777777" w:rsidR="0064161D" w:rsidRPr="007858E7" w:rsidRDefault="0064161D" w:rsidP="008963FA">
            <w:pPr>
              <w:jc w:val="center"/>
              <w:rPr>
                <w:sz w:val="20"/>
                <w:szCs w:val="20"/>
                <w:lang w:val="pt-BR"/>
              </w:rPr>
            </w:pPr>
            <w:r w:rsidRPr="007858E7">
              <w:rPr>
                <w:sz w:val="20"/>
                <w:szCs w:val="20"/>
                <w:lang w:val="pt-BR"/>
              </w:rPr>
              <w:t>29.4</w:t>
            </w:r>
          </w:p>
        </w:tc>
      </w:tr>
      <w:tr w:rsidR="0064161D" w:rsidRPr="007858E7" w14:paraId="5CFDE87B" w14:textId="77777777" w:rsidTr="008963FA">
        <w:trPr>
          <w:trHeight w:val="936"/>
        </w:trPr>
        <w:tc>
          <w:tcPr>
            <w:tcW w:w="271" w:type="pct"/>
            <w:vMerge w:val="restart"/>
            <w:shd w:val="clear" w:color="auto" w:fill="auto"/>
            <w:vAlign w:val="center"/>
            <w:hideMark/>
          </w:tcPr>
          <w:p w14:paraId="7DDEFD54" w14:textId="77777777" w:rsidR="0064161D" w:rsidRPr="007858E7" w:rsidRDefault="0064161D" w:rsidP="008963FA">
            <w:pPr>
              <w:jc w:val="center"/>
              <w:rPr>
                <w:sz w:val="20"/>
                <w:szCs w:val="20"/>
                <w:lang w:val="pt-BR"/>
              </w:rPr>
            </w:pPr>
            <w:r w:rsidRPr="007858E7">
              <w:rPr>
                <w:sz w:val="20"/>
                <w:szCs w:val="20"/>
                <w:lang w:val="pt-BR"/>
              </w:rPr>
              <w:t>Del Porto 2006</w:t>
            </w:r>
          </w:p>
        </w:tc>
        <w:tc>
          <w:tcPr>
            <w:tcW w:w="275" w:type="pct"/>
            <w:vMerge w:val="restart"/>
            <w:shd w:val="clear" w:color="auto" w:fill="auto"/>
            <w:vAlign w:val="center"/>
            <w:hideMark/>
          </w:tcPr>
          <w:p w14:paraId="6EA976A6" w14:textId="77777777" w:rsidR="0064161D" w:rsidRPr="007858E7" w:rsidRDefault="0064161D" w:rsidP="008963FA">
            <w:pPr>
              <w:jc w:val="center"/>
              <w:rPr>
                <w:sz w:val="20"/>
                <w:szCs w:val="20"/>
                <w:lang w:val="pt-BR"/>
              </w:rPr>
            </w:pPr>
            <w:r w:rsidRPr="007858E7">
              <w:rPr>
                <w:sz w:val="20"/>
                <w:szCs w:val="20"/>
                <w:lang w:val="pt-BR"/>
              </w:rPr>
              <w:t>Clinical trial</w:t>
            </w:r>
          </w:p>
        </w:tc>
        <w:tc>
          <w:tcPr>
            <w:tcW w:w="1251" w:type="pct"/>
            <w:vMerge w:val="restart"/>
            <w:shd w:val="clear" w:color="auto" w:fill="auto"/>
            <w:vAlign w:val="center"/>
            <w:hideMark/>
          </w:tcPr>
          <w:p w14:paraId="7639B750" w14:textId="77777777" w:rsidR="0064161D" w:rsidRPr="007858E7" w:rsidRDefault="0064161D" w:rsidP="008963FA">
            <w:pPr>
              <w:jc w:val="center"/>
              <w:rPr>
                <w:sz w:val="20"/>
                <w:szCs w:val="20"/>
                <w:lang w:val="pt-BR"/>
              </w:rPr>
            </w:pPr>
            <w:r w:rsidRPr="007858E7">
              <w:rPr>
                <w:sz w:val="20"/>
                <w:szCs w:val="20"/>
                <w:lang w:val="pt-BR"/>
              </w:rPr>
              <w:t>SLE</w:t>
            </w:r>
          </w:p>
        </w:tc>
        <w:tc>
          <w:tcPr>
            <w:tcW w:w="313" w:type="pct"/>
            <w:vMerge w:val="restart"/>
            <w:shd w:val="clear" w:color="auto" w:fill="auto"/>
            <w:vAlign w:val="center"/>
            <w:hideMark/>
          </w:tcPr>
          <w:p w14:paraId="1F3A5F64"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193" w:type="pct"/>
            <w:vMerge w:val="restart"/>
            <w:shd w:val="clear" w:color="auto" w:fill="auto"/>
            <w:vAlign w:val="center"/>
            <w:hideMark/>
          </w:tcPr>
          <w:p w14:paraId="1D6A4563" w14:textId="77777777" w:rsidR="0064161D" w:rsidRPr="007858E7" w:rsidRDefault="0064161D" w:rsidP="008963FA">
            <w:pPr>
              <w:jc w:val="center"/>
              <w:rPr>
                <w:sz w:val="20"/>
                <w:szCs w:val="20"/>
                <w:lang w:val="pt-BR"/>
              </w:rPr>
            </w:pPr>
            <w:r w:rsidRPr="007858E7">
              <w:rPr>
                <w:sz w:val="20"/>
                <w:szCs w:val="20"/>
                <w:lang w:val="pt-BR"/>
              </w:rPr>
              <w:t>4</w:t>
            </w:r>
          </w:p>
        </w:tc>
        <w:tc>
          <w:tcPr>
            <w:tcW w:w="200" w:type="pct"/>
            <w:shd w:val="clear" w:color="auto" w:fill="auto"/>
            <w:vAlign w:val="center"/>
            <w:hideMark/>
          </w:tcPr>
          <w:p w14:paraId="10F4BA70" w14:textId="77777777" w:rsidR="0064161D" w:rsidRPr="007858E7" w:rsidRDefault="0064161D" w:rsidP="008963FA">
            <w:pPr>
              <w:jc w:val="center"/>
              <w:rPr>
                <w:sz w:val="20"/>
                <w:szCs w:val="20"/>
                <w:lang w:val="pt-BR"/>
              </w:rPr>
            </w:pPr>
            <w:r w:rsidRPr="007858E7">
              <w:rPr>
                <w:sz w:val="20"/>
                <w:szCs w:val="20"/>
                <w:lang w:val="pt-BR"/>
              </w:rPr>
              <w:t>H1N1</w:t>
            </w:r>
          </w:p>
        </w:tc>
        <w:tc>
          <w:tcPr>
            <w:tcW w:w="202" w:type="pct"/>
            <w:shd w:val="clear" w:color="auto" w:fill="auto"/>
            <w:vAlign w:val="center"/>
            <w:hideMark/>
          </w:tcPr>
          <w:p w14:paraId="17A11B81" w14:textId="77777777" w:rsidR="0064161D" w:rsidRPr="007858E7" w:rsidRDefault="0064161D" w:rsidP="008963FA">
            <w:pPr>
              <w:jc w:val="center"/>
              <w:rPr>
                <w:sz w:val="20"/>
                <w:szCs w:val="20"/>
                <w:lang w:val="pt-BR"/>
              </w:rPr>
            </w:pPr>
            <w:r w:rsidRPr="007858E7">
              <w:rPr>
                <w:sz w:val="20"/>
                <w:szCs w:val="20"/>
                <w:lang w:val="pt-BR"/>
              </w:rPr>
              <w:t>5</w:t>
            </w:r>
          </w:p>
        </w:tc>
        <w:tc>
          <w:tcPr>
            <w:tcW w:w="202" w:type="pct"/>
            <w:shd w:val="clear" w:color="auto" w:fill="auto"/>
            <w:vAlign w:val="center"/>
            <w:hideMark/>
          </w:tcPr>
          <w:p w14:paraId="1AA8DBEA"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5B094E63" w14:textId="77777777" w:rsidR="0064161D" w:rsidRPr="007858E7" w:rsidRDefault="0064161D" w:rsidP="008963FA">
            <w:pPr>
              <w:jc w:val="center"/>
              <w:rPr>
                <w:sz w:val="20"/>
                <w:szCs w:val="20"/>
                <w:lang w:val="pt-BR"/>
              </w:rPr>
            </w:pPr>
            <w:r w:rsidRPr="007858E7">
              <w:rPr>
                <w:sz w:val="20"/>
                <w:szCs w:val="20"/>
                <w:lang w:val="pt-BR"/>
              </w:rPr>
              <w:t>67.5</w:t>
            </w:r>
          </w:p>
        </w:tc>
        <w:tc>
          <w:tcPr>
            <w:tcW w:w="181" w:type="pct"/>
            <w:shd w:val="clear" w:color="auto" w:fill="auto"/>
            <w:vAlign w:val="center"/>
            <w:hideMark/>
          </w:tcPr>
          <w:p w14:paraId="0F111684"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D9984AC"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5836F3C"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E4F25D7"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D6B8929"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179E4DB" w14:textId="77777777" w:rsidR="0064161D" w:rsidRPr="007858E7" w:rsidRDefault="0064161D" w:rsidP="008963FA">
            <w:pPr>
              <w:jc w:val="center"/>
              <w:rPr>
                <w:sz w:val="20"/>
                <w:szCs w:val="20"/>
                <w:lang w:val="pt-BR"/>
              </w:rPr>
            </w:pPr>
            <w:r w:rsidRPr="007858E7">
              <w:rPr>
                <w:sz w:val="20"/>
                <w:szCs w:val="20"/>
                <w:lang w:val="pt-BR"/>
              </w:rPr>
              <w:t>5.2</w:t>
            </w:r>
          </w:p>
        </w:tc>
        <w:tc>
          <w:tcPr>
            <w:tcW w:w="202" w:type="pct"/>
            <w:shd w:val="clear" w:color="auto" w:fill="auto"/>
            <w:vAlign w:val="center"/>
            <w:hideMark/>
          </w:tcPr>
          <w:p w14:paraId="5C4D5BE1"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1ECABB08" w14:textId="77777777" w:rsidR="0064161D" w:rsidRPr="007858E7" w:rsidRDefault="0064161D" w:rsidP="008963FA">
            <w:pPr>
              <w:jc w:val="center"/>
              <w:rPr>
                <w:sz w:val="20"/>
                <w:szCs w:val="20"/>
                <w:lang w:val="pt-BR"/>
              </w:rPr>
            </w:pPr>
            <w:r w:rsidRPr="007858E7">
              <w:rPr>
                <w:sz w:val="20"/>
                <w:szCs w:val="20"/>
                <w:lang w:val="pt-BR"/>
              </w:rPr>
              <w:t>145.8</w:t>
            </w:r>
          </w:p>
        </w:tc>
        <w:tc>
          <w:tcPr>
            <w:tcW w:w="279" w:type="pct"/>
            <w:shd w:val="clear" w:color="auto" w:fill="auto"/>
            <w:vAlign w:val="center"/>
            <w:hideMark/>
          </w:tcPr>
          <w:p w14:paraId="6275D1C9"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3914D97" w14:textId="77777777" w:rsidTr="008963FA">
        <w:trPr>
          <w:trHeight w:val="276"/>
        </w:trPr>
        <w:tc>
          <w:tcPr>
            <w:tcW w:w="271" w:type="pct"/>
            <w:vMerge/>
            <w:vAlign w:val="center"/>
            <w:hideMark/>
          </w:tcPr>
          <w:p w14:paraId="13CC9612" w14:textId="77777777" w:rsidR="0064161D" w:rsidRPr="007858E7" w:rsidRDefault="0064161D" w:rsidP="008963FA">
            <w:pPr>
              <w:rPr>
                <w:sz w:val="20"/>
                <w:szCs w:val="20"/>
                <w:lang w:val="pt-BR"/>
              </w:rPr>
            </w:pPr>
          </w:p>
        </w:tc>
        <w:tc>
          <w:tcPr>
            <w:tcW w:w="275" w:type="pct"/>
            <w:vMerge/>
            <w:vAlign w:val="center"/>
            <w:hideMark/>
          </w:tcPr>
          <w:p w14:paraId="2AA5ECC8" w14:textId="77777777" w:rsidR="0064161D" w:rsidRPr="007858E7" w:rsidRDefault="0064161D" w:rsidP="008963FA">
            <w:pPr>
              <w:rPr>
                <w:sz w:val="20"/>
                <w:szCs w:val="20"/>
                <w:lang w:val="pt-BR"/>
              </w:rPr>
            </w:pPr>
          </w:p>
        </w:tc>
        <w:tc>
          <w:tcPr>
            <w:tcW w:w="1251" w:type="pct"/>
            <w:vMerge/>
            <w:vAlign w:val="center"/>
            <w:hideMark/>
          </w:tcPr>
          <w:p w14:paraId="3A798FFF" w14:textId="77777777" w:rsidR="0064161D" w:rsidRPr="007858E7" w:rsidRDefault="0064161D" w:rsidP="008963FA">
            <w:pPr>
              <w:rPr>
                <w:sz w:val="20"/>
                <w:szCs w:val="20"/>
                <w:lang w:val="pt-BR"/>
              </w:rPr>
            </w:pPr>
          </w:p>
        </w:tc>
        <w:tc>
          <w:tcPr>
            <w:tcW w:w="313" w:type="pct"/>
            <w:vMerge/>
            <w:vAlign w:val="center"/>
            <w:hideMark/>
          </w:tcPr>
          <w:p w14:paraId="6495ED38" w14:textId="77777777" w:rsidR="0064161D" w:rsidRPr="007858E7" w:rsidRDefault="0064161D" w:rsidP="008963FA">
            <w:pPr>
              <w:rPr>
                <w:sz w:val="20"/>
                <w:szCs w:val="20"/>
                <w:lang w:val="pt-BR"/>
              </w:rPr>
            </w:pPr>
          </w:p>
        </w:tc>
        <w:tc>
          <w:tcPr>
            <w:tcW w:w="193" w:type="pct"/>
            <w:vMerge/>
            <w:vAlign w:val="center"/>
            <w:hideMark/>
          </w:tcPr>
          <w:p w14:paraId="66BA7766" w14:textId="77777777" w:rsidR="0064161D" w:rsidRPr="007858E7" w:rsidRDefault="0064161D" w:rsidP="008963FA">
            <w:pPr>
              <w:rPr>
                <w:sz w:val="20"/>
                <w:szCs w:val="20"/>
                <w:lang w:val="pt-BR"/>
              </w:rPr>
            </w:pPr>
          </w:p>
        </w:tc>
        <w:tc>
          <w:tcPr>
            <w:tcW w:w="200" w:type="pct"/>
            <w:shd w:val="clear" w:color="auto" w:fill="auto"/>
            <w:vAlign w:val="center"/>
            <w:hideMark/>
          </w:tcPr>
          <w:p w14:paraId="1A838023" w14:textId="77777777" w:rsidR="0064161D" w:rsidRPr="007858E7" w:rsidRDefault="0064161D" w:rsidP="008963FA">
            <w:pPr>
              <w:jc w:val="center"/>
              <w:rPr>
                <w:sz w:val="20"/>
                <w:szCs w:val="20"/>
                <w:lang w:val="pt-BR"/>
              </w:rPr>
            </w:pPr>
            <w:r w:rsidRPr="007858E7">
              <w:rPr>
                <w:sz w:val="20"/>
                <w:szCs w:val="20"/>
                <w:lang w:val="pt-BR"/>
              </w:rPr>
              <w:t>H3N2</w:t>
            </w:r>
          </w:p>
        </w:tc>
        <w:tc>
          <w:tcPr>
            <w:tcW w:w="202" w:type="pct"/>
            <w:shd w:val="clear" w:color="auto" w:fill="auto"/>
            <w:vAlign w:val="center"/>
            <w:hideMark/>
          </w:tcPr>
          <w:p w14:paraId="41D790C3" w14:textId="77777777" w:rsidR="0064161D" w:rsidRPr="007858E7" w:rsidRDefault="0064161D" w:rsidP="008963FA">
            <w:pPr>
              <w:jc w:val="center"/>
              <w:rPr>
                <w:sz w:val="20"/>
                <w:szCs w:val="20"/>
                <w:lang w:val="pt-BR"/>
              </w:rPr>
            </w:pPr>
            <w:r w:rsidRPr="007858E7">
              <w:rPr>
                <w:sz w:val="20"/>
                <w:szCs w:val="20"/>
                <w:lang w:val="pt-BR"/>
              </w:rPr>
              <w:t>11.6</w:t>
            </w:r>
          </w:p>
        </w:tc>
        <w:tc>
          <w:tcPr>
            <w:tcW w:w="202" w:type="pct"/>
            <w:shd w:val="clear" w:color="auto" w:fill="auto"/>
            <w:vAlign w:val="center"/>
            <w:hideMark/>
          </w:tcPr>
          <w:p w14:paraId="05D95EB6"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F1325BC" w14:textId="77777777" w:rsidR="0064161D" w:rsidRPr="007858E7" w:rsidRDefault="0064161D" w:rsidP="008963FA">
            <w:pPr>
              <w:jc w:val="center"/>
              <w:rPr>
                <w:sz w:val="20"/>
                <w:szCs w:val="20"/>
                <w:lang w:val="pt-BR"/>
              </w:rPr>
            </w:pPr>
            <w:r w:rsidRPr="007858E7">
              <w:rPr>
                <w:sz w:val="20"/>
                <w:szCs w:val="20"/>
                <w:lang w:val="pt-BR"/>
              </w:rPr>
              <w:t>230.7</w:t>
            </w:r>
          </w:p>
        </w:tc>
        <w:tc>
          <w:tcPr>
            <w:tcW w:w="181" w:type="pct"/>
            <w:shd w:val="clear" w:color="auto" w:fill="auto"/>
            <w:vAlign w:val="center"/>
            <w:hideMark/>
          </w:tcPr>
          <w:p w14:paraId="1C9B914A"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7217E41"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AF54A31"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2F2C3E0D"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4F554320"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4FD0AA1" w14:textId="77777777" w:rsidR="0064161D" w:rsidRPr="007858E7" w:rsidRDefault="0064161D" w:rsidP="008963FA">
            <w:pPr>
              <w:jc w:val="center"/>
              <w:rPr>
                <w:sz w:val="20"/>
                <w:szCs w:val="20"/>
                <w:lang w:val="pt-BR"/>
              </w:rPr>
            </w:pPr>
            <w:r w:rsidRPr="007858E7">
              <w:rPr>
                <w:sz w:val="20"/>
                <w:szCs w:val="20"/>
                <w:lang w:val="pt-BR"/>
              </w:rPr>
              <w:t>17.6</w:t>
            </w:r>
          </w:p>
        </w:tc>
        <w:tc>
          <w:tcPr>
            <w:tcW w:w="202" w:type="pct"/>
            <w:shd w:val="clear" w:color="auto" w:fill="auto"/>
            <w:vAlign w:val="center"/>
            <w:hideMark/>
          </w:tcPr>
          <w:p w14:paraId="4A8D7A76"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309FCEA5" w14:textId="77777777" w:rsidR="0064161D" w:rsidRPr="007858E7" w:rsidRDefault="0064161D" w:rsidP="008963FA">
            <w:pPr>
              <w:jc w:val="center"/>
              <w:rPr>
                <w:sz w:val="20"/>
                <w:szCs w:val="20"/>
                <w:lang w:val="pt-BR"/>
              </w:rPr>
            </w:pPr>
            <w:r w:rsidRPr="007858E7">
              <w:rPr>
                <w:sz w:val="20"/>
                <w:szCs w:val="20"/>
                <w:lang w:val="pt-BR"/>
              </w:rPr>
              <w:t>152.7</w:t>
            </w:r>
          </w:p>
        </w:tc>
        <w:tc>
          <w:tcPr>
            <w:tcW w:w="279" w:type="pct"/>
            <w:shd w:val="clear" w:color="auto" w:fill="auto"/>
            <w:vAlign w:val="center"/>
            <w:hideMark/>
          </w:tcPr>
          <w:p w14:paraId="7DC7583E"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F91A045" w14:textId="77777777" w:rsidTr="008963FA">
        <w:trPr>
          <w:trHeight w:val="276"/>
        </w:trPr>
        <w:tc>
          <w:tcPr>
            <w:tcW w:w="271" w:type="pct"/>
            <w:vMerge/>
            <w:vAlign w:val="center"/>
            <w:hideMark/>
          </w:tcPr>
          <w:p w14:paraId="585A787D" w14:textId="77777777" w:rsidR="0064161D" w:rsidRPr="007858E7" w:rsidRDefault="0064161D" w:rsidP="008963FA">
            <w:pPr>
              <w:rPr>
                <w:sz w:val="20"/>
                <w:szCs w:val="20"/>
                <w:lang w:val="pt-BR"/>
              </w:rPr>
            </w:pPr>
          </w:p>
        </w:tc>
        <w:tc>
          <w:tcPr>
            <w:tcW w:w="275" w:type="pct"/>
            <w:vMerge/>
            <w:vAlign w:val="center"/>
            <w:hideMark/>
          </w:tcPr>
          <w:p w14:paraId="21CD3D10" w14:textId="77777777" w:rsidR="0064161D" w:rsidRPr="007858E7" w:rsidRDefault="0064161D" w:rsidP="008963FA">
            <w:pPr>
              <w:rPr>
                <w:sz w:val="20"/>
                <w:szCs w:val="20"/>
                <w:lang w:val="pt-BR"/>
              </w:rPr>
            </w:pPr>
          </w:p>
        </w:tc>
        <w:tc>
          <w:tcPr>
            <w:tcW w:w="1251" w:type="pct"/>
            <w:vMerge/>
            <w:vAlign w:val="center"/>
            <w:hideMark/>
          </w:tcPr>
          <w:p w14:paraId="59AC46A2" w14:textId="77777777" w:rsidR="0064161D" w:rsidRPr="007858E7" w:rsidRDefault="0064161D" w:rsidP="008963FA">
            <w:pPr>
              <w:rPr>
                <w:sz w:val="20"/>
                <w:szCs w:val="20"/>
                <w:lang w:val="pt-BR"/>
              </w:rPr>
            </w:pPr>
          </w:p>
        </w:tc>
        <w:tc>
          <w:tcPr>
            <w:tcW w:w="313" w:type="pct"/>
            <w:vMerge/>
            <w:vAlign w:val="center"/>
            <w:hideMark/>
          </w:tcPr>
          <w:p w14:paraId="411E9B0E" w14:textId="77777777" w:rsidR="0064161D" w:rsidRPr="007858E7" w:rsidRDefault="0064161D" w:rsidP="008963FA">
            <w:pPr>
              <w:rPr>
                <w:sz w:val="20"/>
                <w:szCs w:val="20"/>
                <w:lang w:val="pt-BR"/>
              </w:rPr>
            </w:pPr>
          </w:p>
        </w:tc>
        <w:tc>
          <w:tcPr>
            <w:tcW w:w="193" w:type="pct"/>
            <w:vMerge/>
            <w:vAlign w:val="center"/>
            <w:hideMark/>
          </w:tcPr>
          <w:p w14:paraId="4E2F38A2" w14:textId="77777777" w:rsidR="0064161D" w:rsidRPr="007858E7" w:rsidRDefault="0064161D" w:rsidP="008963FA">
            <w:pPr>
              <w:rPr>
                <w:sz w:val="20"/>
                <w:szCs w:val="20"/>
                <w:lang w:val="pt-BR"/>
              </w:rPr>
            </w:pPr>
          </w:p>
        </w:tc>
        <w:tc>
          <w:tcPr>
            <w:tcW w:w="200" w:type="pct"/>
            <w:shd w:val="clear" w:color="auto" w:fill="auto"/>
            <w:vAlign w:val="center"/>
            <w:hideMark/>
          </w:tcPr>
          <w:p w14:paraId="049C82CF" w14:textId="77777777" w:rsidR="0064161D" w:rsidRPr="007858E7" w:rsidRDefault="0064161D" w:rsidP="008963FA">
            <w:pPr>
              <w:jc w:val="center"/>
              <w:rPr>
                <w:sz w:val="20"/>
                <w:szCs w:val="20"/>
                <w:lang w:val="pt-BR"/>
              </w:rPr>
            </w:pPr>
            <w:r w:rsidRPr="007858E7">
              <w:rPr>
                <w:sz w:val="20"/>
                <w:szCs w:val="20"/>
                <w:lang w:val="pt-BR"/>
              </w:rPr>
              <w:t>B</w:t>
            </w:r>
          </w:p>
        </w:tc>
        <w:tc>
          <w:tcPr>
            <w:tcW w:w="202" w:type="pct"/>
            <w:shd w:val="clear" w:color="auto" w:fill="auto"/>
            <w:vAlign w:val="center"/>
            <w:hideMark/>
          </w:tcPr>
          <w:p w14:paraId="0352FE85" w14:textId="77777777" w:rsidR="0064161D" w:rsidRPr="007858E7" w:rsidRDefault="0064161D" w:rsidP="008963FA">
            <w:pPr>
              <w:jc w:val="center"/>
              <w:rPr>
                <w:sz w:val="20"/>
                <w:szCs w:val="20"/>
                <w:lang w:val="pt-BR"/>
              </w:rPr>
            </w:pPr>
            <w:r w:rsidRPr="007858E7">
              <w:rPr>
                <w:sz w:val="20"/>
                <w:szCs w:val="20"/>
                <w:lang w:val="pt-BR"/>
              </w:rPr>
              <w:t>6.5</w:t>
            </w:r>
          </w:p>
        </w:tc>
        <w:tc>
          <w:tcPr>
            <w:tcW w:w="202" w:type="pct"/>
            <w:shd w:val="clear" w:color="auto" w:fill="auto"/>
            <w:vAlign w:val="center"/>
            <w:hideMark/>
          </w:tcPr>
          <w:p w14:paraId="21FAD417"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2EA72A6F" w14:textId="77777777" w:rsidR="0064161D" w:rsidRPr="007858E7" w:rsidRDefault="0064161D" w:rsidP="008963FA">
            <w:pPr>
              <w:jc w:val="center"/>
              <w:rPr>
                <w:sz w:val="20"/>
                <w:szCs w:val="20"/>
                <w:lang w:val="pt-BR"/>
              </w:rPr>
            </w:pPr>
            <w:r w:rsidRPr="007858E7">
              <w:rPr>
                <w:sz w:val="20"/>
                <w:szCs w:val="20"/>
                <w:lang w:val="pt-BR"/>
              </w:rPr>
              <w:t>26</w:t>
            </w:r>
          </w:p>
        </w:tc>
        <w:tc>
          <w:tcPr>
            <w:tcW w:w="181" w:type="pct"/>
            <w:shd w:val="clear" w:color="auto" w:fill="auto"/>
            <w:vAlign w:val="center"/>
            <w:hideMark/>
          </w:tcPr>
          <w:p w14:paraId="5E13B805"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5876D89"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781F2D1"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F4D11CB"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0AB078BC"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F146B90" w14:textId="77777777" w:rsidR="0064161D" w:rsidRPr="007858E7" w:rsidRDefault="0064161D" w:rsidP="008963FA">
            <w:pPr>
              <w:jc w:val="center"/>
              <w:rPr>
                <w:sz w:val="20"/>
                <w:szCs w:val="20"/>
                <w:lang w:val="pt-BR"/>
              </w:rPr>
            </w:pPr>
            <w:r w:rsidRPr="007858E7">
              <w:rPr>
                <w:sz w:val="20"/>
                <w:szCs w:val="20"/>
                <w:lang w:val="pt-BR"/>
              </w:rPr>
              <w:t>8.9</w:t>
            </w:r>
          </w:p>
        </w:tc>
        <w:tc>
          <w:tcPr>
            <w:tcW w:w="202" w:type="pct"/>
            <w:shd w:val="clear" w:color="auto" w:fill="auto"/>
            <w:vAlign w:val="center"/>
            <w:hideMark/>
          </w:tcPr>
          <w:p w14:paraId="3D6F2DAF"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6D385927" w14:textId="77777777" w:rsidR="0064161D" w:rsidRPr="007858E7" w:rsidRDefault="0064161D" w:rsidP="008963FA">
            <w:pPr>
              <w:jc w:val="center"/>
              <w:rPr>
                <w:sz w:val="20"/>
                <w:szCs w:val="20"/>
                <w:lang w:val="pt-BR"/>
              </w:rPr>
            </w:pPr>
            <w:r w:rsidRPr="007858E7">
              <w:rPr>
                <w:sz w:val="20"/>
                <w:szCs w:val="20"/>
                <w:lang w:val="pt-BR"/>
              </w:rPr>
              <w:t>54</w:t>
            </w:r>
          </w:p>
        </w:tc>
        <w:tc>
          <w:tcPr>
            <w:tcW w:w="279" w:type="pct"/>
            <w:shd w:val="clear" w:color="auto" w:fill="auto"/>
            <w:vAlign w:val="center"/>
            <w:hideMark/>
          </w:tcPr>
          <w:p w14:paraId="25C1316B"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95169D1" w14:textId="77777777" w:rsidTr="008963FA">
        <w:trPr>
          <w:trHeight w:val="276"/>
        </w:trPr>
        <w:tc>
          <w:tcPr>
            <w:tcW w:w="271" w:type="pct"/>
            <w:vMerge/>
            <w:vAlign w:val="center"/>
            <w:hideMark/>
          </w:tcPr>
          <w:p w14:paraId="10BE856F" w14:textId="77777777" w:rsidR="0064161D" w:rsidRPr="007858E7" w:rsidRDefault="0064161D" w:rsidP="008963FA">
            <w:pPr>
              <w:rPr>
                <w:sz w:val="20"/>
                <w:szCs w:val="20"/>
                <w:lang w:val="pt-BR"/>
              </w:rPr>
            </w:pPr>
          </w:p>
        </w:tc>
        <w:tc>
          <w:tcPr>
            <w:tcW w:w="275" w:type="pct"/>
            <w:vMerge/>
            <w:vAlign w:val="center"/>
            <w:hideMark/>
          </w:tcPr>
          <w:p w14:paraId="7811AB4B" w14:textId="77777777" w:rsidR="0064161D" w:rsidRPr="007858E7" w:rsidRDefault="0064161D" w:rsidP="008963FA">
            <w:pPr>
              <w:rPr>
                <w:sz w:val="20"/>
                <w:szCs w:val="20"/>
                <w:lang w:val="pt-BR"/>
              </w:rPr>
            </w:pPr>
          </w:p>
        </w:tc>
        <w:tc>
          <w:tcPr>
            <w:tcW w:w="1251" w:type="pct"/>
            <w:vMerge w:val="restart"/>
            <w:shd w:val="clear" w:color="auto" w:fill="auto"/>
            <w:vAlign w:val="center"/>
            <w:hideMark/>
          </w:tcPr>
          <w:p w14:paraId="58E55062" w14:textId="77777777" w:rsidR="0064161D" w:rsidRPr="007858E7" w:rsidRDefault="0064161D" w:rsidP="008963FA">
            <w:pPr>
              <w:jc w:val="center"/>
              <w:rPr>
                <w:sz w:val="20"/>
                <w:szCs w:val="20"/>
                <w:lang w:val="pt-BR"/>
              </w:rPr>
            </w:pPr>
            <w:r w:rsidRPr="007858E7">
              <w:rPr>
                <w:sz w:val="20"/>
                <w:szCs w:val="20"/>
                <w:lang w:val="pt-BR"/>
              </w:rPr>
              <w:t>RA</w:t>
            </w:r>
          </w:p>
        </w:tc>
        <w:tc>
          <w:tcPr>
            <w:tcW w:w="313" w:type="pct"/>
            <w:vMerge/>
            <w:vAlign w:val="center"/>
            <w:hideMark/>
          </w:tcPr>
          <w:p w14:paraId="7049AE6B" w14:textId="77777777" w:rsidR="0064161D" w:rsidRPr="007858E7" w:rsidRDefault="0064161D" w:rsidP="008963FA">
            <w:pPr>
              <w:rPr>
                <w:sz w:val="20"/>
                <w:szCs w:val="20"/>
                <w:lang w:val="pt-BR"/>
              </w:rPr>
            </w:pPr>
          </w:p>
        </w:tc>
        <w:tc>
          <w:tcPr>
            <w:tcW w:w="193" w:type="pct"/>
            <w:vMerge/>
            <w:vAlign w:val="center"/>
            <w:hideMark/>
          </w:tcPr>
          <w:p w14:paraId="55B53183" w14:textId="77777777" w:rsidR="0064161D" w:rsidRPr="007858E7" w:rsidRDefault="0064161D" w:rsidP="008963FA">
            <w:pPr>
              <w:rPr>
                <w:sz w:val="20"/>
                <w:szCs w:val="20"/>
                <w:lang w:val="pt-BR"/>
              </w:rPr>
            </w:pPr>
          </w:p>
        </w:tc>
        <w:tc>
          <w:tcPr>
            <w:tcW w:w="200" w:type="pct"/>
            <w:shd w:val="clear" w:color="auto" w:fill="auto"/>
            <w:vAlign w:val="center"/>
            <w:hideMark/>
          </w:tcPr>
          <w:p w14:paraId="23394522" w14:textId="77777777" w:rsidR="0064161D" w:rsidRPr="007858E7" w:rsidRDefault="0064161D" w:rsidP="008963FA">
            <w:pPr>
              <w:jc w:val="center"/>
              <w:rPr>
                <w:sz w:val="20"/>
                <w:szCs w:val="20"/>
                <w:lang w:val="pt-BR"/>
              </w:rPr>
            </w:pPr>
            <w:r w:rsidRPr="007858E7">
              <w:rPr>
                <w:sz w:val="20"/>
                <w:szCs w:val="20"/>
                <w:lang w:val="pt-BR"/>
              </w:rPr>
              <w:t>H1N1</w:t>
            </w:r>
          </w:p>
        </w:tc>
        <w:tc>
          <w:tcPr>
            <w:tcW w:w="202" w:type="pct"/>
            <w:shd w:val="clear" w:color="auto" w:fill="auto"/>
            <w:vAlign w:val="center"/>
            <w:hideMark/>
          </w:tcPr>
          <w:p w14:paraId="671DFB52" w14:textId="77777777" w:rsidR="0064161D" w:rsidRPr="007858E7" w:rsidRDefault="0064161D" w:rsidP="008963FA">
            <w:pPr>
              <w:jc w:val="center"/>
              <w:rPr>
                <w:sz w:val="20"/>
                <w:szCs w:val="20"/>
                <w:lang w:val="pt-BR"/>
              </w:rPr>
            </w:pPr>
            <w:r w:rsidRPr="007858E7">
              <w:rPr>
                <w:sz w:val="20"/>
                <w:szCs w:val="20"/>
                <w:lang w:val="pt-BR"/>
              </w:rPr>
              <w:t>7.5</w:t>
            </w:r>
          </w:p>
        </w:tc>
        <w:tc>
          <w:tcPr>
            <w:tcW w:w="202" w:type="pct"/>
            <w:shd w:val="clear" w:color="auto" w:fill="auto"/>
            <w:vAlign w:val="center"/>
            <w:hideMark/>
          </w:tcPr>
          <w:p w14:paraId="043F6E0E"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06DCCD5" w14:textId="77777777" w:rsidR="0064161D" w:rsidRPr="007858E7" w:rsidRDefault="0064161D" w:rsidP="008963FA">
            <w:pPr>
              <w:jc w:val="center"/>
              <w:rPr>
                <w:sz w:val="20"/>
                <w:szCs w:val="20"/>
                <w:lang w:val="pt-BR"/>
              </w:rPr>
            </w:pPr>
            <w:r w:rsidRPr="007858E7">
              <w:rPr>
                <w:sz w:val="20"/>
                <w:szCs w:val="20"/>
                <w:lang w:val="pt-BR"/>
              </w:rPr>
              <w:t>57.5</w:t>
            </w:r>
          </w:p>
        </w:tc>
        <w:tc>
          <w:tcPr>
            <w:tcW w:w="181" w:type="pct"/>
            <w:shd w:val="clear" w:color="auto" w:fill="auto"/>
            <w:vAlign w:val="center"/>
            <w:hideMark/>
          </w:tcPr>
          <w:p w14:paraId="5F57AE44"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1C54AF5"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8D97431"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594B57D0"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A74A280"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78ADD78" w14:textId="77777777" w:rsidR="0064161D" w:rsidRPr="007858E7" w:rsidRDefault="0064161D" w:rsidP="008963FA">
            <w:pPr>
              <w:jc w:val="center"/>
              <w:rPr>
                <w:sz w:val="20"/>
                <w:szCs w:val="20"/>
                <w:lang w:val="pt-BR"/>
              </w:rPr>
            </w:pPr>
            <w:r w:rsidRPr="007858E7">
              <w:rPr>
                <w:sz w:val="20"/>
                <w:szCs w:val="20"/>
                <w:lang w:val="pt-BR"/>
              </w:rPr>
              <w:t>5.2</w:t>
            </w:r>
          </w:p>
        </w:tc>
        <w:tc>
          <w:tcPr>
            <w:tcW w:w="202" w:type="pct"/>
            <w:shd w:val="clear" w:color="auto" w:fill="auto"/>
            <w:vAlign w:val="center"/>
            <w:hideMark/>
          </w:tcPr>
          <w:p w14:paraId="155F1DB0"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7D029B49" w14:textId="77777777" w:rsidR="0064161D" w:rsidRPr="007858E7" w:rsidRDefault="0064161D" w:rsidP="008963FA">
            <w:pPr>
              <w:jc w:val="center"/>
              <w:rPr>
                <w:sz w:val="20"/>
                <w:szCs w:val="20"/>
                <w:lang w:val="pt-BR"/>
              </w:rPr>
            </w:pPr>
            <w:r w:rsidRPr="007858E7">
              <w:rPr>
                <w:sz w:val="20"/>
                <w:szCs w:val="20"/>
                <w:lang w:val="pt-BR"/>
              </w:rPr>
              <w:t>145.8</w:t>
            </w:r>
          </w:p>
        </w:tc>
        <w:tc>
          <w:tcPr>
            <w:tcW w:w="279" w:type="pct"/>
            <w:shd w:val="clear" w:color="auto" w:fill="auto"/>
            <w:vAlign w:val="center"/>
            <w:hideMark/>
          </w:tcPr>
          <w:p w14:paraId="680C421E"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DB7248D" w14:textId="77777777" w:rsidTr="008963FA">
        <w:trPr>
          <w:trHeight w:val="276"/>
        </w:trPr>
        <w:tc>
          <w:tcPr>
            <w:tcW w:w="271" w:type="pct"/>
            <w:vMerge/>
            <w:vAlign w:val="center"/>
            <w:hideMark/>
          </w:tcPr>
          <w:p w14:paraId="03554681" w14:textId="77777777" w:rsidR="0064161D" w:rsidRPr="007858E7" w:rsidRDefault="0064161D" w:rsidP="008963FA">
            <w:pPr>
              <w:rPr>
                <w:sz w:val="20"/>
                <w:szCs w:val="20"/>
                <w:lang w:val="pt-BR"/>
              </w:rPr>
            </w:pPr>
          </w:p>
        </w:tc>
        <w:tc>
          <w:tcPr>
            <w:tcW w:w="275" w:type="pct"/>
            <w:vMerge/>
            <w:vAlign w:val="center"/>
            <w:hideMark/>
          </w:tcPr>
          <w:p w14:paraId="797E7297" w14:textId="77777777" w:rsidR="0064161D" w:rsidRPr="007858E7" w:rsidRDefault="0064161D" w:rsidP="008963FA">
            <w:pPr>
              <w:rPr>
                <w:sz w:val="20"/>
                <w:szCs w:val="20"/>
                <w:lang w:val="pt-BR"/>
              </w:rPr>
            </w:pPr>
          </w:p>
        </w:tc>
        <w:tc>
          <w:tcPr>
            <w:tcW w:w="1251" w:type="pct"/>
            <w:vMerge/>
            <w:vAlign w:val="center"/>
            <w:hideMark/>
          </w:tcPr>
          <w:p w14:paraId="02FEFFC0" w14:textId="77777777" w:rsidR="0064161D" w:rsidRPr="007858E7" w:rsidRDefault="0064161D" w:rsidP="008963FA">
            <w:pPr>
              <w:rPr>
                <w:sz w:val="20"/>
                <w:szCs w:val="20"/>
                <w:lang w:val="pt-BR"/>
              </w:rPr>
            </w:pPr>
          </w:p>
        </w:tc>
        <w:tc>
          <w:tcPr>
            <w:tcW w:w="313" w:type="pct"/>
            <w:vMerge/>
            <w:vAlign w:val="center"/>
            <w:hideMark/>
          </w:tcPr>
          <w:p w14:paraId="0BA61ABB" w14:textId="77777777" w:rsidR="0064161D" w:rsidRPr="007858E7" w:rsidRDefault="0064161D" w:rsidP="008963FA">
            <w:pPr>
              <w:rPr>
                <w:sz w:val="20"/>
                <w:szCs w:val="20"/>
                <w:lang w:val="pt-BR"/>
              </w:rPr>
            </w:pPr>
          </w:p>
        </w:tc>
        <w:tc>
          <w:tcPr>
            <w:tcW w:w="193" w:type="pct"/>
            <w:vMerge/>
            <w:vAlign w:val="center"/>
            <w:hideMark/>
          </w:tcPr>
          <w:p w14:paraId="7E5C3154" w14:textId="77777777" w:rsidR="0064161D" w:rsidRPr="007858E7" w:rsidRDefault="0064161D" w:rsidP="008963FA">
            <w:pPr>
              <w:rPr>
                <w:sz w:val="20"/>
                <w:szCs w:val="20"/>
                <w:lang w:val="pt-BR"/>
              </w:rPr>
            </w:pPr>
          </w:p>
        </w:tc>
        <w:tc>
          <w:tcPr>
            <w:tcW w:w="200" w:type="pct"/>
            <w:shd w:val="clear" w:color="auto" w:fill="auto"/>
            <w:vAlign w:val="center"/>
            <w:hideMark/>
          </w:tcPr>
          <w:p w14:paraId="31DD5998" w14:textId="77777777" w:rsidR="0064161D" w:rsidRPr="007858E7" w:rsidRDefault="0064161D" w:rsidP="008963FA">
            <w:pPr>
              <w:jc w:val="center"/>
              <w:rPr>
                <w:sz w:val="20"/>
                <w:szCs w:val="20"/>
                <w:lang w:val="pt-BR"/>
              </w:rPr>
            </w:pPr>
            <w:r w:rsidRPr="007858E7">
              <w:rPr>
                <w:sz w:val="20"/>
                <w:szCs w:val="20"/>
                <w:lang w:val="pt-BR"/>
              </w:rPr>
              <w:t>H3N2</w:t>
            </w:r>
          </w:p>
        </w:tc>
        <w:tc>
          <w:tcPr>
            <w:tcW w:w="202" w:type="pct"/>
            <w:shd w:val="clear" w:color="auto" w:fill="auto"/>
            <w:vAlign w:val="center"/>
            <w:hideMark/>
          </w:tcPr>
          <w:p w14:paraId="13C2F11E" w14:textId="77777777" w:rsidR="0064161D" w:rsidRPr="007858E7" w:rsidRDefault="0064161D" w:rsidP="008963FA">
            <w:pPr>
              <w:jc w:val="center"/>
              <w:rPr>
                <w:sz w:val="20"/>
                <w:szCs w:val="20"/>
                <w:lang w:val="pt-BR"/>
              </w:rPr>
            </w:pPr>
            <w:r w:rsidRPr="007858E7">
              <w:rPr>
                <w:sz w:val="20"/>
                <w:szCs w:val="20"/>
                <w:lang w:val="pt-BR"/>
              </w:rPr>
              <w:t>21.8</w:t>
            </w:r>
          </w:p>
        </w:tc>
        <w:tc>
          <w:tcPr>
            <w:tcW w:w="202" w:type="pct"/>
            <w:shd w:val="clear" w:color="auto" w:fill="auto"/>
            <w:vAlign w:val="center"/>
            <w:hideMark/>
          </w:tcPr>
          <w:p w14:paraId="38A8B7A8"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B9A84DE" w14:textId="77777777" w:rsidR="0064161D" w:rsidRPr="007858E7" w:rsidRDefault="0064161D" w:rsidP="008963FA">
            <w:pPr>
              <w:jc w:val="center"/>
              <w:rPr>
                <w:sz w:val="20"/>
                <w:szCs w:val="20"/>
                <w:lang w:val="pt-BR"/>
              </w:rPr>
            </w:pPr>
            <w:r w:rsidRPr="007858E7">
              <w:rPr>
                <w:sz w:val="20"/>
                <w:szCs w:val="20"/>
                <w:lang w:val="pt-BR"/>
              </w:rPr>
              <w:t>84.7</w:t>
            </w:r>
          </w:p>
        </w:tc>
        <w:tc>
          <w:tcPr>
            <w:tcW w:w="181" w:type="pct"/>
            <w:shd w:val="clear" w:color="auto" w:fill="auto"/>
            <w:vAlign w:val="center"/>
            <w:hideMark/>
          </w:tcPr>
          <w:p w14:paraId="31E81483"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F67B397"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8618511"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03AB585"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75268B6"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F87ED33" w14:textId="77777777" w:rsidR="0064161D" w:rsidRPr="007858E7" w:rsidRDefault="0064161D" w:rsidP="008963FA">
            <w:pPr>
              <w:jc w:val="center"/>
              <w:rPr>
                <w:sz w:val="20"/>
                <w:szCs w:val="20"/>
                <w:lang w:val="pt-BR"/>
              </w:rPr>
            </w:pPr>
            <w:r w:rsidRPr="007858E7">
              <w:rPr>
                <w:sz w:val="20"/>
                <w:szCs w:val="20"/>
                <w:lang w:val="pt-BR"/>
              </w:rPr>
              <w:t>17.6</w:t>
            </w:r>
          </w:p>
        </w:tc>
        <w:tc>
          <w:tcPr>
            <w:tcW w:w="202" w:type="pct"/>
            <w:shd w:val="clear" w:color="auto" w:fill="auto"/>
            <w:vAlign w:val="center"/>
            <w:hideMark/>
          </w:tcPr>
          <w:p w14:paraId="4CA3AA9F"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3DD58196" w14:textId="77777777" w:rsidR="0064161D" w:rsidRPr="007858E7" w:rsidRDefault="0064161D" w:rsidP="008963FA">
            <w:pPr>
              <w:jc w:val="center"/>
              <w:rPr>
                <w:sz w:val="20"/>
                <w:szCs w:val="20"/>
                <w:lang w:val="pt-BR"/>
              </w:rPr>
            </w:pPr>
            <w:r w:rsidRPr="007858E7">
              <w:rPr>
                <w:sz w:val="20"/>
                <w:szCs w:val="20"/>
                <w:lang w:val="pt-BR"/>
              </w:rPr>
              <w:t>152.7</w:t>
            </w:r>
          </w:p>
        </w:tc>
        <w:tc>
          <w:tcPr>
            <w:tcW w:w="279" w:type="pct"/>
            <w:shd w:val="clear" w:color="auto" w:fill="auto"/>
            <w:vAlign w:val="center"/>
            <w:hideMark/>
          </w:tcPr>
          <w:p w14:paraId="42D91994"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5698313" w14:textId="77777777" w:rsidTr="008963FA">
        <w:trPr>
          <w:trHeight w:val="276"/>
        </w:trPr>
        <w:tc>
          <w:tcPr>
            <w:tcW w:w="271" w:type="pct"/>
            <w:vMerge/>
            <w:vAlign w:val="center"/>
            <w:hideMark/>
          </w:tcPr>
          <w:p w14:paraId="1601EA46" w14:textId="77777777" w:rsidR="0064161D" w:rsidRPr="007858E7" w:rsidRDefault="0064161D" w:rsidP="008963FA">
            <w:pPr>
              <w:rPr>
                <w:sz w:val="20"/>
                <w:szCs w:val="20"/>
                <w:lang w:val="pt-BR"/>
              </w:rPr>
            </w:pPr>
          </w:p>
        </w:tc>
        <w:tc>
          <w:tcPr>
            <w:tcW w:w="275" w:type="pct"/>
            <w:vMerge/>
            <w:vAlign w:val="center"/>
            <w:hideMark/>
          </w:tcPr>
          <w:p w14:paraId="628549FB" w14:textId="77777777" w:rsidR="0064161D" w:rsidRPr="007858E7" w:rsidRDefault="0064161D" w:rsidP="008963FA">
            <w:pPr>
              <w:rPr>
                <w:sz w:val="20"/>
                <w:szCs w:val="20"/>
                <w:lang w:val="pt-BR"/>
              </w:rPr>
            </w:pPr>
          </w:p>
        </w:tc>
        <w:tc>
          <w:tcPr>
            <w:tcW w:w="1251" w:type="pct"/>
            <w:vMerge/>
            <w:vAlign w:val="center"/>
            <w:hideMark/>
          </w:tcPr>
          <w:p w14:paraId="2E74181F" w14:textId="77777777" w:rsidR="0064161D" w:rsidRPr="007858E7" w:rsidRDefault="0064161D" w:rsidP="008963FA">
            <w:pPr>
              <w:rPr>
                <w:sz w:val="20"/>
                <w:szCs w:val="20"/>
                <w:lang w:val="pt-BR"/>
              </w:rPr>
            </w:pPr>
          </w:p>
        </w:tc>
        <w:tc>
          <w:tcPr>
            <w:tcW w:w="313" w:type="pct"/>
            <w:vMerge/>
            <w:vAlign w:val="center"/>
            <w:hideMark/>
          </w:tcPr>
          <w:p w14:paraId="36CE335B" w14:textId="77777777" w:rsidR="0064161D" w:rsidRPr="007858E7" w:rsidRDefault="0064161D" w:rsidP="008963FA">
            <w:pPr>
              <w:rPr>
                <w:sz w:val="20"/>
                <w:szCs w:val="20"/>
                <w:lang w:val="pt-BR"/>
              </w:rPr>
            </w:pPr>
          </w:p>
        </w:tc>
        <w:tc>
          <w:tcPr>
            <w:tcW w:w="193" w:type="pct"/>
            <w:vMerge/>
            <w:vAlign w:val="center"/>
            <w:hideMark/>
          </w:tcPr>
          <w:p w14:paraId="1F94F896" w14:textId="77777777" w:rsidR="0064161D" w:rsidRPr="007858E7" w:rsidRDefault="0064161D" w:rsidP="008963FA">
            <w:pPr>
              <w:rPr>
                <w:sz w:val="20"/>
                <w:szCs w:val="20"/>
                <w:lang w:val="pt-BR"/>
              </w:rPr>
            </w:pPr>
          </w:p>
        </w:tc>
        <w:tc>
          <w:tcPr>
            <w:tcW w:w="200" w:type="pct"/>
            <w:shd w:val="clear" w:color="auto" w:fill="auto"/>
            <w:vAlign w:val="center"/>
            <w:hideMark/>
          </w:tcPr>
          <w:p w14:paraId="311153C2" w14:textId="77777777" w:rsidR="0064161D" w:rsidRPr="007858E7" w:rsidRDefault="0064161D" w:rsidP="008963FA">
            <w:pPr>
              <w:jc w:val="center"/>
              <w:rPr>
                <w:sz w:val="20"/>
                <w:szCs w:val="20"/>
                <w:lang w:val="pt-BR"/>
              </w:rPr>
            </w:pPr>
            <w:r w:rsidRPr="007858E7">
              <w:rPr>
                <w:sz w:val="20"/>
                <w:szCs w:val="20"/>
                <w:lang w:val="pt-BR"/>
              </w:rPr>
              <w:t>B</w:t>
            </w:r>
          </w:p>
        </w:tc>
        <w:tc>
          <w:tcPr>
            <w:tcW w:w="202" w:type="pct"/>
            <w:shd w:val="clear" w:color="auto" w:fill="auto"/>
            <w:vAlign w:val="center"/>
            <w:hideMark/>
          </w:tcPr>
          <w:p w14:paraId="00C6F4F9" w14:textId="77777777" w:rsidR="0064161D" w:rsidRPr="007858E7" w:rsidRDefault="0064161D" w:rsidP="008963FA">
            <w:pPr>
              <w:jc w:val="center"/>
              <w:rPr>
                <w:sz w:val="20"/>
                <w:szCs w:val="20"/>
                <w:lang w:val="pt-BR"/>
              </w:rPr>
            </w:pPr>
            <w:r w:rsidRPr="007858E7">
              <w:rPr>
                <w:sz w:val="20"/>
                <w:szCs w:val="20"/>
                <w:lang w:val="pt-BR"/>
              </w:rPr>
              <w:t>5.6</w:t>
            </w:r>
          </w:p>
        </w:tc>
        <w:tc>
          <w:tcPr>
            <w:tcW w:w="202" w:type="pct"/>
            <w:shd w:val="clear" w:color="auto" w:fill="auto"/>
            <w:vAlign w:val="center"/>
            <w:hideMark/>
          </w:tcPr>
          <w:p w14:paraId="6BB0B079"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46EFEC0" w14:textId="77777777" w:rsidR="0064161D" w:rsidRPr="007858E7" w:rsidRDefault="0064161D" w:rsidP="008963FA">
            <w:pPr>
              <w:jc w:val="center"/>
              <w:rPr>
                <w:sz w:val="20"/>
                <w:szCs w:val="20"/>
                <w:lang w:val="pt-BR"/>
              </w:rPr>
            </w:pPr>
            <w:r w:rsidRPr="007858E7">
              <w:rPr>
                <w:sz w:val="20"/>
                <w:szCs w:val="20"/>
                <w:lang w:val="pt-BR"/>
              </w:rPr>
              <w:t>18.3</w:t>
            </w:r>
          </w:p>
        </w:tc>
        <w:tc>
          <w:tcPr>
            <w:tcW w:w="181" w:type="pct"/>
            <w:shd w:val="clear" w:color="auto" w:fill="auto"/>
            <w:vAlign w:val="center"/>
            <w:hideMark/>
          </w:tcPr>
          <w:p w14:paraId="61300D99"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0B869E8C"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67D0CEB"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466565B8"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AFC0F39"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2E0CD34" w14:textId="77777777" w:rsidR="0064161D" w:rsidRPr="007858E7" w:rsidRDefault="0064161D" w:rsidP="008963FA">
            <w:pPr>
              <w:jc w:val="center"/>
              <w:rPr>
                <w:sz w:val="20"/>
                <w:szCs w:val="20"/>
                <w:lang w:val="pt-BR"/>
              </w:rPr>
            </w:pPr>
            <w:r w:rsidRPr="007858E7">
              <w:rPr>
                <w:sz w:val="20"/>
                <w:szCs w:val="20"/>
                <w:lang w:val="pt-BR"/>
              </w:rPr>
              <w:t>8.9</w:t>
            </w:r>
          </w:p>
        </w:tc>
        <w:tc>
          <w:tcPr>
            <w:tcW w:w="202" w:type="pct"/>
            <w:shd w:val="clear" w:color="auto" w:fill="auto"/>
            <w:vAlign w:val="center"/>
            <w:hideMark/>
          </w:tcPr>
          <w:p w14:paraId="352D3961"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22FF10E3" w14:textId="77777777" w:rsidR="0064161D" w:rsidRPr="007858E7" w:rsidRDefault="0064161D" w:rsidP="008963FA">
            <w:pPr>
              <w:jc w:val="center"/>
              <w:rPr>
                <w:sz w:val="20"/>
                <w:szCs w:val="20"/>
                <w:lang w:val="pt-BR"/>
              </w:rPr>
            </w:pPr>
            <w:r w:rsidRPr="007858E7">
              <w:rPr>
                <w:sz w:val="20"/>
                <w:szCs w:val="20"/>
                <w:lang w:val="pt-BR"/>
              </w:rPr>
              <w:t>54</w:t>
            </w:r>
          </w:p>
        </w:tc>
        <w:tc>
          <w:tcPr>
            <w:tcW w:w="279" w:type="pct"/>
            <w:shd w:val="clear" w:color="auto" w:fill="auto"/>
            <w:vAlign w:val="center"/>
            <w:hideMark/>
          </w:tcPr>
          <w:p w14:paraId="2E37955B"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A94DC50" w14:textId="77777777" w:rsidTr="008963FA">
        <w:trPr>
          <w:trHeight w:val="276"/>
        </w:trPr>
        <w:tc>
          <w:tcPr>
            <w:tcW w:w="271" w:type="pct"/>
            <w:shd w:val="clear" w:color="auto" w:fill="auto"/>
            <w:vAlign w:val="center"/>
            <w:hideMark/>
          </w:tcPr>
          <w:p w14:paraId="5BD64086" w14:textId="77777777" w:rsidR="0064161D" w:rsidRPr="007858E7" w:rsidRDefault="0064161D" w:rsidP="008963FA">
            <w:pPr>
              <w:jc w:val="center"/>
              <w:rPr>
                <w:sz w:val="20"/>
                <w:szCs w:val="20"/>
                <w:lang w:val="pt-BR"/>
              </w:rPr>
            </w:pPr>
            <w:r w:rsidRPr="007858E7">
              <w:rPr>
                <w:sz w:val="20"/>
                <w:szCs w:val="20"/>
                <w:lang w:val="pt-BR"/>
              </w:rPr>
              <w:t>Elkayam 2011</w:t>
            </w:r>
          </w:p>
        </w:tc>
        <w:tc>
          <w:tcPr>
            <w:tcW w:w="275" w:type="pct"/>
            <w:shd w:val="clear" w:color="auto" w:fill="auto"/>
            <w:vAlign w:val="center"/>
            <w:hideMark/>
          </w:tcPr>
          <w:p w14:paraId="45763F9A" w14:textId="77777777" w:rsidR="0064161D" w:rsidRPr="007858E7" w:rsidRDefault="0064161D" w:rsidP="008963FA">
            <w:pPr>
              <w:jc w:val="center"/>
              <w:rPr>
                <w:sz w:val="20"/>
                <w:szCs w:val="20"/>
                <w:lang w:val="pt-BR"/>
              </w:rPr>
            </w:pPr>
            <w:r w:rsidRPr="007858E7">
              <w:rPr>
                <w:sz w:val="20"/>
                <w:szCs w:val="20"/>
                <w:lang w:val="pt-BR"/>
              </w:rPr>
              <w:t>Clinical trial</w:t>
            </w:r>
          </w:p>
        </w:tc>
        <w:tc>
          <w:tcPr>
            <w:tcW w:w="1251" w:type="pct"/>
            <w:shd w:val="clear" w:color="auto" w:fill="auto"/>
            <w:vAlign w:val="center"/>
            <w:hideMark/>
          </w:tcPr>
          <w:p w14:paraId="6472D880" w14:textId="77777777" w:rsidR="0064161D" w:rsidRPr="007858E7" w:rsidRDefault="0064161D" w:rsidP="008963FA">
            <w:pPr>
              <w:jc w:val="center"/>
              <w:rPr>
                <w:sz w:val="20"/>
                <w:szCs w:val="20"/>
                <w:lang w:val="pt-BR"/>
              </w:rPr>
            </w:pPr>
            <w:r w:rsidRPr="007858E7">
              <w:rPr>
                <w:sz w:val="20"/>
                <w:szCs w:val="20"/>
                <w:lang w:val="pt-BR"/>
              </w:rPr>
              <w:t>RA</w:t>
            </w:r>
          </w:p>
        </w:tc>
        <w:tc>
          <w:tcPr>
            <w:tcW w:w="313" w:type="pct"/>
            <w:shd w:val="clear" w:color="auto" w:fill="auto"/>
            <w:vAlign w:val="center"/>
            <w:hideMark/>
          </w:tcPr>
          <w:p w14:paraId="24E8935F" w14:textId="77777777" w:rsidR="0064161D" w:rsidRPr="007858E7" w:rsidRDefault="0064161D" w:rsidP="008963FA">
            <w:pPr>
              <w:jc w:val="center"/>
              <w:rPr>
                <w:sz w:val="20"/>
                <w:szCs w:val="20"/>
                <w:lang w:val="pt-BR"/>
              </w:rPr>
            </w:pPr>
            <w:r w:rsidRPr="007858E7">
              <w:rPr>
                <w:sz w:val="20"/>
                <w:szCs w:val="20"/>
                <w:lang w:val="pt-BR"/>
              </w:rPr>
              <w:t>Influenza (H1N1)</w:t>
            </w:r>
          </w:p>
        </w:tc>
        <w:tc>
          <w:tcPr>
            <w:tcW w:w="193" w:type="pct"/>
            <w:shd w:val="clear" w:color="auto" w:fill="auto"/>
            <w:vAlign w:val="center"/>
            <w:hideMark/>
          </w:tcPr>
          <w:p w14:paraId="096A7A6F" w14:textId="77777777" w:rsidR="0064161D" w:rsidRPr="007858E7" w:rsidRDefault="0064161D" w:rsidP="008963FA">
            <w:pPr>
              <w:jc w:val="center"/>
              <w:rPr>
                <w:sz w:val="20"/>
                <w:szCs w:val="20"/>
                <w:lang w:val="pt-BR"/>
              </w:rPr>
            </w:pPr>
            <w:r w:rsidRPr="007858E7">
              <w:rPr>
                <w:sz w:val="20"/>
                <w:szCs w:val="20"/>
                <w:lang w:val="pt-BR"/>
              </w:rPr>
              <w:t>4</w:t>
            </w:r>
          </w:p>
        </w:tc>
        <w:tc>
          <w:tcPr>
            <w:tcW w:w="200" w:type="pct"/>
            <w:shd w:val="clear" w:color="auto" w:fill="auto"/>
            <w:vAlign w:val="center"/>
            <w:hideMark/>
          </w:tcPr>
          <w:p w14:paraId="54E79C69" w14:textId="77777777" w:rsidR="0064161D" w:rsidRPr="007858E7" w:rsidRDefault="0064161D" w:rsidP="008963FA">
            <w:pPr>
              <w:jc w:val="center"/>
              <w:rPr>
                <w:sz w:val="20"/>
                <w:szCs w:val="20"/>
                <w:lang w:val="pt-BR"/>
              </w:rPr>
            </w:pPr>
            <w:r w:rsidRPr="007858E7">
              <w:rPr>
                <w:sz w:val="20"/>
                <w:szCs w:val="20"/>
                <w:lang w:val="pt-BR"/>
              </w:rPr>
              <w:t>H1N1</w:t>
            </w:r>
          </w:p>
        </w:tc>
        <w:tc>
          <w:tcPr>
            <w:tcW w:w="202" w:type="pct"/>
            <w:shd w:val="clear" w:color="auto" w:fill="auto"/>
            <w:vAlign w:val="center"/>
            <w:hideMark/>
          </w:tcPr>
          <w:p w14:paraId="546848CD" w14:textId="77777777" w:rsidR="0064161D" w:rsidRPr="007858E7" w:rsidRDefault="0064161D" w:rsidP="008963FA">
            <w:pPr>
              <w:jc w:val="center"/>
              <w:rPr>
                <w:sz w:val="20"/>
                <w:szCs w:val="20"/>
                <w:lang w:val="pt-BR"/>
              </w:rPr>
            </w:pPr>
            <w:r w:rsidRPr="007858E7">
              <w:rPr>
                <w:sz w:val="20"/>
                <w:szCs w:val="20"/>
                <w:lang w:val="pt-BR"/>
              </w:rPr>
              <w:t>5.72</w:t>
            </w:r>
          </w:p>
        </w:tc>
        <w:tc>
          <w:tcPr>
            <w:tcW w:w="202" w:type="pct"/>
            <w:shd w:val="clear" w:color="auto" w:fill="auto"/>
            <w:vAlign w:val="center"/>
            <w:hideMark/>
          </w:tcPr>
          <w:p w14:paraId="3FBDC673"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6E730BC8" w14:textId="77777777" w:rsidR="0064161D" w:rsidRPr="007858E7" w:rsidRDefault="0064161D" w:rsidP="008963FA">
            <w:pPr>
              <w:jc w:val="center"/>
              <w:rPr>
                <w:sz w:val="20"/>
                <w:szCs w:val="20"/>
                <w:lang w:val="pt-BR"/>
              </w:rPr>
            </w:pPr>
            <w:r w:rsidRPr="007858E7">
              <w:rPr>
                <w:sz w:val="20"/>
                <w:szCs w:val="20"/>
                <w:lang w:val="pt-BR"/>
              </w:rPr>
              <w:t>64.29</w:t>
            </w:r>
          </w:p>
        </w:tc>
        <w:tc>
          <w:tcPr>
            <w:tcW w:w="181" w:type="pct"/>
            <w:shd w:val="clear" w:color="auto" w:fill="auto"/>
            <w:vAlign w:val="center"/>
            <w:hideMark/>
          </w:tcPr>
          <w:p w14:paraId="4E97E7F9"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4AB2016"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3FAC3A9"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6630F1CD"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EB92348"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F8B6AE2" w14:textId="77777777" w:rsidR="0064161D" w:rsidRPr="007858E7" w:rsidRDefault="0064161D" w:rsidP="008963FA">
            <w:pPr>
              <w:jc w:val="center"/>
              <w:rPr>
                <w:sz w:val="20"/>
                <w:szCs w:val="20"/>
                <w:lang w:val="pt-BR"/>
              </w:rPr>
            </w:pPr>
            <w:r w:rsidRPr="007858E7">
              <w:rPr>
                <w:sz w:val="20"/>
                <w:szCs w:val="20"/>
                <w:lang w:val="pt-BR"/>
              </w:rPr>
              <w:t>4.3</w:t>
            </w:r>
          </w:p>
        </w:tc>
        <w:tc>
          <w:tcPr>
            <w:tcW w:w="202" w:type="pct"/>
            <w:shd w:val="clear" w:color="auto" w:fill="auto"/>
            <w:vAlign w:val="center"/>
            <w:hideMark/>
          </w:tcPr>
          <w:p w14:paraId="42901EF7"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2E00D2C8" w14:textId="77777777" w:rsidR="0064161D" w:rsidRPr="007858E7" w:rsidRDefault="0064161D" w:rsidP="008963FA">
            <w:pPr>
              <w:jc w:val="center"/>
              <w:rPr>
                <w:sz w:val="20"/>
                <w:szCs w:val="20"/>
                <w:lang w:val="pt-BR"/>
              </w:rPr>
            </w:pPr>
            <w:r w:rsidRPr="007858E7">
              <w:rPr>
                <w:sz w:val="20"/>
                <w:szCs w:val="20"/>
                <w:lang w:val="pt-BR"/>
              </w:rPr>
              <w:t>127</w:t>
            </w:r>
          </w:p>
        </w:tc>
        <w:tc>
          <w:tcPr>
            <w:tcW w:w="279" w:type="pct"/>
            <w:shd w:val="clear" w:color="auto" w:fill="auto"/>
            <w:vAlign w:val="center"/>
            <w:hideMark/>
          </w:tcPr>
          <w:p w14:paraId="70A30F75"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868BC1F" w14:textId="77777777" w:rsidTr="008963FA">
        <w:trPr>
          <w:trHeight w:val="528"/>
        </w:trPr>
        <w:tc>
          <w:tcPr>
            <w:tcW w:w="271" w:type="pct"/>
            <w:shd w:val="clear" w:color="auto" w:fill="auto"/>
            <w:vAlign w:val="center"/>
            <w:hideMark/>
          </w:tcPr>
          <w:p w14:paraId="7BD4B69C" w14:textId="77777777" w:rsidR="0064161D" w:rsidRPr="007858E7" w:rsidRDefault="0064161D" w:rsidP="008963FA">
            <w:pPr>
              <w:jc w:val="center"/>
              <w:rPr>
                <w:sz w:val="20"/>
                <w:szCs w:val="20"/>
                <w:lang w:val="pt-BR"/>
              </w:rPr>
            </w:pPr>
            <w:r w:rsidRPr="007858E7">
              <w:rPr>
                <w:sz w:val="20"/>
                <w:szCs w:val="20"/>
                <w:lang w:val="pt-BR"/>
              </w:rPr>
              <w:t>Fernández-Prada 2022</w:t>
            </w:r>
          </w:p>
        </w:tc>
        <w:tc>
          <w:tcPr>
            <w:tcW w:w="275" w:type="pct"/>
            <w:shd w:val="clear" w:color="auto" w:fill="auto"/>
            <w:vAlign w:val="center"/>
            <w:hideMark/>
          </w:tcPr>
          <w:p w14:paraId="2A6E7ECD" w14:textId="77777777" w:rsidR="0064161D" w:rsidRPr="007858E7" w:rsidRDefault="0064161D" w:rsidP="008963FA">
            <w:pPr>
              <w:jc w:val="center"/>
              <w:rPr>
                <w:sz w:val="20"/>
                <w:szCs w:val="20"/>
                <w:lang w:val="pt-BR"/>
              </w:rPr>
            </w:pPr>
            <w:r w:rsidRPr="007858E7">
              <w:rPr>
                <w:sz w:val="20"/>
                <w:szCs w:val="20"/>
                <w:lang w:val="pt-BR"/>
              </w:rPr>
              <w:t>Cohort</w:t>
            </w:r>
          </w:p>
        </w:tc>
        <w:tc>
          <w:tcPr>
            <w:tcW w:w="1251" w:type="pct"/>
            <w:shd w:val="clear" w:color="auto" w:fill="auto"/>
            <w:vAlign w:val="center"/>
            <w:hideMark/>
          </w:tcPr>
          <w:p w14:paraId="6C034953" w14:textId="77777777" w:rsidR="0064161D" w:rsidRPr="007858E7" w:rsidRDefault="0064161D" w:rsidP="008963FA">
            <w:pPr>
              <w:jc w:val="center"/>
              <w:rPr>
                <w:sz w:val="20"/>
                <w:szCs w:val="20"/>
                <w:lang w:val="en-US"/>
              </w:rPr>
            </w:pPr>
            <w:r w:rsidRPr="007858E7">
              <w:rPr>
                <w:sz w:val="20"/>
                <w:szCs w:val="20"/>
                <w:lang w:val="en-US"/>
              </w:rPr>
              <w:t>RA, PsA, AS, Pso, IBD, SLE, Others</w:t>
            </w:r>
          </w:p>
        </w:tc>
        <w:tc>
          <w:tcPr>
            <w:tcW w:w="313" w:type="pct"/>
            <w:shd w:val="clear" w:color="auto" w:fill="auto"/>
            <w:vAlign w:val="center"/>
            <w:hideMark/>
          </w:tcPr>
          <w:p w14:paraId="5520E099" w14:textId="77777777" w:rsidR="0064161D" w:rsidRPr="007858E7" w:rsidRDefault="0064161D" w:rsidP="008963FA">
            <w:pPr>
              <w:jc w:val="center"/>
              <w:rPr>
                <w:sz w:val="20"/>
                <w:szCs w:val="20"/>
                <w:lang w:val="pt-BR"/>
              </w:rPr>
            </w:pPr>
            <w:r w:rsidRPr="007858E7">
              <w:rPr>
                <w:sz w:val="20"/>
                <w:szCs w:val="20"/>
                <w:lang w:val="pt-BR"/>
              </w:rPr>
              <w:t>Hepatitis B</w:t>
            </w:r>
          </w:p>
        </w:tc>
        <w:tc>
          <w:tcPr>
            <w:tcW w:w="193" w:type="pct"/>
            <w:shd w:val="clear" w:color="auto" w:fill="auto"/>
            <w:vAlign w:val="center"/>
            <w:hideMark/>
          </w:tcPr>
          <w:p w14:paraId="695539B4" w14:textId="77777777" w:rsidR="0064161D" w:rsidRPr="007858E7" w:rsidRDefault="0064161D" w:rsidP="008963FA">
            <w:pPr>
              <w:jc w:val="center"/>
              <w:rPr>
                <w:sz w:val="20"/>
                <w:szCs w:val="20"/>
                <w:lang w:val="pt-BR"/>
              </w:rPr>
            </w:pPr>
            <w:r w:rsidRPr="007858E7">
              <w:rPr>
                <w:sz w:val="20"/>
                <w:szCs w:val="20"/>
                <w:lang w:val="pt-BR"/>
              </w:rPr>
              <w:t>26</w:t>
            </w:r>
          </w:p>
        </w:tc>
        <w:tc>
          <w:tcPr>
            <w:tcW w:w="200" w:type="pct"/>
            <w:shd w:val="clear" w:color="auto" w:fill="auto"/>
            <w:vAlign w:val="center"/>
            <w:hideMark/>
          </w:tcPr>
          <w:p w14:paraId="05938C5B" w14:textId="77777777" w:rsidR="0064161D" w:rsidRPr="007858E7" w:rsidRDefault="0064161D" w:rsidP="008963FA">
            <w:pPr>
              <w:jc w:val="center"/>
              <w:rPr>
                <w:sz w:val="20"/>
                <w:szCs w:val="20"/>
                <w:lang w:val="pt-BR"/>
              </w:rPr>
            </w:pPr>
            <w:r w:rsidRPr="007858E7">
              <w:rPr>
                <w:sz w:val="20"/>
                <w:szCs w:val="20"/>
                <w:lang w:val="pt-BR"/>
              </w:rPr>
              <w:t>Total</w:t>
            </w:r>
          </w:p>
        </w:tc>
        <w:tc>
          <w:tcPr>
            <w:tcW w:w="202" w:type="pct"/>
            <w:shd w:val="clear" w:color="auto" w:fill="auto"/>
            <w:vAlign w:val="center"/>
            <w:hideMark/>
          </w:tcPr>
          <w:p w14:paraId="087C29FF"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E63D230"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68337E7" w14:textId="77777777" w:rsidR="0064161D" w:rsidRPr="007858E7" w:rsidRDefault="0064161D" w:rsidP="008963FA">
            <w:pPr>
              <w:jc w:val="center"/>
              <w:rPr>
                <w:sz w:val="20"/>
                <w:szCs w:val="20"/>
                <w:lang w:val="pt-BR"/>
              </w:rPr>
            </w:pPr>
            <w:r w:rsidRPr="007858E7">
              <w:rPr>
                <w:sz w:val="20"/>
                <w:szCs w:val="20"/>
                <w:lang w:val="pt-BR"/>
              </w:rPr>
              <w:t>202.8</w:t>
            </w:r>
          </w:p>
        </w:tc>
        <w:tc>
          <w:tcPr>
            <w:tcW w:w="181" w:type="pct"/>
            <w:shd w:val="clear" w:color="auto" w:fill="auto"/>
            <w:vAlign w:val="center"/>
            <w:hideMark/>
          </w:tcPr>
          <w:p w14:paraId="2304892A"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000EC7A2"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520D4E3E"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637F89CC" w14:textId="77777777" w:rsidR="0064161D" w:rsidRPr="007858E7" w:rsidRDefault="0064161D" w:rsidP="008963FA">
            <w:pPr>
              <w:jc w:val="center"/>
              <w:rPr>
                <w:sz w:val="20"/>
                <w:szCs w:val="20"/>
                <w:lang w:val="pt-BR"/>
              </w:rPr>
            </w:pPr>
            <w:r w:rsidRPr="007858E7">
              <w:rPr>
                <w:sz w:val="20"/>
                <w:szCs w:val="20"/>
                <w:lang w:val="pt-BR"/>
              </w:rPr>
              <w:t>295.2</w:t>
            </w:r>
          </w:p>
        </w:tc>
        <w:tc>
          <w:tcPr>
            <w:tcW w:w="181" w:type="pct"/>
            <w:shd w:val="clear" w:color="auto" w:fill="auto"/>
            <w:vAlign w:val="center"/>
            <w:hideMark/>
          </w:tcPr>
          <w:p w14:paraId="2ED64674"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D59A6D5"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362194A"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0570F28B"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59157CFC"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38D2860" w14:textId="77777777" w:rsidTr="008963FA">
        <w:trPr>
          <w:trHeight w:val="528"/>
        </w:trPr>
        <w:tc>
          <w:tcPr>
            <w:tcW w:w="271" w:type="pct"/>
            <w:shd w:val="clear" w:color="auto" w:fill="auto"/>
            <w:vAlign w:val="center"/>
            <w:hideMark/>
          </w:tcPr>
          <w:p w14:paraId="5505AC4E" w14:textId="77777777" w:rsidR="0064161D" w:rsidRPr="007858E7" w:rsidRDefault="0064161D" w:rsidP="008963FA">
            <w:pPr>
              <w:jc w:val="center"/>
              <w:rPr>
                <w:sz w:val="20"/>
                <w:szCs w:val="20"/>
                <w:lang w:val="pt-BR"/>
              </w:rPr>
            </w:pPr>
            <w:r w:rsidRPr="007858E7">
              <w:rPr>
                <w:sz w:val="20"/>
                <w:szCs w:val="20"/>
                <w:lang w:val="pt-BR"/>
              </w:rPr>
              <w:t>Gabay 2011</w:t>
            </w:r>
          </w:p>
        </w:tc>
        <w:tc>
          <w:tcPr>
            <w:tcW w:w="275" w:type="pct"/>
            <w:shd w:val="clear" w:color="auto" w:fill="auto"/>
            <w:vAlign w:val="center"/>
            <w:hideMark/>
          </w:tcPr>
          <w:p w14:paraId="55B00B45" w14:textId="77777777" w:rsidR="0064161D" w:rsidRPr="007858E7" w:rsidRDefault="0064161D" w:rsidP="008963FA">
            <w:pPr>
              <w:jc w:val="center"/>
              <w:rPr>
                <w:sz w:val="20"/>
                <w:szCs w:val="20"/>
                <w:lang w:val="pt-BR"/>
              </w:rPr>
            </w:pPr>
            <w:r w:rsidRPr="007858E7">
              <w:rPr>
                <w:sz w:val="20"/>
                <w:szCs w:val="20"/>
                <w:lang w:val="pt-BR"/>
              </w:rPr>
              <w:t>Cohort</w:t>
            </w:r>
          </w:p>
        </w:tc>
        <w:tc>
          <w:tcPr>
            <w:tcW w:w="1251" w:type="pct"/>
            <w:shd w:val="clear" w:color="auto" w:fill="auto"/>
            <w:vAlign w:val="center"/>
            <w:hideMark/>
          </w:tcPr>
          <w:p w14:paraId="5DAD3539" w14:textId="77777777" w:rsidR="0064161D" w:rsidRPr="007858E7" w:rsidRDefault="0064161D" w:rsidP="008963FA">
            <w:pPr>
              <w:jc w:val="center"/>
              <w:rPr>
                <w:sz w:val="20"/>
                <w:szCs w:val="20"/>
                <w:lang w:val="en-US"/>
              </w:rPr>
            </w:pPr>
            <w:r w:rsidRPr="007858E7">
              <w:rPr>
                <w:sz w:val="20"/>
                <w:szCs w:val="20"/>
                <w:lang w:val="en-US"/>
              </w:rPr>
              <w:t>RA, SpA, SLE, and ANCA associated necrotizing vasculitis</w:t>
            </w:r>
          </w:p>
        </w:tc>
        <w:tc>
          <w:tcPr>
            <w:tcW w:w="313" w:type="pct"/>
            <w:shd w:val="clear" w:color="auto" w:fill="auto"/>
            <w:vAlign w:val="center"/>
            <w:hideMark/>
          </w:tcPr>
          <w:p w14:paraId="58DFBFC5" w14:textId="77777777" w:rsidR="0064161D" w:rsidRPr="007858E7" w:rsidRDefault="0064161D" w:rsidP="008963FA">
            <w:pPr>
              <w:jc w:val="center"/>
              <w:rPr>
                <w:sz w:val="20"/>
                <w:szCs w:val="20"/>
                <w:lang w:val="pt-BR"/>
              </w:rPr>
            </w:pPr>
            <w:r w:rsidRPr="007858E7">
              <w:rPr>
                <w:sz w:val="20"/>
                <w:szCs w:val="20"/>
                <w:lang w:val="pt-BR"/>
              </w:rPr>
              <w:t>Influenza (H1N1)</w:t>
            </w:r>
          </w:p>
        </w:tc>
        <w:tc>
          <w:tcPr>
            <w:tcW w:w="193" w:type="pct"/>
            <w:shd w:val="clear" w:color="auto" w:fill="auto"/>
            <w:vAlign w:val="center"/>
            <w:hideMark/>
          </w:tcPr>
          <w:p w14:paraId="1ACCD045" w14:textId="77777777" w:rsidR="0064161D" w:rsidRPr="007858E7" w:rsidRDefault="0064161D" w:rsidP="008963FA">
            <w:pPr>
              <w:jc w:val="center"/>
              <w:rPr>
                <w:sz w:val="20"/>
                <w:szCs w:val="20"/>
                <w:lang w:val="pt-BR"/>
              </w:rPr>
            </w:pPr>
            <w:r w:rsidRPr="007858E7">
              <w:rPr>
                <w:sz w:val="20"/>
                <w:szCs w:val="20"/>
                <w:lang w:val="pt-BR"/>
              </w:rPr>
              <w:t>4</w:t>
            </w:r>
          </w:p>
        </w:tc>
        <w:tc>
          <w:tcPr>
            <w:tcW w:w="200" w:type="pct"/>
            <w:shd w:val="clear" w:color="auto" w:fill="auto"/>
            <w:vAlign w:val="center"/>
            <w:hideMark/>
          </w:tcPr>
          <w:p w14:paraId="3E5EA987" w14:textId="77777777" w:rsidR="0064161D" w:rsidRPr="007858E7" w:rsidRDefault="0064161D" w:rsidP="008963FA">
            <w:pPr>
              <w:jc w:val="center"/>
              <w:rPr>
                <w:sz w:val="20"/>
                <w:szCs w:val="20"/>
                <w:lang w:val="pt-BR"/>
              </w:rPr>
            </w:pPr>
            <w:r w:rsidRPr="007858E7">
              <w:rPr>
                <w:sz w:val="20"/>
                <w:szCs w:val="20"/>
                <w:lang w:val="pt-BR"/>
              </w:rPr>
              <w:t>Total</w:t>
            </w:r>
          </w:p>
        </w:tc>
        <w:tc>
          <w:tcPr>
            <w:tcW w:w="202" w:type="pct"/>
            <w:shd w:val="clear" w:color="auto" w:fill="auto"/>
            <w:vAlign w:val="center"/>
            <w:hideMark/>
          </w:tcPr>
          <w:p w14:paraId="509A7E4D" w14:textId="77777777" w:rsidR="0064161D" w:rsidRPr="007858E7" w:rsidRDefault="0064161D" w:rsidP="008963FA">
            <w:pPr>
              <w:jc w:val="center"/>
              <w:rPr>
                <w:sz w:val="20"/>
                <w:szCs w:val="20"/>
                <w:lang w:val="pt-BR"/>
              </w:rPr>
            </w:pPr>
            <w:r w:rsidRPr="007858E7">
              <w:rPr>
                <w:sz w:val="20"/>
                <w:szCs w:val="20"/>
                <w:lang w:val="pt-BR"/>
              </w:rPr>
              <w:t>13</w:t>
            </w:r>
          </w:p>
        </w:tc>
        <w:tc>
          <w:tcPr>
            <w:tcW w:w="202" w:type="pct"/>
            <w:shd w:val="clear" w:color="auto" w:fill="auto"/>
            <w:vAlign w:val="center"/>
            <w:hideMark/>
          </w:tcPr>
          <w:p w14:paraId="51EC3D24"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6EF280DE" w14:textId="77777777" w:rsidR="0064161D" w:rsidRPr="007858E7" w:rsidRDefault="0064161D" w:rsidP="008963FA">
            <w:pPr>
              <w:jc w:val="center"/>
              <w:rPr>
                <w:sz w:val="20"/>
                <w:szCs w:val="20"/>
                <w:lang w:val="pt-BR"/>
              </w:rPr>
            </w:pPr>
            <w:r w:rsidRPr="007858E7">
              <w:rPr>
                <w:sz w:val="20"/>
                <w:szCs w:val="20"/>
                <w:lang w:val="pt-BR"/>
              </w:rPr>
              <w:t>146</w:t>
            </w:r>
          </w:p>
        </w:tc>
        <w:tc>
          <w:tcPr>
            <w:tcW w:w="181" w:type="pct"/>
            <w:shd w:val="clear" w:color="auto" w:fill="auto"/>
            <w:vAlign w:val="center"/>
            <w:hideMark/>
          </w:tcPr>
          <w:p w14:paraId="6846A8FA"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9CD610C"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57110E95"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44694278"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527D55B"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430BCC8" w14:textId="77777777" w:rsidR="0064161D" w:rsidRPr="007858E7" w:rsidRDefault="0064161D" w:rsidP="008963FA">
            <w:pPr>
              <w:jc w:val="center"/>
              <w:rPr>
                <w:sz w:val="20"/>
                <w:szCs w:val="20"/>
                <w:lang w:val="pt-BR"/>
              </w:rPr>
            </w:pPr>
            <w:r w:rsidRPr="007858E7">
              <w:rPr>
                <w:sz w:val="20"/>
                <w:szCs w:val="20"/>
                <w:lang w:val="pt-BR"/>
              </w:rPr>
              <w:t>9</w:t>
            </w:r>
          </w:p>
        </w:tc>
        <w:tc>
          <w:tcPr>
            <w:tcW w:w="202" w:type="pct"/>
            <w:shd w:val="clear" w:color="auto" w:fill="auto"/>
            <w:vAlign w:val="center"/>
            <w:hideMark/>
          </w:tcPr>
          <w:p w14:paraId="4CC70B63"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0B0CC0CA" w14:textId="77777777" w:rsidR="0064161D" w:rsidRPr="007858E7" w:rsidRDefault="0064161D" w:rsidP="008963FA">
            <w:pPr>
              <w:jc w:val="center"/>
              <w:rPr>
                <w:sz w:val="20"/>
                <w:szCs w:val="20"/>
                <w:lang w:val="pt-BR"/>
              </w:rPr>
            </w:pPr>
            <w:r w:rsidRPr="007858E7">
              <w:rPr>
                <w:sz w:val="20"/>
                <w:szCs w:val="20"/>
                <w:lang w:val="pt-BR"/>
              </w:rPr>
              <w:t>340</w:t>
            </w:r>
          </w:p>
        </w:tc>
        <w:tc>
          <w:tcPr>
            <w:tcW w:w="279" w:type="pct"/>
            <w:shd w:val="clear" w:color="auto" w:fill="auto"/>
            <w:vAlign w:val="center"/>
            <w:hideMark/>
          </w:tcPr>
          <w:p w14:paraId="034CC779"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4378A8E" w14:textId="77777777" w:rsidTr="008963FA">
        <w:trPr>
          <w:trHeight w:val="1248"/>
        </w:trPr>
        <w:tc>
          <w:tcPr>
            <w:tcW w:w="271" w:type="pct"/>
            <w:vMerge w:val="restart"/>
            <w:shd w:val="clear" w:color="auto" w:fill="auto"/>
            <w:vAlign w:val="center"/>
            <w:hideMark/>
          </w:tcPr>
          <w:p w14:paraId="4952C64A" w14:textId="77777777" w:rsidR="0064161D" w:rsidRPr="007858E7" w:rsidRDefault="0064161D" w:rsidP="008963FA">
            <w:pPr>
              <w:jc w:val="center"/>
              <w:rPr>
                <w:sz w:val="20"/>
                <w:szCs w:val="20"/>
                <w:lang w:val="pt-BR"/>
              </w:rPr>
            </w:pPr>
            <w:r w:rsidRPr="007858E7">
              <w:rPr>
                <w:sz w:val="20"/>
                <w:szCs w:val="20"/>
                <w:lang w:val="pt-BR"/>
              </w:rPr>
              <w:t>Holvast 2009a</w:t>
            </w:r>
          </w:p>
        </w:tc>
        <w:tc>
          <w:tcPr>
            <w:tcW w:w="275" w:type="pct"/>
            <w:vMerge w:val="restart"/>
            <w:shd w:val="clear" w:color="auto" w:fill="auto"/>
            <w:vAlign w:val="center"/>
            <w:hideMark/>
          </w:tcPr>
          <w:p w14:paraId="078DE671" w14:textId="77777777" w:rsidR="0064161D" w:rsidRPr="007858E7" w:rsidRDefault="0064161D" w:rsidP="008963FA">
            <w:pPr>
              <w:jc w:val="center"/>
              <w:rPr>
                <w:sz w:val="20"/>
                <w:szCs w:val="20"/>
                <w:lang w:val="pt-BR"/>
              </w:rPr>
            </w:pPr>
            <w:r w:rsidRPr="007858E7">
              <w:rPr>
                <w:sz w:val="20"/>
                <w:szCs w:val="20"/>
                <w:lang w:val="pt-BR"/>
              </w:rPr>
              <w:t>Case-control</w:t>
            </w:r>
          </w:p>
        </w:tc>
        <w:tc>
          <w:tcPr>
            <w:tcW w:w="1251" w:type="pct"/>
            <w:vMerge w:val="restart"/>
            <w:shd w:val="clear" w:color="auto" w:fill="auto"/>
            <w:vAlign w:val="center"/>
            <w:hideMark/>
          </w:tcPr>
          <w:p w14:paraId="69CE438E" w14:textId="77777777" w:rsidR="0064161D" w:rsidRPr="007858E7" w:rsidRDefault="0064161D" w:rsidP="008963FA">
            <w:pPr>
              <w:jc w:val="center"/>
              <w:rPr>
                <w:sz w:val="20"/>
                <w:szCs w:val="20"/>
                <w:lang w:val="pt-BR"/>
              </w:rPr>
            </w:pPr>
            <w:r w:rsidRPr="007858E7">
              <w:rPr>
                <w:sz w:val="20"/>
                <w:szCs w:val="20"/>
                <w:lang w:val="pt-BR"/>
              </w:rPr>
              <w:t>SLE</w:t>
            </w:r>
          </w:p>
        </w:tc>
        <w:tc>
          <w:tcPr>
            <w:tcW w:w="313" w:type="pct"/>
            <w:vMerge w:val="restart"/>
            <w:shd w:val="clear" w:color="auto" w:fill="auto"/>
            <w:vAlign w:val="center"/>
            <w:hideMark/>
          </w:tcPr>
          <w:p w14:paraId="29029BDE"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193" w:type="pct"/>
            <w:vMerge w:val="restart"/>
            <w:shd w:val="clear" w:color="auto" w:fill="auto"/>
            <w:vAlign w:val="center"/>
            <w:hideMark/>
          </w:tcPr>
          <w:p w14:paraId="64226219" w14:textId="77777777" w:rsidR="0064161D" w:rsidRPr="007858E7" w:rsidRDefault="0064161D" w:rsidP="008963FA">
            <w:pPr>
              <w:jc w:val="center"/>
              <w:rPr>
                <w:sz w:val="20"/>
                <w:szCs w:val="20"/>
                <w:lang w:val="pt-BR"/>
              </w:rPr>
            </w:pPr>
            <w:r w:rsidRPr="007858E7">
              <w:rPr>
                <w:sz w:val="20"/>
                <w:szCs w:val="20"/>
                <w:lang w:val="pt-BR"/>
              </w:rPr>
              <w:t>4</w:t>
            </w:r>
          </w:p>
        </w:tc>
        <w:tc>
          <w:tcPr>
            <w:tcW w:w="200" w:type="pct"/>
            <w:shd w:val="clear" w:color="auto" w:fill="auto"/>
            <w:vAlign w:val="center"/>
            <w:hideMark/>
          </w:tcPr>
          <w:p w14:paraId="161A39BE" w14:textId="77777777" w:rsidR="0064161D" w:rsidRPr="007858E7" w:rsidRDefault="0064161D" w:rsidP="008963FA">
            <w:pPr>
              <w:jc w:val="center"/>
              <w:rPr>
                <w:sz w:val="20"/>
                <w:szCs w:val="20"/>
                <w:lang w:val="pt-BR"/>
              </w:rPr>
            </w:pPr>
            <w:r w:rsidRPr="007858E7">
              <w:rPr>
                <w:sz w:val="20"/>
                <w:szCs w:val="20"/>
                <w:lang w:val="pt-BR"/>
              </w:rPr>
              <w:t>H1N1</w:t>
            </w:r>
          </w:p>
        </w:tc>
        <w:tc>
          <w:tcPr>
            <w:tcW w:w="202" w:type="pct"/>
            <w:shd w:val="clear" w:color="auto" w:fill="auto"/>
            <w:vAlign w:val="center"/>
            <w:hideMark/>
          </w:tcPr>
          <w:p w14:paraId="0725EDA4" w14:textId="77777777" w:rsidR="0064161D" w:rsidRPr="007858E7" w:rsidRDefault="0064161D" w:rsidP="008963FA">
            <w:pPr>
              <w:jc w:val="center"/>
              <w:rPr>
                <w:sz w:val="20"/>
                <w:szCs w:val="20"/>
                <w:lang w:val="pt-BR"/>
              </w:rPr>
            </w:pPr>
            <w:r w:rsidRPr="007858E7">
              <w:rPr>
                <w:sz w:val="20"/>
                <w:szCs w:val="20"/>
                <w:lang w:val="pt-BR"/>
              </w:rPr>
              <w:t>39.5</w:t>
            </w:r>
          </w:p>
        </w:tc>
        <w:tc>
          <w:tcPr>
            <w:tcW w:w="202" w:type="pct"/>
            <w:shd w:val="clear" w:color="auto" w:fill="auto"/>
            <w:vAlign w:val="center"/>
            <w:hideMark/>
          </w:tcPr>
          <w:p w14:paraId="551A6838"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11D1CA9" w14:textId="77777777" w:rsidR="0064161D" w:rsidRPr="007858E7" w:rsidRDefault="0064161D" w:rsidP="008963FA">
            <w:pPr>
              <w:jc w:val="center"/>
              <w:rPr>
                <w:sz w:val="20"/>
                <w:szCs w:val="20"/>
                <w:lang w:val="pt-BR"/>
              </w:rPr>
            </w:pPr>
            <w:r w:rsidRPr="007858E7">
              <w:rPr>
                <w:sz w:val="20"/>
                <w:szCs w:val="20"/>
                <w:lang w:val="pt-BR"/>
              </w:rPr>
              <w:t>72.5</w:t>
            </w:r>
          </w:p>
        </w:tc>
        <w:tc>
          <w:tcPr>
            <w:tcW w:w="181" w:type="pct"/>
            <w:shd w:val="clear" w:color="auto" w:fill="auto"/>
            <w:vAlign w:val="center"/>
            <w:hideMark/>
          </w:tcPr>
          <w:p w14:paraId="04E163F4"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55C43220" w14:textId="77777777" w:rsidR="0064161D" w:rsidRPr="007858E7" w:rsidRDefault="0064161D" w:rsidP="008963FA">
            <w:pPr>
              <w:jc w:val="center"/>
              <w:rPr>
                <w:sz w:val="20"/>
                <w:szCs w:val="20"/>
                <w:lang w:val="pt-BR"/>
              </w:rPr>
            </w:pPr>
            <w:r w:rsidRPr="007858E7">
              <w:rPr>
                <w:sz w:val="20"/>
                <w:szCs w:val="20"/>
                <w:lang w:val="pt-BR"/>
              </w:rPr>
              <w:t>32</w:t>
            </w:r>
          </w:p>
        </w:tc>
        <w:tc>
          <w:tcPr>
            <w:tcW w:w="202" w:type="pct"/>
            <w:shd w:val="clear" w:color="auto" w:fill="auto"/>
            <w:vAlign w:val="center"/>
            <w:hideMark/>
          </w:tcPr>
          <w:p w14:paraId="62C3CF16"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0CEC7A8D" w14:textId="77777777" w:rsidR="0064161D" w:rsidRPr="007858E7" w:rsidRDefault="0064161D" w:rsidP="008963FA">
            <w:pPr>
              <w:jc w:val="center"/>
              <w:rPr>
                <w:sz w:val="20"/>
                <w:szCs w:val="20"/>
                <w:lang w:val="pt-BR"/>
              </w:rPr>
            </w:pPr>
            <w:r w:rsidRPr="007858E7">
              <w:rPr>
                <w:sz w:val="20"/>
                <w:szCs w:val="20"/>
                <w:lang w:val="pt-BR"/>
              </w:rPr>
              <w:t>130.5</w:t>
            </w:r>
          </w:p>
        </w:tc>
        <w:tc>
          <w:tcPr>
            <w:tcW w:w="181" w:type="pct"/>
            <w:shd w:val="clear" w:color="auto" w:fill="auto"/>
            <w:vAlign w:val="center"/>
            <w:hideMark/>
          </w:tcPr>
          <w:p w14:paraId="67263ADA"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0ACAFE9"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BE55B01"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68E11BA3"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1EEE3A19"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CC97AF8" w14:textId="77777777" w:rsidTr="008963FA">
        <w:trPr>
          <w:trHeight w:val="276"/>
        </w:trPr>
        <w:tc>
          <w:tcPr>
            <w:tcW w:w="271" w:type="pct"/>
            <w:vMerge/>
            <w:vAlign w:val="center"/>
            <w:hideMark/>
          </w:tcPr>
          <w:p w14:paraId="51CB2946" w14:textId="77777777" w:rsidR="0064161D" w:rsidRPr="007858E7" w:rsidRDefault="0064161D" w:rsidP="008963FA">
            <w:pPr>
              <w:rPr>
                <w:sz w:val="20"/>
                <w:szCs w:val="20"/>
                <w:lang w:val="pt-BR"/>
              </w:rPr>
            </w:pPr>
          </w:p>
        </w:tc>
        <w:tc>
          <w:tcPr>
            <w:tcW w:w="275" w:type="pct"/>
            <w:vMerge/>
            <w:vAlign w:val="center"/>
            <w:hideMark/>
          </w:tcPr>
          <w:p w14:paraId="79FB4B67" w14:textId="77777777" w:rsidR="0064161D" w:rsidRPr="007858E7" w:rsidRDefault="0064161D" w:rsidP="008963FA">
            <w:pPr>
              <w:rPr>
                <w:sz w:val="20"/>
                <w:szCs w:val="20"/>
                <w:lang w:val="pt-BR"/>
              </w:rPr>
            </w:pPr>
          </w:p>
        </w:tc>
        <w:tc>
          <w:tcPr>
            <w:tcW w:w="1251" w:type="pct"/>
            <w:vMerge/>
            <w:vAlign w:val="center"/>
            <w:hideMark/>
          </w:tcPr>
          <w:p w14:paraId="38889A9D" w14:textId="77777777" w:rsidR="0064161D" w:rsidRPr="007858E7" w:rsidRDefault="0064161D" w:rsidP="008963FA">
            <w:pPr>
              <w:rPr>
                <w:sz w:val="20"/>
                <w:szCs w:val="20"/>
                <w:lang w:val="pt-BR"/>
              </w:rPr>
            </w:pPr>
          </w:p>
        </w:tc>
        <w:tc>
          <w:tcPr>
            <w:tcW w:w="313" w:type="pct"/>
            <w:vMerge/>
            <w:vAlign w:val="center"/>
            <w:hideMark/>
          </w:tcPr>
          <w:p w14:paraId="6BA05DF6" w14:textId="77777777" w:rsidR="0064161D" w:rsidRPr="007858E7" w:rsidRDefault="0064161D" w:rsidP="008963FA">
            <w:pPr>
              <w:rPr>
                <w:sz w:val="20"/>
                <w:szCs w:val="20"/>
                <w:lang w:val="pt-BR"/>
              </w:rPr>
            </w:pPr>
          </w:p>
        </w:tc>
        <w:tc>
          <w:tcPr>
            <w:tcW w:w="193" w:type="pct"/>
            <w:vMerge/>
            <w:vAlign w:val="center"/>
            <w:hideMark/>
          </w:tcPr>
          <w:p w14:paraId="024199E9" w14:textId="77777777" w:rsidR="0064161D" w:rsidRPr="007858E7" w:rsidRDefault="0064161D" w:rsidP="008963FA">
            <w:pPr>
              <w:rPr>
                <w:sz w:val="20"/>
                <w:szCs w:val="20"/>
                <w:lang w:val="pt-BR"/>
              </w:rPr>
            </w:pPr>
          </w:p>
        </w:tc>
        <w:tc>
          <w:tcPr>
            <w:tcW w:w="200" w:type="pct"/>
            <w:shd w:val="clear" w:color="auto" w:fill="auto"/>
            <w:vAlign w:val="center"/>
            <w:hideMark/>
          </w:tcPr>
          <w:p w14:paraId="29BA36B8" w14:textId="77777777" w:rsidR="0064161D" w:rsidRPr="007858E7" w:rsidRDefault="0064161D" w:rsidP="008963FA">
            <w:pPr>
              <w:jc w:val="center"/>
              <w:rPr>
                <w:sz w:val="20"/>
                <w:szCs w:val="20"/>
                <w:lang w:val="pt-BR"/>
              </w:rPr>
            </w:pPr>
            <w:r w:rsidRPr="007858E7">
              <w:rPr>
                <w:sz w:val="20"/>
                <w:szCs w:val="20"/>
                <w:lang w:val="pt-BR"/>
              </w:rPr>
              <w:t>H3N2</w:t>
            </w:r>
          </w:p>
        </w:tc>
        <w:tc>
          <w:tcPr>
            <w:tcW w:w="202" w:type="pct"/>
            <w:shd w:val="clear" w:color="auto" w:fill="auto"/>
            <w:vAlign w:val="center"/>
            <w:hideMark/>
          </w:tcPr>
          <w:p w14:paraId="67D1F7BA" w14:textId="77777777" w:rsidR="0064161D" w:rsidRPr="007858E7" w:rsidRDefault="0064161D" w:rsidP="008963FA">
            <w:pPr>
              <w:jc w:val="center"/>
              <w:rPr>
                <w:sz w:val="20"/>
                <w:szCs w:val="20"/>
                <w:lang w:val="pt-BR"/>
              </w:rPr>
            </w:pPr>
            <w:r w:rsidRPr="007858E7">
              <w:rPr>
                <w:sz w:val="20"/>
                <w:szCs w:val="20"/>
                <w:lang w:val="pt-BR"/>
              </w:rPr>
              <w:t>20</w:t>
            </w:r>
          </w:p>
        </w:tc>
        <w:tc>
          <w:tcPr>
            <w:tcW w:w="202" w:type="pct"/>
            <w:shd w:val="clear" w:color="auto" w:fill="auto"/>
            <w:vAlign w:val="center"/>
            <w:hideMark/>
          </w:tcPr>
          <w:p w14:paraId="7D1984F7"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570EF53C" w14:textId="77777777" w:rsidR="0064161D" w:rsidRPr="007858E7" w:rsidRDefault="0064161D" w:rsidP="008963FA">
            <w:pPr>
              <w:jc w:val="center"/>
              <w:rPr>
                <w:sz w:val="20"/>
                <w:szCs w:val="20"/>
                <w:lang w:val="pt-BR"/>
              </w:rPr>
            </w:pPr>
            <w:r w:rsidRPr="007858E7">
              <w:rPr>
                <w:sz w:val="20"/>
                <w:szCs w:val="20"/>
                <w:lang w:val="pt-BR"/>
              </w:rPr>
              <w:t>39</w:t>
            </w:r>
          </w:p>
        </w:tc>
        <w:tc>
          <w:tcPr>
            <w:tcW w:w="181" w:type="pct"/>
            <w:shd w:val="clear" w:color="auto" w:fill="auto"/>
            <w:vAlign w:val="center"/>
            <w:hideMark/>
          </w:tcPr>
          <w:p w14:paraId="73E2E239"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20DA655" w14:textId="77777777" w:rsidR="0064161D" w:rsidRPr="007858E7" w:rsidRDefault="0064161D" w:rsidP="008963FA">
            <w:pPr>
              <w:jc w:val="center"/>
              <w:rPr>
                <w:sz w:val="20"/>
                <w:szCs w:val="20"/>
                <w:lang w:val="pt-BR"/>
              </w:rPr>
            </w:pPr>
            <w:r w:rsidRPr="007858E7">
              <w:rPr>
                <w:sz w:val="20"/>
                <w:szCs w:val="20"/>
                <w:lang w:val="pt-BR"/>
              </w:rPr>
              <w:t>39.2</w:t>
            </w:r>
          </w:p>
        </w:tc>
        <w:tc>
          <w:tcPr>
            <w:tcW w:w="202" w:type="pct"/>
            <w:shd w:val="clear" w:color="auto" w:fill="auto"/>
            <w:vAlign w:val="center"/>
            <w:hideMark/>
          </w:tcPr>
          <w:p w14:paraId="40B2EE02"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2B61A87B" w14:textId="77777777" w:rsidR="0064161D" w:rsidRPr="007858E7" w:rsidRDefault="0064161D" w:rsidP="008963FA">
            <w:pPr>
              <w:jc w:val="center"/>
              <w:rPr>
                <w:sz w:val="20"/>
                <w:szCs w:val="20"/>
                <w:lang w:val="pt-BR"/>
              </w:rPr>
            </w:pPr>
            <w:r w:rsidRPr="007858E7">
              <w:rPr>
                <w:sz w:val="20"/>
                <w:szCs w:val="20"/>
                <w:lang w:val="pt-BR"/>
              </w:rPr>
              <w:t>78.4</w:t>
            </w:r>
          </w:p>
        </w:tc>
        <w:tc>
          <w:tcPr>
            <w:tcW w:w="181" w:type="pct"/>
            <w:shd w:val="clear" w:color="auto" w:fill="auto"/>
            <w:vAlign w:val="center"/>
            <w:hideMark/>
          </w:tcPr>
          <w:p w14:paraId="5C8943C9"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8FA4C57"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554F62AC"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61893BBF"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68C5F15D"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B51ECCC" w14:textId="77777777" w:rsidTr="008963FA">
        <w:trPr>
          <w:trHeight w:val="276"/>
        </w:trPr>
        <w:tc>
          <w:tcPr>
            <w:tcW w:w="271" w:type="pct"/>
            <w:vMerge/>
            <w:vAlign w:val="center"/>
            <w:hideMark/>
          </w:tcPr>
          <w:p w14:paraId="287F2B13" w14:textId="77777777" w:rsidR="0064161D" w:rsidRPr="007858E7" w:rsidRDefault="0064161D" w:rsidP="008963FA">
            <w:pPr>
              <w:rPr>
                <w:sz w:val="20"/>
                <w:szCs w:val="20"/>
                <w:lang w:val="pt-BR"/>
              </w:rPr>
            </w:pPr>
          </w:p>
        </w:tc>
        <w:tc>
          <w:tcPr>
            <w:tcW w:w="275" w:type="pct"/>
            <w:vMerge/>
            <w:vAlign w:val="center"/>
            <w:hideMark/>
          </w:tcPr>
          <w:p w14:paraId="31A44D79" w14:textId="77777777" w:rsidR="0064161D" w:rsidRPr="007858E7" w:rsidRDefault="0064161D" w:rsidP="008963FA">
            <w:pPr>
              <w:rPr>
                <w:sz w:val="20"/>
                <w:szCs w:val="20"/>
                <w:lang w:val="pt-BR"/>
              </w:rPr>
            </w:pPr>
          </w:p>
        </w:tc>
        <w:tc>
          <w:tcPr>
            <w:tcW w:w="1251" w:type="pct"/>
            <w:vMerge/>
            <w:vAlign w:val="center"/>
            <w:hideMark/>
          </w:tcPr>
          <w:p w14:paraId="073CDF12" w14:textId="77777777" w:rsidR="0064161D" w:rsidRPr="007858E7" w:rsidRDefault="0064161D" w:rsidP="008963FA">
            <w:pPr>
              <w:rPr>
                <w:sz w:val="20"/>
                <w:szCs w:val="20"/>
                <w:lang w:val="pt-BR"/>
              </w:rPr>
            </w:pPr>
          </w:p>
        </w:tc>
        <w:tc>
          <w:tcPr>
            <w:tcW w:w="313" w:type="pct"/>
            <w:vMerge/>
            <w:vAlign w:val="center"/>
            <w:hideMark/>
          </w:tcPr>
          <w:p w14:paraId="45466D49" w14:textId="77777777" w:rsidR="0064161D" w:rsidRPr="007858E7" w:rsidRDefault="0064161D" w:rsidP="008963FA">
            <w:pPr>
              <w:rPr>
                <w:sz w:val="20"/>
                <w:szCs w:val="20"/>
                <w:lang w:val="pt-BR"/>
              </w:rPr>
            </w:pPr>
          </w:p>
        </w:tc>
        <w:tc>
          <w:tcPr>
            <w:tcW w:w="193" w:type="pct"/>
            <w:vMerge/>
            <w:vAlign w:val="center"/>
            <w:hideMark/>
          </w:tcPr>
          <w:p w14:paraId="39DB68C1" w14:textId="77777777" w:rsidR="0064161D" w:rsidRPr="007858E7" w:rsidRDefault="0064161D" w:rsidP="008963FA">
            <w:pPr>
              <w:rPr>
                <w:sz w:val="20"/>
                <w:szCs w:val="20"/>
                <w:lang w:val="pt-BR"/>
              </w:rPr>
            </w:pPr>
          </w:p>
        </w:tc>
        <w:tc>
          <w:tcPr>
            <w:tcW w:w="200" w:type="pct"/>
            <w:shd w:val="clear" w:color="auto" w:fill="auto"/>
            <w:vAlign w:val="center"/>
            <w:hideMark/>
          </w:tcPr>
          <w:p w14:paraId="314E88C9" w14:textId="77777777" w:rsidR="0064161D" w:rsidRPr="007858E7" w:rsidRDefault="0064161D" w:rsidP="008963FA">
            <w:pPr>
              <w:jc w:val="center"/>
              <w:rPr>
                <w:sz w:val="20"/>
                <w:szCs w:val="20"/>
                <w:lang w:val="pt-BR"/>
              </w:rPr>
            </w:pPr>
            <w:r w:rsidRPr="007858E7">
              <w:rPr>
                <w:sz w:val="20"/>
                <w:szCs w:val="20"/>
                <w:lang w:val="pt-BR"/>
              </w:rPr>
              <w:t>B</w:t>
            </w:r>
          </w:p>
        </w:tc>
        <w:tc>
          <w:tcPr>
            <w:tcW w:w="202" w:type="pct"/>
            <w:shd w:val="clear" w:color="auto" w:fill="auto"/>
            <w:vAlign w:val="center"/>
            <w:hideMark/>
          </w:tcPr>
          <w:p w14:paraId="2CE2443D" w14:textId="77777777" w:rsidR="0064161D" w:rsidRPr="007858E7" w:rsidRDefault="0064161D" w:rsidP="008963FA">
            <w:pPr>
              <w:jc w:val="center"/>
              <w:rPr>
                <w:sz w:val="20"/>
                <w:szCs w:val="20"/>
                <w:lang w:val="pt-BR"/>
              </w:rPr>
            </w:pPr>
            <w:r w:rsidRPr="007858E7">
              <w:rPr>
                <w:sz w:val="20"/>
                <w:szCs w:val="20"/>
                <w:lang w:val="pt-BR"/>
              </w:rPr>
              <w:t>22.9</w:t>
            </w:r>
          </w:p>
        </w:tc>
        <w:tc>
          <w:tcPr>
            <w:tcW w:w="202" w:type="pct"/>
            <w:shd w:val="clear" w:color="auto" w:fill="auto"/>
            <w:vAlign w:val="center"/>
            <w:hideMark/>
          </w:tcPr>
          <w:p w14:paraId="7F609AFE"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8270360" w14:textId="77777777" w:rsidR="0064161D" w:rsidRPr="007858E7" w:rsidRDefault="0064161D" w:rsidP="008963FA">
            <w:pPr>
              <w:jc w:val="center"/>
              <w:rPr>
                <w:sz w:val="20"/>
                <w:szCs w:val="20"/>
                <w:lang w:val="pt-BR"/>
              </w:rPr>
            </w:pPr>
            <w:r w:rsidRPr="007858E7">
              <w:rPr>
                <w:sz w:val="20"/>
                <w:szCs w:val="20"/>
                <w:lang w:val="pt-BR"/>
              </w:rPr>
              <w:t>36.7</w:t>
            </w:r>
          </w:p>
        </w:tc>
        <w:tc>
          <w:tcPr>
            <w:tcW w:w="181" w:type="pct"/>
            <w:shd w:val="clear" w:color="auto" w:fill="auto"/>
            <w:vAlign w:val="center"/>
            <w:hideMark/>
          </w:tcPr>
          <w:p w14:paraId="4BB95284"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F9F6739" w14:textId="77777777" w:rsidR="0064161D" w:rsidRPr="007858E7" w:rsidRDefault="0064161D" w:rsidP="008963FA">
            <w:pPr>
              <w:jc w:val="center"/>
              <w:rPr>
                <w:sz w:val="20"/>
                <w:szCs w:val="20"/>
                <w:lang w:val="pt-BR"/>
              </w:rPr>
            </w:pPr>
            <w:r w:rsidRPr="007858E7">
              <w:rPr>
                <w:sz w:val="20"/>
                <w:szCs w:val="20"/>
                <w:lang w:val="pt-BR"/>
              </w:rPr>
              <w:t>18.4</w:t>
            </w:r>
          </w:p>
        </w:tc>
        <w:tc>
          <w:tcPr>
            <w:tcW w:w="202" w:type="pct"/>
            <w:shd w:val="clear" w:color="auto" w:fill="auto"/>
            <w:vAlign w:val="center"/>
            <w:hideMark/>
          </w:tcPr>
          <w:p w14:paraId="4147C44F"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942D2ED" w14:textId="77777777" w:rsidR="0064161D" w:rsidRPr="007858E7" w:rsidRDefault="0064161D" w:rsidP="008963FA">
            <w:pPr>
              <w:jc w:val="center"/>
              <w:rPr>
                <w:sz w:val="20"/>
                <w:szCs w:val="20"/>
                <w:lang w:val="pt-BR"/>
              </w:rPr>
            </w:pPr>
            <w:r w:rsidRPr="007858E7">
              <w:rPr>
                <w:sz w:val="20"/>
                <w:szCs w:val="20"/>
                <w:lang w:val="pt-BR"/>
              </w:rPr>
              <w:t>40.8</w:t>
            </w:r>
          </w:p>
        </w:tc>
        <w:tc>
          <w:tcPr>
            <w:tcW w:w="181" w:type="pct"/>
            <w:shd w:val="clear" w:color="auto" w:fill="auto"/>
            <w:vAlign w:val="center"/>
            <w:hideMark/>
          </w:tcPr>
          <w:p w14:paraId="13A2D233"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866AAFE"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5BAC284"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28C51F8A"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2D57C5F4"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2D9314C" w14:textId="77777777" w:rsidTr="008963FA">
        <w:trPr>
          <w:trHeight w:val="276"/>
        </w:trPr>
        <w:tc>
          <w:tcPr>
            <w:tcW w:w="271" w:type="pct"/>
            <w:vMerge/>
            <w:vAlign w:val="center"/>
            <w:hideMark/>
          </w:tcPr>
          <w:p w14:paraId="30F608B4" w14:textId="77777777" w:rsidR="0064161D" w:rsidRPr="007858E7" w:rsidRDefault="0064161D" w:rsidP="008963FA">
            <w:pPr>
              <w:rPr>
                <w:sz w:val="20"/>
                <w:szCs w:val="20"/>
                <w:lang w:val="pt-BR"/>
              </w:rPr>
            </w:pPr>
          </w:p>
        </w:tc>
        <w:tc>
          <w:tcPr>
            <w:tcW w:w="275" w:type="pct"/>
            <w:vMerge/>
            <w:vAlign w:val="center"/>
            <w:hideMark/>
          </w:tcPr>
          <w:p w14:paraId="69B8BCE0" w14:textId="77777777" w:rsidR="0064161D" w:rsidRPr="007858E7" w:rsidRDefault="0064161D" w:rsidP="008963FA">
            <w:pPr>
              <w:rPr>
                <w:sz w:val="20"/>
                <w:szCs w:val="20"/>
                <w:lang w:val="pt-BR"/>
              </w:rPr>
            </w:pPr>
          </w:p>
        </w:tc>
        <w:tc>
          <w:tcPr>
            <w:tcW w:w="1251" w:type="pct"/>
            <w:vMerge/>
            <w:vAlign w:val="center"/>
            <w:hideMark/>
          </w:tcPr>
          <w:p w14:paraId="6F32D542" w14:textId="77777777" w:rsidR="0064161D" w:rsidRPr="007858E7" w:rsidRDefault="0064161D" w:rsidP="008963FA">
            <w:pPr>
              <w:rPr>
                <w:sz w:val="20"/>
                <w:szCs w:val="20"/>
                <w:lang w:val="pt-BR"/>
              </w:rPr>
            </w:pPr>
          </w:p>
        </w:tc>
        <w:tc>
          <w:tcPr>
            <w:tcW w:w="313" w:type="pct"/>
            <w:vMerge/>
            <w:vAlign w:val="center"/>
            <w:hideMark/>
          </w:tcPr>
          <w:p w14:paraId="0C2C36CC" w14:textId="77777777" w:rsidR="0064161D" w:rsidRPr="007858E7" w:rsidRDefault="0064161D" w:rsidP="008963FA">
            <w:pPr>
              <w:rPr>
                <w:sz w:val="20"/>
                <w:szCs w:val="20"/>
                <w:lang w:val="pt-BR"/>
              </w:rPr>
            </w:pPr>
          </w:p>
        </w:tc>
        <w:tc>
          <w:tcPr>
            <w:tcW w:w="193" w:type="pct"/>
            <w:vMerge w:val="restart"/>
            <w:shd w:val="clear" w:color="auto" w:fill="auto"/>
            <w:vAlign w:val="center"/>
            <w:hideMark/>
          </w:tcPr>
          <w:p w14:paraId="173EE04B" w14:textId="77777777" w:rsidR="0064161D" w:rsidRPr="007858E7" w:rsidRDefault="0064161D" w:rsidP="008963FA">
            <w:pPr>
              <w:jc w:val="center"/>
              <w:rPr>
                <w:sz w:val="20"/>
                <w:szCs w:val="20"/>
                <w:lang w:val="pt-BR"/>
              </w:rPr>
            </w:pPr>
            <w:r w:rsidRPr="007858E7">
              <w:rPr>
                <w:sz w:val="20"/>
                <w:szCs w:val="20"/>
                <w:lang w:val="pt-BR"/>
              </w:rPr>
              <w:t>8</w:t>
            </w:r>
          </w:p>
        </w:tc>
        <w:tc>
          <w:tcPr>
            <w:tcW w:w="200" w:type="pct"/>
            <w:shd w:val="clear" w:color="auto" w:fill="auto"/>
            <w:vAlign w:val="center"/>
            <w:hideMark/>
          </w:tcPr>
          <w:p w14:paraId="622F48DA" w14:textId="77777777" w:rsidR="0064161D" w:rsidRPr="007858E7" w:rsidRDefault="0064161D" w:rsidP="008963FA">
            <w:pPr>
              <w:jc w:val="center"/>
              <w:rPr>
                <w:sz w:val="20"/>
                <w:szCs w:val="20"/>
                <w:lang w:val="pt-BR"/>
              </w:rPr>
            </w:pPr>
            <w:r w:rsidRPr="007858E7">
              <w:rPr>
                <w:sz w:val="20"/>
                <w:szCs w:val="20"/>
                <w:lang w:val="pt-BR"/>
              </w:rPr>
              <w:t>H1N1</w:t>
            </w:r>
          </w:p>
        </w:tc>
        <w:tc>
          <w:tcPr>
            <w:tcW w:w="202" w:type="pct"/>
            <w:shd w:val="clear" w:color="auto" w:fill="auto"/>
            <w:vAlign w:val="center"/>
            <w:hideMark/>
          </w:tcPr>
          <w:p w14:paraId="4B0AC875" w14:textId="77777777" w:rsidR="0064161D" w:rsidRPr="007858E7" w:rsidRDefault="0064161D" w:rsidP="008963FA">
            <w:pPr>
              <w:jc w:val="center"/>
              <w:rPr>
                <w:sz w:val="20"/>
                <w:szCs w:val="20"/>
                <w:lang w:val="pt-BR"/>
              </w:rPr>
            </w:pPr>
            <w:r w:rsidRPr="007858E7">
              <w:rPr>
                <w:sz w:val="20"/>
                <w:szCs w:val="20"/>
                <w:lang w:val="pt-BR"/>
              </w:rPr>
              <w:t>39.5</w:t>
            </w:r>
          </w:p>
        </w:tc>
        <w:tc>
          <w:tcPr>
            <w:tcW w:w="202" w:type="pct"/>
            <w:shd w:val="clear" w:color="auto" w:fill="auto"/>
            <w:vAlign w:val="center"/>
            <w:hideMark/>
          </w:tcPr>
          <w:p w14:paraId="77B9149B"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25871ED" w14:textId="77777777" w:rsidR="0064161D" w:rsidRPr="007858E7" w:rsidRDefault="0064161D" w:rsidP="008963FA">
            <w:pPr>
              <w:jc w:val="center"/>
              <w:rPr>
                <w:sz w:val="20"/>
                <w:szCs w:val="20"/>
                <w:lang w:val="pt-BR"/>
              </w:rPr>
            </w:pPr>
            <w:r w:rsidRPr="007858E7">
              <w:rPr>
                <w:sz w:val="20"/>
                <w:szCs w:val="20"/>
                <w:lang w:val="pt-BR"/>
              </w:rPr>
              <w:t>92.8</w:t>
            </w:r>
          </w:p>
        </w:tc>
        <w:tc>
          <w:tcPr>
            <w:tcW w:w="181" w:type="pct"/>
            <w:shd w:val="clear" w:color="auto" w:fill="auto"/>
            <w:vAlign w:val="center"/>
            <w:hideMark/>
          </w:tcPr>
          <w:p w14:paraId="66174F10"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740FAF8" w14:textId="77777777" w:rsidR="0064161D" w:rsidRPr="007858E7" w:rsidRDefault="0064161D" w:rsidP="008963FA">
            <w:pPr>
              <w:jc w:val="center"/>
              <w:rPr>
                <w:sz w:val="20"/>
                <w:szCs w:val="20"/>
                <w:lang w:val="pt-BR"/>
              </w:rPr>
            </w:pPr>
            <w:r w:rsidRPr="007858E7">
              <w:rPr>
                <w:sz w:val="20"/>
                <w:szCs w:val="20"/>
                <w:lang w:val="pt-BR"/>
              </w:rPr>
              <w:t>32</w:t>
            </w:r>
          </w:p>
        </w:tc>
        <w:tc>
          <w:tcPr>
            <w:tcW w:w="202" w:type="pct"/>
            <w:shd w:val="clear" w:color="auto" w:fill="auto"/>
            <w:vAlign w:val="center"/>
            <w:hideMark/>
          </w:tcPr>
          <w:p w14:paraId="02E8D3FD"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91946DC" w14:textId="77777777" w:rsidR="0064161D" w:rsidRPr="007858E7" w:rsidRDefault="0064161D" w:rsidP="008963FA">
            <w:pPr>
              <w:jc w:val="center"/>
              <w:rPr>
                <w:sz w:val="20"/>
                <w:szCs w:val="20"/>
                <w:lang w:val="pt-BR"/>
              </w:rPr>
            </w:pPr>
            <w:r w:rsidRPr="007858E7">
              <w:rPr>
                <w:sz w:val="20"/>
                <w:szCs w:val="20"/>
                <w:lang w:val="pt-BR"/>
              </w:rPr>
              <w:t>130.5</w:t>
            </w:r>
          </w:p>
        </w:tc>
        <w:tc>
          <w:tcPr>
            <w:tcW w:w="181" w:type="pct"/>
            <w:shd w:val="clear" w:color="auto" w:fill="auto"/>
            <w:vAlign w:val="center"/>
            <w:hideMark/>
          </w:tcPr>
          <w:p w14:paraId="19C03760"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E1912FF"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2FAB886"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0785B823"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2FF5C6D2"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769BB54" w14:textId="77777777" w:rsidTr="008963FA">
        <w:trPr>
          <w:trHeight w:val="276"/>
        </w:trPr>
        <w:tc>
          <w:tcPr>
            <w:tcW w:w="271" w:type="pct"/>
            <w:vMerge/>
            <w:vAlign w:val="center"/>
            <w:hideMark/>
          </w:tcPr>
          <w:p w14:paraId="6144DD44" w14:textId="77777777" w:rsidR="0064161D" w:rsidRPr="007858E7" w:rsidRDefault="0064161D" w:rsidP="008963FA">
            <w:pPr>
              <w:rPr>
                <w:sz w:val="20"/>
                <w:szCs w:val="20"/>
                <w:lang w:val="pt-BR"/>
              </w:rPr>
            </w:pPr>
          </w:p>
        </w:tc>
        <w:tc>
          <w:tcPr>
            <w:tcW w:w="275" w:type="pct"/>
            <w:vMerge/>
            <w:vAlign w:val="center"/>
            <w:hideMark/>
          </w:tcPr>
          <w:p w14:paraId="29E95D70" w14:textId="77777777" w:rsidR="0064161D" w:rsidRPr="007858E7" w:rsidRDefault="0064161D" w:rsidP="008963FA">
            <w:pPr>
              <w:rPr>
                <w:sz w:val="20"/>
                <w:szCs w:val="20"/>
                <w:lang w:val="pt-BR"/>
              </w:rPr>
            </w:pPr>
          </w:p>
        </w:tc>
        <w:tc>
          <w:tcPr>
            <w:tcW w:w="1251" w:type="pct"/>
            <w:vMerge/>
            <w:vAlign w:val="center"/>
            <w:hideMark/>
          </w:tcPr>
          <w:p w14:paraId="78B25319" w14:textId="77777777" w:rsidR="0064161D" w:rsidRPr="007858E7" w:rsidRDefault="0064161D" w:rsidP="008963FA">
            <w:pPr>
              <w:rPr>
                <w:sz w:val="20"/>
                <w:szCs w:val="20"/>
                <w:lang w:val="pt-BR"/>
              </w:rPr>
            </w:pPr>
          </w:p>
        </w:tc>
        <w:tc>
          <w:tcPr>
            <w:tcW w:w="313" w:type="pct"/>
            <w:vMerge/>
            <w:vAlign w:val="center"/>
            <w:hideMark/>
          </w:tcPr>
          <w:p w14:paraId="6C2AD5DF" w14:textId="77777777" w:rsidR="0064161D" w:rsidRPr="007858E7" w:rsidRDefault="0064161D" w:rsidP="008963FA">
            <w:pPr>
              <w:rPr>
                <w:sz w:val="20"/>
                <w:szCs w:val="20"/>
                <w:lang w:val="pt-BR"/>
              </w:rPr>
            </w:pPr>
          </w:p>
        </w:tc>
        <w:tc>
          <w:tcPr>
            <w:tcW w:w="193" w:type="pct"/>
            <w:vMerge/>
            <w:vAlign w:val="center"/>
            <w:hideMark/>
          </w:tcPr>
          <w:p w14:paraId="425BCC84" w14:textId="77777777" w:rsidR="0064161D" w:rsidRPr="007858E7" w:rsidRDefault="0064161D" w:rsidP="008963FA">
            <w:pPr>
              <w:rPr>
                <w:sz w:val="20"/>
                <w:szCs w:val="20"/>
                <w:lang w:val="pt-BR"/>
              </w:rPr>
            </w:pPr>
          </w:p>
        </w:tc>
        <w:tc>
          <w:tcPr>
            <w:tcW w:w="200" w:type="pct"/>
            <w:shd w:val="clear" w:color="auto" w:fill="auto"/>
            <w:vAlign w:val="center"/>
            <w:hideMark/>
          </w:tcPr>
          <w:p w14:paraId="56C1AB35" w14:textId="77777777" w:rsidR="0064161D" w:rsidRPr="007858E7" w:rsidRDefault="0064161D" w:rsidP="008963FA">
            <w:pPr>
              <w:jc w:val="center"/>
              <w:rPr>
                <w:sz w:val="20"/>
                <w:szCs w:val="20"/>
                <w:lang w:val="pt-BR"/>
              </w:rPr>
            </w:pPr>
            <w:r w:rsidRPr="007858E7">
              <w:rPr>
                <w:sz w:val="20"/>
                <w:szCs w:val="20"/>
                <w:lang w:val="pt-BR"/>
              </w:rPr>
              <w:t>H3N2</w:t>
            </w:r>
          </w:p>
        </w:tc>
        <w:tc>
          <w:tcPr>
            <w:tcW w:w="202" w:type="pct"/>
            <w:shd w:val="clear" w:color="auto" w:fill="auto"/>
            <w:vAlign w:val="center"/>
            <w:hideMark/>
          </w:tcPr>
          <w:p w14:paraId="5ED2067D" w14:textId="77777777" w:rsidR="0064161D" w:rsidRPr="007858E7" w:rsidRDefault="0064161D" w:rsidP="008963FA">
            <w:pPr>
              <w:jc w:val="center"/>
              <w:rPr>
                <w:sz w:val="20"/>
                <w:szCs w:val="20"/>
                <w:lang w:val="pt-BR"/>
              </w:rPr>
            </w:pPr>
            <w:r w:rsidRPr="007858E7">
              <w:rPr>
                <w:sz w:val="20"/>
                <w:szCs w:val="20"/>
                <w:lang w:val="pt-BR"/>
              </w:rPr>
              <w:t>20</w:t>
            </w:r>
          </w:p>
        </w:tc>
        <w:tc>
          <w:tcPr>
            <w:tcW w:w="202" w:type="pct"/>
            <w:shd w:val="clear" w:color="auto" w:fill="auto"/>
            <w:vAlign w:val="center"/>
            <w:hideMark/>
          </w:tcPr>
          <w:p w14:paraId="3A4FDB60"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249FD648" w14:textId="77777777" w:rsidR="0064161D" w:rsidRPr="007858E7" w:rsidRDefault="0064161D" w:rsidP="008963FA">
            <w:pPr>
              <w:jc w:val="center"/>
              <w:rPr>
                <w:sz w:val="20"/>
                <w:szCs w:val="20"/>
                <w:lang w:val="pt-BR"/>
              </w:rPr>
            </w:pPr>
            <w:r w:rsidRPr="007858E7">
              <w:rPr>
                <w:sz w:val="20"/>
                <w:szCs w:val="20"/>
                <w:lang w:val="pt-BR"/>
              </w:rPr>
              <w:t>41</w:t>
            </w:r>
          </w:p>
        </w:tc>
        <w:tc>
          <w:tcPr>
            <w:tcW w:w="181" w:type="pct"/>
            <w:shd w:val="clear" w:color="auto" w:fill="auto"/>
            <w:vAlign w:val="center"/>
            <w:hideMark/>
          </w:tcPr>
          <w:p w14:paraId="22EC4AEB"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5E02ED24" w14:textId="77777777" w:rsidR="0064161D" w:rsidRPr="007858E7" w:rsidRDefault="0064161D" w:rsidP="008963FA">
            <w:pPr>
              <w:jc w:val="center"/>
              <w:rPr>
                <w:sz w:val="20"/>
                <w:szCs w:val="20"/>
                <w:lang w:val="pt-BR"/>
              </w:rPr>
            </w:pPr>
            <w:r w:rsidRPr="007858E7">
              <w:rPr>
                <w:sz w:val="20"/>
                <w:szCs w:val="20"/>
                <w:lang w:val="pt-BR"/>
              </w:rPr>
              <w:t>39.2</w:t>
            </w:r>
          </w:p>
        </w:tc>
        <w:tc>
          <w:tcPr>
            <w:tcW w:w="202" w:type="pct"/>
            <w:shd w:val="clear" w:color="auto" w:fill="auto"/>
            <w:vAlign w:val="center"/>
            <w:hideMark/>
          </w:tcPr>
          <w:p w14:paraId="31505AC4"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2B6DF20" w14:textId="77777777" w:rsidR="0064161D" w:rsidRPr="007858E7" w:rsidRDefault="0064161D" w:rsidP="008963FA">
            <w:pPr>
              <w:jc w:val="center"/>
              <w:rPr>
                <w:sz w:val="20"/>
                <w:szCs w:val="20"/>
                <w:lang w:val="pt-BR"/>
              </w:rPr>
            </w:pPr>
            <w:r w:rsidRPr="007858E7">
              <w:rPr>
                <w:sz w:val="20"/>
                <w:szCs w:val="20"/>
                <w:lang w:val="pt-BR"/>
              </w:rPr>
              <w:t>83.3</w:t>
            </w:r>
          </w:p>
        </w:tc>
        <w:tc>
          <w:tcPr>
            <w:tcW w:w="181" w:type="pct"/>
            <w:shd w:val="clear" w:color="auto" w:fill="auto"/>
            <w:vAlign w:val="center"/>
            <w:hideMark/>
          </w:tcPr>
          <w:p w14:paraId="6C9ACB3A"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097372F9"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D0E7A86"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1F7F25C6"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6BD8CE28"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DAEB847" w14:textId="77777777" w:rsidTr="008963FA">
        <w:trPr>
          <w:trHeight w:val="276"/>
        </w:trPr>
        <w:tc>
          <w:tcPr>
            <w:tcW w:w="271" w:type="pct"/>
            <w:vMerge/>
            <w:vAlign w:val="center"/>
            <w:hideMark/>
          </w:tcPr>
          <w:p w14:paraId="2E448DD0" w14:textId="77777777" w:rsidR="0064161D" w:rsidRPr="007858E7" w:rsidRDefault="0064161D" w:rsidP="008963FA">
            <w:pPr>
              <w:rPr>
                <w:sz w:val="20"/>
                <w:szCs w:val="20"/>
                <w:lang w:val="pt-BR"/>
              </w:rPr>
            </w:pPr>
          </w:p>
        </w:tc>
        <w:tc>
          <w:tcPr>
            <w:tcW w:w="275" w:type="pct"/>
            <w:vMerge/>
            <w:vAlign w:val="center"/>
            <w:hideMark/>
          </w:tcPr>
          <w:p w14:paraId="170127A0" w14:textId="77777777" w:rsidR="0064161D" w:rsidRPr="007858E7" w:rsidRDefault="0064161D" w:rsidP="008963FA">
            <w:pPr>
              <w:rPr>
                <w:sz w:val="20"/>
                <w:szCs w:val="20"/>
                <w:lang w:val="pt-BR"/>
              </w:rPr>
            </w:pPr>
          </w:p>
        </w:tc>
        <w:tc>
          <w:tcPr>
            <w:tcW w:w="1251" w:type="pct"/>
            <w:vMerge/>
            <w:vAlign w:val="center"/>
            <w:hideMark/>
          </w:tcPr>
          <w:p w14:paraId="2259EE68" w14:textId="77777777" w:rsidR="0064161D" w:rsidRPr="007858E7" w:rsidRDefault="0064161D" w:rsidP="008963FA">
            <w:pPr>
              <w:rPr>
                <w:sz w:val="20"/>
                <w:szCs w:val="20"/>
                <w:lang w:val="pt-BR"/>
              </w:rPr>
            </w:pPr>
          </w:p>
        </w:tc>
        <w:tc>
          <w:tcPr>
            <w:tcW w:w="313" w:type="pct"/>
            <w:vMerge/>
            <w:vAlign w:val="center"/>
            <w:hideMark/>
          </w:tcPr>
          <w:p w14:paraId="6F1BD7FB" w14:textId="77777777" w:rsidR="0064161D" w:rsidRPr="007858E7" w:rsidRDefault="0064161D" w:rsidP="008963FA">
            <w:pPr>
              <w:rPr>
                <w:sz w:val="20"/>
                <w:szCs w:val="20"/>
                <w:lang w:val="pt-BR"/>
              </w:rPr>
            </w:pPr>
          </w:p>
        </w:tc>
        <w:tc>
          <w:tcPr>
            <w:tcW w:w="193" w:type="pct"/>
            <w:vMerge/>
            <w:vAlign w:val="center"/>
            <w:hideMark/>
          </w:tcPr>
          <w:p w14:paraId="1A39ADF9" w14:textId="77777777" w:rsidR="0064161D" w:rsidRPr="007858E7" w:rsidRDefault="0064161D" w:rsidP="008963FA">
            <w:pPr>
              <w:rPr>
                <w:sz w:val="20"/>
                <w:szCs w:val="20"/>
                <w:lang w:val="pt-BR"/>
              </w:rPr>
            </w:pPr>
          </w:p>
        </w:tc>
        <w:tc>
          <w:tcPr>
            <w:tcW w:w="200" w:type="pct"/>
            <w:shd w:val="clear" w:color="auto" w:fill="auto"/>
            <w:vAlign w:val="center"/>
            <w:hideMark/>
          </w:tcPr>
          <w:p w14:paraId="31D3F19D" w14:textId="77777777" w:rsidR="0064161D" w:rsidRPr="007858E7" w:rsidRDefault="0064161D" w:rsidP="008963FA">
            <w:pPr>
              <w:jc w:val="center"/>
              <w:rPr>
                <w:sz w:val="20"/>
                <w:szCs w:val="20"/>
                <w:lang w:val="pt-BR"/>
              </w:rPr>
            </w:pPr>
            <w:r w:rsidRPr="007858E7">
              <w:rPr>
                <w:sz w:val="20"/>
                <w:szCs w:val="20"/>
                <w:lang w:val="pt-BR"/>
              </w:rPr>
              <w:t>B</w:t>
            </w:r>
          </w:p>
        </w:tc>
        <w:tc>
          <w:tcPr>
            <w:tcW w:w="202" w:type="pct"/>
            <w:shd w:val="clear" w:color="auto" w:fill="auto"/>
            <w:vAlign w:val="center"/>
            <w:hideMark/>
          </w:tcPr>
          <w:p w14:paraId="2AE8EACE" w14:textId="77777777" w:rsidR="0064161D" w:rsidRPr="007858E7" w:rsidRDefault="0064161D" w:rsidP="008963FA">
            <w:pPr>
              <w:jc w:val="center"/>
              <w:rPr>
                <w:sz w:val="20"/>
                <w:szCs w:val="20"/>
                <w:lang w:val="pt-BR"/>
              </w:rPr>
            </w:pPr>
            <w:r w:rsidRPr="007858E7">
              <w:rPr>
                <w:sz w:val="20"/>
                <w:szCs w:val="20"/>
                <w:lang w:val="pt-BR"/>
              </w:rPr>
              <w:t>22.9</w:t>
            </w:r>
          </w:p>
        </w:tc>
        <w:tc>
          <w:tcPr>
            <w:tcW w:w="202" w:type="pct"/>
            <w:shd w:val="clear" w:color="auto" w:fill="auto"/>
            <w:vAlign w:val="center"/>
            <w:hideMark/>
          </w:tcPr>
          <w:p w14:paraId="4484A159"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2F2EBC3C" w14:textId="77777777" w:rsidR="0064161D" w:rsidRPr="007858E7" w:rsidRDefault="0064161D" w:rsidP="008963FA">
            <w:pPr>
              <w:jc w:val="center"/>
              <w:rPr>
                <w:sz w:val="20"/>
                <w:szCs w:val="20"/>
                <w:lang w:val="pt-BR"/>
              </w:rPr>
            </w:pPr>
            <w:r w:rsidRPr="007858E7">
              <w:rPr>
                <w:sz w:val="20"/>
                <w:szCs w:val="20"/>
                <w:lang w:val="pt-BR"/>
              </w:rPr>
              <w:t>40</w:t>
            </w:r>
          </w:p>
        </w:tc>
        <w:tc>
          <w:tcPr>
            <w:tcW w:w="181" w:type="pct"/>
            <w:shd w:val="clear" w:color="auto" w:fill="auto"/>
            <w:vAlign w:val="center"/>
            <w:hideMark/>
          </w:tcPr>
          <w:p w14:paraId="2EF808AA"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C712471" w14:textId="77777777" w:rsidR="0064161D" w:rsidRPr="007858E7" w:rsidRDefault="0064161D" w:rsidP="008963FA">
            <w:pPr>
              <w:jc w:val="center"/>
              <w:rPr>
                <w:sz w:val="20"/>
                <w:szCs w:val="20"/>
                <w:lang w:val="pt-BR"/>
              </w:rPr>
            </w:pPr>
            <w:r w:rsidRPr="007858E7">
              <w:rPr>
                <w:sz w:val="20"/>
                <w:szCs w:val="20"/>
                <w:lang w:val="pt-BR"/>
              </w:rPr>
              <w:t>18.4</w:t>
            </w:r>
          </w:p>
        </w:tc>
        <w:tc>
          <w:tcPr>
            <w:tcW w:w="202" w:type="pct"/>
            <w:shd w:val="clear" w:color="auto" w:fill="auto"/>
            <w:vAlign w:val="center"/>
            <w:hideMark/>
          </w:tcPr>
          <w:p w14:paraId="1B8FF638"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CE57CDC" w14:textId="77777777" w:rsidR="0064161D" w:rsidRPr="007858E7" w:rsidRDefault="0064161D" w:rsidP="008963FA">
            <w:pPr>
              <w:jc w:val="center"/>
              <w:rPr>
                <w:sz w:val="20"/>
                <w:szCs w:val="20"/>
                <w:lang w:val="pt-BR"/>
              </w:rPr>
            </w:pPr>
            <w:r w:rsidRPr="007858E7">
              <w:rPr>
                <w:sz w:val="20"/>
                <w:szCs w:val="20"/>
                <w:lang w:val="pt-BR"/>
              </w:rPr>
              <w:t>43.4</w:t>
            </w:r>
          </w:p>
        </w:tc>
        <w:tc>
          <w:tcPr>
            <w:tcW w:w="181" w:type="pct"/>
            <w:shd w:val="clear" w:color="auto" w:fill="auto"/>
            <w:vAlign w:val="center"/>
            <w:hideMark/>
          </w:tcPr>
          <w:p w14:paraId="0AF3FECF"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D82FA7A"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4D00BC3"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2C6011D5"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7C98D19F"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85D2A8D" w14:textId="77777777" w:rsidTr="008963FA">
        <w:trPr>
          <w:trHeight w:val="936"/>
        </w:trPr>
        <w:tc>
          <w:tcPr>
            <w:tcW w:w="271" w:type="pct"/>
            <w:vMerge w:val="restart"/>
            <w:shd w:val="clear" w:color="auto" w:fill="auto"/>
            <w:vAlign w:val="center"/>
            <w:hideMark/>
          </w:tcPr>
          <w:p w14:paraId="02E0247C" w14:textId="77777777" w:rsidR="0064161D" w:rsidRPr="007858E7" w:rsidRDefault="0064161D" w:rsidP="008963FA">
            <w:pPr>
              <w:jc w:val="center"/>
              <w:rPr>
                <w:sz w:val="20"/>
                <w:szCs w:val="20"/>
                <w:lang w:val="pt-BR"/>
              </w:rPr>
            </w:pPr>
            <w:r w:rsidRPr="007858E7">
              <w:rPr>
                <w:sz w:val="20"/>
                <w:szCs w:val="20"/>
                <w:lang w:val="pt-BR"/>
              </w:rPr>
              <w:t>Jain 2017</w:t>
            </w:r>
          </w:p>
        </w:tc>
        <w:tc>
          <w:tcPr>
            <w:tcW w:w="275" w:type="pct"/>
            <w:vMerge w:val="restart"/>
            <w:shd w:val="clear" w:color="auto" w:fill="auto"/>
            <w:vAlign w:val="center"/>
            <w:hideMark/>
          </w:tcPr>
          <w:p w14:paraId="6BE44E5C" w14:textId="77777777" w:rsidR="0064161D" w:rsidRPr="007858E7" w:rsidRDefault="0064161D" w:rsidP="008963FA">
            <w:pPr>
              <w:jc w:val="center"/>
              <w:rPr>
                <w:sz w:val="20"/>
                <w:szCs w:val="20"/>
                <w:lang w:val="pt-BR"/>
              </w:rPr>
            </w:pPr>
            <w:r w:rsidRPr="007858E7">
              <w:rPr>
                <w:sz w:val="20"/>
                <w:szCs w:val="20"/>
                <w:lang w:val="pt-BR"/>
              </w:rPr>
              <w:t>Case-control</w:t>
            </w:r>
          </w:p>
        </w:tc>
        <w:tc>
          <w:tcPr>
            <w:tcW w:w="1251" w:type="pct"/>
            <w:vMerge w:val="restart"/>
            <w:shd w:val="clear" w:color="auto" w:fill="auto"/>
            <w:vAlign w:val="center"/>
            <w:hideMark/>
          </w:tcPr>
          <w:p w14:paraId="309F0ACC" w14:textId="77777777" w:rsidR="0064161D" w:rsidRPr="007858E7" w:rsidRDefault="0064161D" w:rsidP="008963FA">
            <w:pPr>
              <w:jc w:val="center"/>
              <w:rPr>
                <w:sz w:val="20"/>
                <w:szCs w:val="20"/>
                <w:lang w:val="pt-BR"/>
              </w:rPr>
            </w:pPr>
            <w:r w:rsidRPr="007858E7">
              <w:rPr>
                <w:sz w:val="20"/>
                <w:szCs w:val="20"/>
                <w:lang w:val="pt-BR"/>
              </w:rPr>
              <w:t>RA</w:t>
            </w:r>
          </w:p>
        </w:tc>
        <w:tc>
          <w:tcPr>
            <w:tcW w:w="313" w:type="pct"/>
            <w:vMerge w:val="restart"/>
            <w:shd w:val="clear" w:color="auto" w:fill="auto"/>
            <w:vAlign w:val="center"/>
            <w:hideMark/>
          </w:tcPr>
          <w:p w14:paraId="606E09C0"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193" w:type="pct"/>
            <w:vMerge w:val="restart"/>
            <w:shd w:val="clear" w:color="auto" w:fill="auto"/>
            <w:vAlign w:val="center"/>
            <w:hideMark/>
          </w:tcPr>
          <w:p w14:paraId="7878FC30" w14:textId="77777777" w:rsidR="0064161D" w:rsidRPr="007858E7" w:rsidRDefault="0064161D" w:rsidP="008963FA">
            <w:pPr>
              <w:jc w:val="center"/>
              <w:rPr>
                <w:sz w:val="20"/>
                <w:szCs w:val="20"/>
                <w:lang w:val="pt-BR"/>
              </w:rPr>
            </w:pPr>
            <w:r w:rsidRPr="007858E7">
              <w:rPr>
                <w:sz w:val="20"/>
                <w:szCs w:val="20"/>
                <w:lang w:val="pt-BR"/>
              </w:rPr>
              <w:t>4</w:t>
            </w:r>
          </w:p>
        </w:tc>
        <w:tc>
          <w:tcPr>
            <w:tcW w:w="200" w:type="pct"/>
            <w:shd w:val="clear" w:color="auto" w:fill="auto"/>
            <w:vAlign w:val="center"/>
            <w:hideMark/>
          </w:tcPr>
          <w:p w14:paraId="546FBDCA" w14:textId="77777777" w:rsidR="0064161D" w:rsidRPr="007858E7" w:rsidRDefault="0064161D" w:rsidP="008963FA">
            <w:pPr>
              <w:jc w:val="center"/>
              <w:rPr>
                <w:sz w:val="20"/>
                <w:szCs w:val="20"/>
                <w:lang w:val="pt-BR"/>
              </w:rPr>
            </w:pPr>
            <w:r w:rsidRPr="007858E7">
              <w:rPr>
                <w:sz w:val="20"/>
                <w:szCs w:val="20"/>
                <w:lang w:val="pt-BR"/>
              </w:rPr>
              <w:t>H1N1</w:t>
            </w:r>
          </w:p>
        </w:tc>
        <w:tc>
          <w:tcPr>
            <w:tcW w:w="202" w:type="pct"/>
            <w:shd w:val="clear" w:color="auto" w:fill="auto"/>
            <w:vAlign w:val="center"/>
            <w:hideMark/>
          </w:tcPr>
          <w:p w14:paraId="5DD0CE11" w14:textId="77777777" w:rsidR="0064161D" w:rsidRPr="007858E7" w:rsidRDefault="0064161D" w:rsidP="008963FA">
            <w:pPr>
              <w:jc w:val="center"/>
              <w:rPr>
                <w:sz w:val="20"/>
                <w:szCs w:val="20"/>
                <w:lang w:val="pt-BR"/>
              </w:rPr>
            </w:pPr>
            <w:r w:rsidRPr="007858E7">
              <w:rPr>
                <w:sz w:val="20"/>
                <w:szCs w:val="20"/>
                <w:lang w:val="pt-BR"/>
              </w:rPr>
              <w:t>53.94</w:t>
            </w:r>
          </w:p>
        </w:tc>
        <w:tc>
          <w:tcPr>
            <w:tcW w:w="202" w:type="pct"/>
            <w:shd w:val="clear" w:color="auto" w:fill="auto"/>
            <w:vAlign w:val="center"/>
            <w:hideMark/>
          </w:tcPr>
          <w:p w14:paraId="2E7E3A4B" w14:textId="77777777" w:rsidR="0064161D" w:rsidRPr="007858E7" w:rsidRDefault="0064161D" w:rsidP="008963FA">
            <w:pPr>
              <w:jc w:val="center"/>
              <w:rPr>
                <w:sz w:val="20"/>
                <w:szCs w:val="20"/>
                <w:lang w:val="pt-BR"/>
              </w:rPr>
            </w:pPr>
            <w:r w:rsidRPr="007858E7">
              <w:rPr>
                <w:sz w:val="20"/>
                <w:szCs w:val="20"/>
                <w:lang w:val="pt-BR"/>
              </w:rPr>
              <w:t>78.3</w:t>
            </w:r>
          </w:p>
        </w:tc>
        <w:tc>
          <w:tcPr>
            <w:tcW w:w="181" w:type="pct"/>
            <w:shd w:val="clear" w:color="auto" w:fill="auto"/>
            <w:vAlign w:val="center"/>
            <w:hideMark/>
          </w:tcPr>
          <w:p w14:paraId="3B8F1A1A" w14:textId="77777777" w:rsidR="0064161D" w:rsidRPr="007858E7" w:rsidRDefault="0064161D" w:rsidP="008963FA">
            <w:pPr>
              <w:jc w:val="center"/>
              <w:rPr>
                <w:sz w:val="20"/>
                <w:szCs w:val="20"/>
                <w:lang w:val="pt-BR"/>
              </w:rPr>
            </w:pPr>
            <w:r w:rsidRPr="007858E7">
              <w:rPr>
                <w:sz w:val="20"/>
                <w:szCs w:val="20"/>
                <w:lang w:val="pt-BR"/>
              </w:rPr>
              <w:t>212.85</w:t>
            </w:r>
          </w:p>
        </w:tc>
        <w:tc>
          <w:tcPr>
            <w:tcW w:w="181" w:type="pct"/>
            <w:shd w:val="clear" w:color="auto" w:fill="auto"/>
            <w:vAlign w:val="center"/>
            <w:hideMark/>
          </w:tcPr>
          <w:p w14:paraId="7BE91C87" w14:textId="77777777" w:rsidR="0064161D" w:rsidRPr="007858E7" w:rsidRDefault="0064161D" w:rsidP="008963FA">
            <w:pPr>
              <w:jc w:val="center"/>
              <w:rPr>
                <w:sz w:val="20"/>
                <w:szCs w:val="20"/>
                <w:lang w:val="pt-BR"/>
              </w:rPr>
            </w:pPr>
            <w:r w:rsidRPr="007858E7">
              <w:rPr>
                <w:sz w:val="20"/>
                <w:szCs w:val="20"/>
                <w:lang w:val="pt-BR"/>
              </w:rPr>
              <w:t>254.65</w:t>
            </w:r>
          </w:p>
        </w:tc>
        <w:tc>
          <w:tcPr>
            <w:tcW w:w="202" w:type="pct"/>
            <w:shd w:val="clear" w:color="auto" w:fill="auto"/>
            <w:vAlign w:val="center"/>
            <w:hideMark/>
          </w:tcPr>
          <w:p w14:paraId="38F85304"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995908E"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69D751BA"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04674AFA"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09B41CB6" w14:textId="77777777" w:rsidR="0064161D" w:rsidRPr="007858E7" w:rsidRDefault="0064161D" w:rsidP="008963FA">
            <w:pPr>
              <w:jc w:val="center"/>
              <w:rPr>
                <w:sz w:val="20"/>
                <w:szCs w:val="20"/>
                <w:lang w:val="pt-BR"/>
              </w:rPr>
            </w:pPr>
            <w:r w:rsidRPr="007858E7">
              <w:rPr>
                <w:sz w:val="20"/>
                <w:szCs w:val="20"/>
                <w:lang w:val="pt-BR"/>
              </w:rPr>
              <w:t>80</w:t>
            </w:r>
          </w:p>
        </w:tc>
        <w:tc>
          <w:tcPr>
            <w:tcW w:w="202" w:type="pct"/>
            <w:shd w:val="clear" w:color="auto" w:fill="auto"/>
            <w:vAlign w:val="center"/>
            <w:hideMark/>
          </w:tcPr>
          <w:p w14:paraId="5DBE14F5" w14:textId="77777777" w:rsidR="0064161D" w:rsidRPr="007858E7" w:rsidRDefault="0064161D" w:rsidP="008963FA">
            <w:pPr>
              <w:jc w:val="center"/>
              <w:rPr>
                <w:sz w:val="20"/>
                <w:szCs w:val="20"/>
                <w:lang w:val="pt-BR"/>
              </w:rPr>
            </w:pPr>
            <w:r w:rsidRPr="007858E7">
              <w:rPr>
                <w:sz w:val="20"/>
                <w:szCs w:val="20"/>
                <w:lang w:val="pt-BR"/>
              </w:rPr>
              <w:t>136.75</w:t>
            </w:r>
          </w:p>
        </w:tc>
        <w:tc>
          <w:tcPr>
            <w:tcW w:w="279" w:type="pct"/>
            <w:shd w:val="clear" w:color="auto" w:fill="auto"/>
            <w:vAlign w:val="center"/>
            <w:hideMark/>
          </w:tcPr>
          <w:p w14:paraId="6036E699" w14:textId="77777777" w:rsidR="0064161D" w:rsidRPr="007858E7" w:rsidRDefault="0064161D" w:rsidP="008963FA">
            <w:pPr>
              <w:jc w:val="center"/>
              <w:rPr>
                <w:sz w:val="20"/>
                <w:szCs w:val="20"/>
                <w:lang w:val="pt-BR"/>
              </w:rPr>
            </w:pPr>
            <w:r w:rsidRPr="007858E7">
              <w:rPr>
                <w:sz w:val="20"/>
                <w:szCs w:val="20"/>
                <w:lang w:val="pt-BR"/>
              </w:rPr>
              <w:t>367.58</w:t>
            </w:r>
          </w:p>
        </w:tc>
        <w:tc>
          <w:tcPr>
            <w:tcW w:w="279" w:type="pct"/>
            <w:shd w:val="clear" w:color="auto" w:fill="auto"/>
            <w:vAlign w:val="center"/>
            <w:hideMark/>
          </w:tcPr>
          <w:p w14:paraId="3539757E" w14:textId="77777777" w:rsidR="0064161D" w:rsidRPr="007858E7" w:rsidRDefault="0064161D" w:rsidP="008963FA">
            <w:pPr>
              <w:jc w:val="center"/>
              <w:rPr>
                <w:sz w:val="20"/>
                <w:szCs w:val="20"/>
                <w:lang w:val="pt-BR"/>
              </w:rPr>
            </w:pPr>
            <w:r w:rsidRPr="007858E7">
              <w:rPr>
                <w:sz w:val="20"/>
                <w:szCs w:val="20"/>
                <w:lang w:val="pt-BR"/>
              </w:rPr>
              <w:t>226.53</w:t>
            </w:r>
          </w:p>
        </w:tc>
      </w:tr>
      <w:tr w:rsidR="0064161D" w:rsidRPr="007858E7" w14:paraId="7CBF5BD2" w14:textId="77777777" w:rsidTr="008963FA">
        <w:trPr>
          <w:trHeight w:val="276"/>
        </w:trPr>
        <w:tc>
          <w:tcPr>
            <w:tcW w:w="271" w:type="pct"/>
            <w:vMerge/>
            <w:vAlign w:val="center"/>
            <w:hideMark/>
          </w:tcPr>
          <w:p w14:paraId="293663E0" w14:textId="77777777" w:rsidR="0064161D" w:rsidRPr="007858E7" w:rsidRDefault="0064161D" w:rsidP="008963FA">
            <w:pPr>
              <w:rPr>
                <w:sz w:val="20"/>
                <w:szCs w:val="20"/>
                <w:lang w:val="pt-BR"/>
              </w:rPr>
            </w:pPr>
          </w:p>
        </w:tc>
        <w:tc>
          <w:tcPr>
            <w:tcW w:w="275" w:type="pct"/>
            <w:vMerge/>
            <w:vAlign w:val="center"/>
            <w:hideMark/>
          </w:tcPr>
          <w:p w14:paraId="26A25D92" w14:textId="77777777" w:rsidR="0064161D" w:rsidRPr="007858E7" w:rsidRDefault="0064161D" w:rsidP="008963FA">
            <w:pPr>
              <w:rPr>
                <w:sz w:val="20"/>
                <w:szCs w:val="20"/>
                <w:lang w:val="pt-BR"/>
              </w:rPr>
            </w:pPr>
          </w:p>
        </w:tc>
        <w:tc>
          <w:tcPr>
            <w:tcW w:w="1251" w:type="pct"/>
            <w:vMerge/>
            <w:vAlign w:val="center"/>
            <w:hideMark/>
          </w:tcPr>
          <w:p w14:paraId="3DEC71AC" w14:textId="77777777" w:rsidR="0064161D" w:rsidRPr="007858E7" w:rsidRDefault="0064161D" w:rsidP="008963FA">
            <w:pPr>
              <w:rPr>
                <w:sz w:val="20"/>
                <w:szCs w:val="20"/>
                <w:lang w:val="pt-BR"/>
              </w:rPr>
            </w:pPr>
          </w:p>
        </w:tc>
        <w:tc>
          <w:tcPr>
            <w:tcW w:w="313" w:type="pct"/>
            <w:vMerge/>
            <w:vAlign w:val="center"/>
            <w:hideMark/>
          </w:tcPr>
          <w:p w14:paraId="32D19FD6" w14:textId="77777777" w:rsidR="0064161D" w:rsidRPr="007858E7" w:rsidRDefault="0064161D" w:rsidP="008963FA">
            <w:pPr>
              <w:rPr>
                <w:sz w:val="20"/>
                <w:szCs w:val="20"/>
                <w:lang w:val="pt-BR"/>
              </w:rPr>
            </w:pPr>
          </w:p>
        </w:tc>
        <w:tc>
          <w:tcPr>
            <w:tcW w:w="193" w:type="pct"/>
            <w:vMerge/>
            <w:vAlign w:val="center"/>
            <w:hideMark/>
          </w:tcPr>
          <w:p w14:paraId="2EEDB21B" w14:textId="77777777" w:rsidR="0064161D" w:rsidRPr="007858E7" w:rsidRDefault="0064161D" w:rsidP="008963FA">
            <w:pPr>
              <w:rPr>
                <w:sz w:val="20"/>
                <w:szCs w:val="20"/>
                <w:lang w:val="pt-BR"/>
              </w:rPr>
            </w:pPr>
          </w:p>
        </w:tc>
        <w:tc>
          <w:tcPr>
            <w:tcW w:w="200" w:type="pct"/>
            <w:shd w:val="clear" w:color="auto" w:fill="auto"/>
            <w:vAlign w:val="center"/>
            <w:hideMark/>
          </w:tcPr>
          <w:p w14:paraId="6FD675B8" w14:textId="77777777" w:rsidR="0064161D" w:rsidRPr="007858E7" w:rsidRDefault="0064161D" w:rsidP="008963FA">
            <w:pPr>
              <w:jc w:val="center"/>
              <w:rPr>
                <w:sz w:val="20"/>
                <w:szCs w:val="20"/>
                <w:lang w:val="pt-BR"/>
              </w:rPr>
            </w:pPr>
            <w:r w:rsidRPr="007858E7">
              <w:rPr>
                <w:sz w:val="20"/>
                <w:szCs w:val="20"/>
                <w:lang w:val="pt-BR"/>
              </w:rPr>
              <w:t>H3N2</w:t>
            </w:r>
          </w:p>
        </w:tc>
        <w:tc>
          <w:tcPr>
            <w:tcW w:w="202" w:type="pct"/>
            <w:shd w:val="clear" w:color="auto" w:fill="auto"/>
            <w:vAlign w:val="center"/>
            <w:hideMark/>
          </w:tcPr>
          <w:p w14:paraId="116F11BA" w14:textId="77777777" w:rsidR="0064161D" w:rsidRPr="007858E7" w:rsidRDefault="0064161D" w:rsidP="008963FA">
            <w:pPr>
              <w:jc w:val="center"/>
              <w:rPr>
                <w:sz w:val="20"/>
                <w:szCs w:val="20"/>
                <w:lang w:val="pt-BR"/>
              </w:rPr>
            </w:pPr>
            <w:r w:rsidRPr="007858E7">
              <w:rPr>
                <w:sz w:val="20"/>
                <w:szCs w:val="20"/>
                <w:lang w:val="pt-BR"/>
              </w:rPr>
              <w:t>94.17</w:t>
            </w:r>
          </w:p>
        </w:tc>
        <w:tc>
          <w:tcPr>
            <w:tcW w:w="202" w:type="pct"/>
            <w:shd w:val="clear" w:color="auto" w:fill="auto"/>
            <w:vAlign w:val="center"/>
            <w:hideMark/>
          </w:tcPr>
          <w:p w14:paraId="6D07C60A" w14:textId="77777777" w:rsidR="0064161D" w:rsidRPr="007858E7" w:rsidRDefault="0064161D" w:rsidP="008963FA">
            <w:pPr>
              <w:jc w:val="center"/>
              <w:rPr>
                <w:sz w:val="20"/>
                <w:szCs w:val="20"/>
                <w:lang w:val="pt-BR"/>
              </w:rPr>
            </w:pPr>
            <w:r w:rsidRPr="007858E7">
              <w:rPr>
                <w:sz w:val="20"/>
                <w:szCs w:val="20"/>
                <w:lang w:val="pt-BR"/>
              </w:rPr>
              <w:t>120.97</w:t>
            </w:r>
          </w:p>
        </w:tc>
        <w:tc>
          <w:tcPr>
            <w:tcW w:w="181" w:type="pct"/>
            <w:shd w:val="clear" w:color="auto" w:fill="auto"/>
            <w:vAlign w:val="center"/>
            <w:hideMark/>
          </w:tcPr>
          <w:p w14:paraId="5E4553AF" w14:textId="77777777" w:rsidR="0064161D" w:rsidRPr="007858E7" w:rsidRDefault="0064161D" w:rsidP="008963FA">
            <w:pPr>
              <w:jc w:val="center"/>
              <w:rPr>
                <w:sz w:val="20"/>
                <w:szCs w:val="20"/>
                <w:lang w:val="pt-BR"/>
              </w:rPr>
            </w:pPr>
            <w:r w:rsidRPr="007858E7">
              <w:rPr>
                <w:sz w:val="20"/>
                <w:szCs w:val="20"/>
                <w:lang w:val="pt-BR"/>
              </w:rPr>
              <w:t>212.85</w:t>
            </w:r>
          </w:p>
        </w:tc>
        <w:tc>
          <w:tcPr>
            <w:tcW w:w="181" w:type="pct"/>
            <w:shd w:val="clear" w:color="auto" w:fill="auto"/>
            <w:vAlign w:val="center"/>
            <w:hideMark/>
          </w:tcPr>
          <w:p w14:paraId="24A849B3" w14:textId="77777777" w:rsidR="0064161D" w:rsidRPr="007858E7" w:rsidRDefault="0064161D" w:rsidP="008963FA">
            <w:pPr>
              <w:jc w:val="center"/>
              <w:rPr>
                <w:sz w:val="20"/>
                <w:szCs w:val="20"/>
                <w:lang w:val="pt-BR"/>
              </w:rPr>
            </w:pPr>
            <w:r w:rsidRPr="007858E7">
              <w:rPr>
                <w:sz w:val="20"/>
                <w:szCs w:val="20"/>
                <w:lang w:val="pt-BR"/>
              </w:rPr>
              <w:t>201.24</w:t>
            </w:r>
          </w:p>
        </w:tc>
        <w:tc>
          <w:tcPr>
            <w:tcW w:w="202" w:type="pct"/>
            <w:shd w:val="clear" w:color="auto" w:fill="auto"/>
            <w:vAlign w:val="center"/>
            <w:hideMark/>
          </w:tcPr>
          <w:p w14:paraId="67202BCC"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583D0DCB"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9471909"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7984482"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789320E" w14:textId="77777777" w:rsidR="0064161D" w:rsidRPr="007858E7" w:rsidRDefault="0064161D" w:rsidP="008963FA">
            <w:pPr>
              <w:jc w:val="center"/>
              <w:rPr>
                <w:sz w:val="20"/>
                <w:szCs w:val="20"/>
                <w:lang w:val="pt-BR"/>
              </w:rPr>
            </w:pPr>
            <w:r w:rsidRPr="007858E7">
              <w:rPr>
                <w:sz w:val="20"/>
                <w:szCs w:val="20"/>
                <w:lang w:val="pt-BR"/>
              </w:rPr>
              <w:t>91.89</w:t>
            </w:r>
          </w:p>
        </w:tc>
        <w:tc>
          <w:tcPr>
            <w:tcW w:w="202" w:type="pct"/>
            <w:shd w:val="clear" w:color="auto" w:fill="auto"/>
            <w:vAlign w:val="center"/>
            <w:hideMark/>
          </w:tcPr>
          <w:p w14:paraId="5551FC41" w14:textId="77777777" w:rsidR="0064161D" w:rsidRPr="007858E7" w:rsidRDefault="0064161D" w:rsidP="008963FA">
            <w:pPr>
              <w:jc w:val="center"/>
              <w:rPr>
                <w:sz w:val="20"/>
                <w:szCs w:val="20"/>
                <w:lang w:val="pt-BR"/>
              </w:rPr>
            </w:pPr>
            <w:r w:rsidRPr="007858E7">
              <w:rPr>
                <w:sz w:val="20"/>
                <w:szCs w:val="20"/>
                <w:lang w:val="pt-BR"/>
              </w:rPr>
              <w:t>81.01</w:t>
            </w:r>
          </w:p>
        </w:tc>
        <w:tc>
          <w:tcPr>
            <w:tcW w:w="279" w:type="pct"/>
            <w:shd w:val="clear" w:color="auto" w:fill="auto"/>
            <w:vAlign w:val="center"/>
            <w:hideMark/>
          </w:tcPr>
          <w:p w14:paraId="45473A28" w14:textId="77777777" w:rsidR="0064161D" w:rsidRPr="007858E7" w:rsidRDefault="0064161D" w:rsidP="008963FA">
            <w:pPr>
              <w:jc w:val="center"/>
              <w:rPr>
                <w:sz w:val="20"/>
                <w:szCs w:val="20"/>
                <w:lang w:val="pt-BR"/>
              </w:rPr>
            </w:pPr>
            <w:r w:rsidRPr="007858E7">
              <w:rPr>
                <w:sz w:val="20"/>
                <w:szCs w:val="20"/>
                <w:lang w:val="pt-BR"/>
              </w:rPr>
              <w:t>296.28</w:t>
            </w:r>
          </w:p>
        </w:tc>
        <w:tc>
          <w:tcPr>
            <w:tcW w:w="279" w:type="pct"/>
            <w:shd w:val="clear" w:color="auto" w:fill="auto"/>
            <w:vAlign w:val="center"/>
            <w:hideMark/>
          </w:tcPr>
          <w:p w14:paraId="588EE3A0" w14:textId="77777777" w:rsidR="0064161D" w:rsidRPr="007858E7" w:rsidRDefault="0064161D" w:rsidP="008963FA">
            <w:pPr>
              <w:jc w:val="center"/>
              <w:rPr>
                <w:sz w:val="20"/>
                <w:szCs w:val="20"/>
                <w:lang w:val="pt-BR"/>
              </w:rPr>
            </w:pPr>
            <w:r w:rsidRPr="007858E7">
              <w:rPr>
                <w:sz w:val="20"/>
                <w:szCs w:val="20"/>
                <w:lang w:val="pt-BR"/>
              </w:rPr>
              <w:t>246.88</w:t>
            </w:r>
          </w:p>
        </w:tc>
      </w:tr>
      <w:tr w:rsidR="0064161D" w:rsidRPr="007858E7" w14:paraId="150D066D" w14:textId="77777777" w:rsidTr="008963FA">
        <w:trPr>
          <w:trHeight w:val="276"/>
        </w:trPr>
        <w:tc>
          <w:tcPr>
            <w:tcW w:w="271" w:type="pct"/>
            <w:vMerge/>
            <w:vAlign w:val="center"/>
            <w:hideMark/>
          </w:tcPr>
          <w:p w14:paraId="54327A4E" w14:textId="77777777" w:rsidR="0064161D" w:rsidRPr="007858E7" w:rsidRDefault="0064161D" w:rsidP="008963FA">
            <w:pPr>
              <w:rPr>
                <w:sz w:val="20"/>
                <w:szCs w:val="20"/>
                <w:lang w:val="pt-BR"/>
              </w:rPr>
            </w:pPr>
          </w:p>
        </w:tc>
        <w:tc>
          <w:tcPr>
            <w:tcW w:w="275" w:type="pct"/>
            <w:vMerge/>
            <w:vAlign w:val="center"/>
            <w:hideMark/>
          </w:tcPr>
          <w:p w14:paraId="2F8AD548" w14:textId="77777777" w:rsidR="0064161D" w:rsidRPr="007858E7" w:rsidRDefault="0064161D" w:rsidP="008963FA">
            <w:pPr>
              <w:rPr>
                <w:sz w:val="20"/>
                <w:szCs w:val="20"/>
                <w:lang w:val="pt-BR"/>
              </w:rPr>
            </w:pPr>
          </w:p>
        </w:tc>
        <w:tc>
          <w:tcPr>
            <w:tcW w:w="1251" w:type="pct"/>
            <w:vMerge/>
            <w:vAlign w:val="center"/>
            <w:hideMark/>
          </w:tcPr>
          <w:p w14:paraId="7C2507EA" w14:textId="77777777" w:rsidR="0064161D" w:rsidRPr="007858E7" w:rsidRDefault="0064161D" w:rsidP="008963FA">
            <w:pPr>
              <w:rPr>
                <w:sz w:val="20"/>
                <w:szCs w:val="20"/>
                <w:lang w:val="pt-BR"/>
              </w:rPr>
            </w:pPr>
          </w:p>
        </w:tc>
        <w:tc>
          <w:tcPr>
            <w:tcW w:w="313" w:type="pct"/>
            <w:vMerge/>
            <w:vAlign w:val="center"/>
            <w:hideMark/>
          </w:tcPr>
          <w:p w14:paraId="33AD9744" w14:textId="77777777" w:rsidR="0064161D" w:rsidRPr="007858E7" w:rsidRDefault="0064161D" w:rsidP="008963FA">
            <w:pPr>
              <w:rPr>
                <w:sz w:val="20"/>
                <w:szCs w:val="20"/>
                <w:lang w:val="pt-BR"/>
              </w:rPr>
            </w:pPr>
          </w:p>
        </w:tc>
        <w:tc>
          <w:tcPr>
            <w:tcW w:w="193" w:type="pct"/>
            <w:vMerge/>
            <w:vAlign w:val="center"/>
            <w:hideMark/>
          </w:tcPr>
          <w:p w14:paraId="2590DDE7" w14:textId="77777777" w:rsidR="0064161D" w:rsidRPr="007858E7" w:rsidRDefault="0064161D" w:rsidP="008963FA">
            <w:pPr>
              <w:rPr>
                <w:sz w:val="20"/>
                <w:szCs w:val="20"/>
                <w:lang w:val="pt-BR"/>
              </w:rPr>
            </w:pPr>
          </w:p>
        </w:tc>
        <w:tc>
          <w:tcPr>
            <w:tcW w:w="200" w:type="pct"/>
            <w:shd w:val="clear" w:color="auto" w:fill="auto"/>
            <w:vAlign w:val="center"/>
            <w:hideMark/>
          </w:tcPr>
          <w:p w14:paraId="419DA45C" w14:textId="77777777" w:rsidR="0064161D" w:rsidRPr="007858E7" w:rsidRDefault="0064161D" w:rsidP="008963FA">
            <w:pPr>
              <w:jc w:val="center"/>
              <w:rPr>
                <w:sz w:val="20"/>
                <w:szCs w:val="20"/>
                <w:lang w:val="pt-BR"/>
              </w:rPr>
            </w:pPr>
            <w:r w:rsidRPr="007858E7">
              <w:rPr>
                <w:sz w:val="20"/>
                <w:szCs w:val="20"/>
                <w:lang w:val="pt-BR"/>
              </w:rPr>
              <w:t>B</w:t>
            </w:r>
          </w:p>
        </w:tc>
        <w:tc>
          <w:tcPr>
            <w:tcW w:w="202" w:type="pct"/>
            <w:shd w:val="clear" w:color="auto" w:fill="auto"/>
            <w:vAlign w:val="center"/>
            <w:hideMark/>
          </w:tcPr>
          <w:p w14:paraId="57B73529" w14:textId="77777777" w:rsidR="0064161D" w:rsidRPr="007858E7" w:rsidRDefault="0064161D" w:rsidP="008963FA">
            <w:pPr>
              <w:jc w:val="center"/>
              <w:rPr>
                <w:sz w:val="20"/>
                <w:szCs w:val="20"/>
                <w:lang w:val="pt-BR"/>
              </w:rPr>
            </w:pPr>
            <w:r w:rsidRPr="007858E7">
              <w:rPr>
                <w:sz w:val="20"/>
                <w:szCs w:val="20"/>
                <w:lang w:val="pt-BR"/>
              </w:rPr>
              <w:t>67.69</w:t>
            </w:r>
          </w:p>
        </w:tc>
        <w:tc>
          <w:tcPr>
            <w:tcW w:w="202" w:type="pct"/>
            <w:shd w:val="clear" w:color="auto" w:fill="auto"/>
            <w:vAlign w:val="center"/>
            <w:hideMark/>
          </w:tcPr>
          <w:p w14:paraId="2A7F5AA2" w14:textId="77777777" w:rsidR="0064161D" w:rsidRPr="007858E7" w:rsidRDefault="0064161D" w:rsidP="008963FA">
            <w:pPr>
              <w:jc w:val="center"/>
              <w:rPr>
                <w:sz w:val="20"/>
                <w:szCs w:val="20"/>
                <w:lang w:val="pt-BR"/>
              </w:rPr>
            </w:pPr>
            <w:r w:rsidRPr="007858E7">
              <w:rPr>
                <w:sz w:val="20"/>
                <w:szCs w:val="20"/>
                <w:lang w:val="pt-BR"/>
              </w:rPr>
              <w:t>141.95</w:t>
            </w:r>
          </w:p>
        </w:tc>
        <w:tc>
          <w:tcPr>
            <w:tcW w:w="181" w:type="pct"/>
            <w:shd w:val="clear" w:color="auto" w:fill="auto"/>
            <w:vAlign w:val="center"/>
            <w:hideMark/>
          </w:tcPr>
          <w:p w14:paraId="72C4D28A" w14:textId="77777777" w:rsidR="0064161D" w:rsidRPr="007858E7" w:rsidRDefault="0064161D" w:rsidP="008963FA">
            <w:pPr>
              <w:jc w:val="center"/>
              <w:rPr>
                <w:sz w:val="20"/>
                <w:szCs w:val="20"/>
                <w:lang w:val="pt-BR"/>
              </w:rPr>
            </w:pPr>
            <w:r w:rsidRPr="007858E7">
              <w:rPr>
                <w:sz w:val="20"/>
                <w:szCs w:val="20"/>
                <w:lang w:val="pt-BR"/>
              </w:rPr>
              <w:t>287.03</w:t>
            </w:r>
          </w:p>
        </w:tc>
        <w:tc>
          <w:tcPr>
            <w:tcW w:w="181" w:type="pct"/>
            <w:shd w:val="clear" w:color="auto" w:fill="auto"/>
            <w:vAlign w:val="center"/>
            <w:hideMark/>
          </w:tcPr>
          <w:p w14:paraId="03CDE23C" w14:textId="77777777" w:rsidR="0064161D" w:rsidRPr="007858E7" w:rsidRDefault="0064161D" w:rsidP="008963FA">
            <w:pPr>
              <w:jc w:val="center"/>
              <w:rPr>
                <w:sz w:val="20"/>
                <w:szCs w:val="20"/>
                <w:lang w:val="pt-BR"/>
              </w:rPr>
            </w:pPr>
            <w:r w:rsidRPr="007858E7">
              <w:rPr>
                <w:sz w:val="20"/>
                <w:szCs w:val="20"/>
                <w:lang w:val="pt-BR"/>
              </w:rPr>
              <w:t>234.1</w:t>
            </w:r>
          </w:p>
        </w:tc>
        <w:tc>
          <w:tcPr>
            <w:tcW w:w="202" w:type="pct"/>
            <w:shd w:val="clear" w:color="auto" w:fill="auto"/>
            <w:vAlign w:val="center"/>
            <w:hideMark/>
          </w:tcPr>
          <w:p w14:paraId="0C6CD312"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5EA00A7"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D27D977"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CCE790E"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5806EB38" w14:textId="77777777" w:rsidR="0064161D" w:rsidRPr="007858E7" w:rsidRDefault="0064161D" w:rsidP="008963FA">
            <w:pPr>
              <w:jc w:val="center"/>
              <w:rPr>
                <w:sz w:val="20"/>
                <w:szCs w:val="20"/>
                <w:lang w:val="pt-BR"/>
              </w:rPr>
            </w:pPr>
            <w:r w:rsidRPr="007858E7">
              <w:rPr>
                <w:sz w:val="20"/>
                <w:szCs w:val="20"/>
                <w:lang w:val="pt-BR"/>
              </w:rPr>
              <w:t>16.62</w:t>
            </w:r>
          </w:p>
        </w:tc>
        <w:tc>
          <w:tcPr>
            <w:tcW w:w="202" w:type="pct"/>
            <w:shd w:val="clear" w:color="auto" w:fill="auto"/>
            <w:vAlign w:val="center"/>
            <w:hideMark/>
          </w:tcPr>
          <w:p w14:paraId="1C7ABB15" w14:textId="77777777" w:rsidR="0064161D" w:rsidRPr="007858E7" w:rsidRDefault="0064161D" w:rsidP="008963FA">
            <w:pPr>
              <w:jc w:val="center"/>
              <w:rPr>
                <w:sz w:val="20"/>
                <w:szCs w:val="20"/>
                <w:lang w:val="pt-BR"/>
              </w:rPr>
            </w:pPr>
            <w:r w:rsidRPr="007858E7">
              <w:rPr>
                <w:sz w:val="20"/>
                <w:szCs w:val="20"/>
                <w:lang w:val="pt-BR"/>
              </w:rPr>
              <w:t>29.65</w:t>
            </w:r>
          </w:p>
        </w:tc>
        <w:tc>
          <w:tcPr>
            <w:tcW w:w="279" w:type="pct"/>
            <w:shd w:val="clear" w:color="auto" w:fill="auto"/>
            <w:vAlign w:val="center"/>
            <w:hideMark/>
          </w:tcPr>
          <w:p w14:paraId="2B67D226" w14:textId="77777777" w:rsidR="0064161D" w:rsidRPr="007858E7" w:rsidRDefault="0064161D" w:rsidP="008963FA">
            <w:pPr>
              <w:jc w:val="center"/>
              <w:rPr>
                <w:sz w:val="20"/>
                <w:szCs w:val="20"/>
                <w:lang w:val="pt-BR"/>
              </w:rPr>
            </w:pPr>
            <w:r w:rsidRPr="007858E7">
              <w:rPr>
                <w:sz w:val="20"/>
                <w:szCs w:val="20"/>
                <w:lang w:val="pt-BR"/>
              </w:rPr>
              <w:t>94.77</w:t>
            </w:r>
          </w:p>
        </w:tc>
        <w:tc>
          <w:tcPr>
            <w:tcW w:w="279" w:type="pct"/>
            <w:shd w:val="clear" w:color="auto" w:fill="auto"/>
            <w:vAlign w:val="center"/>
            <w:hideMark/>
          </w:tcPr>
          <w:p w14:paraId="48F5B427" w14:textId="77777777" w:rsidR="0064161D" w:rsidRPr="007858E7" w:rsidRDefault="0064161D" w:rsidP="008963FA">
            <w:pPr>
              <w:jc w:val="center"/>
              <w:rPr>
                <w:sz w:val="20"/>
                <w:szCs w:val="20"/>
                <w:lang w:val="pt-BR"/>
              </w:rPr>
            </w:pPr>
            <w:r w:rsidRPr="007858E7">
              <w:rPr>
                <w:sz w:val="20"/>
                <w:szCs w:val="20"/>
                <w:lang w:val="pt-BR"/>
              </w:rPr>
              <w:t>195.91</w:t>
            </w:r>
          </w:p>
        </w:tc>
      </w:tr>
      <w:tr w:rsidR="0064161D" w:rsidRPr="007858E7" w14:paraId="2519787A" w14:textId="77777777" w:rsidTr="008963FA">
        <w:trPr>
          <w:trHeight w:val="624"/>
        </w:trPr>
        <w:tc>
          <w:tcPr>
            <w:tcW w:w="271" w:type="pct"/>
            <w:vMerge w:val="restart"/>
            <w:shd w:val="clear" w:color="auto" w:fill="auto"/>
            <w:vAlign w:val="center"/>
            <w:hideMark/>
          </w:tcPr>
          <w:p w14:paraId="2FBC374D" w14:textId="77777777" w:rsidR="0064161D" w:rsidRPr="007858E7" w:rsidRDefault="0064161D" w:rsidP="008963FA">
            <w:pPr>
              <w:jc w:val="center"/>
              <w:rPr>
                <w:sz w:val="20"/>
                <w:szCs w:val="20"/>
                <w:lang w:val="pt-BR"/>
              </w:rPr>
            </w:pPr>
            <w:r w:rsidRPr="007858E7">
              <w:rPr>
                <w:sz w:val="20"/>
                <w:szCs w:val="20"/>
                <w:lang w:val="pt-BR"/>
              </w:rPr>
              <w:t>Jarrett 1980</w:t>
            </w:r>
          </w:p>
        </w:tc>
        <w:tc>
          <w:tcPr>
            <w:tcW w:w="275" w:type="pct"/>
            <w:vMerge w:val="restart"/>
            <w:shd w:val="clear" w:color="auto" w:fill="auto"/>
            <w:vAlign w:val="center"/>
            <w:hideMark/>
          </w:tcPr>
          <w:p w14:paraId="62A2452F" w14:textId="77777777" w:rsidR="0064161D" w:rsidRPr="007858E7" w:rsidRDefault="0064161D" w:rsidP="008963FA">
            <w:pPr>
              <w:jc w:val="center"/>
              <w:rPr>
                <w:sz w:val="20"/>
                <w:szCs w:val="20"/>
                <w:lang w:val="pt-BR"/>
              </w:rPr>
            </w:pPr>
            <w:r w:rsidRPr="007858E7">
              <w:rPr>
                <w:sz w:val="20"/>
                <w:szCs w:val="20"/>
                <w:lang w:val="pt-BR"/>
              </w:rPr>
              <w:t>Case-control</w:t>
            </w:r>
          </w:p>
        </w:tc>
        <w:tc>
          <w:tcPr>
            <w:tcW w:w="1251" w:type="pct"/>
            <w:vMerge w:val="restart"/>
            <w:shd w:val="clear" w:color="auto" w:fill="auto"/>
            <w:vAlign w:val="center"/>
            <w:hideMark/>
          </w:tcPr>
          <w:p w14:paraId="06450F78" w14:textId="77777777" w:rsidR="0064161D" w:rsidRPr="007858E7" w:rsidRDefault="0064161D" w:rsidP="008963FA">
            <w:pPr>
              <w:jc w:val="center"/>
              <w:rPr>
                <w:sz w:val="20"/>
                <w:szCs w:val="20"/>
                <w:lang w:val="pt-BR"/>
              </w:rPr>
            </w:pPr>
            <w:r w:rsidRPr="007858E7">
              <w:rPr>
                <w:sz w:val="20"/>
                <w:szCs w:val="20"/>
                <w:lang w:val="pt-BR"/>
              </w:rPr>
              <w:t>SLE</w:t>
            </w:r>
          </w:p>
        </w:tc>
        <w:tc>
          <w:tcPr>
            <w:tcW w:w="313" w:type="pct"/>
            <w:vMerge w:val="restart"/>
            <w:shd w:val="clear" w:color="auto" w:fill="auto"/>
            <w:vAlign w:val="center"/>
            <w:hideMark/>
          </w:tcPr>
          <w:p w14:paraId="226F1795" w14:textId="77777777" w:rsidR="0064161D" w:rsidRPr="007858E7" w:rsidRDefault="0064161D" w:rsidP="008963FA">
            <w:pPr>
              <w:jc w:val="center"/>
              <w:rPr>
                <w:sz w:val="20"/>
                <w:szCs w:val="20"/>
                <w:lang w:val="pt-BR"/>
              </w:rPr>
            </w:pPr>
            <w:r w:rsidRPr="007858E7">
              <w:rPr>
                <w:sz w:val="20"/>
                <w:szCs w:val="20"/>
                <w:lang w:val="pt-BR"/>
              </w:rPr>
              <w:t>Polyvalent pneumococcal polysaccharide (PPV14)</w:t>
            </w:r>
          </w:p>
        </w:tc>
        <w:tc>
          <w:tcPr>
            <w:tcW w:w="193" w:type="pct"/>
            <w:shd w:val="clear" w:color="auto" w:fill="auto"/>
            <w:vAlign w:val="center"/>
            <w:hideMark/>
          </w:tcPr>
          <w:p w14:paraId="1AE87052" w14:textId="77777777" w:rsidR="0064161D" w:rsidRPr="007858E7" w:rsidRDefault="0064161D" w:rsidP="008963FA">
            <w:pPr>
              <w:jc w:val="center"/>
              <w:rPr>
                <w:sz w:val="20"/>
                <w:szCs w:val="20"/>
                <w:lang w:val="pt-BR"/>
              </w:rPr>
            </w:pPr>
            <w:r w:rsidRPr="007858E7">
              <w:rPr>
                <w:sz w:val="20"/>
                <w:szCs w:val="20"/>
                <w:lang w:val="pt-BR"/>
              </w:rPr>
              <w:t>4</w:t>
            </w:r>
          </w:p>
        </w:tc>
        <w:tc>
          <w:tcPr>
            <w:tcW w:w="200" w:type="pct"/>
            <w:vMerge w:val="restart"/>
            <w:shd w:val="clear" w:color="auto" w:fill="auto"/>
            <w:vAlign w:val="center"/>
            <w:hideMark/>
          </w:tcPr>
          <w:p w14:paraId="6229AE50" w14:textId="77777777" w:rsidR="0064161D" w:rsidRPr="007858E7" w:rsidRDefault="0064161D" w:rsidP="008963FA">
            <w:pPr>
              <w:jc w:val="center"/>
              <w:rPr>
                <w:sz w:val="20"/>
                <w:szCs w:val="20"/>
                <w:lang w:val="pt-BR"/>
              </w:rPr>
            </w:pPr>
            <w:r w:rsidRPr="007858E7">
              <w:rPr>
                <w:sz w:val="20"/>
                <w:szCs w:val="20"/>
                <w:lang w:val="pt-BR"/>
              </w:rPr>
              <w:t>Total</w:t>
            </w:r>
          </w:p>
        </w:tc>
        <w:tc>
          <w:tcPr>
            <w:tcW w:w="202" w:type="pct"/>
            <w:shd w:val="clear" w:color="auto" w:fill="auto"/>
            <w:vAlign w:val="center"/>
            <w:hideMark/>
          </w:tcPr>
          <w:p w14:paraId="74111990" w14:textId="77777777" w:rsidR="0064161D" w:rsidRPr="007858E7" w:rsidRDefault="0064161D" w:rsidP="008963FA">
            <w:pPr>
              <w:jc w:val="center"/>
              <w:rPr>
                <w:sz w:val="20"/>
                <w:szCs w:val="20"/>
                <w:lang w:val="pt-BR"/>
              </w:rPr>
            </w:pPr>
            <w:r w:rsidRPr="007858E7">
              <w:rPr>
                <w:sz w:val="20"/>
                <w:szCs w:val="20"/>
                <w:lang w:val="pt-BR"/>
              </w:rPr>
              <w:t>264.6</w:t>
            </w:r>
          </w:p>
        </w:tc>
        <w:tc>
          <w:tcPr>
            <w:tcW w:w="202" w:type="pct"/>
            <w:shd w:val="clear" w:color="auto" w:fill="auto"/>
            <w:vAlign w:val="center"/>
            <w:hideMark/>
          </w:tcPr>
          <w:p w14:paraId="4F0E95BC"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D9320D7" w14:textId="77777777" w:rsidR="0064161D" w:rsidRPr="007858E7" w:rsidRDefault="0064161D" w:rsidP="008963FA">
            <w:pPr>
              <w:jc w:val="center"/>
              <w:rPr>
                <w:sz w:val="20"/>
                <w:szCs w:val="20"/>
                <w:lang w:val="pt-BR"/>
              </w:rPr>
            </w:pPr>
            <w:r w:rsidRPr="007858E7">
              <w:rPr>
                <w:sz w:val="20"/>
                <w:szCs w:val="20"/>
                <w:lang w:val="pt-BR"/>
              </w:rPr>
              <w:t>900.8</w:t>
            </w:r>
          </w:p>
        </w:tc>
        <w:tc>
          <w:tcPr>
            <w:tcW w:w="181" w:type="pct"/>
            <w:shd w:val="clear" w:color="auto" w:fill="auto"/>
            <w:vAlign w:val="center"/>
            <w:hideMark/>
          </w:tcPr>
          <w:p w14:paraId="105FC641"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5455FB0"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174C5FF"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47DC800F"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12990AB"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29FEC6D" w14:textId="77777777" w:rsidR="0064161D" w:rsidRPr="007858E7" w:rsidRDefault="0064161D" w:rsidP="008963FA">
            <w:pPr>
              <w:jc w:val="center"/>
              <w:rPr>
                <w:sz w:val="20"/>
                <w:szCs w:val="20"/>
                <w:lang w:val="pt-BR"/>
              </w:rPr>
            </w:pPr>
            <w:r w:rsidRPr="007858E7">
              <w:rPr>
                <w:sz w:val="20"/>
                <w:szCs w:val="20"/>
                <w:lang w:val="pt-BR"/>
              </w:rPr>
              <w:t>427.5</w:t>
            </w:r>
          </w:p>
        </w:tc>
        <w:tc>
          <w:tcPr>
            <w:tcW w:w="202" w:type="pct"/>
            <w:shd w:val="clear" w:color="auto" w:fill="auto"/>
            <w:vAlign w:val="center"/>
            <w:hideMark/>
          </w:tcPr>
          <w:p w14:paraId="2C3DF8A0"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6077E299" w14:textId="77777777" w:rsidR="0064161D" w:rsidRPr="007858E7" w:rsidRDefault="0064161D" w:rsidP="008963FA">
            <w:pPr>
              <w:jc w:val="center"/>
              <w:rPr>
                <w:sz w:val="20"/>
                <w:szCs w:val="20"/>
                <w:lang w:val="pt-BR"/>
              </w:rPr>
            </w:pPr>
            <w:r w:rsidRPr="007858E7">
              <w:rPr>
                <w:sz w:val="20"/>
                <w:szCs w:val="20"/>
                <w:lang w:val="pt-BR"/>
              </w:rPr>
              <w:t>1750.6</w:t>
            </w:r>
          </w:p>
        </w:tc>
        <w:tc>
          <w:tcPr>
            <w:tcW w:w="279" w:type="pct"/>
            <w:shd w:val="clear" w:color="auto" w:fill="auto"/>
            <w:vAlign w:val="center"/>
            <w:hideMark/>
          </w:tcPr>
          <w:p w14:paraId="723CE491"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65226DD" w14:textId="77777777" w:rsidTr="008963FA">
        <w:trPr>
          <w:trHeight w:val="276"/>
        </w:trPr>
        <w:tc>
          <w:tcPr>
            <w:tcW w:w="271" w:type="pct"/>
            <w:vMerge/>
            <w:vAlign w:val="center"/>
            <w:hideMark/>
          </w:tcPr>
          <w:p w14:paraId="5D2FA614" w14:textId="77777777" w:rsidR="0064161D" w:rsidRPr="007858E7" w:rsidRDefault="0064161D" w:rsidP="008963FA">
            <w:pPr>
              <w:rPr>
                <w:sz w:val="20"/>
                <w:szCs w:val="20"/>
                <w:lang w:val="pt-BR"/>
              </w:rPr>
            </w:pPr>
          </w:p>
        </w:tc>
        <w:tc>
          <w:tcPr>
            <w:tcW w:w="275" w:type="pct"/>
            <w:vMerge/>
            <w:vAlign w:val="center"/>
            <w:hideMark/>
          </w:tcPr>
          <w:p w14:paraId="08032B3B" w14:textId="77777777" w:rsidR="0064161D" w:rsidRPr="007858E7" w:rsidRDefault="0064161D" w:rsidP="008963FA">
            <w:pPr>
              <w:rPr>
                <w:sz w:val="20"/>
                <w:szCs w:val="20"/>
                <w:lang w:val="pt-BR"/>
              </w:rPr>
            </w:pPr>
          </w:p>
        </w:tc>
        <w:tc>
          <w:tcPr>
            <w:tcW w:w="1251" w:type="pct"/>
            <w:vMerge/>
            <w:vAlign w:val="center"/>
            <w:hideMark/>
          </w:tcPr>
          <w:p w14:paraId="7C9E215D" w14:textId="77777777" w:rsidR="0064161D" w:rsidRPr="007858E7" w:rsidRDefault="0064161D" w:rsidP="008963FA">
            <w:pPr>
              <w:rPr>
                <w:sz w:val="20"/>
                <w:szCs w:val="20"/>
                <w:lang w:val="pt-BR"/>
              </w:rPr>
            </w:pPr>
          </w:p>
        </w:tc>
        <w:tc>
          <w:tcPr>
            <w:tcW w:w="313" w:type="pct"/>
            <w:vMerge/>
            <w:vAlign w:val="center"/>
            <w:hideMark/>
          </w:tcPr>
          <w:p w14:paraId="5972F00F" w14:textId="77777777" w:rsidR="0064161D" w:rsidRPr="007858E7" w:rsidRDefault="0064161D" w:rsidP="008963FA">
            <w:pPr>
              <w:rPr>
                <w:sz w:val="20"/>
                <w:szCs w:val="20"/>
                <w:lang w:val="pt-BR"/>
              </w:rPr>
            </w:pPr>
          </w:p>
        </w:tc>
        <w:tc>
          <w:tcPr>
            <w:tcW w:w="193" w:type="pct"/>
            <w:shd w:val="clear" w:color="auto" w:fill="auto"/>
            <w:vAlign w:val="center"/>
            <w:hideMark/>
          </w:tcPr>
          <w:p w14:paraId="29705248" w14:textId="77777777" w:rsidR="0064161D" w:rsidRPr="007858E7" w:rsidRDefault="0064161D" w:rsidP="008963FA">
            <w:pPr>
              <w:jc w:val="center"/>
              <w:rPr>
                <w:sz w:val="20"/>
                <w:szCs w:val="20"/>
                <w:lang w:val="pt-BR"/>
              </w:rPr>
            </w:pPr>
            <w:r w:rsidRPr="007858E7">
              <w:rPr>
                <w:sz w:val="20"/>
                <w:szCs w:val="20"/>
                <w:lang w:val="pt-BR"/>
              </w:rPr>
              <w:t>52</w:t>
            </w:r>
          </w:p>
        </w:tc>
        <w:tc>
          <w:tcPr>
            <w:tcW w:w="200" w:type="pct"/>
            <w:vMerge/>
            <w:vAlign w:val="center"/>
            <w:hideMark/>
          </w:tcPr>
          <w:p w14:paraId="55115E09" w14:textId="77777777" w:rsidR="0064161D" w:rsidRPr="007858E7" w:rsidRDefault="0064161D" w:rsidP="008963FA">
            <w:pPr>
              <w:rPr>
                <w:sz w:val="20"/>
                <w:szCs w:val="20"/>
                <w:lang w:val="pt-BR"/>
              </w:rPr>
            </w:pPr>
          </w:p>
        </w:tc>
        <w:tc>
          <w:tcPr>
            <w:tcW w:w="202" w:type="pct"/>
            <w:shd w:val="clear" w:color="auto" w:fill="auto"/>
            <w:vAlign w:val="center"/>
            <w:hideMark/>
          </w:tcPr>
          <w:p w14:paraId="16515CDC" w14:textId="77777777" w:rsidR="0064161D" w:rsidRPr="007858E7" w:rsidRDefault="0064161D" w:rsidP="008963FA">
            <w:pPr>
              <w:jc w:val="center"/>
              <w:rPr>
                <w:sz w:val="20"/>
                <w:szCs w:val="20"/>
                <w:lang w:val="pt-BR"/>
              </w:rPr>
            </w:pPr>
            <w:r w:rsidRPr="007858E7">
              <w:rPr>
                <w:sz w:val="20"/>
                <w:szCs w:val="20"/>
                <w:lang w:val="pt-BR"/>
              </w:rPr>
              <w:t>264.6</w:t>
            </w:r>
          </w:p>
        </w:tc>
        <w:tc>
          <w:tcPr>
            <w:tcW w:w="202" w:type="pct"/>
            <w:shd w:val="clear" w:color="auto" w:fill="auto"/>
            <w:vAlign w:val="center"/>
            <w:hideMark/>
          </w:tcPr>
          <w:p w14:paraId="4A641261"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C21DE63" w14:textId="77777777" w:rsidR="0064161D" w:rsidRPr="007858E7" w:rsidRDefault="0064161D" w:rsidP="008963FA">
            <w:pPr>
              <w:jc w:val="center"/>
              <w:rPr>
                <w:sz w:val="20"/>
                <w:szCs w:val="20"/>
                <w:lang w:val="pt-BR"/>
              </w:rPr>
            </w:pPr>
            <w:r w:rsidRPr="007858E7">
              <w:rPr>
                <w:sz w:val="20"/>
                <w:szCs w:val="20"/>
                <w:lang w:val="pt-BR"/>
              </w:rPr>
              <w:t>676.8</w:t>
            </w:r>
          </w:p>
        </w:tc>
        <w:tc>
          <w:tcPr>
            <w:tcW w:w="181" w:type="pct"/>
            <w:shd w:val="clear" w:color="auto" w:fill="auto"/>
            <w:vAlign w:val="center"/>
            <w:hideMark/>
          </w:tcPr>
          <w:p w14:paraId="3A5D8349"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0826328"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522D4FE"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451D77B"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02C48744"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885FFAA" w14:textId="77777777" w:rsidR="0064161D" w:rsidRPr="007858E7" w:rsidRDefault="0064161D" w:rsidP="008963FA">
            <w:pPr>
              <w:jc w:val="center"/>
              <w:rPr>
                <w:sz w:val="20"/>
                <w:szCs w:val="20"/>
                <w:lang w:val="pt-BR"/>
              </w:rPr>
            </w:pPr>
            <w:r w:rsidRPr="007858E7">
              <w:rPr>
                <w:sz w:val="20"/>
                <w:szCs w:val="20"/>
                <w:lang w:val="pt-BR"/>
              </w:rPr>
              <w:t>427.5</w:t>
            </w:r>
          </w:p>
        </w:tc>
        <w:tc>
          <w:tcPr>
            <w:tcW w:w="202" w:type="pct"/>
            <w:shd w:val="clear" w:color="auto" w:fill="auto"/>
            <w:vAlign w:val="center"/>
            <w:hideMark/>
          </w:tcPr>
          <w:p w14:paraId="57ADECEF"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466764F1" w14:textId="77777777" w:rsidR="0064161D" w:rsidRPr="007858E7" w:rsidRDefault="0064161D" w:rsidP="008963FA">
            <w:pPr>
              <w:jc w:val="center"/>
              <w:rPr>
                <w:sz w:val="20"/>
                <w:szCs w:val="20"/>
                <w:lang w:val="pt-BR"/>
              </w:rPr>
            </w:pPr>
            <w:r w:rsidRPr="007858E7">
              <w:rPr>
                <w:sz w:val="20"/>
                <w:szCs w:val="20"/>
                <w:lang w:val="pt-BR"/>
              </w:rPr>
              <w:t>1328.2</w:t>
            </w:r>
          </w:p>
        </w:tc>
        <w:tc>
          <w:tcPr>
            <w:tcW w:w="279" w:type="pct"/>
            <w:shd w:val="clear" w:color="auto" w:fill="auto"/>
            <w:vAlign w:val="center"/>
            <w:hideMark/>
          </w:tcPr>
          <w:p w14:paraId="07983C68"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C9B5DBC" w14:textId="77777777" w:rsidTr="008963FA">
        <w:trPr>
          <w:trHeight w:val="276"/>
        </w:trPr>
        <w:tc>
          <w:tcPr>
            <w:tcW w:w="271" w:type="pct"/>
            <w:shd w:val="clear" w:color="auto" w:fill="auto"/>
            <w:vAlign w:val="center"/>
            <w:hideMark/>
          </w:tcPr>
          <w:p w14:paraId="48A9D842" w14:textId="77777777" w:rsidR="0064161D" w:rsidRPr="007858E7" w:rsidRDefault="0064161D" w:rsidP="008963FA">
            <w:pPr>
              <w:jc w:val="center"/>
              <w:rPr>
                <w:sz w:val="20"/>
                <w:szCs w:val="20"/>
                <w:lang w:val="pt-BR"/>
              </w:rPr>
            </w:pPr>
            <w:r w:rsidRPr="007858E7">
              <w:rPr>
                <w:sz w:val="20"/>
                <w:szCs w:val="20"/>
                <w:lang w:val="pt-BR"/>
              </w:rPr>
              <w:t>Jeffs 2015</w:t>
            </w:r>
          </w:p>
        </w:tc>
        <w:tc>
          <w:tcPr>
            <w:tcW w:w="275" w:type="pct"/>
            <w:shd w:val="clear" w:color="auto" w:fill="auto"/>
            <w:vAlign w:val="center"/>
            <w:hideMark/>
          </w:tcPr>
          <w:p w14:paraId="36DA2C13" w14:textId="77777777" w:rsidR="0064161D" w:rsidRPr="007858E7" w:rsidRDefault="0064161D" w:rsidP="008963FA">
            <w:pPr>
              <w:jc w:val="center"/>
              <w:rPr>
                <w:sz w:val="20"/>
                <w:szCs w:val="20"/>
                <w:lang w:val="pt-BR"/>
              </w:rPr>
            </w:pPr>
            <w:r w:rsidRPr="007858E7">
              <w:rPr>
                <w:sz w:val="20"/>
                <w:szCs w:val="20"/>
                <w:lang w:val="pt-BR"/>
              </w:rPr>
              <w:t>Clinical trial</w:t>
            </w:r>
          </w:p>
        </w:tc>
        <w:tc>
          <w:tcPr>
            <w:tcW w:w="1251" w:type="pct"/>
            <w:shd w:val="clear" w:color="auto" w:fill="auto"/>
            <w:vAlign w:val="center"/>
            <w:hideMark/>
          </w:tcPr>
          <w:p w14:paraId="6AD9B568" w14:textId="77777777" w:rsidR="0064161D" w:rsidRPr="007858E7" w:rsidRDefault="0064161D" w:rsidP="008963FA">
            <w:pPr>
              <w:jc w:val="center"/>
              <w:rPr>
                <w:sz w:val="20"/>
                <w:szCs w:val="20"/>
                <w:lang w:val="pt-BR"/>
              </w:rPr>
            </w:pPr>
            <w:r w:rsidRPr="007858E7">
              <w:rPr>
                <w:sz w:val="20"/>
                <w:szCs w:val="20"/>
                <w:lang w:val="pt-BR"/>
              </w:rPr>
              <w:t>Vasculitis</w:t>
            </w:r>
          </w:p>
        </w:tc>
        <w:tc>
          <w:tcPr>
            <w:tcW w:w="313" w:type="pct"/>
            <w:shd w:val="clear" w:color="auto" w:fill="auto"/>
            <w:vAlign w:val="center"/>
            <w:hideMark/>
          </w:tcPr>
          <w:p w14:paraId="3D115530"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193" w:type="pct"/>
            <w:shd w:val="clear" w:color="auto" w:fill="auto"/>
            <w:vAlign w:val="center"/>
            <w:hideMark/>
          </w:tcPr>
          <w:p w14:paraId="5CFDD665" w14:textId="77777777" w:rsidR="0064161D" w:rsidRPr="007858E7" w:rsidRDefault="0064161D" w:rsidP="008963FA">
            <w:pPr>
              <w:jc w:val="center"/>
              <w:rPr>
                <w:sz w:val="20"/>
                <w:szCs w:val="20"/>
                <w:lang w:val="pt-BR"/>
              </w:rPr>
            </w:pPr>
            <w:r w:rsidRPr="007858E7">
              <w:rPr>
                <w:sz w:val="20"/>
                <w:szCs w:val="20"/>
                <w:lang w:val="pt-BR"/>
              </w:rPr>
              <w:t>4</w:t>
            </w:r>
          </w:p>
        </w:tc>
        <w:tc>
          <w:tcPr>
            <w:tcW w:w="200" w:type="pct"/>
            <w:shd w:val="clear" w:color="auto" w:fill="auto"/>
            <w:vAlign w:val="center"/>
            <w:hideMark/>
          </w:tcPr>
          <w:p w14:paraId="1116D73B" w14:textId="77777777" w:rsidR="0064161D" w:rsidRPr="007858E7" w:rsidRDefault="0064161D" w:rsidP="008963FA">
            <w:pPr>
              <w:jc w:val="center"/>
              <w:rPr>
                <w:sz w:val="20"/>
                <w:szCs w:val="20"/>
                <w:lang w:val="pt-BR"/>
              </w:rPr>
            </w:pPr>
            <w:r w:rsidRPr="007858E7">
              <w:rPr>
                <w:sz w:val="20"/>
                <w:szCs w:val="20"/>
                <w:lang w:val="pt-BR"/>
              </w:rPr>
              <w:t>Total</w:t>
            </w:r>
          </w:p>
        </w:tc>
        <w:tc>
          <w:tcPr>
            <w:tcW w:w="202" w:type="pct"/>
            <w:shd w:val="clear" w:color="auto" w:fill="auto"/>
            <w:vAlign w:val="center"/>
            <w:hideMark/>
          </w:tcPr>
          <w:p w14:paraId="344BB38C" w14:textId="77777777" w:rsidR="0064161D" w:rsidRPr="007858E7" w:rsidRDefault="0064161D" w:rsidP="008963FA">
            <w:pPr>
              <w:jc w:val="center"/>
              <w:rPr>
                <w:sz w:val="20"/>
                <w:szCs w:val="20"/>
                <w:lang w:val="pt-BR"/>
              </w:rPr>
            </w:pPr>
            <w:r w:rsidRPr="007858E7">
              <w:rPr>
                <w:sz w:val="20"/>
                <w:szCs w:val="20"/>
                <w:lang w:val="pt-BR"/>
              </w:rPr>
              <w:t>10.4</w:t>
            </w:r>
          </w:p>
        </w:tc>
        <w:tc>
          <w:tcPr>
            <w:tcW w:w="202" w:type="pct"/>
            <w:shd w:val="clear" w:color="auto" w:fill="auto"/>
            <w:vAlign w:val="center"/>
            <w:hideMark/>
          </w:tcPr>
          <w:p w14:paraId="5733D5C7"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A9D1DEA" w14:textId="77777777" w:rsidR="0064161D" w:rsidRPr="007858E7" w:rsidRDefault="0064161D" w:rsidP="008963FA">
            <w:pPr>
              <w:jc w:val="center"/>
              <w:rPr>
                <w:sz w:val="20"/>
                <w:szCs w:val="20"/>
                <w:lang w:val="pt-BR"/>
              </w:rPr>
            </w:pPr>
            <w:r w:rsidRPr="007858E7">
              <w:rPr>
                <w:sz w:val="20"/>
                <w:szCs w:val="20"/>
                <w:lang w:val="pt-BR"/>
              </w:rPr>
              <w:t>9.7</w:t>
            </w:r>
          </w:p>
        </w:tc>
        <w:tc>
          <w:tcPr>
            <w:tcW w:w="181" w:type="pct"/>
            <w:shd w:val="clear" w:color="auto" w:fill="auto"/>
            <w:vAlign w:val="center"/>
            <w:hideMark/>
          </w:tcPr>
          <w:p w14:paraId="7891860D"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01D09E3B"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B52FA80"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960DBC3"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3DBC1D3"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0A78A66" w14:textId="77777777" w:rsidR="0064161D" w:rsidRPr="007858E7" w:rsidRDefault="0064161D" w:rsidP="008963FA">
            <w:pPr>
              <w:jc w:val="center"/>
              <w:rPr>
                <w:sz w:val="20"/>
                <w:szCs w:val="20"/>
                <w:lang w:val="pt-BR"/>
              </w:rPr>
            </w:pPr>
            <w:r w:rsidRPr="007858E7">
              <w:rPr>
                <w:sz w:val="20"/>
                <w:szCs w:val="20"/>
                <w:lang w:val="pt-BR"/>
              </w:rPr>
              <w:t>12.4</w:t>
            </w:r>
          </w:p>
        </w:tc>
        <w:tc>
          <w:tcPr>
            <w:tcW w:w="202" w:type="pct"/>
            <w:shd w:val="clear" w:color="auto" w:fill="auto"/>
            <w:vAlign w:val="center"/>
            <w:hideMark/>
          </w:tcPr>
          <w:p w14:paraId="66756795"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4113BB23" w14:textId="77777777" w:rsidR="0064161D" w:rsidRPr="007858E7" w:rsidRDefault="0064161D" w:rsidP="008963FA">
            <w:pPr>
              <w:jc w:val="center"/>
              <w:rPr>
                <w:sz w:val="20"/>
                <w:szCs w:val="20"/>
                <w:lang w:val="pt-BR"/>
              </w:rPr>
            </w:pPr>
            <w:r w:rsidRPr="007858E7">
              <w:rPr>
                <w:sz w:val="20"/>
                <w:szCs w:val="20"/>
                <w:lang w:val="pt-BR"/>
              </w:rPr>
              <w:t>12.6</w:t>
            </w:r>
          </w:p>
        </w:tc>
        <w:tc>
          <w:tcPr>
            <w:tcW w:w="279" w:type="pct"/>
            <w:shd w:val="clear" w:color="auto" w:fill="auto"/>
            <w:vAlign w:val="center"/>
            <w:hideMark/>
          </w:tcPr>
          <w:p w14:paraId="2CFEF8CB"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17DD622" w14:textId="77777777" w:rsidTr="008963FA">
        <w:trPr>
          <w:trHeight w:val="528"/>
        </w:trPr>
        <w:tc>
          <w:tcPr>
            <w:tcW w:w="271" w:type="pct"/>
            <w:shd w:val="clear" w:color="auto" w:fill="auto"/>
            <w:vAlign w:val="center"/>
            <w:hideMark/>
          </w:tcPr>
          <w:p w14:paraId="7F67D4E7" w14:textId="77777777" w:rsidR="0064161D" w:rsidRPr="007858E7" w:rsidRDefault="0064161D" w:rsidP="008963FA">
            <w:pPr>
              <w:jc w:val="center"/>
              <w:rPr>
                <w:sz w:val="20"/>
                <w:szCs w:val="20"/>
                <w:lang w:val="pt-BR"/>
              </w:rPr>
            </w:pPr>
            <w:r w:rsidRPr="007858E7">
              <w:rPr>
                <w:sz w:val="20"/>
                <w:szCs w:val="20"/>
                <w:lang w:val="pt-BR"/>
              </w:rPr>
              <w:t>Klippel 1979</w:t>
            </w:r>
          </w:p>
        </w:tc>
        <w:tc>
          <w:tcPr>
            <w:tcW w:w="275" w:type="pct"/>
            <w:shd w:val="clear" w:color="auto" w:fill="auto"/>
            <w:vAlign w:val="center"/>
            <w:hideMark/>
          </w:tcPr>
          <w:p w14:paraId="4D5F996E" w14:textId="77777777" w:rsidR="0064161D" w:rsidRPr="007858E7" w:rsidRDefault="0064161D" w:rsidP="008963FA">
            <w:pPr>
              <w:jc w:val="center"/>
              <w:rPr>
                <w:sz w:val="20"/>
                <w:szCs w:val="20"/>
                <w:lang w:val="pt-BR"/>
              </w:rPr>
            </w:pPr>
            <w:r w:rsidRPr="007858E7">
              <w:rPr>
                <w:sz w:val="20"/>
                <w:szCs w:val="20"/>
                <w:lang w:val="pt-BR"/>
              </w:rPr>
              <w:t>Clinical trial</w:t>
            </w:r>
          </w:p>
        </w:tc>
        <w:tc>
          <w:tcPr>
            <w:tcW w:w="1251" w:type="pct"/>
            <w:shd w:val="clear" w:color="auto" w:fill="auto"/>
            <w:vAlign w:val="center"/>
            <w:hideMark/>
          </w:tcPr>
          <w:p w14:paraId="678DE002" w14:textId="77777777" w:rsidR="0064161D" w:rsidRPr="007858E7" w:rsidRDefault="0064161D" w:rsidP="008963FA">
            <w:pPr>
              <w:jc w:val="center"/>
              <w:rPr>
                <w:sz w:val="20"/>
                <w:szCs w:val="20"/>
                <w:lang w:val="pt-BR"/>
              </w:rPr>
            </w:pPr>
            <w:r w:rsidRPr="007858E7">
              <w:rPr>
                <w:sz w:val="20"/>
                <w:szCs w:val="20"/>
                <w:lang w:val="pt-BR"/>
              </w:rPr>
              <w:t>SLE</w:t>
            </w:r>
          </w:p>
        </w:tc>
        <w:tc>
          <w:tcPr>
            <w:tcW w:w="313" w:type="pct"/>
            <w:shd w:val="clear" w:color="auto" w:fill="auto"/>
            <w:vAlign w:val="center"/>
            <w:hideMark/>
          </w:tcPr>
          <w:p w14:paraId="48D79EC4" w14:textId="77777777" w:rsidR="0064161D" w:rsidRPr="007858E7" w:rsidRDefault="0064161D" w:rsidP="008963FA">
            <w:pPr>
              <w:jc w:val="center"/>
              <w:rPr>
                <w:sz w:val="20"/>
                <w:szCs w:val="20"/>
                <w:lang w:val="pt-BR"/>
              </w:rPr>
            </w:pPr>
            <w:r w:rsidRPr="007858E7">
              <w:rPr>
                <w:sz w:val="20"/>
                <w:szCs w:val="20"/>
                <w:lang w:val="pt-BR"/>
              </w:rPr>
              <w:t>Polyvalent pneumococcal polysaccharide</w:t>
            </w:r>
          </w:p>
        </w:tc>
        <w:tc>
          <w:tcPr>
            <w:tcW w:w="193" w:type="pct"/>
            <w:shd w:val="clear" w:color="auto" w:fill="auto"/>
            <w:vAlign w:val="center"/>
            <w:hideMark/>
          </w:tcPr>
          <w:p w14:paraId="12F2B094" w14:textId="77777777" w:rsidR="0064161D" w:rsidRPr="007858E7" w:rsidRDefault="0064161D" w:rsidP="008963FA">
            <w:pPr>
              <w:jc w:val="center"/>
              <w:rPr>
                <w:sz w:val="20"/>
                <w:szCs w:val="20"/>
                <w:lang w:val="pt-BR"/>
              </w:rPr>
            </w:pPr>
            <w:r w:rsidRPr="007858E7">
              <w:rPr>
                <w:sz w:val="20"/>
                <w:szCs w:val="20"/>
                <w:lang w:val="pt-BR"/>
              </w:rPr>
              <w:t>4</w:t>
            </w:r>
          </w:p>
        </w:tc>
        <w:tc>
          <w:tcPr>
            <w:tcW w:w="200" w:type="pct"/>
            <w:shd w:val="clear" w:color="auto" w:fill="auto"/>
            <w:vAlign w:val="center"/>
            <w:hideMark/>
          </w:tcPr>
          <w:p w14:paraId="036CDC69" w14:textId="77777777" w:rsidR="0064161D" w:rsidRPr="007858E7" w:rsidRDefault="0064161D" w:rsidP="008963FA">
            <w:pPr>
              <w:jc w:val="center"/>
              <w:rPr>
                <w:sz w:val="20"/>
                <w:szCs w:val="20"/>
                <w:lang w:val="pt-BR"/>
              </w:rPr>
            </w:pPr>
            <w:r w:rsidRPr="007858E7">
              <w:rPr>
                <w:sz w:val="20"/>
                <w:szCs w:val="20"/>
                <w:lang w:val="pt-BR"/>
              </w:rPr>
              <w:t>Total</w:t>
            </w:r>
          </w:p>
        </w:tc>
        <w:tc>
          <w:tcPr>
            <w:tcW w:w="202" w:type="pct"/>
            <w:shd w:val="clear" w:color="auto" w:fill="auto"/>
            <w:vAlign w:val="center"/>
            <w:hideMark/>
          </w:tcPr>
          <w:p w14:paraId="025055EE" w14:textId="77777777" w:rsidR="0064161D" w:rsidRPr="007858E7" w:rsidRDefault="0064161D" w:rsidP="008963FA">
            <w:pPr>
              <w:jc w:val="center"/>
              <w:rPr>
                <w:sz w:val="20"/>
                <w:szCs w:val="20"/>
                <w:lang w:val="pt-BR"/>
              </w:rPr>
            </w:pPr>
            <w:r w:rsidRPr="007858E7">
              <w:rPr>
                <w:sz w:val="20"/>
                <w:szCs w:val="20"/>
                <w:lang w:val="pt-BR"/>
              </w:rPr>
              <w:t>177</w:t>
            </w:r>
          </w:p>
        </w:tc>
        <w:tc>
          <w:tcPr>
            <w:tcW w:w="202" w:type="pct"/>
            <w:shd w:val="clear" w:color="auto" w:fill="auto"/>
            <w:vAlign w:val="center"/>
            <w:hideMark/>
          </w:tcPr>
          <w:p w14:paraId="5EFD3E43"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44A7007" w14:textId="77777777" w:rsidR="0064161D" w:rsidRPr="007858E7" w:rsidRDefault="0064161D" w:rsidP="008963FA">
            <w:pPr>
              <w:jc w:val="center"/>
              <w:rPr>
                <w:sz w:val="20"/>
                <w:szCs w:val="20"/>
                <w:lang w:val="pt-BR"/>
              </w:rPr>
            </w:pPr>
            <w:r w:rsidRPr="007858E7">
              <w:rPr>
                <w:sz w:val="20"/>
                <w:szCs w:val="20"/>
                <w:lang w:val="pt-BR"/>
              </w:rPr>
              <w:t>1045</w:t>
            </w:r>
          </w:p>
        </w:tc>
        <w:tc>
          <w:tcPr>
            <w:tcW w:w="181" w:type="pct"/>
            <w:shd w:val="clear" w:color="auto" w:fill="auto"/>
            <w:vAlign w:val="center"/>
            <w:hideMark/>
          </w:tcPr>
          <w:p w14:paraId="26B8854D"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0FDE9CC3"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A30AABF"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68134D48"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4788B293"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2378F10" w14:textId="77777777" w:rsidR="0064161D" w:rsidRPr="007858E7" w:rsidRDefault="0064161D" w:rsidP="008963FA">
            <w:pPr>
              <w:jc w:val="center"/>
              <w:rPr>
                <w:sz w:val="20"/>
                <w:szCs w:val="20"/>
                <w:lang w:val="pt-BR"/>
              </w:rPr>
            </w:pPr>
            <w:r w:rsidRPr="007858E7">
              <w:rPr>
                <w:sz w:val="20"/>
                <w:szCs w:val="20"/>
                <w:lang w:val="pt-BR"/>
              </w:rPr>
              <w:t>164</w:t>
            </w:r>
          </w:p>
        </w:tc>
        <w:tc>
          <w:tcPr>
            <w:tcW w:w="202" w:type="pct"/>
            <w:shd w:val="clear" w:color="auto" w:fill="auto"/>
            <w:vAlign w:val="center"/>
            <w:hideMark/>
          </w:tcPr>
          <w:p w14:paraId="0878349A"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0686BEFB" w14:textId="77777777" w:rsidR="0064161D" w:rsidRPr="007858E7" w:rsidRDefault="0064161D" w:rsidP="008963FA">
            <w:pPr>
              <w:jc w:val="center"/>
              <w:rPr>
                <w:sz w:val="20"/>
                <w:szCs w:val="20"/>
                <w:lang w:val="pt-BR"/>
              </w:rPr>
            </w:pPr>
            <w:r w:rsidRPr="007858E7">
              <w:rPr>
                <w:sz w:val="20"/>
                <w:szCs w:val="20"/>
                <w:lang w:val="pt-BR"/>
              </w:rPr>
              <w:t>153</w:t>
            </w:r>
          </w:p>
        </w:tc>
        <w:tc>
          <w:tcPr>
            <w:tcW w:w="279" w:type="pct"/>
            <w:shd w:val="clear" w:color="auto" w:fill="auto"/>
            <w:vAlign w:val="center"/>
            <w:hideMark/>
          </w:tcPr>
          <w:p w14:paraId="7A595E26"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EAB10CB" w14:textId="77777777" w:rsidTr="008963FA">
        <w:trPr>
          <w:trHeight w:val="1248"/>
        </w:trPr>
        <w:tc>
          <w:tcPr>
            <w:tcW w:w="271" w:type="pct"/>
            <w:vMerge w:val="restart"/>
            <w:shd w:val="clear" w:color="auto" w:fill="auto"/>
            <w:vAlign w:val="center"/>
            <w:hideMark/>
          </w:tcPr>
          <w:p w14:paraId="638CB9C8" w14:textId="77777777" w:rsidR="0064161D" w:rsidRPr="007858E7" w:rsidRDefault="0064161D" w:rsidP="008963FA">
            <w:pPr>
              <w:jc w:val="center"/>
              <w:rPr>
                <w:sz w:val="20"/>
                <w:szCs w:val="20"/>
                <w:lang w:val="pt-BR"/>
              </w:rPr>
            </w:pPr>
            <w:r w:rsidRPr="007858E7">
              <w:rPr>
                <w:sz w:val="20"/>
                <w:szCs w:val="20"/>
                <w:lang w:val="pt-BR"/>
              </w:rPr>
              <w:t>Kogure 2014</w:t>
            </w:r>
          </w:p>
        </w:tc>
        <w:tc>
          <w:tcPr>
            <w:tcW w:w="275" w:type="pct"/>
            <w:vMerge w:val="restart"/>
            <w:shd w:val="clear" w:color="auto" w:fill="auto"/>
            <w:vAlign w:val="center"/>
            <w:hideMark/>
          </w:tcPr>
          <w:p w14:paraId="28C008EC" w14:textId="77777777" w:rsidR="0064161D" w:rsidRPr="007858E7" w:rsidRDefault="0064161D" w:rsidP="008963FA">
            <w:pPr>
              <w:jc w:val="center"/>
              <w:rPr>
                <w:sz w:val="20"/>
                <w:szCs w:val="20"/>
                <w:lang w:val="pt-BR"/>
              </w:rPr>
            </w:pPr>
            <w:r w:rsidRPr="007858E7">
              <w:rPr>
                <w:sz w:val="20"/>
                <w:szCs w:val="20"/>
                <w:lang w:val="pt-BR"/>
              </w:rPr>
              <w:t>Cohort</w:t>
            </w:r>
          </w:p>
        </w:tc>
        <w:tc>
          <w:tcPr>
            <w:tcW w:w="1251" w:type="pct"/>
            <w:vMerge w:val="restart"/>
            <w:shd w:val="clear" w:color="auto" w:fill="auto"/>
            <w:vAlign w:val="center"/>
            <w:hideMark/>
          </w:tcPr>
          <w:p w14:paraId="6A230259" w14:textId="77777777" w:rsidR="0064161D" w:rsidRPr="007858E7" w:rsidRDefault="0064161D" w:rsidP="008963FA">
            <w:pPr>
              <w:jc w:val="center"/>
              <w:rPr>
                <w:sz w:val="20"/>
                <w:szCs w:val="20"/>
                <w:lang w:val="pt-BR"/>
              </w:rPr>
            </w:pPr>
            <w:r w:rsidRPr="007858E7">
              <w:rPr>
                <w:sz w:val="20"/>
                <w:szCs w:val="20"/>
                <w:lang w:val="pt-BR"/>
              </w:rPr>
              <w:t>RA</w:t>
            </w:r>
          </w:p>
        </w:tc>
        <w:tc>
          <w:tcPr>
            <w:tcW w:w="313" w:type="pct"/>
            <w:vMerge w:val="restart"/>
            <w:shd w:val="clear" w:color="auto" w:fill="auto"/>
            <w:vAlign w:val="center"/>
            <w:hideMark/>
          </w:tcPr>
          <w:p w14:paraId="5C1E0E83"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193" w:type="pct"/>
            <w:vMerge w:val="restart"/>
            <w:shd w:val="clear" w:color="auto" w:fill="auto"/>
            <w:vAlign w:val="center"/>
            <w:hideMark/>
          </w:tcPr>
          <w:p w14:paraId="081F8CF0" w14:textId="77777777" w:rsidR="0064161D" w:rsidRPr="007858E7" w:rsidRDefault="0064161D" w:rsidP="008963FA">
            <w:pPr>
              <w:jc w:val="center"/>
              <w:rPr>
                <w:sz w:val="20"/>
                <w:szCs w:val="20"/>
                <w:lang w:val="pt-BR"/>
              </w:rPr>
            </w:pPr>
            <w:r w:rsidRPr="007858E7">
              <w:rPr>
                <w:sz w:val="20"/>
                <w:szCs w:val="20"/>
                <w:lang w:val="pt-BR"/>
              </w:rPr>
              <w:t>4</w:t>
            </w:r>
          </w:p>
        </w:tc>
        <w:tc>
          <w:tcPr>
            <w:tcW w:w="200" w:type="pct"/>
            <w:shd w:val="clear" w:color="auto" w:fill="auto"/>
            <w:vAlign w:val="center"/>
            <w:hideMark/>
          </w:tcPr>
          <w:p w14:paraId="3D6E8265" w14:textId="77777777" w:rsidR="0064161D" w:rsidRPr="007858E7" w:rsidRDefault="0064161D" w:rsidP="008963FA">
            <w:pPr>
              <w:jc w:val="center"/>
              <w:rPr>
                <w:sz w:val="20"/>
                <w:szCs w:val="20"/>
                <w:lang w:val="pt-BR"/>
              </w:rPr>
            </w:pPr>
            <w:r w:rsidRPr="007858E7">
              <w:rPr>
                <w:sz w:val="20"/>
                <w:szCs w:val="20"/>
                <w:lang w:val="pt-BR"/>
              </w:rPr>
              <w:t>H1N1</w:t>
            </w:r>
          </w:p>
        </w:tc>
        <w:tc>
          <w:tcPr>
            <w:tcW w:w="202" w:type="pct"/>
            <w:shd w:val="clear" w:color="auto" w:fill="auto"/>
            <w:vAlign w:val="center"/>
            <w:hideMark/>
          </w:tcPr>
          <w:p w14:paraId="538D20CD" w14:textId="77777777" w:rsidR="0064161D" w:rsidRPr="007858E7" w:rsidRDefault="0064161D" w:rsidP="008963FA">
            <w:pPr>
              <w:jc w:val="center"/>
              <w:rPr>
                <w:sz w:val="20"/>
                <w:szCs w:val="20"/>
                <w:lang w:val="pt-BR"/>
              </w:rPr>
            </w:pPr>
            <w:r w:rsidRPr="007858E7">
              <w:rPr>
                <w:sz w:val="20"/>
                <w:szCs w:val="20"/>
                <w:lang w:val="pt-BR"/>
              </w:rPr>
              <w:t>33.5</w:t>
            </w:r>
          </w:p>
        </w:tc>
        <w:tc>
          <w:tcPr>
            <w:tcW w:w="202" w:type="pct"/>
            <w:shd w:val="clear" w:color="auto" w:fill="auto"/>
            <w:vAlign w:val="center"/>
            <w:hideMark/>
          </w:tcPr>
          <w:p w14:paraId="68303695" w14:textId="77777777" w:rsidR="0064161D" w:rsidRPr="007858E7" w:rsidRDefault="0064161D" w:rsidP="008963FA">
            <w:pPr>
              <w:jc w:val="center"/>
              <w:rPr>
                <w:sz w:val="20"/>
                <w:szCs w:val="20"/>
                <w:lang w:val="pt-BR"/>
              </w:rPr>
            </w:pPr>
            <w:r w:rsidRPr="007858E7">
              <w:rPr>
                <w:sz w:val="20"/>
                <w:szCs w:val="20"/>
                <w:lang w:val="pt-BR"/>
              </w:rPr>
              <w:t>64.1</w:t>
            </w:r>
          </w:p>
        </w:tc>
        <w:tc>
          <w:tcPr>
            <w:tcW w:w="181" w:type="pct"/>
            <w:shd w:val="clear" w:color="auto" w:fill="auto"/>
            <w:vAlign w:val="center"/>
            <w:hideMark/>
          </w:tcPr>
          <w:p w14:paraId="1CAAD15E" w14:textId="77777777" w:rsidR="0064161D" w:rsidRPr="007858E7" w:rsidRDefault="0064161D" w:rsidP="008963FA">
            <w:pPr>
              <w:jc w:val="center"/>
              <w:rPr>
                <w:sz w:val="20"/>
                <w:szCs w:val="20"/>
                <w:lang w:val="pt-BR"/>
              </w:rPr>
            </w:pPr>
            <w:r w:rsidRPr="007858E7">
              <w:rPr>
                <w:sz w:val="20"/>
                <w:szCs w:val="20"/>
                <w:lang w:val="pt-BR"/>
              </w:rPr>
              <w:t>99.7</w:t>
            </w:r>
          </w:p>
        </w:tc>
        <w:tc>
          <w:tcPr>
            <w:tcW w:w="181" w:type="pct"/>
            <w:shd w:val="clear" w:color="auto" w:fill="auto"/>
            <w:vAlign w:val="center"/>
            <w:hideMark/>
          </w:tcPr>
          <w:p w14:paraId="602EB174" w14:textId="77777777" w:rsidR="0064161D" w:rsidRPr="007858E7" w:rsidRDefault="0064161D" w:rsidP="008963FA">
            <w:pPr>
              <w:jc w:val="center"/>
              <w:rPr>
                <w:sz w:val="20"/>
                <w:szCs w:val="20"/>
                <w:lang w:val="pt-BR"/>
              </w:rPr>
            </w:pPr>
            <w:r w:rsidRPr="007858E7">
              <w:rPr>
                <w:sz w:val="20"/>
                <w:szCs w:val="20"/>
                <w:lang w:val="pt-BR"/>
              </w:rPr>
              <w:t>236.3</w:t>
            </w:r>
          </w:p>
        </w:tc>
        <w:tc>
          <w:tcPr>
            <w:tcW w:w="202" w:type="pct"/>
            <w:shd w:val="clear" w:color="auto" w:fill="auto"/>
            <w:vAlign w:val="center"/>
            <w:hideMark/>
          </w:tcPr>
          <w:p w14:paraId="7A5A92B8"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FBB860A"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58122EBC"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4C97BAF0"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3EB5E74"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7937D1B"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60333D1D"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28BC663E"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19CC47F" w14:textId="77777777" w:rsidTr="008963FA">
        <w:trPr>
          <w:trHeight w:val="264"/>
        </w:trPr>
        <w:tc>
          <w:tcPr>
            <w:tcW w:w="271" w:type="pct"/>
            <w:vMerge/>
            <w:vAlign w:val="center"/>
            <w:hideMark/>
          </w:tcPr>
          <w:p w14:paraId="63B02565" w14:textId="77777777" w:rsidR="0064161D" w:rsidRPr="007858E7" w:rsidRDefault="0064161D" w:rsidP="008963FA">
            <w:pPr>
              <w:rPr>
                <w:sz w:val="20"/>
                <w:szCs w:val="20"/>
                <w:lang w:val="pt-BR"/>
              </w:rPr>
            </w:pPr>
          </w:p>
        </w:tc>
        <w:tc>
          <w:tcPr>
            <w:tcW w:w="275" w:type="pct"/>
            <w:vMerge/>
            <w:vAlign w:val="center"/>
            <w:hideMark/>
          </w:tcPr>
          <w:p w14:paraId="779771E0" w14:textId="77777777" w:rsidR="0064161D" w:rsidRPr="007858E7" w:rsidRDefault="0064161D" w:rsidP="008963FA">
            <w:pPr>
              <w:rPr>
                <w:sz w:val="20"/>
                <w:szCs w:val="20"/>
                <w:lang w:val="pt-BR"/>
              </w:rPr>
            </w:pPr>
          </w:p>
        </w:tc>
        <w:tc>
          <w:tcPr>
            <w:tcW w:w="1251" w:type="pct"/>
            <w:vMerge/>
            <w:vAlign w:val="center"/>
            <w:hideMark/>
          </w:tcPr>
          <w:p w14:paraId="07F88495" w14:textId="77777777" w:rsidR="0064161D" w:rsidRPr="007858E7" w:rsidRDefault="0064161D" w:rsidP="008963FA">
            <w:pPr>
              <w:rPr>
                <w:sz w:val="20"/>
                <w:szCs w:val="20"/>
                <w:lang w:val="pt-BR"/>
              </w:rPr>
            </w:pPr>
          </w:p>
        </w:tc>
        <w:tc>
          <w:tcPr>
            <w:tcW w:w="313" w:type="pct"/>
            <w:vMerge/>
            <w:vAlign w:val="center"/>
            <w:hideMark/>
          </w:tcPr>
          <w:p w14:paraId="6402F250" w14:textId="77777777" w:rsidR="0064161D" w:rsidRPr="007858E7" w:rsidRDefault="0064161D" w:rsidP="008963FA">
            <w:pPr>
              <w:rPr>
                <w:sz w:val="20"/>
                <w:szCs w:val="20"/>
                <w:lang w:val="pt-BR"/>
              </w:rPr>
            </w:pPr>
          </w:p>
        </w:tc>
        <w:tc>
          <w:tcPr>
            <w:tcW w:w="193" w:type="pct"/>
            <w:vMerge/>
            <w:vAlign w:val="center"/>
            <w:hideMark/>
          </w:tcPr>
          <w:p w14:paraId="6016CB04" w14:textId="77777777" w:rsidR="0064161D" w:rsidRPr="007858E7" w:rsidRDefault="0064161D" w:rsidP="008963FA">
            <w:pPr>
              <w:rPr>
                <w:sz w:val="20"/>
                <w:szCs w:val="20"/>
                <w:lang w:val="pt-BR"/>
              </w:rPr>
            </w:pPr>
          </w:p>
        </w:tc>
        <w:tc>
          <w:tcPr>
            <w:tcW w:w="200" w:type="pct"/>
            <w:shd w:val="clear" w:color="auto" w:fill="auto"/>
            <w:vAlign w:val="center"/>
            <w:hideMark/>
          </w:tcPr>
          <w:p w14:paraId="65773E21" w14:textId="77777777" w:rsidR="0064161D" w:rsidRPr="007858E7" w:rsidRDefault="0064161D" w:rsidP="008963FA">
            <w:pPr>
              <w:jc w:val="center"/>
              <w:rPr>
                <w:sz w:val="20"/>
                <w:szCs w:val="20"/>
                <w:lang w:val="pt-BR"/>
              </w:rPr>
            </w:pPr>
            <w:r w:rsidRPr="007858E7">
              <w:rPr>
                <w:sz w:val="20"/>
                <w:szCs w:val="20"/>
                <w:lang w:val="pt-BR"/>
              </w:rPr>
              <w:t>H3N2</w:t>
            </w:r>
          </w:p>
        </w:tc>
        <w:tc>
          <w:tcPr>
            <w:tcW w:w="202" w:type="pct"/>
            <w:shd w:val="clear" w:color="auto" w:fill="auto"/>
            <w:vAlign w:val="center"/>
            <w:hideMark/>
          </w:tcPr>
          <w:p w14:paraId="2A97647C" w14:textId="77777777" w:rsidR="0064161D" w:rsidRPr="007858E7" w:rsidRDefault="0064161D" w:rsidP="008963FA">
            <w:pPr>
              <w:jc w:val="center"/>
              <w:rPr>
                <w:sz w:val="20"/>
                <w:szCs w:val="20"/>
                <w:lang w:val="pt-BR"/>
              </w:rPr>
            </w:pPr>
            <w:r w:rsidRPr="007858E7">
              <w:rPr>
                <w:sz w:val="20"/>
                <w:szCs w:val="20"/>
                <w:lang w:val="pt-BR"/>
              </w:rPr>
              <w:t>62.7</w:t>
            </w:r>
          </w:p>
        </w:tc>
        <w:tc>
          <w:tcPr>
            <w:tcW w:w="202" w:type="pct"/>
            <w:shd w:val="clear" w:color="auto" w:fill="auto"/>
            <w:vAlign w:val="center"/>
            <w:hideMark/>
          </w:tcPr>
          <w:p w14:paraId="0CF6C37D" w14:textId="77777777" w:rsidR="0064161D" w:rsidRPr="007858E7" w:rsidRDefault="0064161D" w:rsidP="008963FA">
            <w:pPr>
              <w:jc w:val="center"/>
              <w:rPr>
                <w:sz w:val="20"/>
                <w:szCs w:val="20"/>
                <w:lang w:val="pt-BR"/>
              </w:rPr>
            </w:pPr>
            <w:r w:rsidRPr="007858E7">
              <w:rPr>
                <w:sz w:val="20"/>
                <w:szCs w:val="20"/>
                <w:lang w:val="pt-BR"/>
              </w:rPr>
              <w:t>176.4</w:t>
            </w:r>
          </w:p>
        </w:tc>
        <w:tc>
          <w:tcPr>
            <w:tcW w:w="181" w:type="pct"/>
            <w:shd w:val="clear" w:color="auto" w:fill="auto"/>
            <w:vAlign w:val="center"/>
            <w:hideMark/>
          </w:tcPr>
          <w:p w14:paraId="71B64F19" w14:textId="77777777" w:rsidR="0064161D" w:rsidRPr="007858E7" w:rsidRDefault="0064161D" w:rsidP="008963FA">
            <w:pPr>
              <w:jc w:val="center"/>
              <w:rPr>
                <w:sz w:val="20"/>
                <w:szCs w:val="20"/>
                <w:lang w:val="pt-BR"/>
              </w:rPr>
            </w:pPr>
            <w:r w:rsidRPr="007858E7">
              <w:rPr>
                <w:sz w:val="20"/>
                <w:szCs w:val="20"/>
                <w:lang w:val="pt-BR"/>
              </w:rPr>
              <w:t>220.4</w:t>
            </w:r>
          </w:p>
        </w:tc>
        <w:tc>
          <w:tcPr>
            <w:tcW w:w="181" w:type="pct"/>
            <w:shd w:val="clear" w:color="auto" w:fill="auto"/>
            <w:vAlign w:val="center"/>
            <w:hideMark/>
          </w:tcPr>
          <w:p w14:paraId="7A05773A" w14:textId="77777777" w:rsidR="0064161D" w:rsidRPr="007858E7" w:rsidRDefault="0064161D" w:rsidP="008963FA">
            <w:pPr>
              <w:jc w:val="center"/>
              <w:rPr>
                <w:sz w:val="20"/>
                <w:szCs w:val="20"/>
                <w:lang w:val="pt-BR"/>
              </w:rPr>
            </w:pPr>
            <w:r w:rsidRPr="007858E7">
              <w:rPr>
                <w:sz w:val="20"/>
                <w:szCs w:val="20"/>
                <w:lang w:val="pt-BR"/>
              </w:rPr>
              <w:t>315.9</w:t>
            </w:r>
          </w:p>
        </w:tc>
        <w:tc>
          <w:tcPr>
            <w:tcW w:w="202" w:type="pct"/>
            <w:shd w:val="clear" w:color="auto" w:fill="auto"/>
            <w:vAlign w:val="center"/>
            <w:hideMark/>
          </w:tcPr>
          <w:p w14:paraId="3EBBE3BB"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91C59EB"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5FB2762B"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5C6C3BBE"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F3CC5FC"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98425D9"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7DACAC60"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645DE811"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5216A69" w14:textId="77777777" w:rsidTr="008963FA">
        <w:trPr>
          <w:trHeight w:val="264"/>
        </w:trPr>
        <w:tc>
          <w:tcPr>
            <w:tcW w:w="271" w:type="pct"/>
            <w:vMerge/>
            <w:vAlign w:val="center"/>
            <w:hideMark/>
          </w:tcPr>
          <w:p w14:paraId="762AFA53" w14:textId="77777777" w:rsidR="0064161D" w:rsidRPr="007858E7" w:rsidRDefault="0064161D" w:rsidP="008963FA">
            <w:pPr>
              <w:rPr>
                <w:sz w:val="20"/>
                <w:szCs w:val="20"/>
                <w:lang w:val="pt-BR"/>
              </w:rPr>
            </w:pPr>
          </w:p>
        </w:tc>
        <w:tc>
          <w:tcPr>
            <w:tcW w:w="275" w:type="pct"/>
            <w:vMerge/>
            <w:vAlign w:val="center"/>
            <w:hideMark/>
          </w:tcPr>
          <w:p w14:paraId="69D23936" w14:textId="77777777" w:rsidR="0064161D" w:rsidRPr="007858E7" w:rsidRDefault="0064161D" w:rsidP="008963FA">
            <w:pPr>
              <w:rPr>
                <w:sz w:val="20"/>
                <w:szCs w:val="20"/>
                <w:lang w:val="pt-BR"/>
              </w:rPr>
            </w:pPr>
          </w:p>
        </w:tc>
        <w:tc>
          <w:tcPr>
            <w:tcW w:w="1251" w:type="pct"/>
            <w:vMerge/>
            <w:vAlign w:val="center"/>
            <w:hideMark/>
          </w:tcPr>
          <w:p w14:paraId="40E9CA1F" w14:textId="77777777" w:rsidR="0064161D" w:rsidRPr="007858E7" w:rsidRDefault="0064161D" w:rsidP="008963FA">
            <w:pPr>
              <w:rPr>
                <w:sz w:val="20"/>
                <w:szCs w:val="20"/>
                <w:lang w:val="pt-BR"/>
              </w:rPr>
            </w:pPr>
          </w:p>
        </w:tc>
        <w:tc>
          <w:tcPr>
            <w:tcW w:w="313" w:type="pct"/>
            <w:vMerge/>
            <w:vAlign w:val="center"/>
            <w:hideMark/>
          </w:tcPr>
          <w:p w14:paraId="63FBEA9D" w14:textId="77777777" w:rsidR="0064161D" w:rsidRPr="007858E7" w:rsidRDefault="0064161D" w:rsidP="008963FA">
            <w:pPr>
              <w:rPr>
                <w:sz w:val="20"/>
                <w:szCs w:val="20"/>
                <w:lang w:val="pt-BR"/>
              </w:rPr>
            </w:pPr>
          </w:p>
        </w:tc>
        <w:tc>
          <w:tcPr>
            <w:tcW w:w="193" w:type="pct"/>
            <w:vMerge/>
            <w:vAlign w:val="center"/>
            <w:hideMark/>
          </w:tcPr>
          <w:p w14:paraId="526483B1" w14:textId="77777777" w:rsidR="0064161D" w:rsidRPr="007858E7" w:rsidRDefault="0064161D" w:rsidP="008963FA">
            <w:pPr>
              <w:rPr>
                <w:sz w:val="20"/>
                <w:szCs w:val="20"/>
                <w:lang w:val="pt-BR"/>
              </w:rPr>
            </w:pPr>
          </w:p>
        </w:tc>
        <w:tc>
          <w:tcPr>
            <w:tcW w:w="200" w:type="pct"/>
            <w:shd w:val="clear" w:color="auto" w:fill="auto"/>
            <w:vAlign w:val="center"/>
            <w:hideMark/>
          </w:tcPr>
          <w:p w14:paraId="751D0466" w14:textId="77777777" w:rsidR="0064161D" w:rsidRPr="007858E7" w:rsidRDefault="0064161D" w:rsidP="008963FA">
            <w:pPr>
              <w:jc w:val="center"/>
              <w:rPr>
                <w:sz w:val="20"/>
                <w:szCs w:val="20"/>
                <w:lang w:val="pt-BR"/>
              </w:rPr>
            </w:pPr>
            <w:r w:rsidRPr="007858E7">
              <w:rPr>
                <w:sz w:val="20"/>
                <w:szCs w:val="20"/>
                <w:lang w:val="pt-BR"/>
              </w:rPr>
              <w:t>B</w:t>
            </w:r>
          </w:p>
        </w:tc>
        <w:tc>
          <w:tcPr>
            <w:tcW w:w="202" w:type="pct"/>
            <w:shd w:val="clear" w:color="auto" w:fill="auto"/>
            <w:vAlign w:val="center"/>
            <w:hideMark/>
          </w:tcPr>
          <w:p w14:paraId="753EBADB" w14:textId="77777777" w:rsidR="0064161D" w:rsidRPr="007858E7" w:rsidRDefault="0064161D" w:rsidP="008963FA">
            <w:pPr>
              <w:jc w:val="center"/>
              <w:rPr>
                <w:sz w:val="20"/>
                <w:szCs w:val="20"/>
                <w:lang w:val="pt-BR"/>
              </w:rPr>
            </w:pPr>
            <w:r w:rsidRPr="007858E7">
              <w:rPr>
                <w:sz w:val="20"/>
                <w:szCs w:val="20"/>
                <w:lang w:val="pt-BR"/>
              </w:rPr>
              <w:t>14.2</w:t>
            </w:r>
          </w:p>
        </w:tc>
        <w:tc>
          <w:tcPr>
            <w:tcW w:w="202" w:type="pct"/>
            <w:shd w:val="clear" w:color="auto" w:fill="auto"/>
            <w:vAlign w:val="center"/>
            <w:hideMark/>
          </w:tcPr>
          <w:p w14:paraId="029362DE" w14:textId="77777777" w:rsidR="0064161D" w:rsidRPr="007858E7" w:rsidRDefault="0064161D" w:rsidP="008963FA">
            <w:pPr>
              <w:jc w:val="center"/>
              <w:rPr>
                <w:sz w:val="20"/>
                <w:szCs w:val="20"/>
                <w:lang w:val="pt-BR"/>
              </w:rPr>
            </w:pPr>
            <w:r w:rsidRPr="007858E7">
              <w:rPr>
                <w:sz w:val="20"/>
                <w:szCs w:val="20"/>
                <w:lang w:val="pt-BR"/>
              </w:rPr>
              <w:t>10.5</w:t>
            </w:r>
          </w:p>
        </w:tc>
        <w:tc>
          <w:tcPr>
            <w:tcW w:w="181" w:type="pct"/>
            <w:shd w:val="clear" w:color="auto" w:fill="auto"/>
            <w:vAlign w:val="center"/>
            <w:hideMark/>
          </w:tcPr>
          <w:p w14:paraId="6B448323" w14:textId="77777777" w:rsidR="0064161D" w:rsidRPr="007858E7" w:rsidRDefault="0064161D" w:rsidP="008963FA">
            <w:pPr>
              <w:jc w:val="center"/>
              <w:rPr>
                <w:sz w:val="20"/>
                <w:szCs w:val="20"/>
                <w:lang w:val="pt-BR"/>
              </w:rPr>
            </w:pPr>
            <w:r w:rsidRPr="007858E7">
              <w:rPr>
                <w:sz w:val="20"/>
                <w:szCs w:val="20"/>
                <w:lang w:val="pt-BR"/>
              </w:rPr>
              <w:t>36.4</w:t>
            </w:r>
          </w:p>
        </w:tc>
        <w:tc>
          <w:tcPr>
            <w:tcW w:w="181" w:type="pct"/>
            <w:shd w:val="clear" w:color="auto" w:fill="auto"/>
            <w:vAlign w:val="center"/>
            <w:hideMark/>
          </w:tcPr>
          <w:p w14:paraId="3E67C12A" w14:textId="77777777" w:rsidR="0064161D" w:rsidRPr="007858E7" w:rsidRDefault="0064161D" w:rsidP="008963FA">
            <w:pPr>
              <w:jc w:val="center"/>
              <w:rPr>
                <w:sz w:val="20"/>
                <w:szCs w:val="20"/>
                <w:lang w:val="pt-BR"/>
              </w:rPr>
            </w:pPr>
            <w:r w:rsidRPr="007858E7">
              <w:rPr>
                <w:sz w:val="20"/>
                <w:szCs w:val="20"/>
                <w:lang w:val="pt-BR"/>
              </w:rPr>
              <w:t>87.3</w:t>
            </w:r>
          </w:p>
        </w:tc>
        <w:tc>
          <w:tcPr>
            <w:tcW w:w="202" w:type="pct"/>
            <w:shd w:val="clear" w:color="auto" w:fill="auto"/>
            <w:vAlign w:val="center"/>
            <w:hideMark/>
          </w:tcPr>
          <w:p w14:paraId="2D6A44F2"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0E3C5D6"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D299F5A"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60D2F5CB"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82C4C22"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6717097"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78F9528E"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0FE0FB9D"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EEBAEF8" w14:textId="77777777" w:rsidTr="008963FA">
        <w:trPr>
          <w:trHeight w:val="276"/>
        </w:trPr>
        <w:tc>
          <w:tcPr>
            <w:tcW w:w="271" w:type="pct"/>
            <w:shd w:val="clear" w:color="auto" w:fill="auto"/>
            <w:noWrap/>
            <w:vAlign w:val="center"/>
            <w:hideMark/>
          </w:tcPr>
          <w:p w14:paraId="2DFC16B6" w14:textId="77777777" w:rsidR="0064161D" w:rsidRPr="007858E7" w:rsidRDefault="0064161D" w:rsidP="008963FA">
            <w:pPr>
              <w:jc w:val="center"/>
              <w:rPr>
                <w:sz w:val="20"/>
                <w:szCs w:val="20"/>
                <w:lang w:val="pt-BR"/>
              </w:rPr>
            </w:pPr>
            <w:r w:rsidRPr="007858E7">
              <w:rPr>
                <w:sz w:val="20"/>
                <w:szCs w:val="20"/>
                <w:lang w:val="pt-BR"/>
              </w:rPr>
              <w:t>Lakota 2019</w:t>
            </w:r>
          </w:p>
        </w:tc>
        <w:tc>
          <w:tcPr>
            <w:tcW w:w="275" w:type="pct"/>
            <w:shd w:val="clear" w:color="auto" w:fill="auto"/>
            <w:noWrap/>
            <w:vAlign w:val="center"/>
            <w:hideMark/>
          </w:tcPr>
          <w:p w14:paraId="3B00126B" w14:textId="77777777" w:rsidR="0064161D" w:rsidRPr="007858E7" w:rsidRDefault="0064161D" w:rsidP="008963FA">
            <w:pPr>
              <w:jc w:val="center"/>
              <w:rPr>
                <w:sz w:val="20"/>
                <w:szCs w:val="20"/>
                <w:lang w:val="pt-BR"/>
              </w:rPr>
            </w:pPr>
            <w:r w:rsidRPr="007858E7">
              <w:rPr>
                <w:sz w:val="20"/>
                <w:szCs w:val="20"/>
                <w:lang w:val="pt-BR"/>
              </w:rPr>
              <w:t>Case-control</w:t>
            </w:r>
          </w:p>
        </w:tc>
        <w:tc>
          <w:tcPr>
            <w:tcW w:w="1251" w:type="pct"/>
            <w:shd w:val="clear" w:color="auto" w:fill="auto"/>
            <w:noWrap/>
            <w:vAlign w:val="center"/>
            <w:hideMark/>
          </w:tcPr>
          <w:p w14:paraId="0CCF6598" w14:textId="77777777" w:rsidR="0064161D" w:rsidRPr="007858E7" w:rsidRDefault="0064161D" w:rsidP="008963FA">
            <w:pPr>
              <w:jc w:val="center"/>
              <w:rPr>
                <w:sz w:val="20"/>
                <w:szCs w:val="20"/>
                <w:lang w:val="en-US"/>
              </w:rPr>
            </w:pPr>
            <w:r w:rsidRPr="007858E7">
              <w:rPr>
                <w:sz w:val="20"/>
                <w:szCs w:val="20"/>
                <w:lang w:val="en-US"/>
              </w:rPr>
              <w:t>RA, PsA, AS, MCTD, Juvenile rheumatoid arthritis, and Still disease</w:t>
            </w:r>
          </w:p>
        </w:tc>
        <w:tc>
          <w:tcPr>
            <w:tcW w:w="313" w:type="pct"/>
            <w:shd w:val="clear" w:color="auto" w:fill="auto"/>
            <w:noWrap/>
            <w:vAlign w:val="center"/>
            <w:hideMark/>
          </w:tcPr>
          <w:p w14:paraId="0B794014" w14:textId="77777777" w:rsidR="0064161D" w:rsidRPr="007858E7" w:rsidRDefault="0064161D" w:rsidP="008963FA">
            <w:pPr>
              <w:jc w:val="center"/>
              <w:rPr>
                <w:sz w:val="20"/>
                <w:szCs w:val="20"/>
                <w:lang w:val="pt-BR"/>
              </w:rPr>
            </w:pPr>
            <w:r w:rsidRPr="007858E7">
              <w:rPr>
                <w:sz w:val="20"/>
                <w:szCs w:val="20"/>
                <w:lang w:val="pt-BR"/>
              </w:rPr>
              <w:t>Influenza</w:t>
            </w:r>
          </w:p>
        </w:tc>
        <w:tc>
          <w:tcPr>
            <w:tcW w:w="193" w:type="pct"/>
            <w:shd w:val="clear" w:color="auto" w:fill="auto"/>
            <w:noWrap/>
            <w:vAlign w:val="center"/>
            <w:hideMark/>
          </w:tcPr>
          <w:p w14:paraId="459BFA29" w14:textId="77777777" w:rsidR="0064161D" w:rsidRPr="007858E7" w:rsidRDefault="0064161D" w:rsidP="008963FA">
            <w:pPr>
              <w:jc w:val="center"/>
              <w:rPr>
                <w:sz w:val="20"/>
                <w:szCs w:val="20"/>
                <w:lang w:val="pt-BR"/>
              </w:rPr>
            </w:pPr>
            <w:r w:rsidRPr="007858E7">
              <w:rPr>
                <w:sz w:val="20"/>
                <w:szCs w:val="20"/>
                <w:lang w:val="pt-BR"/>
              </w:rPr>
              <w:t>NI</w:t>
            </w:r>
          </w:p>
        </w:tc>
        <w:tc>
          <w:tcPr>
            <w:tcW w:w="200" w:type="pct"/>
            <w:shd w:val="clear" w:color="auto" w:fill="auto"/>
            <w:noWrap/>
            <w:vAlign w:val="center"/>
            <w:hideMark/>
          </w:tcPr>
          <w:p w14:paraId="0BD8C7E5" w14:textId="77777777" w:rsidR="0064161D" w:rsidRPr="007858E7" w:rsidRDefault="0064161D" w:rsidP="008963FA">
            <w:pPr>
              <w:jc w:val="center"/>
              <w:rPr>
                <w:sz w:val="20"/>
                <w:szCs w:val="20"/>
                <w:lang w:val="pt-BR"/>
              </w:rPr>
            </w:pPr>
            <w:r w:rsidRPr="007858E7">
              <w:rPr>
                <w:sz w:val="20"/>
                <w:szCs w:val="20"/>
                <w:lang w:val="pt-BR"/>
              </w:rPr>
              <w:t>Total</w:t>
            </w:r>
          </w:p>
        </w:tc>
        <w:tc>
          <w:tcPr>
            <w:tcW w:w="202" w:type="pct"/>
            <w:shd w:val="clear" w:color="auto" w:fill="auto"/>
            <w:noWrap/>
            <w:vAlign w:val="center"/>
            <w:hideMark/>
          </w:tcPr>
          <w:p w14:paraId="16795D3B" w14:textId="77777777" w:rsidR="0064161D" w:rsidRPr="007858E7" w:rsidRDefault="0064161D" w:rsidP="008963FA">
            <w:pPr>
              <w:jc w:val="center"/>
              <w:rPr>
                <w:sz w:val="20"/>
                <w:szCs w:val="20"/>
                <w:lang w:val="pt-BR"/>
              </w:rPr>
            </w:pPr>
            <w:r w:rsidRPr="007858E7">
              <w:rPr>
                <w:sz w:val="20"/>
                <w:szCs w:val="20"/>
                <w:lang w:val="pt-BR"/>
              </w:rPr>
              <w:t>45.8</w:t>
            </w:r>
          </w:p>
        </w:tc>
        <w:tc>
          <w:tcPr>
            <w:tcW w:w="202" w:type="pct"/>
            <w:shd w:val="clear" w:color="auto" w:fill="auto"/>
            <w:noWrap/>
            <w:vAlign w:val="center"/>
            <w:hideMark/>
          </w:tcPr>
          <w:p w14:paraId="48FA6D62"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noWrap/>
            <w:vAlign w:val="center"/>
            <w:hideMark/>
          </w:tcPr>
          <w:p w14:paraId="4A433758" w14:textId="77777777" w:rsidR="0064161D" w:rsidRPr="007858E7" w:rsidRDefault="0064161D" w:rsidP="008963FA">
            <w:pPr>
              <w:jc w:val="center"/>
              <w:rPr>
                <w:sz w:val="20"/>
                <w:szCs w:val="20"/>
                <w:lang w:val="pt-BR"/>
              </w:rPr>
            </w:pPr>
            <w:r w:rsidRPr="007858E7">
              <w:rPr>
                <w:sz w:val="20"/>
                <w:szCs w:val="20"/>
                <w:lang w:val="pt-BR"/>
              </w:rPr>
              <w:t>182.6</w:t>
            </w:r>
          </w:p>
        </w:tc>
        <w:tc>
          <w:tcPr>
            <w:tcW w:w="181" w:type="pct"/>
            <w:shd w:val="clear" w:color="auto" w:fill="auto"/>
            <w:noWrap/>
            <w:vAlign w:val="center"/>
            <w:hideMark/>
          </w:tcPr>
          <w:p w14:paraId="0FAF16A5"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noWrap/>
            <w:vAlign w:val="center"/>
            <w:hideMark/>
          </w:tcPr>
          <w:p w14:paraId="4B046C17"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noWrap/>
            <w:vAlign w:val="center"/>
            <w:hideMark/>
          </w:tcPr>
          <w:p w14:paraId="03B39862"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noWrap/>
            <w:vAlign w:val="center"/>
            <w:hideMark/>
          </w:tcPr>
          <w:p w14:paraId="1BE99BE7"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noWrap/>
            <w:vAlign w:val="center"/>
            <w:hideMark/>
          </w:tcPr>
          <w:p w14:paraId="6C0EBE83"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noWrap/>
            <w:vAlign w:val="center"/>
            <w:hideMark/>
          </w:tcPr>
          <w:p w14:paraId="0CAFA061" w14:textId="77777777" w:rsidR="0064161D" w:rsidRPr="007858E7" w:rsidRDefault="0064161D" w:rsidP="008963FA">
            <w:pPr>
              <w:jc w:val="center"/>
              <w:rPr>
                <w:sz w:val="20"/>
                <w:szCs w:val="20"/>
                <w:lang w:val="pt-BR"/>
              </w:rPr>
            </w:pPr>
            <w:r w:rsidRPr="007858E7">
              <w:rPr>
                <w:sz w:val="20"/>
                <w:szCs w:val="20"/>
                <w:lang w:val="pt-BR"/>
              </w:rPr>
              <w:t>64.2</w:t>
            </w:r>
          </w:p>
        </w:tc>
        <w:tc>
          <w:tcPr>
            <w:tcW w:w="202" w:type="pct"/>
            <w:shd w:val="clear" w:color="auto" w:fill="auto"/>
            <w:noWrap/>
            <w:vAlign w:val="center"/>
            <w:hideMark/>
          </w:tcPr>
          <w:p w14:paraId="48A85539"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noWrap/>
            <w:vAlign w:val="center"/>
            <w:hideMark/>
          </w:tcPr>
          <w:p w14:paraId="7CDA3715" w14:textId="77777777" w:rsidR="0064161D" w:rsidRPr="007858E7" w:rsidRDefault="0064161D" w:rsidP="008963FA">
            <w:pPr>
              <w:jc w:val="center"/>
              <w:rPr>
                <w:sz w:val="20"/>
                <w:szCs w:val="20"/>
                <w:lang w:val="pt-BR"/>
              </w:rPr>
            </w:pPr>
            <w:r w:rsidRPr="007858E7">
              <w:rPr>
                <w:sz w:val="20"/>
                <w:szCs w:val="20"/>
                <w:lang w:val="pt-BR"/>
              </w:rPr>
              <w:t>133.9</w:t>
            </w:r>
          </w:p>
        </w:tc>
        <w:tc>
          <w:tcPr>
            <w:tcW w:w="279" w:type="pct"/>
            <w:shd w:val="clear" w:color="auto" w:fill="auto"/>
            <w:noWrap/>
            <w:vAlign w:val="center"/>
            <w:hideMark/>
          </w:tcPr>
          <w:p w14:paraId="5A80167D"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3876F4F" w14:textId="77777777" w:rsidTr="008963FA">
        <w:trPr>
          <w:trHeight w:val="276"/>
        </w:trPr>
        <w:tc>
          <w:tcPr>
            <w:tcW w:w="271" w:type="pct"/>
            <w:shd w:val="clear" w:color="auto" w:fill="auto"/>
            <w:vAlign w:val="center"/>
            <w:hideMark/>
          </w:tcPr>
          <w:p w14:paraId="32A46013" w14:textId="77777777" w:rsidR="0064161D" w:rsidRPr="007858E7" w:rsidRDefault="0064161D" w:rsidP="008963FA">
            <w:pPr>
              <w:jc w:val="center"/>
              <w:rPr>
                <w:sz w:val="20"/>
                <w:szCs w:val="20"/>
                <w:lang w:val="pt-BR"/>
              </w:rPr>
            </w:pPr>
            <w:r w:rsidRPr="007858E7">
              <w:rPr>
                <w:sz w:val="20"/>
                <w:szCs w:val="20"/>
                <w:lang w:val="pt-BR"/>
              </w:rPr>
              <w:t>Mischlinger 2022</w:t>
            </w:r>
          </w:p>
        </w:tc>
        <w:tc>
          <w:tcPr>
            <w:tcW w:w="275" w:type="pct"/>
            <w:shd w:val="clear" w:color="auto" w:fill="auto"/>
            <w:vAlign w:val="center"/>
            <w:hideMark/>
          </w:tcPr>
          <w:p w14:paraId="670675AB" w14:textId="77777777" w:rsidR="0064161D" w:rsidRPr="007858E7" w:rsidRDefault="0064161D" w:rsidP="008963FA">
            <w:pPr>
              <w:jc w:val="center"/>
              <w:rPr>
                <w:sz w:val="20"/>
                <w:szCs w:val="20"/>
                <w:lang w:val="pt-BR"/>
              </w:rPr>
            </w:pPr>
            <w:r w:rsidRPr="007858E7">
              <w:rPr>
                <w:sz w:val="20"/>
                <w:szCs w:val="20"/>
                <w:lang w:val="pt-BR"/>
              </w:rPr>
              <w:t>Case-control</w:t>
            </w:r>
          </w:p>
        </w:tc>
        <w:tc>
          <w:tcPr>
            <w:tcW w:w="1251" w:type="pct"/>
            <w:shd w:val="clear" w:color="auto" w:fill="auto"/>
            <w:vAlign w:val="center"/>
            <w:hideMark/>
          </w:tcPr>
          <w:p w14:paraId="7DDD06DF" w14:textId="77777777" w:rsidR="0064161D" w:rsidRPr="007858E7" w:rsidRDefault="0064161D" w:rsidP="008963FA">
            <w:pPr>
              <w:jc w:val="center"/>
              <w:rPr>
                <w:sz w:val="20"/>
                <w:szCs w:val="20"/>
                <w:lang w:val="pt-BR"/>
              </w:rPr>
            </w:pPr>
            <w:r w:rsidRPr="007858E7">
              <w:rPr>
                <w:sz w:val="20"/>
                <w:szCs w:val="20"/>
                <w:lang w:val="pt-BR"/>
              </w:rPr>
              <w:t>RA</w:t>
            </w:r>
          </w:p>
        </w:tc>
        <w:tc>
          <w:tcPr>
            <w:tcW w:w="313" w:type="pct"/>
            <w:shd w:val="clear" w:color="auto" w:fill="auto"/>
            <w:vAlign w:val="center"/>
            <w:hideMark/>
          </w:tcPr>
          <w:p w14:paraId="235D8C7A" w14:textId="77777777" w:rsidR="0064161D" w:rsidRPr="007858E7" w:rsidRDefault="0064161D" w:rsidP="008963FA">
            <w:pPr>
              <w:jc w:val="center"/>
              <w:rPr>
                <w:sz w:val="20"/>
                <w:szCs w:val="20"/>
                <w:lang w:val="pt-BR"/>
              </w:rPr>
            </w:pPr>
            <w:r w:rsidRPr="007858E7">
              <w:rPr>
                <w:sz w:val="20"/>
                <w:szCs w:val="20"/>
                <w:lang w:val="pt-BR"/>
              </w:rPr>
              <w:t>Tetanus</w:t>
            </w:r>
          </w:p>
        </w:tc>
        <w:tc>
          <w:tcPr>
            <w:tcW w:w="193" w:type="pct"/>
            <w:shd w:val="clear" w:color="auto" w:fill="auto"/>
            <w:vAlign w:val="center"/>
            <w:hideMark/>
          </w:tcPr>
          <w:p w14:paraId="56E2FAB6" w14:textId="77777777" w:rsidR="0064161D" w:rsidRPr="007858E7" w:rsidRDefault="0064161D" w:rsidP="008963FA">
            <w:pPr>
              <w:jc w:val="center"/>
              <w:rPr>
                <w:sz w:val="20"/>
                <w:szCs w:val="20"/>
                <w:lang w:val="pt-BR"/>
              </w:rPr>
            </w:pPr>
            <w:r w:rsidRPr="007858E7">
              <w:rPr>
                <w:sz w:val="20"/>
                <w:szCs w:val="20"/>
                <w:lang w:val="pt-BR"/>
              </w:rPr>
              <w:t>NI</w:t>
            </w:r>
          </w:p>
        </w:tc>
        <w:tc>
          <w:tcPr>
            <w:tcW w:w="200" w:type="pct"/>
            <w:shd w:val="clear" w:color="auto" w:fill="auto"/>
            <w:vAlign w:val="center"/>
            <w:hideMark/>
          </w:tcPr>
          <w:p w14:paraId="5CB90284" w14:textId="77777777" w:rsidR="0064161D" w:rsidRPr="007858E7" w:rsidRDefault="0064161D" w:rsidP="008963FA">
            <w:pPr>
              <w:jc w:val="center"/>
              <w:rPr>
                <w:sz w:val="20"/>
                <w:szCs w:val="20"/>
                <w:lang w:val="pt-BR"/>
              </w:rPr>
            </w:pPr>
            <w:r w:rsidRPr="007858E7">
              <w:rPr>
                <w:sz w:val="20"/>
                <w:szCs w:val="20"/>
                <w:lang w:val="pt-BR"/>
              </w:rPr>
              <w:t>Total</w:t>
            </w:r>
          </w:p>
        </w:tc>
        <w:tc>
          <w:tcPr>
            <w:tcW w:w="202" w:type="pct"/>
            <w:shd w:val="clear" w:color="auto" w:fill="auto"/>
            <w:vAlign w:val="center"/>
            <w:hideMark/>
          </w:tcPr>
          <w:p w14:paraId="40A25918"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F40D113"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64A19A32" w14:textId="77777777" w:rsidR="0064161D" w:rsidRPr="007858E7" w:rsidRDefault="0064161D" w:rsidP="008963FA">
            <w:pPr>
              <w:jc w:val="center"/>
              <w:rPr>
                <w:sz w:val="20"/>
                <w:szCs w:val="20"/>
                <w:lang w:val="pt-BR"/>
              </w:rPr>
            </w:pPr>
            <w:r w:rsidRPr="007858E7">
              <w:rPr>
                <w:sz w:val="20"/>
                <w:szCs w:val="20"/>
                <w:lang w:val="pt-BR"/>
              </w:rPr>
              <w:t>0.82</w:t>
            </w:r>
          </w:p>
        </w:tc>
        <w:tc>
          <w:tcPr>
            <w:tcW w:w="181" w:type="pct"/>
            <w:shd w:val="clear" w:color="auto" w:fill="auto"/>
            <w:vAlign w:val="center"/>
            <w:hideMark/>
          </w:tcPr>
          <w:p w14:paraId="26A55744"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011A325"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FAC9B4F"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0BCEE983"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BE108D4"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31C765F"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5F5EDAF"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16AC1DE1" w14:textId="77777777" w:rsidR="0064161D" w:rsidRPr="007858E7" w:rsidRDefault="0064161D" w:rsidP="008963FA">
            <w:pPr>
              <w:jc w:val="center"/>
              <w:rPr>
                <w:sz w:val="20"/>
                <w:szCs w:val="20"/>
                <w:lang w:val="pt-BR"/>
              </w:rPr>
            </w:pPr>
            <w:r w:rsidRPr="007858E7">
              <w:rPr>
                <w:sz w:val="20"/>
                <w:szCs w:val="20"/>
                <w:lang w:val="pt-BR"/>
              </w:rPr>
              <w:t>1.66</w:t>
            </w:r>
          </w:p>
        </w:tc>
        <w:tc>
          <w:tcPr>
            <w:tcW w:w="279" w:type="pct"/>
            <w:shd w:val="clear" w:color="auto" w:fill="auto"/>
            <w:vAlign w:val="center"/>
            <w:hideMark/>
          </w:tcPr>
          <w:p w14:paraId="64030944"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CBB2712" w14:textId="77777777" w:rsidTr="008963FA">
        <w:trPr>
          <w:trHeight w:val="276"/>
        </w:trPr>
        <w:tc>
          <w:tcPr>
            <w:tcW w:w="271" w:type="pct"/>
            <w:shd w:val="clear" w:color="auto" w:fill="auto"/>
            <w:vAlign w:val="center"/>
            <w:hideMark/>
          </w:tcPr>
          <w:p w14:paraId="5DC62255" w14:textId="77777777" w:rsidR="0064161D" w:rsidRPr="007858E7" w:rsidRDefault="0064161D" w:rsidP="008963FA">
            <w:pPr>
              <w:jc w:val="center"/>
              <w:rPr>
                <w:sz w:val="20"/>
                <w:szCs w:val="20"/>
                <w:lang w:val="pt-BR"/>
              </w:rPr>
            </w:pPr>
            <w:r w:rsidRPr="007858E7">
              <w:rPr>
                <w:sz w:val="20"/>
                <w:szCs w:val="20"/>
                <w:lang w:val="pt-BR"/>
              </w:rPr>
              <w:t>Pasoto 2013</w:t>
            </w:r>
          </w:p>
        </w:tc>
        <w:tc>
          <w:tcPr>
            <w:tcW w:w="275" w:type="pct"/>
            <w:shd w:val="clear" w:color="auto" w:fill="auto"/>
            <w:vAlign w:val="center"/>
            <w:hideMark/>
          </w:tcPr>
          <w:p w14:paraId="152001A8" w14:textId="77777777" w:rsidR="0064161D" w:rsidRPr="007858E7" w:rsidRDefault="0064161D" w:rsidP="008963FA">
            <w:pPr>
              <w:jc w:val="center"/>
              <w:rPr>
                <w:sz w:val="20"/>
                <w:szCs w:val="20"/>
                <w:lang w:val="pt-BR"/>
              </w:rPr>
            </w:pPr>
            <w:r w:rsidRPr="007858E7">
              <w:rPr>
                <w:sz w:val="20"/>
                <w:szCs w:val="20"/>
                <w:lang w:val="pt-BR"/>
              </w:rPr>
              <w:t>Case-control</w:t>
            </w:r>
          </w:p>
        </w:tc>
        <w:tc>
          <w:tcPr>
            <w:tcW w:w="1251" w:type="pct"/>
            <w:shd w:val="clear" w:color="auto" w:fill="auto"/>
            <w:vAlign w:val="center"/>
            <w:hideMark/>
          </w:tcPr>
          <w:p w14:paraId="07EC374B" w14:textId="77777777" w:rsidR="0064161D" w:rsidRPr="007858E7" w:rsidRDefault="0064161D" w:rsidP="008963FA">
            <w:pPr>
              <w:jc w:val="center"/>
              <w:rPr>
                <w:sz w:val="20"/>
                <w:szCs w:val="20"/>
                <w:lang w:val="pt-BR"/>
              </w:rPr>
            </w:pPr>
            <w:r w:rsidRPr="007858E7">
              <w:rPr>
                <w:sz w:val="20"/>
                <w:szCs w:val="20"/>
                <w:lang w:val="pt-BR"/>
              </w:rPr>
              <w:t>SjS</w:t>
            </w:r>
          </w:p>
        </w:tc>
        <w:tc>
          <w:tcPr>
            <w:tcW w:w="313" w:type="pct"/>
            <w:shd w:val="clear" w:color="auto" w:fill="auto"/>
            <w:vAlign w:val="center"/>
            <w:hideMark/>
          </w:tcPr>
          <w:p w14:paraId="0C11E0A3" w14:textId="77777777" w:rsidR="0064161D" w:rsidRPr="007858E7" w:rsidRDefault="0064161D" w:rsidP="008963FA">
            <w:pPr>
              <w:jc w:val="center"/>
              <w:rPr>
                <w:sz w:val="20"/>
                <w:szCs w:val="20"/>
                <w:lang w:val="pt-BR"/>
              </w:rPr>
            </w:pPr>
            <w:r w:rsidRPr="007858E7">
              <w:rPr>
                <w:sz w:val="20"/>
                <w:szCs w:val="20"/>
                <w:lang w:val="pt-BR"/>
              </w:rPr>
              <w:t>Influenza (H1N1)</w:t>
            </w:r>
          </w:p>
        </w:tc>
        <w:tc>
          <w:tcPr>
            <w:tcW w:w="193" w:type="pct"/>
            <w:shd w:val="clear" w:color="auto" w:fill="auto"/>
            <w:vAlign w:val="center"/>
            <w:hideMark/>
          </w:tcPr>
          <w:p w14:paraId="24E37D05" w14:textId="77777777" w:rsidR="0064161D" w:rsidRPr="007858E7" w:rsidRDefault="0064161D" w:rsidP="008963FA">
            <w:pPr>
              <w:jc w:val="center"/>
              <w:rPr>
                <w:sz w:val="20"/>
                <w:szCs w:val="20"/>
                <w:lang w:val="pt-BR"/>
              </w:rPr>
            </w:pPr>
            <w:r w:rsidRPr="007858E7">
              <w:rPr>
                <w:sz w:val="20"/>
                <w:szCs w:val="20"/>
                <w:lang w:val="pt-BR"/>
              </w:rPr>
              <w:t>3</w:t>
            </w:r>
          </w:p>
        </w:tc>
        <w:tc>
          <w:tcPr>
            <w:tcW w:w="200" w:type="pct"/>
            <w:shd w:val="clear" w:color="auto" w:fill="auto"/>
            <w:vAlign w:val="center"/>
            <w:hideMark/>
          </w:tcPr>
          <w:p w14:paraId="463FFE4F" w14:textId="77777777" w:rsidR="0064161D" w:rsidRPr="007858E7" w:rsidRDefault="0064161D" w:rsidP="008963FA">
            <w:pPr>
              <w:jc w:val="center"/>
              <w:rPr>
                <w:sz w:val="20"/>
                <w:szCs w:val="20"/>
                <w:lang w:val="pt-BR"/>
              </w:rPr>
            </w:pPr>
            <w:r w:rsidRPr="007858E7">
              <w:rPr>
                <w:sz w:val="20"/>
                <w:szCs w:val="20"/>
                <w:lang w:val="pt-BR"/>
              </w:rPr>
              <w:t>Total</w:t>
            </w:r>
          </w:p>
        </w:tc>
        <w:tc>
          <w:tcPr>
            <w:tcW w:w="202" w:type="pct"/>
            <w:shd w:val="clear" w:color="auto" w:fill="auto"/>
            <w:vAlign w:val="center"/>
            <w:hideMark/>
          </w:tcPr>
          <w:p w14:paraId="200C0035" w14:textId="77777777" w:rsidR="0064161D" w:rsidRPr="007858E7" w:rsidRDefault="0064161D" w:rsidP="008963FA">
            <w:pPr>
              <w:jc w:val="center"/>
              <w:rPr>
                <w:sz w:val="20"/>
                <w:szCs w:val="20"/>
                <w:lang w:val="pt-BR"/>
              </w:rPr>
            </w:pPr>
            <w:r w:rsidRPr="007858E7">
              <w:rPr>
                <w:sz w:val="20"/>
                <w:szCs w:val="20"/>
                <w:lang w:val="pt-BR"/>
              </w:rPr>
              <w:t>8.9</w:t>
            </w:r>
          </w:p>
        </w:tc>
        <w:tc>
          <w:tcPr>
            <w:tcW w:w="202" w:type="pct"/>
            <w:shd w:val="clear" w:color="auto" w:fill="auto"/>
            <w:vAlign w:val="center"/>
            <w:hideMark/>
          </w:tcPr>
          <w:p w14:paraId="0770AD20"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08AE5D20" w14:textId="77777777" w:rsidR="0064161D" w:rsidRPr="007858E7" w:rsidRDefault="0064161D" w:rsidP="008963FA">
            <w:pPr>
              <w:jc w:val="center"/>
              <w:rPr>
                <w:sz w:val="20"/>
                <w:szCs w:val="20"/>
                <w:lang w:val="pt-BR"/>
              </w:rPr>
            </w:pPr>
            <w:r w:rsidRPr="007858E7">
              <w:rPr>
                <w:sz w:val="20"/>
                <w:szCs w:val="20"/>
                <w:lang w:val="pt-BR"/>
              </w:rPr>
              <w:t>95.1</w:t>
            </w:r>
          </w:p>
        </w:tc>
        <w:tc>
          <w:tcPr>
            <w:tcW w:w="181" w:type="pct"/>
            <w:shd w:val="clear" w:color="auto" w:fill="auto"/>
            <w:vAlign w:val="center"/>
            <w:hideMark/>
          </w:tcPr>
          <w:p w14:paraId="24374674"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796A1F6"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8D041B1"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8750FBA"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5DE8FFAD"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EA57706" w14:textId="77777777" w:rsidR="0064161D" w:rsidRPr="007858E7" w:rsidRDefault="0064161D" w:rsidP="008963FA">
            <w:pPr>
              <w:jc w:val="center"/>
              <w:rPr>
                <w:sz w:val="20"/>
                <w:szCs w:val="20"/>
                <w:lang w:val="pt-BR"/>
              </w:rPr>
            </w:pPr>
            <w:r w:rsidRPr="007858E7">
              <w:rPr>
                <w:sz w:val="20"/>
                <w:szCs w:val="20"/>
                <w:lang w:val="pt-BR"/>
              </w:rPr>
              <w:t>8.1</w:t>
            </w:r>
          </w:p>
        </w:tc>
        <w:tc>
          <w:tcPr>
            <w:tcW w:w="202" w:type="pct"/>
            <w:shd w:val="clear" w:color="auto" w:fill="auto"/>
            <w:vAlign w:val="center"/>
            <w:hideMark/>
          </w:tcPr>
          <w:p w14:paraId="3CD3FF97"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2C01189A" w14:textId="77777777" w:rsidR="0064161D" w:rsidRPr="007858E7" w:rsidRDefault="0064161D" w:rsidP="008963FA">
            <w:pPr>
              <w:jc w:val="center"/>
              <w:rPr>
                <w:sz w:val="20"/>
                <w:szCs w:val="20"/>
                <w:lang w:val="pt-BR"/>
              </w:rPr>
            </w:pPr>
            <w:r w:rsidRPr="007858E7">
              <w:rPr>
                <w:sz w:val="20"/>
                <w:szCs w:val="20"/>
                <w:lang w:val="pt-BR"/>
              </w:rPr>
              <w:t>89.8</w:t>
            </w:r>
          </w:p>
        </w:tc>
        <w:tc>
          <w:tcPr>
            <w:tcW w:w="279" w:type="pct"/>
            <w:shd w:val="clear" w:color="auto" w:fill="auto"/>
            <w:vAlign w:val="center"/>
            <w:hideMark/>
          </w:tcPr>
          <w:p w14:paraId="41199021"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B397B37" w14:textId="77777777" w:rsidTr="008963FA">
        <w:trPr>
          <w:trHeight w:val="936"/>
        </w:trPr>
        <w:tc>
          <w:tcPr>
            <w:tcW w:w="271" w:type="pct"/>
            <w:vMerge w:val="restart"/>
            <w:shd w:val="clear" w:color="auto" w:fill="auto"/>
            <w:vAlign w:val="center"/>
            <w:hideMark/>
          </w:tcPr>
          <w:p w14:paraId="02D6924B" w14:textId="77777777" w:rsidR="0064161D" w:rsidRPr="007858E7" w:rsidRDefault="0064161D" w:rsidP="008963FA">
            <w:pPr>
              <w:jc w:val="center"/>
              <w:rPr>
                <w:sz w:val="20"/>
                <w:szCs w:val="20"/>
                <w:lang w:val="pt-BR"/>
              </w:rPr>
            </w:pPr>
            <w:r w:rsidRPr="007858E7">
              <w:rPr>
                <w:sz w:val="20"/>
                <w:szCs w:val="20"/>
                <w:lang w:val="pt-BR"/>
              </w:rPr>
              <w:t>Ribeiro 2013</w:t>
            </w:r>
          </w:p>
        </w:tc>
        <w:tc>
          <w:tcPr>
            <w:tcW w:w="275" w:type="pct"/>
            <w:vMerge w:val="restart"/>
            <w:shd w:val="clear" w:color="auto" w:fill="auto"/>
            <w:vAlign w:val="center"/>
            <w:hideMark/>
          </w:tcPr>
          <w:p w14:paraId="7CB6F5EC" w14:textId="77777777" w:rsidR="0064161D" w:rsidRPr="007858E7" w:rsidRDefault="0064161D" w:rsidP="008963FA">
            <w:pPr>
              <w:jc w:val="center"/>
              <w:rPr>
                <w:sz w:val="20"/>
                <w:szCs w:val="20"/>
                <w:lang w:val="pt-BR"/>
              </w:rPr>
            </w:pPr>
            <w:r w:rsidRPr="007858E7">
              <w:rPr>
                <w:sz w:val="20"/>
                <w:szCs w:val="20"/>
                <w:lang w:val="pt-BR"/>
              </w:rPr>
              <w:t>Case-control</w:t>
            </w:r>
          </w:p>
        </w:tc>
        <w:tc>
          <w:tcPr>
            <w:tcW w:w="1251" w:type="pct"/>
            <w:vMerge w:val="restart"/>
            <w:shd w:val="clear" w:color="auto" w:fill="auto"/>
            <w:vAlign w:val="center"/>
            <w:hideMark/>
          </w:tcPr>
          <w:p w14:paraId="12056529" w14:textId="77777777" w:rsidR="0064161D" w:rsidRPr="007858E7" w:rsidRDefault="0064161D" w:rsidP="008963FA">
            <w:pPr>
              <w:jc w:val="center"/>
              <w:rPr>
                <w:sz w:val="20"/>
                <w:szCs w:val="20"/>
                <w:lang w:val="pt-BR"/>
              </w:rPr>
            </w:pPr>
            <w:r w:rsidRPr="007858E7">
              <w:rPr>
                <w:sz w:val="20"/>
                <w:szCs w:val="20"/>
                <w:lang w:val="pt-BR"/>
              </w:rPr>
              <w:t>RA</w:t>
            </w:r>
          </w:p>
        </w:tc>
        <w:tc>
          <w:tcPr>
            <w:tcW w:w="313" w:type="pct"/>
            <w:vMerge w:val="restart"/>
            <w:shd w:val="clear" w:color="auto" w:fill="auto"/>
            <w:vAlign w:val="center"/>
            <w:hideMark/>
          </w:tcPr>
          <w:p w14:paraId="74069B33" w14:textId="77777777" w:rsidR="0064161D" w:rsidRPr="007858E7" w:rsidRDefault="0064161D" w:rsidP="008963FA">
            <w:pPr>
              <w:jc w:val="center"/>
              <w:rPr>
                <w:sz w:val="20"/>
                <w:szCs w:val="20"/>
                <w:lang w:val="pt-BR"/>
              </w:rPr>
            </w:pPr>
            <w:r w:rsidRPr="007858E7">
              <w:rPr>
                <w:sz w:val="20"/>
                <w:szCs w:val="20"/>
                <w:lang w:val="pt-BR"/>
              </w:rPr>
              <w:t>Influenza (H1N1)</w:t>
            </w:r>
          </w:p>
        </w:tc>
        <w:tc>
          <w:tcPr>
            <w:tcW w:w="193" w:type="pct"/>
            <w:vMerge w:val="restart"/>
            <w:shd w:val="clear" w:color="auto" w:fill="auto"/>
            <w:vAlign w:val="center"/>
            <w:hideMark/>
          </w:tcPr>
          <w:p w14:paraId="3C7CF468" w14:textId="77777777" w:rsidR="0064161D" w:rsidRPr="007858E7" w:rsidRDefault="0064161D" w:rsidP="008963FA">
            <w:pPr>
              <w:jc w:val="center"/>
              <w:rPr>
                <w:sz w:val="20"/>
                <w:szCs w:val="20"/>
                <w:lang w:val="pt-BR"/>
              </w:rPr>
            </w:pPr>
            <w:r w:rsidRPr="007858E7">
              <w:rPr>
                <w:sz w:val="20"/>
                <w:szCs w:val="20"/>
                <w:lang w:val="pt-BR"/>
              </w:rPr>
              <w:t>3</w:t>
            </w:r>
          </w:p>
        </w:tc>
        <w:tc>
          <w:tcPr>
            <w:tcW w:w="200" w:type="pct"/>
            <w:vMerge w:val="restart"/>
            <w:shd w:val="clear" w:color="auto" w:fill="auto"/>
            <w:vAlign w:val="center"/>
            <w:hideMark/>
          </w:tcPr>
          <w:p w14:paraId="20B8FD72" w14:textId="77777777" w:rsidR="0064161D" w:rsidRPr="007858E7" w:rsidRDefault="0064161D" w:rsidP="008963FA">
            <w:pPr>
              <w:jc w:val="center"/>
              <w:rPr>
                <w:sz w:val="20"/>
                <w:szCs w:val="20"/>
                <w:lang w:val="pt-BR"/>
              </w:rPr>
            </w:pPr>
            <w:r w:rsidRPr="007858E7">
              <w:rPr>
                <w:sz w:val="20"/>
                <w:szCs w:val="20"/>
                <w:lang w:val="pt-BR"/>
              </w:rPr>
              <w:t>7,5mg</w:t>
            </w:r>
          </w:p>
        </w:tc>
        <w:tc>
          <w:tcPr>
            <w:tcW w:w="202" w:type="pct"/>
            <w:vMerge w:val="restart"/>
            <w:shd w:val="clear" w:color="auto" w:fill="auto"/>
            <w:vAlign w:val="center"/>
            <w:hideMark/>
          </w:tcPr>
          <w:p w14:paraId="73DFB2B6" w14:textId="77777777" w:rsidR="0064161D" w:rsidRPr="007858E7" w:rsidRDefault="0064161D" w:rsidP="008963FA">
            <w:pPr>
              <w:jc w:val="center"/>
              <w:rPr>
                <w:sz w:val="20"/>
                <w:szCs w:val="20"/>
                <w:lang w:val="pt-BR"/>
              </w:rPr>
            </w:pPr>
            <w:r w:rsidRPr="007858E7">
              <w:rPr>
                <w:sz w:val="20"/>
                <w:szCs w:val="20"/>
                <w:lang w:val="pt-BR"/>
              </w:rPr>
              <w:t>6</w:t>
            </w:r>
          </w:p>
        </w:tc>
        <w:tc>
          <w:tcPr>
            <w:tcW w:w="202" w:type="pct"/>
            <w:shd w:val="clear" w:color="auto" w:fill="auto"/>
            <w:vAlign w:val="center"/>
            <w:hideMark/>
          </w:tcPr>
          <w:p w14:paraId="67D7E813"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60EF19C3" w14:textId="77777777" w:rsidR="0064161D" w:rsidRPr="007858E7" w:rsidRDefault="0064161D" w:rsidP="008963FA">
            <w:pPr>
              <w:jc w:val="center"/>
              <w:rPr>
                <w:sz w:val="20"/>
                <w:szCs w:val="20"/>
                <w:lang w:val="pt-BR"/>
              </w:rPr>
            </w:pPr>
            <w:r w:rsidRPr="007858E7">
              <w:rPr>
                <w:sz w:val="20"/>
                <w:szCs w:val="20"/>
                <w:lang w:val="pt-BR"/>
              </w:rPr>
              <w:t>10.7</w:t>
            </w:r>
          </w:p>
        </w:tc>
        <w:tc>
          <w:tcPr>
            <w:tcW w:w="181" w:type="pct"/>
            <w:shd w:val="clear" w:color="auto" w:fill="auto"/>
            <w:vAlign w:val="center"/>
            <w:hideMark/>
          </w:tcPr>
          <w:p w14:paraId="4FBC2727"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0036F0CB"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56C04541"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292DC095"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5B41E08E"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09508BEB" w14:textId="77777777" w:rsidR="0064161D" w:rsidRPr="007858E7" w:rsidRDefault="0064161D" w:rsidP="008963FA">
            <w:pPr>
              <w:jc w:val="center"/>
              <w:rPr>
                <w:sz w:val="20"/>
                <w:szCs w:val="20"/>
                <w:lang w:val="pt-BR"/>
              </w:rPr>
            </w:pPr>
            <w:r w:rsidRPr="007858E7">
              <w:rPr>
                <w:sz w:val="20"/>
                <w:szCs w:val="20"/>
                <w:lang w:val="pt-BR"/>
              </w:rPr>
              <w:t>6.6</w:t>
            </w:r>
          </w:p>
        </w:tc>
        <w:tc>
          <w:tcPr>
            <w:tcW w:w="202" w:type="pct"/>
            <w:shd w:val="clear" w:color="auto" w:fill="auto"/>
            <w:vAlign w:val="center"/>
            <w:hideMark/>
          </w:tcPr>
          <w:p w14:paraId="72147229"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156C8D27" w14:textId="77777777" w:rsidR="0064161D" w:rsidRPr="007858E7" w:rsidRDefault="0064161D" w:rsidP="008963FA">
            <w:pPr>
              <w:jc w:val="center"/>
              <w:rPr>
                <w:sz w:val="20"/>
                <w:szCs w:val="20"/>
                <w:lang w:val="pt-BR"/>
              </w:rPr>
            </w:pPr>
            <w:r w:rsidRPr="007858E7">
              <w:rPr>
                <w:sz w:val="20"/>
                <w:szCs w:val="20"/>
                <w:lang w:val="pt-BR"/>
              </w:rPr>
              <w:t>76.1</w:t>
            </w:r>
          </w:p>
        </w:tc>
        <w:tc>
          <w:tcPr>
            <w:tcW w:w="279" w:type="pct"/>
            <w:shd w:val="clear" w:color="auto" w:fill="auto"/>
            <w:vAlign w:val="center"/>
            <w:hideMark/>
          </w:tcPr>
          <w:p w14:paraId="006FC732"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41B01CB" w14:textId="77777777" w:rsidTr="008963FA">
        <w:trPr>
          <w:trHeight w:val="276"/>
        </w:trPr>
        <w:tc>
          <w:tcPr>
            <w:tcW w:w="271" w:type="pct"/>
            <w:vMerge/>
            <w:vAlign w:val="center"/>
            <w:hideMark/>
          </w:tcPr>
          <w:p w14:paraId="4738D3B5" w14:textId="77777777" w:rsidR="0064161D" w:rsidRPr="007858E7" w:rsidRDefault="0064161D" w:rsidP="008963FA">
            <w:pPr>
              <w:rPr>
                <w:sz w:val="20"/>
                <w:szCs w:val="20"/>
                <w:lang w:val="pt-BR"/>
              </w:rPr>
            </w:pPr>
          </w:p>
        </w:tc>
        <w:tc>
          <w:tcPr>
            <w:tcW w:w="275" w:type="pct"/>
            <w:vMerge/>
            <w:vAlign w:val="center"/>
            <w:hideMark/>
          </w:tcPr>
          <w:p w14:paraId="6A1EAD2E" w14:textId="77777777" w:rsidR="0064161D" w:rsidRPr="007858E7" w:rsidRDefault="0064161D" w:rsidP="008963FA">
            <w:pPr>
              <w:rPr>
                <w:sz w:val="20"/>
                <w:szCs w:val="20"/>
                <w:lang w:val="pt-BR"/>
              </w:rPr>
            </w:pPr>
          </w:p>
        </w:tc>
        <w:tc>
          <w:tcPr>
            <w:tcW w:w="1251" w:type="pct"/>
            <w:vMerge/>
            <w:vAlign w:val="center"/>
            <w:hideMark/>
          </w:tcPr>
          <w:p w14:paraId="35E6A32A" w14:textId="77777777" w:rsidR="0064161D" w:rsidRPr="007858E7" w:rsidRDefault="0064161D" w:rsidP="008963FA">
            <w:pPr>
              <w:rPr>
                <w:sz w:val="20"/>
                <w:szCs w:val="20"/>
                <w:lang w:val="pt-BR"/>
              </w:rPr>
            </w:pPr>
          </w:p>
        </w:tc>
        <w:tc>
          <w:tcPr>
            <w:tcW w:w="313" w:type="pct"/>
            <w:vMerge/>
            <w:vAlign w:val="center"/>
            <w:hideMark/>
          </w:tcPr>
          <w:p w14:paraId="6C0E59D9" w14:textId="77777777" w:rsidR="0064161D" w:rsidRPr="007858E7" w:rsidRDefault="0064161D" w:rsidP="008963FA">
            <w:pPr>
              <w:rPr>
                <w:sz w:val="20"/>
                <w:szCs w:val="20"/>
                <w:lang w:val="pt-BR"/>
              </w:rPr>
            </w:pPr>
          </w:p>
        </w:tc>
        <w:tc>
          <w:tcPr>
            <w:tcW w:w="193" w:type="pct"/>
            <w:vMerge/>
            <w:vAlign w:val="center"/>
            <w:hideMark/>
          </w:tcPr>
          <w:p w14:paraId="7D99C0A1" w14:textId="77777777" w:rsidR="0064161D" w:rsidRPr="007858E7" w:rsidRDefault="0064161D" w:rsidP="008963FA">
            <w:pPr>
              <w:rPr>
                <w:sz w:val="20"/>
                <w:szCs w:val="20"/>
                <w:lang w:val="pt-BR"/>
              </w:rPr>
            </w:pPr>
          </w:p>
        </w:tc>
        <w:tc>
          <w:tcPr>
            <w:tcW w:w="200" w:type="pct"/>
            <w:vMerge/>
            <w:vAlign w:val="center"/>
            <w:hideMark/>
          </w:tcPr>
          <w:p w14:paraId="0E7FE8C9" w14:textId="77777777" w:rsidR="0064161D" w:rsidRPr="007858E7" w:rsidRDefault="0064161D" w:rsidP="008963FA">
            <w:pPr>
              <w:rPr>
                <w:sz w:val="20"/>
                <w:szCs w:val="20"/>
                <w:lang w:val="pt-BR"/>
              </w:rPr>
            </w:pPr>
          </w:p>
        </w:tc>
        <w:tc>
          <w:tcPr>
            <w:tcW w:w="202" w:type="pct"/>
            <w:vMerge/>
            <w:vAlign w:val="center"/>
            <w:hideMark/>
          </w:tcPr>
          <w:p w14:paraId="5C122A14" w14:textId="77777777" w:rsidR="0064161D" w:rsidRPr="007858E7" w:rsidRDefault="0064161D" w:rsidP="008963FA">
            <w:pPr>
              <w:rPr>
                <w:sz w:val="20"/>
                <w:szCs w:val="20"/>
                <w:lang w:val="pt-BR"/>
              </w:rPr>
            </w:pPr>
          </w:p>
        </w:tc>
        <w:tc>
          <w:tcPr>
            <w:tcW w:w="202" w:type="pct"/>
            <w:shd w:val="clear" w:color="auto" w:fill="auto"/>
            <w:vAlign w:val="center"/>
            <w:hideMark/>
          </w:tcPr>
          <w:p w14:paraId="3FE530E9"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569226D8"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FE92242"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DD40621"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9FC1D1E"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57F5EEEC"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0DBCAA6"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5AF9FFE5"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3DAD9DF"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3DE50625"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162993E2"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5736F31" w14:textId="77777777" w:rsidTr="008963FA">
        <w:trPr>
          <w:trHeight w:val="276"/>
        </w:trPr>
        <w:tc>
          <w:tcPr>
            <w:tcW w:w="271" w:type="pct"/>
            <w:vMerge/>
            <w:vAlign w:val="center"/>
            <w:hideMark/>
          </w:tcPr>
          <w:p w14:paraId="2B20A788" w14:textId="77777777" w:rsidR="0064161D" w:rsidRPr="007858E7" w:rsidRDefault="0064161D" w:rsidP="008963FA">
            <w:pPr>
              <w:rPr>
                <w:sz w:val="20"/>
                <w:szCs w:val="20"/>
                <w:lang w:val="pt-BR"/>
              </w:rPr>
            </w:pPr>
          </w:p>
        </w:tc>
        <w:tc>
          <w:tcPr>
            <w:tcW w:w="275" w:type="pct"/>
            <w:vMerge/>
            <w:vAlign w:val="center"/>
            <w:hideMark/>
          </w:tcPr>
          <w:p w14:paraId="1EC7DDA2" w14:textId="77777777" w:rsidR="0064161D" w:rsidRPr="007858E7" w:rsidRDefault="0064161D" w:rsidP="008963FA">
            <w:pPr>
              <w:rPr>
                <w:sz w:val="20"/>
                <w:szCs w:val="20"/>
                <w:lang w:val="pt-BR"/>
              </w:rPr>
            </w:pPr>
          </w:p>
        </w:tc>
        <w:tc>
          <w:tcPr>
            <w:tcW w:w="1251" w:type="pct"/>
            <w:vMerge/>
            <w:vAlign w:val="center"/>
            <w:hideMark/>
          </w:tcPr>
          <w:p w14:paraId="748E3F6E" w14:textId="77777777" w:rsidR="0064161D" w:rsidRPr="007858E7" w:rsidRDefault="0064161D" w:rsidP="008963FA">
            <w:pPr>
              <w:rPr>
                <w:sz w:val="20"/>
                <w:szCs w:val="20"/>
                <w:lang w:val="pt-BR"/>
              </w:rPr>
            </w:pPr>
          </w:p>
        </w:tc>
        <w:tc>
          <w:tcPr>
            <w:tcW w:w="313" w:type="pct"/>
            <w:vMerge/>
            <w:vAlign w:val="center"/>
            <w:hideMark/>
          </w:tcPr>
          <w:p w14:paraId="102445EA" w14:textId="77777777" w:rsidR="0064161D" w:rsidRPr="007858E7" w:rsidRDefault="0064161D" w:rsidP="008963FA">
            <w:pPr>
              <w:rPr>
                <w:sz w:val="20"/>
                <w:szCs w:val="20"/>
                <w:lang w:val="pt-BR"/>
              </w:rPr>
            </w:pPr>
          </w:p>
        </w:tc>
        <w:tc>
          <w:tcPr>
            <w:tcW w:w="193" w:type="pct"/>
            <w:vMerge/>
            <w:vAlign w:val="center"/>
            <w:hideMark/>
          </w:tcPr>
          <w:p w14:paraId="5A9AEBA9" w14:textId="77777777" w:rsidR="0064161D" w:rsidRPr="007858E7" w:rsidRDefault="0064161D" w:rsidP="008963FA">
            <w:pPr>
              <w:rPr>
                <w:sz w:val="20"/>
                <w:szCs w:val="20"/>
                <w:lang w:val="pt-BR"/>
              </w:rPr>
            </w:pPr>
          </w:p>
        </w:tc>
        <w:tc>
          <w:tcPr>
            <w:tcW w:w="200" w:type="pct"/>
            <w:vMerge w:val="restart"/>
            <w:shd w:val="clear" w:color="auto" w:fill="auto"/>
            <w:vAlign w:val="center"/>
            <w:hideMark/>
          </w:tcPr>
          <w:p w14:paraId="044FA171" w14:textId="77777777" w:rsidR="0064161D" w:rsidRPr="007858E7" w:rsidRDefault="0064161D" w:rsidP="008963FA">
            <w:pPr>
              <w:jc w:val="center"/>
              <w:rPr>
                <w:sz w:val="20"/>
                <w:szCs w:val="20"/>
                <w:lang w:val="pt-BR"/>
              </w:rPr>
            </w:pPr>
            <w:r w:rsidRPr="007858E7">
              <w:rPr>
                <w:sz w:val="20"/>
                <w:szCs w:val="20"/>
                <w:lang w:val="pt-BR"/>
              </w:rPr>
              <w:t>10mg</w:t>
            </w:r>
          </w:p>
        </w:tc>
        <w:tc>
          <w:tcPr>
            <w:tcW w:w="202" w:type="pct"/>
            <w:vMerge/>
            <w:vAlign w:val="center"/>
            <w:hideMark/>
          </w:tcPr>
          <w:p w14:paraId="7DF126DE" w14:textId="77777777" w:rsidR="0064161D" w:rsidRPr="007858E7" w:rsidRDefault="0064161D" w:rsidP="008963FA">
            <w:pPr>
              <w:rPr>
                <w:sz w:val="20"/>
                <w:szCs w:val="20"/>
                <w:lang w:val="pt-BR"/>
              </w:rPr>
            </w:pPr>
          </w:p>
        </w:tc>
        <w:tc>
          <w:tcPr>
            <w:tcW w:w="202" w:type="pct"/>
            <w:shd w:val="clear" w:color="auto" w:fill="auto"/>
            <w:vAlign w:val="center"/>
            <w:hideMark/>
          </w:tcPr>
          <w:p w14:paraId="276D030B"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C1A8228" w14:textId="77777777" w:rsidR="0064161D" w:rsidRPr="007858E7" w:rsidRDefault="0064161D" w:rsidP="008963FA">
            <w:pPr>
              <w:jc w:val="center"/>
              <w:rPr>
                <w:sz w:val="20"/>
                <w:szCs w:val="20"/>
                <w:lang w:val="pt-BR"/>
              </w:rPr>
            </w:pPr>
            <w:r w:rsidRPr="007858E7">
              <w:rPr>
                <w:sz w:val="20"/>
                <w:szCs w:val="20"/>
                <w:lang w:val="pt-BR"/>
              </w:rPr>
              <w:t>52.6</w:t>
            </w:r>
          </w:p>
        </w:tc>
        <w:tc>
          <w:tcPr>
            <w:tcW w:w="181" w:type="pct"/>
            <w:shd w:val="clear" w:color="auto" w:fill="auto"/>
            <w:vAlign w:val="center"/>
            <w:hideMark/>
          </w:tcPr>
          <w:p w14:paraId="4000051C"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5BD0CF13"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4A4E5D0"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5115B90"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5F29F05"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7CB5876" w14:textId="77777777" w:rsidR="0064161D" w:rsidRPr="007858E7" w:rsidRDefault="0064161D" w:rsidP="008963FA">
            <w:pPr>
              <w:jc w:val="center"/>
              <w:rPr>
                <w:sz w:val="20"/>
                <w:szCs w:val="20"/>
                <w:lang w:val="pt-BR"/>
              </w:rPr>
            </w:pPr>
            <w:r w:rsidRPr="007858E7">
              <w:rPr>
                <w:sz w:val="20"/>
                <w:szCs w:val="20"/>
                <w:lang w:val="pt-BR"/>
              </w:rPr>
              <w:t>6.6</w:t>
            </w:r>
          </w:p>
        </w:tc>
        <w:tc>
          <w:tcPr>
            <w:tcW w:w="202" w:type="pct"/>
            <w:shd w:val="clear" w:color="auto" w:fill="auto"/>
            <w:vAlign w:val="center"/>
            <w:hideMark/>
          </w:tcPr>
          <w:p w14:paraId="0F0D71F3"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11D92AE8" w14:textId="77777777" w:rsidR="0064161D" w:rsidRPr="007858E7" w:rsidRDefault="0064161D" w:rsidP="008963FA">
            <w:pPr>
              <w:jc w:val="center"/>
              <w:rPr>
                <w:sz w:val="20"/>
                <w:szCs w:val="20"/>
                <w:lang w:val="pt-BR"/>
              </w:rPr>
            </w:pPr>
            <w:r w:rsidRPr="007858E7">
              <w:rPr>
                <w:sz w:val="20"/>
                <w:szCs w:val="20"/>
                <w:lang w:val="pt-BR"/>
              </w:rPr>
              <w:t>76.1</w:t>
            </w:r>
          </w:p>
        </w:tc>
        <w:tc>
          <w:tcPr>
            <w:tcW w:w="279" w:type="pct"/>
            <w:shd w:val="clear" w:color="auto" w:fill="auto"/>
            <w:vAlign w:val="center"/>
            <w:hideMark/>
          </w:tcPr>
          <w:p w14:paraId="534FBF87"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F5924C7" w14:textId="77777777" w:rsidTr="008963FA">
        <w:trPr>
          <w:trHeight w:val="276"/>
        </w:trPr>
        <w:tc>
          <w:tcPr>
            <w:tcW w:w="271" w:type="pct"/>
            <w:vMerge/>
            <w:vAlign w:val="center"/>
            <w:hideMark/>
          </w:tcPr>
          <w:p w14:paraId="287D79C7" w14:textId="77777777" w:rsidR="0064161D" w:rsidRPr="007858E7" w:rsidRDefault="0064161D" w:rsidP="008963FA">
            <w:pPr>
              <w:rPr>
                <w:sz w:val="20"/>
                <w:szCs w:val="20"/>
                <w:lang w:val="pt-BR"/>
              </w:rPr>
            </w:pPr>
          </w:p>
        </w:tc>
        <w:tc>
          <w:tcPr>
            <w:tcW w:w="275" w:type="pct"/>
            <w:vMerge/>
            <w:vAlign w:val="center"/>
            <w:hideMark/>
          </w:tcPr>
          <w:p w14:paraId="70B58C00" w14:textId="77777777" w:rsidR="0064161D" w:rsidRPr="007858E7" w:rsidRDefault="0064161D" w:rsidP="008963FA">
            <w:pPr>
              <w:rPr>
                <w:sz w:val="20"/>
                <w:szCs w:val="20"/>
                <w:lang w:val="pt-BR"/>
              </w:rPr>
            </w:pPr>
          </w:p>
        </w:tc>
        <w:tc>
          <w:tcPr>
            <w:tcW w:w="1251" w:type="pct"/>
            <w:vMerge/>
            <w:vAlign w:val="center"/>
            <w:hideMark/>
          </w:tcPr>
          <w:p w14:paraId="7FC8CB7D" w14:textId="77777777" w:rsidR="0064161D" w:rsidRPr="007858E7" w:rsidRDefault="0064161D" w:rsidP="008963FA">
            <w:pPr>
              <w:rPr>
                <w:sz w:val="20"/>
                <w:szCs w:val="20"/>
                <w:lang w:val="pt-BR"/>
              </w:rPr>
            </w:pPr>
          </w:p>
        </w:tc>
        <w:tc>
          <w:tcPr>
            <w:tcW w:w="313" w:type="pct"/>
            <w:vMerge/>
            <w:vAlign w:val="center"/>
            <w:hideMark/>
          </w:tcPr>
          <w:p w14:paraId="55338567" w14:textId="77777777" w:rsidR="0064161D" w:rsidRPr="007858E7" w:rsidRDefault="0064161D" w:rsidP="008963FA">
            <w:pPr>
              <w:rPr>
                <w:sz w:val="20"/>
                <w:szCs w:val="20"/>
                <w:lang w:val="pt-BR"/>
              </w:rPr>
            </w:pPr>
          </w:p>
        </w:tc>
        <w:tc>
          <w:tcPr>
            <w:tcW w:w="193" w:type="pct"/>
            <w:vMerge/>
            <w:vAlign w:val="center"/>
            <w:hideMark/>
          </w:tcPr>
          <w:p w14:paraId="34919829" w14:textId="77777777" w:rsidR="0064161D" w:rsidRPr="007858E7" w:rsidRDefault="0064161D" w:rsidP="008963FA">
            <w:pPr>
              <w:rPr>
                <w:sz w:val="20"/>
                <w:szCs w:val="20"/>
                <w:lang w:val="pt-BR"/>
              </w:rPr>
            </w:pPr>
          </w:p>
        </w:tc>
        <w:tc>
          <w:tcPr>
            <w:tcW w:w="200" w:type="pct"/>
            <w:vMerge/>
            <w:vAlign w:val="center"/>
            <w:hideMark/>
          </w:tcPr>
          <w:p w14:paraId="50872B45" w14:textId="77777777" w:rsidR="0064161D" w:rsidRPr="007858E7" w:rsidRDefault="0064161D" w:rsidP="008963FA">
            <w:pPr>
              <w:rPr>
                <w:sz w:val="20"/>
                <w:szCs w:val="20"/>
                <w:lang w:val="pt-BR"/>
              </w:rPr>
            </w:pPr>
          </w:p>
        </w:tc>
        <w:tc>
          <w:tcPr>
            <w:tcW w:w="202" w:type="pct"/>
            <w:vMerge/>
            <w:vAlign w:val="center"/>
            <w:hideMark/>
          </w:tcPr>
          <w:p w14:paraId="6C93CFC1" w14:textId="77777777" w:rsidR="0064161D" w:rsidRPr="007858E7" w:rsidRDefault="0064161D" w:rsidP="008963FA">
            <w:pPr>
              <w:rPr>
                <w:sz w:val="20"/>
                <w:szCs w:val="20"/>
                <w:lang w:val="pt-BR"/>
              </w:rPr>
            </w:pPr>
          </w:p>
        </w:tc>
        <w:tc>
          <w:tcPr>
            <w:tcW w:w="202" w:type="pct"/>
            <w:shd w:val="clear" w:color="auto" w:fill="auto"/>
            <w:vAlign w:val="center"/>
            <w:hideMark/>
          </w:tcPr>
          <w:p w14:paraId="7D960935"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FEC3E3F"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251CEACE"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168944F"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040E92BD"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E200FB0"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6F06A129"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C619402"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6780324"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751D6400"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039251CF"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397ED0F" w14:textId="77777777" w:rsidTr="008963FA">
        <w:trPr>
          <w:trHeight w:val="528"/>
        </w:trPr>
        <w:tc>
          <w:tcPr>
            <w:tcW w:w="271" w:type="pct"/>
            <w:shd w:val="clear" w:color="auto" w:fill="auto"/>
            <w:vAlign w:val="center"/>
            <w:hideMark/>
          </w:tcPr>
          <w:p w14:paraId="39E4B112" w14:textId="77777777" w:rsidR="0064161D" w:rsidRPr="007858E7" w:rsidRDefault="0064161D" w:rsidP="008963FA">
            <w:pPr>
              <w:jc w:val="center"/>
              <w:rPr>
                <w:sz w:val="20"/>
                <w:szCs w:val="20"/>
                <w:lang w:val="pt-BR"/>
              </w:rPr>
            </w:pPr>
            <w:r w:rsidRPr="007858E7">
              <w:rPr>
                <w:sz w:val="20"/>
                <w:szCs w:val="20"/>
                <w:lang w:val="pt-BR"/>
              </w:rPr>
              <w:t>Tarján 2002</w:t>
            </w:r>
          </w:p>
        </w:tc>
        <w:tc>
          <w:tcPr>
            <w:tcW w:w="275" w:type="pct"/>
            <w:shd w:val="clear" w:color="auto" w:fill="auto"/>
            <w:vAlign w:val="center"/>
            <w:hideMark/>
          </w:tcPr>
          <w:p w14:paraId="1569E405" w14:textId="77777777" w:rsidR="0064161D" w:rsidRPr="007858E7" w:rsidRDefault="0064161D" w:rsidP="008963FA">
            <w:pPr>
              <w:jc w:val="center"/>
              <w:rPr>
                <w:sz w:val="20"/>
                <w:szCs w:val="20"/>
                <w:lang w:val="pt-BR"/>
              </w:rPr>
            </w:pPr>
            <w:r w:rsidRPr="007858E7">
              <w:rPr>
                <w:sz w:val="20"/>
                <w:szCs w:val="20"/>
                <w:lang w:val="pt-BR"/>
              </w:rPr>
              <w:t>Case-control</w:t>
            </w:r>
          </w:p>
        </w:tc>
        <w:tc>
          <w:tcPr>
            <w:tcW w:w="1251" w:type="pct"/>
            <w:shd w:val="clear" w:color="auto" w:fill="auto"/>
            <w:vAlign w:val="center"/>
            <w:hideMark/>
          </w:tcPr>
          <w:p w14:paraId="1A5D5D8C" w14:textId="77777777" w:rsidR="0064161D" w:rsidRPr="007858E7" w:rsidRDefault="0064161D" w:rsidP="008963FA">
            <w:pPr>
              <w:jc w:val="center"/>
              <w:rPr>
                <w:sz w:val="20"/>
                <w:szCs w:val="20"/>
                <w:lang w:val="pt-BR"/>
              </w:rPr>
            </w:pPr>
            <w:r w:rsidRPr="007858E7">
              <w:rPr>
                <w:sz w:val="20"/>
                <w:szCs w:val="20"/>
                <w:lang w:val="pt-BR"/>
              </w:rPr>
              <w:t>SLE</w:t>
            </w:r>
          </w:p>
        </w:tc>
        <w:tc>
          <w:tcPr>
            <w:tcW w:w="313" w:type="pct"/>
            <w:shd w:val="clear" w:color="auto" w:fill="auto"/>
            <w:vAlign w:val="center"/>
            <w:hideMark/>
          </w:tcPr>
          <w:p w14:paraId="0ADA9383" w14:textId="77777777" w:rsidR="0064161D" w:rsidRPr="007858E7" w:rsidRDefault="0064161D" w:rsidP="008963FA">
            <w:pPr>
              <w:jc w:val="center"/>
              <w:rPr>
                <w:sz w:val="20"/>
                <w:szCs w:val="20"/>
                <w:lang w:val="pt-BR"/>
              </w:rPr>
            </w:pPr>
            <w:r w:rsidRPr="007858E7">
              <w:rPr>
                <w:sz w:val="20"/>
                <w:szCs w:val="20"/>
                <w:lang w:val="pt-BR"/>
              </w:rPr>
              <w:t>Polyvalent pneumococcal polysaccharide (PPV23)</w:t>
            </w:r>
          </w:p>
        </w:tc>
        <w:tc>
          <w:tcPr>
            <w:tcW w:w="193" w:type="pct"/>
            <w:shd w:val="clear" w:color="auto" w:fill="auto"/>
            <w:vAlign w:val="center"/>
            <w:hideMark/>
          </w:tcPr>
          <w:p w14:paraId="7E59BF49" w14:textId="77777777" w:rsidR="0064161D" w:rsidRPr="007858E7" w:rsidRDefault="0064161D" w:rsidP="008963FA">
            <w:pPr>
              <w:jc w:val="center"/>
              <w:rPr>
                <w:sz w:val="20"/>
                <w:szCs w:val="20"/>
                <w:lang w:val="pt-BR"/>
              </w:rPr>
            </w:pPr>
            <w:r w:rsidRPr="007858E7">
              <w:rPr>
                <w:sz w:val="20"/>
                <w:szCs w:val="20"/>
                <w:lang w:val="pt-BR"/>
              </w:rPr>
              <w:t>4</w:t>
            </w:r>
          </w:p>
        </w:tc>
        <w:tc>
          <w:tcPr>
            <w:tcW w:w="200" w:type="pct"/>
            <w:shd w:val="clear" w:color="auto" w:fill="auto"/>
            <w:vAlign w:val="center"/>
            <w:hideMark/>
          </w:tcPr>
          <w:p w14:paraId="540C4449" w14:textId="77777777" w:rsidR="0064161D" w:rsidRPr="007858E7" w:rsidRDefault="0064161D" w:rsidP="008963FA">
            <w:pPr>
              <w:jc w:val="center"/>
              <w:rPr>
                <w:sz w:val="20"/>
                <w:szCs w:val="20"/>
                <w:lang w:val="pt-BR"/>
              </w:rPr>
            </w:pPr>
            <w:r w:rsidRPr="007858E7">
              <w:rPr>
                <w:sz w:val="20"/>
                <w:szCs w:val="20"/>
                <w:lang w:val="pt-BR"/>
              </w:rPr>
              <w:t>Total</w:t>
            </w:r>
          </w:p>
        </w:tc>
        <w:tc>
          <w:tcPr>
            <w:tcW w:w="202" w:type="pct"/>
            <w:shd w:val="clear" w:color="auto" w:fill="auto"/>
            <w:vAlign w:val="center"/>
            <w:hideMark/>
          </w:tcPr>
          <w:p w14:paraId="75A48C98" w14:textId="77777777" w:rsidR="0064161D" w:rsidRPr="007858E7" w:rsidRDefault="0064161D" w:rsidP="008963FA">
            <w:pPr>
              <w:jc w:val="center"/>
              <w:rPr>
                <w:sz w:val="20"/>
                <w:szCs w:val="20"/>
                <w:lang w:val="pt-BR"/>
              </w:rPr>
            </w:pPr>
            <w:r w:rsidRPr="007858E7">
              <w:rPr>
                <w:sz w:val="20"/>
                <w:szCs w:val="20"/>
                <w:lang w:val="pt-BR"/>
              </w:rPr>
              <w:t>12.9</w:t>
            </w:r>
          </w:p>
        </w:tc>
        <w:tc>
          <w:tcPr>
            <w:tcW w:w="202" w:type="pct"/>
            <w:shd w:val="clear" w:color="auto" w:fill="auto"/>
            <w:vAlign w:val="center"/>
            <w:hideMark/>
          </w:tcPr>
          <w:p w14:paraId="44B28886" w14:textId="77777777" w:rsidR="0064161D" w:rsidRPr="007858E7" w:rsidRDefault="0064161D" w:rsidP="008963FA">
            <w:pPr>
              <w:jc w:val="center"/>
              <w:rPr>
                <w:sz w:val="20"/>
                <w:szCs w:val="20"/>
                <w:lang w:val="pt-BR"/>
              </w:rPr>
            </w:pPr>
            <w:r w:rsidRPr="007858E7">
              <w:rPr>
                <w:sz w:val="20"/>
                <w:szCs w:val="20"/>
                <w:lang w:val="pt-BR"/>
              </w:rPr>
              <w:t>2.88</w:t>
            </w:r>
          </w:p>
        </w:tc>
        <w:tc>
          <w:tcPr>
            <w:tcW w:w="181" w:type="pct"/>
            <w:shd w:val="clear" w:color="auto" w:fill="auto"/>
            <w:vAlign w:val="center"/>
            <w:hideMark/>
          </w:tcPr>
          <w:p w14:paraId="102C4656" w14:textId="77777777" w:rsidR="0064161D" w:rsidRPr="007858E7" w:rsidRDefault="0064161D" w:rsidP="008963FA">
            <w:pPr>
              <w:jc w:val="center"/>
              <w:rPr>
                <w:sz w:val="20"/>
                <w:szCs w:val="20"/>
                <w:lang w:val="pt-BR"/>
              </w:rPr>
            </w:pPr>
            <w:r w:rsidRPr="007858E7">
              <w:rPr>
                <w:sz w:val="20"/>
                <w:szCs w:val="20"/>
                <w:lang w:val="pt-BR"/>
              </w:rPr>
              <w:t>12.22</w:t>
            </w:r>
          </w:p>
        </w:tc>
        <w:tc>
          <w:tcPr>
            <w:tcW w:w="181" w:type="pct"/>
            <w:shd w:val="clear" w:color="auto" w:fill="auto"/>
            <w:vAlign w:val="center"/>
            <w:hideMark/>
          </w:tcPr>
          <w:p w14:paraId="0D9319ED" w14:textId="77777777" w:rsidR="0064161D" w:rsidRPr="007858E7" w:rsidRDefault="0064161D" w:rsidP="008963FA">
            <w:pPr>
              <w:jc w:val="center"/>
              <w:rPr>
                <w:sz w:val="20"/>
                <w:szCs w:val="20"/>
                <w:lang w:val="pt-BR"/>
              </w:rPr>
            </w:pPr>
            <w:r w:rsidRPr="007858E7">
              <w:rPr>
                <w:sz w:val="20"/>
                <w:szCs w:val="20"/>
                <w:lang w:val="pt-BR"/>
              </w:rPr>
              <w:t>2.85</w:t>
            </w:r>
          </w:p>
        </w:tc>
        <w:tc>
          <w:tcPr>
            <w:tcW w:w="202" w:type="pct"/>
            <w:shd w:val="clear" w:color="auto" w:fill="auto"/>
            <w:vAlign w:val="center"/>
            <w:hideMark/>
          </w:tcPr>
          <w:p w14:paraId="5F5653EA"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0DDE2867"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EC0BC94"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630F4657"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5C0A69DF" w14:textId="77777777" w:rsidR="0064161D" w:rsidRPr="007858E7" w:rsidRDefault="0064161D" w:rsidP="008963FA">
            <w:pPr>
              <w:jc w:val="center"/>
              <w:rPr>
                <w:sz w:val="20"/>
                <w:szCs w:val="20"/>
                <w:lang w:val="pt-BR"/>
              </w:rPr>
            </w:pPr>
            <w:r w:rsidRPr="007858E7">
              <w:rPr>
                <w:sz w:val="20"/>
                <w:szCs w:val="20"/>
                <w:lang w:val="pt-BR"/>
              </w:rPr>
              <w:t>12.36</w:t>
            </w:r>
          </w:p>
        </w:tc>
        <w:tc>
          <w:tcPr>
            <w:tcW w:w="202" w:type="pct"/>
            <w:shd w:val="clear" w:color="auto" w:fill="auto"/>
            <w:vAlign w:val="center"/>
            <w:hideMark/>
          </w:tcPr>
          <w:p w14:paraId="168C69EE" w14:textId="77777777" w:rsidR="0064161D" w:rsidRPr="007858E7" w:rsidRDefault="0064161D" w:rsidP="008963FA">
            <w:pPr>
              <w:jc w:val="center"/>
              <w:rPr>
                <w:sz w:val="20"/>
                <w:szCs w:val="20"/>
                <w:lang w:val="pt-BR"/>
              </w:rPr>
            </w:pPr>
            <w:r w:rsidRPr="007858E7">
              <w:rPr>
                <w:sz w:val="20"/>
                <w:szCs w:val="20"/>
                <w:lang w:val="pt-BR"/>
              </w:rPr>
              <w:t>3.4</w:t>
            </w:r>
          </w:p>
        </w:tc>
        <w:tc>
          <w:tcPr>
            <w:tcW w:w="279" w:type="pct"/>
            <w:shd w:val="clear" w:color="auto" w:fill="auto"/>
            <w:vAlign w:val="center"/>
            <w:hideMark/>
          </w:tcPr>
          <w:p w14:paraId="23C881BD" w14:textId="77777777" w:rsidR="0064161D" w:rsidRPr="007858E7" w:rsidRDefault="0064161D" w:rsidP="008963FA">
            <w:pPr>
              <w:jc w:val="center"/>
              <w:rPr>
                <w:sz w:val="20"/>
                <w:szCs w:val="20"/>
                <w:lang w:val="pt-BR"/>
              </w:rPr>
            </w:pPr>
            <w:r w:rsidRPr="007858E7">
              <w:rPr>
                <w:sz w:val="20"/>
                <w:szCs w:val="20"/>
                <w:lang w:val="pt-BR"/>
              </w:rPr>
              <w:t>11.63</w:t>
            </w:r>
          </w:p>
        </w:tc>
        <w:tc>
          <w:tcPr>
            <w:tcW w:w="279" w:type="pct"/>
            <w:shd w:val="clear" w:color="auto" w:fill="auto"/>
            <w:vAlign w:val="center"/>
            <w:hideMark/>
          </w:tcPr>
          <w:p w14:paraId="5E2604ED" w14:textId="77777777" w:rsidR="0064161D" w:rsidRPr="007858E7" w:rsidRDefault="0064161D" w:rsidP="008963FA">
            <w:pPr>
              <w:jc w:val="center"/>
              <w:rPr>
                <w:sz w:val="20"/>
                <w:szCs w:val="20"/>
                <w:lang w:val="pt-BR"/>
              </w:rPr>
            </w:pPr>
            <w:r w:rsidRPr="007858E7">
              <w:rPr>
                <w:sz w:val="20"/>
                <w:szCs w:val="20"/>
                <w:lang w:val="pt-BR"/>
              </w:rPr>
              <w:t>2.63</w:t>
            </w:r>
          </w:p>
        </w:tc>
      </w:tr>
      <w:tr w:rsidR="0064161D" w:rsidRPr="007858E7" w14:paraId="1FE155F2" w14:textId="77777777" w:rsidTr="008963FA">
        <w:trPr>
          <w:trHeight w:val="624"/>
        </w:trPr>
        <w:tc>
          <w:tcPr>
            <w:tcW w:w="271" w:type="pct"/>
            <w:vMerge w:val="restart"/>
            <w:shd w:val="clear" w:color="auto" w:fill="auto"/>
            <w:vAlign w:val="center"/>
            <w:hideMark/>
          </w:tcPr>
          <w:p w14:paraId="266E470C" w14:textId="77777777" w:rsidR="0064161D" w:rsidRPr="007858E7" w:rsidRDefault="0064161D" w:rsidP="008963FA">
            <w:pPr>
              <w:jc w:val="center"/>
              <w:rPr>
                <w:sz w:val="20"/>
                <w:szCs w:val="20"/>
                <w:lang w:val="pt-BR"/>
              </w:rPr>
            </w:pPr>
            <w:r w:rsidRPr="007858E7">
              <w:rPr>
                <w:sz w:val="20"/>
                <w:szCs w:val="20"/>
                <w:lang w:val="pt-BR"/>
              </w:rPr>
              <w:t>Wallin 2009</w:t>
            </w:r>
          </w:p>
        </w:tc>
        <w:tc>
          <w:tcPr>
            <w:tcW w:w="275" w:type="pct"/>
            <w:vMerge w:val="restart"/>
            <w:shd w:val="clear" w:color="auto" w:fill="auto"/>
            <w:vAlign w:val="center"/>
            <w:hideMark/>
          </w:tcPr>
          <w:p w14:paraId="6FA84EBB" w14:textId="77777777" w:rsidR="0064161D" w:rsidRPr="007858E7" w:rsidRDefault="0064161D" w:rsidP="008963FA">
            <w:pPr>
              <w:jc w:val="center"/>
              <w:rPr>
                <w:sz w:val="20"/>
                <w:szCs w:val="20"/>
                <w:lang w:val="pt-BR"/>
              </w:rPr>
            </w:pPr>
            <w:r w:rsidRPr="007858E7">
              <w:rPr>
                <w:sz w:val="20"/>
                <w:szCs w:val="20"/>
                <w:lang w:val="pt-BR"/>
              </w:rPr>
              <w:t>Case-control</w:t>
            </w:r>
          </w:p>
        </w:tc>
        <w:tc>
          <w:tcPr>
            <w:tcW w:w="1251" w:type="pct"/>
            <w:vMerge w:val="restart"/>
            <w:shd w:val="clear" w:color="auto" w:fill="auto"/>
            <w:vAlign w:val="center"/>
            <w:hideMark/>
          </w:tcPr>
          <w:p w14:paraId="26E13EB1" w14:textId="77777777" w:rsidR="0064161D" w:rsidRPr="007858E7" w:rsidRDefault="0064161D" w:rsidP="008963FA">
            <w:pPr>
              <w:jc w:val="center"/>
              <w:rPr>
                <w:sz w:val="20"/>
                <w:szCs w:val="20"/>
                <w:lang w:val="pt-BR"/>
              </w:rPr>
            </w:pPr>
            <w:r w:rsidRPr="007858E7">
              <w:rPr>
                <w:sz w:val="20"/>
                <w:szCs w:val="20"/>
                <w:lang w:val="pt-BR"/>
              </w:rPr>
              <w:t>SLE</w:t>
            </w:r>
          </w:p>
        </w:tc>
        <w:tc>
          <w:tcPr>
            <w:tcW w:w="313" w:type="pct"/>
            <w:vMerge w:val="restart"/>
            <w:shd w:val="clear" w:color="auto" w:fill="auto"/>
            <w:vAlign w:val="center"/>
            <w:hideMark/>
          </w:tcPr>
          <w:p w14:paraId="2A2ECF5D"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193" w:type="pct"/>
            <w:vMerge w:val="restart"/>
            <w:shd w:val="clear" w:color="auto" w:fill="auto"/>
            <w:vAlign w:val="center"/>
            <w:hideMark/>
          </w:tcPr>
          <w:p w14:paraId="60D5EC10" w14:textId="77777777" w:rsidR="0064161D" w:rsidRPr="007858E7" w:rsidRDefault="0064161D" w:rsidP="008963FA">
            <w:pPr>
              <w:jc w:val="center"/>
              <w:rPr>
                <w:sz w:val="20"/>
                <w:szCs w:val="20"/>
                <w:lang w:val="pt-BR"/>
              </w:rPr>
            </w:pPr>
            <w:r w:rsidRPr="007858E7">
              <w:rPr>
                <w:sz w:val="20"/>
                <w:szCs w:val="20"/>
                <w:lang w:val="pt-BR"/>
              </w:rPr>
              <w:t>6</w:t>
            </w:r>
          </w:p>
        </w:tc>
        <w:tc>
          <w:tcPr>
            <w:tcW w:w="200" w:type="pct"/>
            <w:shd w:val="clear" w:color="auto" w:fill="auto"/>
            <w:vAlign w:val="center"/>
            <w:hideMark/>
          </w:tcPr>
          <w:p w14:paraId="09CE1462" w14:textId="77777777" w:rsidR="0064161D" w:rsidRPr="007858E7" w:rsidRDefault="0064161D" w:rsidP="008963FA">
            <w:pPr>
              <w:jc w:val="center"/>
              <w:rPr>
                <w:sz w:val="20"/>
                <w:szCs w:val="20"/>
                <w:lang w:val="pt-BR"/>
              </w:rPr>
            </w:pPr>
            <w:r w:rsidRPr="007858E7">
              <w:rPr>
                <w:sz w:val="20"/>
                <w:szCs w:val="20"/>
                <w:lang w:val="pt-BR"/>
              </w:rPr>
              <w:t>H1N1</w:t>
            </w:r>
          </w:p>
        </w:tc>
        <w:tc>
          <w:tcPr>
            <w:tcW w:w="202" w:type="pct"/>
            <w:shd w:val="clear" w:color="auto" w:fill="auto"/>
            <w:vAlign w:val="center"/>
            <w:hideMark/>
          </w:tcPr>
          <w:p w14:paraId="41F09CAA" w14:textId="77777777" w:rsidR="0064161D" w:rsidRPr="007858E7" w:rsidRDefault="0064161D" w:rsidP="008963FA">
            <w:pPr>
              <w:jc w:val="center"/>
              <w:rPr>
                <w:sz w:val="20"/>
                <w:szCs w:val="20"/>
                <w:lang w:val="pt-BR"/>
              </w:rPr>
            </w:pPr>
            <w:r w:rsidRPr="007858E7">
              <w:rPr>
                <w:sz w:val="20"/>
                <w:szCs w:val="20"/>
                <w:lang w:val="pt-BR"/>
              </w:rPr>
              <w:t>159</w:t>
            </w:r>
          </w:p>
        </w:tc>
        <w:tc>
          <w:tcPr>
            <w:tcW w:w="202" w:type="pct"/>
            <w:shd w:val="clear" w:color="auto" w:fill="auto"/>
            <w:vAlign w:val="center"/>
            <w:hideMark/>
          </w:tcPr>
          <w:p w14:paraId="46B6EDEA" w14:textId="77777777" w:rsidR="0064161D" w:rsidRPr="007858E7" w:rsidRDefault="0064161D" w:rsidP="008963FA">
            <w:pPr>
              <w:jc w:val="center"/>
              <w:rPr>
                <w:sz w:val="20"/>
                <w:szCs w:val="20"/>
                <w:lang w:val="pt-BR"/>
              </w:rPr>
            </w:pPr>
            <w:r w:rsidRPr="007858E7">
              <w:rPr>
                <w:sz w:val="20"/>
                <w:szCs w:val="20"/>
                <w:lang w:val="pt-BR"/>
              </w:rPr>
              <w:t>239</w:t>
            </w:r>
          </w:p>
        </w:tc>
        <w:tc>
          <w:tcPr>
            <w:tcW w:w="181" w:type="pct"/>
            <w:shd w:val="clear" w:color="auto" w:fill="auto"/>
            <w:vAlign w:val="center"/>
            <w:hideMark/>
          </w:tcPr>
          <w:p w14:paraId="72D200C6" w14:textId="77777777" w:rsidR="0064161D" w:rsidRPr="007858E7" w:rsidRDefault="0064161D" w:rsidP="008963FA">
            <w:pPr>
              <w:jc w:val="center"/>
              <w:rPr>
                <w:sz w:val="20"/>
                <w:szCs w:val="20"/>
                <w:lang w:val="pt-BR"/>
              </w:rPr>
            </w:pPr>
            <w:r w:rsidRPr="007858E7">
              <w:rPr>
                <w:sz w:val="20"/>
                <w:szCs w:val="20"/>
                <w:lang w:val="pt-BR"/>
              </w:rPr>
              <w:t>900.2</w:t>
            </w:r>
          </w:p>
        </w:tc>
        <w:tc>
          <w:tcPr>
            <w:tcW w:w="181" w:type="pct"/>
            <w:shd w:val="clear" w:color="auto" w:fill="auto"/>
            <w:vAlign w:val="center"/>
            <w:hideMark/>
          </w:tcPr>
          <w:p w14:paraId="7D7492CE" w14:textId="77777777" w:rsidR="0064161D" w:rsidRPr="007858E7" w:rsidRDefault="0064161D" w:rsidP="008963FA">
            <w:pPr>
              <w:jc w:val="center"/>
              <w:rPr>
                <w:sz w:val="20"/>
                <w:szCs w:val="20"/>
                <w:lang w:val="pt-BR"/>
              </w:rPr>
            </w:pPr>
            <w:r w:rsidRPr="007858E7">
              <w:rPr>
                <w:sz w:val="20"/>
                <w:szCs w:val="20"/>
                <w:lang w:val="pt-BR"/>
              </w:rPr>
              <w:t>1012</w:t>
            </w:r>
          </w:p>
        </w:tc>
        <w:tc>
          <w:tcPr>
            <w:tcW w:w="202" w:type="pct"/>
            <w:shd w:val="clear" w:color="auto" w:fill="auto"/>
            <w:vAlign w:val="center"/>
            <w:hideMark/>
          </w:tcPr>
          <w:p w14:paraId="7C30D1CF"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7EDDE78"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B7C8D90"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44FC3C5"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3166383" w14:textId="77777777" w:rsidR="0064161D" w:rsidRPr="007858E7" w:rsidRDefault="0064161D" w:rsidP="008963FA">
            <w:pPr>
              <w:jc w:val="center"/>
              <w:rPr>
                <w:sz w:val="20"/>
                <w:szCs w:val="20"/>
                <w:lang w:val="pt-BR"/>
              </w:rPr>
            </w:pPr>
            <w:r w:rsidRPr="007858E7">
              <w:rPr>
                <w:sz w:val="20"/>
                <w:szCs w:val="20"/>
                <w:lang w:val="pt-BR"/>
              </w:rPr>
              <w:t>1059</w:t>
            </w:r>
          </w:p>
        </w:tc>
        <w:tc>
          <w:tcPr>
            <w:tcW w:w="202" w:type="pct"/>
            <w:shd w:val="clear" w:color="auto" w:fill="auto"/>
            <w:vAlign w:val="center"/>
            <w:hideMark/>
          </w:tcPr>
          <w:p w14:paraId="7CF477AC" w14:textId="77777777" w:rsidR="0064161D" w:rsidRPr="007858E7" w:rsidRDefault="0064161D" w:rsidP="008963FA">
            <w:pPr>
              <w:jc w:val="center"/>
              <w:rPr>
                <w:sz w:val="20"/>
                <w:szCs w:val="20"/>
                <w:lang w:val="pt-BR"/>
              </w:rPr>
            </w:pPr>
            <w:r w:rsidRPr="007858E7">
              <w:rPr>
                <w:sz w:val="20"/>
                <w:szCs w:val="20"/>
                <w:lang w:val="pt-BR"/>
              </w:rPr>
              <w:t>1114</w:t>
            </w:r>
          </w:p>
        </w:tc>
        <w:tc>
          <w:tcPr>
            <w:tcW w:w="279" w:type="pct"/>
            <w:shd w:val="clear" w:color="auto" w:fill="auto"/>
            <w:vAlign w:val="center"/>
            <w:hideMark/>
          </w:tcPr>
          <w:p w14:paraId="499FEE94" w14:textId="77777777" w:rsidR="0064161D" w:rsidRPr="007858E7" w:rsidRDefault="0064161D" w:rsidP="008963FA">
            <w:pPr>
              <w:jc w:val="center"/>
              <w:rPr>
                <w:sz w:val="20"/>
                <w:szCs w:val="20"/>
                <w:lang w:val="pt-BR"/>
              </w:rPr>
            </w:pPr>
            <w:r w:rsidRPr="007858E7">
              <w:rPr>
                <w:sz w:val="20"/>
                <w:szCs w:val="20"/>
                <w:lang w:val="pt-BR"/>
              </w:rPr>
              <w:t>1888</w:t>
            </w:r>
          </w:p>
        </w:tc>
        <w:tc>
          <w:tcPr>
            <w:tcW w:w="279" w:type="pct"/>
            <w:shd w:val="clear" w:color="auto" w:fill="auto"/>
            <w:vAlign w:val="center"/>
            <w:hideMark/>
          </w:tcPr>
          <w:p w14:paraId="17908F97" w14:textId="77777777" w:rsidR="0064161D" w:rsidRPr="007858E7" w:rsidRDefault="0064161D" w:rsidP="008963FA">
            <w:pPr>
              <w:jc w:val="center"/>
              <w:rPr>
                <w:sz w:val="20"/>
                <w:szCs w:val="20"/>
                <w:lang w:val="pt-BR"/>
              </w:rPr>
            </w:pPr>
            <w:r w:rsidRPr="007858E7">
              <w:rPr>
                <w:sz w:val="20"/>
                <w:szCs w:val="20"/>
                <w:lang w:val="pt-BR"/>
              </w:rPr>
              <w:t>1083</w:t>
            </w:r>
          </w:p>
        </w:tc>
      </w:tr>
      <w:tr w:rsidR="0064161D" w:rsidRPr="007858E7" w14:paraId="1346CCCC" w14:textId="77777777" w:rsidTr="008963FA">
        <w:trPr>
          <w:trHeight w:val="276"/>
        </w:trPr>
        <w:tc>
          <w:tcPr>
            <w:tcW w:w="271" w:type="pct"/>
            <w:vMerge/>
            <w:vAlign w:val="center"/>
            <w:hideMark/>
          </w:tcPr>
          <w:p w14:paraId="22AAE056" w14:textId="77777777" w:rsidR="0064161D" w:rsidRPr="007858E7" w:rsidRDefault="0064161D" w:rsidP="008963FA">
            <w:pPr>
              <w:rPr>
                <w:sz w:val="20"/>
                <w:szCs w:val="20"/>
                <w:lang w:val="pt-BR"/>
              </w:rPr>
            </w:pPr>
          </w:p>
        </w:tc>
        <w:tc>
          <w:tcPr>
            <w:tcW w:w="275" w:type="pct"/>
            <w:vMerge/>
            <w:vAlign w:val="center"/>
            <w:hideMark/>
          </w:tcPr>
          <w:p w14:paraId="106CF84B" w14:textId="77777777" w:rsidR="0064161D" w:rsidRPr="007858E7" w:rsidRDefault="0064161D" w:rsidP="008963FA">
            <w:pPr>
              <w:rPr>
                <w:sz w:val="20"/>
                <w:szCs w:val="20"/>
                <w:lang w:val="pt-BR"/>
              </w:rPr>
            </w:pPr>
          </w:p>
        </w:tc>
        <w:tc>
          <w:tcPr>
            <w:tcW w:w="1251" w:type="pct"/>
            <w:vMerge/>
            <w:vAlign w:val="center"/>
            <w:hideMark/>
          </w:tcPr>
          <w:p w14:paraId="3F7E1FCD" w14:textId="77777777" w:rsidR="0064161D" w:rsidRPr="007858E7" w:rsidRDefault="0064161D" w:rsidP="008963FA">
            <w:pPr>
              <w:rPr>
                <w:sz w:val="20"/>
                <w:szCs w:val="20"/>
                <w:lang w:val="pt-BR"/>
              </w:rPr>
            </w:pPr>
          </w:p>
        </w:tc>
        <w:tc>
          <w:tcPr>
            <w:tcW w:w="313" w:type="pct"/>
            <w:vMerge/>
            <w:vAlign w:val="center"/>
            <w:hideMark/>
          </w:tcPr>
          <w:p w14:paraId="6496CB0B" w14:textId="77777777" w:rsidR="0064161D" w:rsidRPr="007858E7" w:rsidRDefault="0064161D" w:rsidP="008963FA">
            <w:pPr>
              <w:rPr>
                <w:sz w:val="20"/>
                <w:szCs w:val="20"/>
                <w:lang w:val="pt-BR"/>
              </w:rPr>
            </w:pPr>
          </w:p>
        </w:tc>
        <w:tc>
          <w:tcPr>
            <w:tcW w:w="193" w:type="pct"/>
            <w:vMerge/>
            <w:vAlign w:val="center"/>
            <w:hideMark/>
          </w:tcPr>
          <w:p w14:paraId="07F86175" w14:textId="77777777" w:rsidR="0064161D" w:rsidRPr="007858E7" w:rsidRDefault="0064161D" w:rsidP="008963FA">
            <w:pPr>
              <w:rPr>
                <w:sz w:val="20"/>
                <w:szCs w:val="20"/>
                <w:lang w:val="pt-BR"/>
              </w:rPr>
            </w:pPr>
          </w:p>
        </w:tc>
        <w:tc>
          <w:tcPr>
            <w:tcW w:w="200" w:type="pct"/>
            <w:shd w:val="clear" w:color="auto" w:fill="auto"/>
            <w:vAlign w:val="center"/>
            <w:hideMark/>
          </w:tcPr>
          <w:p w14:paraId="5EBF6DAA" w14:textId="77777777" w:rsidR="0064161D" w:rsidRPr="007858E7" w:rsidRDefault="0064161D" w:rsidP="008963FA">
            <w:pPr>
              <w:jc w:val="center"/>
              <w:rPr>
                <w:sz w:val="20"/>
                <w:szCs w:val="20"/>
                <w:lang w:val="pt-BR"/>
              </w:rPr>
            </w:pPr>
            <w:r w:rsidRPr="007858E7">
              <w:rPr>
                <w:sz w:val="20"/>
                <w:szCs w:val="20"/>
                <w:lang w:val="pt-BR"/>
              </w:rPr>
              <w:t>H3N2</w:t>
            </w:r>
          </w:p>
        </w:tc>
        <w:tc>
          <w:tcPr>
            <w:tcW w:w="202" w:type="pct"/>
            <w:shd w:val="clear" w:color="auto" w:fill="auto"/>
            <w:vAlign w:val="center"/>
            <w:hideMark/>
          </w:tcPr>
          <w:p w14:paraId="70DEFA62" w14:textId="77777777" w:rsidR="0064161D" w:rsidRPr="007858E7" w:rsidRDefault="0064161D" w:rsidP="008963FA">
            <w:pPr>
              <w:jc w:val="center"/>
              <w:rPr>
                <w:sz w:val="20"/>
                <w:szCs w:val="20"/>
                <w:lang w:val="pt-BR"/>
              </w:rPr>
            </w:pPr>
            <w:r w:rsidRPr="007858E7">
              <w:rPr>
                <w:sz w:val="20"/>
                <w:szCs w:val="20"/>
                <w:lang w:val="pt-BR"/>
              </w:rPr>
              <w:t>138.8</w:t>
            </w:r>
          </w:p>
        </w:tc>
        <w:tc>
          <w:tcPr>
            <w:tcW w:w="202" w:type="pct"/>
            <w:shd w:val="clear" w:color="auto" w:fill="auto"/>
            <w:vAlign w:val="center"/>
            <w:hideMark/>
          </w:tcPr>
          <w:p w14:paraId="35386375" w14:textId="77777777" w:rsidR="0064161D" w:rsidRPr="007858E7" w:rsidRDefault="0064161D" w:rsidP="008963FA">
            <w:pPr>
              <w:jc w:val="center"/>
              <w:rPr>
                <w:sz w:val="20"/>
                <w:szCs w:val="20"/>
                <w:lang w:val="pt-BR"/>
              </w:rPr>
            </w:pPr>
            <w:r w:rsidRPr="007858E7">
              <w:rPr>
                <w:sz w:val="20"/>
                <w:szCs w:val="20"/>
                <w:lang w:val="pt-BR"/>
              </w:rPr>
              <w:t>220</w:t>
            </w:r>
          </w:p>
        </w:tc>
        <w:tc>
          <w:tcPr>
            <w:tcW w:w="181" w:type="pct"/>
            <w:shd w:val="clear" w:color="auto" w:fill="auto"/>
            <w:vAlign w:val="center"/>
            <w:hideMark/>
          </w:tcPr>
          <w:p w14:paraId="4F4C6209" w14:textId="77777777" w:rsidR="0064161D" w:rsidRPr="007858E7" w:rsidRDefault="0064161D" w:rsidP="008963FA">
            <w:pPr>
              <w:jc w:val="center"/>
              <w:rPr>
                <w:sz w:val="20"/>
                <w:szCs w:val="20"/>
                <w:lang w:val="pt-BR"/>
              </w:rPr>
            </w:pPr>
            <w:r w:rsidRPr="007858E7">
              <w:rPr>
                <w:sz w:val="20"/>
                <w:szCs w:val="20"/>
                <w:lang w:val="pt-BR"/>
              </w:rPr>
              <w:t>856</w:t>
            </w:r>
          </w:p>
        </w:tc>
        <w:tc>
          <w:tcPr>
            <w:tcW w:w="181" w:type="pct"/>
            <w:shd w:val="clear" w:color="auto" w:fill="auto"/>
            <w:vAlign w:val="center"/>
            <w:hideMark/>
          </w:tcPr>
          <w:p w14:paraId="4059C7A4" w14:textId="77777777" w:rsidR="0064161D" w:rsidRPr="007858E7" w:rsidRDefault="0064161D" w:rsidP="008963FA">
            <w:pPr>
              <w:jc w:val="center"/>
              <w:rPr>
                <w:sz w:val="20"/>
                <w:szCs w:val="20"/>
                <w:lang w:val="pt-BR"/>
              </w:rPr>
            </w:pPr>
            <w:r w:rsidRPr="007858E7">
              <w:rPr>
                <w:sz w:val="20"/>
                <w:szCs w:val="20"/>
                <w:lang w:val="pt-BR"/>
              </w:rPr>
              <w:t>970</w:t>
            </w:r>
          </w:p>
        </w:tc>
        <w:tc>
          <w:tcPr>
            <w:tcW w:w="202" w:type="pct"/>
            <w:shd w:val="clear" w:color="auto" w:fill="auto"/>
            <w:vAlign w:val="center"/>
            <w:hideMark/>
          </w:tcPr>
          <w:p w14:paraId="4F4CA649"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A9411D7"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2D7D3E59"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8CD9C9F"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2FE53C2" w14:textId="77777777" w:rsidR="0064161D" w:rsidRPr="007858E7" w:rsidRDefault="0064161D" w:rsidP="008963FA">
            <w:pPr>
              <w:jc w:val="center"/>
              <w:rPr>
                <w:sz w:val="20"/>
                <w:szCs w:val="20"/>
                <w:lang w:val="pt-BR"/>
              </w:rPr>
            </w:pPr>
            <w:r w:rsidRPr="007858E7">
              <w:rPr>
                <w:sz w:val="20"/>
                <w:szCs w:val="20"/>
                <w:lang w:val="pt-BR"/>
              </w:rPr>
              <w:t>1305</w:t>
            </w:r>
          </w:p>
        </w:tc>
        <w:tc>
          <w:tcPr>
            <w:tcW w:w="202" w:type="pct"/>
            <w:shd w:val="clear" w:color="auto" w:fill="auto"/>
            <w:vAlign w:val="center"/>
            <w:hideMark/>
          </w:tcPr>
          <w:p w14:paraId="31E004B5" w14:textId="77777777" w:rsidR="0064161D" w:rsidRPr="007858E7" w:rsidRDefault="0064161D" w:rsidP="008963FA">
            <w:pPr>
              <w:jc w:val="center"/>
              <w:rPr>
                <w:sz w:val="20"/>
                <w:szCs w:val="20"/>
                <w:lang w:val="pt-BR"/>
              </w:rPr>
            </w:pPr>
            <w:r w:rsidRPr="007858E7">
              <w:rPr>
                <w:sz w:val="20"/>
                <w:szCs w:val="20"/>
                <w:lang w:val="pt-BR"/>
              </w:rPr>
              <w:t>1120</w:t>
            </w:r>
          </w:p>
        </w:tc>
        <w:tc>
          <w:tcPr>
            <w:tcW w:w="279" w:type="pct"/>
            <w:shd w:val="clear" w:color="auto" w:fill="auto"/>
            <w:vAlign w:val="center"/>
            <w:hideMark/>
          </w:tcPr>
          <w:p w14:paraId="7A215550" w14:textId="77777777" w:rsidR="0064161D" w:rsidRPr="007858E7" w:rsidRDefault="0064161D" w:rsidP="008963FA">
            <w:pPr>
              <w:jc w:val="center"/>
              <w:rPr>
                <w:sz w:val="20"/>
                <w:szCs w:val="20"/>
                <w:lang w:val="pt-BR"/>
              </w:rPr>
            </w:pPr>
            <w:r w:rsidRPr="007858E7">
              <w:rPr>
                <w:sz w:val="20"/>
                <w:szCs w:val="20"/>
                <w:lang w:val="pt-BR"/>
              </w:rPr>
              <w:t>1994</w:t>
            </w:r>
          </w:p>
        </w:tc>
        <w:tc>
          <w:tcPr>
            <w:tcW w:w="279" w:type="pct"/>
            <w:shd w:val="clear" w:color="auto" w:fill="auto"/>
            <w:vAlign w:val="center"/>
            <w:hideMark/>
          </w:tcPr>
          <w:p w14:paraId="6BD2DBCA" w14:textId="77777777" w:rsidR="0064161D" w:rsidRPr="007858E7" w:rsidRDefault="0064161D" w:rsidP="008963FA">
            <w:pPr>
              <w:jc w:val="center"/>
              <w:rPr>
                <w:sz w:val="20"/>
                <w:szCs w:val="20"/>
                <w:lang w:val="pt-BR"/>
              </w:rPr>
            </w:pPr>
            <w:r w:rsidRPr="007858E7">
              <w:rPr>
                <w:sz w:val="20"/>
                <w:szCs w:val="20"/>
                <w:lang w:val="pt-BR"/>
              </w:rPr>
              <w:t>1019</w:t>
            </w:r>
          </w:p>
        </w:tc>
      </w:tr>
      <w:tr w:rsidR="0064161D" w:rsidRPr="007858E7" w14:paraId="39B17CE1" w14:textId="77777777" w:rsidTr="008963FA">
        <w:trPr>
          <w:trHeight w:val="276"/>
        </w:trPr>
        <w:tc>
          <w:tcPr>
            <w:tcW w:w="271" w:type="pct"/>
            <w:vMerge/>
            <w:vAlign w:val="center"/>
            <w:hideMark/>
          </w:tcPr>
          <w:p w14:paraId="1E2B5DB1" w14:textId="77777777" w:rsidR="0064161D" w:rsidRPr="007858E7" w:rsidRDefault="0064161D" w:rsidP="008963FA">
            <w:pPr>
              <w:rPr>
                <w:sz w:val="20"/>
                <w:szCs w:val="20"/>
                <w:lang w:val="pt-BR"/>
              </w:rPr>
            </w:pPr>
          </w:p>
        </w:tc>
        <w:tc>
          <w:tcPr>
            <w:tcW w:w="275" w:type="pct"/>
            <w:vMerge/>
            <w:vAlign w:val="center"/>
            <w:hideMark/>
          </w:tcPr>
          <w:p w14:paraId="00B60FE5" w14:textId="77777777" w:rsidR="0064161D" w:rsidRPr="007858E7" w:rsidRDefault="0064161D" w:rsidP="008963FA">
            <w:pPr>
              <w:rPr>
                <w:sz w:val="20"/>
                <w:szCs w:val="20"/>
                <w:lang w:val="pt-BR"/>
              </w:rPr>
            </w:pPr>
          </w:p>
        </w:tc>
        <w:tc>
          <w:tcPr>
            <w:tcW w:w="1251" w:type="pct"/>
            <w:vMerge/>
            <w:vAlign w:val="center"/>
            <w:hideMark/>
          </w:tcPr>
          <w:p w14:paraId="638C6755" w14:textId="77777777" w:rsidR="0064161D" w:rsidRPr="007858E7" w:rsidRDefault="0064161D" w:rsidP="008963FA">
            <w:pPr>
              <w:rPr>
                <w:sz w:val="20"/>
                <w:szCs w:val="20"/>
                <w:lang w:val="pt-BR"/>
              </w:rPr>
            </w:pPr>
          </w:p>
        </w:tc>
        <w:tc>
          <w:tcPr>
            <w:tcW w:w="313" w:type="pct"/>
            <w:vMerge/>
            <w:vAlign w:val="center"/>
            <w:hideMark/>
          </w:tcPr>
          <w:p w14:paraId="1C6508FD" w14:textId="77777777" w:rsidR="0064161D" w:rsidRPr="007858E7" w:rsidRDefault="0064161D" w:rsidP="008963FA">
            <w:pPr>
              <w:rPr>
                <w:sz w:val="20"/>
                <w:szCs w:val="20"/>
                <w:lang w:val="pt-BR"/>
              </w:rPr>
            </w:pPr>
          </w:p>
        </w:tc>
        <w:tc>
          <w:tcPr>
            <w:tcW w:w="193" w:type="pct"/>
            <w:vMerge/>
            <w:vAlign w:val="center"/>
            <w:hideMark/>
          </w:tcPr>
          <w:p w14:paraId="6B16A06F" w14:textId="77777777" w:rsidR="0064161D" w:rsidRPr="007858E7" w:rsidRDefault="0064161D" w:rsidP="008963FA">
            <w:pPr>
              <w:rPr>
                <w:sz w:val="20"/>
                <w:szCs w:val="20"/>
                <w:lang w:val="pt-BR"/>
              </w:rPr>
            </w:pPr>
          </w:p>
        </w:tc>
        <w:tc>
          <w:tcPr>
            <w:tcW w:w="200" w:type="pct"/>
            <w:shd w:val="clear" w:color="auto" w:fill="auto"/>
            <w:vAlign w:val="center"/>
            <w:hideMark/>
          </w:tcPr>
          <w:p w14:paraId="5E15A9F3" w14:textId="77777777" w:rsidR="0064161D" w:rsidRPr="007858E7" w:rsidRDefault="0064161D" w:rsidP="008963FA">
            <w:pPr>
              <w:jc w:val="center"/>
              <w:rPr>
                <w:sz w:val="20"/>
                <w:szCs w:val="20"/>
                <w:lang w:val="pt-BR"/>
              </w:rPr>
            </w:pPr>
            <w:r w:rsidRPr="007858E7">
              <w:rPr>
                <w:sz w:val="20"/>
                <w:szCs w:val="20"/>
                <w:lang w:val="pt-BR"/>
              </w:rPr>
              <w:t>B</w:t>
            </w:r>
          </w:p>
        </w:tc>
        <w:tc>
          <w:tcPr>
            <w:tcW w:w="202" w:type="pct"/>
            <w:shd w:val="clear" w:color="auto" w:fill="auto"/>
            <w:vAlign w:val="center"/>
            <w:hideMark/>
          </w:tcPr>
          <w:p w14:paraId="0025B136" w14:textId="77777777" w:rsidR="0064161D" w:rsidRPr="007858E7" w:rsidRDefault="0064161D" w:rsidP="008963FA">
            <w:pPr>
              <w:jc w:val="center"/>
              <w:rPr>
                <w:sz w:val="20"/>
                <w:szCs w:val="20"/>
                <w:lang w:val="pt-BR"/>
              </w:rPr>
            </w:pPr>
            <w:r w:rsidRPr="007858E7">
              <w:rPr>
                <w:sz w:val="20"/>
                <w:szCs w:val="20"/>
                <w:lang w:val="pt-BR"/>
              </w:rPr>
              <w:t>139</w:t>
            </w:r>
          </w:p>
        </w:tc>
        <w:tc>
          <w:tcPr>
            <w:tcW w:w="202" w:type="pct"/>
            <w:shd w:val="clear" w:color="auto" w:fill="auto"/>
            <w:vAlign w:val="center"/>
            <w:hideMark/>
          </w:tcPr>
          <w:p w14:paraId="410C279A" w14:textId="77777777" w:rsidR="0064161D" w:rsidRPr="007858E7" w:rsidRDefault="0064161D" w:rsidP="008963FA">
            <w:pPr>
              <w:jc w:val="center"/>
              <w:rPr>
                <w:sz w:val="20"/>
                <w:szCs w:val="20"/>
                <w:lang w:val="pt-BR"/>
              </w:rPr>
            </w:pPr>
            <w:r w:rsidRPr="007858E7">
              <w:rPr>
                <w:sz w:val="20"/>
                <w:szCs w:val="20"/>
                <w:lang w:val="pt-BR"/>
              </w:rPr>
              <w:t>174.6</w:t>
            </w:r>
          </w:p>
        </w:tc>
        <w:tc>
          <w:tcPr>
            <w:tcW w:w="181" w:type="pct"/>
            <w:shd w:val="clear" w:color="auto" w:fill="auto"/>
            <w:vAlign w:val="center"/>
            <w:hideMark/>
          </w:tcPr>
          <w:p w14:paraId="0A5827A0" w14:textId="77777777" w:rsidR="0064161D" w:rsidRPr="007858E7" w:rsidRDefault="0064161D" w:rsidP="008963FA">
            <w:pPr>
              <w:jc w:val="center"/>
              <w:rPr>
                <w:sz w:val="20"/>
                <w:szCs w:val="20"/>
                <w:lang w:val="pt-BR"/>
              </w:rPr>
            </w:pPr>
            <w:r w:rsidRPr="007858E7">
              <w:rPr>
                <w:sz w:val="20"/>
                <w:szCs w:val="20"/>
                <w:lang w:val="pt-BR"/>
              </w:rPr>
              <w:t>508.9</w:t>
            </w:r>
          </w:p>
        </w:tc>
        <w:tc>
          <w:tcPr>
            <w:tcW w:w="181" w:type="pct"/>
            <w:shd w:val="clear" w:color="auto" w:fill="auto"/>
            <w:vAlign w:val="center"/>
            <w:hideMark/>
          </w:tcPr>
          <w:p w14:paraId="72F4DD78" w14:textId="77777777" w:rsidR="0064161D" w:rsidRPr="007858E7" w:rsidRDefault="0064161D" w:rsidP="008963FA">
            <w:pPr>
              <w:jc w:val="center"/>
              <w:rPr>
                <w:sz w:val="20"/>
                <w:szCs w:val="20"/>
                <w:lang w:val="pt-BR"/>
              </w:rPr>
            </w:pPr>
            <w:r w:rsidRPr="007858E7">
              <w:rPr>
                <w:sz w:val="20"/>
                <w:szCs w:val="20"/>
                <w:lang w:val="pt-BR"/>
              </w:rPr>
              <w:t>682.1</w:t>
            </w:r>
          </w:p>
        </w:tc>
        <w:tc>
          <w:tcPr>
            <w:tcW w:w="202" w:type="pct"/>
            <w:shd w:val="clear" w:color="auto" w:fill="auto"/>
            <w:vAlign w:val="center"/>
            <w:hideMark/>
          </w:tcPr>
          <w:p w14:paraId="36E13536"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8C332C1"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37F03A8"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6ABC3373"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510EA083" w14:textId="77777777" w:rsidR="0064161D" w:rsidRPr="007858E7" w:rsidRDefault="0064161D" w:rsidP="008963FA">
            <w:pPr>
              <w:jc w:val="center"/>
              <w:rPr>
                <w:sz w:val="20"/>
                <w:szCs w:val="20"/>
                <w:lang w:val="pt-BR"/>
              </w:rPr>
            </w:pPr>
            <w:r w:rsidRPr="007858E7">
              <w:rPr>
                <w:sz w:val="20"/>
                <w:szCs w:val="20"/>
                <w:lang w:val="pt-BR"/>
              </w:rPr>
              <w:t>980</w:t>
            </w:r>
          </w:p>
        </w:tc>
        <w:tc>
          <w:tcPr>
            <w:tcW w:w="202" w:type="pct"/>
            <w:shd w:val="clear" w:color="auto" w:fill="auto"/>
            <w:vAlign w:val="center"/>
            <w:hideMark/>
          </w:tcPr>
          <w:p w14:paraId="3930A459" w14:textId="77777777" w:rsidR="0064161D" w:rsidRPr="007858E7" w:rsidRDefault="0064161D" w:rsidP="008963FA">
            <w:pPr>
              <w:jc w:val="center"/>
              <w:rPr>
                <w:sz w:val="20"/>
                <w:szCs w:val="20"/>
                <w:lang w:val="pt-BR"/>
              </w:rPr>
            </w:pPr>
            <w:r w:rsidRPr="007858E7">
              <w:rPr>
                <w:sz w:val="20"/>
                <w:szCs w:val="20"/>
                <w:lang w:val="pt-BR"/>
              </w:rPr>
              <w:t>1409</w:t>
            </w:r>
          </w:p>
        </w:tc>
        <w:tc>
          <w:tcPr>
            <w:tcW w:w="279" w:type="pct"/>
            <w:shd w:val="clear" w:color="auto" w:fill="auto"/>
            <w:vAlign w:val="center"/>
            <w:hideMark/>
          </w:tcPr>
          <w:p w14:paraId="1A1DAD3F" w14:textId="77777777" w:rsidR="0064161D" w:rsidRPr="007858E7" w:rsidRDefault="0064161D" w:rsidP="008963FA">
            <w:pPr>
              <w:jc w:val="center"/>
              <w:rPr>
                <w:sz w:val="20"/>
                <w:szCs w:val="20"/>
                <w:lang w:val="pt-BR"/>
              </w:rPr>
            </w:pPr>
            <w:r w:rsidRPr="007858E7">
              <w:rPr>
                <w:sz w:val="20"/>
                <w:szCs w:val="20"/>
                <w:lang w:val="pt-BR"/>
              </w:rPr>
              <w:t>1383</w:t>
            </w:r>
          </w:p>
        </w:tc>
        <w:tc>
          <w:tcPr>
            <w:tcW w:w="279" w:type="pct"/>
            <w:shd w:val="clear" w:color="auto" w:fill="auto"/>
            <w:vAlign w:val="center"/>
            <w:hideMark/>
          </w:tcPr>
          <w:p w14:paraId="7F8C053A" w14:textId="77777777" w:rsidR="0064161D" w:rsidRPr="007858E7" w:rsidRDefault="0064161D" w:rsidP="008963FA">
            <w:pPr>
              <w:jc w:val="center"/>
              <w:rPr>
                <w:sz w:val="20"/>
                <w:szCs w:val="20"/>
                <w:lang w:val="pt-BR"/>
              </w:rPr>
            </w:pPr>
            <w:r w:rsidRPr="007858E7">
              <w:rPr>
                <w:sz w:val="20"/>
                <w:szCs w:val="20"/>
                <w:lang w:val="pt-BR"/>
              </w:rPr>
              <w:t>1059</w:t>
            </w:r>
          </w:p>
        </w:tc>
      </w:tr>
      <w:tr w:rsidR="0064161D" w:rsidRPr="007858E7" w14:paraId="2BB7B840" w14:textId="77777777" w:rsidTr="008963FA">
        <w:trPr>
          <w:trHeight w:val="936"/>
        </w:trPr>
        <w:tc>
          <w:tcPr>
            <w:tcW w:w="271" w:type="pct"/>
            <w:vMerge w:val="restart"/>
            <w:shd w:val="clear" w:color="auto" w:fill="auto"/>
            <w:vAlign w:val="center"/>
            <w:hideMark/>
          </w:tcPr>
          <w:p w14:paraId="6910927C" w14:textId="77777777" w:rsidR="0064161D" w:rsidRPr="007858E7" w:rsidRDefault="0064161D" w:rsidP="008963FA">
            <w:pPr>
              <w:jc w:val="center"/>
              <w:rPr>
                <w:sz w:val="20"/>
                <w:szCs w:val="20"/>
                <w:lang w:val="pt-BR"/>
              </w:rPr>
            </w:pPr>
            <w:r w:rsidRPr="007858E7">
              <w:rPr>
                <w:sz w:val="20"/>
                <w:szCs w:val="20"/>
                <w:lang w:val="pt-BR"/>
              </w:rPr>
              <w:t>Więsik-Szewczyk 2010</w:t>
            </w:r>
          </w:p>
        </w:tc>
        <w:tc>
          <w:tcPr>
            <w:tcW w:w="275" w:type="pct"/>
            <w:vMerge w:val="restart"/>
            <w:shd w:val="clear" w:color="auto" w:fill="auto"/>
            <w:vAlign w:val="center"/>
            <w:hideMark/>
          </w:tcPr>
          <w:p w14:paraId="3BD09B94" w14:textId="77777777" w:rsidR="0064161D" w:rsidRPr="007858E7" w:rsidRDefault="0064161D" w:rsidP="008963FA">
            <w:pPr>
              <w:jc w:val="center"/>
              <w:rPr>
                <w:sz w:val="20"/>
                <w:szCs w:val="20"/>
                <w:lang w:val="pt-BR"/>
              </w:rPr>
            </w:pPr>
            <w:r w:rsidRPr="007858E7">
              <w:rPr>
                <w:sz w:val="20"/>
                <w:szCs w:val="20"/>
                <w:lang w:val="pt-BR"/>
              </w:rPr>
              <w:t>Clinical Trial</w:t>
            </w:r>
          </w:p>
        </w:tc>
        <w:tc>
          <w:tcPr>
            <w:tcW w:w="1251" w:type="pct"/>
            <w:vMerge w:val="restart"/>
            <w:shd w:val="clear" w:color="auto" w:fill="auto"/>
            <w:vAlign w:val="center"/>
            <w:hideMark/>
          </w:tcPr>
          <w:p w14:paraId="4CED5242" w14:textId="77777777" w:rsidR="0064161D" w:rsidRPr="007858E7" w:rsidRDefault="0064161D" w:rsidP="008963FA">
            <w:pPr>
              <w:jc w:val="center"/>
              <w:rPr>
                <w:sz w:val="20"/>
                <w:szCs w:val="20"/>
                <w:lang w:val="pt-BR"/>
              </w:rPr>
            </w:pPr>
            <w:r w:rsidRPr="007858E7">
              <w:rPr>
                <w:sz w:val="20"/>
                <w:szCs w:val="20"/>
                <w:lang w:val="pt-BR"/>
              </w:rPr>
              <w:t>SLE</w:t>
            </w:r>
          </w:p>
        </w:tc>
        <w:tc>
          <w:tcPr>
            <w:tcW w:w="313" w:type="pct"/>
            <w:vMerge w:val="restart"/>
            <w:shd w:val="clear" w:color="auto" w:fill="auto"/>
            <w:vAlign w:val="center"/>
            <w:hideMark/>
          </w:tcPr>
          <w:p w14:paraId="4779917B"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193" w:type="pct"/>
            <w:vMerge w:val="restart"/>
            <w:shd w:val="clear" w:color="auto" w:fill="auto"/>
            <w:vAlign w:val="center"/>
            <w:hideMark/>
          </w:tcPr>
          <w:p w14:paraId="1DCEFDEB" w14:textId="77777777" w:rsidR="0064161D" w:rsidRPr="007858E7" w:rsidRDefault="0064161D" w:rsidP="008963FA">
            <w:pPr>
              <w:jc w:val="center"/>
              <w:rPr>
                <w:sz w:val="20"/>
                <w:szCs w:val="20"/>
                <w:lang w:val="pt-BR"/>
              </w:rPr>
            </w:pPr>
            <w:r w:rsidRPr="007858E7">
              <w:rPr>
                <w:sz w:val="20"/>
                <w:szCs w:val="20"/>
                <w:lang w:val="pt-BR"/>
              </w:rPr>
              <w:t>4</w:t>
            </w:r>
          </w:p>
        </w:tc>
        <w:tc>
          <w:tcPr>
            <w:tcW w:w="200" w:type="pct"/>
            <w:shd w:val="clear" w:color="auto" w:fill="auto"/>
            <w:vAlign w:val="center"/>
            <w:hideMark/>
          </w:tcPr>
          <w:p w14:paraId="28EFD8DE" w14:textId="77777777" w:rsidR="0064161D" w:rsidRPr="007858E7" w:rsidRDefault="0064161D" w:rsidP="008963FA">
            <w:pPr>
              <w:jc w:val="center"/>
              <w:rPr>
                <w:sz w:val="20"/>
                <w:szCs w:val="20"/>
                <w:lang w:val="pt-BR"/>
              </w:rPr>
            </w:pPr>
            <w:r w:rsidRPr="007858E7">
              <w:rPr>
                <w:sz w:val="20"/>
                <w:szCs w:val="20"/>
                <w:lang w:val="pt-BR"/>
              </w:rPr>
              <w:t>H1N1</w:t>
            </w:r>
          </w:p>
        </w:tc>
        <w:tc>
          <w:tcPr>
            <w:tcW w:w="202" w:type="pct"/>
            <w:shd w:val="clear" w:color="auto" w:fill="auto"/>
            <w:vAlign w:val="center"/>
            <w:hideMark/>
          </w:tcPr>
          <w:p w14:paraId="145F94D8" w14:textId="77777777" w:rsidR="0064161D" w:rsidRPr="007858E7" w:rsidRDefault="0064161D" w:rsidP="008963FA">
            <w:pPr>
              <w:jc w:val="center"/>
              <w:rPr>
                <w:sz w:val="20"/>
                <w:szCs w:val="20"/>
                <w:lang w:val="pt-BR"/>
              </w:rPr>
            </w:pPr>
            <w:r w:rsidRPr="007858E7">
              <w:rPr>
                <w:sz w:val="20"/>
                <w:szCs w:val="20"/>
                <w:lang w:val="pt-BR"/>
              </w:rPr>
              <w:t>6.27</w:t>
            </w:r>
          </w:p>
        </w:tc>
        <w:tc>
          <w:tcPr>
            <w:tcW w:w="202" w:type="pct"/>
            <w:shd w:val="clear" w:color="auto" w:fill="auto"/>
            <w:vAlign w:val="center"/>
            <w:hideMark/>
          </w:tcPr>
          <w:p w14:paraId="31DDCDEE"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2531E46D" w14:textId="77777777" w:rsidR="0064161D" w:rsidRPr="007858E7" w:rsidRDefault="0064161D" w:rsidP="008963FA">
            <w:pPr>
              <w:jc w:val="center"/>
              <w:rPr>
                <w:sz w:val="20"/>
                <w:szCs w:val="20"/>
                <w:lang w:val="pt-BR"/>
              </w:rPr>
            </w:pPr>
            <w:r w:rsidRPr="007858E7">
              <w:rPr>
                <w:sz w:val="20"/>
                <w:szCs w:val="20"/>
                <w:lang w:val="pt-BR"/>
              </w:rPr>
              <w:t>39.06</w:t>
            </w:r>
          </w:p>
        </w:tc>
        <w:tc>
          <w:tcPr>
            <w:tcW w:w="181" w:type="pct"/>
            <w:shd w:val="clear" w:color="auto" w:fill="auto"/>
            <w:vAlign w:val="center"/>
            <w:hideMark/>
          </w:tcPr>
          <w:p w14:paraId="0614EF96"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C37F3A1"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98A52C9"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0A96C70F"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555F3C5A"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19B217C" w14:textId="77777777" w:rsidR="0064161D" w:rsidRPr="007858E7" w:rsidRDefault="0064161D" w:rsidP="008963FA">
            <w:pPr>
              <w:jc w:val="center"/>
              <w:rPr>
                <w:sz w:val="20"/>
                <w:szCs w:val="20"/>
                <w:lang w:val="pt-BR"/>
              </w:rPr>
            </w:pPr>
            <w:r w:rsidRPr="007858E7">
              <w:rPr>
                <w:sz w:val="20"/>
                <w:szCs w:val="20"/>
                <w:lang w:val="pt-BR"/>
              </w:rPr>
              <w:t>6.33</w:t>
            </w:r>
          </w:p>
        </w:tc>
        <w:tc>
          <w:tcPr>
            <w:tcW w:w="202" w:type="pct"/>
            <w:shd w:val="clear" w:color="auto" w:fill="auto"/>
            <w:vAlign w:val="center"/>
            <w:hideMark/>
          </w:tcPr>
          <w:p w14:paraId="77607540"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4A7F04F8" w14:textId="77777777" w:rsidR="0064161D" w:rsidRPr="007858E7" w:rsidRDefault="0064161D" w:rsidP="008963FA">
            <w:pPr>
              <w:jc w:val="center"/>
              <w:rPr>
                <w:sz w:val="20"/>
                <w:szCs w:val="20"/>
                <w:lang w:val="pt-BR"/>
              </w:rPr>
            </w:pPr>
            <w:r w:rsidRPr="007858E7">
              <w:rPr>
                <w:sz w:val="20"/>
                <w:szCs w:val="20"/>
                <w:lang w:val="pt-BR"/>
              </w:rPr>
              <w:t>104.32</w:t>
            </w:r>
          </w:p>
        </w:tc>
        <w:tc>
          <w:tcPr>
            <w:tcW w:w="279" w:type="pct"/>
            <w:shd w:val="clear" w:color="auto" w:fill="auto"/>
            <w:vAlign w:val="center"/>
            <w:hideMark/>
          </w:tcPr>
          <w:p w14:paraId="05EE8D84"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A526540" w14:textId="77777777" w:rsidTr="008963FA">
        <w:trPr>
          <w:trHeight w:val="276"/>
        </w:trPr>
        <w:tc>
          <w:tcPr>
            <w:tcW w:w="271" w:type="pct"/>
            <w:vMerge/>
            <w:vAlign w:val="center"/>
            <w:hideMark/>
          </w:tcPr>
          <w:p w14:paraId="42244B0A" w14:textId="77777777" w:rsidR="0064161D" w:rsidRPr="007858E7" w:rsidRDefault="0064161D" w:rsidP="008963FA">
            <w:pPr>
              <w:rPr>
                <w:sz w:val="20"/>
                <w:szCs w:val="20"/>
                <w:lang w:val="pt-BR"/>
              </w:rPr>
            </w:pPr>
          </w:p>
        </w:tc>
        <w:tc>
          <w:tcPr>
            <w:tcW w:w="275" w:type="pct"/>
            <w:vMerge/>
            <w:vAlign w:val="center"/>
            <w:hideMark/>
          </w:tcPr>
          <w:p w14:paraId="055F85AB" w14:textId="77777777" w:rsidR="0064161D" w:rsidRPr="007858E7" w:rsidRDefault="0064161D" w:rsidP="008963FA">
            <w:pPr>
              <w:rPr>
                <w:sz w:val="20"/>
                <w:szCs w:val="20"/>
                <w:lang w:val="pt-BR"/>
              </w:rPr>
            </w:pPr>
          </w:p>
        </w:tc>
        <w:tc>
          <w:tcPr>
            <w:tcW w:w="1251" w:type="pct"/>
            <w:vMerge/>
            <w:vAlign w:val="center"/>
            <w:hideMark/>
          </w:tcPr>
          <w:p w14:paraId="3C97AC17" w14:textId="77777777" w:rsidR="0064161D" w:rsidRPr="007858E7" w:rsidRDefault="0064161D" w:rsidP="008963FA">
            <w:pPr>
              <w:rPr>
                <w:sz w:val="20"/>
                <w:szCs w:val="20"/>
                <w:lang w:val="pt-BR"/>
              </w:rPr>
            </w:pPr>
          </w:p>
        </w:tc>
        <w:tc>
          <w:tcPr>
            <w:tcW w:w="313" w:type="pct"/>
            <w:vMerge/>
            <w:vAlign w:val="center"/>
            <w:hideMark/>
          </w:tcPr>
          <w:p w14:paraId="21B1C653" w14:textId="77777777" w:rsidR="0064161D" w:rsidRPr="007858E7" w:rsidRDefault="0064161D" w:rsidP="008963FA">
            <w:pPr>
              <w:rPr>
                <w:sz w:val="20"/>
                <w:szCs w:val="20"/>
                <w:lang w:val="pt-BR"/>
              </w:rPr>
            </w:pPr>
          </w:p>
        </w:tc>
        <w:tc>
          <w:tcPr>
            <w:tcW w:w="193" w:type="pct"/>
            <w:vMerge/>
            <w:vAlign w:val="center"/>
            <w:hideMark/>
          </w:tcPr>
          <w:p w14:paraId="3C121B12" w14:textId="77777777" w:rsidR="0064161D" w:rsidRPr="007858E7" w:rsidRDefault="0064161D" w:rsidP="008963FA">
            <w:pPr>
              <w:rPr>
                <w:sz w:val="20"/>
                <w:szCs w:val="20"/>
                <w:lang w:val="pt-BR"/>
              </w:rPr>
            </w:pPr>
          </w:p>
        </w:tc>
        <w:tc>
          <w:tcPr>
            <w:tcW w:w="200" w:type="pct"/>
            <w:shd w:val="clear" w:color="auto" w:fill="auto"/>
            <w:vAlign w:val="center"/>
            <w:hideMark/>
          </w:tcPr>
          <w:p w14:paraId="1DA54EDE" w14:textId="77777777" w:rsidR="0064161D" w:rsidRPr="007858E7" w:rsidRDefault="0064161D" w:rsidP="008963FA">
            <w:pPr>
              <w:jc w:val="center"/>
              <w:rPr>
                <w:sz w:val="20"/>
                <w:szCs w:val="20"/>
                <w:lang w:val="pt-BR"/>
              </w:rPr>
            </w:pPr>
            <w:r w:rsidRPr="007858E7">
              <w:rPr>
                <w:sz w:val="20"/>
                <w:szCs w:val="20"/>
                <w:lang w:val="pt-BR"/>
              </w:rPr>
              <w:t>H3N2</w:t>
            </w:r>
          </w:p>
        </w:tc>
        <w:tc>
          <w:tcPr>
            <w:tcW w:w="202" w:type="pct"/>
            <w:shd w:val="clear" w:color="auto" w:fill="auto"/>
            <w:vAlign w:val="center"/>
            <w:hideMark/>
          </w:tcPr>
          <w:p w14:paraId="69CF5F81" w14:textId="77777777" w:rsidR="0064161D" w:rsidRPr="007858E7" w:rsidRDefault="0064161D" w:rsidP="008963FA">
            <w:pPr>
              <w:jc w:val="center"/>
              <w:rPr>
                <w:sz w:val="20"/>
                <w:szCs w:val="20"/>
                <w:lang w:val="pt-BR"/>
              </w:rPr>
            </w:pPr>
            <w:r w:rsidRPr="007858E7">
              <w:rPr>
                <w:sz w:val="20"/>
                <w:szCs w:val="20"/>
                <w:lang w:val="pt-BR"/>
              </w:rPr>
              <w:t>6.5</w:t>
            </w:r>
          </w:p>
        </w:tc>
        <w:tc>
          <w:tcPr>
            <w:tcW w:w="202" w:type="pct"/>
            <w:shd w:val="clear" w:color="auto" w:fill="auto"/>
            <w:vAlign w:val="center"/>
            <w:hideMark/>
          </w:tcPr>
          <w:p w14:paraId="538FD54B"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4FF67AA2" w14:textId="77777777" w:rsidR="0064161D" w:rsidRPr="007858E7" w:rsidRDefault="0064161D" w:rsidP="008963FA">
            <w:pPr>
              <w:jc w:val="center"/>
              <w:rPr>
                <w:sz w:val="20"/>
                <w:szCs w:val="20"/>
                <w:lang w:val="pt-BR"/>
              </w:rPr>
            </w:pPr>
            <w:r w:rsidRPr="007858E7">
              <w:rPr>
                <w:sz w:val="20"/>
                <w:szCs w:val="20"/>
                <w:lang w:val="pt-BR"/>
              </w:rPr>
              <w:t>42.97</w:t>
            </w:r>
          </w:p>
        </w:tc>
        <w:tc>
          <w:tcPr>
            <w:tcW w:w="181" w:type="pct"/>
            <w:shd w:val="clear" w:color="auto" w:fill="auto"/>
            <w:vAlign w:val="center"/>
            <w:hideMark/>
          </w:tcPr>
          <w:p w14:paraId="3DCB7144"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0C5246E"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6136AEC"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1F9CD35"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7422C31"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00A627A6" w14:textId="77777777" w:rsidR="0064161D" w:rsidRPr="007858E7" w:rsidRDefault="0064161D" w:rsidP="008963FA">
            <w:pPr>
              <w:jc w:val="center"/>
              <w:rPr>
                <w:sz w:val="20"/>
                <w:szCs w:val="20"/>
                <w:lang w:val="pt-BR"/>
              </w:rPr>
            </w:pPr>
            <w:r w:rsidRPr="007858E7">
              <w:rPr>
                <w:sz w:val="20"/>
                <w:szCs w:val="20"/>
                <w:lang w:val="pt-BR"/>
              </w:rPr>
              <w:t>6.42</w:t>
            </w:r>
          </w:p>
        </w:tc>
        <w:tc>
          <w:tcPr>
            <w:tcW w:w="202" w:type="pct"/>
            <w:shd w:val="clear" w:color="auto" w:fill="auto"/>
            <w:vAlign w:val="center"/>
            <w:hideMark/>
          </w:tcPr>
          <w:p w14:paraId="014BC89A"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535B5F63" w14:textId="77777777" w:rsidR="0064161D" w:rsidRPr="007858E7" w:rsidRDefault="0064161D" w:rsidP="008963FA">
            <w:pPr>
              <w:jc w:val="center"/>
              <w:rPr>
                <w:sz w:val="20"/>
                <w:szCs w:val="20"/>
                <w:lang w:val="pt-BR"/>
              </w:rPr>
            </w:pPr>
            <w:r w:rsidRPr="007858E7">
              <w:rPr>
                <w:sz w:val="20"/>
                <w:szCs w:val="20"/>
                <w:lang w:val="pt-BR"/>
              </w:rPr>
              <w:t>91.36</w:t>
            </w:r>
          </w:p>
        </w:tc>
        <w:tc>
          <w:tcPr>
            <w:tcW w:w="279" w:type="pct"/>
            <w:shd w:val="clear" w:color="auto" w:fill="auto"/>
            <w:vAlign w:val="center"/>
            <w:hideMark/>
          </w:tcPr>
          <w:p w14:paraId="73673B14"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D2A4CE6" w14:textId="77777777" w:rsidTr="008963FA">
        <w:trPr>
          <w:trHeight w:val="276"/>
        </w:trPr>
        <w:tc>
          <w:tcPr>
            <w:tcW w:w="271" w:type="pct"/>
            <w:vMerge/>
            <w:vAlign w:val="center"/>
            <w:hideMark/>
          </w:tcPr>
          <w:p w14:paraId="2603332D" w14:textId="77777777" w:rsidR="0064161D" w:rsidRPr="007858E7" w:rsidRDefault="0064161D" w:rsidP="008963FA">
            <w:pPr>
              <w:rPr>
                <w:sz w:val="20"/>
                <w:szCs w:val="20"/>
                <w:lang w:val="pt-BR"/>
              </w:rPr>
            </w:pPr>
          </w:p>
        </w:tc>
        <w:tc>
          <w:tcPr>
            <w:tcW w:w="275" w:type="pct"/>
            <w:vMerge/>
            <w:vAlign w:val="center"/>
            <w:hideMark/>
          </w:tcPr>
          <w:p w14:paraId="63CF008A" w14:textId="77777777" w:rsidR="0064161D" w:rsidRPr="007858E7" w:rsidRDefault="0064161D" w:rsidP="008963FA">
            <w:pPr>
              <w:rPr>
                <w:sz w:val="20"/>
                <w:szCs w:val="20"/>
                <w:lang w:val="pt-BR"/>
              </w:rPr>
            </w:pPr>
          </w:p>
        </w:tc>
        <w:tc>
          <w:tcPr>
            <w:tcW w:w="1251" w:type="pct"/>
            <w:vMerge/>
            <w:vAlign w:val="center"/>
            <w:hideMark/>
          </w:tcPr>
          <w:p w14:paraId="17549B02" w14:textId="77777777" w:rsidR="0064161D" w:rsidRPr="007858E7" w:rsidRDefault="0064161D" w:rsidP="008963FA">
            <w:pPr>
              <w:rPr>
                <w:sz w:val="20"/>
                <w:szCs w:val="20"/>
                <w:lang w:val="pt-BR"/>
              </w:rPr>
            </w:pPr>
          </w:p>
        </w:tc>
        <w:tc>
          <w:tcPr>
            <w:tcW w:w="313" w:type="pct"/>
            <w:vMerge/>
            <w:vAlign w:val="center"/>
            <w:hideMark/>
          </w:tcPr>
          <w:p w14:paraId="23CB4C48" w14:textId="77777777" w:rsidR="0064161D" w:rsidRPr="007858E7" w:rsidRDefault="0064161D" w:rsidP="008963FA">
            <w:pPr>
              <w:rPr>
                <w:sz w:val="20"/>
                <w:szCs w:val="20"/>
                <w:lang w:val="pt-BR"/>
              </w:rPr>
            </w:pPr>
          </w:p>
        </w:tc>
        <w:tc>
          <w:tcPr>
            <w:tcW w:w="193" w:type="pct"/>
            <w:vMerge/>
            <w:vAlign w:val="center"/>
            <w:hideMark/>
          </w:tcPr>
          <w:p w14:paraId="493A349B" w14:textId="77777777" w:rsidR="0064161D" w:rsidRPr="007858E7" w:rsidRDefault="0064161D" w:rsidP="008963FA">
            <w:pPr>
              <w:rPr>
                <w:sz w:val="20"/>
                <w:szCs w:val="20"/>
                <w:lang w:val="pt-BR"/>
              </w:rPr>
            </w:pPr>
          </w:p>
        </w:tc>
        <w:tc>
          <w:tcPr>
            <w:tcW w:w="200" w:type="pct"/>
            <w:shd w:val="clear" w:color="auto" w:fill="auto"/>
            <w:vAlign w:val="center"/>
            <w:hideMark/>
          </w:tcPr>
          <w:p w14:paraId="5900FEF7" w14:textId="77777777" w:rsidR="0064161D" w:rsidRPr="007858E7" w:rsidRDefault="0064161D" w:rsidP="008963FA">
            <w:pPr>
              <w:jc w:val="center"/>
              <w:rPr>
                <w:sz w:val="20"/>
                <w:szCs w:val="20"/>
                <w:lang w:val="pt-BR"/>
              </w:rPr>
            </w:pPr>
            <w:r w:rsidRPr="007858E7">
              <w:rPr>
                <w:sz w:val="20"/>
                <w:szCs w:val="20"/>
                <w:lang w:val="pt-BR"/>
              </w:rPr>
              <w:t>B</w:t>
            </w:r>
          </w:p>
        </w:tc>
        <w:tc>
          <w:tcPr>
            <w:tcW w:w="202" w:type="pct"/>
            <w:shd w:val="clear" w:color="auto" w:fill="auto"/>
            <w:vAlign w:val="center"/>
            <w:hideMark/>
          </w:tcPr>
          <w:p w14:paraId="16422FB6" w14:textId="77777777" w:rsidR="0064161D" w:rsidRPr="007858E7" w:rsidRDefault="0064161D" w:rsidP="008963FA">
            <w:pPr>
              <w:jc w:val="center"/>
              <w:rPr>
                <w:sz w:val="20"/>
                <w:szCs w:val="20"/>
                <w:lang w:val="pt-BR"/>
              </w:rPr>
            </w:pPr>
            <w:r w:rsidRPr="007858E7">
              <w:rPr>
                <w:sz w:val="20"/>
                <w:szCs w:val="20"/>
                <w:lang w:val="pt-BR"/>
              </w:rPr>
              <w:t>7.24</w:t>
            </w:r>
          </w:p>
        </w:tc>
        <w:tc>
          <w:tcPr>
            <w:tcW w:w="202" w:type="pct"/>
            <w:shd w:val="clear" w:color="auto" w:fill="auto"/>
            <w:vAlign w:val="center"/>
            <w:hideMark/>
          </w:tcPr>
          <w:p w14:paraId="042D14C4"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508246CB" w14:textId="77777777" w:rsidR="0064161D" w:rsidRPr="007858E7" w:rsidRDefault="0064161D" w:rsidP="008963FA">
            <w:pPr>
              <w:jc w:val="center"/>
              <w:rPr>
                <w:sz w:val="20"/>
                <w:szCs w:val="20"/>
                <w:lang w:val="pt-BR"/>
              </w:rPr>
            </w:pPr>
            <w:r w:rsidRPr="007858E7">
              <w:rPr>
                <w:sz w:val="20"/>
                <w:szCs w:val="20"/>
                <w:lang w:val="pt-BR"/>
              </w:rPr>
              <w:t>50.8</w:t>
            </w:r>
          </w:p>
        </w:tc>
        <w:tc>
          <w:tcPr>
            <w:tcW w:w="181" w:type="pct"/>
            <w:shd w:val="clear" w:color="auto" w:fill="auto"/>
            <w:vAlign w:val="center"/>
            <w:hideMark/>
          </w:tcPr>
          <w:p w14:paraId="30E2BE4D"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05AB60AD"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AA87204"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4B2ABA86"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414293ED"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3231BE7E" w14:textId="77777777" w:rsidR="0064161D" w:rsidRPr="007858E7" w:rsidRDefault="0064161D" w:rsidP="008963FA">
            <w:pPr>
              <w:jc w:val="center"/>
              <w:rPr>
                <w:sz w:val="20"/>
                <w:szCs w:val="20"/>
                <w:lang w:val="pt-BR"/>
              </w:rPr>
            </w:pPr>
            <w:r w:rsidRPr="007858E7">
              <w:rPr>
                <w:sz w:val="20"/>
                <w:szCs w:val="20"/>
                <w:lang w:val="pt-BR"/>
              </w:rPr>
              <w:t>6.82</w:t>
            </w:r>
          </w:p>
        </w:tc>
        <w:tc>
          <w:tcPr>
            <w:tcW w:w="202" w:type="pct"/>
            <w:shd w:val="clear" w:color="auto" w:fill="auto"/>
            <w:vAlign w:val="center"/>
            <w:hideMark/>
          </w:tcPr>
          <w:p w14:paraId="3965C7FB"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10B5CAB8" w14:textId="77777777" w:rsidR="0064161D" w:rsidRPr="007858E7" w:rsidRDefault="0064161D" w:rsidP="008963FA">
            <w:pPr>
              <w:jc w:val="center"/>
              <w:rPr>
                <w:sz w:val="20"/>
                <w:szCs w:val="20"/>
                <w:lang w:val="pt-BR"/>
              </w:rPr>
            </w:pPr>
            <w:r w:rsidRPr="007858E7">
              <w:rPr>
                <w:sz w:val="20"/>
                <w:szCs w:val="20"/>
                <w:lang w:val="pt-BR"/>
              </w:rPr>
              <w:t>81.19</w:t>
            </w:r>
          </w:p>
        </w:tc>
        <w:tc>
          <w:tcPr>
            <w:tcW w:w="279" w:type="pct"/>
            <w:shd w:val="clear" w:color="auto" w:fill="auto"/>
            <w:vAlign w:val="center"/>
            <w:hideMark/>
          </w:tcPr>
          <w:p w14:paraId="292EA2DA"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170D09D" w14:textId="77777777" w:rsidTr="008963FA">
        <w:trPr>
          <w:trHeight w:val="276"/>
        </w:trPr>
        <w:tc>
          <w:tcPr>
            <w:tcW w:w="271" w:type="pct"/>
            <w:vMerge/>
            <w:vAlign w:val="center"/>
            <w:hideMark/>
          </w:tcPr>
          <w:p w14:paraId="5AD50D3D" w14:textId="77777777" w:rsidR="0064161D" w:rsidRPr="007858E7" w:rsidRDefault="0064161D" w:rsidP="008963FA">
            <w:pPr>
              <w:rPr>
                <w:sz w:val="20"/>
                <w:szCs w:val="20"/>
                <w:lang w:val="pt-BR"/>
              </w:rPr>
            </w:pPr>
          </w:p>
        </w:tc>
        <w:tc>
          <w:tcPr>
            <w:tcW w:w="275" w:type="pct"/>
            <w:vMerge/>
            <w:vAlign w:val="center"/>
            <w:hideMark/>
          </w:tcPr>
          <w:p w14:paraId="3A69B667" w14:textId="77777777" w:rsidR="0064161D" w:rsidRPr="007858E7" w:rsidRDefault="0064161D" w:rsidP="008963FA">
            <w:pPr>
              <w:rPr>
                <w:sz w:val="20"/>
                <w:szCs w:val="20"/>
                <w:lang w:val="pt-BR"/>
              </w:rPr>
            </w:pPr>
          </w:p>
        </w:tc>
        <w:tc>
          <w:tcPr>
            <w:tcW w:w="1251" w:type="pct"/>
            <w:vMerge/>
            <w:vAlign w:val="center"/>
            <w:hideMark/>
          </w:tcPr>
          <w:p w14:paraId="04874DB6" w14:textId="77777777" w:rsidR="0064161D" w:rsidRPr="007858E7" w:rsidRDefault="0064161D" w:rsidP="008963FA">
            <w:pPr>
              <w:rPr>
                <w:sz w:val="20"/>
                <w:szCs w:val="20"/>
                <w:lang w:val="pt-BR"/>
              </w:rPr>
            </w:pPr>
          </w:p>
        </w:tc>
        <w:tc>
          <w:tcPr>
            <w:tcW w:w="313" w:type="pct"/>
            <w:vMerge/>
            <w:vAlign w:val="center"/>
            <w:hideMark/>
          </w:tcPr>
          <w:p w14:paraId="55BCECBF" w14:textId="77777777" w:rsidR="0064161D" w:rsidRPr="007858E7" w:rsidRDefault="0064161D" w:rsidP="008963FA">
            <w:pPr>
              <w:rPr>
                <w:sz w:val="20"/>
                <w:szCs w:val="20"/>
                <w:lang w:val="pt-BR"/>
              </w:rPr>
            </w:pPr>
          </w:p>
        </w:tc>
        <w:tc>
          <w:tcPr>
            <w:tcW w:w="193" w:type="pct"/>
            <w:vMerge w:val="restart"/>
            <w:shd w:val="clear" w:color="auto" w:fill="auto"/>
            <w:vAlign w:val="center"/>
            <w:hideMark/>
          </w:tcPr>
          <w:p w14:paraId="4BD34CFA" w14:textId="77777777" w:rsidR="0064161D" w:rsidRPr="007858E7" w:rsidRDefault="0064161D" w:rsidP="008963FA">
            <w:pPr>
              <w:jc w:val="center"/>
              <w:rPr>
                <w:sz w:val="20"/>
                <w:szCs w:val="20"/>
                <w:lang w:val="pt-BR"/>
              </w:rPr>
            </w:pPr>
            <w:r w:rsidRPr="007858E7">
              <w:rPr>
                <w:sz w:val="20"/>
                <w:szCs w:val="20"/>
                <w:lang w:val="pt-BR"/>
              </w:rPr>
              <w:t>12</w:t>
            </w:r>
          </w:p>
        </w:tc>
        <w:tc>
          <w:tcPr>
            <w:tcW w:w="200" w:type="pct"/>
            <w:shd w:val="clear" w:color="auto" w:fill="auto"/>
            <w:vAlign w:val="center"/>
            <w:hideMark/>
          </w:tcPr>
          <w:p w14:paraId="043CFAC0" w14:textId="77777777" w:rsidR="0064161D" w:rsidRPr="007858E7" w:rsidRDefault="0064161D" w:rsidP="008963FA">
            <w:pPr>
              <w:jc w:val="center"/>
              <w:rPr>
                <w:sz w:val="20"/>
                <w:szCs w:val="20"/>
                <w:lang w:val="pt-BR"/>
              </w:rPr>
            </w:pPr>
            <w:r w:rsidRPr="007858E7">
              <w:rPr>
                <w:sz w:val="20"/>
                <w:szCs w:val="20"/>
                <w:lang w:val="pt-BR"/>
              </w:rPr>
              <w:t>H1N1</w:t>
            </w:r>
          </w:p>
        </w:tc>
        <w:tc>
          <w:tcPr>
            <w:tcW w:w="202" w:type="pct"/>
            <w:shd w:val="clear" w:color="auto" w:fill="auto"/>
            <w:vAlign w:val="center"/>
            <w:hideMark/>
          </w:tcPr>
          <w:p w14:paraId="326C48C1" w14:textId="77777777" w:rsidR="0064161D" w:rsidRPr="007858E7" w:rsidRDefault="0064161D" w:rsidP="008963FA">
            <w:pPr>
              <w:jc w:val="center"/>
              <w:rPr>
                <w:sz w:val="20"/>
                <w:szCs w:val="20"/>
                <w:lang w:val="pt-BR"/>
              </w:rPr>
            </w:pPr>
            <w:r w:rsidRPr="007858E7">
              <w:rPr>
                <w:sz w:val="20"/>
                <w:szCs w:val="20"/>
                <w:lang w:val="pt-BR"/>
              </w:rPr>
              <w:t>6.27</w:t>
            </w:r>
          </w:p>
        </w:tc>
        <w:tc>
          <w:tcPr>
            <w:tcW w:w="202" w:type="pct"/>
            <w:shd w:val="clear" w:color="auto" w:fill="auto"/>
            <w:vAlign w:val="center"/>
            <w:hideMark/>
          </w:tcPr>
          <w:p w14:paraId="7F2FE602"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6B97C905" w14:textId="77777777" w:rsidR="0064161D" w:rsidRPr="007858E7" w:rsidRDefault="0064161D" w:rsidP="008963FA">
            <w:pPr>
              <w:jc w:val="center"/>
              <w:rPr>
                <w:sz w:val="20"/>
                <w:szCs w:val="20"/>
                <w:lang w:val="pt-BR"/>
              </w:rPr>
            </w:pPr>
            <w:r w:rsidRPr="007858E7">
              <w:rPr>
                <w:sz w:val="20"/>
                <w:szCs w:val="20"/>
                <w:lang w:val="pt-BR"/>
              </w:rPr>
              <w:t>24.21</w:t>
            </w:r>
          </w:p>
        </w:tc>
        <w:tc>
          <w:tcPr>
            <w:tcW w:w="181" w:type="pct"/>
            <w:shd w:val="clear" w:color="auto" w:fill="auto"/>
            <w:vAlign w:val="center"/>
            <w:hideMark/>
          </w:tcPr>
          <w:p w14:paraId="3907AD0B"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6864BF2"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191C71A9"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34125DA"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255604A6"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FFD0FDF" w14:textId="77777777" w:rsidR="0064161D" w:rsidRPr="007858E7" w:rsidRDefault="0064161D" w:rsidP="008963FA">
            <w:pPr>
              <w:jc w:val="center"/>
              <w:rPr>
                <w:sz w:val="20"/>
                <w:szCs w:val="20"/>
                <w:lang w:val="pt-BR"/>
              </w:rPr>
            </w:pPr>
            <w:r w:rsidRPr="007858E7">
              <w:rPr>
                <w:sz w:val="20"/>
                <w:szCs w:val="20"/>
                <w:lang w:val="pt-BR"/>
              </w:rPr>
              <w:t>6.33</w:t>
            </w:r>
          </w:p>
        </w:tc>
        <w:tc>
          <w:tcPr>
            <w:tcW w:w="202" w:type="pct"/>
            <w:shd w:val="clear" w:color="auto" w:fill="auto"/>
            <w:vAlign w:val="center"/>
            <w:hideMark/>
          </w:tcPr>
          <w:p w14:paraId="5A56C75C"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4E2AFD3F" w14:textId="77777777" w:rsidR="0064161D" w:rsidRPr="007858E7" w:rsidRDefault="0064161D" w:rsidP="008963FA">
            <w:pPr>
              <w:jc w:val="center"/>
              <w:rPr>
                <w:sz w:val="20"/>
                <w:szCs w:val="20"/>
                <w:lang w:val="pt-BR"/>
              </w:rPr>
            </w:pPr>
            <w:r w:rsidRPr="007858E7">
              <w:rPr>
                <w:sz w:val="20"/>
                <w:szCs w:val="20"/>
                <w:lang w:val="pt-BR"/>
              </w:rPr>
              <w:t>69.03</w:t>
            </w:r>
          </w:p>
        </w:tc>
        <w:tc>
          <w:tcPr>
            <w:tcW w:w="279" w:type="pct"/>
            <w:shd w:val="clear" w:color="auto" w:fill="auto"/>
            <w:vAlign w:val="center"/>
            <w:hideMark/>
          </w:tcPr>
          <w:p w14:paraId="62423825"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01813B0" w14:textId="77777777" w:rsidTr="008963FA">
        <w:trPr>
          <w:trHeight w:val="276"/>
        </w:trPr>
        <w:tc>
          <w:tcPr>
            <w:tcW w:w="271" w:type="pct"/>
            <w:vMerge/>
            <w:vAlign w:val="center"/>
            <w:hideMark/>
          </w:tcPr>
          <w:p w14:paraId="7FFFE375" w14:textId="77777777" w:rsidR="0064161D" w:rsidRPr="007858E7" w:rsidRDefault="0064161D" w:rsidP="008963FA">
            <w:pPr>
              <w:rPr>
                <w:sz w:val="20"/>
                <w:szCs w:val="20"/>
                <w:lang w:val="pt-BR"/>
              </w:rPr>
            </w:pPr>
          </w:p>
        </w:tc>
        <w:tc>
          <w:tcPr>
            <w:tcW w:w="275" w:type="pct"/>
            <w:vMerge/>
            <w:vAlign w:val="center"/>
            <w:hideMark/>
          </w:tcPr>
          <w:p w14:paraId="16C60A33" w14:textId="77777777" w:rsidR="0064161D" w:rsidRPr="007858E7" w:rsidRDefault="0064161D" w:rsidP="008963FA">
            <w:pPr>
              <w:rPr>
                <w:sz w:val="20"/>
                <w:szCs w:val="20"/>
                <w:lang w:val="pt-BR"/>
              </w:rPr>
            </w:pPr>
          </w:p>
        </w:tc>
        <w:tc>
          <w:tcPr>
            <w:tcW w:w="1251" w:type="pct"/>
            <w:vMerge/>
            <w:vAlign w:val="center"/>
            <w:hideMark/>
          </w:tcPr>
          <w:p w14:paraId="46820265" w14:textId="77777777" w:rsidR="0064161D" w:rsidRPr="007858E7" w:rsidRDefault="0064161D" w:rsidP="008963FA">
            <w:pPr>
              <w:rPr>
                <w:sz w:val="20"/>
                <w:szCs w:val="20"/>
                <w:lang w:val="pt-BR"/>
              </w:rPr>
            </w:pPr>
          </w:p>
        </w:tc>
        <w:tc>
          <w:tcPr>
            <w:tcW w:w="313" w:type="pct"/>
            <w:vMerge/>
            <w:vAlign w:val="center"/>
            <w:hideMark/>
          </w:tcPr>
          <w:p w14:paraId="04A2BB8E" w14:textId="77777777" w:rsidR="0064161D" w:rsidRPr="007858E7" w:rsidRDefault="0064161D" w:rsidP="008963FA">
            <w:pPr>
              <w:rPr>
                <w:sz w:val="20"/>
                <w:szCs w:val="20"/>
                <w:lang w:val="pt-BR"/>
              </w:rPr>
            </w:pPr>
          </w:p>
        </w:tc>
        <w:tc>
          <w:tcPr>
            <w:tcW w:w="193" w:type="pct"/>
            <w:vMerge/>
            <w:vAlign w:val="center"/>
            <w:hideMark/>
          </w:tcPr>
          <w:p w14:paraId="7201E869" w14:textId="77777777" w:rsidR="0064161D" w:rsidRPr="007858E7" w:rsidRDefault="0064161D" w:rsidP="008963FA">
            <w:pPr>
              <w:rPr>
                <w:sz w:val="20"/>
                <w:szCs w:val="20"/>
                <w:lang w:val="pt-BR"/>
              </w:rPr>
            </w:pPr>
          </w:p>
        </w:tc>
        <w:tc>
          <w:tcPr>
            <w:tcW w:w="200" w:type="pct"/>
            <w:shd w:val="clear" w:color="auto" w:fill="auto"/>
            <w:vAlign w:val="center"/>
            <w:hideMark/>
          </w:tcPr>
          <w:p w14:paraId="4E3DFC54" w14:textId="77777777" w:rsidR="0064161D" w:rsidRPr="007858E7" w:rsidRDefault="0064161D" w:rsidP="008963FA">
            <w:pPr>
              <w:jc w:val="center"/>
              <w:rPr>
                <w:sz w:val="20"/>
                <w:szCs w:val="20"/>
                <w:lang w:val="pt-BR"/>
              </w:rPr>
            </w:pPr>
            <w:r w:rsidRPr="007858E7">
              <w:rPr>
                <w:sz w:val="20"/>
                <w:szCs w:val="20"/>
                <w:lang w:val="pt-BR"/>
              </w:rPr>
              <w:t>H3N2</w:t>
            </w:r>
          </w:p>
        </w:tc>
        <w:tc>
          <w:tcPr>
            <w:tcW w:w="202" w:type="pct"/>
            <w:shd w:val="clear" w:color="auto" w:fill="auto"/>
            <w:vAlign w:val="center"/>
            <w:hideMark/>
          </w:tcPr>
          <w:p w14:paraId="3B0609D8" w14:textId="77777777" w:rsidR="0064161D" w:rsidRPr="007858E7" w:rsidRDefault="0064161D" w:rsidP="008963FA">
            <w:pPr>
              <w:jc w:val="center"/>
              <w:rPr>
                <w:sz w:val="20"/>
                <w:szCs w:val="20"/>
                <w:lang w:val="pt-BR"/>
              </w:rPr>
            </w:pPr>
            <w:r w:rsidRPr="007858E7">
              <w:rPr>
                <w:sz w:val="20"/>
                <w:szCs w:val="20"/>
                <w:lang w:val="pt-BR"/>
              </w:rPr>
              <w:t>6.5</w:t>
            </w:r>
          </w:p>
        </w:tc>
        <w:tc>
          <w:tcPr>
            <w:tcW w:w="202" w:type="pct"/>
            <w:shd w:val="clear" w:color="auto" w:fill="auto"/>
            <w:vAlign w:val="center"/>
            <w:hideMark/>
          </w:tcPr>
          <w:p w14:paraId="71B46973"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13E53A5" w14:textId="77777777" w:rsidR="0064161D" w:rsidRPr="007858E7" w:rsidRDefault="0064161D" w:rsidP="008963FA">
            <w:pPr>
              <w:jc w:val="center"/>
              <w:rPr>
                <w:sz w:val="20"/>
                <w:szCs w:val="20"/>
                <w:lang w:val="pt-BR"/>
              </w:rPr>
            </w:pPr>
            <w:r w:rsidRPr="007858E7">
              <w:rPr>
                <w:sz w:val="20"/>
                <w:szCs w:val="20"/>
                <w:lang w:val="pt-BR"/>
              </w:rPr>
              <w:t>25.71</w:t>
            </w:r>
          </w:p>
        </w:tc>
        <w:tc>
          <w:tcPr>
            <w:tcW w:w="181" w:type="pct"/>
            <w:shd w:val="clear" w:color="auto" w:fill="auto"/>
            <w:vAlign w:val="center"/>
            <w:hideMark/>
          </w:tcPr>
          <w:p w14:paraId="3F1BA5F3"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22BA4048"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5E40DE4D"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99D0922"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18746367"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4416183F" w14:textId="77777777" w:rsidR="0064161D" w:rsidRPr="007858E7" w:rsidRDefault="0064161D" w:rsidP="008963FA">
            <w:pPr>
              <w:jc w:val="center"/>
              <w:rPr>
                <w:sz w:val="20"/>
                <w:szCs w:val="20"/>
                <w:lang w:val="pt-BR"/>
              </w:rPr>
            </w:pPr>
            <w:r w:rsidRPr="007858E7">
              <w:rPr>
                <w:sz w:val="20"/>
                <w:szCs w:val="20"/>
                <w:lang w:val="pt-BR"/>
              </w:rPr>
              <w:t>6.42</w:t>
            </w:r>
          </w:p>
        </w:tc>
        <w:tc>
          <w:tcPr>
            <w:tcW w:w="202" w:type="pct"/>
            <w:shd w:val="clear" w:color="auto" w:fill="auto"/>
            <w:vAlign w:val="center"/>
            <w:hideMark/>
          </w:tcPr>
          <w:p w14:paraId="1EACFAB6"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6D1AD914" w14:textId="77777777" w:rsidR="0064161D" w:rsidRPr="007858E7" w:rsidRDefault="0064161D" w:rsidP="008963FA">
            <w:pPr>
              <w:jc w:val="center"/>
              <w:rPr>
                <w:sz w:val="20"/>
                <w:szCs w:val="20"/>
                <w:lang w:val="pt-BR"/>
              </w:rPr>
            </w:pPr>
            <w:r w:rsidRPr="007858E7">
              <w:rPr>
                <w:sz w:val="20"/>
                <w:szCs w:val="20"/>
                <w:lang w:val="pt-BR"/>
              </w:rPr>
              <w:t>60.45</w:t>
            </w:r>
          </w:p>
        </w:tc>
        <w:tc>
          <w:tcPr>
            <w:tcW w:w="279" w:type="pct"/>
            <w:shd w:val="clear" w:color="auto" w:fill="auto"/>
            <w:vAlign w:val="center"/>
            <w:hideMark/>
          </w:tcPr>
          <w:p w14:paraId="3A06C09D"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1661D50" w14:textId="77777777" w:rsidTr="008963FA">
        <w:trPr>
          <w:trHeight w:val="276"/>
        </w:trPr>
        <w:tc>
          <w:tcPr>
            <w:tcW w:w="271" w:type="pct"/>
            <w:vMerge/>
            <w:vAlign w:val="center"/>
            <w:hideMark/>
          </w:tcPr>
          <w:p w14:paraId="26B819CF" w14:textId="77777777" w:rsidR="0064161D" w:rsidRPr="007858E7" w:rsidRDefault="0064161D" w:rsidP="008963FA">
            <w:pPr>
              <w:rPr>
                <w:sz w:val="20"/>
                <w:szCs w:val="20"/>
                <w:lang w:val="pt-BR"/>
              </w:rPr>
            </w:pPr>
          </w:p>
        </w:tc>
        <w:tc>
          <w:tcPr>
            <w:tcW w:w="275" w:type="pct"/>
            <w:vMerge/>
            <w:vAlign w:val="center"/>
            <w:hideMark/>
          </w:tcPr>
          <w:p w14:paraId="7FC2EFFD" w14:textId="77777777" w:rsidR="0064161D" w:rsidRPr="007858E7" w:rsidRDefault="0064161D" w:rsidP="008963FA">
            <w:pPr>
              <w:rPr>
                <w:sz w:val="20"/>
                <w:szCs w:val="20"/>
                <w:lang w:val="pt-BR"/>
              </w:rPr>
            </w:pPr>
          </w:p>
        </w:tc>
        <w:tc>
          <w:tcPr>
            <w:tcW w:w="1251" w:type="pct"/>
            <w:vMerge/>
            <w:vAlign w:val="center"/>
            <w:hideMark/>
          </w:tcPr>
          <w:p w14:paraId="747DBC49" w14:textId="77777777" w:rsidR="0064161D" w:rsidRPr="007858E7" w:rsidRDefault="0064161D" w:rsidP="008963FA">
            <w:pPr>
              <w:rPr>
                <w:sz w:val="20"/>
                <w:szCs w:val="20"/>
                <w:lang w:val="pt-BR"/>
              </w:rPr>
            </w:pPr>
          </w:p>
        </w:tc>
        <w:tc>
          <w:tcPr>
            <w:tcW w:w="313" w:type="pct"/>
            <w:vMerge/>
            <w:vAlign w:val="center"/>
            <w:hideMark/>
          </w:tcPr>
          <w:p w14:paraId="16AD34A2" w14:textId="77777777" w:rsidR="0064161D" w:rsidRPr="007858E7" w:rsidRDefault="0064161D" w:rsidP="008963FA">
            <w:pPr>
              <w:rPr>
                <w:sz w:val="20"/>
                <w:szCs w:val="20"/>
                <w:lang w:val="pt-BR"/>
              </w:rPr>
            </w:pPr>
          </w:p>
        </w:tc>
        <w:tc>
          <w:tcPr>
            <w:tcW w:w="193" w:type="pct"/>
            <w:vMerge/>
            <w:vAlign w:val="center"/>
            <w:hideMark/>
          </w:tcPr>
          <w:p w14:paraId="0DC8E4ED" w14:textId="77777777" w:rsidR="0064161D" w:rsidRPr="007858E7" w:rsidRDefault="0064161D" w:rsidP="008963FA">
            <w:pPr>
              <w:rPr>
                <w:sz w:val="20"/>
                <w:szCs w:val="20"/>
                <w:lang w:val="pt-BR"/>
              </w:rPr>
            </w:pPr>
          </w:p>
        </w:tc>
        <w:tc>
          <w:tcPr>
            <w:tcW w:w="200" w:type="pct"/>
            <w:shd w:val="clear" w:color="auto" w:fill="auto"/>
            <w:vAlign w:val="center"/>
            <w:hideMark/>
          </w:tcPr>
          <w:p w14:paraId="6F0302CE" w14:textId="77777777" w:rsidR="0064161D" w:rsidRPr="007858E7" w:rsidRDefault="0064161D" w:rsidP="008963FA">
            <w:pPr>
              <w:jc w:val="center"/>
              <w:rPr>
                <w:sz w:val="20"/>
                <w:szCs w:val="20"/>
                <w:lang w:val="pt-BR"/>
              </w:rPr>
            </w:pPr>
            <w:r w:rsidRPr="007858E7">
              <w:rPr>
                <w:sz w:val="20"/>
                <w:szCs w:val="20"/>
                <w:lang w:val="pt-BR"/>
              </w:rPr>
              <w:t>B</w:t>
            </w:r>
          </w:p>
        </w:tc>
        <w:tc>
          <w:tcPr>
            <w:tcW w:w="202" w:type="pct"/>
            <w:shd w:val="clear" w:color="auto" w:fill="auto"/>
            <w:vAlign w:val="center"/>
            <w:hideMark/>
          </w:tcPr>
          <w:p w14:paraId="618F8734" w14:textId="77777777" w:rsidR="0064161D" w:rsidRPr="007858E7" w:rsidRDefault="0064161D" w:rsidP="008963FA">
            <w:pPr>
              <w:jc w:val="center"/>
              <w:rPr>
                <w:sz w:val="20"/>
                <w:szCs w:val="20"/>
                <w:lang w:val="pt-BR"/>
              </w:rPr>
            </w:pPr>
            <w:r w:rsidRPr="007858E7">
              <w:rPr>
                <w:sz w:val="20"/>
                <w:szCs w:val="20"/>
                <w:lang w:val="pt-BR"/>
              </w:rPr>
              <w:t>7.24</w:t>
            </w:r>
          </w:p>
        </w:tc>
        <w:tc>
          <w:tcPr>
            <w:tcW w:w="202" w:type="pct"/>
            <w:shd w:val="clear" w:color="auto" w:fill="auto"/>
            <w:vAlign w:val="center"/>
            <w:hideMark/>
          </w:tcPr>
          <w:p w14:paraId="5A42C528"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4E92859E" w14:textId="77777777" w:rsidR="0064161D" w:rsidRPr="007858E7" w:rsidRDefault="0064161D" w:rsidP="008963FA">
            <w:pPr>
              <w:jc w:val="center"/>
              <w:rPr>
                <w:sz w:val="20"/>
                <w:szCs w:val="20"/>
                <w:lang w:val="pt-BR"/>
              </w:rPr>
            </w:pPr>
            <w:r w:rsidRPr="007858E7">
              <w:rPr>
                <w:sz w:val="20"/>
                <w:szCs w:val="20"/>
                <w:lang w:val="pt-BR"/>
              </w:rPr>
              <w:t>28.28</w:t>
            </w:r>
          </w:p>
        </w:tc>
        <w:tc>
          <w:tcPr>
            <w:tcW w:w="181" w:type="pct"/>
            <w:shd w:val="clear" w:color="auto" w:fill="auto"/>
            <w:vAlign w:val="center"/>
            <w:hideMark/>
          </w:tcPr>
          <w:p w14:paraId="661CE26D"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7D275C3E"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A0A9EE5"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347EB872" w14:textId="77777777" w:rsidR="0064161D" w:rsidRPr="007858E7" w:rsidRDefault="0064161D" w:rsidP="008963FA">
            <w:pPr>
              <w:jc w:val="center"/>
              <w:rPr>
                <w:sz w:val="20"/>
                <w:szCs w:val="20"/>
                <w:lang w:val="pt-BR"/>
              </w:rPr>
            </w:pPr>
            <w:r w:rsidRPr="007858E7">
              <w:rPr>
                <w:sz w:val="20"/>
                <w:szCs w:val="20"/>
                <w:lang w:val="pt-BR"/>
              </w:rPr>
              <w:t>NI</w:t>
            </w:r>
          </w:p>
        </w:tc>
        <w:tc>
          <w:tcPr>
            <w:tcW w:w="181" w:type="pct"/>
            <w:shd w:val="clear" w:color="auto" w:fill="auto"/>
            <w:vAlign w:val="center"/>
            <w:hideMark/>
          </w:tcPr>
          <w:p w14:paraId="7C76AD8D" w14:textId="77777777" w:rsidR="0064161D" w:rsidRPr="007858E7" w:rsidRDefault="0064161D" w:rsidP="008963FA">
            <w:pPr>
              <w:jc w:val="center"/>
              <w:rPr>
                <w:sz w:val="20"/>
                <w:szCs w:val="20"/>
                <w:lang w:val="pt-BR"/>
              </w:rPr>
            </w:pPr>
            <w:r w:rsidRPr="007858E7">
              <w:rPr>
                <w:sz w:val="20"/>
                <w:szCs w:val="20"/>
                <w:lang w:val="pt-BR"/>
              </w:rPr>
              <w:t>NI</w:t>
            </w:r>
          </w:p>
        </w:tc>
        <w:tc>
          <w:tcPr>
            <w:tcW w:w="202" w:type="pct"/>
            <w:shd w:val="clear" w:color="auto" w:fill="auto"/>
            <w:vAlign w:val="center"/>
            <w:hideMark/>
          </w:tcPr>
          <w:p w14:paraId="6FECE6A4" w14:textId="77777777" w:rsidR="0064161D" w:rsidRPr="007858E7" w:rsidRDefault="0064161D" w:rsidP="008963FA">
            <w:pPr>
              <w:jc w:val="center"/>
              <w:rPr>
                <w:sz w:val="20"/>
                <w:szCs w:val="20"/>
                <w:lang w:val="pt-BR"/>
              </w:rPr>
            </w:pPr>
            <w:r w:rsidRPr="007858E7">
              <w:rPr>
                <w:sz w:val="20"/>
                <w:szCs w:val="20"/>
                <w:lang w:val="pt-BR"/>
              </w:rPr>
              <w:t>6.82</w:t>
            </w:r>
          </w:p>
        </w:tc>
        <w:tc>
          <w:tcPr>
            <w:tcW w:w="202" w:type="pct"/>
            <w:shd w:val="clear" w:color="auto" w:fill="auto"/>
            <w:vAlign w:val="center"/>
            <w:hideMark/>
          </w:tcPr>
          <w:p w14:paraId="6E591B7C" w14:textId="77777777" w:rsidR="0064161D" w:rsidRPr="007858E7" w:rsidRDefault="0064161D" w:rsidP="008963FA">
            <w:pPr>
              <w:jc w:val="center"/>
              <w:rPr>
                <w:sz w:val="20"/>
                <w:szCs w:val="20"/>
                <w:lang w:val="pt-BR"/>
              </w:rPr>
            </w:pPr>
            <w:r w:rsidRPr="007858E7">
              <w:rPr>
                <w:sz w:val="20"/>
                <w:szCs w:val="20"/>
                <w:lang w:val="pt-BR"/>
              </w:rPr>
              <w:t>NI</w:t>
            </w:r>
          </w:p>
        </w:tc>
        <w:tc>
          <w:tcPr>
            <w:tcW w:w="279" w:type="pct"/>
            <w:shd w:val="clear" w:color="auto" w:fill="auto"/>
            <w:vAlign w:val="center"/>
            <w:hideMark/>
          </w:tcPr>
          <w:p w14:paraId="6B805244" w14:textId="77777777" w:rsidR="0064161D" w:rsidRPr="007858E7" w:rsidRDefault="0064161D" w:rsidP="008963FA">
            <w:pPr>
              <w:jc w:val="center"/>
              <w:rPr>
                <w:sz w:val="20"/>
                <w:szCs w:val="20"/>
                <w:lang w:val="pt-BR"/>
              </w:rPr>
            </w:pPr>
            <w:r w:rsidRPr="007858E7">
              <w:rPr>
                <w:sz w:val="20"/>
                <w:szCs w:val="20"/>
                <w:lang w:val="pt-BR"/>
              </w:rPr>
              <w:t>52.16</w:t>
            </w:r>
          </w:p>
        </w:tc>
        <w:tc>
          <w:tcPr>
            <w:tcW w:w="279" w:type="pct"/>
            <w:shd w:val="clear" w:color="auto" w:fill="auto"/>
            <w:vAlign w:val="center"/>
            <w:hideMark/>
          </w:tcPr>
          <w:p w14:paraId="34E0DC09" w14:textId="77777777" w:rsidR="0064161D" w:rsidRPr="007858E7" w:rsidRDefault="0064161D" w:rsidP="008963FA">
            <w:pPr>
              <w:jc w:val="center"/>
              <w:rPr>
                <w:sz w:val="20"/>
                <w:szCs w:val="20"/>
                <w:lang w:val="pt-BR"/>
              </w:rPr>
            </w:pPr>
            <w:r w:rsidRPr="007858E7">
              <w:rPr>
                <w:sz w:val="20"/>
                <w:szCs w:val="20"/>
                <w:lang w:val="pt-BR"/>
              </w:rPr>
              <w:t>NI</w:t>
            </w:r>
          </w:p>
        </w:tc>
      </w:tr>
    </w:tbl>
    <w:p w14:paraId="357F49F3" w14:textId="77777777" w:rsidR="0064161D" w:rsidRPr="007858E7" w:rsidRDefault="0064161D" w:rsidP="0064161D">
      <w:pPr>
        <w:spacing w:line="360" w:lineRule="auto"/>
        <w:ind w:firstLine="720"/>
        <w:jc w:val="both"/>
        <w:rPr>
          <w:sz w:val="20"/>
          <w:szCs w:val="20"/>
        </w:rPr>
      </w:pPr>
    </w:p>
    <w:p w14:paraId="6F44B87B" w14:textId="77777777" w:rsidR="0064161D" w:rsidRPr="007858E7" w:rsidRDefault="0064161D" w:rsidP="0064161D">
      <w:pPr>
        <w:spacing w:line="360" w:lineRule="auto"/>
        <w:ind w:firstLine="720"/>
        <w:jc w:val="both"/>
        <w:rPr>
          <w:sz w:val="20"/>
          <w:szCs w:val="20"/>
        </w:rPr>
      </w:pPr>
    </w:p>
    <w:p w14:paraId="3A663248" w14:textId="77777777" w:rsidR="0064161D" w:rsidRPr="007858E7" w:rsidRDefault="0064161D" w:rsidP="0064161D">
      <w:pPr>
        <w:spacing w:line="360" w:lineRule="auto"/>
        <w:ind w:firstLine="720"/>
        <w:jc w:val="both"/>
        <w:rPr>
          <w:sz w:val="20"/>
          <w:szCs w:val="20"/>
        </w:rPr>
      </w:pPr>
    </w:p>
    <w:p w14:paraId="7DA3C7B3" w14:textId="77777777" w:rsidR="0064161D" w:rsidRPr="007858E7" w:rsidRDefault="0064161D" w:rsidP="0064161D">
      <w:pPr>
        <w:jc w:val="both"/>
        <w:rPr>
          <w:sz w:val="20"/>
          <w:szCs w:val="20"/>
        </w:rPr>
      </w:pPr>
      <w:r w:rsidRPr="007858E7">
        <w:rPr>
          <w:sz w:val="20"/>
          <w:szCs w:val="20"/>
        </w:rPr>
        <w:br w:type="page"/>
      </w:r>
    </w:p>
    <w:p w14:paraId="0F310C2D" w14:textId="77777777" w:rsidR="0064161D" w:rsidRPr="007858E7" w:rsidRDefault="0064161D" w:rsidP="0064161D">
      <w:pPr>
        <w:spacing w:line="360" w:lineRule="auto"/>
        <w:jc w:val="both"/>
        <w:rPr>
          <w:sz w:val="20"/>
          <w:szCs w:val="20"/>
        </w:rPr>
      </w:pPr>
      <w:r w:rsidRPr="007858E7">
        <w:rPr>
          <w:b/>
          <w:bCs/>
          <w:sz w:val="20"/>
          <w:szCs w:val="20"/>
        </w:rPr>
        <w:t>Table 3.</w:t>
      </w:r>
      <w:r w:rsidRPr="007858E7">
        <w:rPr>
          <w:sz w:val="20"/>
          <w:szCs w:val="20"/>
        </w:rPr>
        <w:t xml:space="preserve"> </w:t>
      </w:r>
      <w:r w:rsidRPr="007858E7">
        <w:rPr>
          <w:sz w:val="20"/>
          <w:szCs w:val="20"/>
          <w:lang w:val="en-US"/>
        </w:rPr>
        <w:t>Studies presenting serological responses at any time during follow-up period.</w:t>
      </w:r>
    </w:p>
    <w:tbl>
      <w:tblPr>
        <w:tblW w:w="5000"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115"/>
        <w:gridCol w:w="3568"/>
        <w:gridCol w:w="1336"/>
        <w:gridCol w:w="766"/>
        <w:gridCol w:w="970"/>
        <w:gridCol w:w="1455"/>
        <w:gridCol w:w="1412"/>
        <w:gridCol w:w="1358"/>
        <w:gridCol w:w="1024"/>
      </w:tblGrid>
      <w:tr w:rsidR="0064161D" w:rsidRPr="007858E7" w14:paraId="7746C2CA" w14:textId="77777777" w:rsidTr="008963FA">
        <w:trPr>
          <w:trHeight w:val="528"/>
        </w:trPr>
        <w:tc>
          <w:tcPr>
            <w:tcW w:w="428" w:type="pct"/>
            <w:shd w:val="clear" w:color="auto" w:fill="auto"/>
            <w:vAlign w:val="center"/>
            <w:hideMark/>
          </w:tcPr>
          <w:p w14:paraId="67ACCE6C" w14:textId="77777777" w:rsidR="0064161D" w:rsidRPr="007858E7" w:rsidRDefault="0064161D" w:rsidP="008963FA">
            <w:pPr>
              <w:jc w:val="center"/>
              <w:rPr>
                <w:b/>
                <w:bCs/>
                <w:sz w:val="20"/>
                <w:szCs w:val="20"/>
                <w:lang w:val="pt-BR"/>
              </w:rPr>
            </w:pPr>
            <w:r w:rsidRPr="007858E7">
              <w:rPr>
                <w:b/>
                <w:bCs/>
                <w:sz w:val="20"/>
                <w:szCs w:val="20"/>
                <w:lang w:val="pt-BR"/>
              </w:rPr>
              <w:t>First author and year</w:t>
            </w:r>
          </w:p>
        </w:tc>
        <w:tc>
          <w:tcPr>
            <w:tcW w:w="1368" w:type="pct"/>
            <w:shd w:val="clear" w:color="auto" w:fill="auto"/>
            <w:vAlign w:val="center"/>
            <w:hideMark/>
          </w:tcPr>
          <w:p w14:paraId="6B77E84A" w14:textId="77777777" w:rsidR="0064161D" w:rsidRPr="007858E7" w:rsidRDefault="0064161D" w:rsidP="008963FA">
            <w:pPr>
              <w:jc w:val="center"/>
              <w:rPr>
                <w:b/>
                <w:bCs/>
                <w:sz w:val="20"/>
                <w:szCs w:val="20"/>
                <w:lang w:val="pt-BR"/>
              </w:rPr>
            </w:pPr>
            <w:r w:rsidRPr="007858E7">
              <w:rPr>
                <w:b/>
                <w:bCs/>
                <w:sz w:val="20"/>
                <w:szCs w:val="20"/>
                <w:lang w:val="pt-BR"/>
              </w:rPr>
              <w:t> Immune-mediated rheumatic disease</w:t>
            </w:r>
          </w:p>
        </w:tc>
        <w:tc>
          <w:tcPr>
            <w:tcW w:w="512" w:type="pct"/>
            <w:shd w:val="clear" w:color="auto" w:fill="auto"/>
            <w:vAlign w:val="center"/>
            <w:hideMark/>
          </w:tcPr>
          <w:p w14:paraId="72173DAA" w14:textId="77777777" w:rsidR="0064161D" w:rsidRPr="007858E7" w:rsidRDefault="0064161D" w:rsidP="008963FA">
            <w:pPr>
              <w:jc w:val="center"/>
              <w:rPr>
                <w:b/>
                <w:bCs/>
                <w:sz w:val="20"/>
                <w:szCs w:val="20"/>
                <w:lang w:val="pt-BR"/>
              </w:rPr>
            </w:pPr>
            <w:r w:rsidRPr="007858E7">
              <w:rPr>
                <w:b/>
                <w:bCs/>
                <w:sz w:val="20"/>
                <w:szCs w:val="20"/>
                <w:lang w:val="pt-BR"/>
              </w:rPr>
              <w:t>Vaccine</w:t>
            </w:r>
          </w:p>
        </w:tc>
        <w:tc>
          <w:tcPr>
            <w:tcW w:w="294" w:type="pct"/>
            <w:shd w:val="clear" w:color="auto" w:fill="auto"/>
            <w:vAlign w:val="center"/>
            <w:hideMark/>
          </w:tcPr>
          <w:p w14:paraId="00A59A6C" w14:textId="77777777" w:rsidR="0064161D" w:rsidRPr="007858E7" w:rsidRDefault="0064161D" w:rsidP="008963FA">
            <w:pPr>
              <w:jc w:val="center"/>
              <w:rPr>
                <w:b/>
                <w:bCs/>
                <w:sz w:val="20"/>
                <w:szCs w:val="20"/>
                <w:lang w:val="pt-BR"/>
              </w:rPr>
            </w:pPr>
            <w:r w:rsidRPr="007858E7">
              <w:rPr>
                <w:b/>
                <w:bCs/>
                <w:sz w:val="20"/>
                <w:szCs w:val="20"/>
                <w:lang w:val="pt-BR"/>
              </w:rPr>
              <w:t>Follow-up (weeks)</w:t>
            </w:r>
          </w:p>
        </w:tc>
        <w:tc>
          <w:tcPr>
            <w:tcW w:w="372" w:type="pct"/>
            <w:shd w:val="clear" w:color="auto" w:fill="auto"/>
            <w:vAlign w:val="center"/>
            <w:hideMark/>
          </w:tcPr>
          <w:p w14:paraId="6C21D7DB" w14:textId="77777777" w:rsidR="0064161D" w:rsidRPr="007858E7" w:rsidRDefault="0064161D" w:rsidP="008963FA">
            <w:pPr>
              <w:jc w:val="center"/>
              <w:rPr>
                <w:b/>
                <w:bCs/>
                <w:sz w:val="20"/>
                <w:szCs w:val="20"/>
                <w:lang w:val="pt-BR"/>
              </w:rPr>
            </w:pPr>
            <w:r w:rsidRPr="007858E7">
              <w:rPr>
                <w:b/>
                <w:bCs/>
                <w:sz w:val="20"/>
                <w:szCs w:val="20"/>
                <w:lang w:val="pt-BR"/>
              </w:rPr>
              <w:t>Subunit</w:t>
            </w:r>
          </w:p>
        </w:tc>
        <w:tc>
          <w:tcPr>
            <w:tcW w:w="570" w:type="pct"/>
            <w:shd w:val="clear" w:color="auto" w:fill="auto"/>
            <w:vAlign w:val="center"/>
            <w:hideMark/>
          </w:tcPr>
          <w:p w14:paraId="6962D65B" w14:textId="77777777" w:rsidR="0064161D" w:rsidRPr="007858E7" w:rsidRDefault="0064161D" w:rsidP="008963FA">
            <w:pPr>
              <w:jc w:val="center"/>
              <w:rPr>
                <w:b/>
                <w:bCs/>
                <w:sz w:val="20"/>
                <w:szCs w:val="20"/>
                <w:lang w:val="pt-BR"/>
              </w:rPr>
            </w:pPr>
            <w:r w:rsidRPr="007858E7">
              <w:rPr>
                <w:b/>
                <w:bCs/>
                <w:sz w:val="20"/>
                <w:szCs w:val="20"/>
                <w:lang w:val="pt-BR"/>
              </w:rPr>
              <w:t>Type of serological response</w:t>
            </w:r>
          </w:p>
        </w:tc>
        <w:tc>
          <w:tcPr>
            <w:tcW w:w="542" w:type="pct"/>
            <w:shd w:val="clear" w:color="auto" w:fill="auto"/>
            <w:vAlign w:val="center"/>
            <w:hideMark/>
          </w:tcPr>
          <w:p w14:paraId="0FC658B9" w14:textId="77777777" w:rsidR="0064161D" w:rsidRPr="007858E7" w:rsidRDefault="0064161D" w:rsidP="008963FA">
            <w:pPr>
              <w:jc w:val="center"/>
              <w:rPr>
                <w:b/>
                <w:bCs/>
                <w:sz w:val="20"/>
                <w:szCs w:val="20"/>
                <w:lang w:val="pt-BR"/>
              </w:rPr>
            </w:pPr>
            <w:r w:rsidRPr="007858E7">
              <w:rPr>
                <w:b/>
                <w:bCs/>
                <w:sz w:val="20"/>
                <w:szCs w:val="20"/>
                <w:lang w:val="pt-BR"/>
              </w:rPr>
              <w:t>Corticosteroids serological response</w:t>
            </w:r>
          </w:p>
        </w:tc>
        <w:tc>
          <w:tcPr>
            <w:tcW w:w="521" w:type="pct"/>
            <w:shd w:val="clear" w:color="auto" w:fill="auto"/>
            <w:vAlign w:val="center"/>
            <w:hideMark/>
          </w:tcPr>
          <w:p w14:paraId="474667C1" w14:textId="77777777" w:rsidR="0064161D" w:rsidRPr="007858E7" w:rsidRDefault="0064161D" w:rsidP="008963FA">
            <w:pPr>
              <w:jc w:val="center"/>
              <w:rPr>
                <w:b/>
                <w:bCs/>
                <w:sz w:val="20"/>
                <w:szCs w:val="20"/>
                <w:lang w:val="pt-BR"/>
              </w:rPr>
            </w:pPr>
            <w:r w:rsidRPr="007858E7">
              <w:rPr>
                <w:b/>
                <w:bCs/>
                <w:sz w:val="20"/>
                <w:szCs w:val="20"/>
                <w:lang w:val="pt-BR"/>
              </w:rPr>
              <w:t>No corticosteroids serological response</w:t>
            </w:r>
          </w:p>
        </w:tc>
        <w:tc>
          <w:tcPr>
            <w:tcW w:w="393" w:type="pct"/>
            <w:shd w:val="clear" w:color="auto" w:fill="auto"/>
            <w:vAlign w:val="center"/>
            <w:hideMark/>
          </w:tcPr>
          <w:p w14:paraId="730739F1" w14:textId="77777777" w:rsidR="0064161D" w:rsidRPr="007858E7" w:rsidRDefault="0064161D" w:rsidP="008963FA">
            <w:pPr>
              <w:jc w:val="center"/>
              <w:rPr>
                <w:b/>
                <w:bCs/>
                <w:sz w:val="20"/>
                <w:szCs w:val="20"/>
                <w:lang w:val="pt-BR"/>
              </w:rPr>
            </w:pPr>
            <w:r w:rsidRPr="007858E7">
              <w:rPr>
                <w:b/>
                <w:bCs/>
                <w:sz w:val="20"/>
                <w:szCs w:val="20"/>
                <w:lang w:val="pt-BR"/>
              </w:rPr>
              <w:t>Control serological response</w:t>
            </w:r>
          </w:p>
        </w:tc>
      </w:tr>
      <w:tr w:rsidR="0064161D" w:rsidRPr="007858E7" w14:paraId="29C00C70" w14:textId="77777777" w:rsidTr="008963FA">
        <w:trPr>
          <w:trHeight w:val="264"/>
        </w:trPr>
        <w:tc>
          <w:tcPr>
            <w:tcW w:w="428" w:type="pct"/>
            <w:vMerge w:val="restart"/>
            <w:shd w:val="clear" w:color="auto" w:fill="auto"/>
            <w:vAlign w:val="center"/>
            <w:hideMark/>
          </w:tcPr>
          <w:p w14:paraId="70ABC37B" w14:textId="77777777" w:rsidR="0064161D" w:rsidRPr="007858E7" w:rsidRDefault="0064161D" w:rsidP="008963FA">
            <w:pPr>
              <w:jc w:val="center"/>
              <w:rPr>
                <w:sz w:val="20"/>
                <w:szCs w:val="20"/>
                <w:lang w:val="pt-BR"/>
              </w:rPr>
            </w:pPr>
            <w:r w:rsidRPr="007858E7">
              <w:rPr>
                <w:sz w:val="20"/>
                <w:szCs w:val="20"/>
                <w:lang w:val="pt-BR"/>
              </w:rPr>
              <w:t>Abu-Shakra 2002</w:t>
            </w:r>
          </w:p>
        </w:tc>
        <w:tc>
          <w:tcPr>
            <w:tcW w:w="1368" w:type="pct"/>
            <w:vMerge w:val="restart"/>
            <w:shd w:val="clear" w:color="auto" w:fill="auto"/>
            <w:vAlign w:val="center"/>
            <w:hideMark/>
          </w:tcPr>
          <w:p w14:paraId="08772885"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5E5A19E8"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294" w:type="pct"/>
            <w:vMerge w:val="restart"/>
            <w:shd w:val="clear" w:color="auto" w:fill="auto"/>
            <w:vAlign w:val="center"/>
            <w:hideMark/>
          </w:tcPr>
          <w:p w14:paraId="41A0BDD6" w14:textId="77777777" w:rsidR="0064161D" w:rsidRPr="007858E7" w:rsidRDefault="0064161D" w:rsidP="008963FA">
            <w:pPr>
              <w:jc w:val="center"/>
              <w:rPr>
                <w:sz w:val="20"/>
                <w:szCs w:val="20"/>
                <w:lang w:val="pt-BR"/>
              </w:rPr>
            </w:pPr>
            <w:r w:rsidRPr="007858E7">
              <w:rPr>
                <w:sz w:val="20"/>
                <w:szCs w:val="20"/>
                <w:lang w:val="pt-BR"/>
              </w:rPr>
              <w:t>12</w:t>
            </w:r>
          </w:p>
        </w:tc>
        <w:tc>
          <w:tcPr>
            <w:tcW w:w="372" w:type="pct"/>
            <w:shd w:val="clear" w:color="auto" w:fill="auto"/>
            <w:vAlign w:val="center"/>
            <w:hideMark/>
          </w:tcPr>
          <w:p w14:paraId="4E9F8B70"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59B53994"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186EC034" w14:textId="77777777" w:rsidR="0064161D" w:rsidRPr="007858E7" w:rsidRDefault="0064161D" w:rsidP="008963FA">
            <w:pPr>
              <w:jc w:val="center"/>
              <w:rPr>
                <w:sz w:val="20"/>
                <w:szCs w:val="20"/>
                <w:lang w:val="pt-BR"/>
              </w:rPr>
            </w:pPr>
            <w:r w:rsidRPr="007858E7">
              <w:rPr>
                <w:sz w:val="20"/>
                <w:szCs w:val="20"/>
                <w:lang w:val="pt-BR"/>
              </w:rPr>
              <w:t>9 (37.5%)</w:t>
            </w:r>
          </w:p>
        </w:tc>
        <w:tc>
          <w:tcPr>
            <w:tcW w:w="521" w:type="pct"/>
            <w:shd w:val="clear" w:color="auto" w:fill="auto"/>
            <w:vAlign w:val="center"/>
            <w:hideMark/>
          </w:tcPr>
          <w:p w14:paraId="6BD051C5"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1DDEC53"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177D07E" w14:textId="77777777" w:rsidTr="008963FA">
        <w:trPr>
          <w:trHeight w:val="264"/>
        </w:trPr>
        <w:tc>
          <w:tcPr>
            <w:tcW w:w="428" w:type="pct"/>
            <w:vMerge/>
            <w:vAlign w:val="center"/>
            <w:hideMark/>
          </w:tcPr>
          <w:p w14:paraId="47A9E7D3" w14:textId="77777777" w:rsidR="0064161D" w:rsidRPr="007858E7" w:rsidRDefault="0064161D" w:rsidP="008963FA">
            <w:pPr>
              <w:rPr>
                <w:sz w:val="20"/>
                <w:szCs w:val="20"/>
                <w:lang w:val="pt-BR"/>
              </w:rPr>
            </w:pPr>
          </w:p>
        </w:tc>
        <w:tc>
          <w:tcPr>
            <w:tcW w:w="1368" w:type="pct"/>
            <w:vMerge/>
            <w:vAlign w:val="center"/>
            <w:hideMark/>
          </w:tcPr>
          <w:p w14:paraId="5C2F59E6" w14:textId="77777777" w:rsidR="0064161D" w:rsidRPr="007858E7" w:rsidRDefault="0064161D" w:rsidP="008963FA">
            <w:pPr>
              <w:rPr>
                <w:sz w:val="20"/>
                <w:szCs w:val="20"/>
                <w:lang w:val="pt-BR"/>
              </w:rPr>
            </w:pPr>
          </w:p>
        </w:tc>
        <w:tc>
          <w:tcPr>
            <w:tcW w:w="512" w:type="pct"/>
            <w:vMerge/>
            <w:vAlign w:val="center"/>
            <w:hideMark/>
          </w:tcPr>
          <w:p w14:paraId="1F98BB00" w14:textId="77777777" w:rsidR="0064161D" w:rsidRPr="007858E7" w:rsidRDefault="0064161D" w:rsidP="008963FA">
            <w:pPr>
              <w:rPr>
                <w:sz w:val="20"/>
                <w:szCs w:val="20"/>
                <w:lang w:val="pt-BR"/>
              </w:rPr>
            </w:pPr>
          </w:p>
        </w:tc>
        <w:tc>
          <w:tcPr>
            <w:tcW w:w="294" w:type="pct"/>
            <w:vMerge/>
            <w:vAlign w:val="center"/>
            <w:hideMark/>
          </w:tcPr>
          <w:p w14:paraId="414ABECD" w14:textId="77777777" w:rsidR="0064161D" w:rsidRPr="007858E7" w:rsidRDefault="0064161D" w:rsidP="008963FA">
            <w:pPr>
              <w:rPr>
                <w:sz w:val="20"/>
                <w:szCs w:val="20"/>
                <w:lang w:val="pt-BR"/>
              </w:rPr>
            </w:pPr>
          </w:p>
        </w:tc>
        <w:tc>
          <w:tcPr>
            <w:tcW w:w="372" w:type="pct"/>
            <w:shd w:val="clear" w:color="auto" w:fill="auto"/>
            <w:vAlign w:val="center"/>
            <w:hideMark/>
          </w:tcPr>
          <w:p w14:paraId="6B86831B"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22608B56" w14:textId="77777777" w:rsidR="0064161D" w:rsidRPr="007858E7" w:rsidRDefault="0064161D" w:rsidP="008963FA">
            <w:pPr>
              <w:rPr>
                <w:sz w:val="20"/>
                <w:szCs w:val="20"/>
                <w:lang w:val="pt-BR"/>
              </w:rPr>
            </w:pPr>
          </w:p>
        </w:tc>
        <w:tc>
          <w:tcPr>
            <w:tcW w:w="542" w:type="pct"/>
            <w:shd w:val="clear" w:color="auto" w:fill="auto"/>
            <w:vAlign w:val="center"/>
            <w:hideMark/>
          </w:tcPr>
          <w:p w14:paraId="6CCE24B4" w14:textId="77777777" w:rsidR="0064161D" w:rsidRPr="007858E7" w:rsidRDefault="0064161D" w:rsidP="008963FA">
            <w:pPr>
              <w:jc w:val="center"/>
              <w:rPr>
                <w:sz w:val="20"/>
                <w:szCs w:val="20"/>
                <w:lang w:val="pt-BR"/>
              </w:rPr>
            </w:pPr>
            <w:r w:rsidRPr="007858E7">
              <w:rPr>
                <w:sz w:val="20"/>
                <w:szCs w:val="20"/>
                <w:lang w:val="pt-BR"/>
              </w:rPr>
              <w:t>14 (58.3%)</w:t>
            </w:r>
          </w:p>
        </w:tc>
        <w:tc>
          <w:tcPr>
            <w:tcW w:w="521" w:type="pct"/>
            <w:shd w:val="clear" w:color="auto" w:fill="auto"/>
            <w:vAlign w:val="center"/>
            <w:hideMark/>
          </w:tcPr>
          <w:p w14:paraId="3B62EBA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CF72CA0"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45C77E0" w14:textId="77777777" w:rsidTr="008963FA">
        <w:trPr>
          <w:trHeight w:val="264"/>
        </w:trPr>
        <w:tc>
          <w:tcPr>
            <w:tcW w:w="428" w:type="pct"/>
            <w:vMerge/>
            <w:vAlign w:val="center"/>
            <w:hideMark/>
          </w:tcPr>
          <w:p w14:paraId="3C86277F" w14:textId="77777777" w:rsidR="0064161D" w:rsidRPr="007858E7" w:rsidRDefault="0064161D" w:rsidP="008963FA">
            <w:pPr>
              <w:rPr>
                <w:sz w:val="20"/>
                <w:szCs w:val="20"/>
                <w:lang w:val="pt-BR"/>
              </w:rPr>
            </w:pPr>
          </w:p>
        </w:tc>
        <w:tc>
          <w:tcPr>
            <w:tcW w:w="1368" w:type="pct"/>
            <w:vMerge/>
            <w:vAlign w:val="center"/>
            <w:hideMark/>
          </w:tcPr>
          <w:p w14:paraId="01A6160C" w14:textId="77777777" w:rsidR="0064161D" w:rsidRPr="007858E7" w:rsidRDefault="0064161D" w:rsidP="008963FA">
            <w:pPr>
              <w:rPr>
                <w:sz w:val="20"/>
                <w:szCs w:val="20"/>
                <w:lang w:val="pt-BR"/>
              </w:rPr>
            </w:pPr>
          </w:p>
        </w:tc>
        <w:tc>
          <w:tcPr>
            <w:tcW w:w="512" w:type="pct"/>
            <w:vMerge/>
            <w:vAlign w:val="center"/>
            <w:hideMark/>
          </w:tcPr>
          <w:p w14:paraId="5BA874D8" w14:textId="77777777" w:rsidR="0064161D" w:rsidRPr="007858E7" w:rsidRDefault="0064161D" w:rsidP="008963FA">
            <w:pPr>
              <w:rPr>
                <w:sz w:val="20"/>
                <w:szCs w:val="20"/>
                <w:lang w:val="pt-BR"/>
              </w:rPr>
            </w:pPr>
          </w:p>
        </w:tc>
        <w:tc>
          <w:tcPr>
            <w:tcW w:w="294" w:type="pct"/>
            <w:vMerge/>
            <w:vAlign w:val="center"/>
            <w:hideMark/>
          </w:tcPr>
          <w:p w14:paraId="68975BEF" w14:textId="77777777" w:rsidR="0064161D" w:rsidRPr="007858E7" w:rsidRDefault="0064161D" w:rsidP="008963FA">
            <w:pPr>
              <w:rPr>
                <w:sz w:val="20"/>
                <w:szCs w:val="20"/>
                <w:lang w:val="pt-BR"/>
              </w:rPr>
            </w:pPr>
          </w:p>
        </w:tc>
        <w:tc>
          <w:tcPr>
            <w:tcW w:w="372" w:type="pct"/>
            <w:shd w:val="clear" w:color="auto" w:fill="auto"/>
            <w:vAlign w:val="center"/>
            <w:hideMark/>
          </w:tcPr>
          <w:p w14:paraId="11AEC07C"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781B14A8" w14:textId="77777777" w:rsidR="0064161D" w:rsidRPr="007858E7" w:rsidRDefault="0064161D" w:rsidP="008963FA">
            <w:pPr>
              <w:rPr>
                <w:sz w:val="20"/>
                <w:szCs w:val="20"/>
                <w:lang w:val="pt-BR"/>
              </w:rPr>
            </w:pPr>
          </w:p>
        </w:tc>
        <w:tc>
          <w:tcPr>
            <w:tcW w:w="542" w:type="pct"/>
            <w:shd w:val="clear" w:color="auto" w:fill="auto"/>
            <w:vAlign w:val="center"/>
            <w:hideMark/>
          </w:tcPr>
          <w:p w14:paraId="41F47967" w14:textId="77777777" w:rsidR="0064161D" w:rsidRPr="007858E7" w:rsidRDefault="0064161D" w:rsidP="008963FA">
            <w:pPr>
              <w:jc w:val="center"/>
              <w:rPr>
                <w:sz w:val="20"/>
                <w:szCs w:val="20"/>
                <w:lang w:val="pt-BR"/>
              </w:rPr>
            </w:pPr>
            <w:r w:rsidRPr="007858E7">
              <w:rPr>
                <w:sz w:val="20"/>
                <w:szCs w:val="20"/>
                <w:lang w:val="pt-BR"/>
              </w:rPr>
              <w:t>15 (62.5%)</w:t>
            </w:r>
          </w:p>
        </w:tc>
        <w:tc>
          <w:tcPr>
            <w:tcW w:w="521" w:type="pct"/>
            <w:shd w:val="clear" w:color="auto" w:fill="auto"/>
            <w:vAlign w:val="center"/>
            <w:hideMark/>
          </w:tcPr>
          <w:p w14:paraId="5AE22E5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219D711"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31C1709" w14:textId="77777777" w:rsidTr="008963FA">
        <w:trPr>
          <w:trHeight w:val="264"/>
        </w:trPr>
        <w:tc>
          <w:tcPr>
            <w:tcW w:w="428" w:type="pct"/>
            <w:vMerge/>
            <w:vAlign w:val="center"/>
            <w:hideMark/>
          </w:tcPr>
          <w:p w14:paraId="0A6F97E8" w14:textId="77777777" w:rsidR="0064161D" w:rsidRPr="007858E7" w:rsidRDefault="0064161D" w:rsidP="008963FA">
            <w:pPr>
              <w:rPr>
                <w:sz w:val="20"/>
                <w:szCs w:val="20"/>
                <w:lang w:val="pt-BR"/>
              </w:rPr>
            </w:pPr>
          </w:p>
        </w:tc>
        <w:tc>
          <w:tcPr>
            <w:tcW w:w="1368" w:type="pct"/>
            <w:vMerge/>
            <w:vAlign w:val="center"/>
            <w:hideMark/>
          </w:tcPr>
          <w:p w14:paraId="7623565A" w14:textId="77777777" w:rsidR="0064161D" w:rsidRPr="007858E7" w:rsidRDefault="0064161D" w:rsidP="008963FA">
            <w:pPr>
              <w:rPr>
                <w:sz w:val="20"/>
                <w:szCs w:val="20"/>
                <w:lang w:val="pt-BR"/>
              </w:rPr>
            </w:pPr>
          </w:p>
        </w:tc>
        <w:tc>
          <w:tcPr>
            <w:tcW w:w="512" w:type="pct"/>
            <w:vMerge/>
            <w:vAlign w:val="center"/>
            <w:hideMark/>
          </w:tcPr>
          <w:p w14:paraId="44B4A7F1" w14:textId="77777777" w:rsidR="0064161D" w:rsidRPr="007858E7" w:rsidRDefault="0064161D" w:rsidP="008963FA">
            <w:pPr>
              <w:rPr>
                <w:sz w:val="20"/>
                <w:szCs w:val="20"/>
                <w:lang w:val="pt-BR"/>
              </w:rPr>
            </w:pPr>
          </w:p>
        </w:tc>
        <w:tc>
          <w:tcPr>
            <w:tcW w:w="294" w:type="pct"/>
            <w:vMerge/>
            <w:vAlign w:val="center"/>
            <w:hideMark/>
          </w:tcPr>
          <w:p w14:paraId="619B9C18" w14:textId="77777777" w:rsidR="0064161D" w:rsidRPr="007858E7" w:rsidRDefault="0064161D" w:rsidP="008963FA">
            <w:pPr>
              <w:rPr>
                <w:sz w:val="20"/>
                <w:szCs w:val="20"/>
                <w:lang w:val="pt-BR"/>
              </w:rPr>
            </w:pPr>
          </w:p>
        </w:tc>
        <w:tc>
          <w:tcPr>
            <w:tcW w:w="372" w:type="pct"/>
            <w:shd w:val="clear" w:color="auto" w:fill="auto"/>
            <w:vAlign w:val="center"/>
            <w:hideMark/>
          </w:tcPr>
          <w:p w14:paraId="29C032DD" w14:textId="77777777" w:rsidR="0064161D" w:rsidRPr="007858E7" w:rsidRDefault="0064161D" w:rsidP="008963FA">
            <w:pPr>
              <w:jc w:val="center"/>
              <w:rPr>
                <w:sz w:val="20"/>
                <w:szCs w:val="20"/>
                <w:lang w:val="pt-BR"/>
              </w:rPr>
            </w:pPr>
            <w:r w:rsidRPr="007858E7">
              <w:rPr>
                <w:sz w:val="20"/>
                <w:szCs w:val="20"/>
                <w:lang w:val="pt-BR"/>
              </w:rPr>
              <w:t>Total (at least 1)</w:t>
            </w:r>
          </w:p>
        </w:tc>
        <w:tc>
          <w:tcPr>
            <w:tcW w:w="570" w:type="pct"/>
            <w:shd w:val="clear" w:color="auto" w:fill="auto"/>
            <w:vAlign w:val="center"/>
            <w:hideMark/>
          </w:tcPr>
          <w:p w14:paraId="4D6C2293"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48773685" w14:textId="77777777" w:rsidR="0064161D" w:rsidRPr="007858E7" w:rsidRDefault="0064161D" w:rsidP="008963FA">
            <w:pPr>
              <w:jc w:val="center"/>
              <w:rPr>
                <w:sz w:val="20"/>
                <w:szCs w:val="20"/>
                <w:lang w:val="pt-BR"/>
              </w:rPr>
            </w:pPr>
            <w:r w:rsidRPr="007858E7">
              <w:rPr>
                <w:sz w:val="20"/>
                <w:szCs w:val="20"/>
                <w:lang w:val="pt-BR"/>
              </w:rPr>
              <w:t>18 (75.0%)</w:t>
            </w:r>
          </w:p>
        </w:tc>
        <w:tc>
          <w:tcPr>
            <w:tcW w:w="521" w:type="pct"/>
            <w:shd w:val="clear" w:color="auto" w:fill="auto"/>
            <w:vAlign w:val="center"/>
            <w:hideMark/>
          </w:tcPr>
          <w:p w14:paraId="2073735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81CC772"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EE52689" w14:textId="77777777" w:rsidTr="008963FA">
        <w:trPr>
          <w:trHeight w:val="264"/>
        </w:trPr>
        <w:tc>
          <w:tcPr>
            <w:tcW w:w="428" w:type="pct"/>
            <w:vMerge/>
            <w:vAlign w:val="center"/>
            <w:hideMark/>
          </w:tcPr>
          <w:p w14:paraId="77AC9E11" w14:textId="77777777" w:rsidR="0064161D" w:rsidRPr="007858E7" w:rsidRDefault="0064161D" w:rsidP="008963FA">
            <w:pPr>
              <w:rPr>
                <w:sz w:val="20"/>
                <w:szCs w:val="20"/>
                <w:lang w:val="pt-BR"/>
              </w:rPr>
            </w:pPr>
          </w:p>
        </w:tc>
        <w:tc>
          <w:tcPr>
            <w:tcW w:w="1368" w:type="pct"/>
            <w:vMerge/>
            <w:vAlign w:val="center"/>
            <w:hideMark/>
          </w:tcPr>
          <w:p w14:paraId="3438DE4C" w14:textId="77777777" w:rsidR="0064161D" w:rsidRPr="007858E7" w:rsidRDefault="0064161D" w:rsidP="008963FA">
            <w:pPr>
              <w:rPr>
                <w:sz w:val="20"/>
                <w:szCs w:val="20"/>
                <w:lang w:val="pt-BR"/>
              </w:rPr>
            </w:pPr>
          </w:p>
        </w:tc>
        <w:tc>
          <w:tcPr>
            <w:tcW w:w="512" w:type="pct"/>
            <w:vMerge/>
            <w:vAlign w:val="center"/>
            <w:hideMark/>
          </w:tcPr>
          <w:p w14:paraId="04B4E7A6" w14:textId="77777777" w:rsidR="0064161D" w:rsidRPr="007858E7" w:rsidRDefault="0064161D" w:rsidP="008963FA">
            <w:pPr>
              <w:rPr>
                <w:sz w:val="20"/>
                <w:szCs w:val="20"/>
                <w:lang w:val="pt-BR"/>
              </w:rPr>
            </w:pPr>
          </w:p>
        </w:tc>
        <w:tc>
          <w:tcPr>
            <w:tcW w:w="294" w:type="pct"/>
            <w:vMerge/>
            <w:vAlign w:val="center"/>
            <w:hideMark/>
          </w:tcPr>
          <w:p w14:paraId="2B277D35" w14:textId="77777777" w:rsidR="0064161D" w:rsidRPr="007858E7" w:rsidRDefault="0064161D" w:rsidP="008963FA">
            <w:pPr>
              <w:rPr>
                <w:sz w:val="20"/>
                <w:szCs w:val="20"/>
                <w:lang w:val="pt-BR"/>
              </w:rPr>
            </w:pPr>
          </w:p>
        </w:tc>
        <w:tc>
          <w:tcPr>
            <w:tcW w:w="372" w:type="pct"/>
            <w:shd w:val="clear" w:color="auto" w:fill="auto"/>
            <w:vAlign w:val="center"/>
            <w:hideMark/>
          </w:tcPr>
          <w:p w14:paraId="24FB330C"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53E21033"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22946140" w14:textId="77777777" w:rsidR="0064161D" w:rsidRPr="007858E7" w:rsidRDefault="0064161D" w:rsidP="008963FA">
            <w:pPr>
              <w:jc w:val="center"/>
              <w:rPr>
                <w:sz w:val="20"/>
                <w:szCs w:val="20"/>
                <w:lang w:val="pt-BR"/>
              </w:rPr>
            </w:pPr>
            <w:r w:rsidRPr="007858E7">
              <w:rPr>
                <w:sz w:val="20"/>
                <w:szCs w:val="20"/>
                <w:lang w:val="pt-BR"/>
              </w:rPr>
              <w:t>9 (37.5%)</w:t>
            </w:r>
          </w:p>
        </w:tc>
        <w:tc>
          <w:tcPr>
            <w:tcW w:w="521" w:type="pct"/>
            <w:shd w:val="clear" w:color="auto" w:fill="auto"/>
            <w:vAlign w:val="center"/>
            <w:hideMark/>
          </w:tcPr>
          <w:p w14:paraId="31639D3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593B720"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A34C471" w14:textId="77777777" w:rsidTr="008963FA">
        <w:trPr>
          <w:trHeight w:val="264"/>
        </w:trPr>
        <w:tc>
          <w:tcPr>
            <w:tcW w:w="428" w:type="pct"/>
            <w:vMerge/>
            <w:vAlign w:val="center"/>
            <w:hideMark/>
          </w:tcPr>
          <w:p w14:paraId="58041C6D" w14:textId="77777777" w:rsidR="0064161D" w:rsidRPr="007858E7" w:rsidRDefault="0064161D" w:rsidP="008963FA">
            <w:pPr>
              <w:rPr>
                <w:sz w:val="20"/>
                <w:szCs w:val="20"/>
                <w:lang w:val="pt-BR"/>
              </w:rPr>
            </w:pPr>
          </w:p>
        </w:tc>
        <w:tc>
          <w:tcPr>
            <w:tcW w:w="1368" w:type="pct"/>
            <w:vMerge/>
            <w:vAlign w:val="center"/>
            <w:hideMark/>
          </w:tcPr>
          <w:p w14:paraId="30C36674" w14:textId="77777777" w:rsidR="0064161D" w:rsidRPr="007858E7" w:rsidRDefault="0064161D" w:rsidP="008963FA">
            <w:pPr>
              <w:rPr>
                <w:sz w:val="20"/>
                <w:szCs w:val="20"/>
                <w:lang w:val="pt-BR"/>
              </w:rPr>
            </w:pPr>
          </w:p>
        </w:tc>
        <w:tc>
          <w:tcPr>
            <w:tcW w:w="512" w:type="pct"/>
            <w:vMerge/>
            <w:vAlign w:val="center"/>
            <w:hideMark/>
          </w:tcPr>
          <w:p w14:paraId="533E3659" w14:textId="77777777" w:rsidR="0064161D" w:rsidRPr="007858E7" w:rsidRDefault="0064161D" w:rsidP="008963FA">
            <w:pPr>
              <w:rPr>
                <w:sz w:val="20"/>
                <w:szCs w:val="20"/>
                <w:lang w:val="pt-BR"/>
              </w:rPr>
            </w:pPr>
          </w:p>
        </w:tc>
        <w:tc>
          <w:tcPr>
            <w:tcW w:w="294" w:type="pct"/>
            <w:vMerge/>
            <w:vAlign w:val="center"/>
            <w:hideMark/>
          </w:tcPr>
          <w:p w14:paraId="14B7D5BE" w14:textId="77777777" w:rsidR="0064161D" w:rsidRPr="007858E7" w:rsidRDefault="0064161D" w:rsidP="008963FA">
            <w:pPr>
              <w:rPr>
                <w:sz w:val="20"/>
                <w:szCs w:val="20"/>
                <w:lang w:val="pt-BR"/>
              </w:rPr>
            </w:pPr>
          </w:p>
        </w:tc>
        <w:tc>
          <w:tcPr>
            <w:tcW w:w="372" w:type="pct"/>
            <w:shd w:val="clear" w:color="auto" w:fill="auto"/>
            <w:vAlign w:val="center"/>
            <w:hideMark/>
          </w:tcPr>
          <w:p w14:paraId="6B8F9298"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7DF7B060" w14:textId="77777777" w:rsidR="0064161D" w:rsidRPr="007858E7" w:rsidRDefault="0064161D" w:rsidP="008963FA">
            <w:pPr>
              <w:rPr>
                <w:sz w:val="20"/>
                <w:szCs w:val="20"/>
                <w:lang w:val="pt-BR"/>
              </w:rPr>
            </w:pPr>
          </w:p>
        </w:tc>
        <w:tc>
          <w:tcPr>
            <w:tcW w:w="542" w:type="pct"/>
            <w:shd w:val="clear" w:color="auto" w:fill="auto"/>
            <w:vAlign w:val="center"/>
            <w:hideMark/>
          </w:tcPr>
          <w:p w14:paraId="22364717" w14:textId="77777777" w:rsidR="0064161D" w:rsidRPr="007858E7" w:rsidRDefault="0064161D" w:rsidP="008963FA">
            <w:pPr>
              <w:jc w:val="center"/>
              <w:rPr>
                <w:sz w:val="20"/>
                <w:szCs w:val="20"/>
                <w:lang w:val="pt-BR"/>
              </w:rPr>
            </w:pPr>
            <w:r w:rsidRPr="007858E7">
              <w:rPr>
                <w:sz w:val="20"/>
                <w:szCs w:val="20"/>
                <w:lang w:val="pt-BR"/>
              </w:rPr>
              <w:t>16 (66.6%)</w:t>
            </w:r>
          </w:p>
        </w:tc>
        <w:tc>
          <w:tcPr>
            <w:tcW w:w="521" w:type="pct"/>
            <w:shd w:val="clear" w:color="auto" w:fill="auto"/>
            <w:vAlign w:val="center"/>
            <w:hideMark/>
          </w:tcPr>
          <w:p w14:paraId="17520CB5"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1BE3CF1"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5EE38EF" w14:textId="77777777" w:rsidTr="008963FA">
        <w:trPr>
          <w:trHeight w:val="264"/>
        </w:trPr>
        <w:tc>
          <w:tcPr>
            <w:tcW w:w="428" w:type="pct"/>
            <w:vMerge/>
            <w:vAlign w:val="center"/>
            <w:hideMark/>
          </w:tcPr>
          <w:p w14:paraId="1560E331" w14:textId="77777777" w:rsidR="0064161D" w:rsidRPr="007858E7" w:rsidRDefault="0064161D" w:rsidP="008963FA">
            <w:pPr>
              <w:rPr>
                <w:sz w:val="20"/>
                <w:szCs w:val="20"/>
                <w:lang w:val="pt-BR"/>
              </w:rPr>
            </w:pPr>
          </w:p>
        </w:tc>
        <w:tc>
          <w:tcPr>
            <w:tcW w:w="1368" w:type="pct"/>
            <w:vMerge/>
            <w:vAlign w:val="center"/>
            <w:hideMark/>
          </w:tcPr>
          <w:p w14:paraId="40F894DC" w14:textId="77777777" w:rsidR="0064161D" w:rsidRPr="007858E7" w:rsidRDefault="0064161D" w:rsidP="008963FA">
            <w:pPr>
              <w:rPr>
                <w:sz w:val="20"/>
                <w:szCs w:val="20"/>
                <w:lang w:val="pt-BR"/>
              </w:rPr>
            </w:pPr>
          </w:p>
        </w:tc>
        <w:tc>
          <w:tcPr>
            <w:tcW w:w="512" w:type="pct"/>
            <w:vMerge/>
            <w:vAlign w:val="center"/>
            <w:hideMark/>
          </w:tcPr>
          <w:p w14:paraId="1B738F65" w14:textId="77777777" w:rsidR="0064161D" w:rsidRPr="007858E7" w:rsidRDefault="0064161D" w:rsidP="008963FA">
            <w:pPr>
              <w:rPr>
                <w:sz w:val="20"/>
                <w:szCs w:val="20"/>
                <w:lang w:val="pt-BR"/>
              </w:rPr>
            </w:pPr>
          </w:p>
        </w:tc>
        <w:tc>
          <w:tcPr>
            <w:tcW w:w="294" w:type="pct"/>
            <w:vMerge/>
            <w:vAlign w:val="center"/>
            <w:hideMark/>
          </w:tcPr>
          <w:p w14:paraId="3B50D681" w14:textId="77777777" w:rsidR="0064161D" w:rsidRPr="007858E7" w:rsidRDefault="0064161D" w:rsidP="008963FA">
            <w:pPr>
              <w:rPr>
                <w:sz w:val="20"/>
                <w:szCs w:val="20"/>
                <w:lang w:val="pt-BR"/>
              </w:rPr>
            </w:pPr>
          </w:p>
        </w:tc>
        <w:tc>
          <w:tcPr>
            <w:tcW w:w="372" w:type="pct"/>
            <w:shd w:val="clear" w:color="auto" w:fill="auto"/>
            <w:vAlign w:val="center"/>
            <w:hideMark/>
          </w:tcPr>
          <w:p w14:paraId="2741F146"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27D1DF2D" w14:textId="77777777" w:rsidR="0064161D" w:rsidRPr="007858E7" w:rsidRDefault="0064161D" w:rsidP="008963FA">
            <w:pPr>
              <w:rPr>
                <w:sz w:val="20"/>
                <w:szCs w:val="20"/>
                <w:lang w:val="pt-BR"/>
              </w:rPr>
            </w:pPr>
          </w:p>
        </w:tc>
        <w:tc>
          <w:tcPr>
            <w:tcW w:w="542" w:type="pct"/>
            <w:shd w:val="clear" w:color="auto" w:fill="auto"/>
            <w:vAlign w:val="center"/>
            <w:hideMark/>
          </w:tcPr>
          <w:p w14:paraId="396B8588" w14:textId="77777777" w:rsidR="0064161D" w:rsidRPr="007858E7" w:rsidRDefault="0064161D" w:rsidP="008963FA">
            <w:pPr>
              <w:jc w:val="center"/>
              <w:rPr>
                <w:sz w:val="20"/>
                <w:szCs w:val="20"/>
                <w:lang w:val="pt-BR"/>
              </w:rPr>
            </w:pPr>
            <w:r w:rsidRPr="007858E7">
              <w:rPr>
                <w:sz w:val="20"/>
                <w:szCs w:val="20"/>
                <w:lang w:val="pt-BR"/>
              </w:rPr>
              <w:t>22 (91.7%)</w:t>
            </w:r>
          </w:p>
        </w:tc>
        <w:tc>
          <w:tcPr>
            <w:tcW w:w="521" w:type="pct"/>
            <w:shd w:val="clear" w:color="auto" w:fill="auto"/>
            <w:vAlign w:val="center"/>
            <w:hideMark/>
          </w:tcPr>
          <w:p w14:paraId="6CEE977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8364B2A"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5A11C75" w14:textId="77777777" w:rsidTr="008963FA">
        <w:trPr>
          <w:trHeight w:val="264"/>
        </w:trPr>
        <w:tc>
          <w:tcPr>
            <w:tcW w:w="428" w:type="pct"/>
            <w:vMerge/>
            <w:vAlign w:val="center"/>
            <w:hideMark/>
          </w:tcPr>
          <w:p w14:paraId="4F0B2F3F" w14:textId="77777777" w:rsidR="0064161D" w:rsidRPr="007858E7" w:rsidRDefault="0064161D" w:rsidP="008963FA">
            <w:pPr>
              <w:rPr>
                <w:sz w:val="20"/>
                <w:szCs w:val="20"/>
                <w:lang w:val="pt-BR"/>
              </w:rPr>
            </w:pPr>
          </w:p>
        </w:tc>
        <w:tc>
          <w:tcPr>
            <w:tcW w:w="1368" w:type="pct"/>
            <w:vMerge/>
            <w:vAlign w:val="center"/>
            <w:hideMark/>
          </w:tcPr>
          <w:p w14:paraId="7B2058A1" w14:textId="77777777" w:rsidR="0064161D" w:rsidRPr="007858E7" w:rsidRDefault="0064161D" w:rsidP="008963FA">
            <w:pPr>
              <w:rPr>
                <w:sz w:val="20"/>
                <w:szCs w:val="20"/>
                <w:lang w:val="pt-BR"/>
              </w:rPr>
            </w:pPr>
          </w:p>
        </w:tc>
        <w:tc>
          <w:tcPr>
            <w:tcW w:w="512" w:type="pct"/>
            <w:vMerge/>
            <w:vAlign w:val="center"/>
            <w:hideMark/>
          </w:tcPr>
          <w:p w14:paraId="22F5030A" w14:textId="77777777" w:rsidR="0064161D" w:rsidRPr="007858E7" w:rsidRDefault="0064161D" w:rsidP="008963FA">
            <w:pPr>
              <w:rPr>
                <w:sz w:val="20"/>
                <w:szCs w:val="20"/>
                <w:lang w:val="pt-BR"/>
              </w:rPr>
            </w:pPr>
          </w:p>
        </w:tc>
        <w:tc>
          <w:tcPr>
            <w:tcW w:w="294" w:type="pct"/>
            <w:vMerge w:val="restart"/>
            <w:shd w:val="clear" w:color="auto" w:fill="auto"/>
            <w:vAlign w:val="center"/>
            <w:hideMark/>
          </w:tcPr>
          <w:p w14:paraId="2C825580" w14:textId="77777777" w:rsidR="0064161D" w:rsidRPr="007858E7" w:rsidRDefault="0064161D" w:rsidP="008963FA">
            <w:pPr>
              <w:jc w:val="center"/>
              <w:rPr>
                <w:sz w:val="20"/>
                <w:szCs w:val="20"/>
                <w:lang w:val="pt-BR"/>
              </w:rPr>
            </w:pPr>
            <w:r w:rsidRPr="007858E7">
              <w:rPr>
                <w:sz w:val="20"/>
                <w:szCs w:val="20"/>
                <w:lang w:val="pt-BR"/>
              </w:rPr>
              <w:t>6</w:t>
            </w:r>
          </w:p>
        </w:tc>
        <w:tc>
          <w:tcPr>
            <w:tcW w:w="372" w:type="pct"/>
            <w:shd w:val="clear" w:color="auto" w:fill="auto"/>
            <w:vAlign w:val="center"/>
            <w:hideMark/>
          </w:tcPr>
          <w:p w14:paraId="1F16D230"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498A483D"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59022CF7" w14:textId="77777777" w:rsidR="0064161D" w:rsidRPr="007858E7" w:rsidRDefault="0064161D" w:rsidP="008963FA">
            <w:pPr>
              <w:jc w:val="center"/>
              <w:rPr>
                <w:sz w:val="20"/>
                <w:szCs w:val="20"/>
                <w:lang w:val="pt-BR"/>
              </w:rPr>
            </w:pPr>
            <w:r w:rsidRPr="007858E7">
              <w:rPr>
                <w:sz w:val="20"/>
                <w:szCs w:val="20"/>
                <w:lang w:val="pt-BR"/>
              </w:rPr>
              <w:t>8 (33.3%)</w:t>
            </w:r>
          </w:p>
        </w:tc>
        <w:tc>
          <w:tcPr>
            <w:tcW w:w="521" w:type="pct"/>
            <w:shd w:val="clear" w:color="auto" w:fill="auto"/>
            <w:vAlign w:val="center"/>
            <w:hideMark/>
          </w:tcPr>
          <w:p w14:paraId="4383F3A5"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826DAB5"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A04B93F" w14:textId="77777777" w:rsidTr="008963FA">
        <w:trPr>
          <w:trHeight w:val="264"/>
        </w:trPr>
        <w:tc>
          <w:tcPr>
            <w:tcW w:w="428" w:type="pct"/>
            <w:vMerge/>
            <w:vAlign w:val="center"/>
            <w:hideMark/>
          </w:tcPr>
          <w:p w14:paraId="50CD9204" w14:textId="77777777" w:rsidR="0064161D" w:rsidRPr="007858E7" w:rsidRDefault="0064161D" w:rsidP="008963FA">
            <w:pPr>
              <w:rPr>
                <w:sz w:val="20"/>
                <w:szCs w:val="20"/>
                <w:lang w:val="pt-BR"/>
              </w:rPr>
            </w:pPr>
          </w:p>
        </w:tc>
        <w:tc>
          <w:tcPr>
            <w:tcW w:w="1368" w:type="pct"/>
            <w:vMerge/>
            <w:vAlign w:val="center"/>
            <w:hideMark/>
          </w:tcPr>
          <w:p w14:paraId="7967714D" w14:textId="77777777" w:rsidR="0064161D" w:rsidRPr="007858E7" w:rsidRDefault="0064161D" w:rsidP="008963FA">
            <w:pPr>
              <w:rPr>
                <w:sz w:val="20"/>
                <w:szCs w:val="20"/>
                <w:lang w:val="pt-BR"/>
              </w:rPr>
            </w:pPr>
          </w:p>
        </w:tc>
        <w:tc>
          <w:tcPr>
            <w:tcW w:w="512" w:type="pct"/>
            <w:vMerge/>
            <w:vAlign w:val="center"/>
            <w:hideMark/>
          </w:tcPr>
          <w:p w14:paraId="10728C9D" w14:textId="77777777" w:rsidR="0064161D" w:rsidRPr="007858E7" w:rsidRDefault="0064161D" w:rsidP="008963FA">
            <w:pPr>
              <w:rPr>
                <w:sz w:val="20"/>
                <w:szCs w:val="20"/>
                <w:lang w:val="pt-BR"/>
              </w:rPr>
            </w:pPr>
          </w:p>
        </w:tc>
        <w:tc>
          <w:tcPr>
            <w:tcW w:w="294" w:type="pct"/>
            <w:vMerge/>
            <w:vAlign w:val="center"/>
            <w:hideMark/>
          </w:tcPr>
          <w:p w14:paraId="15891D68" w14:textId="77777777" w:rsidR="0064161D" w:rsidRPr="007858E7" w:rsidRDefault="0064161D" w:rsidP="008963FA">
            <w:pPr>
              <w:rPr>
                <w:sz w:val="20"/>
                <w:szCs w:val="20"/>
                <w:lang w:val="pt-BR"/>
              </w:rPr>
            </w:pPr>
          </w:p>
        </w:tc>
        <w:tc>
          <w:tcPr>
            <w:tcW w:w="372" w:type="pct"/>
            <w:shd w:val="clear" w:color="auto" w:fill="auto"/>
            <w:vAlign w:val="center"/>
            <w:hideMark/>
          </w:tcPr>
          <w:p w14:paraId="4839E55D"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7020FEAB" w14:textId="77777777" w:rsidR="0064161D" w:rsidRPr="007858E7" w:rsidRDefault="0064161D" w:rsidP="008963FA">
            <w:pPr>
              <w:rPr>
                <w:sz w:val="20"/>
                <w:szCs w:val="20"/>
                <w:lang w:val="pt-BR"/>
              </w:rPr>
            </w:pPr>
          </w:p>
        </w:tc>
        <w:tc>
          <w:tcPr>
            <w:tcW w:w="542" w:type="pct"/>
            <w:shd w:val="clear" w:color="auto" w:fill="auto"/>
            <w:vAlign w:val="center"/>
            <w:hideMark/>
          </w:tcPr>
          <w:p w14:paraId="3CD6D6D0" w14:textId="77777777" w:rsidR="0064161D" w:rsidRPr="007858E7" w:rsidRDefault="0064161D" w:rsidP="008963FA">
            <w:pPr>
              <w:jc w:val="center"/>
              <w:rPr>
                <w:sz w:val="20"/>
                <w:szCs w:val="20"/>
                <w:lang w:val="pt-BR"/>
              </w:rPr>
            </w:pPr>
            <w:r w:rsidRPr="007858E7">
              <w:rPr>
                <w:sz w:val="20"/>
                <w:szCs w:val="20"/>
                <w:lang w:val="pt-BR"/>
              </w:rPr>
              <w:t>16 (66.7%)</w:t>
            </w:r>
          </w:p>
        </w:tc>
        <w:tc>
          <w:tcPr>
            <w:tcW w:w="521" w:type="pct"/>
            <w:shd w:val="clear" w:color="auto" w:fill="auto"/>
            <w:vAlign w:val="center"/>
            <w:hideMark/>
          </w:tcPr>
          <w:p w14:paraId="18FBCA9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E980BAE"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7C6237D" w14:textId="77777777" w:rsidTr="008963FA">
        <w:trPr>
          <w:trHeight w:val="264"/>
        </w:trPr>
        <w:tc>
          <w:tcPr>
            <w:tcW w:w="428" w:type="pct"/>
            <w:vMerge/>
            <w:vAlign w:val="center"/>
            <w:hideMark/>
          </w:tcPr>
          <w:p w14:paraId="22439814" w14:textId="77777777" w:rsidR="0064161D" w:rsidRPr="007858E7" w:rsidRDefault="0064161D" w:rsidP="008963FA">
            <w:pPr>
              <w:rPr>
                <w:sz w:val="20"/>
                <w:szCs w:val="20"/>
                <w:lang w:val="pt-BR"/>
              </w:rPr>
            </w:pPr>
          </w:p>
        </w:tc>
        <w:tc>
          <w:tcPr>
            <w:tcW w:w="1368" w:type="pct"/>
            <w:vMerge/>
            <w:vAlign w:val="center"/>
            <w:hideMark/>
          </w:tcPr>
          <w:p w14:paraId="162E0A37" w14:textId="77777777" w:rsidR="0064161D" w:rsidRPr="007858E7" w:rsidRDefault="0064161D" w:rsidP="008963FA">
            <w:pPr>
              <w:rPr>
                <w:sz w:val="20"/>
                <w:szCs w:val="20"/>
                <w:lang w:val="pt-BR"/>
              </w:rPr>
            </w:pPr>
          </w:p>
        </w:tc>
        <w:tc>
          <w:tcPr>
            <w:tcW w:w="512" w:type="pct"/>
            <w:vMerge/>
            <w:vAlign w:val="center"/>
            <w:hideMark/>
          </w:tcPr>
          <w:p w14:paraId="7F4A9660" w14:textId="77777777" w:rsidR="0064161D" w:rsidRPr="007858E7" w:rsidRDefault="0064161D" w:rsidP="008963FA">
            <w:pPr>
              <w:rPr>
                <w:sz w:val="20"/>
                <w:szCs w:val="20"/>
                <w:lang w:val="pt-BR"/>
              </w:rPr>
            </w:pPr>
          </w:p>
        </w:tc>
        <w:tc>
          <w:tcPr>
            <w:tcW w:w="294" w:type="pct"/>
            <w:vMerge/>
            <w:vAlign w:val="center"/>
            <w:hideMark/>
          </w:tcPr>
          <w:p w14:paraId="6B77DC21" w14:textId="77777777" w:rsidR="0064161D" w:rsidRPr="007858E7" w:rsidRDefault="0064161D" w:rsidP="008963FA">
            <w:pPr>
              <w:rPr>
                <w:sz w:val="20"/>
                <w:szCs w:val="20"/>
                <w:lang w:val="pt-BR"/>
              </w:rPr>
            </w:pPr>
          </w:p>
        </w:tc>
        <w:tc>
          <w:tcPr>
            <w:tcW w:w="372" w:type="pct"/>
            <w:shd w:val="clear" w:color="auto" w:fill="auto"/>
            <w:vAlign w:val="center"/>
            <w:hideMark/>
          </w:tcPr>
          <w:p w14:paraId="7044D68C"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1BE79CBE" w14:textId="77777777" w:rsidR="0064161D" w:rsidRPr="007858E7" w:rsidRDefault="0064161D" w:rsidP="008963FA">
            <w:pPr>
              <w:rPr>
                <w:sz w:val="20"/>
                <w:szCs w:val="20"/>
                <w:lang w:val="pt-BR"/>
              </w:rPr>
            </w:pPr>
          </w:p>
        </w:tc>
        <w:tc>
          <w:tcPr>
            <w:tcW w:w="542" w:type="pct"/>
            <w:shd w:val="clear" w:color="auto" w:fill="auto"/>
            <w:vAlign w:val="center"/>
            <w:hideMark/>
          </w:tcPr>
          <w:p w14:paraId="1F74DD72" w14:textId="77777777" w:rsidR="0064161D" w:rsidRPr="007858E7" w:rsidRDefault="0064161D" w:rsidP="008963FA">
            <w:pPr>
              <w:jc w:val="center"/>
              <w:rPr>
                <w:sz w:val="20"/>
                <w:szCs w:val="20"/>
                <w:lang w:val="pt-BR"/>
              </w:rPr>
            </w:pPr>
            <w:r w:rsidRPr="007858E7">
              <w:rPr>
                <w:sz w:val="20"/>
                <w:szCs w:val="20"/>
                <w:lang w:val="pt-BR"/>
              </w:rPr>
              <w:t>22 (91.6%)</w:t>
            </w:r>
          </w:p>
        </w:tc>
        <w:tc>
          <w:tcPr>
            <w:tcW w:w="521" w:type="pct"/>
            <w:shd w:val="clear" w:color="auto" w:fill="auto"/>
            <w:vAlign w:val="center"/>
            <w:hideMark/>
          </w:tcPr>
          <w:p w14:paraId="61602FA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2105628"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1A07CE1" w14:textId="77777777" w:rsidTr="008963FA">
        <w:trPr>
          <w:trHeight w:val="264"/>
        </w:trPr>
        <w:tc>
          <w:tcPr>
            <w:tcW w:w="428" w:type="pct"/>
            <w:vMerge/>
            <w:vAlign w:val="center"/>
            <w:hideMark/>
          </w:tcPr>
          <w:p w14:paraId="574C158D" w14:textId="77777777" w:rsidR="0064161D" w:rsidRPr="007858E7" w:rsidRDefault="0064161D" w:rsidP="008963FA">
            <w:pPr>
              <w:rPr>
                <w:sz w:val="20"/>
                <w:szCs w:val="20"/>
                <w:lang w:val="pt-BR"/>
              </w:rPr>
            </w:pPr>
          </w:p>
        </w:tc>
        <w:tc>
          <w:tcPr>
            <w:tcW w:w="1368" w:type="pct"/>
            <w:vMerge/>
            <w:vAlign w:val="center"/>
            <w:hideMark/>
          </w:tcPr>
          <w:p w14:paraId="1CE3A355" w14:textId="77777777" w:rsidR="0064161D" w:rsidRPr="007858E7" w:rsidRDefault="0064161D" w:rsidP="008963FA">
            <w:pPr>
              <w:rPr>
                <w:sz w:val="20"/>
                <w:szCs w:val="20"/>
                <w:lang w:val="pt-BR"/>
              </w:rPr>
            </w:pPr>
          </w:p>
        </w:tc>
        <w:tc>
          <w:tcPr>
            <w:tcW w:w="512" w:type="pct"/>
            <w:vMerge/>
            <w:vAlign w:val="center"/>
            <w:hideMark/>
          </w:tcPr>
          <w:p w14:paraId="63FDB6F0" w14:textId="77777777" w:rsidR="0064161D" w:rsidRPr="007858E7" w:rsidRDefault="0064161D" w:rsidP="008963FA">
            <w:pPr>
              <w:rPr>
                <w:sz w:val="20"/>
                <w:szCs w:val="20"/>
                <w:lang w:val="pt-BR"/>
              </w:rPr>
            </w:pPr>
          </w:p>
        </w:tc>
        <w:tc>
          <w:tcPr>
            <w:tcW w:w="294" w:type="pct"/>
            <w:vMerge w:val="restart"/>
            <w:shd w:val="clear" w:color="auto" w:fill="auto"/>
            <w:vAlign w:val="center"/>
            <w:hideMark/>
          </w:tcPr>
          <w:p w14:paraId="176004D5" w14:textId="77777777" w:rsidR="0064161D" w:rsidRPr="007858E7" w:rsidRDefault="0064161D" w:rsidP="008963FA">
            <w:pPr>
              <w:jc w:val="center"/>
              <w:rPr>
                <w:sz w:val="20"/>
                <w:szCs w:val="20"/>
                <w:lang w:val="pt-BR"/>
              </w:rPr>
            </w:pPr>
            <w:r w:rsidRPr="007858E7">
              <w:rPr>
                <w:sz w:val="20"/>
                <w:szCs w:val="20"/>
                <w:lang w:val="pt-BR"/>
              </w:rPr>
              <w:t>12</w:t>
            </w:r>
          </w:p>
        </w:tc>
        <w:tc>
          <w:tcPr>
            <w:tcW w:w="372" w:type="pct"/>
            <w:shd w:val="clear" w:color="auto" w:fill="auto"/>
            <w:vAlign w:val="center"/>
            <w:hideMark/>
          </w:tcPr>
          <w:p w14:paraId="59A62B94"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ign w:val="center"/>
            <w:hideMark/>
          </w:tcPr>
          <w:p w14:paraId="56E2C28D" w14:textId="77777777" w:rsidR="0064161D" w:rsidRPr="007858E7" w:rsidRDefault="0064161D" w:rsidP="008963FA">
            <w:pPr>
              <w:rPr>
                <w:sz w:val="20"/>
                <w:szCs w:val="20"/>
                <w:lang w:val="pt-BR"/>
              </w:rPr>
            </w:pPr>
          </w:p>
        </w:tc>
        <w:tc>
          <w:tcPr>
            <w:tcW w:w="542" w:type="pct"/>
            <w:shd w:val="clear" w:color="auto" w:fill="auto"/>
            <w:vAlign w:val="center"/>
            <w:hideMark/>
          </w:tcPr>
          <w:p w14:paraId="544E89BE" w14:textId="77777777" w:rsidR="0064161D" w:rsidRPr="007858E7" w:rsidRDefault="0064161D" w:rsidP="008963FA">
            <w:pPr>
              <w:jc w:val="center"/>
              <w:rPr>
                <w:sz w:val="20"/>
                <w:szCs w:val="20"/>
                <w:lang w:val="pt-BR"/>
              </w:rPr>
            </w:pPr>
            <w:r w:rsidRPr="007858E7">
              <w:rPr>
                <w:sz w:val="20"/>
                <w:szCs w:val="20"/>
                <w:lang w:val="pt-BR"/>
              </w:rPr>
              <w:t>6 (25.0%)</w:t>
            </w:r>
          </w:p>
        </w:tc>
        <w:tc>
          <w:tcPr>
            <w:tcW w:w="521" w:type="pct"/>
            <w:shd w:val="clear" w:color="auto" w:fill="auto"/>
            <w:vAlign w:val="center"/>
            <w:hideMark/>
          </w:tcPr>
          <w:p w14:paraId="640714CA"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EB57041"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5444619" w14:textId="77777777" w:rsidTr="008963FA">
        <w:trPr>
          <w:trHeight w:val="264"/>
        </w:trPr>
        <w:tc>
          <w:tcPr>
            <w:tcW w:w="428" w:type="pct"/>
            <w:vMerge/>
            <w:vAlign w:val="center"/>
            <w:hideMark/>
          </w:tcPr>
          <w:p w14:paraId="54E3829A" w14:textId="77777777" w:rsidR="0064161D" w:rsidRPr="007858E7" w:rsidRDefault="0064161D" w:rsidP="008963FA">
            <w:pPr>
              <w:rPr>
                <w:sz w:val="20"/>
                <w:szCs w:val="20"/>
                <w:lang w:val="pt-BR"/>
              </w:rPr>
            </w:pPr>
          </w:p>
        </w:tc>
        <w:tc>
          <w:tcPr>
            <w:tcW w:w="1368" w:type="pct"/>
            <w:vMerge/>
            <w:vAlign w:val="center"/>
            <w:hideMark/>
          </w:tcPr>
          <w:p w14:paraId="371636FF" w14:textId="77777777" w:rsidR="0064161D" w:rsidRPr="007858E7" w:rsidRDefault="0064161D" w:rsidP="008963FA">
            <w:pPr>
              <w:rPr>
                <w:sz w:val="20"/>
                <w:szCs w:val="20"/>
                <w:lang w:val="pt-BR"/>
              </w:rPr>
            </w:pPr>
          </w:p>
        </w:tc>
        <w:tc>
          <w:tcPr>
            <w:tcW w:w="512" w:type="pct"/>
            <w:vMerge/>
            <w:vAlign w:val="center"/>
            <w:hideMark/>
          </w:tcPr>
          <w:p w14:paraId="6A48A170" w14:textId="77777777" w:rsidR="0064161D" w:rsidRPr="007858E7" w:rsidRDefault="0064161D" w:rsidP="008963FA">
            <w:pPr>
              <w:rPr>
                <w:sz w:val="20"/>
                <w:szCs w:val="20"/>
                <w:lang w:val="pt-BR"/>
              </w:rPr>
            </w:pPr>
          </w:p>
        </w:tc>
        <w:tc>
          <w:tcPr>
            <w:tcW w:w="294" w:type="pct"/>
            <w:vMerge/>
            <w:vAlign w:val="center"/>
            <w:hideMark/>
          </w:tcPr>
          <w:p w14:paraId="7F66267E" w14:textId="77777777" w:rsidR="0064161D" w:rsidRPr="007858E7" w:rsidRDefault="0064161D" w:rsidP="008963FA">
            <w:pPr>
              <w:rPr>
                <w:sz w:val="20"/>
                <w:szCs w:val="20"/>
                <w:lang w:val="pt-BR"/>
              </w:rPr>
            </w:pPr>
          </w:p>
        </w:tc>
        <w:tc>
          <w:tcPr>
            <w:tcW w:w="372" w:type="pct"/>
            <w:shd w:val="clear" w:color="auto" w:fill="auto"/>
            <w:vAlign w:val="center"/>
            <w:hideMark/>
          </w:tcPr>
          <w:p w14:paraId="0CDFA3B1"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7A9770C6" w14:textId="77777777" w:rsidR="0064161D" w:rsidRPr="007858E7" w:rsidRDefault="0064161D" w:rsidP="008963FA">
            <w:pPr>
              <w:rPr>
                <w:sz w:val="20"/>
                <w:szCs w:val="20"/>
                <w:lang w:val="pt-BR"/>
              </w:rPr>
            </w:pPr>
          </w:p>
        </w:tc>
        <w:tc>
          <w:tcPr>
            <w:tcW w:w="542" w:type="pct"/>
            <w:shd w:val="clear" w:color="auto" w:fill="auto"/>
            <w:vAlign w:val="center"/>
            <w:hideMark/>
          </w:tcPr>
          <w:p w14:paraId="1ECE53F8" w14:textId="77777777" w:rsidR="0064161D" w:rsidRPr="007858E7" w:rsidRDefault="0064161D" w:rsidP="008963FA">
            <w:pPr>
              <w:jc w:val="center"/>
              <w:rPr>
                <w:sz w:val="20"/>
                <w:szCs w:val="20"/>
                <w:lang w:val="pt-BR"/>
              </w:rPr>
            </w:pPr>
            <w:r w:rsidRPr="007858E7">
              <w:rPr>
                <w:sz w:val="20"/>
                <w:szCs w:val="20"/>
                <w:lang w:val="pt-BR"/>
              </w:rPr>
              <w:t>14 (58.3%)</w:t>
            </w:r>
          </w:p>
        </w:tc>
        <w:tc>
          <w:tcPr>
            <w:tcW w:w="521" w:type="pct"/>
            <w:shd w:val="clear" w:color="auto" w:fill="auto"/>
            <w:vAlign w:val="center"/>
            <w:hideMark/>
          </w:tcPr>
          <w:p w14:paraId="6C78044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348A73A"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1DAEEB6" w14:textId="77777777" w:rsidTr="008963FA">
        <w:trPr>
          <w:trHeight w:val="264"/>
        </w:trPr>
        <w:tc>
          <w:tcPr>
            <w:tcW w:w="428" w:type="pct"/>
            <w:vMerge/>
            <w:vAlign w:val="center"/>
            <w:hideMark/>
          </w:tcPr>
          <w:p w14:paraId="4741E162" w14:textId="77777777" w:rsidR="0064161D" w:rsidRPr="007858E7" w:rsidRDefault="0064161D" w:rsidP="008963FA">
            <w:pPr>
              <w:rPr>
                <w:sz w:val="20"/>
                <w:szCs w:val="20"/>
                <w:lang w:val="pt-BR"/>
              </w:rPr>
            </w:pPr>
          </w:p>
        </w:tc>
        <w:tc>
          <w:tcPr>
            <w:tcW w:w="1368" w:type="pct"/>
            <w:vMerge/>
            <w:vAlign w:val="center"/>
            <w:hideMark/>
          </w:tcPr>
          <w:p w14:paraId="45703E33" w14:textId="77777777" w:rsidR="0064161D" w:rsidRPr="007858E7" w:rsidRDefault="0064161D" w:rsidP="008963FA">
            <w:pPr>
              <w:rPr>
                <w:sz w:val="20"/>
                <w:szCs w:val="20"/>
                <w:lang w:val="pt-BR"/>
              </w:rPr>
            </w:pPr>
          </w:p>
        </w:tc>
        <w:tc>
          <w:tcPr>
            <w:tcW w:w="512" w:type="pct"/>
            <w:vMerge/>
            <w:vAlign w:val="center"/>
            <w:hideMark/>
          </w:tcPr>
          <w:p w14:paraId="7E0EFCF2" w14:textId="77777777" w:rsidR="0064161D" w:rsidRPr="007858E7" w:rsidRDefault="0064161D" w:rsidP="008963FA">
            <w:pPr>
              <w:rPr>
                <w:sz w:val="20"/>
                <w:szCs w:val="20"/>
                <w:lang w:val="pt-BR"/>
              </w:rPr>
            </w:pPr>
          </w:p>
        </w:tc>
        <w:tc>
          <w:tcPr>
            <w:tcW w:w="294" w:type="pct"/>
            <w:vMerge/>
            <w:vAlign w:val="center"/>
            <w:hideMark/>
          </w:tcPr>
          <w:p w14:paraId="200AC8A0" w14:textId="77777777" w:rsidR="0064161D" w:rsidRPr="007858E7" w:rsidRDefault="0064161D" w:rsidP="008963FA">
            <w:pPr>
              <w:rPr>
                <w:sz w:val="20"/>
                <w:szCs w:val="20"/>
                <w:lang w:val="pt-BR"/>
              </w:rPr>
            </w:pPr>
          </w:p>
        </w:tc>
        <w:tc>
          <w:tcPr>
            <w:tcW w:w="372" w:type="pct"/>
            <w:shd w:val="clear" w:color="auto" w:fill="auto"/>
            <w:vAlign w:val="center"/>
            <w:hideMark/>
          </w:tcPr>
          <w:p w14:paraId="58BF6D94"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42DB9D3C" w14:textId="77777777" w:rsidR="0064161D" w:rsidRPr="007858E7" w:rsidRDefault="0064161D" w:rsidP="008963FA">
            <w:pPr>
              <w:rPr>
                <w:sz w:val="20"/>
                <w:szCs w:val="20"/>
                <w:lang w:val="pt-BR"/>
              </w:rPr>
            </w:pPr>
          </w:p>
        </w:tc>
        <w:tc>
          <w:tcPr>
            <w:tcW w:w="542" w:type="pct"/>
            <w:shd w:val="clear" w:color="auto" w:fill="auto"/>
            <w:vAlign w:val="center"/>
            <w:hideMark/>
          </w:tcPr>
          <w:p w14:paraId="7E2BD1CC" w14:textId="77777777" w:rsidR="0064161D" w:rsidRPr="007858E7" w:rsidRDefault="0064161D" w:rsidP="008963FA">
            <w:pPr>
              <w:jc w:val="center"/>
              <w:rPr>
                <w:sz w:val="20"/>
                <w:szCs w:val="20"/>
                <w:lang w:val="pt-BR"/>
              </w:rPr>
            </w:pPr>
            <w:r w:rsidRPr="007858E7">
              <w:rPr>
                <w:sz w:val="20"/>
                <w:szCs w:val="20"/>
                <w:lang w:val="pt-BR"/>
              </w:rPr>
              <w:t>18 (75.0%)</w:t>
            </w:r>
          </w:p>
        </w:tc>
        <w:tc>
          <w:tcPr>
            <w:tcW w:w="521" w:type="pct"/>
            <w:shd w:val="clear" w:color="auto" w:fill="auto"/>
            <w:vAlign w:val="center"/>
            <w:hideMark/>
          </w:tcPr>
          <w:p w14:paraId="721C787E"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9475D81"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AD37F3A" w14:textId="77777777" w:rsidTr="008963FA">
        <w:trPr>
          <w:trHeight w:val="264"/>
        </w:trPr>
        <w:tc>
          <w:tcPr>
            <w:tcW w:w="428" w:type="pct"/>
            <w:vMerge w:val="restart"/>
            <w:shd w:val="clear" w:color="auto" w:fill="auto"/>
            <w:vAlign w:val="center"/>
            <w:hideMark/>
          </w:tcPr>
          <w:p w14:paraId="57049595" w14:textId="77777777" w:rsidR="0064161D" w:rsidRPr="007858E7" w:rsidRDefault="0064161D" w:rsidP="008963FA">
            <w:pPr>
              <w:jc w:val="center"/>
              <w:rPr>
                <w:sz w:val="20"/>
                <w:szCs w:val="20"/>
                <w:lang w:val="pt-BR"/>
              </w:rPr>
            </w:pPr>
            <w:r w:rsidRPr="007858E7">
              <w:rPr>
                <w:sz w:val="20"/>
                <w:szCs w:val="20"/>
                <w:lang w:val="pt-BR"/>
              </w:rPr>
              <w:t>Adler 2012</w:t>
            </w:r>
          </w:p>
        </w:tc>
        <w:tc>
          <w:tcPr>
            <w:tcW w:w="1368" w:type="pct"/>
            <w:vMerge w:val="restart"/>
            <w:shd w:val="clear" w:color="auto" w:fill="auto"/>
            <w:vAlign w:val="center"/>
            <w:hideMark/>
          </w:tcPr>
          <w:p w14:paraId="65EB4A52"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restart"/>
            <w:shd w:val="clear" w:color="auto" w:fill="auto"/>
            <w:vAlign w:val="center"/>
            <w:hideMark/>
          </w:tcPr>
          <w:p w14:paraId="0E8F19CA" w14:textId="77777777" w:rsidR="0064161D" w:rsidRPr="007858E7" w:rsidRDefault="0064161D" w:rsidP="008963FA">
            <w:pPr>
              <w:jc w:val="center"/>
              <w:rPr>
                <w:sz w:val="20"/>
                <w:szCs w:val="20"/>
                <w:lang w:val="pt-BR"/>
              </w:rPr>
            </w:pPr>
            <w:r w:rsidRPr="007858E7">
              <w:rPr>
                <w:sz w:val="20"/>
                <w:szCs w:val="20"/>
                <w:lang w:val="pt-BR"/>
              </w:rPr>
              <w:t>Influenza (H1N1)</w:t>
            </w:r>
          </w:p>
        </w:tc>
        <w:tc>
          <w:tcPr>
            <w:tcW w:w="294" w:type="pct"/>
            <w:shd w:val="clear" w:color="auto" w:fill="auto"/>
            <w:vAlign w:val="center"/>
            <w:hideMark/>
          </w:tcPr>
          <w:p w14:paraId="22DD0060"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restart"/>
            <w:shd w:val="clear" w:color="auto" w:fill="auto"/>
            <w:vAlign w:val="center"/>
            <w:hideMark/>
          </w:tcPr>
          <w:p w14:paraId="136419E0"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restart"/>
            <w:shd w:val="clear" w:color="auto" w:fill="auto"/>
            <w:vAlign w:val="center"/>
            <w:hideMark/>
          </w:tcPr>
          <w:p w14:paraId="0241664B"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21FDFC67" w14:textId="77777777" w:rsidR="0064161D" w:rsidRPr="007858E7" w:rsidRDefault="0064161D" w:rsidP="008963FA">
            <w:pPr>
              <w:jc w:val="center"/>
              <w:rPr>
                <w:sz w:val="20"/>
                <w:szCs w:val="20"/>
                <w:lang w:val="pt-BR"/>
              </w:rPr>
            </w:pPr>
            <w:r w:rsidRPr="007858E7">
              <w:rPr>
                <w:sz w:val="20"/>
                <w:szCs w:val="20"/>
                <w:lang w:val="pt-BR"/>
              </w:rPr>
              <w:t>25 (53.0%)</w:t>
            </w:r>
          </w:p>
        </w:tc>
        <w:tc>
          <w:tcPr>
            <w:tcW w:w="521" w:type="pct"/>
            <w:shd w:val="clear" w:color="auto" w:fill="auto"/>
            <w:vAlign w:val="center"/>
            <w:hideMark/>
          </w:tcPr>
          <w:p w14:paraId="27C8B4E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9D06585" w14:textId="77777777" w:rsidR="0064161D" w:rsidRPr="007858E7" w:rsidRDefault="0064161D" w:rsidP="008963FA">
            <w:pPr>
              <w:jc w:val="center"/>
              <w:rPr>
                <w:sz w:val="20"/>
                <w:szCs w:val="20"/>
                <w:lang w:val="pt-BR"/>
              </w:rPr>
            </w:pPr>
            <w:r w:rsidRPr="007858E7">
              <w:rPr>
                <w:sz w:val="20"/>
                <w:szCs w:val="20"/>
                <w:lang w:val="pt-BR"/>
              </w:rPr>
              <w:t>34 (85.0%)</w:t>
            </w:r>
          </w:p>
        </w:tc>
      </w:tr>
      <w:tr w:rsidR="0064161D" w:rsidRPr="007858E7" w14:paraId="06A687A2" w14:textId="77777777" w:rsidTr="008963FA">
        <w:trPr>
          <w:trHeight w:val="264"/>
        </w:trPr>
        <w:tc>
          <w:tcPr>
            <w:tcW w:w="428" w:type="pct"/>
            <w:vMerge/>
            <w:vAlign w:val="center"/>
            <w:hideMark/>
          </w:tcPr>
          <w:p w14:paraId="0EC49ABB" w14:textId="77777777" w:rsidR="0064161D" w:rsidRPr="007858E7" w:rsidRDefault="0064161D" w:rsidP="008963FA">
            <w:pPr>
              <w:rPr>
                <w:sz w:val="20"/>
                <w:szCs w:val="20"/>
                <w:lang w:val="pt-BR"/>
              </w:rPr>
            </w:pPr>
          </w:p>
        </w:tc>
        <w:tc>
          <w:tcPr>
            <w:tcW w:w="1368" w:type="pct"/>
            <w:vMerge/>
            <w:vAlign w:val="center"/>
            <w:hideMark/>
          </w:tcPr>
          <w:p w14:paraId="2770B66D" w14:textId="77777777" w:rsidR="0064161D" w:rsidRPr="007858E7" w:rsidRDefault="0064161D" w:rsidP="008963FA">
            <w:pPr>
              <w:rPr>
                <w:sz w:val="20"/>
                <w:szCs w:val="20"/>
                <w:lang w:val="pt-BR"/>
              </w:rPr>
            </w:pPr>
          </w:p>
        </w:tc>
        <w:tc>
          <w:tcPr>
            <w:tcW w:w="512" w:type="pct"/>
            <w:vMerge/>
            <w:vAlign w:val="center"/>
            <w:hideMark/>
          </w:tcPr>
          <w:p w14:paraId="2A1339CF" w14:textId="77777777" w:rsidR="0064161D" w:rsidRPr="007858E7" w:rsidRDefault="0064161D" w:rsidP="008963FA">
            <w:pPr>
              <w:rPr>
                <w:sz w:val="20"/>
                <w:szCs w:val="20"/>
                <w:lang w:val="pt-BR"/>
              </w:rPr>
            </w:pPr>
          </w:p>
        </w:tc>
        <w:tc>
          <w:tcPr>
            <w:tcW w:w="294" w:type="pct"/>
            <w:shd w:val="clear" w:color="auto" w:fill="auto"/>
            <w:vAlign w:val="center"/>
            <w:hideMark/>
          </w:tcPr>
          <w:p w14:paraId="3E9D753E" w14:textId="77777777" w:rsidR="0064161D" w:rsidRPr="007858E7" w:rsidRDefault="0064161D" w:rsidP="008963FA">
            <w:pPr>
              <w:jc w:val="center"/>
              <w:rPr>
                <w:sz w:val="20"/>
                <w:szCs w:val="20"/>
                <w:lang w:val="pt-BR"/>
              </w:rPr>
            </w:pPr>
            <w:r w:rsidRPr="007858E7">
              <w:rPr>
                <w:sz w:val="20"/>
                <w:szCs w:val="20"/>
                <w:lang w:val="pt-BR"/>
              </w:rPr>
              <w:t>6</w:t>
            </w:r>
          </w:p>
        </w:tc>
        <w:tc>
          <w:tcPr>
            <w:tcW w:w="372" w:type="pct"/>
            <w:vMerge/>
            <w:vAlign w:val="center"/>
            <w:hideMark/>
          </w:tcPr>
          <w:p w14:paraId="39A7AA75" w14:textId="77777777" w:rsidR="0064161D" w:rsidRPr="007858E7" w:rsidRDefault="0064161D" w:rsidP="008963FA">
            <w:pPr>
              <w:rPr>
                <w:sz w:val="20"/>
                <w:szCs w:val="20"/>
                <w:lang w:val="pt-BR"/>
              </w:rPr>
            </w:pPr>
          </w:p>
        </w:tc>
        <w:tc>
          <w:tcPr>
            <w:tcW w:w="570" w:type="pct"/>
            <w:vMerge/>
            <w:vAlign w:val="center"/>
            <w:hideMark/>
          </w:tcPr>
          <w:p w14:paraId="704329A9" w14:textId="77777777" w:rsidR="0064161D" w:rsidRPr="007858E7" w:rsidRDefault="0064161D" w:rsidP="008963FA">
            <w:pPr>
              <w:rPr>
                <w:sz w:val="20"/>
                <w:szCs w:val="20"/>
                <w:lang w:val="pt-BR"/>
              </w:rPr>
            </w:pPr>
          </w:p>
        </w:tc>
        <w:tc>
          <w:tcPr>
            <w:tcW w:w="542" w:type="pct"/>
            <w:shd w:val="clear" w:color="auto" w:fill="auto"/>
            <w:vAlign w:val="center"/>
            <w:hideMark/>
          </w:tcPr>
          <w:p w14:paraId="5BA22C75" w14:textId="77777777" w:rsidR="0064161D" w:rsidRPr="007858E7" w:rsidRDefault="0064161D" w:rsidP="008963FA">
            <w:pPr>
              <w:jc w:val="center"/>
              <w:rPr>
                <w:sz w:val="20"/>
                <w:szCs w:val="20"/>
                <w:lang w:val="pt-BR"/>
              </w:rPr>
            </w:pPr>
            <w:r w:rsidRPr="007858E7">
              <w:rPr>
                <w:sz w:val="20"/>
                <w:szCs w:val="20"/>
                <w:lang w:val="pt-BR"/>
              </w:rPr>
              <w:t>20 (43.0%)</w:t>
            </w:r>
          </w:p>
        </w:tc>
        <w:tc>
          <w:tcPr>
            <w:tcW w:w="521" w:type="pct"/>
            <w:shd w:val="clear" w:color="auto" w:fill="auto"/>
            <w:vAlign w:val="center"/>
            <w:hideMark/>
          </w:tcPr>
          <w:p w14:paraId="77906C4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A96CF95" w14:textId="77777777" w:rsidR="0064161D" w:rsidRPr="007858E7" w:rsidRDefault="0064161D" w:rsidP="008963FA">
            <w:pPr>
              <w:jc w:val="center"/>
              <w:rPr>
                <w:sz w:val="20"/>
                <w:szCs w:val="20"/>
                <w:lang w:val="pt-BR"/>
              </w:rPr>
            </w:pPr>
            <w:r w:rsidRPr="007858E7">
              <w:rPr>
                <w:sz w:val="20"/>
                <w:szCs w:val="20"/>
                <w:lang w:val="pt-BR"/>
              </w:rPr>
              <w:t>32 (80.0%)</w:t>
            </w:r>
          </w:p>
        </w:tc>
      </w:tr>
      <w:tr w:rsidR="0064161D" w:rsidRPr="007858E7" w14:paraId="0787AC34" w14:textId="77777777" w:rsidTr="008963FA">
        <w:trPr>
          <w:trHeight w:val="264"/>
        </w:trPr>
        <w:tc>
          <w:tcPr>
            <w:tcW w:w="428" w:type="pct"/>
            <w:vMerge/>
            <w:vAlign w:val="center"/>
            <w:hideMark/>
          </w:tcPr>
          <w:p w14:paraId="3DAE191C" w14:textId="77777777" w:rsidR="0064161D" w:rsidRPr="007858E7" w:rsidRDefault="0064161D" w:rsidP="008963FA">
            <w:pPr>
              <w:rPr>
                <w:sz w:val="20"/>
                <w:szCs w:val="20"/>
                <w:lang w:val="pt-BR"/>
              </w:rPr>
            </w:pPr>
          </w:p>
        </w:tc>
        <w:tc>
          <w:tcPr>
            <w:tcW w:w="1368" w:type="pct"/>
            <w:vMerge/>
            <w:vAlign w:val="center"/>
            <w:hideMark/>
          </w:tcPr>
          <w:p w14:paraId="5B06170B" w14:textId="77777777" w:rsidR="0064161D" w:rsidRPr="007858E7" w:rsidRDefault="0064161D" w:rsidP="008963FA">
            <w:pPr>
              <w:rPr>
                <w:sz w:val="20"/>
                <w:szCs w:val="20"/>
                <w:lang w:val="pt-BR"/>
              </w:rPr>
            </w:pPr>
          </w:p>
        </w:tc>
        <w:tc>
          <w:tcPr>
            <w:tcW w:w="512" w:type="pct"/>
            <w:vMerge/>
            <w:vAlign w:val="center"/>
            <w:hideMark/>
          </w:tcPr>
          <w:p w14:paraId="13AEF2F7" w14:textId="77777777" w:rsidR="0064161D" w:rsidRPr="007858E7" w:rsidRDefault="0064161D" w:rsidP="008963FA">
            <w:pPr>
              <w:rPr>
                <w:sz w:val="20"/>
                <w:szCs w:val="20"/>
                <w:lang w:val="pt-BR"/>
              </w:rPr>
            </w:pPr>
          </w:p>
        </w:tc>
        <w:tc>
          <w:tcPr>
            <w:tcW w:w="294" w:type="pct"/>
            <w:shd w:val="clear" w:color="auto" w:fill="auto"/>
            <w:vAlign w:val="center"/>
            <w:hideMark/>
          </w:tcPr>
          <w:p w14:paraId="39ABABC6" w14:textId="77777777" w:rsidR="0064161D" w:rsidRPr="007858E7" w:rsidRDefault="0064161D" w:rsidP="008963FA">
            <w:pPr>
              <w:jc w:val="center"/>
              <w:rPr>
                <w:sz w:val="20"/>
                <w:szCs w:val="20"/>
                <w:lang w:val="pt-BR"/>
              </w:rPr>
            </w:pPr>
            <w:r w:rsidRPr="007858E7">
              <w:rPr>
                <w:sz w:val="20"/>
                <w:szCs w:val="20"/>
                <w:lang w:val="pt-BR"/>
              </w:rPr>
              <w:t>26</w:t>
            </w:r>
          </w:p>
        </w:tc>
        <w:tc>
          <w:tcPr>
            <w:tcW w:w="372" w:type="pct"/>
            <w:vMerge/>
            <w:vAlign w:val="center"/>
            <w:hideMark/>
          </w:tcPr>
          <w:p w14:paraId="09E98DB2" w14:textId="77777777" w:rsidR="0064161D" w:rsidRPr="007858E7" w:rsidRDefault="0064161D" w:rsidP="008963FA">
            <w:pPr>
              <w:rPr>
                <w:sz w:val="20"/>
                <w:szCs w:val="20"/>
                <w:lang w:val="pt-BR"/>
              </w:rPr>
            </w:pPr>
          </w:p>
        </w:tc>
        <w:tc>
          <w:tcPr>
            <w:tcW w:w="570" w:type="pct"/>
            <w:vMerge/>
            <w:vAlign w:val="center"/>
            <w:hideMark/>
          </w:tcPr>
          <w:p w14:paraId="5FED9312" w14:textId="77777777" w:rsidR="0064161D" w:rsidRPr="007858E7" w:rsidRDefault="0064161D" w:rsidP="008963FA">
            <w:pPr>
              <w:rPr>
                <w:sz w:val="20"/>
                <w:szCs w:val="20"/>
                <w:lang w:val="pt-BR"/>
              </w:rPr>
            </w:pPr>
          </w:p>
        </w:tc>
        <w:tc>
          <w:tcPr>
            <w:tcW w:w="542" w:type="pct"/>
            <w:shd w:val="clear" w:color="auto" w:fill="auto"/>
            <w:vAlign w:val="center"/>
            <w:hideMark/>
          </w:tcPr>
          <w:p w14:paraId="382FF63A" w14:textId="77777777" w:rsidR="0064161D" w:rsidRPr="007858E7" w:rsidRDefault="0064161D" w:rsidP="008963FA">
            <w:pPr>
              <w:jc w:val="center"/>
              <w:rPr>
                <w:sz w:val="20"/>
                <w:szCs w:val="20"/>
                <w:lang w:val="pt-BR"/>
              </w:rPr>
            </w:pPr>
            <w:r w:rsidRPr="007858E7">
              <w:rPr>
                <w:sz w:val="20"/>
                <w:szCs w:val="20"/>
                <w:lang w:val="pt-BR"/>
              </w:rPr>
              <w:t>13 (28.0%)</w:t>
            </w:r>
          </w:p>
        </w:tc>
        <w:tc>
          <w:tcPr>
            <w:tcW w:w="521" w:type="pct"/>
            <w:shd w:val="clear" w:color="auto" w:fill="auto"/>
            <w:vAlign w:val="center"/>
            <w:hideMark/>
          </w:tcPr>
          <w:p w14:paraId="2305DCF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2FBF8E1" w14:textId="77777777" w:rsidR="0064161D" w:rsidRPr="007858E7" w:rsidRDefault="0064161D" w:rsidP="008963FA">
            <w:pPr>
              <w:jc w:val="center"/>
              <w:rPr>
                <w:sz w:val="20"/>
                <w:szCs w:val="20"/>
                <w:lang w:val="pt-BR"/>
              </w:rPr>
            </w:pPr>
            <w:r w:rsidRPr="007858E7">
              <w:rPr>
                <w:sz w:val="20"/>
                <w:szCs w:val="20"/>
                <w:lang w:val="pt-BR"/>
              </w:rPr>
              <w:t>26 (65.0%)</w:t>
            </w:r>
          </w:p>
        </w:tc>
      </w:tr>
      <w:tr w:rsidR="0064161D" w:rsidRPr="007858E7" w14:paraId="7F6AE9A4" w14:textId="77777777" w:rsidTr="008963FA">
        <w:trPr>
          <w:trHeight w:val="264"/>
        </w:trPr>
        <w:tc>
          <w:tcPr>
            <w:tcW w:w="428" w:type="pct"/>
            <w:vMerge/>
            <w:vAlign w:val="center"/>
            <w:hideMark/>
          </w:tcPr>
          <w:p w14:paraId="7AE5FFE8" w14:textId="77777777" w:rsidR="0064161D" w:rsidRPr="007858E7" w:rsidRDefault="0064161D" w:rsidP="008963FA">
            <w:pPr>
              <w:rPr>
                <w:sz w:val="20"/>
                <w:szCs w:val="20"/>
                <w:lang w:val="pt-BR"/>
              </w:rPr>
            </w:pPr>
          </w:p>
        </w:tc>
        <w:tc>
          <w:tcPr>
            <w:tcW w:w="1368" w:type="pct"/>
            <w:vMerge w:val="restart"/>
            <w:shd w:val="clear" w:color="auto" w:fill="auto"/>
            <w:vAlign w:val="center"/>
            <w:hideMark/>
          </w:tcPr>
          <w:p w14:paraId="64977040" w14:textId="77777777" w:rsidR="0064161D" w:rsidRPr="007858E7" w:rsidRDefault="0064161D" w:rsidP="008963FA">
            <w:pPr>
              <w:jc w:val="center"/>
              <w:rPr>
                <w:sz w:val="20"/>
                <w:szCs w:val="20"/>
                <w:lang w:val="pt-BR"/>
              </w:rPr>
            </w:pPr>
            <w:r w:rsidRPr="007858E7">
              <w:rPr>
                <w:sz w:val="20"/>
                <w:szCs w:val="20"/>
                <w:lang w:val="pt-BR"/>
              </w:rPr>
              <w:t>SpA</w:t>
            </w:r>
          </w:p>
        </w:tc>
        <w:tc>
          <w:tcPr>
            <w:tcW w:w="512" w:type="pct"/>
            <w:vMerge/>
            <w:vAlign w:val="center"/>
            <w:hideMark/>
          </w:tcPr>
          <w:p w14:paraId="20BA2297" w14:textId="77777777" w:rsidR="0064161D" w:rsidRPr="007858E7" w:rsidRDefault="0064161D" w:rsidP="008963FA">
            <w:pPr>
              <w:rPr>
                <w:sz w:val="20"/>
                <w:szCs w:val="20"/>
                <w:lang w:val="pt-BR"/>
              </w:rPr>
            </w:pPr>
          </w:p>
        </w:tc>
        <w:tc>
          <w:tcPr>
            <w:tcW w:w="294" w:type="pct"/>
            <w:shd w:val="clear" w:color="auto" w:fill="auto"/>
            <w:vAlign w:val="center"/>
            <w:hideMark/>
          </w:tcPr>
          <w:p w14:paraId="1FCDBE71"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ign w:val="center"/>
            <w:hideMark/>
          </w:tcPr>
          <w:p w14:paraId="330FC8BF" w14:textId="77777777" w:rsidR="0064161D" w:rsidRPr="007858E7" w:rsidRDefault="0064161D" w:rsidP="008963FA">
            <w:pPr>
              <w:rPr>
                <w:sz w:val="20"/>
                <w:szCs w:val="20"/>
                <w:lang w:val="pt-BR"/>
              </w:rPr>
            </w:pPr>
          </w:p>
        </w:tc>
        <w:tc>
          <w:tcPr>
            <w:tcW w:w="570" w:type="pct"/>
            <w:vMerge/>
            <w:vAlign w:val="center"/>
            <w:hideMark/>
          </w:tcPr>
          <w:p w14:paraId="7F951D1A" w14:textId="77777777" w:rsidR="0064161D" w:rsidRPr="007858E7" w:rsidRDefault="0064161D" w:rsidP="008963FA">
            <w:pPr>
              <w:rPr>
                <w:sz w:val="20"/>
                <w:szCs w:val="20"/>
                <w:lang w:val="pt-BR"/>
              </w:rPr>
            </w:pPr>
          </w:p>
        </w:tc>
        <w:tc>
          <w:tcPr>
            <w:tcW w:w="542" w:type="pct"/>
            <w:shd w:val="clear" w:color="auto" w:fill="auto"/>
            <w:vAlign w:val="center"/>
            <w:hideMark/>
          </w:tcPr>
          <w:p w14:paraId="168A66DC" w14:textId="77777777" w:rsidR="0064161D" w:rsidRPr="007858E7" w:rsidRDefault="0064161D" w:rsidP="008963FA">
            <w:pPr>
              <w:jc w:val="center"/>
              <w:rPr>
                <w:sz w:val="20"/>
                <w:szCs w:val="20"/>
                <w:lang w:val="pt-BR"/>
              </w:rPr>
            </w:pPr>
            <w:r w:rsidRPr="007858E7">
              <w:rPr>
                <w:sz w:val="20"/>
                <w:szCs w:val="20"/>
                <w:lang w:val="pt-BR"/>
              </w:rPr>
              <w:t>44 (75.0%)</w:t>
            </w:r>
          </w:p>
        </w:tc>
        <w:tc>
          <w:tcPr>
            <w:tcW w:w="521" w:type="pct"/>
            <w:shd w:val="clear" w:color="auto" w:fill="auto"/>
            <w:vAlign w:val="center"/>
            <w:hideMark/>
          </w:tcPr>
          <w:p w14:paraId="5698B58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B77D674" w14:textId="77777777" w:rsidR="0064161D" w:rsidRPr="007858E7" w:rsidRDefault="0064161D" w:rsidP="008963FA">
            <w:pPr>
              <w:jc w:val="center"/>
              <w:rPr>
                <w:sz w:val="20"/>
                <w:szCs w:val="20"/>
                <w:lang w:val="pt-BR"/>
              </w:rPr>
            </w:pPr>
            <w:r w:rsidRPr="007858E7">
              <w:rPr>
                <w:sz w:val="20"/>
                <w:szCs w:val="20"/>
                <w:lang w:val="pt-BR"/>
              </w:rPr>
              <w:t>34 (85.0%)</w:t>
            </w:r>
          </w:p>
        </w:tc>
      </w:tr>
      <w:tr w:rsidR="0064161D" w:rsidRPr="007858E7" w14:paraId="231B4873" w14:textId="77777777" w:rsidTr="008963FA">
        <w:trPr>
          <w:trHeight w:val="264"/>
        </w:trPr>
        <w:tc>
          <w:tcPr>
            <w:tcW w:w="428" w:type="pct"/>
            <w:vMerge/>
            <w:vAlign w:val="center"/>
            <w:hideMark/>
          </w:tcPr>
          <w:p w14:paraId="4392400C" w14:textId="77777777" w:rsidR="0064161D" w:rsidRPr="007858E7" w:rsidRDefault="0064161D" w:rsidP="008963FA">
            <w:pPr>
              <w:rPr>
                <w:sz w:val="20"/>
                <w:szCs w:val="20"/>
                <w:lang w:val="pt-BR"/>
              </w:rPr>
            </w:pPr>
          </w:p>
        </w:tc>
        <w:tc>
          <w:tcPr>
            <w:tcW w:w="1368" w:type="pct"/>
            <w:vMerge/>
            <w:vAlign w:val="center"/>
            <w:hideMark/>
          </w:tcPr>
          <w:p w14:paraId="5CAFF5C8" w14:textId="77777777" w:rsidR="0064161D" w:rsidRPr="007858E7" w:rsidRDefault="0064161D" w:rsidP="008963FA">
            <w:pPr>
              <w:rPr>
                <w:sz w:val="20"/>
                <w:szCs w:val="20"/>
                <w:lang w:val="pt-BR"/>
              </w:rPr>
            </w:pPr>
          </w:p>
        </w:tc>
        <w:tc>
          <w:tcPr>
            <w:tcW w:w="512" w:type="pct"/>
            <w:vMerge/>
            <w:vAlign w:val="center"/>
            <w:hideMark/>
          </w:tcPr>
          <w:p w14:paraId="6574E94C" w14:textId="77777777" w:rsidR="0064161D" w:rsidRPr="007858E7" w:rsidRDefault="0064161D" w:rsidP="008963FA">
            <w:pPr>
              <w:rPr>
                <w:sz w:val="20"/>
                <w:szCs w:val="20"/>
                <w:lang w:val="pt-BR"/>
              </w:rPr>
            </w:pPr>
          </w:p>
        </w:tc>
        <w:tc>
          <w:tcPr>
            <w:tcW w:w="294" w:type="pct"/>
            <w:shd w:val="clear" w:color="auto" w:fill="auto"/>
            <w:vAlign w:val="center"/>
            <w:hideMark/>
          </w:tcPr>
          <w:p w14:paraId="5126FB2D" w14:textId="77777777" w:rsidR="0064161D" w:rsidRPr="007858E7" w:rsidRDefault="0064161D" w:rsidP="008963FA">
            <w:pPr>
              <w:jc w:val="center"/>
              <w:rPr>
                <w:sz w:val="20"/>
                <w:szCs w:val="20"/>
                <w:lang w:val="pt-BR"/>
              </w:rPr>
            </w:pPr>
            <w:r w:rsidRPr="007858E7">
              <w:rPr>
                <w:sz w:val="20"/>
                <w:szCs w:val="20"/>
                <w:lang w:val="pt-BR"/>
              </w:rPr>
              <w:t>6</w:t>
            </w:r>
          </w:p>
        </w:tc>
        <w:tc>
          <w:tcPr>
            <w:tcW w:w="372" w:type="pct"/>
            <w:vMerge/>
            <w:vAlign w:val="center"/>
            <w:hideMark/>
          </w:tcPr>
          <w:p w14:paraId="5F7EBCC5" w14:textId="77777777" w:rsidR="0064161D" w:rsidRPr="007858E7" w:rsidRDefault="0064161D" w:rsidP="008963FA">
            <w:pPr>
              <w:rPr>
                <w:sz w:val="20"/>
                <w:szCs w:val="20"/>
                <w:lang w:val="pt-BR"/>
              </w:rPr>
            </w:pPr>
          </w:p>
        </w:tc>
        <w:tc>
          <w:tcPr>
            <w:tcW w:w="570" w:type="pct"/>
            <w:vMerge/>
            <w:vAlign w:val="center"/>
            <w:hideMark/>
          </w:tcPr>
          <w:p w14:paraId="1C1CC017" w14:textId="77777777" w:rsidR="0064161D" w:rsidRPr="007858E7" w:rsidRDefault="0064161D" w:rsidP="008963FA">
            <w:pPr>
              <w:rPr>
                <w:sz w:val="20"/>
                <w:szCs w:val="20"/>
                <w:lang w:val="pt-BR"/>
              </w:rPr>
            </w:pPr>
          </w:p>
        </w:tc>
        <w:tc>
          <w:tcPr>
            <w:tcW w:w="542" w:type="pct"/>
            <w:shd w:val="clear" w:color="auto" w:fill="auto"/>
            <w:vAlign w:val="center"/>
            <w:hideMark/>
          </w:tcPr>
          <w:p w14:paraId="1601E2C3" w14:textId="77777777" w:rsidR="0064161D" w:rsidRPr="007858E7" w:rsidRDefault="0064161D" w:rsidP="008963FA">
            <w:pPr>
              <w:jc w:val="center"/>
              <w:rPr>
                <w:sz w:val="20"/>
                <w:szCs w:val="20"/>
                <w:lang w:val="pt-BR"/>
              </w:rPr>
            </w:pPr>
            <w:r w:rsidRPr="007858E7">
              <w:rPr>
                <w:sz w:val="20"/>
                <w:szCs w:val="20"/>
                <w:lang w:val="pt-BR"/>
              </w:rPr>
              <w:t>37 (63.0%)</w:t>
            </w:r>
          </w:p>
        </w:tc>
        <w:tc>
          <w:tcPr>
            <w:tcW w:w="521" w:type="pct"/>
            <w:shd w:val="clear" w:color="auto" w:fill="auto"/>
            <w:vAlign w:val="center"/>
            <w:hideMark/>
          </w:tcPr>
          <w:p w14:paraId="6165135A"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DA44C97" w14:textId="77777777" w:rsidR="0064161D" w:rsidRPr="007858E7" w:rsidRDefault="0064161D" w:rsidP="008963FA">
            <w:pPr>
              <w:jc w:val="center"/>
              <w:rPr>
                <w:sz w:val="20"/>
                <w:szCs w:val="20"/>
                <w:lang w:val="pt-BR"/>
              </w:rPr>
            </w:pPr>
            <w:r w:rsidRPr="007858E7">
              <w:rPr>
                <w:sz w:val="20"/>
                <w:szCs w:val="20"/>
                <w:lang w:val="pt-BR"/>
              </w:rPr>
              <w:t>32 (80.0%)</w:t>
            </w:r>
          </w:p>
        </w:tc>
      </w:tr>
      <w:tr w:rsidR="0064161D" w:rsidRPr="007858E7" w14:paraId="02053867" w14:textId="77777777" w:rsidTr="008963FA">
        <w:trPr>
          <w:trHeight w:val="264"/>
        </w:trPr>
        <w:tc>
          <w:tcPr>
            <w:tcW w:w="428" w:type="pct"/>
            <w:vMerge/>
            <w:vAlign w:val="center"/>
            <w:hideMark/>
          </w:tcPr>
          <w:p w14:paraId="68B72689" w14:textId="77777777" w:rsidR="0064161D" w:rsidRPr="007858E7" w:rsidRDefault="0064161D" w:rsidP="008963FA">
            <w:pPr>
              <w:rPr>
                <w:sz w:val="20"/>
                <w:szCs w:val="20"/>
                <w:lang w:val="pt-BR"/>
              </w:rPr>
            </w:pPr>
          </w:p>
        </w:tc>
        <w:tc>
          <w:tcPr>
            <w:tcW w:w="1368" w:type="pct"/>
            <w:vMerge/>
            <w:vAlign w:val="center"/>
            <w:hideMark/>
          </w:tcPr>
          <w:p w14:paraId="554E4FE7" w14:textId="77777777" w:rsidR="0064161D" w:rsidRPr="007858E7" w:rsidRDefault="0064161D" w:rsidP="008963FA">
            <w:pPr>
              <w:rPr>
                <w:sz w:val="20"/>
                <w:szCs w:val="20"/>
                <w:lang w:val="pt-BR"/>
              </w:rPr>
            </w:pPr>
          </w:p>
        </w:tc>
        <w:tc>
          <w:tcPr>
            <w:tcW w:w="512" w:type="pct"/>
            <w:vMerge/>
            <w:vAlign w:val="center"/>
            <w:hideMark/>
          </w:tcPr>
          <w:p w14:paraId="385C2D9B" w14:textId="77777777" w:rsidR="0064161D" w:rsidRPr="007858E7" w:rsidRDefault="0064161D" w:rsidP="008963FA">
            <w:pPr>
              <w:rPr>
                <w:sz w:val="20"/>
                <w:szCs w:val="20"/>
                <w:lang w:val="pt-BR"/>
              </w:rPr>
            </w:pPr>
          </w:p>
        </w:tc>
        <w:tc>
          <w:tcPr>
            <w:tcW w:w="294" w:type="pct"/>
            <w:shd w:val="clear" w:color="auto" w:fill="auto"/>
            <w:vAlign w:val="center"/>
            <w:hideMark/>
          </w:tcPr>
          <w:p w14:paraId="434E613C" w14:textId="77777777" w:rsidR="0064161D" w:rsidRPr="007858E7" w:rsidRDefault="0064161D" w:rsidP="008963FA">
            <w:pPr>
              <w:jc w:val="center"/>
              <w:rPr>
                <w:sz w:val="20"/>
                <w:szCs w:val="20"/>
                <w:lang w:val="pt-BR"/>
              </w:rPr>
            </w:pPr>
            <w:r w:rsidRPr="007858E7">
              <w:rPr>
                <w:sz w:val="20"/>
                <w:szCs w:val="20"/>
                <w:lang w:val="pt-BR"/>
              </w:rPr>
              <w:t>26</w:t>
            </w:r>
          </w:p>
        </w:tc>
        <w:tc>
          <w:tcPr>
            <w:tcW w:w="372" w:type="pct"/>
            <w:vMerge/>
            <w:vAlign w:val="center"/>
            <w:hideMark/>
          </w:tcPr>
          <w:p w14:paraId="30F5110A" w14:textId="77777777" w:rsidR="0064161D" w:rsidRPr="007858E7" w:rsidRDefault="0064161D" w:rsidP="008963FA">
            <w:pPr>
              <w:rPr>
                <w:sz w:val="20"/>
                <w:szCs w:val="20"/>
                <w:lang w:val="pt-BR"/>
              </w:rPr>
            </w:pPr>
          </w:p>
        </w:tc>
        <w:tc>
          <w:tcPr>
            <w:tcW w:w="570" w:type="pct"/>
            <w:vMerge/>
            <w:vAlign w:val="center"/>
            <w:hideMark/>
          </w:tcPr>
          <w:p w14:paraId="449B8918" w14:textId="77777777" w:rsidR="0064161D" w:rsidRPr="007858E7" w:rsidRDefault="0064161D" w:rsidP="008963FA">
            <w:pPr>
              <w:rPr>
                <w:sz w:val="20"/>
                <w:szCs w:val="20"/>
                <w:lang w:val="pt-BR"/>
              </w:rPr>
            </w:pPr>
          </w:p>
        </w:tc>
        <w:tc>
          <w:tcPr>
            <w:tcW w:w="542" w:type="pct"/>
            <w:shd w:val="clear" w:color="auto" w:fill="auto"/>
            <w:vAlign w:val="center"/>
            <w:hideMark/>
          </w:tcPr>
          <w:p w14:paraId="1DE73D1B" w14:textId="77777777" w:rsidR="0064161D" w:rsidRPr="007858E7" w:rsidRDefault="0064161D" w:rsidP="008963FA">
            <w:pPr>
              <w:jc w:val="center"/>
              <w:rPr>
                <w:sz w:val="20"/>
                <w:szCs w:val="20"/>
                <w:lang w:val="pt-BR"/>
              </w:rPr>
            </w:pPr>
            <w:r w:rsidRPr="007858E7">
              <w:rPr>
                <w:sz w:val="20"/>
                <w:szCs w:val="20"/>
                <w:lang w:val="pt-BR"/>
              </w:rPr>
              <w:t>25 (42.0%)</w:t>
            </w:r>
          </w:p>
        </w:tc>
        <w:tc>
          <w:tcPr>
            <w:tcW w:w="521" w:type="pct"/>
            <w:shd w:val="clear" w:color="auto" w:fill="auto"/>
            <w:vAlign w:val="center"/>
            <w:hideMark/>
          </w:tcPr>
          <w:p w14:paraId="4B1FF10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36F5B10" w14:textId="77777777" w:rsidR="0064161D" w:rsidRPr="007858E7" w:rsidRDefault="0064161D" w:rsidP="008963FA">
            <w:pPr>
              <w:jc w:val="center"/>
              <w:rPr>
                <w:sz w:val="20"/>
                <w:szCs w:val="20"/>
                <w:lang w:val="pt-BR"/>
              </w:rPr>
            </w:pPr>
            <w:r w:rsidRPr="007858E7">
              <w:rPr>
                <w:sz w:val="20"/>
                <w:szCs w:val="20"/>
                <w:lang w:val="pt-BR"/>
              </w:rPr>
              <w:t>26 (65.0%)</w:t>
            </w:r>
          </w:p>
        </w:tc>
      </w:tr>
      <w:tr w:rsidR="0064161D" w:rsidRPr="007858E7" w14:paraId="57DB2EE6" w14:textId="77777777" w:rsidTr="008963FA">
        <w:trPr>
          <w:trHeight w:val="264"/>
        </w:trPr>
        <w:tc>
          <w:tcPr>
            <w:tcW w:w="428" w:type="pct"/>
            <w:vMerge/>
            <w:vAlign w:val="center"/>
            <w:hideMark/>
          </w:tcPr>
          <w:p w14:paraId="1D5174C1" w14:textId="77777777" w:rsidR="0064161D" w:rsidRPr="007858E7" w:rsidRDefault="0064161D" w:rsidP="008963FA">
            <w:pPr>
              <w:rPr>
                <w:sz w:val="20"/>
                <w:szCs w:val="20"/>
                <w:lang w:val="pt-BR"/>
              </w:rPr>
            </w:pPr>
          </w:p>
        </w:tc>
        <w:tc>
          <w:tcPr>
            <w:tcW w:w="1368" w:type="pct"/>
            <w:vMerge w:val="restart"/>
            <w:shd w:val="clear" w:color="auto" w:fill="auto"/>
            <w:vAlign w:val="center"/>
            <w:hideMark/>
          </w:tcPr>
          <w:p w14:paraId="58F8BF78" w14:textId="77777777" w:rsidR="0064161D" w:rsidRPr="007858E7" w:rsidRDefault="0064161D" w:rsidP="008963FA">
            <w:pPr>
              <w:jc w:val="center"/>
              <w:rPr>
                <w:sz w:val="20"/>
                <w:szCs w:val="20"/>
                <w:lang w:val="pt-BR"/>
              </w:rPr>
            </w:pPr>
            <w:r w:rsidRPr="007858E7">
              <w:rPr>
                <w:sz w:val="20"/>
                <w:szCs w:val="20"/>
                <w:lang w:val="pt-BR"/>
              </w:rPr>
              <w:t>Vasculitis</w:t>
            </w:r>
          </w:p>
        </w:tc>
        <w:tc>
          <w:tcPr>
            <w:tcW w:w="512" w:type="pct"/>
            <w:vMerge/>
            <w:vAlign w:val="center"/>
            <w:hideMark/>
          </w:tcPr>
          <w:p w14:paraId="59D647A4" w14:textId="77777777" w:rsidR="0064161D" w:rsidRPr="007858E7" w:rsidRDefault="0064161D" w:rsidP="008963FA">
            <w:pPr>
              <w:rPr>
                <w:sz w:val="20"/>
                <w:szCs w:val="20"/>
                <w:lang w:val="pt-BR"/>
              </w:rPr>
            </w:pPr>
          </w:p>
        </w:tc>
        <w:tc>
          <w:tcPr>
            <w:tcW w:w="294" w:type="pct"/>
            <w:shd w:val="clear" w:color="auto" w:fill="auto"/>
            <w:vAlign w:val="center"/>
            <w:hideMark/>
          </w:tcPr>
          <w:p w14:paraId="0C8751BF"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ign w:val="center"/>
            <w:hideMark/>
          </w:tcPr>
          <w:p w14:paraId="3E57C6D5" w14:textId="77777777" w:rsidR="0064161D" w:rsidRPr="007858E7" w:rsidRDefault="0064161D" w:rsidP="008963FA">
            <w:pPr>
              <w:rPr>
                <w:sz w:val="20"/>
                <w:szCs w:val="20"/>
                <w:lang w:val="pt-BR"/>
              </w:rPr>
            </w:pPr>
          </w:p>
        </w:tc>
        <w:tc>
          <w:tcPr>
            <w:tcW w:w="570" w:type="pct"/>
            <w:vMerge/>
            <w:vAlign w:val="center"/>
            <w:hideMark/>
          </w:tcPr>
          <w:p w14:paraId="4873A6EE" w14:textId="77777777" w:rsidR="0064161D" w:rsidRPr="007858E7" w:rsidRDefault="0064161D" w:rsidP="008963FA">
            <w:pPr>
              <w:rPr>
                <w:sz w:val="20"/>
                <w:szCs w:val="20"/>
                <w:lang w:val="pt-BR"/>
              </w:rPr>
            </w:pPr>
          </w:p>
        </w:tc>
        <w:tc>
          <w:tcPr>
            <w:tcW w:w="542" w:type="pct"/>
            <w:shd w:val="clear" w:color="auto" w:fill="auto"/>
            <w:vAlign w:val="center"/>
            <w:hideMark/>
          </w:tcPr>
          <w:p w14:paraId="17D7D23A" w14:textId="77777777" w:rsidR="0064161D" w:rsidRPr="007858E7" w:rsidRDefault="0064161D" w:rsidP="008963FA">
            <w:pPr>
              <w:jc w:val="center"/>
              <w:rPr>
                <w:sz w:val="20"/>
                <w:szCs w:val="20"/>
                <w:lang w:val="pt-BR"/>
              </w:rPr>
            </w:pPr>
            <w:r w:rsidRPr="007858E7">
              <w:rPr>
                <w:sz w:val="20"/>
                <w:szCs w:val="20"/>
                <w:lang w:val="pt-BR"/>
              </w:rPr>
              <w:t>7 (47.0%)</w:t>
            </w:r>
          </w:p>
        </w:tc>
        <w:tc>
          <w:tcPr>
            <w:tcW w:w="521" w:type="pct"/>
            <w:shd w:val="clear" w:color="auto" w:fill="auto"/>
            <w:vAlign w:val="center"/>
            <w:hideMark/>
          </w:tcPr>
          <w:p w14:paraId="4DA8C5C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EB81A70" w14:textId="77777777" w:rsidR="0064161D" w:rsidRPr="007858E7" w:rsidRDefault="0064161D" w:rsidP="008963FA">
            <w:pPr>
              <w:jc w:val="center"/>
              <w:rPr>
                <w:sz w:val="20"/>
                <w:szCs w:val="20"/>
                <w:lang w:val="pt-BR"/>
              </w:rPr>
            </w:pPr>
            <w:r w:rsidRPr="007858E7">
              <w:rPr>
                <w:sz w:val="20"/>
                <w:szCs w:val="20"/>
                <w:lang w:val="pt-BR"/>
              </w:rPr>
              <w:t>34 (85.0%)</w:t>
            </w:r>
          </w:p>
        </w:tc>
      </w:tr>
      <w:tr w:rsidR="0064161D" w:rsidRPr="007858E7" w14:paraId="3A238047" w14:textId="77777777" w:rsidTr="008963FA">
        <w:trPr>
          <w:trHeight w:val="264"/>
        </w:trPr>
        <w:tc>
          <w:tcPr>
            <w:tcW w:w="428" w:type="pct"/>
            <w:vMerge/>
            <w:vAlign w:val="center"/>
            <w:hideMark/>
          </w:tcPr>
          <w:p w14:paraId="0EA32332" w14:textId="77777777" w:rsidR="0064161D" w:rsidRPr="007858E7" w:rsidRDefault="0064161D" w:rsidP="008963FA">
            <w:pPr>
              <w:rPr>
                <w:sz w:val="20"/>
                <w:szCs w:val="20"/>
                <w:lang w:val="pt-BR"/>
              </w:rPr>
            </w:pPr>
          </w:p>
        </w:tc>
        <w:tc>
          <w:tcPr>
            <w:tcW w:w="1368" w:type="pct"/>
            <w:vMerge/>
            <w:vAlign w:val="center"/>
            <w:hideMark/>
          </w:tcPr>
          <w:p w14:paraId="2389EF63" w14:textId="77777777" w:rsidR="0064161D" w:rsidRPr="007858E7" w:rsidRDefault="0064161D" w:rsidP="008963FA">
            <w:pPr>
              <w:rPr>
                <w:sz w:val="20"/>
                <w:szCs w:val="20"/>
                <w:lang w:val="pt-BR"/>
              </w:rPr>
            </w:pPr>
          </w:p>
        </w:tc>
        <w:tc>
          <w:tcPr>
            <w:tcW w:w="512" w:type="pct"/>
            <w:vMerge/>
            <w:vAlign w:val="center"/>
            <w:hideMark/>
          </w:tcPr>
          <w:p w14:paraId="7DB1619B" w14:textId="77777777" w:rsidR="0064161D" w:rsidRPr="007858E7" w:rsidRDefault="0064161D" w:rsidP="008963FA">
            <w:pPr>
              <w:rPr>
                <w:sz w:val="20"/>
                <w:szCs w:val="20"/>
                <w:lang w:val="pt-BR"/>
              </w:rPr>
            </w:pPr>
          </w:p>
        </w:tc>
        <w:tc>
          <w:tcPr>
            <w:tcW w:w="294" w:type="pct"/>
            <w:shd w:val="clear" w:color="auto" w:fill="auto"/>
            <w:vAlign w:val="center"/>
            <w:hideMark/>
          </w:tcPr>
          <w:p w14:paraId="18FA83CD" w14:textId="77777777" w:rsidR="0064161D" w:rsidRPr="007858E7" w:rsidRDefault="0064161D" w:rsidP="008963FA">
            <w:pPr>
              <w:jc w:val="center"/>
              <w:rPr>
                <w:sz w:val="20"/>
                <w:szCs w:val="20"/>
                <w:lang w:val="pt-BR"/>
              </w:rPr>
            </w:pPr>
            <w:r w:rsidRPr="007858E7">
              <w:rPr>
                <w:sz w:val="20"/>
                <w:szCs w:val="20"/>
                <w:lang w:val="pt-BR"/>
              </w:rPr>
              <w:t>6</w:t>
            </w:r>
          </w:p>
        </w:tc>
        <w:tc>
          <w:tcPr>
            <w:tcW w:w="372" w:type="pct"/>
            <w:vMerge/>
            <w:vAlign w:val="center"/>
            <w:hideMark/>
          </w:tcPr>
          <w:p w14:paraId="5D9F1920" w14:textId="77777777" w:rsidR="0064161D" w:rsidRPr="007858E7" w:rsidRDefault="0064161D" w:rsidP="008963FA">
            <w:pPr>
              <w:rPr>
                <w:sz w:val="20"/>
                <w:szCs w:val="20"/>
                <w:lang w:val="pt-BR"/>
              </w:rPr>
            </w:pPr>
          </w:p>
        </w:tc>
        <w:tc>
          <w:tcPr>
            <w:tcW w:w="570" w:type="pct"/>
            <w:vMerge/>
            <w:vAlign w:val="center"/>
            <w:hideMark/>
          </w:tcPr>
          <w:p w14:paraId="3B93CFAB" w14:textId="77777777" w:rsidR="0064161D" w:rsidRPr="007858E7" w:rsidRDefault="0064161D" w:rsidP="008963FA">
            <w:pPr>
              <w:rPr>
                <w:sz w:val="20"/>
                <w:szCs w:val="20"/>
                <w:lang w:val="pt-BR"/>
              </w:rPr>
            </w:pPr>
          </w:p>
        </w:tc>
        <w:tc>
          <w:tcPr>
            <w:tcW w:w="542" w:type="pct"/>
            <w:shd w:val="clear" w:color="auto" w:fill="auto"/>
            <w:vAlign w:val="center"/>
            <w:hideMark/>
          </w:tcPr>
          <w:p w14:paraId="3092B44E" w14:textId="77777777" w:rsidR="0064161D" w:rsidRPr="007858E7" w:rsidRDefault="0064161D" w:rsidP="008963FA">
            <w:pPr>
              <w:jc w:val="center"/>
              <w:rPr>
                <w:sz w:val="20"/>
                <w:szCs w:val="20"/>
                <w:lang w:val="pt-BR"/>
              </w:rPr>
            </w:pPr>
            <w:r w:rsidRPr="007858E7">
              <w:rPr>
                <w:sz w:val="20"/>
                <w:szCs w:val="20"/>
                <w:lang w:val="pt-BR"/>
              </w:rPr>
              <w:t>6 (40.0%)</w:t>
            </w:r>
          </w:p>
        </w:tc>
        <w:tc>
          <w:tcPr>
            <w:tcW w:w="521" w:type="pct"/>
            <w:shd w:val="clear" w:color="auto" w:fill="auto"/>
            <w:vAlign w:val="center"/>
            <w:hideMark/>
          </w:tcPr>
          <w:p w14:paraId="071BDE5E"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32E814E" w14:textId="77777777" w:rsidR="0064161D" w:rsidRPr="007858E7" w:rsidRDefault="0064161D" w:rsidP="008963FA">
            <w:pPr>
              <w:jc w:val="center"/>
              <w:rPr>
                <w:sz w:val="20"/>
                <w:szCs w:val="20"/>
                <w:lang w:val="pt-BR"/>
              </w:rPr>
            </w:pPr>
            <w:r w:rsidRPr="007858E7">
              <w:rPr>
                <w:sz w:val="20"/>
                <w:szCs w:val="20"/>
                <w:lang w:val="pt-BR"/>
              </w:rPr>
              <w:t>32 (80.0%)</w:t>
            </w:r>
          </w:p>
        </w:tc>
      </w:tr>
      <w:tr w:rsidR="0064161D" w:rsidRPr="007858E7" w14:paraId="0A01CC5B" w14:textId="77777777" w:rsidTr="008963FA">
        <w:trPr>
          <w:trHeight w:val="264"/>
        </w:trPr>
        <w:tc>
          <w:tcPr>
            <w:tcW w:w="428" w:type="pct"/>
            <w:vMerge/>
            <w:vAlign w:val="center"/>
            <w:hideMark/>
          </w:tcPr>
          <w:p w14:paraId="7EFCEFB1" w14:textId="77777777" w:rsidR="0064161D" w:rsidRPr="007858E7" w:rsidRDefault="0064161D" w:rsidP="008963FA">
            <w:pPr>
              <w:rPr>
                <w:sz w:val="20"/>
                <w:szCs w:val="20"/>
                <w:lang w:val="pt-BR"/>
              </w:rPr>
            </w:pPr>
          </w:p>
        </w:tc>
        <w:tc>
          <w:tcPr>
            <w:tcW w:w="1368" w:type="pct"/>
            <w:vMerge/>
            <w:vAlign w:val="center"/>
            <w:hideMark/>
          </w:tcPr>
          <w:p w14:paraId="48845994" w14:textId="77777777" w:rsidR="0064161D" w:rsidRPr="007858E7" w:rsidRDefault="0064161D" w:rsidP="008963FA">
            <w:pPr>
              <w:rPr>
                <w:sz w:val="20"/>
                <w:szCs w:val="20"/>
                <w:lang w:val="pt-BR"/>
              </w:rPr>
            </w:pPr>
          </w:p>
        </w:tc>
        <w:tc>
          <w:tcPr>
            <w:tcW w:w="512" w:type="pct"/>
            <w:vMerge/>
            <w:vAlign w:val="center"/>
            <w:hideMark/>
          </w:tcPr>
          <w:p w14:paraId="186D5B69" w14:textId="77777777" w:rsidR="0064161D" w:rsidRPr="007858E7" w:rsidRDefault="0064161D" w:rsidP="008963FA">
            <w:pPr>
              <w:rPr>
                <w:sz w:val="20"/>
                <w:szCs w:val="20"/>
                <w:lang w:val="pt-BR"/>
              </w:rPr>
            </w:pPr>
          </w:p>
        </w:tc>
        <w:tc>
          <w:tcPr>
            <w:tcW w:w="294" w:type="pct"/>
            <w:shd w:val="clear" w:color="auto" w:fill="auto"/>
            <w:vAlign w:val="center"/>
            <w:hideMark/>
          </w:tcPr>
          <w:p w14:paraId="36587A0D" w14:textId="77777777" w:rsidR="0064161D" w:rsidRPr="007858E7" w:rsidRDefault="0064161D" w:rsidP="008963FA">
            <w:pPr>
              <w:jc w:val="center"/>
              <w:rPr>
                <w:sz w:val="20"/>
                <w:szCs w:val="20"/>
                <w:lang w:val="pt-BR"/>
              </w:rPr>
            </w:pPr>
            <w:r w:rsidRPr="007858E7">
              <w:rPr>
                <w:sz w:val="20"/>
                <w:szCs w:val="20"/>
                <w:lang w:val="pt-BR"/>
              </w:rPr>
              <w:t>26</w:t>
            </w:r>
          </w:p>
        </w:tc>
        <w:tc>
          <w:tcPr>
            <w:tcW w:w="372" w:type="pct"/>
            <w:vMerge/>
            <w:vAlign w:val="center"/>
            <w:hideMark/>
          </w:tcPr>
          <w:p w14:paraId="7B4F1352" w14:textId="77777777" w:rsidR="0064161D" w:rsidRPr="007858E7" w:rsidRDefault="0064161D" w:rsidP="008963FA">
            <w:pPr>
              <w:rPr>
                <w:sz w:val="20"/>
                <w:szCs w:val="20"/>
                <w:lang w:val="pt-BR"/>
              </w:rPr>
            </w:pPr>
          </w:p>
        </w:tc>
        <w:tc>
          <w:tcPr>
            <w:tcW w:w="570" w:type="pct"/>
            <w:vMerge/>
            <w:vAlign w:val="center"/>
            <w:hideMark/>
          </w:tcPr>
          <w:p w14:paraId="23A51F63" w14:textId="77777777" w:rsidR="0064161D" w:rsidRPr="007858E7" w:rsidRDefault="0064161D" w:rsidP="008963FA">
            <w:pPr>
              <w:rPr>
                <w:sz w:val="20"/>
                <w:szCs w:val="20"/>
                <w:lang w:val="pt-BR"/>
              </w:rPr>
            </w:pPr>
          </w:p>
        </w:tc>
        <w:tc>
          <w:tcPr>
            <w:tcW w:w="542" w:type="pct"/>
            <w:shd w:val="clear" w:color="auto" w:fill="auto"/>
            <w:vAlign w:val="center"/>
            <w:hideMark/>
          </w:tcPr>
          <w:p w14:paraId="10B1D057" w14:textId="77777777" w:rsidR="0064161D" w:rsidRPr="007858E7" w:rsidRDefault="0064161D" w:rsidP="008963FA">
            <w:pPr>
              <w:jc w:val="center"/>
              <w:rPr>
                <w:sz w:val="20"/>
                <w:szCs w:val="20"/>
                <w:lang w:val="pt-BR"/>
              </w:rPr>
            </w:pPr>
            <w:r w:rsidRPr="007858E7">
              <w:rPr>
                <w:sz w:val="20"/>
                <w:szCs w:val="20"/>
                <w:lang w:val="pt-BR"/>
              </w:rPr>
              <w:t>3 (20.0%)</w:t>
            </w:r>
          </w:p>
        </w:tc>
        <w:tc>
          <w:tcPr>
            <w:tcW w:w="521" w:type="pct"/>
            <w:shd w:val="clear" w:color="auto" w:fill="auto"/>
            <w:vAlign w:val="center"/>
            <w:hideMark/>
          </w:tcPr>
          <w:p w14:paraId="1092560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8FA00E9" w14:textId="77777777" w:rsidR="0064161D" w:rsidRPr="007858E7" w:rsidRDefault="0064161D" w:rsidP="008963FA">
            <w:pPr>
              <w:jc w:val="center"/>
              <w:rPr>
                <w:sz w:val="20"/>
                <w:szCs w:val="20"/>
                <w:lang w:val="pt-BR"/>
              </w:rPr>
            </w:pPr>
            <w:r w:rsidRPr="007858E7">
              <w:rPr>
                <w:sz w:val="20"/>
                <w:szCs w:val="20"/>
                <w:lang w:val="pt-BR"/>
              </w:rPr>
              <w:t>26 (65.0%)</w:t>
            </w:r>
          </w:p>
        </w:tc>
      </w:tr>
      <w:tr w:rsidR="0064161D" w:rsidRPr="007858E7" w14:paraId="207086E9" w14:textId="77777777" w:rsidTr="008963FA">
        <w:trPr>
          <w:trHeight w:val="264"/>
        </w:trPr>
        <w:tc>
          <w:tcPr>
            <w:tcW w:w="428" w:type="pct"/>
            <w:vMerge/>
            <w:vAlign w:val="center"/>
            <w:hideMark/>
          </w:tcPr>
          <w:p w14:paraId="02096D25" w14:textId="77777777" w:rsidR="0064161D" w:rsidRPr="007858E7" w:rsidRDefault="0064161D" w:rsidP="008963FA">
            <w:pPr>
              <w:rPr>
                <w:sz w:val="20"/>
                <w:szCs w:val="20"/>
                <w:lang w:val="pt-BR"/>
              </w:rPr>
            </w:pPr>
          </w:p>
        </w:tc>
        <w:tc>
          <w:tcPr>
            <w:tcW w:w="1368" w:type="pct"/>
            <w:vMerge w:val="restart"/>
            <w:shd w:val="clear" w:color="auto" w:fill="auto"/>
            <w:vAlign w:val="center"/>
            <w:hideMark/>
          </w:tcPr>
          <w:p w14:paraId="3EACCCC1" w14:textId="77777777" w:rsidR="0064161D" w:rsidRPr="007858E7" w:rsidRDefault="0064161D" w:rsidP="008963FA">
            <w:pPr>
              <w:jc w:val="center"/>
              <w:rPr>
                <w:sz w:val="20"/>
                <w:szCs w:val="20"/>
                <w:lang w:val="pt-BR"/>
              </w:rPr>
            </w:pPr>
            <w:r w:rsidRPr="007858E7">
              <w:rPr>
                <w:sz w:val="20"/>
                <w:szCs w:val="20"/>
                <w:lang w:val="pt-BR"/>
              </w:rPr>
              <w:t>CTD</w:t>
            </w:r>
          </w:p>
        </w:tc>
        <w:tc>
          <w:tcPr>
            <w:tcW w:w="512" w:type="pct"/>
            <w:vMerge/>
            <w:vAlign w:val="center"/>
            <w:hideMark/>
          </w:tcPr>
          <w:p w14:paraId="0637D752" w14:textId="77777777" w:rsidR="0064161D" w:rsidRPr="007858E7" w:rsidRDefault="0064161D" w:rsidP="008963FA">
            <w:pPr>
              <w:rPr>
                <w:sz w:val="20"/>
                <w:szCs w:val="20"/>
                <w:lang w:val="pt-BR"/>
              </w:rPr>
            </w:pPr>
          </w:p>
        </w:tc>
        <w:tc>
          <w:tcPr>
            <w:tcW w:w="294" w:type="pct"/>
            <w:shd w:val="clear" w:color="auto" w:fill="auto"/>
            <w:vAlign w:val="center"/>
            <w:hideMark/>
          </w:tcPr>
          <w:p w14:paraId="274C08AE"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ign w:val="center"/>
            <w:hideMark/>
          </w:tcPr>
          <w:p w14:paraId="2AF5D547" w14:textId="77777777" w:rsidR="0064161D" w:rsidRPr="007858E7" w:rsidRDefault="0064161D" w:rsidP="008963FA">
            <w:pPr>
              <w:rPr>
                <w:sz w:val="20"/>
                <w:szCs w:val="20"/>
                <w:lang w:val="pt-BR"/>
              </w:rPr>
            </w:pPr>
          </w:p>
        </w:tc>
        <w:tc>
          <w:tcPr>
            <w:tcW w:w="570" w:type="pct"/>
            <w:vMerge/>
            <w:vAlign w:val="center"/>
            <w:hideMark/>
          </w:tcPr>
          <w:p w14:paraId="3403C502" w14:textId="77777777" w:rsidR="0064161D" w:rsidRPr="007858E7" w:rsidRDefault="0064161D" w:rsidP="008963FA">
            <w:pPr>
              <w:rPr>
                <w:sz w:val="20"/>
                <w:szCs w:val="20"/>
                <w:lang w:val="pt-BR"/>
              </w:rPr>
            </w:pPr>
          </w:p>
        </w:tc>
        <w:tc>
          <w:tcPr>
            <w:tcW w:w="542" w:type="pct"/>
            <w:shd w:val="clear" w:color="auto" w:fill="auto"/>
            <w:vAlign w:val="center"/>
            <w:hideMark/>
          </w:tcPr>
          <w:p w14:paraId="0FA9AAC2" w14:textId="77777777" w:rsidR="0064161D" w:rsidRPr="007858E7" w:rsidRDefault="0064161D" w:rsidP="008963FA">
            <w:pPr>
              <w:jc w:val="center"/>
              <w:rPr>
                <w:sz w:val="20"/>
                <w:szCs w:val="20"/>
                <w:lang w:val="pt-BR"/>
              </w:rPr>
            </w:pPr>
            <w:r w:rsidRPr="007858E7">
              <w:rPr>
                <w:sz w:val="20"/>
                <w:szCs w:val="20"/>
                <w:lang w:val="pt-BR"/>
              </w:rPr>
              <w:t>19 (68.0%)</w:t>
            </w:r>
          </w:p>
        </w:tc>
        <w:tc>
          <w:tcPr>
            <w:tcW w:w="521" w:type="pct"/>
            <w:shd w:val="clear" w:color="auto" w:fill="auto"/>
            <w:vAlign w:val="center"/>
            <w:hideMark/>
          </w:tcPr>
          <w:p w14:paraId="7B087D7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FC1FF6C" w14:textId="77777777" w:rsidR="0064161D" w:rsidRPr="007858E7" w:rsidRDefault="0064161D" w:rsidP="008963FA">
            <w:pPr>
              <w:jc w:val="center"/>
              <w:rPr>
                <w:sz w:val="20"/>
                <w:szCs w:val="20"/>
                <w:lang w:val="pt-BR"/>
              </w:rPr>
            </w:pPr>
            <w:r w:rsidRPr="007858E7">
              <w:rPr>
                <w:sz w:val="20"/>
                <w:szCs w:val="20"/>
                <w:lang w:val="pt-BR"/>
              </w:rPr>
              <w:t>34 (85.0%)</w:t>
            </w:r>
          </w:p>
        </w:tc>
      </w:tr>
      <w:tr w:rsidR="0064161D" w:rsidRPr="007858E7" w14:paraId="54CCD6F9" w14:textId="77777777" w:rsidTr="008963FA">
        <w:trPr>
          <w:trHeight w:val="264"/>
        </w:trPr>
        <w:tc>
          <w:tcPr>
            <w:tcW w:w="428" w:type="pct"/>
            <w:vMerge/>
            <w:vAlign w:val="center"/>
            <w:hideMark/>
          </w:tcPr>
          <w:p w14:paraId="17F466B9" w14:textId="77777777" w:rsidR="0064161D" w:rsidRPr="007858E7" w:rsidRDefault="0064161D" w:rsidP="008963FA">
            <w:pPr>
              <w:rPr>
                <w:sz w:val="20"/>
                <w:szCs w:val="20"/>
                <w:lang w:val="pt-BR"/>
              </w:rPr>
            </w:pPr>
          </w:p>
        </w:tc>
        <w:tc>
          <w:tcPr>
            <w:tcW w:w="1368" w:type="pct"/>
            <w:vMerge/>
            <w:vAlign w:val="center"/>
            <w:hideMark/>
          </w:tcPr>
          <w:p w14:paraId="16158507" w14:textId="77777777" w:rsidR="0064161D" w:rsidRPr="007858E7" w:rsidRDefault="0064161D" w:rsidP="008963FA">
            <w:pPr>
              <w:rPr>
                <w:sz w:val="20"/>
                <w:szCs w:val="20"/>
                <w:lang w:val="pt-BR"/>
              </w:rPr>
            </w:pPr>
          </w:p>
        </w:tc>
        <w:tc>
          <w:tcPr>
            <w:tcW w:w="512" w:type="pct"/>
            <w:vMerge/>
            <w:vAlign w:val="center"/>
            <w:hideMark/>
          </w:tcPr>
          <w:p w14:paraId="529D0B66" w14:textId="77777777" w:rsidR="0064161D" w:rsidRPr="007858E7" w:rsidRDefault="0064161D" w:rsidP="008963FA">
            <w:pPr>
              <w:rPr>
                <w:sz w:val="20"/>
                <w:szCs w:val="20"/>
                <w:lang w:val="pt-BR"/>
              </w:rPr>
            </w:pPr>
          </w:p>
        </w:tc>
        <w:tc>
          <w:tcPr>
            <w:tcW w:w="294" w:type="pct"/>
            <w:shd w:val="clear" w:color="auto" w:fill="auto"/>
            <w:vAlign w:val="center"/>
            <w:hideMark/>
          </w:tcPr>
          <w:p w14:paraId="6DCB282F" w14:textId="77777777" w:rsidR="0064161D" w:rsidRPr="007858E7" w:rsidRDefault="0064161D" w:rsidP="008963FA">
            <w:pPr>
              <w:jc w:val="center"/>
              <w:rPr>
                <w:sz w:val="20"/>
                <w:szCs w:val="20"/>
                <w:lang w:val="pt-BR"/>
              </w:rPr>
            </w:pPr>
            <w:r w:rsidRPr="007858E7">
              <w:rPr>
                <w:sz w:val="20"/>
                <w:szCs w:val="20"/>
                <w:lang w:val="pt-BR"/>
              </w:rPr>
              <w:t>6</w:t>
            </w:r>
          </w:p>
        </w:tc>
        <w:tc>
          <w:tcPr>
            <w:tcW w:w="372" w:type="pct"/>
            <w:vMerge/>
            <w:vAlign w:val="center"/>
            <w:hideMark/>
          </w:tcPr>
          <w:p w14:paraId="25D19500" w14:textId="77777777" w:rsidR="0064161D" w:rsidRPr="007858E7" w:rsidRDefault="0064161D" w:rsidP="008963FA">
            <w:pPr>
              <w:rPr>
                <w:sz w:val="20"/>
                <w:szCs w:val="20"/>
                <w:lang w:val="pt-BR"/>
              </w:rPr>
            </w:pPr>
          </w:p>
        </w:tc>
        <w:tc>
          <w:tcPr>
            <w:tcW w:w="570" w:type="pct"/>
            <w:vMerge/>
            <w:vAlign w:val="center"/>
            <w:hideMark/>
          </w:tcPr>
          <w:p w14:paraId="744DF9A3" w14:textId="77777777" w:rsidR="0064161D" w:rsidRPr="007858E7" w:rsidRDefault="0064161D" w:rsidP="008963FA">
            <w:pPr>
              <w:rPr>
                <w:sz w:val="20"/>
                <w:szCs w:val="20"/>
                <w:lang w:val="pt-BR"/>
              </w:rPr>
            </w:pPr>
          </w:p>
        </w:tc>
        <w:tc>
          <w:tcPr>
            <w:tcW w:w="542" w:type="pct"/>
            <w:shd w:val="clear" w:color="auto" w:fill="auto"/>
            <w:vAlign w:val="center"/>
            <w:hideMark/>
          </w:tcPr>
          <w:p w14:paraId="6E6EDDD8" w14:textId="77777777" w:rsidR="0064161D" w:rsidRPr="007858E7" w:rsidRDefault="0064161D" w:rsidP="008963FA">
            <w:pPr>
              <w:jc w:val="center"/>
              <w:rPr>
                <w:sz w:val="20"/>
                <w:szCs w:val="20"/>
                <w:lang w:val="pt-BR"/>
              </w:rPr>
            </w:pPr>
            <w:r w:rsidRPr="007858E7">
              <w:rPr>
                <w:sz w:val="20"/>
                <w:szCs w:val="20"/>
                <w:lang w:val="pt-BR"/>
              </w:rPr>
              <w:t>17 (61.0%)</w:t>
            </w:r>
          </w:p>
        </w:tc>
        <w:tc>
          <w:tcPr>
            <w:tcW w:w="521" w:type="pct"/>
            <w:shd w:val="clear" w:color="auto" w:fill="auto"/>
            <w:vAlign w:val="center"/>
            <w:hideMark/>
          </w:tcPr>
          <w:p w14:paraId="2E419C95"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620D660" w14:textId="77777777" w:rsidR="0064161D" w:rsidRPr="007858E7" w:rsidRDefault="0064161D" w:rsidP="008963FA">
            <w:pPr>
              <w:jc w:val="center"/>
              <w:rPr>
                <w:sz w:val="20"/>
                <w:szCs w:val="20"/>
                <w:lang w:val="pt-BR"/>
              </w:rPr>
            </w:pPr>
            <w:r w:rsidRPr="007858E7">
              <w:rPr>
                <w:sz w:val="20"/>
                <w:szCs w:val="20"/>
                <w:lang w:val="pt-BR"/>
              </w:rPr>
              <w:t>32 (80.0%)</w:t>
            </w:r>
          </w:p>
        </w:tc>
      </w:tr>
      <w:tr w:rsidR="0064161D" w:rsidRPr="007858E7" w14:paraId="59ACFCF7" w14:textId="77777777" w:rsidTr="008963FA">
        <w:trPr>
          <w:trHeight w:val="264"/>
        </w:trPr>
        <w:tc>
          <w:tcPr>
            <w:tcW w:w="428" w:type="pct"/>
            <w:vMerge/>
            <w:vAlign w:val="center"/>
            <w:hideMark/>
          </w:tcPr>
          <w:p w14:paraId="515FEDD7" w14:textId="77777777" w:rsidR="0064161D" w:rsidRPr="007858E7" w:rsidRDefault="0064161D" w:rsidP="008963FA">
            <w:pPr>
              <w:rPr>
                <w:sz w:val="20"/>
                <w:szCs w:val="20"/>
                <w:lang w:val="pt-BR"/>
              </w:rPr>
            </w:pPr>
          </w:p>
        </w:tc>
        <w:tc>
          <w:tcPr>
            <w:tcW w:w="1368" w:type="pct"/>
            <w:vMerge/>
            <w:vAlign w:val="center"/>
            <w:hideMark/>
          </w:tcPr>
          <w:p w14:paraId="683433B5" w14:textId="77777777" w:rsidR="0064161D" w:rsidRPr="007858E7" w:rsidRDefault="0064161D" w:rsidP="008963FA">
            <w:pPr>
              <w:rPr>
                <w:sz w:val="20"/>
                <w:szCs w:val="20"/>
                <w:lang w:val="pt-BR"/>
              </w:rPr>
            </w:pPr>
          </w:p>
        </w:tc>
        <w:tc>
          <w:tcPr>
            <w:tcW w:w="512" w:type="pct"/>
            <w:vMerge/>
            <w:vAlign w:val="center"/>
            <w:hideMark/>
          </w:tcPr>
          <w:p w14:paraId="35B0A875" w14:textId="77777777" w:rsidR="0064161D" w:rsidRPr="007858E7" w:rsidRDefault="0064161D" w:rsidP="008963FA">
            <w:pPr>
              <w:rPr>
                <w:sz w:val="20"/>
                <w:szCs w:val="20"/>
                <w:lang w:val="pt-BR"/>
              </w:rPr>
            </w:pPr>
          </w:p>
        </w:tc>
        <w:tc>
          <w:tcPr>
            <w:tcW w:w="294" w:type="pct"/>
            <w:shd w:val="clear" w:color="auto" w:fill="auto"/>
            <w:vAlign w:val="center"/>
            <w:hideMark/>
          </w:tcPr>
          <w:p w14:paraId="553B5417" w14:textId="77777777" w:rsidR="0064161D" w:rsidRPr="007858E7" w:rsidRDefault="0064161D" w:rsidP="008963FA">
            <w:pPr>
              <w:jc w:val="center"/>
              <w:rPr>
                <w:sz w:val="20"/>
                <w:szCs w:val="20"/>
                <w:lang w:val="pt-BR"/>
              </w:rPr>
            </w:pPr>
            <w:r w:rsidRPr="007858E7">
              <w:rPr>
                <w:sz w:val="20"/>
                <w:szCs w:val="20"/>
                <w:lang w:val="pt-BR"/>
              </w:rPr>
              <w:t>26</w:t>
            </w:r>
          </w:p>
        </w:tc>
        <w:tc>
          <w:tcPr>
            <w:tcW w:w="372" w:type="pct"/>
            <w:vMerge/>
            <w:vAlign w:val="center"/>
            <w:hideMark/>
          </w:tcPr>
          <w:p w14:paraId="6015CA0C" w14:textId="77777777" w:rsidR="0064161D" w:rsidRPr="007858E7" w:rsidRDefault="0064161D" w:rsidP="008963FA">
            <w:pPr>
              <w:rPr>
                <w:sz w:val="20"/>
                <w:szCs w:val="20"/>
                <w:lang w:val="pt-BR"/>
              </w:rPr>
            </w:pPr>
          </w:p>
        </w:tc>
        <w:tc>
          <w:tcPr>
            <w:tcW w:w="570" w:type="pct"/>
            <w:vMerge/>
            <w:vAlign w:val="center"/>
            <w:hideMark/>
          </w:tcPr>
          <w:p w14:paraId="3EF52A71" w14:textId="77777777" w:rsidR="0064161D" w:rsidRPr="007858E7" w:rsidRDefault="0064161D" w:rsidP="008963FA">
            <w:pPr>
              <w:rPr>
                <w:sz w:val="20"/>
                <w:szCs w:val="20"/>
                <w:lang w:val="pt-BR"/>
              </w:rPr>
            </w:pPr>
          </w:p>
        </w:tc>
        <w:tc>
          <w:tcPr>
            <w:tcW w:w="542" w:type="pct"/>
            <w:shd w:val="clear" w:color="auto" w:fill="auto"/>
            <w:vAlign w:val="center"/>
            <w:hideMark/>
          </w:tcPr>
          <w:p w14:paraId="5E6A0319" w14:textId="77777777" w:rsidR="0064161D" w:rsidRPr="007858E7" w:rsidRDefault="0064161D" w:rsidP="008963FA">
            <w:pPr>
              <w:jc w:val="center"/>
              <w:rPr>
                <w:sz w:val="20"/>
                <w:szCs w:val="20"/>
                <w:lang w:val="pt-BR"/>
              </w:rPr>
            </w:pPr>
            <w:r w:rsidRPr="007858E7">
              <w:rPr>
                <w:sz w:val="20"/>
                <w:szCs w:val="20"/>
                <w:lang w:val="pt-BR"/>
              </w:rPr>
              <w:t>8 (29.0%)</w:t>
            </w:r>
          </w:p>
        </w:tc>
        <w:tc>
          <w:tcPr>
            <w:tcW w:w="521" w:type="pct"/>
            <w:shd w:val="clear" w:color="auto" w:fill="auto"/>
            <w:vAlign w:val="center"/>
            <w:hideMark/>
          </w:tcPr>
          <w:p w14:paraId="2405ABF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8A26944" w14:textId="77777777" w:rsidR="0064161D" w:rsidRPr="007858E7" w:rsidRDefault="0064161D" w:rsidP="008963FA">
            <w:pPr>
              <w:jc w:val="center"/>
              <w:rPr>
                <w:sz w:val="20"/>
                <w:szCs w:val="20"/>
                <w:lang w:val="pt-BR"/>
              </w:rPr>
            </w:pPr>
            <w:r w:rsidRPr="007858E7">
              <w:rPr>
                <w:sz w:val="20"/>
                <w:szCs w:val="20"/>
                <w:lang w:val="pt-BR"/>
              </w:rPr>
              <w:t>26 (65.0%)</w:t>
            </w:r>
          </w:p>
        </w:tc>
      </w:tr>
      <w:tr w:rsidR="0064161D" w:rsidRPr="007858E7" w14:paraId="43F10CB4" w14:textId="77777777" w:rsidTr="008963FA">
        <w:trPr>
          <w:trHeight w:val="624"/>
        </w:trPr>
        <w:tc>
          <w:tcPr>
            <w:tcW w:w="428" w:type="pct"/>
            <w:vMerge/>
            <w:vAlign w:val="center"/>
            <w:hideMark/>
          </w:tcPr>
          <w:p w14:paraId="5C717076" w14:textId="77777777" w:rsidR="0064161D" w:rsidRPr="007858E7" w:rsidRDefault="0064161D" w:rsidP="008963FA">
            <w:pPr>
              <w:rPr>
                <w:sz w:val="20"/>
                <w:szCs w:val="20"/>
                <w:lang w:val="pt-BR"/>
              </w:rPr>
            </w:pPr>
          </w:p>
        </w:tc>
        <w:tc>
          <w:tcPr>
            <w:tcW w:w="1368" w:type="pct"/>
            <w:vMerge w:val="restart"/>
            <w:shd w:val="clear" w:color="auto" w:fill="auto"/>
            <w:vAlign w:val="center"/>
            <w:hideMark/>
          </w:tcPr>
          <w:p w14:paraId="06F44BD1" w14:textId="77777777" w:rsidR="0064161D" w:rsidRPr="007858E7" w:rsidRDefault="0064161D" w:rsidP="008963FA">
            <w:pPr>
              <w:jc w:val="center"/>
              <w:rPr>
                <w:sz w:val="20"/>
                <w:szCs w:val="20"/>
              </w:rPr>
            </w:pPr>
            <w:r w:rsidRPr="007858E7">
              <w:rPr>
                <w:sz w:val="20"/>
                <w:szCs w:val="20"/>
              </w:rPr>
              <w:t>RA, SpA, Vasculitis, and CTD</w:t>
            </w:r>
          </w:p>
        </w:tc>
        <w:tc>
          <w:tcPr>
            <w:tcW w:w="512" w:type="pct"/>
            <w:vMerge/>
            <w:vAlign w:val="center"/>
            <w:hideMark/>
          </w:tcPr>
          <w:p w14:paraId="650D4872" w14:textId="77777777" w:rsidR="0064161D" w:rsidRPr="007858E7" w:rsidRDefault="0064161D" w:rsidP="008963FA">
            <w:pPr>
              <w:rPr>
                <w:sz w:val="20"/>
                <w:szCs w:val="20"/>
              </w:rPr>
            </w:pPr>
          </w:p>
        </w:tc>
        <w:tc>
          <w:tcPr>
            <w:tcW w:w="294" w:type="pct"/>
            <w:shd w:val="clear" w:color="auto" w:fill="auto"/>
            <w:vAlign w:val="center"/>
            <w:hideMark/>
          </w:tcPr>
          <w:p w14:paraId="49A12E1B"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ign w:val="center"/>
            <w:hideMark/>
          </w:tcPr>
          <w:p w14:paraId="4772A2D7" w14:textId="77777777" w:rsidR="0064161D" w:rsidRPr="007858E7" w:rsidRDefault="0064161D" w:rsidP="008963FA">
            <w:pPr>
              <w:rPr>
                <w:sz w:val="20"/>
                <w:szCs w:val="20"/>
                <w:lang w:val="pt-BR"/>
              </w:rPr>
            </w:pPr>
          </w:p>
        </w:tc>
        <w:tc>
          <w:tcPr>
            <w:tcW w:w="570" w:type="pct"/>
            <w:vMerge/>
            <w:vAlign w:val="center"/>
            <w:hideMark/>
          </w:tcPr>
          <w:p w14:paraId="13DDF490" w14:textId="77777777" w:rsidR="0064161D" w:rsidRPr="007858E7" w:rsidRDefault="0064161D" w:rsidP="008963FA">
            <w:pPr>
              <w:rPr>
                <w:sz w:val="20"/>
                <w:szCs w:val="20"/>
                <w:lang w:val="pt-BR"/>
              </w:rPr>
            </w:pPr>
          </w:p>
        </w:tc>
        <w:tc>
          <w:tcPr>
            <w:tcW w:w="542" w:type="pct"/>
            <w:shd w:val="clear" w:color="auto" w:fill="auto"/>
            <w:vAlign w:val="center"/>
            <w:hideMark/>
          </w:tcPr>
          <w:p w14:paraId="44FC05B7" w14:textId="77777777" w:rsidR="0064161D" w:rsidRPr="007858E7" w:rsidRDefault="0064161D" w:rsidP="008963FA">
            <w:pPr>
              <w:jc w:val="center"/>
              <w:rPr>
                <w:sz w:val="20"/>
                <w:szCs w:val="20"/>
                <w:lang w:val="pt-BR"/>
              </w:rPr>
            </w:pPr>
            <w:r w:rsidRPr="007858E7">
              <w:rPr>
                <w:sz w:val="20"/>
                <w:szCs w:val="20"/>
                <w:lang w:val="pt-BR"/>
              </w:rPr>
              <w:t>95 (64.0%)</w:t>
            </w:r>
          </w:p>
        </w:tc>
        <w:tc>
          <w:tcPr>
            <w:tcW w:w="521" w:type="pct"/>
            <w:shd w:val="clear" w:color="auto" w:fill="auto"/>
            <w:vAlign w:val="center"/>
            <w:hideMark/>
          </w:tcPr>
          <w:p w14:paraId="1374095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595EEA5" w14:textId="77777777" w:rsidR="0064161D" w:rsidRPr="007858E7" w:rsidRDefault="0064161D" w:rsidP="008963FA">
            <w:pPr>
              <w:jc w:val="center"/>
              <w:rPr>
                <w:sz w:val="20"/>
                <w:szCs w:val="20"/>
                <w:lang w:val="pt-BR"/>
              </w:rPr>
            </w:pPr>
            <w:r w:rsidRPr="007858E7">
              <w:rPr>
                <w:sz w:val="20"/>
                <w:szCs w:val="20"/>
                <w:lang w:val="pt-BR"/>
              </w:rPr>
              <w:t>34 (85.0%)</w:t>
            </w:r>
          </w:p>
        </w:tc>
      </w:tr>
      <w:tr w:rsidR="0064161D" w:rsidRPr="007858E7" w14:paraId="4CFC8C7A" w14:textId="77777777" w:rsidTr="008963FA">
        <w:trPr>
          <w:trHeight w:val="264"/>
        </w:trPr>
        <w:tc>
          <w:tcPr>
            <w:tcW w:w="428" w:type="pct"/>
            <w:vMerge/>
            <w:vAlign w:val="center"/>
            <w:hideMark/>
          </w:tcPr>
          <w:p w14:paraId="11812A4A" w14:textId="77777777" w:rsidR="0064161D" w:rsidRPr="007858E7" w:rsidRDefault="0064161D" w:rsidP="008963FA">
            <w:pPr>
              <w:rPr>
                <w:sz w:val="20"/>
                <w:szCs w:val="20"/>
                <w:lang w:val="pt-BR"/>
              </w:rPr>
            </w:pPr>
          </w:p>
        </w:tc>
        <w:tc>
          <w:tcPr>
            <w:tcW w:w="1368" w:type="pct"/>
            <w:vMerge/>
            <w:vAlign w:val="center"/>
            <w:hideMark/>
          </w:tcPr>
          <w:p w14:paraId="234004A5" w14:textId="77777777" w:rsidR="0064161D" w:rsidRPr="007858E7" w:rsidRDefault="0064161D" w:rsidP="008963FA">
            <w:pPr>
              <w:rPr>
                <w:sz w:val="20"/>
                <w:szCs w:val="20"/>
                <w:lang w:val="pt-BR"/>
              </w:rPr>
            </w:pPr>
          </w:p>
        </w:tc>
        <w:tc>
          <w:tcPr>
            <w:tcW w:w="512" w:type="pct"/>
            <w:vMerge/>
            <w:vAlign w:val="center"/>
            <w:hideMark/>
          </w:tcPr>
          <w:p w14:paraId="69FEE469" w14:textId="77777777" w:rsidR="0064161D" w:rsidRPr="007858E7" w:rsidRDefault="0064161D" w:rsidP="008963FA">
            <w:pPr>
              <w:rPr>
                <w:sz w:val="20"/>
                <w:szCs w:val="20"/>
                <w:lang w:val="pt-BR"/>
              </w:rPr>
            </w:pPr>
          </w:p>
        </w:tc>
        <w:tc>
          <w:tcPr>
            <w:tcW w:w="294" w:type="pct"/>
            <w:shd w:val="clear" w:color="auto" w:fill="auto"/>
            <w:vAlign w:val="center"/>
            <w:hideMark/>
          </w:tcPr>
          <w:p w14:paraId="728D925E" w14:textId="77777777" w:rsidR="0064161D" w:rsidRPr="007858E7" w:rsidRDefault="0064161D" w:rsidP="008963FA">
            <w:pPr>
              <w:jc w:val="center"/>
              <w:rPr>
                <w:sz w:val="20"/>
                <w:szCs w:val="20"/>
                <w:lang w:val="pt-BR"/>
              </w:rPr>
            </w:pPr>
            <w:r w:rsidRPr="007858E7">
              <w:rPr>
                <w:sz w:val="20"/>
                <w:szCs w:val="20"/>
                <w:lang w:val="pt-BR"/>
              </w:rPr>
              <w:t>6</w:t>
            </w:r>
          </w:p>
        </w:tc>
        <w:tc>
          <w:tcPr>
            <w:tcW w:w="372" w:type="pct"/>
            <w:vMerge/>
            <w:vAlign w:val="center"/>
            <w:hideMark/>
          </w:tcPr>
          <w:p w14:paraId="3C351483" w14:textId="77777777" w:rsidR="0064161D" w:rsidRPr="007858E7" w:rsidRDefault="0064161D" w:rsidP="008963FA">
            <w:pPr>
              <w:rPr>
                <w:sz w:val="20"/>
                <w:szCs w:val="20"/>
                <w:lang w:val="pt-BR"/>
              </w:rPr>
            </w:pPr>
          </w:p>
        </w:tc>
        <w:tc>
          <w:tcPr>
            <w:tcW w:w="570" w:type="pct"/>
            <w:vMerge/>
            <w:vAlign w:val="center"/>
            <w:hideMark/>
          </w:tcPr>
          <w:p w14:paraId="5B60C2E0" w14:textId="77777777" w:rsidR="0064161D" w:rsidRPr="007858E7" w:rsidRDefault="0064161D" w:rsidP="008963FA">
            <w:pPr>
              <w:rPr>
                <w:sz w:val="20"/>
                <w:szCs w:val="20"/>
                <w:lang w:val="pt-BR"/>
              </w:rPr>
            </w:pPr>
          </w:p>
        </w:tc>
        <w:tc>
          <w:tcPr>
            <w:tcW w:w="542" w:type="pct"/>
            <w:shd w:val="clear" w:color="auto" w:fill="auto"/>
            <w:vAlign w:val="center"/>
            <w:hideMark/>
          </w:tcPr>
          <w:p w14:paraId="2A20EAAF" w14:textId="77777777" w:rsidR="0064161D" w:rsidRPr="007858E7" w:rsidRDefault="0064161D" w:rsidP="008963FA">
            <w:pPr>
              <w:jc w:val="center"/>
              <w:rPr>
                <w:sz w:val="20"/>
                <w:szCs w:val="20"/>
                <w:lang w:val="pt-BR"/>
              </w:rPr>
            </w:pPr>
            <w:r w:rsidRPr="007858E7">
              <w:rPr>
                <w:sz w:val="20"/>
                <w:szCs w:val="20"/>
                <w:lang w:val="pt-BR"/>
              </w:rPr>
              <w:t>80 (54.0%)</w:t>
            </w:r>
          </w:p>
        </w:tc>
        <w:tc>
          <w:tcPr>
            <w:tcW w:w="521" w:type="pct"/>
            <w:shd w:val="clear" w:color="auto" w:fill="auto"/>
            <w:vAlign w:val="center"/>
            <w:hideMark/>
          </w:tcPr>
          <w:p w14:paraId="4BD8173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BFF5214" w14:textId="77777777" w:rsidR="0064161D" w:rsidRPr="007858E7" w:rsidRDefault="0064161D" w:rsidP="008963FA">
            <w:pPr>
              <w:jc w:val="center"/>
              <w:rPr>
                <w:sz w:val="20"/>
                <w:szCs w:val="20"/>
                <w:lang w:val="pt-BR"/>
              </w:rPr>
            </w:pPr>
            <w:r w:rsidRPr="007858E7">
              <w:rPr>
                <w:sz w:val="20"/>
                <w:szCs w:val="20"/>
                <w:lang w:val="pt-BR"/>
              </w:rPr>
              <w:t>32 (80.0%)</w:t>
            </w:r>
          </w:p>
        </w:tc>
      </w:tr>
      <w:tr w:rsidR="0064161D" w:rsidRPr="007858E7" w14:paraId="1EFFA292" w14:textId="77777777" w:rsidTr="008963FA">
        <w:trPr>
          <w:trHeight w:val="264"/>
        </w:trPr>
        <w:tc>
          <w:tcPr>
            <w:tcW w:w="428" w:type="pct"/>
            <w:vMerge/>
            <w:vAlign w:val="center"/>
            <w:hideMark/>
          </w:tcPr>
          <w:p w14:paraId="0FA5FB8A" w14:textId="77777777" w:rsidR="0064161D" w:rsidRPr="007858E7" w:rsidRDefault="0064161D" w:rsidP="008963FA">
            <w:pPr>
              <w:rPr>
                <w:sz w:val="20"/>
                <w:szCs w:val="20"/>
                <w:lang w:val="pt-BR"/>
              </w:rPr>
            </w:pPr>
          </w:p>
        </w:tc>
        <w:tc>
          <w:tcPr>
            <w:tcW w:w="1368" w:type="pct"/>
            <w:vMerge/>
            <w:vAlign w:val="center"/>
            <w:hideMark/>
          </w:tcPr>
          <w:p w14:paraId="6DAFA117" w14:textId="77777777" w:rsidR="0064161D" w:rsidRPr="007858E7" w:rsidRDefault="0064161D" w:rsidP="008963FA">
            <w:pPr>
              <w:rPr>
                <w:sz w:val="20"/>
                <w:szCs w:val="20"/>
                <w:lang w:val="pt-BR"/>
              </w:rPr>
            </w:pPr>
          </w:p>
        </w:tc>
        <w:tc>
          <w:tcPr>
            <w:tcW w:w="512" w:type="pct"/>
            <w:vMerge/>
            <w:vAlign w:val="center"/>
            <w:hideMark/>
          </w:tcPr>
          <w:p w14:paraId="05C3E5E5" w14:textId="77777777" w:rsidR="0064161D" w:rsidRPr="007858E7" w:rsidRDefault="0064161D" w:rsidP="008963FA">
            <w:pPr>
              <w:rPr>
                <w:sz w:val="20"/>
                <w:szCs w:val="20"/>
                <w:lang w:val="pt-BR"/>
              </w:rPr>
            </w:pPr>
          </w:p>
        </w:tc>
        <w:tc>
          <w:tcPr>
            <w:tcW w:w="294" w:type="pct"/>
            <w:shd w:val="clear" w:color="auto" w:fill="auto"/>
            <w:vAlign w:val="center"/>
            <w:hideMark/>
          </w:tcPr>
          <w:p w14:paraId="47574374" w14:textId="77777777" w:rsidR="0064161D" w:rsidRPr="007858E7" w:rsidRDefault="0064161D" w:rsidP="008963FA">
            <w:pPr>
              <w:jc w:val="center"/>
              <w:rPr>
                <w:sz w:val="20"/>
                <w:szCs w:val="20"/>
                <w:lang w:val="pt-BR"/>
              </w:rPr>
            </w:pPr>
            <w:r w:rsidRPr="007858E7">
              <w:rPr>
                <w:sz w:val="20"/>
                <w:szCs w:val="20"/>
                <w:lang w:val="pt-BR"/>
              </w:rPr>
              <w:t>26</w:t>
            </w:r>
          </w:p>
        </w:tc>
        <w:tc>
          <w:tcPr>
            <w:tcW w:w="372" w:type="pct"/>
            <w:vMerge/>
            <w:vAlign w:val="center"/>
            <w:hideMark/>
          </w:tcPr>
          <w:p w14:paraId="79C39AFE" w14:textId="77777777" w:rsidR="0064161D" w:rsidRPr="007858E7" w:rsidRDefault="0064161D" w:rsidP="008963FA">
            <w:pPr>
              <w:rPr>
                <w:sz w:val="20"/>
                <w:szCs w:val="20"/>
                <w:lang w:val="pt-BR"/>
              </w:rPr>
            </w:pPr>
          </w:p>
        </w:tc>
        <w:tc>
          <w:tcPr>
            <w:tcW w:w="570" w:type="pct"/>
            <w:vMerge/>
            <w:vAlign w:val="center"/>
            <w:hideMark/>
          </w:tcPr>
          <w:p w14:paraId="601E0B04" w14:textId="77777777" w:rsidR="0064161D" w:rsidRPr="007858E7" w:rsidRDefault="0064161D" w:rsidP="008963FA">
            <w:pPr>
              <w:rPr>
                <w:sz w:val="20"/>
                <w:szCs w:val="20"/>
                <w:lang w:val="pt-BR"/>
              </w:rPr>
            </w:pPr>
          </w:p>
        </w:tc>
        <w:tc>
          <w:tcPr>
            <w:tcW w:w="542" w:type="pct"/>
            <w:shd w:val="clear" w:color="auto" w:fill="auto"/>
            <w:vAlign w:val="center"/>
            <w:hideMark/>
          </w:tcPr>
          <w:p w14:paraId="7B998552" w14:textId="77777777" w:rsidR="0064161D" w:rsidRPr="007858E7" w:rsidRDefault="0064161D" w:rsidP="008963FA">
            <w:pPr>
              <w:jc w:val="center"/>
              <w:rPr>
                <w:sz w:val="20"/>
                <w:szCs w:val="20"/>
                <w:lang w:val="pt-BR"/>
              </w:rPr>
            </w:pPr>
            <w:r w:rsidRPr="007858E7">
              <w:rPr>
                <w:sz w:val="20"/>
                <w:szCs w:val="20"/>
                <w:lang w:val="pt-BR"/>
              </w:rPr>
              <w:t>49 (33.0%)</w:t>
            </w:r>
          </w:p>
        </w:tc>
        <w:tc>
          <w:tcPr>
            <w:tcW w:w="521" w:type="pct"/>
            <w:shd w:val="clear" w:color="auto" w:fill="auto"/>
            <w:vAlign w:val="center"/>
            <w:hideMark/>
          </w:tcPr>
          <w:p w14:paraId="4B9C981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182B8FD" w14:textId="77777777" w:rsidR="0064161D" w:rsidRPr="007858E7" w:rsidRDefault="0064161D" w:rsidP="008963FA">
            <w:pPr>
              <w:jc w:val="center"/>
              <w:rPr>
                <w:sz w:val="20"/>
                <w:szCs w:val="20"/>
                <w:lang w:val="pt-BR"/>
              </w:rPr>
            </w:pPr>
            <w:r w:rsidRPr="007858E7">
              <w:rPr>
                <w:sz w:val="20"/>
                <w:szCs w:val="20"/>
                <w:lang w:val="pt-BR"/>
              </w:rPr>
              <w:t>26 (65.0%)</w:t>
            </w:r>
          </w:p>
        </w:tc>
      </w:tr>
      <w:tr w:rsidR="0064161D" w:rsidRPr="007858E7" w14:paraId="6432E783" w14:textId="77777777" w:rsidTr="008963FA">
        <w:trPr>
          <w:trHeight w:val="264"/>
        </w:trPr>
        <w:tc>
          <w:tcPr>
            <w:tcW w:w="428" w:type="pct"/>
            <w:vMerge w:val="restart"/>
            <w:shd w:val="clear" w:color="auto" w:fill="auto"/>
            <w:vAlign w:val="center"/>
            <w:hideMark/>
          </w:tcPr>
          <w:p w14:paraId="500C7AA7" w14:textId="77777777" w:rsidR="0064161D" w:rsidRPr="007858E7" w:rsidRDefault="0064161D" w:rsidP="008963FA">
            <w:pPr>
              <w:jc w:val="center"/>
              <w:rPr>
                <w:sz w:val="20"/>
                <w:szCs w:val="20"/>
                <w:lang w:val="pt-BR"/>
              </w:rPr>
            </w:pPr>
            <w:r w:rsidRPr="007858E7">
              <w:rPr>
                <w:sz w:val="20"/>
                <w:szCs w:val="20"/>
                <w:lang w:val="pt-BR"/>
              </w:rPr>
              <w:t>Andrade 2012</w:t>
            </w:r>
          </w:p>
        </w:tc>
        <w:tc>
          <w:tcPr>
            <w:tcW w:w="1368" w:type="pct"/>
            <w:vMerge w:val="restart"/>
            <w:shd w:val="clear" w:color="auto" w:fill="auto"/>
            <w:vAlign w:val="center"/>
            <w:hideMark/>
          </w:tcPr>
          <w:p w14:paraId="09CA3AAE" w14:textId="77777777" w:rsidR="0064161D" w:rsidRPr="007858E7" w:rsidRDefault="0064161D" w:rsidP="008963FA">
            <w:pPr>
              <w:jc w:val="center"/>
              <w:rPr>
                <w:sz w:val="20"/>
                <w:szCs w:val="20"/>
                <w:lang w:val="pt-BR"/>
              </w:rPr>
            </w:pPr>
            <w:r w:rsidRPr="007858E7">
              <w:rPr>
                <w:sz w:val="20"/>
                <w:szCs w:val="20"/>
                <w:lang w:val="pt-BR"/>
              </w:rPr>
              <w:t>Systemic sclerosis</w:t>
            </w:r>
          </w:p>
        </w:tc>
        <w:tc>
          <w:tcPr>
            <w:tcW w:w="512" w:type="pct"/>
            <w:vMerge w:val="restart"/>
            <w:shd w:val="clear" w:color="auto" w:fill="auto"/>
            <w:vAlign w:val="center"/>
            <w:hideMark/>
          </w:tcPr>
          <w:p w14:paraId="2E39C8CE" w14:textId="77777777" w:rsidR="0064161D" w:rsidRPr="007858E7" w:rsidRDefault="0064161D" w:rsidP="008963FA">
            <w:pPr>
              <w:jc w:val="center"/>
              <w:rPr>
                <w:sz w:val="20"/>
                <w:szCs w:val="20"/>
                <w:lang w:val="pt-BR"/>
              </w:rPr>
            </w:pPr>
            <w:r w:rsidRPr="007858E7">
              <w:rPr>
                <w:sz w:val="20"/>
                <w:szCs w:val="20"/>
                <w:lang w:val="pt-BR"/>
              </w:rPr>
              <w:t>Influenza (H1N1)</w:t>
            </w:r>
          </w:p>
        </w:tc>
        <w:tc>
          <w:tcPr>
            <w:tcW w:w="294" w:type="pct"/>
            <w:vMerge w:val="restart"/>
            <w:shd w:val="clear" w:color="auto" w:fill="auto"/>
            <w:vAlign w:val="center"/>
            <w:hideMark/>
          </w:tcPr>
          <w:p w14:paraId="79D94506"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restart"/>
            <w:shd w:val="clear" w:color="auto" w:fill="auto"/>
            <w:vAlign w:val="center"/>
            <w:hideMark/>
          </w:tcPr>
          <w:p w14:paraId="1F39EE3E"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shd w:val="clear" w:color="auto" w:fill="auto"/>
            <w:vAlign w:val="center"/>
            <w:hideMark/>
          </w:tcPr>
          <w:p w14:paraId="0C758C21"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148D8C08" w14:textId="77777777" w:rsidR="0064161D" w:rsidRPr="007858E7" w:rsidRDefault="0064161D" w:rsidP="008963FA">
            <w:pPr>
              <w:jc w:val="center"/>
              <w:rPr>
                <w:sz w:val="20"/>
                <w:szCs w:val="20"/>
                <w:lang w:val="pt-BR"/>
              </w:rPr>
            </w:pPr>
            <w:r w:rsidRPr="007858E7">
              <w:rPr>
                <w:sz w:val="20"/>
                <w:szCs w:val="20"/>
                <w:lang w:val="pt-BR"/>
              </w:rPr>
              <w:t>103 (81.1%)</w:t>
            </w:r>
          </w:p>
        </w:tc>
        <w:tc>
          <w:tcPr>
            <w:tcW w:w="521" w:type="pct"/>
            <w:shd w:val="clear" w:color="auto" w:fill="auto"/>
            <w:vAlign w:val="center"/>
            <w:hideMark/>
          </w:tcPr>
          <w:p w14:paraId="1541D1A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91560E5" w14:textId="77777777" w:rsidR="0064161D" w:rsidRPr="007858E7" w:rsidRDefault="0064161D" w:rsidP="008963FA">
            <w:pPr>
              <w:jc w:val="center"/>
              <w:rPr>
                <w:sz w:val="20"/>
                <w:szCs w:val="20"/>
                <w:lang w:val="pt-BR"/>
              </w:rPr>
            </w:pPr>
            <w:r w:rsidRPr="007858E7">
              <w:rPr>
                <w:sz w:val="20"/>
                <w:szCs w:val="20"/>
                <w:lang w:val="pt-BR"/>
              </w:rPr>
              <w:t>194 (82.9%)</w:t>
            </w:r>
          </w:p>
        </w:tc>
      </w:tr>
      <w:tr w:rsidR="0064161D" w:rsidRPr="007858E7" w14:paraId="18B89C36" w14:textId="77777777" w:rsidTr="008963FA">
        <w:trPr>
          <w:trHeight w:val="264"/>
        </w:trPr>
        <w:tc>
          <w:tcPr>
            <w:tcW w:w="428" w:type="pct"/>
            <w:vMerge/>
            <w:vAlign w:val="center"/>
            <w:hideMark/>
          </w:tcPr>
          <w:p w14:paraId="0FE880E2" w14:textId="77777777" w:rsidR="0064161D" w:rsidRPr="007858E7" w:rsidRDefault="0064161D" w:rsidP="008963FA">
            <w:pPr>
              <w:rPr>
                <w:sz w:val="20"/>
                <w:szCs w:val="20"/>
                <w:lang w:val="pt-BR"/>
              </w:rPr>
            </w:pPr>
          </w:p>
        </w:tc>
        <w:tc>
          <w:tcPr>
            <w:tcW w:w="1368" w:type="pct"/>
            <w:vMerge/>
            <w:vAlign w:val="center"/>
            <w:hideMark/>
          </w:tcPr>
          <w:p w14:paraId="65A50DFB" w14:textId="77777777" w:rsidR="0064161D" w:rsidRPr="007858E7" w:rsidRDefault="0064161D" w:rsidP="008963FA">
            <w:pPr>
              <w:rPr>
                <w:sz w:val="20"/>
                <w:szCs w:val="20"/>
                <w:lang w:val="pt-BR"/>
              </w:rPr>
            </w:pPr>
          </w:p>
        </w:tc>
        <w:tc>
          <w:tcPr>
            <w:tcW w:w="512" w:type="pct"/>
            <w:vMerge/>
            <w:vAlign w:val="center"/>
            <w:hideMark/>
          </w:tcPr>
          <w:p w14:paraId="081632A6" w14:textId="77777777" w:rsidR="0064161D" w:rsidRPr="007858E7" w:rsidRDefault="0064161D" w:rsidP="008963FA">
            <w:pPr>
              <w:rPr>
                <w:sz w:val="20"/>
                <w:szCs w:val="20"/>
                <w:lang w:val="pt-BR"/>
              </w:rPr>
            </w:pPr>
          </w:p>
        </w:tc>
        <w:tc>
          <w:tcPr>
            <w:tcW w:w="294" w:type="pct"/>
            <w:vMerge/>
            <w:vAlign w:val="center"/>
            <w:hideMark/>
          </w:tcPr>
          <w:p w14:paraId="56A1C353" w14:textId="77777777" w:rsidR="0064161D" w:rsidRPr="007858E7" w:rsidRDefault="0064161D" w:rsidP="008963FA">
            <w:pPr>
              <w:rPr>
                <w:sz w:val="20"/>
                <w:szCs w:val="20"/>
                <w:lang w:val="pt-BR"/>
              </w:rPr>
            </w:pPr>
          </w:p>
        </w:tc>
        <w:tc>
          <w:tcPr>
            <w:tcW w:w="372" w:type="pct"/>
            <w:vMerge/>
            <w:vAlign w:val="center"/>
            <w:hideMark/>
          </w:tcPr>
          <w:p w14:paraId="16CF29C3" w14:textId="77777777" w:rsidR="0064161D" w:rsidRPr="007858E7" w:rsidRDefault="0064161D" w:rsidP="008963FA">
            <w:pPr>
              <w:rPr>
                <w:sz w:val="20"/>
                <w:szCs w:val="20"/>
                <w:lang w:val="pt-BR"/>
              </w:rPr>
            </w:pPr>
          </w:p>
        </w:tc>
        <w:tc>
          <w:tcPr>
            <w:tcW w:w="570" w:type="pct"/>
            <w:shd w:val="clear" w:color="auto" w:fill="auto"/>
            <w:vAlign w:val="center"/>
            <w:hideMark/>
          </w:tcPr>
          <w:p w14:paraId="2481D2D1"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23815F83" w14:textId="77777777" w:rsidR="0064161D" w:rsidRPr="007858E7" w:rsidRDefault="0064161D" w:rsidP="008963FA">
            <w:pPr>
              <w:jc w:val="center"/>
              <w:rPr>
                <w:sz w:val="20"/>
                <w:szCs w:val="20"/>
                <w:lang w:val="pt-BR"/>
              </w:rPr>
            </w:pPr>
            <w:r w:rsidRPr="007858E7">
              <w:rPr>
                <w:sz w:val="20"/>
                <w:szCs w:val="20"/>
                <w:lang w:val="pt-BR"/>
              </w:rPr>
              <w:t>92 (72.4%)</w:t>
            </w:r>
          </w:p>
        </w:tc>
        <w:tc>
          <w:tcPr>
            <w:tcW w:w="521" w:type="pct"/>
            <w:shd w:val="clear" w:color="auto" w:fill="auto"/>
            <w:vAlign w:val="center"/>
            <w:hideMark/>
          </w:tcPr>
          <w:p w14:paraId="3539F84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BF6DE3E" w14:textId="77777777" w:rsidR="0064161D" w:rsidRPr="007858E7" w:rsidRDefault="0064161D" w:rsidP="008963FA">
            <w:pPr>
              <w:jc w:val="center"/>
              <w:rPr>
                <w:sz w:val="20"/>
                <w:szCs w:val="20"/>
                <w:lang w:val="pt-BR"/>
              </w:rPr>
            </w:pPr>
            <w:r w:rsidRPr="007858E7">
              <w:rPr>
                <w:sz w:val="20"/>
                <w:szCs w:val="20"/>
                <w:lang w:val="pt-BR"/>
              </w:rPr>
              <w:t>180 (76.9%)</w:t>
            </w:r>
          </w:p>
        </w:tc>
      </w:tr>
      <w:tr w:rsidR="0064161D" w:rsidRPr="007858E7" w14:paraId="023E1320" w14:textId="77777777" w:rsidTr="008963FA">
        <w:trPr>
          <w:trHeight w:val="264"/>
        </w:trPr>
        <w:tc>
          <w:tcPr>
            <w:tcW w:w="428" w:type="pct"/>
            <w:vMerge w:val="restart"/>
            <w:shd w:val="clear" w:color="auto" w:fill="auto"/>
            <w:vAlign w:val="center"/>
            <w:hideMark/>
          </w:tcPr>
          <w:p w14:paraId="7D4D731E" w14:textId="77777777" w:rsidR="0064161D" w:rsidRPr="007858E7" w:rsidRDefault="0064161D" w:rsidP="008963FA">
            <w:pPr>
              <w:jc w:val="center"/>
              <w:rPr>
                <w:sz w:val="20"/>
                <w:szCs w:val="20"/>
                <w:lang w:val="pt-BR"/>
              </w:rPr>
            </w:pPr>
            <w:r w:rsidRPr="007858E7">
              <w:rPr>
                <w:sz w:val="20"/>
                <w:szCs w:val="20"/>
                <w:lang w:val="pt-BR"/>
              </w:rPr>
              <w:t>Aydin 2020</w:t>
            </w:r>
          </w:p>
        </w:tc>
        <w:tc>
          <w:tcPr>
            <w:tcW w:w="1368" w:type="pct"/>
            <w:shd w:val="clear" w:color="auto" w:fill="auto"/>
            <w:vAlign w:val="center"/>
            <w:hideMark/>
          </w:tcPr>
          <w:p w14:paraId="1F464C3F" w14:textId="77777777" w:rsidR="0064161D" w:rsidRPr="007858E7" w:rsidRDefault="0064161D" w:rsidP="008963FA">
            <w:pPr>
              <w:jc w:val="center"/>
              <w:rPr>
                <w:sz w:val="20"/>
                <w:szCs w:val="20"/>
                <w:lang w:val="en-US"/>
              </w:rPr>
            </w:pPr>
            <w:r w:rsidRPr="007858E7">
              <w:rPr>
                <w:sz w:val="20"/>
                <w:szCs w:val="20"/>
                <w:lang w:val="en-US"/>
              </w:rPr>
              <w:t>RA, AS, Pso, Reactive arthritis</w:t>
            </w:r>
          </w:p>
        </w:tc>
        <w:tc>
          <w:tcPr>
            <w:tcW w:w="512" w:type="pct"/>
            <w:vMerge w:val="restart"/>
            <w:shd w:val="clear" w:color="auto" w:fill="auto"/>
            <w:vAlign w:val="center"/>
            <w:hideMark/>
          </w:tcPr>
          <w:p w14:paraId="66E7DA96" w14:textId="77777777" w:rsidR="0064161D" w:rsidRPr="007858E7" w:rsidRDefault="0064161D" w:rsidP="008963FA">
            <w:pPr>
              <w:jc w:val="center"/>
              <w:rPr>
                <w:sz w:val="20"/>
                <w:szCs w:val="20"/>
                <w:lang w:val="pt-BR"/>
              </w:rPr>
            </w:pPr>
            <w:r w:rsidRPr="007858E7">
              <w:rPr>
                <w:sz w:val="20"/>
                <w:szCs w:val="20"/>
                <w:lang w:val="pt-BR"/>
              </w:rPr>
              <w:t>Hepatitis B</w:t>
            </w:r>
          </w:p>
        </w:tc>
        <w:tc>
          <w:tcPr>
            <w:tcW w:w="294" w:type="pct"/>
            <w:vMerge w:val="restart"/>
            <w:shd w:val="clear" w:color="auto" w:fill="auto"/>
            <w:vAlign w:val="center"/>
            <w:hideMark/>
          </w:tcPr>
          <w:p w14:paraId="67B99431" w14:textId="77777777" w:rsidR="0064161D" w:rsidRPr="007858E7" w:rsidRDefault="0064161D" w:rsidP="008963FA">
            <w:pPr>
              <w:jc w:val="center"/>
              <w:rPr>
                <w:sz w:val="20"/>
                <w:szCs w:val="20"/>
                <w:lang w:val="pt-BR"/>
              </w:rPr>
            </w:pPr>
            <w:r w:rsidRPr="007858E7">
              <w:rPr>
                <w:sz w:val="20"/>
                <w:szCs w:val="20"/>
                <w:lang w:val="pt-BR"/>
              </w:rPr>
              <w:t>26</w:t>
            </w:r>
          </w:p>
        </w:tc>
        <w:tc>
          <w:tcPr>
            <w:tcW w:w="372" w:type="pct"/>
            <w:vMerge w:val="restart"/>
            <w:shd w:val="clear" w:color="auto" w:fill="auto"/>
            <w:vAlign w:val="center"/>
            <w:hideMark/>
          </w:tcPr>
          <w:p w14:paraId="557704A0"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restart"/>
            <w:shd w:val="clear" w:color="auto" w:fill="auto"/>
            <w:vAlign w:val="center"/>
            <w:hideMark/>
          </w:tcPr>
          <w:p w14:paraId="51F94C62"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63F438C5" w14:textId="77777777" w:rsidR="0064161D" w:rsidRPr="007858E7" w:rsidRDefault="0064161D" w:rsidP="008963FA">
            <w:pPr>
              <w:jc w:val="center"/>
              <w:rPr>
                <w:sz w:val="20"/>
                <w:szCs w:val="20"/>
                <w:lang w:val="pt-BR"/>
              </w:rPr>
            </w:pPr>
            <w:r w:rsidRPr="007858E7">
              <w:rPr>
                <w:sz w:val="20"/>
                <w:szCs w:val="20"/>
                <w:lang w:val="pt-BR"/>
              </w:rPr>
              <w:t>72 (85.7%)</w:t>
            </w:r>
          </w:p>
        </w:tc>
        <w:tc>
          <w:tcPr>
            <w:tcW w:w="521" w:type="pct"/>
            <w:shd w:val="clear" w:color="auto" w:fill="auto"/>
            <w:vAlign w:val="center"/>
            <w:hideMark/>
          </w:tcPr>
          <w:p w14:paraId="2B32D05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7701763"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BB73A67" w14:textId="77777777" w:rsidTr="008963FA">
        <w:trPr>
          <w:trHeight w:val="264"/>
        </w:trPr>
        <w:tc>
          <w:tcPr>
            <w:tcW w:w="428" w:type="pct"/>
            <w:vMerge/>
            <w:vAlign w:val="center"/>
            <w:hideMark/>
          </w:tcPr>
          <w:p w14:paraId="22706428" w14:textId="77777777" w:rsidR="0064161D" w:rsidRPr="007858E7" w:rsidRDefault="0064161D" w:rsidP="008963FA">
            <w:pPr>
              <w:rPr>
                <w:sz w:val="20"/>
                <w:szCs w:val="20"/>
                <w:lang w:val="pt-BR"/>
              </w:rPr>
            </w:pPr>
          </w:p>
        </w:tc>
        <w:tc>
          <w:tcPr>
            <w:tcW w:w="1368" w:type="pct"/>
            <w:shd w:val="clear" w:color="auto" w:fill="auto"/>
            <w:vAlign w:val="center"/>
            <w:hideMark/>
          </w:tcPr>
          <w:p w14:paraId="4CBF087B"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ign w:val="center"/>
            <w:hideMark/>
          </w:tcPr>
          <w:p w14:paraId="57B53F22" w14:textId="77777777" w:rsidR="0064161D" w:rsidRPr="007858E7" w:rsidRDefault="0064161D" w:rsidP="008963FA">
            <w:pPr>
              <w:rPr>
                <w:sz w:val="20"/>
                <w:szCs w:val="20"/>
                <w:lang w:val="pt-BR"/>
              </w:rPr>
            </w:pPr>
          </w:p>
        </w:tc>
        <w:tc>
          <w:tcPr>
            <w:tcW w:w="294" w:type="pct"/>
            <w:vMerge/>
            <w:vAlign w:val="center"/>
            <w:hideMark/>
          </w:tcPr>
          <w:p w14:paraId="5F43DD22" w14:textId="77777777" w:rsidR="0064161D" w:rsidRPr="007858E7" w:rsidRDefault="0064161D" w:rsidP="008963FA">
            <w:pPr>
              <w:rPr>
                <w:sz w:val="20"/>
                <w:szCs w:val="20"/>
                <w:lang w:val="pt-BR"/>
              </w:rPr>
            </w:pPr>
          </w:p>
        </w:tc>
        <w:tc>
          <w:tcPr>
            <w:tcW w:w="372" w:type="pct"/>
            <w:vMerge/>
            <w:vAlign w:val="center"/>
            <w:hideMark/>
          </w:tcPr>
          <w:p w14:paraId="49873CC4" w14:textId="77777777" w:rsidR="0064161D" w:rsidRPr="007858E7" w:rsidRDefault="0064161D" w:rsidP="008963FA">
            <w:pPr>
              <w:rPr>
                <w:sz w:val="20"/>
                <w:szCs w:val="20"/>
                <w:lang w:val="pt-BR"/>
              </w:rPr>
            </w:pPr>
          </w:p>
        </w:tc>
        <w:tc>
          <w:tcPr>
            <w:tcW w:w="570" w:type="pct"/>
            <w:vMerge/>
            <w:vAlign w:val="center"/>
            <w:hideMark/>
          </w:tcPr>
          <w:p w14:paraId="6432F5C1" w14:textId="77777777" w:rsidR="0064161D" w:rsidRPr="007858E7" w:rsidRDefault="0064161D" w:rsidP="008963FA">
            <w:pPr>
              <w:rPr>
                <w:sz w:val="20"/>
                <w:szCs w:val="20"/>
                <w:lang w:val="pt-BR"/>
              </w:rPr>
            </w:pPr>
          </w:p>
        </w:tc>
        <w:tc>
          <w:tcPr>
            <w:tcW w:w="542" w:type="pct"/>
            <w:shd w:val="clear" w:color="auto" w:fill="auto"/>
            <w:vAlign w:val="center"/>
            <w:hideMark/>
          </w:tcPr>
          <w:p w14:paraId="120AE30E" w14:textId="77777777" w:rsidR="0064161D" w:rsidRPr="007858E7" w:rsidRDefault="0064161D" w:rsidP="008963FA">
            <w:pPr>
              <w:jc w:val="center"/>
              <w:rPr>
                <w:sz w:val="20"/>
                <w:szCs w:val="20"/>
                <w:lang w:val="pt-BR"/>
              </w:rPr>
            </w:pPr>
            <w:r w:rsidRPr="007858E7">
              <w:rPr>
                <w:sz w:val="20"/>
                <w:szCs w:val="20"/>
                <w:lang w:val="pt-BR"/>
              </w:rPr>
              <w:t>13 (68.4%)</w:t>
            </w:r>
          </w:p>
        </w:tc>
        <w:tc>
          <w:tcPr>
            <w:tcW w:w="521" w:type="pct"/>
            <w:shd w:val="clear" w:color="auto" w:fill="auto"/>
            <w:vAlign w:val="center"/>
            <w:hideMark/>
          </w:tcPr>
          <w:p w14:paraId="46B53FD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25E0374"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A490311" w14:textId="77777777" w:rsidTr="008963FA">
        <w:trPr>
          <w:trHeight w:val="264"/>
        </w:trPr>
        <w:tc>
          <w:tcPr>
            <w:tcW w:w="428" w:type="pct"/>
            <w:vMerge/>
            <w:vAlign w:val="center"/>
            <w:hideMark/>
          </w:tcPr>
          <w:p w14:paraId="1F486347" w14:textId="77777777" w:rsidR="0064161D" w:rsidRPr="007858E7" w:rsidRDefault="0064161D" w:rsidP="008963FA">
            <w:pPr>
              <w:rPr>
                <w:sz w:val="20"/>
                <w:szCs w:val="20"/>
                <w:lang w:val="pt-BR"/>
              </w:rPr>
            </w:pPr>
          </w:p>
        </w:tc>
        <w:tc>
          <w:tcPr>
            <w:tcW w:w="1368" w:type="pct"/>
            <w:shd w:val="clear" w:color="auto" w:fill="auto"/>
            <w:vAlign w:val="center"/>
            <w:hideMark/>
          </w:tcPr>
          <w:p w14:paraId="371556D0" w14:textId="77777777" w:rsidR="0064161D" w:rsidRPr="007858E7" w:rsidRDefault="0064161D" w:rsidP="008963FA">
            <w:pPr>
              <w:jc w:val="center"/>
              <w:rPr>
                <w:sz w:val="20"/>
                <w:szCs w:val="20"/>
                <w:lang w:val="pt-BR"/>
              </w:rPr>
            </w:pPr>
            <w:r w:rsidRPr="007858E7">
              <w:rPr>
                <w:sz w:val="20"/>
                <w:szCs w:val="20"/>
                <w:lang w:val="pt-BR"/>
              </w:rPr>
              <w:t>AS</w:t>
            </w:r>
          </w:p>
        </w:tc>
        <w:tc>
          <w:tcPr>
            <w:tcW w:w="512" w:type="pct"/>
            <w:vMerge/>
            <w:vAlign w:val="center"/>
            <w:hideMark/>
          </w:tcPr>
          <w:p w14:paraId="48B02FFF" w14:textId="77777777" w:rsidR="0064161D" w:rsidRPr="007858E7" w:rsidRDefault="0064161D" w:rsidP="008963FA">
            <w:pPr>
              <w:rPr>
                <w:sz w:val="20"/>
                <w:szCs w:val="20"/>
                <w:lang w:val="pt-BR"/>
              </w:rPr>
            </w:pPr>
          </w:p>
        </w:tc>
        <w:tc>
          <w:tcPr>
            <w:tcW w:w="294" w:type="pct"/>
            <w:vMerge/>
            <w:vAlign w:val="center"/>
            <w:hideMark/>
          </w:tcPr>
          <w:p w14:paraId="2A2E1996" w14:textId="77777777" w:rsidR="0064161D" w:rsidRPr="007858E7" w:rsidRDefault="0064161D" w:rsidP="008963FA">
            <w:pPr>
              <w:rPr>
                <w:sz w:val="20"/>
                <w:szCs w:val="20"/>
                <w:lang w:val="pt-BR"/>
              </w:rPr>
            </w:pPr>
          </w:p>
        </w:tc>
        <w:tc>
          <w:tcPr>
            <w:tcW w:w="372" w:type="pct"/>
            <w:vMerge/>
            <w:vAlign w:val="center"/>
            <w:hideMark/>
          </w:tcPr>
          <w:p w14:paraId="45986210" w14:textId="77777777" w:rsidR="0064161D" w:rsidRPr="007858E7" w:rsidRDefault="0064161D" w:rsidP="008963FA">
            <w:pPr>
              <w:rPr>
                <w:sz w:val="20"/>
                <w:szCs w:val="20"/>
                <w:lang w:val="pt-BR"/>
              </w:rPr>
            </w:pPr>
          </w:p>
        </w:tc>
        <w:tc>
          <w:tcPr>
            <w:tcW w:w="570" w:type="pct"/>
            <w:vMerge/>
            <w:vAlign w:val="center"/>
            <w:hideMark/>
          </w:tcPr>
          <w:p w14:paraId="01F6E019" w14:textId="77777777" w:rsidR="0064161D" w:rsidRPr="007858E7" w:rsidRDefault="0064161D" w:rsidP="008963FA">
            <w:pPr>
              <w:rPr>
                <w:sz w:val="20"/>
                <w:szCs w:val="20"/>
                <w:lang w:val="pt-BR"/>
              </w:rPr>
            </w:pPr>
          </w:p>
        </w:tc>
        <w:tc>
          <w:tcPr>
            <w:tcW w:w="542" w:type="pct"/>
            <w:shd w:val="clear" w:color="auto" w:fill="auto"/>
            <w:vAlign w:val="center"/>
            <w:hideMark/>
          </w:tcPr>
          <w:p w14:paraId="76FFE237" w14:textId="77777777" w:rsidR="0064161D" w:rsidRPr="007858E7" w:rsidRDefault="0064161D" w:rsidP="008963FA">
            <w:pPr>
              <w:jc w:val="center"/>
              <w:rPr>
                <w:sz w:val="20"/>
                <w:szCs w:val="20"/>
                <w:lang w:val="pt-BR"/>
              </w:rPr>
            </w:pPr>
            <w:r w:rsidRPr="007858E7">
              <w:rPr>
                <w:sz w:val="20"/>
                <w:szCs w:val="20"/>
                <w:lang w:val="pt-BR"/>
              </w:rPr>
              <w:t>39 (90.7%)</w:t>
            </w:r>
          </w:p>
        </w:tc>
        <w:tc>
          <w:tcPr>
            <w:tcW w:w="521" w:type="pct"/>
            <w:shd w:val="clear" w:color="auto" w:fill="auto"/>
            <w:vAlign w:val="center"/>
            <w:hideMark/>
          </w:tcPr>
          <w:p w14:paraId="51964E9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E51FC4E"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EFF9A6F" w14:textId="77777777" w:rsidTr="008963FA">
        <w:trPr>
          <w:trHeight w:val="264"/>
        </w:trPr>
        <w:tc>
          <w:tcPr>
            <w:tcW w:w="428" w:type="pct"/>
            <w:vMerge/>
            <w:vAlign w:val="center"/>
            <w:hideMark/>
          </w:tcPr>
          <w:p w14:paraId="5E078EFF" w14:textId="77777777" w:rsidR="0064161D" w:rsidRPr="007858E7" w:rsidRDefault="0064161D" w:rsidP="008963FA">
            <w:pPr>
              <w:rPr>
                <w:sz w:val="20"/>
                <w:szCs w:val="20"/>
                <w:lang w:val="pt-BR"/>
              </w:rPr>
            </w:pPr>
          </w:p>
        </w:tc>
        <w:tc>
          <w:tcPr>
            <w:tcW w:w="1368" w:type="pct"/>
            <w:shd w:val="clear" w:color="auto" w:fill="auto"/>
            <w:vAlign w:val="center"/>
            <w:hideMark/>
          </w:tcPr>
          <w:p w14:paraId="6305B529" w14:textId="77777777" w:rsidR="0064161D" w:rsidRPr="007858E7" w:rsidRDefault="0064161D" w:rsidP="008963FA">
            <w:pPr>
              <w:jc w:val="center"/>
              <w:rPr>
                <w:sz w:val="20"/>
                <w:szCs w:val="20"/>
                <w:lang w:val="pt-BR"/>
              </w:rPr>
            </w:pPr>
            <w:r w:rsidRPr="007858E7">
              <w:rPr>
                <w:sz w:val="20"/>
                <w:szCs w:val="20"/>
                <w:lang w:val="pt-BR"/>
              </w:rPr>
              <w:t>Pso</w:t>
            </w:r>
          </w:p>
        </w:tc>
        <w:tc>
          <w:tcPr>
            <w:tcW w:w="512" w:type="pct"/>
            <w:vMerge/>
            <w:vAlign w:val="center"/>
            <w:hideMark/>
          </w:tcPr>
          <w:p w14:paraId="6D03CEA4" w14:textId="77777777" w:rsidR="0064161D" w:rsidRPr="007858E7" w:rsidRDefault="0064161D" w:rsidP="008963FA">
            <w:pPr>
              <w:rPr>
                <w:sz w:val="20"/>
                <w:szCs w:val="20"/>
                <w:lang w:val="pt-BR"/>
              </w:rPr>
            </w:pPr>
          </w:p>
        </w:tc>
        <w:tc>
          <w:tcPr>
            <w:tcW w:w="294" w:type="pct"/>
            <w:vMerge/>
            <w:vAlign w:val="center"/>
            <w:hideMark/>
          </w:tcPr>
          <w:p w14:paraId="461B673C" w14:textId="77777777" w:rsidR="0064161D" w:rsidRPr="007858E7" w:rsidRDefault="0064161D" w:rsidP="008963FA">
            <w:pPr>
              <w:rPr>
                <w:sz w:val="20"/>
                <w:szCs w:val="20"/>
                <w:lang w:val="pt-BR"/>
              </w:rPr>
            </w:pPr>
          </w:p>
        </w:tc>
        <w:tc>
          <w:tcPr>
            <w:tcW w:w="372" w:type="pct"/>
            <w:vMerge/>
            <w:vAlign w:val="center"/>
            <w:hideMark/>
          </w:tcPr>
          <w:p w14:paraId="245433CD" w14:textId="77777777" w:rsidR="0064161D" w:rsidRPr="007858E7" w:rsidRDefault="0064161D" w:rsidP="008963FA">
            <w:pPr>
              <w:rPr>
                <w:sz w:val="20"/>
                <w:szCs w:val="20"/>
                <w:lang w:val="pt-BR"/>
              </w:rPr>
            </w:pPr>
          </w:p>
        </w:tc>
        <w:tc>
          <w:tcPr>
            <w:tcW w:w="570" w:type="pct"/>
            <w:vMerge/>
            <w:vAlign w:val="center"/>
            <w:hideMark/>
          </w:tcPr>
          <w:p w14:paraId="4D54127E" w14:textId="77777777" w:rsidR="0064161D" w:rsidRPr="007858E7" w:rsidRDefault="0064161D" w:rsidP="008963FA">
            <w:pPr>
              <w:rPr>
                <w:sz w:val="20"/>
                <w:szCs w:val="20"/>
                <w:lang w:val="pt-BR"/>
              </w:rPr>
            </w:pPr>
          </w:p>
        </w:tc>
        <w:tc>
          <w:tcPr>
            <w:tcW w:w="542" w:type="pct"/>
            <w:shd w:val="clear" w:color="auto" w:fill="auto"/>
            <w:vAlign w:val="center"/>
            <w:hideMark/>
          </w:tcPr>
          <w:p w14:paraId="2D564F81" w14:textId="77777777" w:rsidR="0064161D" w:rsidRPr="007858E7" w:rsidRDefault="0064161D" w:rsidP="008963FA">
            <w:pPr>
              <w:jc w:val="center"/>
              <w:rPr>
                <w:sz w:val="20"/>
                <w:szCs w:val="20"/>
                <w:lang w:val="pt-BR"/>
              </w:rPr>
            </w:pPr>
            <w:r w:rsidRPr="007858E7">
              <w:rPr>
                <w:sz w:val="20"/>
                <w:szCs w:val="20"/>
                <w:lang w:val="pt-BR"/>
              </w:rPr>
              <w:t>19 (90.5%)</w:t>
            </w:r>
          </w:p>
        </w:tc>
        <w:tc>
          <w:tcPr>
            <w:tcW w:w="521" w:type="pct"/>
            <w:shd w:val="clear" w:color="auto" w:fill="auto"/>
            <w:vAlign w:val="center"/>
            <w:hideMark/>
          </w:tcPr>
          <w:p w14:paraId="6334D8A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D67B7B5"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C8CD904" w14:textId="77777777" w:rsidTr="008963FA">
        <w:trPr>
          <w:trHeight w:val="264"/>
        </w:trPr>
        <w:tc>
          <w:tcPr>
            <w:tcW w:w="428" w:type="pct"/>
            <w:vMerge/>
            <w:vAlign w:val="center"/>
            <w:hideMark/>
          </w:tcPr>
          <w:p w14:paraId="7ED45B94" w14:textId="77777777" w:rsidR="0064161D" w:rsidRPr="007858E7" w:rsidRDefault="0064161D" w:rsidP="008963FA">
            <w:pPr>
              <w:rPr>
                <w:sz w:val="20"/>
                <w:szCs w:val="20"/>
                <w:lang w:val="pt-BR"/>
              </w:rPr>
            </w:pPr>
          </w:p>
        </w:tc>
        <w:tc>
          <w:tcPr>
            <w:tcW w:w="1368" w:type="pct"/>
            <w:shd w:val="clear" w:color="auto" w:fill="auto"/>
            <w:vAlign w:val="center"/>
            <w:hideMark/>
          </w:tcPr>
          <w:p w14:paraId="33CA3301" w14:textId="77777777" w:rsidR="0064161D" w:rsidRPr="007858E7" w:rsidRDefault="0064161D" w:rsidP="008963FA">
            <w:pPr>
              <w:jc w:val="center"/>
              <w:rPr>
                <w:sz w:val="20"/>
                <w:szCs w:val="20"/>
                <w:lang w:val="pt-BR"/>
              </w:rPr>
            </w:pPr>
            <w:r w:rsidRPr="007858E7">
              <w:rPr>
                <w:sz w:val="20"/>
                <w:szCs w:val="20"/>
                <w:lang w:val="pt-BR"/>
              </w:rPr>
              <w:t>Reactive arthritis</w:t>
            </w:r>
          </w:p>
        </w:tc>
        <w:tc>
          <w:tcPr>
            <w:tcW w:w="512" w:type="pct"/>
            <w:vMerge/>
            <w:vAlign w:val="center"/>
            <w:hideMark/>
          </w:tcPr>
          <w:p w14:paraId="6F13791D" w14:textId="77777777" w:rsidR="0064161D" w:rsidRPr="007858E7" w:rsidRDefault="0064161D" w:rsidP="008963FA">
            <w:pPr>
              <w:rPr>
                <w:sz w:val="20"/>
                <w:szCs w:val="20"/>
                <w:lang w:val="pt-BR"/>
              </w:rPr>
            </w:pPr>
          </w:p>
        </w:tc>
        <w:tc>
          <w:tcPr>
            <w:tcW w:w="294" w:type="pct"/>
            <w:vMerge/>
            <w:vAlign w:val="center"/>
            <w:hideMark/>
          </w:tcPr>
          <w:p w14:paraId="591A3FE0" w14:textId="77777777" w:rsidR="0064161D" w:rsidRPr="007858E7" w:rsidRDefault="0064161D" w:rsidP="008963FA">
            <w:pPr>
              <w:rPr>
                <w:sz w:val="20"/>
                <w:szCs w:val="20"/>
                <w:lang w:val="pt-BR"/>
              </w:rPr>
            </w:pPr>
          </w:p>
        </w:tc>
        <w:tc>
          <w:tcPr>
            <w:tcW w:w="372" w:type="pct"/>
            <w:vMerge/>
            <w:vAlign w:val="center"/>
            <w:hideMark/>
          </w:tcPr>
          <w:p w14:paraId="5F115568" w14:textId="77777777" w:rsidR="0064161D" w:rsidRPr="007858E7" w:rsidRDefault="0064161D" w:rsidP="008963FA">
            <w:pPr>
              <w:rPr>
                <w:sz w:val="20"/>
                <w:szCs w:val="20"/>
                <w:lang w:val="pt-BR"/>
              </w:rPr>
            </w:pPr>
          </w:p>
        </w:tc>
        <w:tc>
          <w:tcPr>
            <w:tcW w:w="570" w:type="pct"/>
            <w:vMerge/>
            <w:vAlign w:val="center"/>
            <w:hideMark/>
          </w:tcPr>
          <w:p w14:paraId="3706593D" w14:textId="77777777" w:rsidR="0064161D" w:rsidRPr="007858E7" w:rsidRDefault="0064161D" w:rsidP="008963FA">
            <w:pPr>
              <w:rPr>
                <w:sz w:val="20"/>
                <w:szCs w:val="20"/>
                <w:lang w:val="pt-BR"/>
              </w:rPr>
            </w:pPr>
          </w:p>
        </w:tc>
        <w:tc>
          <w:tcPr>
            <w:tcW w:w="542" w:type="pct"/>
            <w:shd w:val="clear" w:color="auto" w:fill="auto"/>
            <w:vAlign w:val="center"/>
            <w:hideMark/>
          </w:tcPr>
          <w:p w14:paraId="099A4691" w14:textId="77777777" w:rsidR="0064161D" w:rsidRPr="007858E7" w:rsidRDefault="0064161D" w:rsidP="008963FA">
            <w:pPr>
              <w:jc w:val="center"/>
              <w:rPr>
                <w:sz w:val="20"/>
                <w:szCs w:val="20"/>
                <w:lang w:val="pt-BR"/>
              </w:rPr>
            </w:pPr>
            <w:r w:rsidRPr="007858E7">
              <w:rPr>
                <w:sz w:val="20"/>
                <w:szCs w:val="20"/>
                <w:lang w:val="pt-BR"/>
              </w:rPr>
              <w:t>1 (100.0%)</w:t>
            </w:r>
          </w:p>
        </w:tc>
        <w:tc>
          <w:tcPr>
            <w:tcW w:w="521" w:type="pct"/>
            <w:shd w:val="clear" w:color="auto" w:fill="auto"/>
            <w:vAlign w:val="center"/>
            <w:hideMark/>
          </w:tcPr>
          <w:p w14:paraId="7E91CE2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A9E0E06"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78E9A01" w14:textId="77777777" w:rsidTr="008963FA">
        <w:trPr>
          <w:trHeight w:val="528"/>
        </w:trPr>
        <w:tc>
          <w:tcPr>
            <w:tcW w:w="428" w:type="pct"/>
            <w:vMerge w:val="restart"/>
            <w:shd w:val="clear" w:color="auto" w:fill="auto"/>
            <w:vAlign w:val="center"/>
            <w:hideMark/>
          </w:tcPr>
          <w:p w14:paraId="226E4A51" w14:textId="77777777" w:rsidR="0064161D" w:rsidRPr="007858E7" w:rsidRDefault="0064161D" w:rsidP="008963FA">
            <w:pPr>
              <w:jc w:val="center"/>
              <w:rPr>
                <w:sz w:val="20"/>
                <w:szCs w:val="20"/>
                <w:lang w:val="pt-BR"/>
              </w:rPr>
            </w:pPr>
            <w:r w:rsidRPr="007858E7">
              <w:rPr>
                <w:sz w:val="20"/>
                <w:szCs w:val="20"/>
                <w:lang w:val="pt-BR"/>
              </w:rPr>
              <w:t>Battafarano 1998</w:t>
            </w:r>
          </w:p>
        </w:tc>
        <w:tc>
          <w:tcPr>
            <w:tcW w:w="1368" w:type="pct"/>
            <w:vMerge w:val="restart"/>
            <w:shd w:val="clear" w:color="auto" w:fill="auto"/>
            <w:vAlign w:val="center"/>
            <w:hideMark/>
          </w:tcPr>
          <w:p w14:paraId="7C25D36C"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shd w:val="clear" w:color="auto" w:fill="auto"/>
            <w:vAlign w:val="center"/>
            <w:hideMark/>
          </w:tcPr>
          <w:p w14:paraId="522CD9CF" w14:textId="77777777" w:rsidR="0064161D" w:rsidRPr="007858E7" w:rsidRDefault="0064161D" w:rsidP="008963FA">
            <w:pPr>
              <w:jc w:val="center"/>
              <w:rPr>
                <w:sz w:val="20"/>
                <w:szCs w:val="20"/>
                <w:lang w:val="pt-BR"/>
              </w:rPr>
            </w:pPr>
            <w:r w:rsidRPr="007858E7">
              <w:rPr>
                <w:sz w:val="20"/>
                <w:szCs w:val="20"/>
                <w:lang w:val="pt-BR"/>
              </w:rPr>
              <w:t>Polyvalent pneumococcal polysaccharide (PPV23)</w:t>
            </w:r>
          </w:p>
        </w:tc>
        <w:tc>
          <w:tcPr>
            <w:tcW w:w="294" w:type="pct"/>
            <w:vMerge w:val="restart"/>
            <w:shd w:val="clear" w:color="auto" w:fill="auto"/>
            <w:vAlign w:val="center"/>
            <w:hideMark/>
          </w:tcPr>
          <w:p w14:paraId="1DACB28B" w14:textId="77777777" w:rsidR="0064161D" w:rsidRPr="007858E7" w:rsidRDefault="0064161D" w:rsidP="008963FA">
            <w:pPr>
              <w:jc w:val="center"/>
              <w:rPr>
                <w:sz w:val="20"/>
                <w:szCs w:val="20"/>
                <w:lang w:val="pt-BR"/>
              </w:rPr>
            </w:pPr>
            <w:r w:rsidRPr="007858E7">
              <w:rPr>
                <w:sz w:val="20"/>
                <w:szCs w:val="20"/>
                <w:lang w:val="pt-BR"/>
              </w:rPr>
              <w:t>12</w:t>
            </w:r>
          </w:p>
        </w:tc>
        <w:tc>
          <w:tcPr>
            <w:tcW w:w="372" w:type="pct"/>
            <w:vMerge w:val="restart"/>
            <w:shd w:val="clear" w:color="auto" w:fill="auto"/>
            <w:vAlign w:val="center"/>
            <w:hideMark/>
          </w:tcPr>
          <w:p w14:paraId="054A37E5"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restart"/>
            <w:shd w:val="clear" w:color="auto" w:fill="auto"/>
            <w:vAlign w:val="center"/>
            <w:hideMark/>
          </w:tcPr>
          <w:p w14:paraId="0B4F04EA"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717C4BBD" w14:textId="77777777" w:rsidR="0064161D" w:rsidRPr="007858E7" w:rsidRDefault="0064161D" w:rsidP="008963FA">
            <w:pPr>
              <w:jc w:val="center"/>
              <w:rPr>
                <w:sz w:val="20"/>
                <w:szCs w:val="20"/>
                <w:lang w:val="pt-BR"/>
              </w:rPr>
            </w:pPr>
            <w:r w:rsidRPr="007858E7">
              <w:rPr>
                <w:sz w:val="20"/>
                <w:szCs w:val="20"/>
                <w:lang w:val="pt-BR"/>
              </w:rPr>
              <w:t>NI</w:t>
            </w:r>
          </w:p>
        </w:tc>
        <w:tc>
          <w:tcPr>
            <w:tcW w:w="521" w:type="pct"/>
            <w:shd w:val="clear" w:color="auto" w:fill="auto"/>
            <w:vAlign w:val="center"/>
            <w:hideMark/>
          </w:tcPr>
          <w:p w14:paraId="48727D7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B44C035"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303E8EF" w14:textId="77777777" w:rsidTr="008963FA">
        <w:trPr>
          <w:trHeight w:val="264"/>
        </w:trPr>
        <w:tc>
          <w:tcPr>
            <w:tcW w:w="428" w:type="pct"/>
            <w:vMerge/>
            <w:vAlign w:val="center"/>
            <w:hideMark/>
          </w:tcPr>
          <w:p w14:paraId="44B6EFCE" w14:textId="77777777" w:rsidR="0064161D" w:rsidRPr="007858E7" w:rsidRDefault="0064161D" w:rsidP="008963FA">
            <w:pPr>
              <w:rPr>
                <w:sz w:val="20"/>
                <w:szCs w:val="20"/>
                <w:lang w:val="pt-BR"/>
              </w:rPr>
            </w:pPr>
          </w:p>
        </w:tc>
        <w:tc>
          <w:tcPr>
            <w:tcW w:w="1368" w:type="pct"/>
            <w:vMerge/>
            <w:vAlign w:val="center"/>
            <w:hideMark/>
          </w:tcPr>
          <w:p w14:paraId="391A8AB4" w14:textId="77777777" w:rsidR="0064161D" w:rsidRPr="007858E7" w:rsidRDefault="0064161D" w:rsidP="008963FA">
            <w:pPr>
              <w:rPr>
                <w:sz w:val="20"/>
                <w:szCs w:val="20"/>
                <w:lang w:val="pt-BR"/>
              </w:rPr>
            </w:pPr>
          </w:p>
        </w:tc>
        <w:tc>
          <w:tcPr>
            <w:tcW w:w="512" w:type="pct"/>
            <w:shd w:val="clear" w:color="auto" w:fill="auto"/>
            <w:vAlign w:val="center"/>
            <w:hideMark/>
          </w:tcPr>
          <w:p w14:paraId="4A47DF33" w14:textId="77777777" w:rsidR="0064161D" w:rsidRPr="007858E7" w:rsidRDefault="0064161D" w:rsidP="008963FA">
            <w:pPr>
              <w:jc w:val="center"/>
              <w:rPr>
                <w:sz w:val="20"/>
                <w:szCs w:val="20"/>
                <w:lang w:val="pt-BR"/>
              </w:rPr>
            </w:pPr>
            <w:r w:rsidRPr="007858E7">
              <w:rPr>
                <w:sz w:val="20"/>
                <w:szCs w:val="20"/>
                <w:lang w:val="pt-BR"/>
              </w:rPr>
              <w:t>Influenza (B)</w:t>
            </w:r>
          </w:p>
        </w:tc>
        <w:tc>
          <w:tcPr>
            <w:tcW w:w="294" w:type="pct"/>
            <w:vMerge/>
            <w:vAlign w:val="center"/>
            <w:hideMark/>
          </w:tcPr>
          <w:p w14:paraId="424A9021" w14:textId="77777777" w:rsidR="0064161D" w:rsidRPr="007858E7" w:rsidRDefault="0064161D" w:rsidP="008963FA">
            <w:pPr>
              <w:rPr>
                <w:sz w:val="20"/>
                <w:szCs w:val="20"/>
                <w:lang w:val="pt-BR"/>
              </w:rPr>
            </w:pPr>
          </w:p>
        </w:tc>
        <w:tc>
          <w:tcPr>
            <w:tcW w:w="372" w:type="pct"/>
            <w:vMerge/>
            <w:vAlign w:val="center"/>
            <w:hideMark/>
          </w:tcPr>
          <w:p w14:paraId="41880B58" w14:textId="77777777" w:rsidR="0064161D" w:rsidRPr="007858E7" w:rsidRDefault="0064161D" w:rsidP="008963FA">
            <w:pPr>
              <w:rPr>
                <w:sz w:val="20"/>
                <w:szCs w:val="20"/>
                <w:lang w:val="pt-BR"/>
              </w:rPr>
            </w:pPr>
          </w:p>
        </w:tc>
        <w:tc>
          <w:tcPr>
            <w:tcW w:w="570" w:type="pct"/>
            <w:vMerge/>
            <w:vAlign w:val="center"/>
            <w:hideMark/>
          </w:tcPr>
          <w:p w14:paraId="1B280224" w14:textId="77777777" w:rsidR="0064161D" w:rsidRPr="007858E7" w:rsidRDefault="0064161D" w:rsidP="008963FA">
            <w:pPr>
              <w:rPr>
                <w:sz w:val="20"/>
                <w:szCs w:val="20"/>
                <w:lang w:val="pt-BR"/>
              </w:rPr>
            </w:pPr>
          </w:p>
        </w:tc>
        <w:tc>
          <w:tcPr>
            <w:tcW w:w="542" w:type="pct"/>
            <w:shd w:val="clear" w:color="auto" w:fill="auto"/>
            <w:vAlign w:val="center"/>
            <w:hideMark/>
          </w:tcPr>
          <w:p w14:paraId="68E6EA61" w14:textId="77777777" w:rsidR="0064161D" w:rsidRPr="007858E7" w:rsidRDefault="0064161D" w:rsidP="008963FA">
            <w:pPr>
              <w:jc w:val="center"/>
              <w:rPr>
                <w:sz w:val="20"/>
                <w:szCs w:val="20"/>
                <w:lang w:val="pt-BR"/>
              </w:rPr>
            </w:pPr>
            <w:r w:rsidRPr="007858E7">
              <w:rPr>
                <w:sz w:val="20"/>
                <w:szCs w:val="20"/>
                <w:lang w:val="pt-BR"/>
              </w:rPr>
              <w:t>64 (88.0%)</w:t>
            </w:r>
          </w:p>
        </w:tc>
        <w:tc>
          <w:tcPr>
            <w:tcW w:w="521" w:type="pct"/>
            <w:shd w:val="clear" w:color="auto" w:fill="auto"/>
            <w:vAlign w:val="center"/>
            <w:hideMark/>
          </w:tcPr>
          <w:p w14:paraId="7DBA7A2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5EC3D98"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F7560FF" w14:textId="77777777" w:rsidTr="008963FA">
        <w:trPr>
          <w:trHeight w:val="264"/>
        </w:trPr>
        <w:tc>
          <w:tcPr>
            <w:tcW w:w="428" w:type="pct"/>
            <w:vMerge/>
            <w:vAlign w:val="center"/>
            <w:hideMark/>
          </w:tcPr>
          <w:p w14:paraId="480BBDEA" w14:textId="77777777" w:rsidR="0064161D" w:rsidRPr="007858E7" w:rsidRDefault="0064161D" w:rsidP="008963FA">
            <w:pPr>
              <w:rPr>
                <w:sz w:val="20"/>
                <w:szCs w:val="20"/>
                <w:lang w:val="pt-BR"/>
              </w:rPr>
            </w:pPr>
          </w:p>
        </w:tc>
        <w:tc>
          <w:tcPr>
            <w:tcW w:w="1368" w:type="pct"/>
            <w:vMerge/>
            <w:vAlign w:val="center"/>
            <w:hideMark/>
          </w:tcPr>
          <w:p w14:paraId="0581907B" w14:textId="77777777" w:rsidR="0064161D" w:rsidRPr="007858E7" w:rsidRDefault="0064161D" w:rsidP="008963FA">
            <w:pPr>
              <w:rPr>
                <w:sz w:val="20"/>
                <w:szCs w:val="20"/>
                <w:lang w:val="pt-BR"/>
              </w:rPr>
            </w:pPr>
          </w:p>
        </w:tc>
        <w:tc>
          <w:tcPr>
            <w:tcW w:w="512" w:type="pct"/>
            <w:shd w:val="clear" w:color="auto" w:fill="auto"/>
            <w:vAlign w:val="center"/>
            <w:hideMark/>
          </w:tcPr>
          <w:p w14:paraId="56907A53" w14:textId="77777777" w:rsidR="0064161D" w:rsidRPr="007858E7" w:rsidRDefault="0064161D" w:rsidP="008963FA">
            <w:pPr>
              <w:jc w:val="center"/>
              <w:rPr>
                <w:sz w:val="20"/>
                <w:szCs w:val="20"/>
                <w:lang w:val="pt-BR"/>
              </w:rPr>
            </w:pPr>
            <w:r w:rsidRPr="007858E7">
              <w:rPr>
                <w:sz w:val="20"/>
                <w:szCs w:val="20"/>
                <w:lang w:val="pt-BR"/>
              </w:rPr>
              <w:t>Tetanus</w:t>
            </w:r>
          </w:p>
        </w:tc>
        <w:tc>
          <w:tcPr>
            <w:tcW w:w="294" w:type="pct"/>
            <w:vMerge/>
            <w:vAlign w:val="center"/>
            <w:hideMark/>
          </w:tcPr>
          <w:p w14:paraId="7FB1B277" w14:textId="77777777" w:rsidR="0064161D" w:rsidRPr="007858E7" w:rsidRDefault="0064161D" w:rsidP="008963FA">
            <w:pPr>
              <w:rPr>
                <w:sz w:val="20"/>
                <w:szCs w:val="20"/>
                <w:lang w:val="pt-BR"/>
              </w:rPr>
            </w:pPr>
          </w:p>
        </w:tc>
        <w:tc>
          <w:tcPr>
            <w:tcW w:w="372" w:type="pct"/>
            <w:vMerge/>
            <w:vAlign w:val="center"/>
            <w:hideMark/>
          </w:tcPr>
          <w:p w14:paraId="5F188A25" w14:textId="77777777" w:rsidR="0064161D" w:rsidRPr="007858E7" w:rsidRDefault="0064161D" w:rsidP="008963FA">
            <w:pPr>
              <w:rPr>
                <w:sz w:val="20"/>
                <w:szCs w:val="20"/>
                <w:lang w:val="pt-BR"/>
              </w:rPr>
            </w:pPr>
          </w:p>
        </w:tc>
        <w:tc>
          <w:tcPr>
            <w:tcW w:w="570" w:type="pct"/>
            <w:vMerge/>
            <w:vAlign w:val="center"/>
            <w:hideMark/>
          </w:tcPr>
          <w:p w14:paraId="4B78A4A7" w14:textId="77777777" w:rsidR="0064161D" w:rsidRPr="007858E7" w:rsidRDefault="0064161D" w:rsidP="008963FA">
            <w:pPr>
              <w:rPr>
                <w:sz w:val="20"/>
                <w:szCs w:val="20"/>
                <w:lang w:val="pt-BR"/>
              </w:rPr>
            </w:pPr>
          </w:p>
        </w:tc>
        <w:tc>
          <w:tcPr>
            <w:tcW w:w="542" w:type="pct"/>
            <w:shd w:val="clear" w:color="auto" w:fill="auto"/>
            <w:vAlign w:val="center"/>
            <w:hideMark/>
          </w:tcPr>
          <w:p w14:paraId="6E517421" w14:textId="77777777" w:rsidR="0064161D" w:rsidRPr="007858E7" w:rsidRDefault="0064161D" w:rsidP="008963FA">
            <w:pPr>
              <w:jc w:val="center"/>
              <w:rPr>
                <w:sz w:val="20"/>
                <w:szCs w:val="20"/>
                <w:lang w:val="pt-BR"/>
              </w:rPr>
            </w:pPr>
            <w:r w:rsidRPr="007858E7">
              <w:rPr>
                <w:sz w:val="20"/>
                <w:szCs w:val="20"/>
                <w:lang w:val="pt-BR"/>
              </w:rPr>
              <w:t>65 (90.0%)</w:t>
            </w:r>
          </w:p>
        </w:tc>
        <w:tc>
          <w:tcPr>
            <w:tcW w:w="521" w:type="pct"/>
            <w:shd w:val="clear" w:color="auto" w:fill="auto"/>
            <w:vAlign w:val="center"/>
            <w:hideMark/>
          </w:tcPr>
          <w:p w14:paraId="45E1118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66AEF90"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B9AA3D0" w14:textId="77777777" w:rsidTr="008963FA">
        <w:trPr>
          <w:trHeight w:val="264"/>
        </w:trPr>
        <w:tc>
          <w:tcPr>
            <w:tcW w:w="428" w:type="pct"/>
            <w:vMerge w:val="restart"/>
            <w:shd w:val="clear" w:color="auto" w:fill="auto"/>
            <w:vAlign w:val="center"/>
            <w:hideMark/>
          </w:tcPr>
          <w:p w14:paraId="4516EFE0" w14:textId="77777777" w:rsidR="0064161D" w:rsidRPr="007858E7" w:rsidRDefault="0064161D" w:rsidP="008963FA">
            <w:pPr>
              <w:jc w:val="center"/>
              <w:rPr>
                <w:sz w:val="20"/>
                <w:szCs w:val="20"/>
                <w:lang w:val="pt-BR"/>
              </w:rPr>
            </w:pPr>
            <w:r w:rsidRPr="007858E7">
              <w:rPr>
                <w:sz w:val="20"/>
                <w:szCs w:val="20"/>
                <w:lang w:val="pt-BR"/>
              </w:rPr>
              <w:t>Borba 2012</w:t>
            </w:r>
          </w:p>
        </w:tc>
        <w:tc>
          <w:tcPr>
            <w:tcW w:w="1368" w:type="pct"/>
            <w:vMerge w:val="restart"/>
            <w:shd w:val="clear" w:color="auto" w:fill="auto"/>
            <w:vAlign w:val="center"/>
            <w:hideMark/>
          </w:tcPr>
          <w:p w14:paraId="1BFD4B07"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5F341F89" w14:textId="77777777" w:rsidR="0064161D" w:rsidRPr="007858E7" w:rsidRDefault="0064161D" w:rsidP="008963FA">
            <w:pPr>
              <w:jc w:val="center"/>
              <w:rPr>
                <w:sz w:val="20"/>
                <w:szCs w:val="20"/>
                <w:lang w:val="pt-BR"/>
              </w:rPr>
            </w:pPr>
            <w:r w:rsidRPr="007858E7">
              <w:rPr>
                <w:sz w:val="20"/>
                <w:szCs w:val="20"/>
                <w:lang w:val="pt-BR"/>
              </w:rPr>
              <w:t>Influenza (H1N1)</w:t>
            </w:r>
          </w:p>
        </w:tc>
        <w:tc>
          <w:tcPr>
            <w:tcW w:w="294" w:type="pct"/>
            <w:vMerge w:val="restart"/>
            <w:shd w:val="clear" w:color="auto" w:fill="auto"/>
            <w:vAlign w:val="center"/>
            <w:hideMark/>
          </w:tcPr>
          <w:p w14:paraId="6DAABC5C"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restart"/>
            <w:shd w:val="clear" w:color="auto" w:fill="auto"/>
            <w:vAlign w:val="center"/>
            <w:hideMark/>
          </w:tcPr>
          <w:p w14:paraId="4A08FD59"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shd w:val="clear" w:color="auto" w:fill="auto"/>
            <w:vAlign w:val="center"/>
            <w:hideMark/>
          </w:tcPr>
          <w:p w14:paraId="55EC16C6"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5D3282CB" w14:textId="77777777" w:rsidR="0064161D" w:rsidRPr="007858E7" w:rsidRDefault="0064161D" w:rsidP="008963FA">
            <w:pPr>
              <w:jc w:val="center"/>
              <w:rPr>
                <w:sz w:val="20"/>
                <w:szCs w:val="20"/>
                <w:lang w:val="pt-BR"/>
              </w:rPr>
            </w:pPr>
            <w:r w:rsidRPr="007858E7">
              <w:rPr>
                <w:sz w:val="20"/>
                <w:szCs w:val="20"/>
                <w:lang w:val="pt-BR"/>
              </w:rPr>
              <w:t>359 (64.7%)</w:t>
            </w:r>
          </w:p>
        </w:tc>
        <w:tc>
          <w:tcPr>
            <w:tcW w:w="521" w:type="pct"/>
            <w:shd w:val="clear" w:color="auto" w:fill="auto"/>
            <w:vAlign w:val="center"/>
            <w:hideMark/>
          </w:tcPr>
          <w:p w14:paraId="75D08FE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D2E12F8" w14:textId="77777777" w:rsidR="0064161D" w:rsidRPr="007858E7" w:rsidRDefault="0064161D" w:rsidP="008963FA">
            <w:pPr>
              <w:jc w:val="center"/>
              <w:rPr>
                <w:sz w:val="20"/>
                <w:szCs w:val="20"/>
                <w:lang w:val="pt-BR"/>
              </w:rPr>
            </w:pPr>
            <w:r w:rsidRPr="007858E7">
              <w:rPr>
                <w:sz w:val="20"/>
                <w:szCs w:val="20"/>
                <w:lang w:val="pt-BR"/>
              </w:rPr>
              <w:t>143 (84.1%)</w:t>
            </w:r>
          </w:p>
        </w:tc>
      </w:tr>
      <w:tr w:rsidR="0064161D" w:rsidRPr="007858E7" w14:paraId="5C1D2AF0" w14:textId="77777777" w:rsidTr="008963FA">
        <w:trPr>
          <w:trHeight w:val="264"/>
        </w:trPr>
        <w:tc>
          <w:tcPr>
            <w:tcW w:w="428" w:type="pct"/>
            <w:vMerge/>
            <w:vAlign w:val="center"/>
            <w:hideMark/>
          </w:tcPr>
          <w:p w14:paraId="068B35BD" w14:textId="77777777" w:rsidR="0064161D" w:rsidRPr="007858E7" w:rsidRDefault="0064161D" w:rsidP="008963FA">
            <w:pPr>
              <w:rPr>
                <w:sz w:val="20"/>
                <w:szCs w:val="20"/>
                <w:lang w:val="pt-BR"/>
              </w:rPr>
            </w:pPr>
          </w:p>
        </w:tc>
        <w:tc>
          <w:tcPr>
            <w:tcW w:w="1368" w:type="pct"/>
            <w:vMerge/>
            <w:vAlign w:val="center"/>
            <w:hideMark/>
          </w:tcPr>
          <w:p w14:paraId="2599389A" w14:textId="77777777" w:rsidR="0064161D" w:rsidRPr="007858E7" w:rsidRDefault="0064161D" w:rsidP="008963FA">
            <w:pPr>
              <w:rPr>
                <w:sz w:val="20"/>
                <w:szCs w:val="20"/>
                <w:lang w:val="pt-BR"/>
              </w:rPr>
            </w:pPr>
          </w:p>
        </w:tc>
        <w:tc>
          <w:tcPr>
            <w:tcW w:w="512" w:type="pct"/>
            <w:vMerge/>
            <w:vAlign w:val="center"/>
            <w:hideMark/>
          </w:tcPr>
          <w:p w14:paraId="021D347B" w14:textId="77777777" w:rsidR="0064161D" w:rsidRPr="007858E7" w:rsidRDefault="0064161D" w:rsidP="008963FA">
            <w:pPr>
              <w:rPr>
                <w:sz w:val="20"/>
                <w:szCs w:val="20"/>
                <w:lang w:val="pt-BR"/>
              </w:rPr>
            </w:pPr>
          </w:p>
        </w:tc>
        <w:tc>
          <w:tcPr>
            <w:tcW w:w="294" w:type="pct"/>
            <w:vMerge/>
            <w:vAlign w:val="center"/>
            <w:hideMark/>
          </w:tcPr>
          <w:p w14:paraId="3572FF91" w14:textId="77777777" w:rsidR="0064161D" w:rsidRPr="007858E7" w:rsidRDefault="0064161D" w:rsidP="008963FA">
            <w:pPr>
              <w:rPr>
                <w:sz w:val="20"/>
                <w:szCs w:val="20"/>
                <w:lang w:val="pt-BR"/>
              </w:rPr>
            </w:pPr>
          </w:p>
        </w:tc>
        <w:tc>
          <w:tcPr>
            <w:tcW w:w="372" w:type="pct"/>
            <w:vMerge/>
            <w:vAlign w:val="center"/>
            <w:hideMark/>
          </w:tcPr>
          <w:p w14:paraId="17C32FF4" w14:textId="77777777" w:rsidR="0064161D" w:rsidRPr="007858E7" w:rsidRDefault="0064161D" w:rsidP="008963FA">
            <w:pPr>
              <w:rPr>
                <w:sz w:val="20"/>
                <w:szCs w:val="20"/>
                <w:lang w:val="pt-BR"/>
              </w:rPr>
            </w:pPr>
          </w:p>
        </w:tc>
        <w:tc>
          <w:tcPr>
            <w:tcW w:w="570" w:type="pct"/>
            <w:shd w:val="clear" w:color="auto" w:fill="auto"/>
            <w:vAlign w:val="center"/>
            <w:hideMark/>
          </w:tcPr>
          <w:p w14:paraId="361358B1"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1F3E48DB" w14:textId="77777777" w:rsidR="0064161D" w:rsidRPr="007858E7" w:rsidRDefault="0064161D" w:rsidP="008963FA">
            <w:pPr>
              <w:jc w:val="center"/>
              <w:rPr>
                <w:sz w:val="20"/>
                <w:szCs w:val="20"/>
                <w:lang w:val="pt-BR"/>
              </w:rPr>
            </w:pPr>
            <w:r w:rsidRPr="007858E7">
              <w:rPr>
                <w:sz w:val="20"/>
                <w:szCs w:val="20"/>
                <w:lang w:val="pt-BR"/>
              </w:rPr>
              <w:t>337 (60.7%)</w:t>
            </w:r>
          </w:p>
        </w:tc>
        <w:tc>
          <w:tcPr>
            <w:tcW w:w="521" w:type="pct"/>
            <w:shd w:val="clear" w:color="auto" w:fill="auto"/>
            <w:vAlign w:val="center"/>
            <w:hideMark/>
          </w:tcPr>
          <w:p w14:paraId="337DC92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B99F371" w14:textId="77777777" w:rsidR="0064161D" w:rsidRPr="007858E7" w:rsidRDefault="0064161D" w:rsidP="008963FA">
            <w:pPr>
              <w:jc w:val="center"/>
              <w:rPr>
                <w:sz w:val="20"/>
                <w:szCs w:val="20"/>
                <w:lang w:val="pt-BR"/>
              </w:rPr>
            </w:pPr>
            <w:r w:rsidRPr="007858E7">
              <w:rPr>
                <w:sz w:val="20"/>
                <w:szCs w:val="20"/>
                <w:lang w:val="pt-BR"/>
              </w:rPr>
              <w:t>136 (80.0%)</w:t>
            </w:r>
          </w:p>
        </w:tc>
      </w:tr>
      <w:tr w:rsidR="0064161D" w:rsidRPr="007858E7" w14:paraId="68817EB9" w14:textId="77777777" w:rsidTr="008963FA">
        <w:trPr>
          <w:trHeight w:val="264"/>
        </w:trPr>
        <w:tc>
          <w:tcPr>
            <w:tcW w:w="428" w:type="pct"/>
            <w:vMerge/>
            <w:vAlign w:val="center"/>
            <w:hideMark/>
          </w:tcPr>
          <w:p w14:paraId="660520D0" w14:textId="77777777" w:rsidR="0064161D" w:rsidRPr="007858E7" w:rsidRDefault="0064161D" w:rsidP="008963FA">
            <w:pPr>
              <w:rPr>
                <w:sz w:val="20"/>
                <w:szCs w:val="20"/>
                <w:lang w:val="pt-BR"/>
              </w:rPr>
            </w:pPr>
          </w:p>
        </w:tc>
        <w:tc>
          <w:tcPr>
            <w:tcW w:w="1368" w:type="pct"/>
            <w:vMerge/>
            <w:vAlign w:val="center"/>
            <w:hideMark/>
          </w:tcPr>
          <w:p w14:paraId="6DC8AD6B" w14:textId="77777777" w:rsidR="0064161D" w:rsidRPr="007858E7" w:rsidRDefault="0064161D" w:rsidP="008963FA">
            <w:pPr>
              <w:rPr>
                <w:sz w:val="20"/>
                <w:szCs w:val="20"/>
                <w:lang w:val="pt-BR"/>
              </w:rPr>
            </w:pPr>
          </w:p>
        </w:tc>
        <w:tc>
          <w:tcPr>
            <w:tcW w:w="512" w:type="pct"/>
            <w:vMerge/>
            <w:vAlign w:val="center"/>
            <w:hideMark/>
          </w:tcPr>
          <w:p w14:paraId="46B1C440" w14:textId="77777777" w:rsidR="0064161D" w:rsidRPr="007858E7" w:rsidRDefault="0064161D" w:rsidP="008963FA">
            <w:pPr>
              <w:rPr>
                <w:sz w:val="20"/>
                <w:szCs w:val="20"/>
                <w:lang w:val="pt-BR"/>
              </w:rPr>
            </w:pPr>
          </w:p>
        </w:tc>
        <w:tc>
          <w:tcPr>
            <w:tcW w:w="294" w:type="pct"/>
            <w:vMerge/>
            <w:vAlign w:val="center"/>
            <w:hideMark/>
          </w:tcPr>
          <w:p w14:paraId="2CC2B81F" w14:textId="77777777" w:rsidR="0064161D" w:rsidRPr="007858E7" w:rsidRDefault="0064161D" w:rsidP="008963FA">
            <w:pPr>
              <w:rPr>
                <w:sz w:val="20"/>
                <w:szCs w:val="20"/>
                <w:lang w:val="pt-BR"/>
              </w:rPr>
            </w:pPr>
          </w:p>
        </w:tc>
        <w:tc>
          <w:tcPr>
            <w:tcW w:w="372" w:type="pct"/>
            <w:vMerge/>
            <w:vAlign w:val="center"/>
            <w:hideMark/>
          </w:tcPr>
          <w:p w14:paraId="451E542E" w14:textId="77777777" w:rsidR="0064161D" w:rsidRPr="007858E7" w:rsidRDefault="0064161D" w:rsidP="008963FA">
            <w:pPr>
              <w:rPr>
                <w:sz w:val="20"/>
                <w:szCs w:val="20"/>
                <w:lang w:val="pt-BR"/>
              </w:rPr>
            </w:pPr>
          </w:p>
        </w:tc>
        <w:tc>
          <w:tcPr>
            <w:tcW w:w="570" w:type="pct"/>
            <w:shd w:val="clear" w:color="auto" w:fill="auto"/>
            <w:vAlign w:val="center"/>
            <w:hideMark/>
          </w:tcPr>
          <w:p w14:paraId="37903729"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32A1008E" w14:textId="77777777" w:rsidR="0064161D" w:rsidRPr="007858E7" w:rsidRDefault="0064161D" w:rsidP="008963FA">
            <w:pPr>
              <w:jc w:val="center"/>
              <w:rPr>
                <w:sz w:val="20"/>
                <w:szCs w:val="20"/>
                <w:lang w:val="pt-BR"/>
              </w:rPr>
            </w:pPr>
            <w:r w:rsidRPr="007858E7">
              <w:rPr>
                <w:sz w:val="20"/>
                <w:szCs w:val="20"/>
                <w:lang w:val="pt-BR"/>
              </w:rPr>
              <w:t>59 (59.6%)</w:t>
            </w:r>
          </w:p>
        </w:tc>
        <w:tc>
          <w:tcPr>
            <w:tcW w:w="521" w:type="pct"/>
            <w:shd w:val="clear" w:color="auto" w:fill="auto"/>
            <w:vAlign w:val="center"/>
            <w:hideMark/>
          </w:tcPr>
          <w:p w14:paraId="659F0733" w14:textId="77777777" w:rsidR="0064161D" w:rsidRPr="007858E7" w:rsidRDefault="0064161D" w:rsidP="008963FA">
            <w:pPr>
              <w:jc w:val="center"/>
              <w:rPr>
                <w:sz w:val="20"/>
                <w:szCs w:val="20"/>
                <w:lang w:val="pt-BR"/>
              </w:rPr>
            </w:pPr>
            <w:r w:rsidRPr="007858E7">
              <w:rPr>
                <w:sz w:val="20"/>
                <w:szCs w:val="20"/>
                <w:lang w:val="pt-BR"/>
              </w:rPr>
              <w:t>56 (74.7%)</w:t>
            </w:r>
          </w:p>
        </w:tc>
        <w:tc>
          <w:tcPr>
            <w:tcW w:w="393" w:type="pct"/>
            <w:shd w:val="clear" w:color="auto" w:fill="auto"/>
            <w:vAlign w:val="center"/>
            <w:hideMark/>
          </w:tcPr>
          <w:p w14:paraId="20E41189" w14:textId="77777777" w:rsidR="0064161D" w:rsidRPr="007858E7" w:rsidRDefault="0064161D" w:rsidP="008963FA">
            <w:pPr>
              <w:jc w:val="center"/>
              <w:rPr>
                <w:sz w:val="20"/>
                <w:szCs w:val="20"/>
                <w:lang w:val="pt-BR"/>
              </w:rPr>
            </w:pPr>
            <w:r w:rsidRPr="007858E7">
              <w:rPr>
                <w:sz w:val="20"/>
                <w:szCs w:val="20"/>
                <w:lang w:val="pt-BR"/>
              </w:rPr>
              <w:t>143 (84.1%)</w:t>
            </w:r>
          </w:p>
        </w:tc>
      </w:tr>
      <w:tr w:rsidR="0064161D" w:rsidRPr="007858E7" w14:paraId="6E3F2784" w14:textId="77777777" w:rsidTr="008963FA">
        <w:trPr>
          <w:trHeight w:val="264"/>
        </w:trPr>
        <w:tc>
          <w:tcPr>
            <w:tcW w:w="428" w:type="pct"/>
            <w:vMerge/>
            <w:vAlign w:val="center"/>
            <w:hideMark/>
          </w:tcPr>
          <w:p w14:paraId="4AE763C3" w14:textId="77777777" w:rsidR="0064161D" w:rsidRPr="007858E7" w:rsidRDefault="0064161D" w:rsidP="008963FA">
            <w:pPr>
              <w:rPr>
                <w:sz w:val="20"/>
                <w:szCs w:val="20"/>
                <w:lang w:val="pt-BR"/>
              </w:rPr>
            </w:pPr>
          </w:p>
        </w:tc>
        <w:tc>
          <w:tcPr>
            <w:tcW w:w="1368" w:type="pct"/>
            <w:vMerge/>
            <w:vAlign w:val="center"/>
            <w:hideMark/>
          </w:tcPr>
          <w:p w14:paraId="29EB008A" w14:textId="77777777" w:rsidR="0064161D" w:rsidRPr="007858E7" w:rsidRDefault="0064161D" w:rsidP="008963FA">
            <w:pPr>
              <w:rPr>
                <w:sz w:val="20"/>
                <w:szCs w:val="20"/>
                <w:lang w:val="pt-BR"/>
              </w:rPr>
            </w:pPr>
          </w:p>
        </w:tc>
        <w:tc>
          <w:tcPr>
            <w:tcW w:w="512" w:type="pct"/>
            <w:vMerge/>
            <w:vAlign w:val="center"/>
            <w:hideMark/>
          </w:tcPr>
          <w:p w14:paraId="378079A9" w14:textId="77777777" w:rsidR="0064161D" w:rsidRPr="007858E7" w:rsidRDefault="0064161D" w:rsidP="008963FA">
            <w:pPr>
              <w:rPr>
                <w:sz w:val="20"/>
                <w:szCs w:val="20"/>
                <w:lang w:val="pt-BR"/>
              </w:rPr>
            </w:pPr>
          </w:p>
        </w:tc>
        <w:tc>
          <w:tcPr>
            <w:tcW w:w="294" w:type="pct"/>
            <w:vMerge/>
            <w:vAlign w:val="center"/>
            <w:hideMark/>
          </w:tcPr>
          <w:p w14:paraId="56C825D4" w14:textId="77777777" w:rsidR="0064161D" w:rsidRPr="007858E7" w:rsidRDefault="0064161D" w:rsidP="008963FA">
            <w:pPr>
              <w:rPr>
                <w:sz w:val="20"/>
                <w:szCs w:val="20"/>
                <w:lang w:val="pt-BR"/>
              </w:rPr>
            </w:pPr>
          </w:p>
        </w:tc>
        <w:tc>
          <w:tcPr>
            <w:tcW w:w="372" w:type="pct"/>
            <w:vMerge/>
            <w:vAlign w:val="center"/>
            <w:hideMark/>
          </w:tcPr>
          <w:p w14:paraId="57602343" w14:textId="77777777" w:rsidR="0064161D" w:rsidRPr="007858E7" w:rsidRDefault="0064161D" w:rsidP="008963FA">
            <w:pPr>
              <w:rPr>
                <w:sz w:val="20"/>
                <w:szCs w:val="20"/>
                <w:lang w:val="pt-BR"/>
              </w:rPr>
            </w:pPr>
          </w:p>
        </w:tc>
        <w:tc>
          <w:tcPr>
            <w:tcW w:w="570" w:type="pct"/>
            <w:shd w:val="clear" w:color="auto" w:fill="auto"/>
            <w:vAlign w:val="center"/>
            <w:hideMark/>
          </w:tcPr>
          <w:p w14:paraId="1E3594BD"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0897D082" w14:textId="77777777" w:rsidR="0064161D" w:rsidRPr="007858E7" w:rsidRDefault="0064161D" w:rsidP="008963FA">
            <w:pPr>
              <w:jc w:val="center"/>
              <w:rPr>
                <w:sz w:val="20"/>
                <w:szCs w:val="20"/>
                <w:lang w:val="pt-BR"/>
              </w:rPr>
            </w:pPr>
            <w:r w:rsidRPr="007858E7">
              <w:rPr>
                <w:sz w:val="20"/>
                <w:szCs w:val="20"/>
                <w:lang w:val="pt-BR"/>
              </w:rPr>
              <w:t>56 (56.6%)</w:t>
            </w:r>
          </w:p>
        </w:tc>
        <w:tc>
          <w:tcPr>
            <w:tcW w:w="521" w:type="pct"/>
            <w:shd w:val="clear" w:color="auto" w:fill="auto"/>
            <w:vAlign w:val="center"/>
            <w:hideMark/>
          </w:tcPr>
          <w:p w14:paraId="4326C765" w14:textId="77777777" w:rsidR="0064161D" w:rsidRPr="007858E7" w:rsidRDefault="0064161D" w:rsidP="008963FA">
            <w:pPr>
              <w:jc w:val="center"/>
              <w:rPr>
                <w:sz w:val="20"/>
                <w:szCs w:val="20"/>
                <w:lang w:val="pt-BR"/>
              </w:rPr>
            </w:pPr>
            <w:r w:rsidRPr="007858E7">
              <w:rPr>
                <w:sz w:val="20"/>
                <w:szCs w:val="20"/>
                <w:lang w:val="pt-BR"/>
              </w:rPr>
              <w:t>54 (72.0%)</w:t>
            </w:r>
          </w:p>
        </w:tc>
        <w:tc>
          <w:tcPr>
            <w:tcW w:w="393" w:type="pct"/>
            <w:shd w:val="clear" w:color="auto" w:fill="auto"/>
            <w:vAlign w:val="center"/>
            <w:hideMark/>
          </w:tcPr>
          <w:p w14:paraId="41BC4210" w14:textId="77777777" w:rsidR="0064161D" w:rsidRPr="007858E7" w:rsidRDefault="0064161D" w:rsidP="008963FA">
            <w:pPr>
              <w:jc w:val="center"/>
              <w:rPr>
                <w:sz w:val="20"/>
                <w:szCs w:val="20"/>
                <w:lang w:val="pt-BR"/>
              </w:rPr>
            </w:pPr>
            <w:r w:rsidRPr="007858E7">
              <w:rPr>
                <w:sz w:val="20"/>
                <w:szCs w:val="20"/>
                <w:lang w:val="pt-BR"/>
              </w:rPr>
              <w:t>136 (80.0%)</w:t>
            </w:r>
          </w:p>
        </w:tc>
      </w:tr>
      <w:tr w:rsidR="0064161D" w:rsidRPr="007858E7" w14:paraId="52A0B82B" w14:textId="77777777" w:rsidTr="008963FA">
        <w:trPr>
          <w:trHeight w:val="528"/>
        </w:trPr>
        <w:tc>
          <w:tcPr>
            <w:tcW w:w="428" w:type="pct"/>
            <w:shd w:val="clear" w:color="auto" w:fill="auto"/>
            <w:vAlign w:val="center"/>
            <w:hideMark/>
          </w:tcPr>
          <w:p w14:paraId="07DBECA4" w14:textId="77777777" w:rsidR="0064161D" w:rsidRPr="007858E7" w:rsidRDefault="0064161D" w:rsidP="008963FA">
            <w:pPr>
              <w:jc w:val="center"/>
              <w:rPr>
                <w:sz w:val="20"/>
                <w:szCs w:val="20"/>
                <w:lang w:val="pt-BR"/>
              </w:rPr>
            </w:pPr>
            <w:r w:rsidRPr="007858E7">
              <w:rPr>
                <w:sz w:val="20"/>
                <w:szCs w:val="20"/>
                <w:lang w:val="pt-BR"/>
              </w:rPr>
              <w:t>Broyde 2016</w:t>
            </w:r>
          </w:p>
        </w:tc>
        <w:tc>
          <w:tcPr>
            <w:tcW w:w="1368" w:type="pct"/>
            <w:shd w:val="clear" w:color="auto" w:fill="auto"/>
            <w:vAlign w:val="center"/>
            <w:hideMark/>
          </w:tcPr>
          <w:p w14:paraId="1B120275" w14:textId="77777777" w:rsidR="0064161D" w:rsidRPr="007858E7" w:rsidRDefault="0064161D" w:rsidP="008963FA">
            <w:pPr>
              <w:jc w:val="center"/>
              <w:rPr>
                <w:sz w:val="20"/>
                <w:szCs w:val="20"/>
                <w:lang w:val="en-US"/>
              </w:rPr>
            </w:pPr>
            <w:r w:rsidRPr="007858E7">
              <w:rPr>
                <w:sz w:val="20"/>
                <w:szCs w:val="20"/>
                <w:lang w:val="en-US"/>
              </w:rPr>
              <w:t>RA, AS, PsA, IBD-associated SpA, and others</w:t>
            </w:r>
          </w:p>
        </w:tc>
        <w:tc>
          <w:tcPr>
            <w:tcW w:w="512" w:type="pct"/>
            <w:shd w:val="clear" w:color="auto" w:fill="auto"/>
            <w:vAlign w:val="center"/>
            <w:hideMark/>
          </w:tcPr>
          <w:p w14:paraId="1CF502CB" w14:textId="77777777" w:rsidR="0064161D" w:rsidRPr="007858E7" w:rsidRDefault="0064161D" w:rsidP="008963FA">
            <w:pPr>
              <w:jc w:val="center"/>
              <w:rPr>
                <w:sz w:val="20"/>
                <w:szCs w:val="20"/>
                <w:lang w:val="pt-BR"/>
              </w:rPr>
            </w:pPr>
            <w:r w:rsidRPr="007858E7">
              <w:rPr>
                <w:sz w:val="20"/>
                <w:szCs w:val="20"/>
                <w:lang w:val="pt-BR"/>
              </w:rPr>
              <w:t>Polyvalent pneumococcal polysaccharide (PPV23)</w:t>
            </w:r>
          </w:p>
        </w:tc>
        <w:tc>
          <w:tcPr>
            <w:tcW w:w="294" w:type="pct"/>
            <w:shd w:val="clear" w:color="auto" w:fill="auto"/>
            <w:vAlign w:val="center"/>
            <w:hideMark/>
          </w:tcPr>
          <w:p w14:paraId="7E78F9BD" w14:textId="77777777" w:rsidR="0064161D" w:rsidRPr="007858E7" w:rsidRDefault="0064161D" w:rsidP="008963FA">
            <w:pPr>
              <w:jc w:val="center"/>
              <w:rPr>
                <w:sz w:val="20"/>
                <w:szCs w:val="20"/>
                <w:lang w:val="pt-BR"/>
              </w:rPr>
            </w:pPr>
            <w:r w:rsidRPr="007858E7">
              <w:rPr>
                <w:sz w:val="20"/>
                <w:szCs w:val="20"/>
                <w:lang w:val="pt-BR"/>
              </w:rPr>
              <w:t>520</w:t>
            </w:r>
          </w:p>
        </w:tc>
        <w:tc>
          <w:tcPr>
            <w:tcW w:w="372" w:type="pct"/>
            <w:shd w:val="clear" w:color="auto" w:fill="auto"/>
            <w:vAlign w:val="center"/>
            <w:hideMark/>
          </w:tcPr>
          <w:p w14:paraId="0211B941"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shd w:val="clear" w:color="auto" w:fill="auto"/>
            <w:vAlign w:val="center"/>
            <w:hideMark/>
          </w:tcPr>
          <w:p w14:paraId="7CFCB42C"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0598F9B8" w14:textId="77777777" w:rsidR="0064161D" w:rsidRPr="007858E7" w:rsidRDefault="0064161D" w:rsidP="008963FA">
            <w:pPr>
              <w:jc w:val="center"/>
              <w:rPr>
                <w:sz w:val="20"/>
                <w:szCs w:val="20"/>
                <w:lang w:val="pt-BR"/>
              </w:rPr>
            </w:pPr>
            <w:r w:rsidRPr="007858E7">
              <w:rPr>
                <w:sz w:val="20"/>
                <w:szCs w:val="20"/>
                <w:lang w:val="pt-BR"/>
              </w:rPr>
              <w:t>79 (89.8%)</w:t>
            </w:r>
          </w:p>
        </w:tc>
        <w:tc>
          <w:tcPr>
            <w:tcW w:w="521" w:type="pct"/>
            <w:shd w:val="clear" w:color="auto" w:fill="auto"/>
            <w:vAlign w:val="center"/>
            <w:hideMark/>
          </w:tcPr>
          <w:p w14:paraId="58B0CA7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153B057" w14:textId="77777777" w:rsidR="0064161D" w:rsidRPr="007858E7" w:rsidRDefault="0064161D" w:rsidP="008963FA">
            <w:pPr>
              <w:jc w:val="center"/>
              <w:rPr>
                <w:sz w:val="20"/>
                <w:szCs w:val="20"/>
                <w:lang w:val="pt-BR"/>
              </w:rPr>
            </w:pPr>
            <w:r w:rsidRPr="007858E7">
              <w:rPr>
                <w:sz w:val="20"/>
                <w:szCs w:val="20"/>
                <w:lang w:val="pt-BR"/>
              </w:rPr>
              <w:t>29 (69.0%)</w:t>
            </w:r>
          </w:p>
        </w:tc>
      </w:tr>
      <w:tr w:rsidR="0064161D" w:rsidRPr="007858E7" w14:paraId="010C5949" w14:textId="77777777" w:rsidTr="008963FA">
        <w:trPr>
          <w:trHeight w:val="264"/>
        </w:trPr>
        <w:tc>
          <w:tcPr>
            <w:tcW w:w="428" w:type="pct"/>
            <w:vMerge w:val="restart"/>
            <w:shd w:val="clear" w:color="auto" w:fill="auto"/>
            <w:vAlign w:val="center"/>
            <w:hideMark/>
          </w:tcPr>
          <w:p w14:paraId="7AC63D28" w14:textId="77777777" w:rsidR="0064161D" w:rsidRPr="007858E7" w:rsidRDefault="0064161D" w:rsidP="008963FA">
            <w:pPr>
              <w:jc w:val="center"/>
              <w:rPr>
                <w:sz w:val="20"/>
                <w:szCs w:val="20"/>
                <w:lang w:val="pt-BR"/>
              </w:rPr>
            </w:pPr>
            <w:r w:rsidRPr="007858E7">
              <w:rPr>
                <w:sz w:val="20"/>
                <w:szCs w:val="20"/>
                <w:lang w:val="pt-BR"/>
              </w:rPr>
              <w:t>Caporuscio 2018</w:t>
            </w:r>
          </w:p>
        </w:tc>
        <w:tc>
          <w:tcPr>
            <w:tcW w:w="1368" w:type="pct"/>
            <w:vMerge w:val="restart"/>
            <w:shd w:val="clear" w:color="auto" w:fill="auto"/>
            <w:vAlign w:val="center"/>
            <w:hideMark/>
          </w:tcPr>
          <w:p w14:paraId="22252B2F"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restart"/>
            <w:shd w:val="clear" w:color="auto" w:fill="auto"/>
            <w:vAlign w:val="center"/>
            <w:hideMark/>
          </w:tcPr>
          <w:p w14:paraId="06F66319" w14:textId="77777777" w:rsidR="0064161D" w:rsidRPr="007858E7" w:rsidRDefault="0064161D" w:rsidP="008963FA">
            <w:pPr>
              <w:jc w:val="center"/>
              <w:rPr>
                <w:sz w:val="20"/>
                <w:szCs w:val="20"/>
                <w:lang w:val="pt-BR"/>
              </w:rPr>
            </w:pPr>
            <w:r w:rsidRPr="007858E7">
              <w:rPr>
                <w:sz w:val="20"/>
                <w:szCs w:val="20"/>
                <w:lang w:val="pt-BR"/>
              </w:rPr>
              <w:t>13-valent pneumococcal conjugate (PCV13)</w:t>
            </w:r>
          </w:p>
        </w:tc>
        <w:tc>
          <w:tcPr>
            <w:tcW w:w="294" w:type="pct"/>
            <w:vMerge w:val="restart"/>
            <w:shd w:val="clear" w:color="auto" w:fill="auto"/>
            <w:vAlign w:val="center"/>
            <w:hideMark/>
          </w:tcPr>
          <w:p w14:paraId="35447253"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1DE2B57E" w14:textId="77777777" w:rsidR="0064161D" w:rsidRPr="007858E7" w:rsidRDefault="0064161D" w:rsidP="008963FA">
            <w:pPr>
              <w:jc w:val="center"/>
              <w:rPr>
                <w:sz w:val="20"/>
                <w:szCs w:val="20"/>
                <w:lang w:val="pt-BR"/>
              </w:rPr>
            </w:pPr>
            <w:r w:rsidRPr="007858E7">
              <w:rPr>
                <w:sz w:val="20"/>
                <w:szCs w:val="20"/>
                <w:lang w:val="pt-BR"/>
              </w:rPr>
              <w:t>1</w:t>
            </w:r>
          </w:p>
        </w:tc>
        <w:tc>
          <w:tcPr>
            <w:tcW w:w="570" w:type="pct"/>
            <w:vMerge w:val="restart"/>
            <w:shd w:val="clear" w:color="auto" w:fill="auto"/>
            <w:vAlign w:val="center"/>
            <w:hideMark/>
          </w:tcPr>
          <w:p w14:paraId="1D59665C"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09B8AB1F" w14:textId="77777777" w:rsidR="0064161D" w:rsidRPr="007858E7" w:rsidRDefault="0064161D" w:rsidP="008963FA">
            <w:pPr>
              <w:jc w:val="center"/>
              <w:rPr>
                <w:sz w:val="20"/>
                <w:szCs w:val="20"/>
                <w:lang w:val="pt-BR"/>
              </w:rPr>
            </w:pPr>
            <w:r w:rsidRPr="007858E7">
              <w:rPr>
                <w:sz w:val="20"/>
                <w:szCs w:val="20"/>
                <w:lang w:val="pt-BR"/>
              </w:rPr>
              <w:t>19 (67.8%)</w:t>
            </w:r>
          </w:p>
        </w:tc>
        <w:tc>
          <w:tcPr>
            <w:tcW w:w="521" w:type="pct"/>
            <w:shd w:val="clear" w:color="auto" w:fill="auto"/>
            <w:vAlign w:val="center"/>
            <w:hideMark/>
          </w:tcPr>
          <w:p w14:paraId="0C89739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0254673" w14:textId="77777777" w:rsidR="0064161D" w:rsidRPr="007858E7" w:rsidRDefault="0064161D" w:rsidP="008963FA">
            <w:pPr>
              <w:jc w:val="center"/>
              <w:rPr>
                <w:sz w:val="20"/>
                <w:szCs w:val="20"/>
                <w:lang w:val="pt-BR"/>
              </w:rPr>
            </w:pPr>
            <w:r w:rsidRPr="007858E7">
              <w:rPr>
                <w:sz w:val="20"/>
                <w:szCs w:val="20"/>
                <w:lang w:val="pt-BR"/>
              </w:rPr>
              <w:t>13 (65.0%)</w:t>
            </w:r>
          </w:p>
        </w:tc>
      </w:tr>
      <w:tr w:rsidR="0064161D" w:rsidRPr="007858E7" w14:paraId="28D0D825" w14:textId="77777777" w:rsidTr="008963FA">
        <w:trPr>
          <w:trHeight w:val="264"/>
        </w:trPr>
        <w:tc>
          <w:tcPr>
            <w:tcW w:w="428" w:type="pct"/>
            <w:vMerge/>
            <w:vAlign w:val="center"/>
            <w:hideMark/>
          </w:tcPr>
          <w:p w14:paraId="51C9FF23" w14:textId="77777777" w:rsidR="0064161D" w:rsidRPr="007858E7" w:rsidRDefault="0064161D" w:rsidP="008963FA">
            <w:pPr>
              <w:rPr>
                <w:sz w:val="20"/>
                <w:szCs w:val="20"/>
                <w:lang w:val="pt-BR"/>
              </w:rPr>
            </w:pPr>
          </w:p>
        </w:tc>
        <w:tc>
          <w:tcPr>
            <w:tcW w:w="1368" w:type="pct"/>
            <w:vMerge/>
            <w:vAlign w:val="center"/>
            <w:hideMark/>
          </w:tcPr>
          <w:p w14:paraId="4D4DD5B4" w14:textId="77777777" w:rsidR="0064161D" w:rsidRPr="007858E7" w:rsidRDefault="0064161D" w:rsidP="008963FA">
            <w:pPr>
              <w:rPr>
                <w:sz w:val="20"/>
                <w:szCs w:val="20"/>
                <w:lang w:val="pt-BR"/>
              </w:rPr>
            </w:pPr>
          </w:p>
        </w:tc>
        <w:tc>
          <w:tcPr>
            <w:tcW w:w="512" w:type="pct"/>
            <w:vMerge/>
            <w:vAlign w:val="center"/>
            <w:hideMark/>
          </w:tcPr>
          <w:p w14:paraId="3E0C4696" w14:textId="77777777" w:rsidR="0064161D" w:rsidRPr="007858E7" w:rsidRDefault="0064161D" w:rsidP="008963FA">
            <w:pPr>
              <w:rPr>
                <w:sz w:val="20"/>
                <w:szCs w:val="20"/>
                <w:lang w:val="pt-BR"/>
              </w:rPr>
            </w:pPr>
          </w:p>
        </w:tc>
        <w:tc>
          <w:tcPr>
            <w:tcW w:w="294" w:type="pct"/>
            <w:vMerge/>
            <w:vAlign w:val="center"/>
            <w:hideMark/>
          </w:tcPr>
          <w:p w14:paraId="77FCCD6B" w14:textId="77777777" w:rsidR="0064161D" w:rsidRPr="007858E7" w:rsidRDefault="0064161D" w:rsidP="008963FA">
            <w:pPr>
              <w:rPr>
                <w:sz w:val="20"/>
                <w:szCs w:val="20"/>
                <w:lang w:val="pt-BR"/>
              </w:rPr>
            </w:pPr>
          </w:p>
        </w:tc>
        <w:tc>
          <w:tcPr>
            <w:tcW w:w="372" w:type="pct"/>
            <w:shd w:val="clear" w:color="auto" w:fill="auto"/>
            <w:vAlign w:val="center"/>
            <w:hideMark/>
          </w:tcPr>
          <w:p w14:paraId="38617569" w14:textId="77777777" w:rsidR="0064161D" w:rsidRPr="007858E7" w:rsidRDefault="0064161D" w:rsidP="008963FA">
            <w:pPr>
              <w:jc w:val="center"/>
              <w:rPr>
                <w:sz w:val="20"/>
                <w:szCs w:val="20"/>
                <w:lang w:val="pt-BR"/>
              </w:rPr>
            </w:pPr>
            <w:r w:rsidRPr="007858E7">
              <w:rPr>
                <w:sz w:val="20"/>
                <w:szCs w:val="20"/>
                <w:lang w:val="pt-BR"/>
              </w:rPr>
              <w:t>3</w:t>
            </w:r>
          </w:p>
        </w:tc>
        <w:tc>
          <w:tcPr>
            <w:tcW w:w="570" w:type="pct"/>
            <w:vMerge/>
            <w:vAlign w:val="center"/>
            <w:hideMark/>
          </w:tcPr>
          <w:p w14:paraId="0DE21A95" w14:textId="77777777" w:rsidR="0064161D" w:rsidRPr="007858E7" w:rsidRDefault="0064161D" w:rsidP="008963FA">
            <w:pPr>
              <w:rPr>
                <w:sz w:val="20"/>
                <w:szCs w:val="20"/>
                <w:lang w:val="pt-BR"/>
              </w:rPr>
            </w:pPr>
          </w:p>
        </w:tc>
        <w:tc>
          <w:tcPr>
            <w:tcW w:w="542" w:type="pct"/>
            <w:shd w:val="clear" w:color="auto" w:fill="auto"/>
            <w:vAlign w:val="center"/>
            <w:hideMark/>
          </w:tcPr>
          <w:p w14:paraId="36228D03" w14:textId="77777777" w:rsidR="0064161D" w:rsidRPr="007858E7" w:rsidRDefault="0064161D" w:rsidP="008963FA">
            <w:pPr>
              <w:jc w:val="center"/>
              <w:rPr>
                <w:sz w:val="20"/>
                <w:szCs w:val="20"/>
                <w:lang w:val="pt-BR"/>
              </w:rPr>
            </w:pPr>
            <w:r w:rsidRPr="007858E7">
              <w:rPr>
                <w:sz w:val="20"/>
                <w:szCs w:val="20"/>
                <w:lang w:val="pt-BR"/>
              </w:rPr>
              <w:t>8 (34.8%)</w:t>
            </w:r>
          </w:p>
        </w:tc>
        <w:tc>
          <w:tcPr>
            <w:tcW w:w="521" w:type="pct"/>
            <w:shd w:val="clear" w:color="auto" w:fill="auto"/>
            <w:vAlign w:val="center"/>
            <w:hideMark/>
          </w:tcPr>
          <w:p w14:paraId="66887F7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D8F9842" w14:textId="77777777" w:rsidR="0064161D" w:rsidRPr="007858E7" w:rsidRDefault="0064161D" w:rsidP="008963FA">
            <w:pPr>
              <w:jc w:val="center"/>
              <w:rPr>
                <w:sz w:val="20"/>
                <w:szCs w:val="20"/>
                <w:lang w:val="pt-BR"/>
              </w:rPr>
            </w:pPr>
            <w:r w:rsidRPr="007858E7">
              <w:rPr>
                <w:sz w:val="20"/>
                <w:szCs w:val="20"/>
                <w:lang w:val="pt-BR"/>
              </w:rPr>
              <w:t>7 (35.0%)</w:t>
            </w:r>
          </w:p>
        </w:tc>
      </w:tr>
      <w:tr w:rsidR="0064161D" w:rsidRPr="007858E7" w14:paraId="7D0B3649" w14:textId="77777777" w:rsidTr="008963FA">
        <w:trPr>
          <w:trHeight w:val="264"/>
        </w:trPr>
        <w:tc>
          <w:tcPr>
            <w:tcW w:w="428" w:type="pct"/>
            <w:vMerge/>
            <w:vAlign w:val="center"/>
            <w:hideMark/>
          </w:tcPr>
          <w:p w14:paraId="6F00D7CF" w14:textId="77777777" w:rsidR="0064161D" w:rsidRPr="007858E7" w:rsidRDefault="0064161D" w:rsidP="008963FA">
            <w:pPr>
              <w:rPr>
                <w:sz w:val="20"/>
                <w:szCs w:val="20"/>
                <w:lang w:val="pt-BR"/>
              </w:rPr>
            </w:pPr>
          </w:p>
        </w:tc>
        <w:tc>
          <w:tcPr>
            <w:tcW w:w="1368" w:type="pct"/>
            <w:vMerge/>
            <w:vAlign w:val="center"/>
            <w:hideMark/>
          </w:tcPr>
          <w:p w14:paraId="0E640E46" w14:textId="77777777" w:rsidR="0064161D" w:rsidRPr="007858E7" w:rsidRDefault="0064161D" w:rsidP="008963FA">
            <w:pPr>
              <w:rPr>
                <w:sz w:val="20"/>
                <w:szCs w:val="20"/>
                <w:lang w:val="pt-BR"/>
              </w:rPr>
            </w:pPr>
          </w:p>
        </w:tc>
        <w:tc>
          <w:tcPr>
            <w:tcW w:w="512" w:type="pct"/>
            <w:vMerge/>
            <w:vAlign w:val="center"/>
            <w:hideMark/>
          </w:tcPr>
          <w:p w14:paraId="2F844077" w14:textId="77777777" w:rsidR="0064161D" w:rsidRPr="007858E7" w:rsidRDefault="0064161D" w:rsidP="008963FA">
            <w:pPr>
              <w:rPr>
                <w:sz w:val="20"/>
                <w:szCs w:val="20"/>
                <w:lang w:val="pt-BR"/>
              </w:rPr>
            </w:pPr>
          </w:p>
        </w:tc>
        <w:tc>
          <w:tcPr>
            <w:tcW w:w="294" w:type="pct"/>
            <w:vMerge/>
            <w:vAlign w:val="center"/>
            <w:hideMark/>
          </w:tcPr>
          <w:p w14:paraId="7FA9CF12" w14:textId="77777777" w:rsidR="0064161D" w:rsidRPr="007858E7" w:rsidRDefault="0064161D" w:rsidP="008963FA">
            <w:pPr>
              <w:rPr>
                <w:sz w:val="20"/>
                <w:szCs w:val="20"/>
                <w:lang w:val="pt-BR"/>
              </w:rPr>
            </w:pPr>
          </w:p>
        </w:tc>
        <w:tc>
          <w:tcPr>
            <w:tcW w:w="372" w:type="pct"/>
            <w:shd w:val="clear" w:color="auto" w:fill="auto"/>
            <w:vAlign w:val="center"/>
            <w:hideMark/>
          </w:tcPr>
          <w:p w14:paraId="3079EE6F" w14:textId="77777777" w:rsidR="0064161D" w:rsidRPr="007858E7" w:rsidRDefault="0064161D" w:rsidP="008963FA">
            <w:pPr>
              <w:jc w:val="center"/>
              <w:rPr>
                <w:sz w:val="20"/>
                <w:szCs w:val="20"/>
                <w:lang w:val="pt-BR"/>
              </w:rPr>
            </w:pPr>
            <w:r w:rsidRPr="007858E7">
              <w:rPr>
                <w:sz w:val="20"/>
                <w:szCs w:val="20"/>
                <w:lang w:val="pt-BR"/>
              </w:rPr>
              <w:t>4</w:t>
            </w:r>
          </w:p>
        </w:tc>
        <w:tc>
          <w:tcPr>
            <w:tcW w:w="570" w:type="pct"/>
            <w:vMerge/>
            <w:vAlign w:val="center"/>
            <w:hideMark/>
          </w:tcPr>
          <w:p w14:paraId="50BCECC5" w14:textId="77777777" w:rsidR="0064161D" w:rsidRPr="007858E7" w:rsidRDefault="0064161D" w:rsidP="008963FA">
            <w:pPr>
              <w:rPr>
                <w:sz w:val="20"/>
                <w:szCs w:val="20"/>
                <w:lang w:val="pt-BR"/>
              </w:rPr>
            </w:pPr>
          </w:p>
        </w:tc>
        <w:tc>
          <w:tcPr>
            <w:tcW w:w="542" w:type="pct"/>
            <w:shd w:val="clear" w:color="auto" w:fill="auto"/>
            <w:vAlign w:val="center"/>
            <w:hideMark/>
          </w:tcPr>
          <w:p w14:paraId="7AD4103D" w14:textId="77777777" w:rsidR="0064161D" w:rsidRPr="007858E7" w:rsidRDefault="0064161D" w:rsidP="008963FA">
            <w:pPr>
              <w:jc w:val="center"/>
              <w:rPr>
                <w:sz w:val="20"/>
                <w:szCs w:val="20"/>
                <w:lang w:val="pt-BR"/>
              </w:rPr>
            </w:pPr>
            <w:r w:rsidRPr="007858E7">
              <w:rPr>
                <w:sz w:val="20"/>
                <w:szCs w:val="20"/>
                <w:lang w:val="pt-BR"/>
              </w:rPr>
              <w:t>21 (70.0%)</w:t>
            </w:r>
          </w:p>
        </w:tc>
        <w:tc>
          <w:tcPr>
            <w:tcW w:w="521" w:type="pct"/>
            <w:shd w:val="clear" w:color="auto" w:fill="auto"/>
            <w:vAlign w:val="center"/>
            <w:hideMark/>
          </w:tcPr>
          <w:p w14:paraId="347FE9B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A3637E6" w14:textId="77777777" w:rsidR="0064161D" w:rsidRPr="007858E7" w:rsidRDefault="0064161D" w:rsidP="008963FA">
            <w:pPr>
              <w:jc w:val="center"/>
              <w:rPr>
                <w:sz w:val="20"/>
                <w:szCs w:val="20"/>
                <w:lang w:val="pt-BR"/>
              </w:rPr>
            </w:pPr>
            <w:r w:rsidRPr="007858E7">
              <w:rPr>
                <w:sz w:val="20"/>
                <w:szCs w:val="20"/>
                <w:lang w:val="pt-BR"/>
              </w:rPr>
              <w:t>16 (80.0%)</w:t>
            </w:r>
          </w:p>
        </w:tc>
      </w:tr>
      <w:tr w:rsidR="0064161D" w:rsidRPr="007858E7" w14:paraId="3F59F599" w14:textId="77777777" w:rsidTr="008963FA">
        <w:trPr>
          <w:trHeight w:val="264"/>
        </w:trPr>
        <w:tc>
          <w:tcPr>
            <w:tcW w:w="428" w:type="pct"/>
            <w:vMerge/>
            <w:vAlign w:val="center"/>
            <w:hideMark/>
          </w:tcPr>
          <w:p w14:paraId="322E9684" w14:textId="77777777" w:rsidR="0064161D" w:rsidRPr="007858E7" w:rsidRDefault="0064161D" w:rsidP="008963FA">
            <w:pPr>
              <w:rPr>
                <w:sz w:val="20"/>
                <w:szCs w:val="20"/>
                <w:lang w:val="pt-BR"/>
              </w:rPr>
            </w:pPr>
          </w:p>
        </w:tc>
        <w:tc>
          <w:tcPr>
            <w:tcW w:w="1368" w:type="pct"/>
            <w:vMerge/>
            <w:vAlign w:val="center"/>
            <w:hideMark/>
          </w:tcPr>
          <w:p w14:paraId="40511381" w14:textId="77777777" w:rsidR="0064161D" w:rsidRPr="007858E7" w:rsidRDefault="0064161D" w:rsidP="008963FA">
            <w:pPr>
              <w:rPr>
                <w:sz w:val="20"/>
                <w:szCs w:val="20"/>
                <w:lang w:val="pt-BR"/>
              </w:rPr>
            </w:pPr>
          </w:p>
        </w:tc>
        <w:tc>
          <w:tcPr>
            <w:tcW w:w="512" w:type="pct"/>
            <w:vMerge/>
            <w:vAlign w:val="center"/>
            <w:hideMark/>
          </w:tcPr>
          <w:p w14:paraId="016615A2" w14:textId="77777777" w:rsidR="0064161D" w:rsidRPr="007858E7" w:rsidRDefault="0064161D" w:rsidP="008963FA">
            <w:pPr>
              <w:rPr>
                <w:sz w:val="20"/>
                <w:szCs w:val="20"/>
                <w:lang w:val="pt-BR"/>
              </w:rPr>
            </w:pPr>
          </w:p>
        </w:tc>
        <w:tc>
          <w:tcPr>
            <w:tcW w:w="294" w:type="pct"/>
            <w:vMerge/>
            <w:vAlign w:val="center"/>
            <w:hideMark/>
          </w:tcPr>
          <w:p w14:paraId="44588C31" w14:textId="77777777" w:rsidR="0064161D" w:rsidRPr="007858E7" w:rsidRDefault="0064161D" w:rsidP="008963FA">
            <w:pPr>
              <w:rPr>
                <w:sz w:val="20"/>
                <w:szCs w:val="20"/>
                <w:lang w:val="pt-BR"/>
              </w:rPr>
            </w:pPr>
          </w:p>
        </w:tc>
        <w:tc>
          <w:tcPr>
            <w:tcW w:w="372" w:type="pct"/>
            <w:shd w:val="clear" w:color="auto" w:fill="auto"/>
            <w:vAlign w:val="center"/>
            <w:hideMark/>
          </w:tcPr>
          <w:p w14:paraId="14071151" w14:textId="77777777" w:rsidR="0064161D" w:rsidRPr="007858E7" w:rsidRDefault="0064161D" w:rsidP="008963FA">
            <w:pPr>
              <w:jc w:val="center"/>
              <w:rPr>
                <w:sz w:val="20"/>
                <w:szCs w:val="20"/>
                <w:lang w:val="pt-BR"/>
              </w:rPr>
            </w:pPr>
            <w:r w:rsidRPr="007858E7">
              <w:rPr>
                <w:sz w:val="20"/>
                <w:szCs w:val="20"/>
                <w:lang w:val="pt-BR"/>
              </w:rPr>
              <w:t>5</w:t>
            </w:r>
          </w:p>
        </w:tc>
        <w:tc>
          <w:tcPr>
            <w:tcW w:w="570" w:type="pct"/>
            <w:vMerge/>
            <w:vAlign w:val="center"/>
            <w:hideMark/>
          </w:tcPr>
          <w:p w14:paraId="6E300360" w14:textId="77777777" w:rsidR="0064161D" w:rsidRPr="007858E7" w:rsidRDefault="0064161D" w:rsidP="008963FA">
            <w:pPr>
              <w:rPr>
                <w:sz w:val="20"/>
                <w:szCs w:val="20"/>
                <w:lang w:val="pt-BR"/>
              </w:rPr>
            </w:pPr>
          </w:p>
        </w:tc>
        <w:tc>
          <w:tcPr>
            <w:tcW w:w="542" w:type="pct"/>
            <w:shd w:val="clear" w:color="auto" w:fill="auto"/>
            <w:vAlign w:val="center"/>
            <w:hideMark/>
          </w:tcPr>
          <w:p w14:paraId="42FE677F" w14:textId="77777777" w:rsidR="0064161D" w:rsidRPr="007858E7" w:rsidRDefault="0064161D" w:rsidP="008963FA">
            <w:pPr>
              <w:jc w:val="center"/>
              <w:rPr>
                <w:sz w:val="20"/>
                <w:szCs w:val="20"/>
                <w:lang w:val="pt-BR"/>
              </w:rPr>
            </w:pPr>
            <w:r w:rsidRPr="007858E7">
              <w:rPr>
                <w:sz w:val="20"/>
                <w:szCs w:val="20"/>
                <w:lang w:val="pt-BR"/>
              </w:rPr>
              <w:t>20 (87.0%)</w:t>
            </w:r>
          </w:p>
        </w:tc>
        <w:tc>
          <w:tcPr>
            <w:tcW w:w="521" w:type="pct"/>
            <w:shd w:val="clear" w:color="auto" w:fill="auto"/>
            <w:vAlign w:val="center"/>
            <w:hideMark/>
          </w:tcPr>
          <w:p w14:paraId="34D5431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47B758F" w14:textId="77777777" w:rsidR="0064161D" w:rsidRPr="007858E7" w:rsidRDefault="0064161D" w:rsidP="008963FA">
            <w:pPr>
              <w:jc w:val="center"/>
              <w:rPr>
                <w:sz w:val="20"/>
                <w:szCs w:val="20"/>
                <w:lang w:val="pt-BR"/>
              </w:rPr>
            </w:pPr>
            <w:r w:rsidRPr="007858E7">
              <w:rPr>
                <w:sz w:val="20"/>
                <w:szCs w:val="20"/>
                <w:lang w:val="pt-BR"/>
              </w:rPr>
              <w:t>8 (40.0%)</w:t>
            </w:r>
          </w:p>
        </w:tc>
      </w:tr>
      <w:tr w:rsidR="0064161D" w:rsidRPr="007858E7" w14:paraId="65CC19E9" w14:textId="77777777" w:rsidTr="008963FA">
        <w:trPr>
          <w:trHeight w:val="264"/>
        </w:trPr>
        <w:tc>
          <w:tcPr>
            <w:tcW w:w="428" w:type="pct"/>
            <w:vMerge/>
            <w:vAlign w:val="center"/>
            <w:hideMark/>
          </w:tcPr>
          <w:p w14:paraId="792FB1CA" w14:textId="77777777" w:rsidR="0064161D" w:rsidRPr="007858E7" w:rsidRDefault="0064161D" w:rsidP="008963FA">
            <w:pPr>
              <w:rPr>
                <w:sz w:val="20"/>
                <w:szCs w:val="20"/>
                <w:lang w:val="pt-BR"/>
              </w:rPr>
            </w:pPr>
          </w:p>
        </w:tc>
        <w:tc>
          <w:tcPr>
            <w:tcW w:w="1368" w:type="pct"/>
            <w:vMerge/>
            <w:vAlign w:val="center"/>
            <w:hideMark/>
          </w:tcPr>
          <w:p w14:paraId="35C48FF7" w14:textId="77777777" w:rsidR="0064161D" w:rsidRPr="007858E7" w:rsidRDefault="0064161D" w:rsidP="008963FA">
            <w:pPr>
              <w:rPr>
                <w:sz w:val="20"/>
                <w:szCs w:val="20"/>
                <w:lang w:val="pt-BR"/>
              </w:rPr>
            </w:pPr>
          </w:p>
        </w:tc>
        <w:tc>
          <w:tcPr>
            <w:tcW w:w="512" w:type="pct"/>
            <w:vMerge/>
            <w:vAlign w:val="center"/>
            <w:hideMark/>
          </w:tcPr>
          <w:p w14:paraId="50D3BAB1" w14:textId="77777777" w:rsidR="0064161D" w:rsidRPr="007858E7" w:rsidRDefault="0064161D" w:rsidP="008963FA">
            <w:pPr>
              <w:rPr>
                <w:sz w:val="20"/>
                <w:szCs w:val="20"/>
                <w:lang w:val="pt-BR"/>
              </w:rPr>
            </w:pPr>
          </w:p>
        </w:tc>
        <w:tc>
          <w:tcPr>
            <w:tcW w:w="294" w:type="pct"/>
            <w:vMerge/>
            <w:vAlign w:val="center"/>
            <w:hideMark/>
          </w:tcPr>
          <w:p w14:paraId="65ADE879" w14:textId="77777777" w:rsidR="0064161D" w:rsidRPr="007858E7" w:rsidRDefault="0064161D" w:rsidP="008963FA">
            <w:pPr>
              <w:rPr>
                <w:sz w:val="20"/>
                <w:szCs w:val="20"/>
                <w:lang w:val="pt-BR"/>
              </w:rPr>
            </w:pPr>
          </w:p>
        </w:tc>
        <w:tc>
          <w:tcPr>
            <w:tcW w:w="372" w:type="pct"/>
            <w:shd w:val="clear" w:color="auto" w:fill="auto"/>
            <w:vAlign w:val="center"/>
            <w:hideMark/>
          </w:tcPr>
          <w:p w14:paraId="5BBC516E" w14:textId="77777777" w:rsidR="0064161D" w:rsidRPr="007858E7" w:rsidRDefault="0064161D" w:rsidP="008963FA">
            <w:pPr>
              <w:jc w:val="center"/>
              <w:rPr>
                <w:sz w:val="20"/>
                <w:szCs w:val="20"/>
                <w:lang w:val="pt-BR"/>
              </w:rPr>
            </w:pPr>
            <w:r w:rsidRPr="007858E7">
              <w:rPr>
                <w:sz w:val="20"/>
                <w:szCs w:val="20"/>
                <w:lang w:val="pt-BR"/>
              </w:rPr>
              <w:t>6A</w:t>
            </w:r>
          </w:p>
        </w:tc>
        <w:tc>
          <w:tcPr>
            <w:tcW w:w="570" w:type="pct"/>
            <w:vMerge/>
            <w:vAlign w:val="center"/>
            <w:hideMark/>
          </w:tcPr>
          <w:p w14:paraId="628CE33E" w14:textId="77777777" w:rsidR="0064161D" w:rsidRPr="007858E7" w:rsidRDefault="0064161D" w:rsidP="008963FA">
            <w:pPr>
              <w:rPr>
                <w:sz w:val="20"/>
                <w:szCs w:val="20"/>
                <w:lang w:val="pt-BR"/>
              </w:rPr>
            </w:pPr>
          </w:p>
        </w:tc>
        <w:tc>
          <w:tcPr>
            <w:tcW w:w="542" w:type="pct"/>
            <w:shd w:val="clear" w:color="auto" w:fill="auto"/>
            <w:vAlign w:val="center"/>
            <w:hideMark/>
          </w:tcPr>
          <w:p w14:paraId="51F6AC25" w14:textId="77777777" w:rsidR="0064161D" w:rsidRPr="007858E7" w:rsidRDefault="0064161D" w:rsidP="008963FA">
            <w:pPr>
              <w:jc w:val="center"/>
              <w:rPr>
                <w:sz w:val="20"/>
                <w:szCs w:val="20"/>
                <w:lang w:val="pt-BR"/>
              </w:rPr>
            </w:pPr>
            <w:r w:rsidRPr="007858E7">
              <w:rPr>
                <w:sz w:val="20"/>
                <w:szCs w:val="20"/>
                <w:lang w:val="pt-BR"/>
              </w:rPr>
              <w:t>10 (62.5%)</w:t>
            </w:r>
          </w:p>
        </w:tc>
        <w:tc>
          <w:tcPr>
            <w:tcW w:w="521" w:type="pct"/>
            <w:shd w:val="clear" w:color="auto" w:fill="auto"/>
            <w:vAlign w:val="center"/>
            <w:hideMark/>
          </w:tcPr>
          <w:p w14:paraId="7F36F37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A27D966" w14:textId="77777777" w:rsidR="0064161D" w:rsidRPr="007858E7" w:rsidRDefault="0064161D" w:rsidP="008963FA">
            <w:pPr>
              <w:jc w:val="center"/>
              <w:rPr>
                <w:sz w:val="20"/>
                <w:szCs w:val="20"/>
                <w:lang w:val="pt-BR"/>
              </w:rPr>
            </w:pPr>
            <w:r w:rsidRPr="007858E7">
              <w:rPr>
                <w:sz w:val="20"/>
                <w:szCs w:val="20"/>
                <w:lang w:val="pt-BR"/>
              </w:rPr>
              <w:t>12 (60.0%)</w:t>
            </w:r>
          </w:p>
        </w:tc>
      </w:tr>
      <w:tr w:rsidR="0064161D" w:rsidRPr="007858E7" w14:paraId="3BAC9283" w14:textId="77777777" w:rsidTr="008963FA">
        <w:trPr>
          <w:trHeight w:val="264"/>
        </w:trPr>
        <w:tc>
          <w:tcPr>
            <w:tcW w:w="428" w:type="pct"/>
            <w:vMerge/>
            <w:vAlign w:val="center"/>
            <w:hideMark/>
          </w:tcPr>
          <w:p w14:paraId="620AE339" w14:textId="77777777" w:rsidR="0064161D" w:rsidRPr="007858E7" w:rsidRDefault="0064161D" w:rsidP="008963FA">
            <w:pPr>
              <w:rPr>
                <w:sz w:val="20"/>
                <w:szCs w:val="20"/>
                <w:lang w:val="pt-BR"/>
              </w:rPr>
            </w:pPr>
          </w:p>
        </w:tc>
        <w:tc>
          <w:tcPr>
            <w:tcW w:w="1368" w:type="pct"/>
            <w:vMerge/>
            <w:vAlign w:val="center"/>
            <w:hideMark/>
          </w:tcPr>
          <w:p w14:paraId="56BBEAE8" w14:textId="77777777" w:rsidR="0064161D" w:rsidRPr="007858E7" w:rsidRDefault="0064161D" w:rsidP="008963FA">
            <w:pPr>
              <w:rPr>
                <w:sz w:val="20"/>
                <w:szCs w:val="20"/>
                <w:lang w:val="pt-BR"/>
              </w:rPr>
            </w:pPr>
          </w:p>
        </w:tc>
        <w:tc>
          <w:tcPr>
            <w:tcW w:w="512" w:type="pct"/>
            <w:vMerge/>
            <w:vAlign w:val="center"/>
            <w:hideMark/>
          </w:tcPr>
          <w:p w14:paraId="022FA106" w14:textId="77777777" w:rsidR="0064161D" w:rsidRPr="007858E7" w:rsidRDefault="0064161D" w:rsidP="008963FA">
            <w:pPr>
              <w:rPr>
                <w:sz w:val="20"/>
                <w:szCs w:val="20"/>
                <w:lang w:val="pt-BR"/>
              </w:rPr>
            </w:pPr>
          </w:p>
        </w:tc>
        <w:tc>
          <w:tcPr>
            <w:tcW w:w="294" w:type="pct"/>
            <w:vMerge/>
            <w:vAlign w:val="center"/>
            <w:hideMark/>
          </w:tcPr>
          <w:p w14:paraId="78411561" w14:textId="77777777" w:rsidR="0064161D" w:rsidRPr="007858E7" w:rsidRDefault="0064161D" w:rsidP="008963FA">
            <w:pPr>
              <w:rPr>
                <w:sz w:val="20"/>
                <w:szCs w:val="20"/>
                <w:lang w:val="pt-BR"/>
              </w:rPr>
            </w:pPr>
          </w:p>
        </w:tc>
        <w:tc>
          <w:tcPr>
            <w:tcW w:w="372" w:type="pct"/>
            <w:shd w:val="clear" w:color="auto" w:fill="auto"/>
            <w:vAlign w:val="center"/>
            <w:hideMark/>
          </w:tcPr>
          <w:p w14:paraId="73DE1EE7" w14:textId="77777777" w:rsidR="0064161D" w:rsidRPr="007858E7" w:rsidRDefault="0064161D" w:rsidP="008963FA">
            <w:pPr>
              <w:jc w:val="center"/>
              <w:rPr>
                <w:sz w:val="20"/>
                <w:szCs w:val="20"/>
                <w:lang w:val="pt-BR"/>
              </w:rPr>
            </w:pPr>
            <w:r w:rsidRPr="007858E7">
              <w:rPr>
                <w:sz w:val="20"/>
                <w:szCs w:val="20"/>
                <w:lang w:val="pt-BR"/>
              </w:rPr>
              <w:t>6B</w:t>
            </w:r>
          </w:p>
        </w:tc>
        <w:tc>
          <w:tcPr>
            <w:tcW w:w="570" w:type="pct"/>
            <w:vMerge/>
            <w:vAlign w:val="center"/>
            <w:hideMark/>
          </w:tcPr>
          <w:p w14:paraId="2B546DA5" w14:textId="77777777" w:rsidR="0064161D" w:rsidRPr="007858E7" w:rsidRDefault="0064161D" w:rsidP="008963FA">
            <w:pPr>
              <w:rPr>
                <w:sz w:val="20"/>
                <w:szCs w:val="20"/>
                <w:lang w:val="pt-BR"/>
              </w:rPr>
            </w:pPr>
          </w:p>
        </w:tc>
        <w:tc>
          <w:tcPr>
            <w:tcW w:w="542" w:type="pct"/>
            <w:shd w:val="clear" w:color="auto" w:fill="auto"/>
            <w:vAlign w:val="center"/>
            <w:hideMark/>
          </w:tcPr>
          <w:p w14:paraId="60FF11CE" w14:textId="77777777" w:rsidR="0064161D" w:rsidRPr="007858E7" w:rsidRDefault="0064161D" w:rsidP="008963FA">
            <w:pPr>
              <w:jc w:val="center"/>
              <w:rPr>
                <w:sz w:val="20"/>
                <w:szCs w:val="20"/>
                <w:lang w:val="pt-BR"/>
              </w:rPr>
            </w:pPr>
            <w:r w:rsidRPr="007858E7">
              <w:rPr>
                <w:sz w:val="20"/>
                <w:szCs w:val="20"/>
                <w:lang w:val="pt-BR"/>
              </w:rPr>
              <w:t>11 (68.8%)</w:t>
            </w:r>
          </w:p>
        </w:tc>
        <w:tc>
          <w:tcPr>
            <w:tcW w:w="521" w:type="pct"/>
            <w:shd w:val="clear" w:color="auto" w:fill="auto"/>
            <w:vAlign w:val="center"/>
            <w:hideMark/>
          </w:tcPr>
          <w:p w14:paraId="345AF4E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0717545" w14:textId="77777777" w:rsidR="0064161D" w:rsidRPr="007858E7" w:rsidRDefault="0064161D" w:rsidP="008963FA">
            <w:pPr>
              <w:jc w:val="center"/>
              <w:rPr>
                <w:sz w:val="20"/>
                <w:szCs w:val="20"/>
                <w:lang w:val="pt-BR"/>
              </w:rPr>
            </w:pPr>
            <w:r w:rsidRPr="007858E7">
              <w:rPr>
                <w:sz w:val="20"/>
                <w:szCs w:val="20"/>
                <w:lang w:val="pt-BR"/>
              </w:rPr>
              <w:t>12 (60.0%)</w:t>
            </w:r>
          </w:p>
        </w:tc>
      </w:tr>
      <w:tr w:rsidR="0064161D" w:rsidRPr="007858E7" w14:paraId="0F218D94" w14:textId="77777777" w:rsidTr="008963FA">
        <w:trPr>
          <w:trHeight w:val="264"/>
        </w:trPr>
        <w:tc>
          <w:tcPr>
            <w:tcW w:w="428" w:type="pct"/>
            <w:vMerge/>
            <w:vAlign w:val="center"/>
            <w:hideMark/>
          </w:tcPr>
          <w:p w14:paraId="667D7923" w14:textId="77777777" w:rsidR="0064161D" w:rsidRPr="007858E7" w:rsidRDefault="0064161D" w:rsidP="008963FA">
            <w:pPr>
              <w:rPr>
                <w:sz w:val="20"/>
                <w:szCs w:val="20"/>
                <w:lang w:val="pt-BR"/>
              </w:rPr>
            </w:pPr>
          </w:p>
        </w:tc>
        <w:tc>
          <w:tcPr>
            <w:tcW w:w="1368" w:type="pct"/>
            <w:vMerge/>
            <w:vAlign w:val="center"/>
            <w:hideMark/>
          </w:tcPr>
          <w:p w14:paraId="769D33D7" w14:textId="77777777" w:rsidR="0064161D" w:rsidRPr="007858E7" w:rsidRDefault="0064161D" w:rsidP="008963FA">
            <w:pPr>
              <w:rPr>
                <w:sz w:val="20"/>
                <w:szCs w:val="20"/>
                <w:lang w:val="pt-BR"/>
              </w:rPr>
            </w:pPr>
          </w:p>
        </w:tc>
        <w:tc>
          <w:tcPr>
            <w:tcW w:w="512" w:type="pct"/>
            <w:vMerge/>
            <w:vAlign w:val="center"/>
            <w:hideMark/>
          </w:tcPr>
          <w:p w14:paraId="07DAB02D" w14:textId="77777777" w:rsidR="0064161D" w:rsidRPr="007858E7" w:rsidRDefault="0064161D" w:rsidP="008963FA">
            <w:pPr>
              <w:rPr>
                <w:sz w:val="20"/>
                <w:szCs w:val="20"/>
                <w:lang w:val="pt-BR"/>
              </w:rPr>
            </w:pPr>
          </w:p>
        </w:tc>
        <w:tc>
          <w:tcPr>
            <w:tcW w:w="294" w:type="pct"/>
            <w:vMerge/>
            <w:vAlign w:val="center"/>
            <w:hideMark/>
          </w:tcPr>
          <w:p w14:paraId="6BA56591" w14:textId="77777777" w:rsidR="0064161D" w:rsidRPr="007858E7" w:rsidRDefault="0064161D" w:rsidP="008963FA">
            <w:pPr>
              <w:rPr>
                <w:sz w:val="20"/>
                <w:szCs w:val="20"/>
                <w:lang w:val="pt-BR"/>
              </w:rPr>
            </w:pPr>
          </w:p>
        </w:tc>
        <w:tc>
          <w:tcPr>
            <w:tcW w:w="372" w:type="pct"/>
            <w:shd w:val="clear" w:color="auto" w:fill="auto"/>
            <w:vAlign w:val="center"/>
            <w:hideMark/>
          </w:tcPr>
          <w:p w14:paraId="433666DC" w14:textId="77777777" w:rsidR="0064161D" w:rsidRPr="007858E7" w:rsidRDefault="0064161D" w:rsidP="008963FA">
            <w:pPr>
              <w:jc w:val="center"/>
              <w:rPr>
                <w:sz w:val="20"/>
                <w:szCs w:val="20"/>
                <w:lang w:val="pt-BR"/>
              </w:rPr>
            </w:pPr>
            <w:r w:rsidRPr="007858E7">
              <w:rPr>
                <w:sz w:val="20"/>
                <w:szCs w:val="20"/>
                <w:lang w:val="pt-BR"/>
              </w:rPr>
              <w:t>7F</w:t>
            </w:r>
          </w:p>
        </w:tc>
        <w:tc>
          <w:tcPr>
            <w:tcW w:w="570" w:type="pct"/>
            <w:vMerge/>
            <w:vAlign w:val="center"/>
            <w:hideMark/>
          </w:tcPr>
          <w:p w14:paraId="1914D114" w14:textId="77777777" w:rsidR="0064161D" w:rsidRPr="007858E7" w:rsidRDefault="0064161D" w:rsidP="008963FA">
            <w:pPr>
              <w:rPr>
                <w:sz w:val="20"/>
                <w:szCs w:val="20"/>
                <w:lang w:val="pt-BR"/>
              </w:rPr>
            </w:pPr>
          </w:p>
        </w:tc>
        <w:tc>
          <w:tcPr>
            <w:tcW w:w="542" w:type="pct"/>
            <w:shd w:val="clear" w:color="auto" w:fill="auto"/>
            <w:vAlign w:val="center"/>
            <w:hideMark/>
          </w:tcPr>
          <w:p w14:paraId="4EA5A6DC" w14:textId="77777777" w:rsidR="0064161D" w:rsidRPr="007858E7" w:rsidRDefault="0064161D" w:rsidP="008963FA">
            <w:pPr>
              <w:jc w:val="center"/>
              <w:rPr>
                <w:sz w:val="20"/>
                <w:szCs w:val="20"/>
                <w:lang w:val="pt-BR"/>
              </w:rPr>
            </w:pPr>
            <w:r w:rsidRPr="007858E7">
              <w:rPr>
                <w:sz w:val="20"/>
                <w:szCs w:val="20"/>
                <w:lang w:val="pt-BR"/>
              </w:rPr>
              <w:t>13 (59.1%)</w:t>
            </w:r>
          </w:p>
        </w:tc>
        <w:tc>
          <w:tcPr>
            <w:tcW w:w="521" w:type="pct"/>
            <w:shd w:val="clear" w:color="auto" w:fill="auto"/>
            <w:vAlign w:val="center"/>
            <w:hideMark/>
          </w:tcPr>
          <w:p w14:paraId="43FF216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DB18AAB" w14:textId="77777777" w:rsidR="0064161D" w:rsidRPr="007858E7" w:rsidRDefault="0064161D" w:rsidP="008963FA">
            <w:pPr>
              <w:jc w:val="center"/>
              <w:rPr>
                <w:sz w:val="20"/>
                <w:szCs w:val="20"/>
                <w:lang w:val="pt-BR"/>
              </w:rPr>
            </w:pPr>
            <w:r w:rsidRPr="007858E7">
              <w:rPr>
                <w:sz w:val="20"/>
                <w:szCs w:val="20"/>
                <w:lang w:val="pt-BR"/>
              </w:rPr>
              <w:t>19 (95.0%)</w:t>
            </w:r>
          </w:p>
        </w:tc>
      </w:tr>
      <w:tr w:rsidR="0064161D" w:rsidRPr="007858E7" w14:paraId="4E6A4676" w14:textId="77777777" w:rsidTr="008963FA">
        <w:trPr>
          <w:trHeight w:val="264"/>
        </w:trPr>
        <w:tc>
          <w:tcPr>
            <w:tcW w:w="428" w:type="pct"/>
            <w:vMerge/>
            <w:vAlign w:val="center"/>
            <w:hideMark/>
          </w:tcPr>
          <w:p w14:paraId="154116DF" w14:textId="77777777" w:rsidR="0064161D" w:rsidRPr="007858E7" w:rsidRDefault="0064161D" w:rsidP="008963FA">
            <w:pPr>
              <w:rPr>
                <w:sz w:val="20"/>
                <w:szCs w:val="20"/>
                <w:lang w:val="pt-BR"/>
              </w:rPr>
            </w:pPr>
          </w:p>
        </w:tc>
        <w:tc>
          <w:tcPr>
            <w:tcW w:w="1368" w:type="pct"/>
            <w:vMerge/>
            <w:vAlign w:val="center"/>
            <w:hideMark/>
          </w:tcPr>
          <w:p w14:paraId="7D173403" w14:textId="77777777" w:rsidR="0064161D" w:rsidRPr="007858E7" w:rsidRDefault="0064161D" w:rsidP="008963FA">
            <w:pPr>
              <w:rPr>
                <w:sz w:val="20"/>
                <w:szCs w:val="20"/>
                <w:lang w:val="pt-BR"/>
              </w:rPr>
            </w:pPr>
          </w:p>
        </w:tc>
        <w:tc>
          <w:tcPr>
            <w:tcW w:w="512" w:type="pct"/>
            <w:vMerge/>
            <w:vAlign w:val="center"/>
            <w:hideMark/>
          </w:tcPr>
          <w:p w14:paraId="7E335078" w14:textId="77777777" w:rsidR="0064161D" w:rsidRPr="007858E7" w:rsidRDefault="0064161D" w:rsidP="008963FA">
            <w:pPr>
              <w:rPr>
                <w:sz w:val="20"/>
                <w:szCs w:val="20"/>
                <w:lang w:val="pt-BR"/>
              </w:rPr>
            </w:pPr>
          </w:p>
        </w:tc>
        <w:tc>
          <w:tcPr>
            <w:tcW w:w="294" w:type="pct"/>
            <w:vMerge/>
            <w:vAlign w:val="center"/>
            <w:hideMark/>
          </w:tcPr>
          <w:p w14:paraId="11A315B1" w14:textId="77777777" w:rsidR="0064161D" w:rsidRPr="007858E7" w:rsidRDefault="0064161D" w:rsidP="008963FA">
            <w:pPr>
              <w:rPr>
                <w:sz w:val="20"/>
                <w:szCs w:val="20"/>
                <w:lang w:val="pt-BR"/>
              </w:rPr>
            </w:pPr>
          </w:p>
        </w:tc>
        <w:tc>
          <w:tcPr>
            <w:tcW w:w="372" w:type="pct"/>
            <w:shd w:val="clear" w:color="auto" w:fill="auto"/>
            <w:vAlign w:val="center"/>
            <w:hideMark/>
          </w:tcPr>
          <w:p w14:paraId="3883D1C9" w14:textId="77777777" w:rsidR="0064161D" w:rsidRPr="007858E7" w:rsidRDefault="0064161D" w:rsidP="008963FA">
            <w:pPr>
              <w:jc w:val="center"/>
              <w:rPr>
                <w:sz w:val="20"/>
                <w:szCs w:val="20"/>
                <w:lang w:val="pt-BR"/>
              </w:rPr>
            </w:pPr>
            <w:r w:rsidRPr="007858E7">
              <w:rPr>
                <w:sz w:val="20"/>
                <w:szCs w:val="20"/>
                <w:lang w:val="pt-BR"/>
              </w:rPr>
              <w:t>9V</w:t>
            </w:r>
          </w:p>
        </w:tc>
        <w:tc>
          <w:tcPr>
            <w:tcW w:w="570" w:type="pct"/>
            <w:vMerge/>
            <w:vAlign w:val="center"/>
            <w:hideMark/>
          </w:tcPr>
          <w:p w14:paraId="3413E57C" w14:textId="77777777" w:rsidR="0064161D" w:rsidRPr="007858E7" w:rsidRDefault="0064161D" w:rsidP="008963FA">
            <w:pPr>
              <w:rPr>
                <w:sz w:val="20"/>
                <w:szCs w:val="20"/>
                <w:lang w:val="pt-BR"/>
              </w:rPr>
            </w:pPr>
          </w:p>
        </w:tc>
        <w:tc>
          <w:tcPr>
            <w:tcW w:w="542" w:type="pct"/>
            <w:shd w:val="clear" w:color="auto" w:fill="auto"/>
            <w:vAlign w:val="center"/>
            <w:hideMark/>
          </w:tcPr>
          <w:p w14:paraId="7A579B3D" w14:textId="77777777" w:rsidR="0064161D" w:rsidRPr="007858E7" w:rsidRDefault="0064161D" w:rsidP="008963FA">
            <w:pPr>
              <w:jc w:val="center"/>
              <w:rPr>
                <w:sz w:val="20"/>
                <w:szCs w:val="20"/>
                <w:lang w:val="pt-BR"/>
              </w:rPr>
            </w:pPr>
            <w:r w:rsidRPr="007858E7">
              <w:rPr>
                <w:sz w:val="20"/>
                <w:szCs w:val="20"/>
                <w:lang w:val="pt-BR"/>
              </w:rPr>
              <w:t>16 (69.6%)</w:t>
            </w:r>
          </w:p>
        </w:tc>
        <w:tc>
          <w:tcPr>
            <w:tcW w:w="521" w:type="pct"/>
            <w:shd w:val="clear" w:color="auto" w:fill="auto"/>
            <w:vAlign w:val="center"/>
            <w:hideMark/>
          </w:tcPr>
          <w:p w14:paraId="0DEB612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9FB07E3" w14:textId="77777777" w:rsidR="0064161D" w:rsidRPr="007858E7" w:rsidRDefault="0064161D" w:rsidP="008963FA">
            <w:pPr>
              <w:jc w:val="center"/>
              <w:rPr>
                <w:sz w:val="20"/>
                <w:szCs w:val="20"/>
                <w:lang w:val="pt-BR"/>
              </w:rPr>
            </w:pPr>
            <w:r w:rsidRPr="007858E7">
              <w:rPr>
                <w:sz w:val="20"/>
                <w:szCs w:val="20"/>
                <w:lang w:val="pt-BR"/>
              </w:rPr>
              <w:t>15 (75.0%)</w:t>
            </w:r>
          </w:p>
        </w:tc>
      </w:tr>
      <w:tr w:rsidR="0064161D" w:rsidRPr="007858E7" w14:paraId="33AE0031" w14:textId="77777777" w:rsidTr="008963FA">
        <w:trPr>
          <w:trHeight w:val="264"/>
        </w:trPr>
        <w:tc>
          <w:tcPr>
            <w:tcW w:w="428" w:type="pct"/>
            <w:vMerge/>
            <w:vAlign w:val="center"/>
            <w:hideMark/>
          </w:tcPr>
          <w:p w14:paraId="5E1E0325" w14:textId="77777777" w:rsidR="0064161D" w:rsidRPr="007858E7" w:rsidRDefault="0064161D" w:rsidP="008963FA">
            <w:pPr>
              <w:rPr>
                <w:sz w:val="20"/>
                <w:szCs w:val="20"/>
                <w:lang w:val="pt-BR"/>
              </w:rPr>
            </w:pPr>
          </w:p>
        </w:tc>
        <w:tc>
          <w:tcPr>
            <w:tcW w:w="1368" w:type="pct"/>
            <w:vMerge/>
            <w:vAlign w:val="center"/>
            <w:hideMark/>
          </w:tcPr>
          <w:p w14:paraId="406B79F5" w14:textId="77777777" w:rsidR="0064161D" w:rsidRPr="007858E7" w:rsidRDefault="0064161D" w:rsidP="008963FA">
            <w:pPr>
              <w:rPr>
                <w:sz w:val="20"/>
                <w:szCs w:val="20"/>
                <w:lang w:val="pt-BR"/>
              </w:rPr>
            </w:pPr>
          </w:p>
        </w:tc>
        <w:tc>
          <w:tcPr>
            <w:tcW w:w="512" w:type="pct"/>
            <w:vMerge/>
            <w:vAlign w:val="center"/>
            <w:hideMark/>
          </w:tcPr>
          <w:p w14:paraId="76328BD6" w14:textId="77777777" w:rsidR="0064161D" w:rsidRPr="007858E7" w:rsidRDefault="0064161D" w:rsidP="008963FA">
            <w:pPr>
              <w:rPr>
                <w:sz w:val="20"/>
                <w:szCs w:val="20"/>
                <w:lang w:val="pt-BR"/>
              </w:rPr>
            </w:pPr>
          </w:p>
        </w:tc>
        <w:tc>
          <w:tcPr>
            <w:tcW w:w="294" w:type="pct"/>
            <w:vMerge/>
            <w:vAlign w:val="center"/>
            <w:hideMark/>
          </w:tcPr>
          <w:p w14:paraId="0C2B76CC" w14:textId="77777777" w:rsidR="0064161D" w:rsidRPr="007858E7" w:rsidRDefault="0064161D" w:rsidP="008963FA">
            <w:pPr>
              <w:rPr>
                <w:sz w:val="20"/>
                <w:szCs w:val="20"/>
                <w:lang w:val="pt-BR"/>
              </w:rPr>
            </w:pPr>
          </w:p>
        </w:tc>
        <w:tc>
          <w:tcPr>
            <w:tcW w:w="372" w:type="pct"/>
            <w:shd w:val="clear" w:color="auto" w:fill="auto"/>
            <w:vAlign w:val="center"/>
            <w:hideMark/>
          </w:tcPr>
          <w:p w14:paraId="7A7932DE" w14:textId="77777777" w:rsidR="0064161D" w:rsidRPr="007858E7" w:rsidRDefault="0064161D" w:rsidP="008963FA">
            <w:pPr>
              <w:jc w:val="center"/>
              <w:rPr>
                <w:sz w:val="20"/>
                <w:szCs w:val="20"/>
                <w:lang w:val="pt-BR"/>
              </w:rPr>
            </w:pPr>
            <w:r w:rsidRPr="007858E7">
              <w:rPr>
                <w:sz w:val="20"/>
                <w:szCs w:val="20"/>
                <w:lang w:val="pt-BR"/>
              </w:rPr>
              <w:t>14</w:t>
            </w:r>
          </w:p>
        </w:tc>
        <w:tc>
          <w:tcPr>
            <w:tcW w:w="570" w:type="pct"/>
            <w:vMerge/>
            <w:vAlign w:val="center"/>
            <w:hideMark/>
          </w:tcPr>
          <w:p w14:paraId="16A168C9" w14:textId="77777777" w:rsidR="0064161D" w:rsidRPr="007858E7" w:rsidRDefault="0064161D" w:rsidP="008963FA">
            <w:pPr>
              <w:rPr>
                <w:sz w:val="20"/>
                <w:szCs w:val="20"/>
                <w:lang w:val="pt-BR"/>
              </w:rPr>
            </w:pPr>
          </w:p>
        </w:tc>
        <w:tc>
          <w:tcPr>
            <w:tcW w:w="542" w:type="pct"/>
            <w:shd w:val="clear" w:color="auto" w:fill="auto"/>
            <w:vAlign w:val="center"/>
            <w:hideMark/>
          </w:tcPr>
          <w:p w14:paraId="493D9D7E" w14:textId="77777777" w:rsidR="0064161D" w:rsidRPr="007858E7" w:rsidRDefault="0064161D" w:rsidP="008963FA">
            <w:pPr>
              <w:jc w:val="center"/>
              <w:rPr>
                <w:sz w:val="20"/>
                <w:szCs w:val="20"/>
                <w:lang w:val="pt-BR"/>
              </w:rPr>
            </w:pPr>
            <w:r w:rsidRPr="007858E7">
              <w:rPr>
                <w:sz w:val="20"/>
                <w:szCs w:val="20"/>
                <w:lang w:val="pt-BR"/>
              </w:rPr>
              <w:t>11 (45.8%)</w:t>
            </w:r>
          </w:p>
        </w:tc>
        <w:tc>
          <w:tcPr>
            <w:tcW w:w="521" w:type="pct"/>
            <w:shd w:val="clear" w:color="auto" w:fill="auto"/>
            <w:vAlign w:val="center"/>
            <w:hideMark/>
          </w:tcPr>
          <w:p w14:paraId="5BCFC6A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D042937" w14:textId="77777777" w:rsidR="0064161D" w:rsidRPr="007858E7" w:rsidRDefault="0064161D" w:rsidP="008963FA">
            <w:pPr>
              <w:jc w:val="center"/>
              <w:rPr>
                <w:sz w:val="20"/>
                <w:szCs w:val="20"/>
                <w:lang w:val="pt-BR"/>
              </w:rPr>
            </w:pPr>
            <w:r w:rsidRPr="007858E7">
              <w:rPr>
                <w:sz w:val="20"/>
                <w:szCs w:val="20"/>
                <w:lang w:val="pt-BR"/>
              </w:rPr>
              <w:t>13 (65.0%)</w:t>
            </w:r>
          </w:p>
        </w:tc>
      </w:tr>
      <w:tr w:rsidR="0064161D" w:rsidRPr="007858E7" w14:paraId="4FC6B866" w14:textId="77777777" w:rsidTr="008963FA">
        <w:trPr>
          <w:trHeight w:val="264"/>
        </w:trPr>
        <w:tc>
          <w:tcPr>
            <w:tcW w:w="428" w:type="pct"/>
            <w:vMerge/>
            <w:vAlign w:val="center"/>
            <w:hideMark/>
          </w:tcPr>
          <w:p w14:paraId="354A3024" w14:textId="77777777" w:rsidR="0064161D" w:rsidRPr="007858E7" w:rsidRDefault="0064161D" w:rsidP="008963FA">
            <w:pPr>
              <w:rPr>
                <w:sz w:val="20"/>
                <w:szCs w:val="20"/>
                <w:lang w:val="pt-BR"/>
              </w:rPr>
            </w:pPr>
          </w:p>
        </w:tc>
        <w:tc>
          <w:tcPr>
            <w:tcW w:w="1368" w:type="pct"/>
            <w:vMerge/>
            <w:vAlign w:val="center"/>
            <w:hideMark/>
          </w:tcPr>
          <w:p w14:paraId="7A25B4D5" w14:textId="77777777" w:rsidR="0064161D" w:rsidRPr="007858E7" w:rsidRDefault="0064161D" w:rsidP="008963FA">
            <w:pPr>
              <w:rPr>
                <w:sz w:val="20"/>
                <w:szCs w:val="20"/>
                <w:lang w:val="pt-BR"/>
              </w:rPr>
            </w:pPr>
          </w:p>
        </w:tc>
        <w:tc>
          <w:tcPr>
            <w:tcW w:w="512" w:type="pct"/>
            <w:vMerge/>
            <w:vAlign w:val="center"/>
            <w:hideMark/>
          </w:tcPr>
          <w:p w14:paraId="139754D4" w14:textId="77777777" w:rsidR="0064161D" w:rsidRPr="007858E7" w:rsidRDefault="0064161D" w:rsidP="008963FA">
            <w:pPr>
              <w:rPr>
                <w:sz w:val="20"/>
                <w:szCs w:val="20"/>
                <w:lang w:val="pt-BR"/>
              </w:rPr>
            </w:pPr>
          </w:p>
        </w:tc>
        <w:tc>
          <w:tcPr>
            <w:tcW w:w="294" w:type="pct"/>
            <w:vMerge/>
            <w:vAlign w:val="center"/>
            <w:hideMark/>
          </w:tcPr>
          <w:p w14:paraId="2F9E0FD3" w14:textId="77777777" w:rsidR="0064161D" w:rsidRPr="007858E7" w:rsidRDefault="0064161D" w:rsidP="008963FA">
            <w:pPr>
              <w:rPr>
                <w:sz w:val="20"/>
                <w:szCs w:val="20"/>
                <w:lang w:val="pt-BR"/>
              </w:rPr>
            </w:pPr>
          </w:p>
        </w:tc>
        <w:tc>
          <w:tcPr>
            <w:tcW w:w="372" w:type="pct"/>
            <w:shd w:val="clear" w:color="auto" w:fill="auto"/>
            <w:vAlign w:val="center"/>
            <w:hideMark/>
          </w:tcPr>
          <w:p w14:paraId="5DD1DE14" w14:textId="77777777" w:rsidR="0064161D" w:rsidRPr="007858E7" w:rsidRDefault="0064161D" w:rsidP="008963FA">
            <w:pPr>
              <w:jc w:val="center"/>
              <w:rPr>
                <w:sz w:val="20"/>
                <w:szCs w:val="20"/>
                <w:lang w:val="pt-BR"/>
              </w:rPr>
            </w:pPr>
            <w:r w:rsidRPr="007858E7">
              <w:rPr>
                <w:sz w:val="20"/>
                <w:szCs w:val="20"/>
                <w:lang w:val="pt-BR"/>
              </w:rPr>
              <w:t>18C</w:t>
            </w:r>
          </w:p>
        </w:tc>
        <w:tc>
          <w:tcPr>
            <w:tcW w:w="570" w:type="pct"/>
            <w:vMerge/>
            <w:vAlign w:val="center"/>
            <w:hideMark/>
          </w:tcPr>
          <w:p w14:paraId="57418998" w14:textId="77777777" w:rsidR="0064161D" w:rsidRPr="007858E7" w:rsidRDefault="0064161D" w:rsidP="008963FA">
            <w:pPr>
              <w:rPr>
                <w:sz w:val="20"/>
                <w:szCs w:val="20"/>
                <w:lang w:val="pt-BR"/>
              </w:rPr>
            </w:pPr>
          </w:p>
        </w:tc>
        <w:tc>
          <w:tcPr>
            <w:tcW w:w="542" w:type="pct"/>
            <w:shd w:val="clear" w:color="auto" w:fill="auto"/>
            <w:vAlign w:val="center"/>
            <w:hideMark/>
          </w:tcPr>
          <w:p w14:paraId="08486E61" w14:textId="77777777" w:rsidR="0064161D" w:rsidRPr="007858E7" w:rsidRDefault="0064161D" w:rsidP="008963FA">
            <w:pPr>
              <w:jc w:val="center"/>
              <w:rPr>
                <w:sz w:val="20"/>
                <w:szCs w:val="20"/>
                <w:lang w:val="pt-BR"/>
              </w:rPr>
            </w:pPr>
            <w:r w:rsidRPr="007858E7">
              <w:rPr>
                <w:sz w:val="20"/>
                <w:szCs w:val="20"/>
                <w:lang w:val="pt-BR"/>
              </w:rPr>
              <w:t>19 (82.6%)</w:t>
            </w:r>
          </w:p>
        </w:tc>
        <w:tc>
          <w:tcPr>
            <w:tcW w:w="521" w:type="pct"/>
            <w:shd w:val="clear" w:color="auto" w:fill="auto"/>
            <w:vAlign w:val="center"/>
            <w:hideMark/>
          </w:tcPr>
          <w:p w14:paraId="5DBF30C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ABEAB85" w14:textId="77777777" w:rsidR="0064161D" w:rsidRPr="007858E7" w:rsidRDefault="0064161D" w:rsidP="008963FA">
            <w:pPr>
              <w:jc w:val="center"/>
              <w:rPr>
                <w:sz w:val="20"/>
                <w:szCs w:val="20"/>
                <w:lang w:val="pt-BR"/>
              </w:rPr>
            </w:pPr>
            <w:r w:rsidRPr="007858E7">
              <w:rPr>
                <w:sz w:val="20"/>
                <w:szCs w:val="20"/>
                <w:lang w:val="pt-BR"/>
              </w:rPr>
              <w:t>18 (90.0%)</w:t>
            </w:r>
          </w:p>
        </w:tc>
      </w:tr>
      <w:tr w:rsidR="0064161D" w:rsidRPr="007858E7" w14:paraId="2D3A1E69" w14:textId="77777777" w:rsidTr="008963FA">
        <w:trPr>
          <w:trHeight w:val="264"/>
        </w:trPr>
        <w:tc>
          <w:tcPr>
            <w:tcW w:w="428" w:type="pct"/>
            <w:vMerge/>
            <w:vAlign w:val="center"/>
            <w:hideMark/>
          </w:tcPr>
          <w:p w14:paraId="159D0BE8" w14:textId="77777777" w:rsidR="0064161D" w:rsidRPr="007858E7" w:rsidRDefault="0064161D" w:rsidP="008963FA">
            <w:pPr>
              <w:rPr>
                <w:sz w:val="20"/>
                <w:szCs w:val="20"/>
                <w:lang w:val="pt-BR"/>
              </w:rPr>
            </w:pPr>
          </w:p>
        </w:tc>
        <w:tc>
          <w:tcPr>
            <w:tcW w:w="1368" w:type="pct"/>
            <w:vMerge/>
            <w:vAlign w:val="center"/>
            <w:hideMark/>
          </w:tcPr>
          <w:p w14:paraId="44DE7782" w14:textId="77777777" w:rsidR="0064161D" w:rsidRPr="007858E7" w:rsidRDefault="0064161D" w:rsidP="008963FA">
            <w:pPr>
              <w:rPr>
                <w:sz w:val="20"/>
                <w:szCs w:val="20"/>
                <w:lang w:val="pt-BR"/>
              </w:rPr>
            </w:pPr>
          </w:p>
        </w:tc>
        <w:tc>
          <w:tcPr>
            <w:tcW w:w="512" w:type="pct"/>
            <w:vMerge/>
            <w:vAlign w:val="center"/>
            <w:hideMark/>
          </w:tcPr>
          <w:p w14:paraId="259B80DB" w14:textId="77777777" w:rsidR="0064161D" w:rsidRPr="007858E7" w:rsidRDefault="0064161D" w:rsidP="008963FA">
            <w:pPr>
              <w:rPr>
                <w:sz w:val="20"/>
                <w:szCs w:val="20"/>
                <w:lang w:val="pt-BR"/>
              </w:rPr>
            </w:pPr>
          </w:p>
        </w:tc>
        <w:tc>
          <w:tcPr>
            <w:tcW w:w="294" w:type="pct"/>
            <w:vMerge/>
            <w:vAlign w:val="center"/>
            <w:hideMark/>
          </w:tcPr>
          <w:p w14:paraId="59AB2819" w14:textId="77777777" w:rsidR="0064161D" w:rsidRPr="007858E7" w:rsidRDefault="0064161D" w:rsidP="008963FA">
            <w:pPr>
              <w:rPr>
                <w:sz w:val="20"/>
                <w:szCs w:val="20"/>
                <w:lang w:val="pt-BR"/>
              </w:rPr>
            </w:pPr>
          </w:p>
        </w:tc>
        <w:tc>
          <w:tcPr>
            <w:tcW w:w="372" w:type="pct"/>
            <w:shd w:val="clear" w:color="auto" w:fill="auto"/>
            <w:vAlign w:val="center"/>
            <w:hideMark/>
          </w:tcPr>
          <w:p w14:paraId="162E3F6B" w14:textId="77777777" w:rsidR="0064161D" w:rsidRPr="007858E7" w:rsidRDefault="0064161D" w:rsidP="008963FA">
            <w:pPr>
              <w:jc w:val="center"/>
              <w:rPr>
                <w:sz w:val="20"/>
                <w:szCs w:val="20"/>
                <w:lang w:val="pt-BR"/>
              </w:rPr>
            </w:pPr>
            <w:r w:rsidRPr="007858E7">
              <w:rPr>
                <w:sz w:val="20"/>
                <w:szCs w:val="20"/>
                <w:lang w:val="pt-BR"/>
              </w:rPr>
              <w:t>19A</w:t>
            </w:r>
          </w:p>
        </w:tc>
        <w:tc>
          <w:tcPr>
            <w:tcW w:w="570" w:type="pct"/>
            <w:vMerge/>
            <w:vAlign w:val="center"/>
            <w:hideMark/>
          </w:tcPr>
          <w:p w14:paraId="0743BAC6" w14:textId="77777777" w:rsidR="0064161D" w:rsidRPr="007858E7" w:rsidRDefault="0064161D" w:rsidP="008963FA">
            <w:pPr>
              <w:rPr>
                <w:sz w:val="20"/>
                <w:szCs w:val="20"/>
                <w:lang w:val="pt-BR"/>
              </w:rPr>
            </w:pPr>
          </w:p>
        </w:tc>
        <w:tc>
          <w:tcPr>
            <w:tcW w:w="542" w:type="pct"/>
            <w:shd w:val="clear" w:color="auto" w:fill="auto"/>
            <w:vAlign w:val="center"/>
            <w:hideMark/>
          </w:tcPr>
          <w:p w14:paraId="4C60FBAC" w14:textId="77777777" w:rsidR="0064161D" w:rsidRPr="007858E7" w:rsidRDefault="0064161D" w:rsidP="008963FA">
            <w:pPr>
              <w:jc w:val="center"/>
              <w:rPr>
                <w:sz w:val="20"/>
                <w:szCs w:val="20"/>
                <w:lang w:val="pt-BR"/>
              </w:rPr>
            </w:pPr>
            <w:r w:rsidRPr="007858E7">
              <w:rPr>
                <w:sz w:val="20"/>
                <w:szCs w:val="20"/>
                <w:lang w:val="pt-BR"/>
              </w:rPr>
              <w:t>4 (19.0%)</w:t>
            </w:r>
          </w:p>
        </w:tc>
        <w:tc>
          <w:tcPr>
            <w:tcW w:w="521" w:type="pct"/>
            <w:shd w:val="clear" w:color="auto" w:fill="auto"/>
            <w:vAlign w:val="center"/>
            <w:hideMark/>
          </w:tcPr>
          <w:p w14:paraId="3FA3C2B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8728A8E" w14:textId="77777777" w:rsidR="0064161D" w:rsidRPr="007858E7" w:rsidRDefault="0064161D" w:rsidP="008963FA">
            <w:pPr>
              <w:jc w:val="center"/>
              <w:rPr>
                <w:sz w:val="20"/>
                <w:szCs w:val="20"/>
                <w:lang w:val="pt-BR"/>
              </w:rPr>
            </w:pPr>
            <w:r w:rsidRPr="007858E7">
              <w:rPr>
                <w:sz w:val="20"/>
                <w:szCs w:val="20"/>
                <w:lang w:val="pt-BR"/>
              </w:rPr>
              <w:t>13 (65.0%)</w:t>
            </w:r>
          </w:p>
        </w:tc>
      </w:tr>
      <w:tr w:rsidR="0064161D" w:rsidRPr="007858E7" w14:paraId="7C5528D1" w14:textId="77777777" w:rsidTr="008963FA">
        <w:trPr>
          <w:trHeight w:val="264"/>
        </w:trPr>
        <w:tc>
          <w:tcPr>
            <w:tcW w:w="428" w:type="pct"/>
            <w:vMerge/>
            <w:vAlign w:val="center"/>
            <w:hideMark/>
          </w:tcPr>
          <w:p w14:paraId="29AD7E28" w14:textId="77777777" w:rsidR="0064161D" w:rsidRPr="007858E7" w:rsidRDefault="0064161D" w:rsidP="008963FA">
            <w:pPr>
              <w:rPr>
                <w:sz w:val="20"/>
                <w:szCs w:val="20"/>
                <w:lang w:val="pt-BR"/>
              </w:rPr>
            </w:pPr>
          </w:p>
        </w:tc>
        <w:tc>
          <w:tcPr>
            <w:tcW w:w="1368" w:type="pct"/>
            <w:vMerge/>
            <w:vAlign w:val="center"/>
            <w:hideMark/>
          </w:tcPr>
          <w:p w14:paraId="7FCDA077" w14:textId="77777777" w:rsidR="0064161D" w:rsidRPr="007858E7" w:rsidRDefault="0064161D" w:rsidP="008963FA">
            <w:pPr>
              <w:rPr>
                <w:sz w:val="20"/>
                <w:szCs w:val="20"/>
                <w:lang w:val="pt-BR"/>
              </w:rPr>
            </w:pPr>
          </w:p>
        </w:tc>
        <w:tc>
          <w:tcPr>
            <w:tcW w:w="512" w:type="pct"/>
            <w:vMerge/>
            <w:vAlign w:val="center"/>
            <w:hideMark/>
          </w:tcPr>
          <w:p w14:paraId="0E91F091" w14:textId="77777777" w:rsidR="0064161D" w:rsidRPr="007858E7" w:rsidRDefault="0064161D" w:rsidP="008963FA">
            <w:pPr>
              <w:rPr>
                <w:sz w:val="20"/>
                <w:szCs w:val="20"/>
                <w:lang w:val="pt-BR"/>
              </w:rPr>
            </w:pPr>
          </w:p>
        </w:tc>
        <w:tc>
          <w:tcPr>
            <w:tcW w:w="294" w:type="pct"/>
            <w:vMerge/>
            <w:vAlign w:val="center"/>
            <w:hideMark/>
          </w:tcPr>
          <w:p w14:paraId="0FC69D8E" w14:textId="77777777" w:rsidR="0064161D" w:rsidRPr="007858E7" w:rsidRDefault="0064161D" w:rsidP="008963FA">
            <w:pPr>
              <w:rPr>
                <w:sz w:val="20"/>
                <w:szCs w:val="20"/>
                <w:lang w:val="pt-BR"/>
              </w:rPr>
            </w:pPr>
          </w:p>
        </w:tc>
        <w:tc>
          <w:tcPr>
            <w:tcW w:w="372" w:type="pct"/>
            <w:shd w:val="clear" w:color="auto" w:fill="auto"/>
            <w:vAlign w:val="center"/>
            <w:hideMark/>
          </w:tcPr>
          <w:p w14:paraId="519710E0" w14:textId="77777777" w:rsidR="0064161D" w:rsidRPr="007858E7" w:rsidRDefault="0064161D" w:rsidP="008963FA">
            <w:pPr>
              <w:jc w:val="center"/>
              <w:rPr>
                <w:sz w:val="20"/>
                <w:szCs w:val="20"/>
                <w:lang w:val="pt-BR"/>
              </w:rPr>
            </w:pPr>
            <w:r w:rsidRPr="007858E7">
              <w:rPr>
                <w:sz w:val="20"/>
                <w:szCs w:val="20"/>
                <w:lang w:val="pt-BR"/>
              </w:rPr>
              <w:t>19F</w:t>
            </w:r>
          </w:p>
        </w:tc>
        <w:tc>
          <w:tcPr>
            <w:tcW w:w="570" w:type="pct"/>
            <w:vMerge/>
            <w:vAlign w:val="center"/>
            <w:hideMark/>
          </w:tcPr>
          <w:p w14:paraId="2B6F355F" w14:textId="77777777" w:rsidR="0064161D" w:rsidRPr="007858E7" w:rsidRDefault="0064161D" w:rsidP="008963FA">
            <w:pPr>
              <w:rPr>
                <w:sz w:val="20"/>
                <w:szCs w:val="20"/>
                <w:lang w:val="pt-BR"/>
              </w:rPr>
            </w:pPr>
          </w:p>
        </w:tc>
        <w:tc>
          <w:tcPr>
            <w:tcW w:w="542" w:type="pct"/>
            <w:shd w:val="clear" w:color="auto" w:fill="auto"/>
            <w:vAlign w:val="center"/>
            <w:hideMark/>
          </w:tcPr>
          <w:p w14:paraId="645F48BD" w14:textId="77777777" w:rsidR="0064161D" w:rsidRPr="007858E7" w:rsidRDefault="0064161D" w:rsidP="008963FA">
            <w:pPr>
              <w:jc w:val="center"/>
              <w:rPr>
                <w:sz w:val="20"/>
                <w:szCs w:val="20"/>
                <w:lang w:val="pt-BR"/>
              </w:rPr>
            </w:pPr>
            <w:r w:rsidRPr="007858E7">
              <w:rPr>
                <w:sz w:val="20"/>
                <w:szCs w:val="20"/>
                <w:lang w:val="pt-BR"/>
              </w:rPr>
              <w:t>3 (13.0%)</w:t>
            </w:r>
          </w:p>
        </w:tc>
        <w:tc>
          <w:tcPr>
            <w:tcW w:w="521" w:type="pct"/>
            <w:shd w:val="clear" w:color="auto" w:fill="auto"/>
            <w:vAlign w:val="center"/>
            <w:hideMark/>
          </w:tcPr>
          <w:p w14:paraId="3676629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6B0EBDB" w14:textId="77777777" w:rsidR="0064161D" w:rsidRPr="007858E7" w:rsidRDefault="0064161D" w:rsidP="008963FA">
            <w:pPr>
              <w:jc w:val="center"/>
              <w:rPr>
                <w:sz w:val="20"/>
                <w:szCs w:val="20"/>
                <w:lang w:val="pt-BR"/>
              </w:rPr>
            </w:pPr>
            <w:r w:rsidRPr="007858E7">
              <w:rPr>
                <w:sz w:val="20"/>
                <w:szCs w:val="20"/>
                <w:lang w:val="pt-BR"/>
              </w:rPr>
              <w:t>13 (65.0%)</w:t>
            </w:r>
          </w:p>
        </w:tc>
      </w:tr>
      <w:tr w:rsidR="0064161D" w:rsidRPr="007858E7" w14:paraId="129B3B71" w14:textId="77777777" w:rsidTr="008963FA">
        <w:trPr>
          <w:trHeight w:val="264"/>
        </w:trPr>
        <w:tc>
          <w:tcPr>
            <w:tcW w:w="428" w:type="pct"/>
            <w:vMerge/>
            <w:vAlign w:val="center"/>
            <w:hideMark/>
          </w:tcPr>
          <w:p w14:paraId="6A0BC84B" w14:textId="77777777" w:rsidR="0064161D" w:rsidRPr="007858E7" w:rsidRDefault="0064161D" w:rsidP="008963FA">
            <w:pPr>
              <w:rPr>
                <w:sz w:val="20"/>
                <w:szCs w:val="20"/>
                <w:lang w:val="pt-BR"/>
              </w:rPr>
            </w:pPr>
          </w:p>
        </w:tc>
        <w:tc>
          <w:tcPr>
            <w:tcW w:w="1368" w:type="pct"/>
            <w:vMerge/>
            <w:vAlign w:val="center"/>
            <w:hideMark/>
          </w:tcPr>
          <w:p w14:paraId="610FD483" w14:textId="77777777" w:rsidR="0064161D" w:rsidRPr="007858E7" w:rsidRDefault="0064161D" w:rsidP="008963FA">
            <w:pPr>
              <w:rPr>
                <w:sz w:val="20"/>
                <w:szCs w:val="20"/>
                <w:lang w:val="pt-BR"/>
              </w:rPr>
            </w:pPr>
          </w:p>
        </w:tc>
        <w:tc>
          <w:tcPr>
            <w:tcW w:w="512" w:type="pct"/>
            <w:vMerge/>
            <w:vAlign w:val="center"/>
            <w:hideMark/>
          </w:tcPr>
          <w:p w14:paraId="37589BAD" w14:textId="77777777" w:rsidR="0064161D" w:rsidRPr="007858E7" w:rsidRDefault="0064161D" w:rsidP="008963FA">
            <w:pPr>
              <w:rPr>
                <w:sz w:val="20"/>
                <w:szCs w:val="20"/>
                <w:lang w:val="pt-BR"/>
              </w:rPr>
            </w:pPr>
          </w:p>
        </w:tc>
        <w:tc>
          <w:tcPr>
            <w:tcW w:w="294" w:type="pct"/>
            <w:vMerge/>
            <w:vAlign w:val="center"/>
            <w:hideMark/>
          </w:tcPr>
          <w:p w14:paraId="5D591FE0" w14:textId="77777777" w:rsidR="0064161D" w:rsidRPr="007858E7" w:rsidRDefault="0064161D" w:rsidP="008963FA">
            <w:pPr>
              <w:rPr>
                <w:sz w:val="20"/>
                <w:szCs w:val="20"/>
                <w:lang w:val="pt-BR"/>
              </w:rPr>
            </w:pPr>
          </w:p>
        </w:tc>
        <w:tc>
          <w:tcPr>
            <w:tcW w:w="372" w:type="pct"/>
            <w:shd w:val="clear" w:color="auto" w:fill="auto"/>
            <w:vAlign w:val="center"/>
            <w:hideMark/>
          </w:tcPr>
          <w:p w14:paraId="3F28C105" w14:textId="77777777" w:rsidR="0064161D" w:rsidRPr="007858E7" w:rsidRDefault="0064161D" w:rsidP="008963FA">
            <w:pPr>
              <w:jc w:val="center"/>
              <w:rPr>
                <w:sz w:val="20"/>
                <w:szCs w:val="20"/>
                <w:lang w:val="pt-BR"/>
              </w:rPr>
            </w:pPr>
            <w:r w:rsidRPr="007858E7">
              <w:rPr>
                <w:sz w:val="20"/>
                <w:szCs w:val="20"/>
                <w:lang w:val="pt-BR"/>
              </w:rPr>
              <w:t>23F</w:t>
            </w:r>
          </w:p>
        </w:tc>
        <w:tc>
          <w:tcPr>
            <w:tcW w:w="570" w:type="pct"/>
            <w:vMerge/>
            <w:vAlign w:val="center"/>
            <w:hideMark/>
          </w:tcPr>
          <w:p w14:paraId="1981C532" w14:textId="77777777" w:rsidR="0064161D" w:rsidRPr="007858E7" w:rsidRDefault="0064161D" w:rsidP="008963FA">
            <w:pPr>
              <w:rPr>
                <w:sz w:val="20"/>
                <w:szCs w:val="20"/>
                <w:lang w:val="pt-BR"/>
              </w:rPr>
            </w:pPr>
          </w:p>
        </w:tc>
        <w:tc>
          <w:tcPr>
            <w:tcW w:w="542" w:type="pct"/>
            <w:shd w:val="clear" w:color="auto" w:fill="auto"/>
            <w:vAlign w:val="center"/>
            <w:hideMark/>
          </w:tcPr>
          <w:p w14:paraId="2276C39E" w14:textId="77777777" w:rsidR="0064161D" w:rsidRPr="007858E7" w:rsidRDefault="0064161D" w:rsidP="008963FA">
            <w:pPr>
              <w:jc w:val="center"/>
              <w:rPr>
                <w:sz w:val="20"/>
                <w:szCs w:val="20"/>
                <w:lang w:val="pt-BR"/>
              </w:rPr>
            </w:pPr>
            <w:r w:rsidRPr="007858E7">
              <w:rPr>
                <w:sz w:val="20"/>
                <w:szCs w:val="20"/>
                <w:lang w:val="pt-BR"/>
              </w:rPr>
              <w:t>14 (73.7%)</w:t>
            </w:r>
          </w:p>
        </w:tc>
        <w:tc>
          <w:tcPr>
            <w:tcW w:w="521" w:type="pct"/>
            <w:shd w:val="clear" w:color="auto" w:fill="auto"/>
            <w:vAlign w:val="center"/>
            <w:hideMark/>
          </w:tcPr>
          <w:p w14:paraId="413B3D9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8B5D439" w14:textId="77777777" w:rsidR="0064161D" w:rsidRPr="007858E7" w:rsidRDefault="0064161D" w:rsidP="008963FA">
            <w:pPr>
              <w:jc w:val="center"/>
              <w:rPr>
                <w:sz w:val="20"/>
                <w:szCs w:val="20"/>
                <w:lang w:val="pt-BR"/>
              </w:rPr>
            </w:pPr>
            <w:r w:rsidRPr="007858E7">
              <w:rPr>
                <w:sz w:val="20"/>
                <w:szCs w:val="20"/>
                <w:lang w:val="pt-BR"/>
              </w:rPr>
              <w:t>13 (65.0%)</w:t>
            </w:r>
          </w:p>
        </w:tc>
      </w:tr>
      <w:tr w:rsidR="0064161D" w:rsidRPr="007858E7" w14:paraId="7AFEC28F" w14:textId="77777777" w:rsidTr="008963FA">
        <w:trPr>
          <w:trHeight w:val="264"/>
        </w:trPr>
        <w:tc>
          <w:tcPr>
            <w:tcW w:w="428" w:type="pct"/>
            <w:vMerge/>
            <w:vAlign w:val="center"/>
            <w:hideMark/>
          </w:tcPr>
          <w:p w14:paraId="68442262" w14:textId="77777777" w:rsidR="0064161D" w:rsidRPr="007858E7" w:rsidRDefault="0064161D" w:rsidP="008963FA">
            <w:pPr>
              <w:rPr>
                <w:sz w:val="20"/>
                <w:szCs w:val="20"/>
                <w:lang w:val="pt-BR"/>
              </w:rPr>
            </w:pPr>
          </w:p>
        </w:tc>
        <w:tc>
          <w:tcPr>
            <w:tcW w:w="1368" w:type="pct"/>
            <w:vMerge/>
            <w:vAlign w:val="center"/>
            <w:hideMark/>
          </w:tcPr>
          <w:p w14:paraId="18E7FC9F" w14:textId="77777777" w:rsidR="0064161D" w:rsidRPr="007858E7" w:rsidRDefault="0064161D" w:rsidP="008963FA">
            <w:pPr>
              <w:rPr>
                <w:sz w:val="20"/>
                <w:szCs w:val="20"/>
                <w:lang w:val="pt-BR"/>
              </w:rPr>
            </w:pPr>
          </w:p>
        </w:tc>
        <w:tc>
          <w:tcPr>
            <w:tcW w:w="512" w:type="pct"/>
            <w:vMerge/>
            <w:vAlign w:val="center"/>
            <w:hideMark/>
          </w:tcPr>
          <w:p w14:paraId="16D30C46" w14:textId="77777777" w:rsidR="0064161D" w:rsidRPr="007858E7" w:rsidRDefault="0064161D" w:rsidP="008963FA">
            <w:pPr>
              <w:rPr>
                <w:sz w:val="20"/>
                <w:szCs w:val="20"/>
                <w:lang w:val="pt-BR"/>
              </w:rPr>
            </w:pPr>
          </w:p>
        </w:tc>
        <w:tc>
          <w:tcPr>
            <w:tcW w:w="294" w:type="pct"/>
            <w:vMerge/>
            <w:vAlign w:val="center"/>
            <w:hideMark/>
          </w:tcPr>
          <w:p w14:paraId="398A88DC" w14:textId="77777777" w:rsidR="0064161D" w:rsidRPr="007858E7" w:rsidRDefault="0064161D" w:rsidP="008963FA">
            <w:pPr>
              <w:rPr>
                <w:sz w:val="20"/>
                <w:szCs w:val="20"/>
                <w:lang w:val="pt-BR"/>
              </w:rPr>
            </w:pPr>
          </w:p>
        </w:tc>
        <w:tc>
          <w:tcPr>
            <w:tcW w:w="372" w:type="pct"/>
            <w:shd w:val="clear" w:color="auto" w:fill="auto"/>
            <w:vAlign w:val="center"/>
            <w:hideMark/>
          </w:tcPr>
          <w:p w14:paraId="12B138F1" w14:textId="77777777" w:rsidR="0064161D" w:rsidRPr="007858E7" w:rsidRDefault="0064161D" w:rsidP="008963FA">
            <w:pPr>
              <w:jc w:val="center"/>
              <w:rPr>
                <w:sz w:val="20"/>
                <w:szCs w:val="20"/>
                <w:lang w:val="pt-BR"/>
              </w:rPr>
            </w:pPr>
            <w:r w:rsidRPr="007858E7">
              <w:rPr>
                <w:sz w:val="20"/>
                <w:szCs w:val="20"/>
                <w:lang w:val="pt-BR"/>
              </w:rPr>
              <w:t>1</w:t>
            </w:r>
          </w:p>
        </w:tc>
        <w:tc>
          <w:tcPr>
            <w:tcW w:w="570" w:type="pct"/>
            <w:vMerge w:val="restart"/>
            <w:shd w:val="clear" w:color="auto" w:fill="auto"/>
            <w:vAlign w:val="center"/>
            <w:hideMark/>
          </w:tcPr>
          <w:p w14:paraId="33E220EF"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05165130" w14:textId="77777777" w:rsidR="0064161D" w:rsidRPr="007858E7" w:rsidRDefault="0064161D" w:rsidP="008963FA">
            <w:pPr>
              <w:jc w:val="center"/>
              <w:rPr>
                <w:sz w:val="20"/>
                <w:szCs w:val="20"/>
                <w:lang w:val="pt-BR"/>
              </w:rPr>
            </w:pPr>
            <w:r w:rsidRPr="007858E7">
              <w:rPr>
                <w:sz w:val="20"/>
                <w:szCs w:val="20"/>
                <w:lang w:val="pt-BR"/>
              </w:rPr>
              <w:t>26 (68.4%)</w:t>
            </w:r>
          </w:p>
        </w:tc>
        <w:tc>
          <w:tcPr>
            <w:tcW w:w="521" w:type="pct"/>
            <w:shd w:val="clear" w:color="auto" w:fill="auto"/>
            <w:vAlign w:val="center"/>
            <w:hideMark/>
          </w:tcPr>
          <w:p w14:paraId="4435422E"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A38AAD6" w14:textId="77777777" w:rsidR="0064161D" w:rsidRPr="007858E7" w:rsidRDefault="0064161D" w:rsidP="008963FA">
            <w:pPr>
              <w:jc w:val="center"/>
              <w:rPr>
                <w:sz w:val="20"/>
                <w:szCs w:val="20"/>
                <w:lang w:val="pt-BR"/>
              </w:rPr>
            </w:pPr>
            <w:r w:rsidRPr="007858E7">
              <w:rPr>
                <w:sz w:val="20"/>
                <w:szCs w:val="20"/>
                <w:lang w:val="pt-BR"/>
              </w:rPr>
              <w:t>13 (65.0%)</w:t>
            </w:r>
          </w:p>
        </w:tc>
      </w:tr>
      <w:tr w:rsidR="0064161D" w:rsidRPr="007858E7" w14:paraId="28619193" w14:textId="77777777" w:rsidTr="008963FA">
        <w:trPr>
          <w:trHeight w:val="264"/>
        </w:trPr>
        <w:tc>
          <w:tcPr>
            <w:tcW w:w="428" w:type="pct"/>
            <w:vMerge/>
            <w:vAlign w:val="center"/>
            <w:hideMark/>
          </w:tcPr>
          <w:p w14:paraId="1A7ADA98" w14:textId="77777777" w:rsidR="0064161D" w:rsidRPr="007858E7" w:rsidRDefault="0064161D" w:rsidP="008963FA">
            <w:pPr>
              <w:rPr>
                <w:sz w:val="20"/>
                <w:szCs w:val="20"/>
                <w:lang w:val="pt-BR"/>
              </w:rPr>
            </w:pPr>
          </w:p>
        </w:tc>
        <w:tc>
          <w:tcPr>
            <w:tcW w:w="1368" w:type="pct"/>
            <w:vMerge/>
            <w:vAlign w:val="center"/>
            <w:hideMark/>
          </w:tcPr>
          <w:p w14:paraId="7620A965" w14:textId="77777777" w:rsidR="0064161D" w:rsidRPr="007858E7" w:rsidRDefault="0064161D" w:rsidP="008963FA">
            <w:pPr>
              <w:rPr>
                <w:sz w:val="20"/>
                <w:szCs w:val="20"/>
                <w:lang w:val="pt-BR"/>
              </w:rPr>
            </w:pPr>
          </w:p>
        </w:tc>
        <w:tc>
          <w:tcPr>
            <w:tcW w:w="512" w:type="pct"/>
            <w:vMerge/>
            <w:vAlign w:val="center"/>
            <w:hideMark/>
          </w:tcPr>
          <w:p w14:paraId="5E0F8006" w14:textId="77777777" w:rsidR="0064161D" w:rsidRPr="007858E7" w:rsidRDefault="0064161D" w:rsidP="008963FA">
            <w:pPr>
              <w:rPr>
                <w:sz w:val="20"/>
                <w:szCs w:val="20"/>
                <w:lang w:val="pt-BR"/>
              </w:rPr>
            </w:pPr>
          </w:p>
        </w:tc>
        <w:tc>
          <w:tcPr>
            <w:tcW w:w="294" w:type="pct"/>
            <w:vMerge/>
            <w:vAlign w:val="center"/>
            <w:hideMark/>
          </w:tcPr>
          <w:p w14:paraId="13AF5B98" w14:textId="77777777" w:rsidR="0064161D" w:rsidRPr="007858E7" w:rsidRDefault="0064161D" w:rsidP="008963FA">
            <w:pPr>
              <w:rPr>
                <w:sz w:val="20"/>
                <w:szCs w:val="20"/>
                <w:lang w:val="pt-BR"/>
              </w:rPr>
            </w:pPr>
          </w:p>
        </w:tc>
        <w:tc>
          <w:tcPr>
            <w:tcW w:w="372" w:type="pct"/>
            <w:shd w:val="clear" w:color="auto" w:fill="auto"/>
            <w:vAlign w:val="center"/>
            <w:hideMark/>
          </w:tcPr>
          <w:p w14:paraId="4959A1E5" w14:textId="77777777" w:rsidR="0064161D" w:rsidRPr="007858E7" w:rsidRDefault="0064161D" w:rsidP="008963FA">
            <w:pPr>
              <w:jc w:val="center"/>
              <w:rPr>
                <w:sz w:val="20"/>
                <w:szCs w:val="20"/>
                <w:lang w:val="pt-BR"/>
              </w:rPr>
            </w:pPr>
            <w:r w:rsidRPr="007858E7">
              <w:rPr>
                <w:sz w:val="20"/>
                <w:szCs w:val="20"/>
                <w:lang w:val="pt-BR"/>
              </w:rPr>
              <w:t>3</w:t>
            </w:r>
          </w:p>
        </w:tc>
        <w:tc>
          <w:tcPr>
            <w:tcW w:w="570" w:type="pct"/>
            <w:vMerge/>
            <w:vAlign w:val="center"/>
            <w:hideMark/>
          </w:tcPr>
          <w:p w14:paraId="0EA4B991" w14:textId="77777777" w:rsidR="0064161D" w:rsidRPr="007858E7" w:rsidRDefault="0064161D" w:rsidP="008963FA">
            <w:pPr>
              <w:rPr>
                <w:sz w:val="20"/>
                <w:szCs w:val="20"/>
                <w:lang w:val="pt-BR"/>
              </w:rPr>
            </w:pPr>
          </w:p>
        </w:tc>
        <w:tc>
          <w:tcPr>
            <w:tcW w:w="542" w:type="pct"/>
            <w:shd w:val="clear" w:color="auto" w:fill="auto"/>
            <w:vAlign w:val="center"/>
            <w:hideMark/>
          </w:tcPr>
          <w:p w14:paraId="606FAE50" w14:textId="77777777" w:rsidR="0064161D" w:rsidRPr="007858E7" w:rsidRDefault="0064161D" w:rsidP="008963FA">
            <w:pPr>
              <w:jc w:val="center"/>
              <w:rPr>
                <w:sz w:val="20"/>
                <w:szCs w:val="20"/>
                <w:lang w:val="pt-BR"/>
              </w:rPr>
            </w:pPr>
            <w:r w:rsidRPr="007858E7">
              <w:rPr>
                <w:sz w:val="20"/>
                <w:szCs w:val="20"/>
                <w:lang w:val="pt-BR"/>
              </w:rPr>
              <w:t>23 (60.5%)</w:t>
            </w:r>
          </w:p>
        </w:tc>
        <w:tc>
          <w:tcPr>
            <w:tcW w:w="521" w:type="pct"/>
            <w:shd w:val="clear" w:color="auto" w:fill="auto"/>
            <w:vAlign w:val="center"/>
            <w:hideMark/>
          </w:tcPr>
          <w:p w14:paraId="377F2D9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5041335" w14:textId="77777777" w:rsidR="0064161D" w:rsidRPr="007858E7" w:rsidRDefault="0064161D" w:rsidP="008963FA">
            <w:pPr>
              <w:jc w:val="center"/>
              <w:rPr>
                <w:sz w:val="20"/>
                <w:szCs w:val="20"/>
                <w:lang w:val="pt-BR"/>
              </w:rPr>
            </w:pPr>
            <w:r w:rsidRPr="007858E7">
              <w:rPr>
                <w:sz w:val="20"/>
                <w:szCs w:val="20"/>
                <w:lang w:val="pt-BR"/>
              </w:rPr>
              <w:t>7 (35.0%)</w:t>
            </w:r>
          </w:p>
        </w:tc>
      </w:tr>
      <w:tr w:rsidR="0064161D" w:rsidRPr="007858E7" w14:paraId="7684EDAA" w14:textId="77777777" w:rsidTr="008963FA">
        <w:trPr>
          <w:trHeight w:val="264"/>
        </w:trPr>
        <w:tc>
          <w:tcPr>
            <w:tcW w:w="428" w:type="pct"/>
            <w:vMerge/>
            <w:vAlign w:val="center"/>
            <w:hideMark/>
          </w:tcPr>
          <w:p w14:paraId="421A8C85" w14:textId="77777777" w:rsidR="0064161D" w:rsidRPr="007858E7" w:rsidRDefault="0064161D" w:rsidP="008963FA">
            <w:pPr>
              <w:rPr>
                <w:sz w:val="20"/>
                <w:szCs w:val="20"/>
                <w:lang w:val="pt-BR"/>
              </w:rPr>
            </w:pPr>
          </w:p>
        </w:tc>
        <w:tc>
          <w:tcPr>
            <w:tcW w:w="1368" w:type="pct"/>
            <w:vMerge/>
            <w:vAlign w:val="center"/>
            <w:hideMark/>
          </w:tcPr>
          <w:p w14:paraId="0F8D952C" w14:textId="77777777" w:rsidR="0064161D" w:rsidRPr="007858E7" w:rsidRDefault="0064161D" w:rsidP="008963FA">
            <w:pPr>
              <w:rPr>
                <w:sz w:val="20"/>
                <w:szCs w:val="20"/>
                <w:lang w:val="pt-BR"/>
              </w:rPr>
            </w:pPr>
          </w:p>
        </w:tc>
        <w:tc>
          <w:tcPr>
            <w:tcW w:w="512" w:type="pct"/>
            <w:vMerge/>
            <w:vAlign w:val="center"/>
            <w:hideMark/>
          </w:tcPr>
          <w:p w14:paraId="45A07E11" w14:textId="77777777" w:rsidR="0064161D" w:rsidRPr="007858E7" w:rsidRDefault="0064161D" w:rsidP="008963FA">
            <w:pPr>
              <w:rPr>
                <w:sz w:val="20"/>
                <w:szCs w:val="20"/>
                <w:lang w:val="pt-BR"/>
              </w:rPr>
            </w:pPr>
          </w:p>
        </w:tc>
        <w:tc>
          <w:tcPr>
            <w:tcW w:w="294" w:type="pct"/>
            <w:vMerge/>
            <w:vAlign w:val="center"/>
            <w:hideMark/>
          </w:tcPr>
          <w:p w14:paraId="39113E26" w14:textId="77777777" w:rsidR="0064161D" w:rsidRPr="007858E7" w:rsidRDefault="0064161D" w:rsidP="008963FA">
            <w:pPr>
              <w:rPr>
                <w:sz w:val="20"/>
                <w:szCs w:val="20"/>
                <w:lang w:val="pt-BR"/>
              </w:rPr>
            </w:pPr>
          </w:p>
        </w:tc>
        <w:tc>
          <w:tcPr>
            <w:tcW w:w="372" w:type="pct"/>
            <w:shd w:val="clear" w:color="auto" w:fill="auto"/>
            <w:vAlign w:val="center"/>
            <w:hideMark/>
          </w:tcPr>
          <w:p w14:paraId="658A07D3" w14:textId="77777777" w:rsidR="0064161D" w:rsidRPr="007858E7" w:rsidRDefault="0064161D" w:rsidP="008963FA">
            <w:pPr>
              <w:jc w:val="center"/>
              <w:rPr>
                <w:sz w:val="20"/>
                <w:szCs w:val="20"/>
                <w:lang w:val="pt-BR"/>
              </w:rPr>
            </w:pPr>
            <w:r w:rsidRPr="007858E7">
              <w:rPr>
                <w:sz w:val="20"/>
                <w:szCs w:val="20"/>
                <w:lang w:val="pt-BR"/>
              </w:rPr>
              <w:t>4</w:t>
            </w:r>
          </w:p>
        </w:tc>
        <w:tc>
          <w:tcPr>
            <w:tcW w:w="570" w:type="pct"/>
            <w:vMerge/>
            <w:vAlign w:val="center"/>
            <w:hideMark/>
          </w:tcPr>
          <w:p w14:paraId="7B5B298D" w14:textId="77777777" w:rsidR="0064161D" w:rsidRPr="007858E7" w:rsidRDefault="0064161D" w:rsidP="008963FA">
            <w:pPr>
              <w:rPr>
                <w:sz w:val="20"/>
                <w:szCs w:val="20"/>
                <w:lang w:val="pt-BR"/>
              </w:rPr>
            </w:pPr>
          </w:p>
        </w:tc>
        <w:tc>
          <w:tcPr>
            <w:tcW w:w="542" w:type="pct"/>
            <w:shd w:val="clear" w:color="auto" w:fill="auto"/>
            <w:vAlign w:val="center"/>
            <w:hideMark/>
          </w:tcPr>
          <w:p w14:paraId="735608BF" w14:textId="77777777" w:rsidR="0064161D" w:rsidRPr="007858E7" w:rsidRDefault="0064161D" w:rsidP="008963FA">
            <w:pPr>
              <w:jc w:val="center"/>
              <w:rPr>
                <w:sz w:val="20"/>
                <w:szCs w:val="20"/>
                <w:lang w:val="pt-BR"/>
              </w:rPr>
            </w:pPr>
            <w:r w:rsidRPr="007858E7">
              <w:rPr>
                <w:sz w:val="20"/>
                <w:szCs w:val="20"/>
                <w:lang w:val="pt-BR"/>
              </w:rPr>
              <w:t>32 (84.0%)</w:t>
            </w:r>
          </w:p>
        </w:tc>
        <w:tc>
          <w:tcPr>
            <w:tcW w:w="521" w:type="pct"/>
            <w:shd w:val="clear" w:color="auto" w:fill="auto"/>
            <w:vAlign w:val="center"/>
            <w:hideMark/>
          </w:tcPr>
          <w:p w14:paraId="469A716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DFDA3E2" w14:textId="77777777" w:rsidR="0064161D" w:rsidRPr="007858E7" w:rsidRDefault="0064161D" w:rsidP="008963FA">
            <w:pPr>
              <w:jc w:val="center"/>
              <w:rPr>
                <w:sz w:val="20"/>
                <w:szCs w:val="20"/>
                <w:lang w:val="pt-BR"/>
              </w:rPr>
            </w:pPr>
            <w:r w:rsidRPr="007858E7">
              <w:rPr>
                <w:sz w:val="20"/>
                <w:szCs w:val="20"/>
                <w:lang w:val="pt-BR"/>
              </w:rPr>
              <w:t>18 (90.0%)</w:t>
            </w:r>
          </w:p>
        </w:tc>
      </w:tr>
      <w:tr w:rsidR="0064161D" w:rsidRPr="007858E7" w14:paraId="0A7AC78E" w14:textId="77777777" w:rsidTr="008963FA">
        <w:trPr>
          <w:trHeight w:val="264"/>
        </w:trPr>
        <w:tc>
          <w:tcPr>
            <w:tcW w:w="428" w:type="pct"/>
            <w:vMerge/>
            <w:vAlign w:val="center"/>
            <w:hideMark/>
          </w:tcPr>
          <w:p w14:paraId="649E876B" w14:textId="77777777" w:rsidR="0064161D" w:rsidRPr="007858E7" w:rsidRDefault="0064161D" w:rsidP="008963FA">
            <w:pPr>
              <w:rPr>
                <w:sz w:val="20"/>
                <w:szCs w:val="20"/>
                <w:lang w:val="pt-BR"/>
              </w:rPr>
            </w:pPr>
          </w:p>
        </w:tc>
        <w:tc>
          <w:tcPr>
            <w:tcW w:w="1368" w:type="pct"/>
            <w:vMerge/>
            <w:vAlign w:val="center"/>
            <w:hideMark/>
          </w:tcPr>
          <w:p w14:paraId="30BE0D08" w14:textId="77777777" w:rsidR="0064161D" w:rsidRPr="007858E7" w:rsidRDefault="0064161D" w:rsidP="008963FA">
            <w:pPr>
              <w:rPr>
                <w:sz w:val="20"/>
                <w:szCs w:val="20"/>
                <w:lang w:val="pt-BR"/>
              </w:rPr>
            </w:pPr>
          </w:p>
        </w:tc>
        <w:tc>
          <w:tcPr>
            <w:tcW w:w="512" w:type="pct"/>
            <w:vMerge/>
            <w:vAlign w:val="center"/>
            <w:hideMark/>
          </w:tcPr>
          <w:p w14:paraId="0606BABC" w14:textId="77777777" w:rsidR="0064161D" w:rsidRPr="007858E7" w:rsidRDefault="0064161D" w:rsidP="008963FA">
            <w:pPr>
              <w:rPr>
                <w:sz w:val="20"/>
                <w:szCs w:val="20"/>
                <w:lang w:val="pt-BR"/>
              </w:rPr>
            </w:pPr>
          </w:p>
        </w:tc>
        <w:tc>
          <w:tcPr>
            <w:tcW w:w="294" w:type="pct"/>
            <w:vMerge/>
            <w:vAlign w:val="center"/>
            <w:hideMark/>
          </w:tcPr>
          <w:p w14:paraId="4B367512" w14:textId="77777777" w:rsidR="0064161D" w:rsidRPr="007858E7" w:rsidRDefault="0064161D" w:rsidP="008963FA">
            <w:pPr>
              <w:rPr>
                <w:sz w:val="20"/>
                <w:szCs w:val="20"/>
                <w:lang w:val="pt-BR"/>
              </w:rPr>
            </w:pPr>
          </w:p>
        </w:tc>
        <w:tc>
          <w:tcPr>
            <w:tcW w:w="372" w:type="pct"/>
            <w:shd w:val="clear" w:color="auto" w:fill="auto"/>
            <w:vAlign w:val="center"/>
            <w:hideMark/>
          </w:tcPr>
          <w:p w14:paraId="033604EA" w14:textId="77777777" w:rsidR="0064161D" w:rsidRPr="007858E7" w:rsidRDefault="0064161D" w:rsidP="008963FA">
            <w:pPr>
              <w:jc w:val="center"/>
              <w:rPr>
                <w:sz w:val="20"/>
                <w:szCs w:val="20"/>
                <w:lang w:val="pt-BR"/>
              </w:rPr>
            </w:pPr>
            <w:r w:rsidRPr="007858E7">
              <w:rPr>
                <w:sz w:val="20"/>
                <w:szCs w:val="20"/>
                <w:lang w:val="pt-BR"/>
              </w:rPr>
              <w:t>5</w:t>
            </w:r>
          </w:p>
        </w:tc>
        <w:tc>
          <w:tcPr>
            <w:tcW w:w="570" w:type="pct"/>
            <w:vMerge/>
            <w:vAlign w:val="center"/>
            <w:hideMark/>
          </w:tcPr>
          <w:p w14:paraId="4A674286" w14:textId="77777777" w:rsidR="0064161D" w:rsidRPr="007858E7" w:rsidRDefault="0064161D" w:rsidP="008963FA">
            <w:pPr>
              <w:rPr>
                <w:sz w:val="20"/>
                <w:szCs w:val="20"/>
                <w:lang w:val="pt-BR"/>
              </w:rPr>
            </w:pPr>
          </w:p>
        </w:tc>
        <w:tc>
          <w:tcPr>
            <w:tcW w:w="542" w:type="pct"/>
            <w:shd w:val="clear" w:color="auto" w:fill="auto"/>
            <w:vAlign w:val="center"/>
            <w:hideMark/>
          </w:tcPr>
          <w:p w14:paraId="766FED63" w14:textId="77777777" w:rsidR="0064161D" w:rsidRPr="007858E7" w:rsidRDefault="0064161D" w:rsidP="008963FA">
            <w:pPr>
              <w:jc w:val="center"/>
              <w:rPr>
                <w:sz w:val="20"/>
                <w:szCs w:val="20"/>
                <w:lang w:val="pt-BR"/>
              </w:rPr>
            </w:pPr>
            <w:r w:rsidRPr="007858E7">
              <w:rPr>
                <w:sz w:val="20"/>
                <w:szCs w:val="20"/>
                <w:lang w:val="pt-BR"/>
              </w:rPr>
              <w:t>23 (60.5%)</w:t>
            </w:r>
          </w:p>
        </w:tc>
        <w:tc>
          <w:tcPr>
            <w:tcW w:w="521" w:type="pct"/>
            <w:shd w:val="clear" w:color="auto" w:fill="auto"/>
            <w:vAlign w:val="center"/>
            <w:hideMark/>
          </w:tcPr>
          <w:p w14:paraId="3EF2F69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9EAA9A5" w14:textId="77777777" w:rsidR="0064161D" w:rsidRPr="007858E7" w:rsidRDefault="0064161D" w:rsidP="008963FA">
            <w:pPr>
              <w:jc w:val="center"/>
              <w:rPr>
                <w:sz w:val="20"/>
                <w:szCs w:val="20"/>
                <w:lang w:val="pt-BR"/>
              </w:rPr>
            </w:pPr>
            <w:r w:rsidRPr="007858E7">
              <w:rPr>
                <w:sz w:val="20"/>
                <w:szCs w:val="20"/>
                <w:lang w:val="pt-BR"/>
              </w:rPr>
              <w:t>8 (40.0%)</w:t>
            </w:r>
          </w:p>
        </w:tc>
      </w:tr>
      <w:tr w:rsidR="0064161D" w:rsidRPr="007858E7" w14:paraId="77377FA5" w14:textId="77777777" w:rsidTr="008963FA">
        <w:trPr>
          <w:trHeight w:val="264"/>
        </w:trPr>
        <w:tc>
          <w:tcPr>
            <w:tcW w:w="428" w:type="pct"/>
            <w:vMerge/>
            <w:vAlign w:val="center"/>
            <w:hideMark/>
          </w:tcPr>
          <w:p w14:paraId="2346574C" w14:textId="77777777" w:rsidR="0064161D" w:rsidRPr="007858E7" w:rsidRDefault="0064161D" w:rsidP="008963FA">
            <w:pPr>
              <w:rPr>
                <w:sz w:val="20"/>
                <w:szCs w:val="20"/>
                <w:lang w:val="pt-BR"/>
              </w:rPr>
            </w:pPr>
          </w:p>
        </w:tc>
        <w:tc>
          <w:tcPr>
            <w:tcW w:w="1368" w:type="pct"/>
            <w:vMerge/>
            <w:vAlign w:val="center"/>
            <w:hideMark/>
          </w:tcPr>
          <w:p w14:paraId="5C8FC7BD" w14:textId="77777777" w:rsidR="0064161D" w:rsidRPr="007858E7" w:rsidRDefault="0064161D" w:rsidP="008963FA">
            <w:pPr>
              <w:rPr>
                <w:sz w:val="20"/>
                <w:szCs w:val="20"/>
                <w:lang w:val="pt-BR"/>
              </w:rPr>
            </w:pPr>
          </w:p>
        </w:tc>
        <w:tc>
          <w:tcPr>
            <w:tcW w:w="512" w:type="pct"/>
            <w:vMerge/>
            <w:vAlign w:val="center"/>
            <w:hideMark/>
          </w:tcPr>
          <w:p w14:paraId="12EE824B" w14:textId="77777777" w:rsidR="0064161D" w:rsidRPr="007858E7" w:rsidRDefault="0064161D" w:rsidP="008963FA">
            <w:pPr>
              <w:rPr>
                <w:sz w:val="20"/>
                <w:szCs w:val="20"/>
                <w:lang w:val="pt-BR"/>
              </w:rPr>
            </w:pPr>
          </w:p>
        </w:tc>
        <w:tc>
          <w:tcPr>
            <w:tcW w:w="294" w:type="pct"/>
            <w:vMerge/>
            <w:vAlign w:val="center"/>
            <w:hideMark/>
          </w:tcPr>
          <w:p w14:paraId="6309288C" w14:textId="77777777" w:rsidR="0064161D" w:rsidRPr="007858E7" w:rsidRDefault="0064161D" w:rsidP="008963FA">
            <w:pPr>
              <w:rPr>
                <w:sz w:val="20"/>
                <w:szCs w:val="20"/>
                <w:lang w:val="pt-BR"/>
              </w:rPr>
            </w:pPr>
          </w:p>
        </w:tc>
        <w:tc>
          <w:tcPr>
            <w:tcW w:w="372" w:type="pct"/>
            <w:shd w:val="clear" w:color="auto" w:fill="auto"/>
            <w:vAlign w:val="center"/>
            <w:hideMark/>
          </w:tcPr>
          <w:p w14:paraId="716570A0" w14:textId="77777777" w:rsidR="0064161D" w:rsidRPr="007858E7" w:rsidRDefault="0064161D" w:rsidP="008963FA">
            <w:pPr>
              <w:jc w:val="center"/>
              <w:rPr>
                <w:sz w:val="20"/>
                <w:szCs w:val="20"/>
                <w:lang w:val="pt-BR"/>
              </w:rPr>
            </w:pPr>
            <w:r w:rsidRPr="007858E7">
              <w:rPr>
                <w:sz w:val="20"/>
                <w:szCs w:val="20"/>
                <w:lang w:val="pt-BR"/>
              </w:rPr>
              <w:t>6A</w:t>
            </w:r>
          </w:p>
        </w:tc>
        <w:tc>
          <w:tcPr>
            <w:tcW w:w="570" w:type="pct"/>
            <w:vMerge/>
            <w:vAlign w:val="center"/>
            <w:hideMark/>
          </w:tcPr>
          <w:p w14:paraId="5B9EAE4C" w14:textId="77777777" w:rsidR="0064161D" w:rsidRPr="007858E7" w:rsidRDefault="0064161D" w:rsidP="008963FA">
            <w:pPr>
              <w:rPr>
                <w:sz w:val="20"/>
                <w:szCs w:val="20"/>
                <w:lang w:val="pt-BR"/>
              </w:rPr>
            </w:pPr>
          </w:p>
        </w:tc>
        <w:tc>
          <w:tcPr>
            <w:tcW w:w="542" w:type="pct"/>
            <w:shd w:val="clear" w:color="auto" w:fill="auto"/>
            <w:vAlign w:val="center"/>
            <w:hideMark/>
          </w:tcPr>
          <w:p w14:paraId="71918355" w14:textId="77777777" w:rsidR="0064161D" w:rsidRPr="007858E7" w:rsidRDefault="0064161D" w:rsidP="008963FA">
            <w:pPr>
              <w:jc w:val="center"/>
              <w:rPr>
                <w:sz w:val="20"/>
                <w:szCs w:val="20"/>
                <w:lang w:val="pt-BR"/>
              </w:rPr>
            </w:pPr>
            <w:r w:rsidRPr="007858E7">
              <w:rPr>
                <w:sz w:val="20"/>
                <w:szCs w:val="20"/>
                <w:lang w:val="pt-BR"/>
              </w:rPr>
              <w:t>16 (42.0%)</w:t>
            </w:r>
          </w:p>
        </w:tc>
        <w:tc>
          <w:tcPr>
            <w:tcW w:w="521" w:type="pct"/>
            <w:shd w:val="clear" w:color="auto" w:fill="auto"/>
            <w:vAlign w:val="center"/>
            <w:hideMark/>
          </w:tcPr>
          <w:p w14:paraId="7668390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760CA24" w14:textId="77777777" w:rsidR="0064161D" w:rsidRPr="007858E7" w:rsidRDefault="0064161D" w:rsidP="008963FA">
            <w:pPr>
              <w:jc w:val="center"/>
              <w:rPr>
                <w:sz w:val="20"/>
                <w:szCs w:val="20"/>
                <w:lang w:val="pt-BR"/>
              </w:rPr>
            </w:pPr>
            <w:r w:rsidRPr="007858E7">
              <w:rPr>
                <w:sz w:val="20"/>
                <w:szCs w:val="20"/>
                <w:lang w:val="pt-BR"/>
              </w:rPr>
              <w:t>12 (60.0%)</w:t>
            </w:r>
          </w:p>
        </w:tc>
      </w:tr>
      <w:tr w:rsidR="0064161D" w:rsidRPr="007858E7" w14:paraId="28F39D06" w14:textId="77777777" w:rsidTr="008963FA">
        <w:trPr>
          <w:trHeight w:val="264"/>
        </w:trPr>
        <w:tc>
          <w:tcPr>
            <w:tcW w:w="428" w:type="pct"/>
            <w:vMerge/>
            <w:vAlign w:val="center"/>
            <w:hideMark/>
          </w:tcPr>
          <w:p w14:paraId="2728E277" w14:textId="77777777" w:rsidR="0064161D" w:rsidRPr="007858E7" w:rsidRDefault="0064161D" w:rsidP="008963FA">
            <w:pPr>
              <w:rPr>
                <w:sz w:val="20"/>
                <w:szCs w:val="20"/>
                <w:lang w:val="pt-BR"/>
              </w:rPr>
            </w:pPr>
          </w:p>
        </w:tc>
        <w:tc>
          <w:tcPr>
            <w:tcW w:w="1368" w:type="pct"/>
            <w:vMerge/>
            <w:vAlign w:val="center"/>
            <w:hideMark/>
          </w:tcPr>
          <w:p w14:paraId="6684BD14" w14:textId="77777777" w:rsidR="0064161D" w:rsidRPr="007858E7" w:rsidRDefault="0064161D" w:rsidP="008963FA">
            <w:pPr>
              <w:rPr>
                <w:sz w:val="20"/>
                <w:szCs w:val="20"/>
                <w:lang w:val="pt-BR"/>
              </w:rPr>
            </w:pPr>
          </w:p>
        </w:tc>
        <w:tc>
          <w:tcPr>
            <w:tcW w:w="512" w:type="pct"/>
            <w:vMerge/>
            <w:vAlign w:val="center"/>
            <w:hideMark/>
          </w:tcPr>
          <w:p w14:paraId="0D569DE8" w14:textId="77777777" w:rsidR="0064161D" w:rsidRPr="007858E7" w:rsidRDefault="0064161D" w:rsidP="008963FA">
            <w:pPr>
              <w:rPr>
                <w:sz w:val="20"/>
                <w:szCs w:val="20"/>
                <w:lang w:val="pt-BR"/>
              </w:rPr>
            </w:pPr>
          </w:p>
        </w:tc>
        <w:tc>
          <w:tcPr>
            <w:tcW w:w="294" w:type="pct"/>
            <w:vMerge/>
            <w:vAlign w:val="center"/>
            <w:hideMark/>
          </w:tcPr>
          <w:p w14:paraId="4EF48780" w14:textId="77777777" w:rsidR="0064161D" w:rsidRPr="007858E7" w:rsidRDefault="0064161D" w:rsidP="008963FA">
            <w:pPr>
              <w:rPr>
                <w:sz w:val="20"/>
                <w:szCs w:val="20"/>
                <w:lang w:val="pt-BR"/>
              </w:rPr>
            </w:pPr>
          </w:p>
        </w:tc>
        <w:tc>
          <w:tcPr>
            <w:tcW w:w="372" w:type="pct"/>
            <w:shd w:val="clear" w:color="auto" w:fill="auto"/>
            <w:vAlign w:val="center"/>
            <w:hideMark/>
          </w:tcPr>
          <w:p w14:paraId="15FF1883" w14:textId="77777777" w:rsidR="0064161D" w:rsidRPr="007858E7" w:rsidRDefault="0064161D" w:rsidP="008963FA">
            <w:pPr>
              <w:jc w:val="center"/>
              <w:rPr>
                <w:sz w:val="20"/>
                <w:szCs w:val="20"/>
                <w:lang w:val="pt-BR"/>
              </w:rPr>
            </w:pPr>
            <w:r w:rsidRPr="007858E7">
              <w:rPr>
                <w:sz w:val="20"/>
                <w:szCs w:val="20"/>
                <w:lang w:val="pt-BR"/>
              </w:rPr>
              <w:t>6B</w:t>
            </w:r>
          </w:p>
        </w:tc>
        <w:tc>
          <w:tcPr>
            <w:tcW w:w="570" w:type="pct"/>
            <w:vMerge/>
            <w:vAlign w:val="center"/>
            <w:hideMark/>
          </w:tcPr>
          <w:p w14:paraId="765C195A" w14:textId="77777777" w:rsidR="0064161D" w:rsidRPr="007858E7" w:rsidRDefault="0064161D" w:rsidP="008963FA">
            <w:pPr>
              <w:rPr>
                <w:sz w:val="20"/>
                <w:szCs w:val="20"/>
                <w:lang w:val="pt-BR"/>
              </w:rPr>
            </w:pPr>
          </w:p>
        </w:tc>
        <w:tc>
          <w:tcPr>
            <w:tcW w:w="542" w:type="pct"/>
            <w:shd w:val="clear" w:color="auto" w:fill="auto"/>
            <w:vAlign w:val="center"/>
            <w:hideMark/>
          </w:tcPr>
          <w:p w14:paraId="464581A3" w14:textId="77777777" w:rsidR="0064161D" w:rsidRPr="007858E7" w:rsidRDefault="0064161D" w:rsidP="008963FA">
            <w:pPr>
              <w:jc w:val="center"/>
              <w:rPr>
                <w:sz w:val="20"/>
                <w:szCs w:val="20"/>
                <w:lang w:val="pt-BR"/>
              </w:rPr>
            </w:pPr>
            <w:r w:rsidRPr="007858E7">
              <w:rPr>
                <w:sz w:val="20"/>
                <w:szCs w:val="20"/>
                <w:lang w:val="pt-BR"/>
              </w:rPr>
              <w:t>16 (42.0%)</w:t>
            </w:r>
          </w:p>
        </w:tc>
        <w:tc>
          <w:tcPr>
            <w:tcW w:w="521" w:type="pct"/>
            <w:shd w:val="clear" w:color="auto" w:fill="auto"/>
            <w:vAlign w:val="center"/>
            <w:hideMark/>
          </w:tcPr>
          <w:p w14:paraId="738B327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E1AE5ED" w14:textId="77777777" w:rsidR="0064161D" w:rsidRPr="007858E7" w:rsidRDefault="0064161D" w:rsidP="008963FA">
            <w:pPr>
              <w:jc w:val="center"/>
              <w:rPr>
                <w:sz w:val="20"/>
                <w:szCs w:val="20"/>
                <w:lang w:val="pt-BR"/>
              </w:rPr>
            </w:pPr>
            <w:r w:rsidRPr="007858E7">
              <w:rPr>
                <w:sz w:val="20"/>
                <w:szCs w:val="20"/>
                <w:lang w:val="pt-BR"/>
              </w:rPr>
              <w:t>12 (60.0%)</w:t>
            </w:r>
          </w:p>
        </w:tc>
      </w:tr>
      <w:tr w:rsidR="0064161D" w:rsidRPr="007858E7" w14:paraId="116C186F" w14:textId="77777777" w:rsidTr="008963FA">
        <w:trPr>
          <w:trHeight w:val="264"/>
        </w:trPr>
        <w:tc>
          <w:tcPr>
            <w:tcW w:w="428" w:type="pct"/>
            <w:vMerge/>
            <w:vAlign w:val="center"/>
            <w:hideMark/>
          </w:tcPr>
          <w:p w14:paraId="24DBC68C" w14:textId="77777777" w:rsidR="0064161D" w:rsidRPr="007858E7" w:rsidRDefault="0064161D" w:rsidP="008963FA">
            <w:pPr>
              <w:rPr>
                <w:sz w:val="20"/>
                <w:szCs w:val="20"/>
                <w:lang w:val="pt-BR"/>
              </w:rPr>
            </w:pPr>
          </w:p>
        </w:tc>
        <w:tc>
          <w:tcPr>
            <w:tcW w:w="1368" w:type="pct"/>
            <w:vMerge/>
            <w:vAlign w:val="center"/>
            <w:hideMark/>
          </w:tcPr>
          <w:p w14:paraId="1E5CBAC2" w14:textId="77777777" w:rsidR="0064161D" w:rsidRPr="007858E7" w:rsidRDefault="0064161D" w:rsidP="008963FA">
            <w:pPr>
              <w:rPr>
                <w:sz w:val="20"/>
                <w:szCs w:val="20"/>
                <w:lang w:val="pt-BR"/>
              </w:rPr>
            </w:pPr>
          </w:p>
        </w:tc>
        <w:tc>
          <w:tcPr>
            <w:tcW w:w="512" w:type="pct"/>
            <w:vMerge/>
            <w:vAlign w:val="center"/>
            <w:hideMark/>
          </w:tcPr>
          <w:p w14:paraId="66756C68" w14:textId="77777777" w:rsidR="0064161D" w:rsidRPr="007858E7" w:rsidRDefault="0064161D" w:rsidP="008963FA">
            <w:pPr>
              <w:rPr>
                <w:sz w:val="20"/>
                <w:szCs w:val="20"/>
                <w:lang w:val="pt-BR"/>
              </w:rPr>
            </w:pPr>
          </w:p>
        </w:tc>
        <w:tc>
          <w:tcPr>
            <w:tcW w:w="294" w:type="pct"/>
            <w:vMerge/>
            <w:vAlign w:val="center"/>
            <w:hideMark/>
          </w:tcPr>
          <w:p w14:paraId="41CCBA02" w14:textId="77777777" w:rsidR="0064161D" w:rsidRPr="007858E7" w:rsidRDefault="0064161D" w:rsidP="008963FA">
            <w:pPr>
              <w:rPr>
                <w:sz w:val="20"/>
                <w:szCs w:val="20"/>
                <w:lang w:val="pt-BR"/>
              </w:rPr>
            </w:pPr>
          </w:p>
        </w:tc>
        <w:tc>
          <w:tcPr>
            <w:tcW w:w="372" w:type="pct"/>
            <w:shd w:val="clear" w:color="auto" w:fill="auto"/>
            <w:vAlign w:val="center"/>
            <w:hideMark/>
          </w:tcPr>
          <w:p w14:paraId="6608AB9A" w14:textId="77777777" w:rsidR="0064161D" w:rsidRPr="007858E7" w:rsidRDefault="0064161D" w:rsidP="008963FA">
            <w:pPr>
              <w:jc w:val="center"/>
              <w:rPr>
                <w:sz w:val="20"/>
                <w:szCs w:val="20"/>
                <w:lang w:val="pt-BR"/>
              </w:rPr>
            </w:pPr>
            <w:r w:rsidRPr="007858E7">
              <w:rPr>
                <w:sz w:val="20"/>
                <w:szCs w:val="20"/>
                <w:lang w:val="pt-BR"/>
              </w:rPr>
              <w:t>7F</w:t>
            </w:r>
          </w:p>
        </w:tc>
        <w:tc>
          <w:tcPr>
            <w:tcW w:w="570" w:type="pct"/>
            <w:vMerge/>
            <w:vAlign w:val="center"/>
            <w:hideMark/>
          </w:tcPr>
          <w:p w14:paraId="75AC1AB8" w14:textId="77777777" w:rsidR="0064161D" w:rsidRPr="007858E7" w:rsidRDefault="0064161D" w:rsidP="008963FA">
            <w:pPr>
              <w:rPr>
                <w:sz w:val="20"/>
                <w:szCs w:val="20"/>
                <w:lang w:val="pt-BR"/>
              </w:rPr>
            </w:pPr>
          </w:p>
        </w:tc>
        <w:tc>
          <w:tcPr>
            <w:tcW w:w="542" w:type="pct"/>
            <w:shd w:val="clear" w:color="auto" w:fill="auto"/>
            <w:vAlign w:val="center"/>
            <w:hideMark/>
          </w:tcPr>
          <w:p w14:paraId="6689F4A2" w14:textId="77777777" w:rsidR="0064161D" w:rsidRPr="007858E7" w:rsidRDefault="0064161D" w:rsidP="008963FA">
            <w:pPr>
              <w:jc w:val="center"/>
              <w:rPr>
                <w:sz w:val="20"/>
                <w:szCs w:val="20"/>
                <w:lang w:val="pt-BR"/>
              </w:rPr>
            </w:pPr>
            <w:r w:rsidRPr="007858E7">
              <w:rPr>
                <w:sz w:val="20"/>
                <w:szCs w:val="20"/>
                <w:lang w:val="pt-BR"/>
              </w:rPr>
              <w:t>22 (57.9%)</w:t>
            </w:r>
          </w:p>
        </w:tc>
        <w:tc>
          <w:tcPr>
            <w:tcW w:w="521" w:type="pct"/>
            <w:shd w:val="clear" w:color="auto" w:fill="auto"/>
            <w:vAlign w:val="center"/>
            <w:hideMark/>
          </w:tcPr>
          <w:p w14:paraId="557AEB5A"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7A3C93D" w14:textId="77777777" w:rsidR="0064161D" w:rsidRPr="007858E7" w:rsidRDefault="0064161D" w:rsidP="008963FA">
            <w:pPr>
              <w:jc w:val="center"/>
              <w:rPr>
                <w:sz w:val="20"/>
                <w:szCs w:val="20"/>
                <w:lang w:val="pt-BR"/>
              </w:rPr>
            </w:pPr>
            <w:r w:rsidRPr="007858E7">
              <w:rPr>
                <w:sz w:val="20"/>
                <w:szCs w:val="20"/>
                <w:lang w:val="pt-BR"/>
              </w:rPr>
              <w:t>19 (95.0%)</w:t>
            </w:r>
          </w:p>
        </w:tc>
      </w:tr>
      <w:tr w:rsidR="0064161D" w:rsidRPr="007858E7" w14:paraId="673C6241" w14:textId="77777777" w:rsidTr="008963FA">
        <w:trPr>
          <w:trHeight w:val="264"/>
        </w:trPr>
        <w:tc>
          <w:tcPr>
            <w:tcW w:w="428" w:type="pct"/>
            <w:vMerge/>
            <w:vAlign w:val="center"/>
            <w:hideMark/>
          </w:tcPr>
          <w:p w14:paraId="7AF203AE" w14:textId="77777777" w:rsidR="0064161D" w:rsidRPr="007858E7" w:rsidRDefault="0064161D" w:rsidP="008963FA">
            <w:pPr>
              <w:rPr>
                <w:sz w:val="20"/>
                <w:szCs w:val="20"/>
                <w:lang w:val="pt-BR"/>
              </w:rPr>
            </w:pPr>
          </w:p>
        </w:tc>
        <w:tc>
          <w:tcPr>
            <w:tcW w:w="1368" w:type="pct"/>
            <w:vMerge/>
            <w:vAlign w:val="center"/>
            <w:hideMark/>
          </w:tcPr>
          <w:p w14:paraId="3184349B" w14:textId="77777777" w:rsidR="0064161D" w:rsidRPr="007858E7" w:rsidRDefault="0064161D" w:rsidP="008963FA">
            <w:pPr>
              <w:rPr>
                <w:sz w:val="20"/>
                <w:szCs w:val="20"/>
                <w:lang w:val="pt-BR"/>
              </w:rPr>
            </w:pPr>
          </w:p>
        </w:tc>
        <w:tc>
          <w:tcPr>
            <w:tcW w:w="512" w:type="pct"/>
            <w:vMerge/>
            <w:vAlign w:val="center"/>
            <w:hideMark/>
          </w:tcPr>
          <w:p w14:paraId="37E2E4AB" w14:textId="77777777" w:rsidR="0064161D" w:rsidRPr="007858E7" w:rsidRDefault="0064161D" w:rsidP="008963FA">
            <w:pPr>
              <w:rPr>
                <w:sz w:val="20"/>
                <w:szCs w:val="20"/>
                <w:lang w:val="pt-BR"/>
              </w:rPr>
            </w:pPr>
          </w:p>
        </w:tc>
        <w:tc>
          <w:tcPr>
            <w:tcW w:w="294" w:type="pct"/>
            <w:vMerge/>
            <w:vAlign w:val="center"/>
            <w:hideMark/>
          </w:tcPr>
          <w:p w14:paraId="166B3D1B" w14:textId="77777777" w:rsidR="0064161D" w:rsidRPr="007858E7" w:rsidRDefault="0064161D" w:rsidP="008963FA">
            <w:pPr>
              <w:rPr>
                <w:sz w:val="20"/>
                <w:szCs w:val="20"/>
                <w:lang w:val="pt-BR"/>
              </w:rPr>
            </w:pPr>
          </w:p>
        </w:tc>
        <w:tc>
          <w:tcPr>
            <w:tcW w:w="372" w:type="pct"/>
            <w:shd w:val="clear" w:color="auto" w:fill="auto"/>
            <w:vAlign w:val="center"/>
            <w:hideMark/>
          </w:tcPr>
          <w:p w14:paraId="2B13E524" w14:textId="77777777" w:rsidR="0064161D" w:rsidRPr="007858E7" w:rsidRDefault="0064161D" w:rsidP="008963FA">
            <w:pPr>
              <w:jc w:val="center"/>
              <w:rPr>
                <w:sz w:val="20"/>
                <w:szCs w:val="20"/>
                <w:lang w:val="pt-BR"/>
              </w:rPr>
            </w:pPr>
            <w:r w:rsidRPr="007858E7">
              <w:rPr>
                <w:sz w:val="20"/>
                <w:szCs w:val="20"/>
                <w:lang w:val="pt-BR"/>
              </w:rPr>
              <w:t>9V</w:t>
            </w:r>
          </w:p>
        </w:tc>
        <w:tc>
          <w:tcPr>
            <w:tcW w:w="570" w:type="pct"/>
            <w:vMerge/>
            <w:vAlign w:val="center"/>
            <w:hideMark/>
          </w:tcPr>
          <w:p w14:paraId="354A4FA0" w14:textId="77777777" w:rsidR="0064161D" w:rsidRPr="007858E7" w:rsidRDefault="0064161D" w:rsidP="008963FA">
            <w:pPr>
              <w:rPr>
                <w:sz w:val="20"/>
                <w:szCs w:val="20"/>
                <w:lang w:val="pt-BR"/>
              </w:rPr>
            </w:pPr>
          </w:p>
        </w:tc>
        <w:tc>
          <w:tcPr>
            <w:tcW w:w="542" w:type="pct"/>
            <w:shd w:val="clear" w:color="auto" w:fill="auto"/>
            <w:vAlign w:val="center"/>
            <w:hideMark/>
          </w:tcPr>
          <w:p w14:paraId="7EDD73C7" w14:textId="77777777" w:rsidR="0064161D" w:rsidRPr="007858E7" w:rsidRDefault="0064161D" w:rsidP="008963FA">
            <w:pPr>
              <w:jc w:val="center"/>
              <w:rPr>
                <w:sz w:val="20"/>
                <w:szCs w:val="20"/>
                <w:lang w:val="pt-BR"/>
              </w:rPr>
            </w:pPr>
            <w:r w:rsidRPr="007858E7">
              <w:rPr>
                <w:sz w:val="20"/>
                <w:szCs w:val="20"/>
                <w:lang w:val="pt-BR"/>
              </w:rPr>
              <w:t>26 (68.4%)</w:t>
            </w:r>
          </w:p>
        </w:tc>
        <w:tc>
          <w:tcPr>
            <w:tcW w:w="521" w:type="pct"/>
            <w:shd w:val="clear" w:color="auto" w:fill="auto"/>
            <w:vAlign w:val="center"/>
            <w:hideMark/>
          </w:tcPr>
          <w:p w14:paraId="10AFA48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D46FBF3" w14:textId="77777777" w:rsidR="0064161D" w:rsidRPr="007858E7" w:rsidRDefault="0064161D" w:rsidP="008963FA">
            <w:pPr>
              <w:jc w:val="center"/>
              <w:rPr>
                <w:sz w:val="20"/>
                <w:szCs w:val="20"/>
                <w:lang w:val="pt-BR"/>
              </w:rPr>
            </w:pPr>
            <w:r w:rsidRPr="007858E7">
              <w:rPr>
                <w:sz w:val="20"/>
                <w:szCs w:val="20"/>
                <w:lang w:val="pt-BR"/>
              </w:rPr>
              <w:t>15 (75.0%)</w:t>
            </w:r>
          </w:p>
        </w:tc>
      </w:tr>
      <w:tr w:rsidR="0064161D" w:rsidRPr="007858E7" w14:paraId="7E2F4792" w14:textId="77777777" w:rsidTr="008963FA">
        <w:trPr>
          <w:trHeight w:val="264"/>
        </w:trPr>
        <w:tc>
          <w:tcPr>
            <w:tcW w:w="428" w:type="pct"/>
            <w:vMerge/>
            <w:vAlign w:val="center"/>
            <w:hideMark/>
          </w:tcPr>
          <w:p w14:paraId="129254AC" w14:textId="77777777" w:rsidR="0064161D" w:rsidRPr="007858E7" w:rsidRDefault="0064161D" w:rsidP="008963FA">
            <w:pPr>
              <w:rPr>
                <w:sz w:val="20"/>
                <w:szCs w:val="20"/>
                <w:lang w:val="pt-BR"/>
              </w:rPr>
            </w:pPr>
          </w:p>
        </w:tc>
        <w:tc>
          <w:tcPr>
            <w:tcW w:w="1368" w:type="pct"/>
            <w:vMerge/>
            <w:vAlign w:val="center"/>
            <w:hideMark/>
          </w:tcPr>
          <w:p w14:paraId="12C70408" w14:textId="77777777" w:rsidR="0064161D" w:rsidRPr="007858E7" w:rsidRDefault="0064161D" w:rsidP="008963FA">
            <w:pPr>
              <w:rPr>
                <w:sz w:val="20"/>
                <w:szCs w:val="20"/>
                <w:lang w:val="pt-BR"/>
              </w:rPr>
            </w:pPr>
          </w:p>
        </w:tc>
        <w:tc>
          <w:tcPr>
            <w:tcW w:w="512" w:type="pct"/>
            <w:vMerge/>
            <w:vAlign w:val="center"/>
            <w:hideMark/>
          </w:tcPr>
          <w:p w14:paraId="77F26D8F" w14:textId="77777777" w:rsidR="0064161D" w:rsidRPr="007858E7" w:rsidRDefault="0064161D" w:rsidP="008963FA">
            <w:pPr>
              <w:rPr>
                <w:sz w:val="20"/>
                <w:szCs w:val="20"/>
                <w:lang w:val="pt-BR"/>
              </w:rPr>
            </w:pPr>
          </w:p>
        </w:tc>
        <w:tc>
          <w:tcPr>
            <w:tcW w:w="294" w:type="pct"/>
            <w:vMerge/>
            <w:vAlign w:val="center"/>
            <w:hideMark/>
          </w:tcPr>
          <w:p w14:paraId="2A62122B" w14:textId="77777777" w:rsidR="0064161D" w:rsidRPr="007858E7" w:rsidRDefault="0064161D" w:rsidP="008963FA">
            <w:pPr>
              <w:rPr>
                <w:sz w:val="20"/>
                <w:szCs w:val="20"/>
                <w:lang w:val="pt-BR"/>
              </w:rPr>
            </w:pPr>
          </w:p>
        </w:tc>
        <w:tc>
          <w:tcPr>
            <w:tcW w:w="372" w:type="pct"/>
            <w:shd w:val="clear" w:color="auto" w:fill="auto"/>
            <w:vAlign w:val="center"/>
            <w:hideMark/>
          </w:tcPr>
          <w:p w14:paraId="0F5FC1FB" w14:textId="77777777" w:rsidR="0064161D" w:rsidRPr="007858E7" w:rsidRDefault="0064161D" w:rsidP="008963FA">
            <w:pPr>
              <w:jc w:val="center"/>
              <w:rPr>
                <w:sz w:val="20"/>
                <w:szCs w:val="20"/>
                <w:lang w:val="pt-BR"/>
              </w:rPr>
            </w:pPr>
            <w:r w:rsidRPr="007858E7">
              <w:rPr>
                <w:sz w:val="20"/>
                <w:szCs w:val="20"/>
                <w:lang w:val="pt-BR"/>
              </w:rPr>
              <w:t>14</w:t>
            </w:r>
          </w:p>
        </w:tc>
        <w:tc>
          <w:tcPr>
            <w:tcW w:w="570" w:type="pct"/>
            <w:vMerge/>
            <w:vAlign w:val="center"/>
            <w:hideMark/>
          </w:tcPr>
          <w:p w14:paraId="67A18329" w14:textId="77777777" w:rsidR="0064161D" w:rsidRPr="007858E7" w:rsidRDefault="0064161D" w:rsidP="008963FA">
            <w:pPr>
              <w:rPr>
                <w:sz w:val="20"/>
                <w:szCs w:val="20"/>
                <w:lang w:val="pt-BR"/>
              </w:rPr>
            </w:pPr>
          </w:p>
        </w:tc>
        <w:tc>
          <w:tcPr>
            <w:tcW w:w="542" w:type="pct"/>
            <w:shd w:val="clear" w:color="auto" w:fill="auto"/>
            <w:vAlign w:val="center"/>
            <w:hideMark/>
          </w:tcPr>
          <w:p w14:paraId="3A31B8F3" w14:textId="77777777" w:rsidR="0064161D" w:rsidRPr="007858E7" w:rsidRDefault="0064161D" w:rsidP="008963FA">
            <w:pPr>
              <w:jc w:val="center"/>
              <w:rPr>
                <w:sz w:val="20"/>
                <w:szCs w:val="20"/>
                <w:lang w:val="pt-BR"/>
              </w:rPr>
            </w:pPr>
            <w:r w:rsidRPr="007858E7">
              <w:rPr>
                <w:sz w:val="20"/>
                <w:szCs w:val="20"/>
                <w:lang w:val="pt-BR"/>
              </w:rPr>
              <w:t>24 (63.1%)</w:t>
            </w:r>
          </w:p>
        </w:tc>
        <w:tc>
          <w:tcPr>
            <w:tcW w:w="521" w:type="pct"/>
            <w:shd w:val="clear" w:color="auto" w:fill="auto"/>
            <w:vAlign w:val="center"/>
            <w:hideMark/>
          </w:tcPr>
          <w:p w14:paraId="2091223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AD95217" w14:textId="77777777" w:rsidR="0064161D" w:rsidRPr="007858E7" w:rsidRDefault="0064161D" w:rsidP="008963FA">
            <w:pPr>
              <w:jc w:val="center"/>
              <w:rPr>
                <w:sz w:val="20"/>
                <w:szCs w:val="20"/>
                <w:lang w:val="pt-BR"/>
              </w:rPr>
            </w:pPr>
            <w:r w:rsidRPr="007858E7">
              <w:rPr>
                <w:sz w:val="20"/>
                <w:szCs w:val="20"/>
                <w:lang w:val="pt-BR"/>
              </w:rPr>
              <w:t>13 (65.0%)</w:t>
            </w:r>
          </w:p>
        </w:tc>
      </w:tr>
      <w:tr w:rsidR="0064161D" w:rsidRPr="007858E7" w14:paraId="50072610" w14:textId="77777777" w:rsidTr="008963FA">
        <w:trPr>
          <w:trHeight w:val="264"/>
        </w:trPr>
        <w:tc>
          <w:tcPr>
            <w:tcW w:w="428" w:type="pct"/>
            <w:vMerge/>
            <w:vAlign w:val="center"/>
            <w:hideMark/>
          </w:tcPr>
          <w:p w14:paraId="76D998C2" w14:textId="77777777" w:rsidR="0064161D" w:rsidRPr="007858E7" w:rsidRDefault="0064161D" w:rsidP="008963FA">
            <w:pPr>
              <w:rPr>
                <w:sz w:val="20"/>
                <w:szCs w:val="20"/>
                <w:lang w:val="pt-BR"/>
              </w:rPr>
            </w:pPr>
          </w:p>
        </w:tc>
        <w:tc>
          <w:tcPr>
            <w:tcW w:w="1368" w:type="pct"/>
            <w:vMerge/>
            <w:vAlign w:val="center"/>
            <w:hideMark/>
          </w:tcPr>
          <w:p w14:paraId="14C639E6" w14:textId="77777777" w:rsidR="0064161D" w:rsidRPr="007858E7" w:rsidRDefault="0064161D" w:rsidP="008963FA">
            <w:pPr>
              <w:rPr>
                <w:sz w:val="20"/>
                <w:szCs w:val="20"/>
                <w:lang w:val="pt-BR"/>
              </w:rPr>
            </w:pPr>
          </w:p>
        </w:tc>
        <w:tc>
          <w:tcPr>
            <w:tcW w:w="512" w:type="pct"/>
            <w:vMerge/>
            <w:vAlign w:val="center"/>
            <w:hideMark/>
          </w:tcPr>
          <w:p w14:paraId="13A7E3EE" w14:textId="77777777" w:rsidR="0064161D" w:rsidRPr="007858E7" w:rsidRDefault="0064161D" w:rsidP="008963FA">
            <w:pPr>
              <w:rPr>
                <w:sz w:val="20"/>
                <w:szCs w:val="20"/>
                <w:lang w:val="pt-BR"/>
              </w:rPr>
            </w:pPr>
          </w:p>
        </w:tc>
        <w:tc>
          <w:tcPr>
            <w:tcW w:w="294" w:type="pct"/>
            <w:vMerge/>
            <w:vAlign w:val="center"/>
            <w:hideMark/>
          </w:tcPr>
          <w:p w14:paraId="2ADFDDDB" w14:textId="77777777" w:rsidR="0064161D" w:rsidRPr="007858E7" w:rsidRDefault="0064161D" w:rsidP="008963FA">
            <w:pPr>
              <w:rPr>
                <w:sz w:val="20"/>
                <w:szCs w:val="20"/>
                <w:lang w:val="pt-BR"/>
              </w:rPr>
            </w:pPr>
          </w:p>
        </w:tc>
        <w:tc>
          <w:tcPr>
            <w:tcW w:w="372" w:type="pct"/>
            <w:shd w:val="clear" w:color="auto" w:fill="auto"/>
            <w:vAlign w:val="center"/>
            <w:hideMark/>
          </w:tcPr>
          <w:p w14:paraId="694EDD78" w14:textId="77777777" w:rsidR="0064161D" w:rsidRPr="007858E7" w:rsidRDefault="0064161D" w:rsidP="008963FA">
            <w:pPr>
              <w:jc w:val="center"/>
              <w:rPr>
                <w:sz w:val="20"/>
                <w:szCs w:val="20"/>
                <w:lang w:val="pt-BR"/>
              </w:rPr>
            </w:pPr>
            <w:r w:rsidRPr="007858E7">
              <w:rPr>
                <w:sz w:val="20"/>
                <w:szCs w:val="20"/>
                <w:lang w:val="pt-BR"/>
              </w:rPr>
              <w:t>18C</w:t>
            </w:r>
          </w:p>
        </w:tc>
        <w:tc>
          <w:tcPr>
            <w:tcW w:w="570" w:type="pct"/>
            <w:vMerge/>
            <w:vAlign w:val="center"/>
            <w:hideMark/>
          </w:tcPr>
          <w:p w14:paraId="1193264E" w14:textId="77777777" w:rsidR="0064161D" w:rsidRPr="007858E7" w:rsidRDefault="0064161D" w:rsidP="008963FA">
            <w:pPr>
              <w:rPr>
                <w:sz w:val="20"/>
                <w:szCs w:val="20"/>
                <w:lang w:val="pt-BR"/>
              </w:rPr>
            </w:pPr>
          </w:p>
        </w:tc>
        <w:tc>
          <w:tcPr>
            <w:tcW w:w="542" w:type="pct"/>
            <w:shd w:val="clear" w:color="auto" w:fill="auto"/>
            <w:vAlign w:val="center"/>
            <w:hideMark/>
          </w:tcPr>
          <w:p w14:paraId="55312C6A" w14:textId="77777777" w:rsidR="0064161D" w:rsidRPr="007858E7" w:rsidRDefault="0064161D" w:rsidP="008963FA">
            <w:pPr>
              <w:jc w:val="center"/>
              <w:rPr>
                <w:sz w:val="20"/>
                <w:szCs w:val="20"/>
                <w:lang w:val="pt-BR"/>
              </w:rPr>
            </w:pPr>
            <w:r w:rsidRPr="007858E7">
              <w:rPr>
                <w:sz w:val="20"/>
                <w:szCs w:val="20"/>
                <w:lang w:val="pt-BR"/>
              </w:rPr>
              <w:t>23 (60.5%)</w:t>
            </w:r>
          </w:p>
        </w:tc>
        <w:tc>
          <w:tcPr>
            <w:tcW w:w="521" w:type="pct"/>
            <w:shd w:val="clear" w:color="auto" w:fill="auto"/>
            <w:vAlign w:val="center"/>
            <w:hideMark/>
          </w:tcPr>
          <w:p w14:paraId="5A81D38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19D710F" w14:textId="77777777" w:rsidR="0064161D" w:rsidRPr="007858E7" w:rsidRDefault="0064161D" w:rsidP="008963FA">
            <w:pPr>
              <w:jc w:val="center"/>
              <w:rPr>
                <w:sz w:val="20"/>
                <w:szCs w:val="20"/>
                <w:lang w:val="pt-BR"/>
              </w:rPr>
            </w:pPr>
            <w:r w:rsidRPr="007858E7">
              <w:rPr>
                <w:sz w:val="20"/>
                <w:szCs w:val="20"/>
                <w:lang w:val="pt-BR"/>
              </w:rPr>
              <w:t>18 (90.0%)</w:t>
            </w:r>
          </w:p>
        </w:tc>
      </w:tr>
      <w:tr w:rsidR="0064161D" w:rsidRPr="007858E7" w14:paraId="2540322C" w14:textId="77777777" w:rsidTr="008963FA">
        <w:trPr>
          <w:trHeight w:val="264"/>
        </w:trPr>
        <w:tc>
          <w:tcPr>
            <w:tcW w:w="428" w:type="pct"/>
            <w:vMerge/>
            <w:vAlign w:val="center"/>
            <w:hideMark/>
          </w:tcPr>
          <w:p w14:paraId="3D4C16F1" w14:textId="77777777" w:rsidR="0064161D" w:rsidRPr="007858E7" w:rsidRDefault="0064161D" w:rsidP="008963FA">
            <w:pPr>
              <w:rPr>
                <w:sz w:val="20"/>
                <w:szCs w:val="20"/>
                <w:lang w:val="pt-BR"/>
              </w:rPr>
            </w:pPr>
          </w:p>
        </w:tc>
        <w:tc>
          <w:tcPr>
            <w:tcW w:w="1368" w:type="pct"/>
            <w:vMerge/>
            <w:vAlign w:val="center"/>
            <w:hideMark/>
          </w:tcPr>
          <w:p w14:paraId="2B19014E" w14:textId="77777777" w:rsidR="0064161D" w:rsidRPr="007858E7" w:rsidRDefault="0064161D" w:rsidP="008963FA">
            <w:pPr>
              <w:rPr>
                <w:sz w:val="20"/>
                <w:szCs w:val="20"/>
                <w:lang w:val="pt-BR"/>
              </w:rPr>
            </w:pPr>
          </w:p>
        </w:tc>
        <w:tc>
          <w:tcPr>
            <w:tcW w:w="512" w:type="pct"/>
            <w:vMerge/>
            <w:vAlign w:val="center"/>
            <w:hideMark/>
          </w:tcPr>
          <w:p w14:paraId="7953DA6F" w14:textId="77777777" w:rsidR="0064161D" w:rsidRPr="007858E7" w:rsidRDefault="0064161D" w:rsidP="008963FA">
            <w:pPr>
              <w:rPr>
                <w:sz w:val="20"/>
                <w:szCs w:val="20"/>
                <w:lang w:val="pt-BR"/>
              </w:rPr>
            </w:pPr>
          </w:p>
        </w:tc>
        <w:tc>
          <w:tcPr>
            <w:tcW w:w="294" w:type="pct"/>
            <w:vMerge/>
            <w:vAlign w:val="center"/>
            <w:hideMark/>
          </w:tcPr>
          <w:p w14:paraId="20EFD102" w14:textId="77777777" w:rsidR="0064161D" w:rsidRPr="007858E7" w:rsidRDefault="0064161D" w:rsidP="008963FA">
            <w:pPr>
              <w:rPr>
                <w:sz w:val="20"/>
                <w:szCs w:val="20"/>
                <w:lang w:val="pt-BR"/>
              </w:rPr>
            </w:pPr>
          </w:p>
        </w:tc>
        <w:tc>
          <w:tcPr>
            <w:tcW w:w="372" w:type="pct"/>
            <w:shd w:val="clear" w:color="auto" w:fill="auto"/>
            <w:vAlign w:val="center"/>
            <w:hideMark/>
          </w:tcPr>
          <w:p w14:paraId="2B31F6CB" w14:textId="77777777" w:rsidR="0064161D" w:rsidRPr="007858E7" w:rsidRDefault="0064161D" w:rsidP="008963FA">
            <w:pPr>
              <w:jc w:val="center"/>
              <w:rPr>
                <w:sz w:val="20"/>
                <w:szCs w:val="20"/>
                <w:lang w:val="pt-BR"/>
              </w:rPr>
            </w:pPr>
            <w:r w:rsidRPr="007858E7">
              <w:rPr>
                <w:sz w:val="20"/>
                <w:szCs w:val="20"/>
                <w:lang w:val="pt-BR"/>
              </w:rPr>
              <w:t>19A</w:t>
            </w:r>
          </w:p>
        </w:tc>
        <w:tc>
          <w:tcPr>
            <w:tcW w:w="570" w:type="pct"/>
            <w:vMerge/>
            <w:vAlign w:val="center"/>
            <w:hideMark/>
          </w:tcPr>
          <w:p w14:paraId="36D5A502" w14:textId="77777777" w:rsidR="0064161D" w:rsidRPr="007858E7" w:rsidRDefault="0064161D" w:rsidP="008963FA">
            <w:pPr>
              <w:rPr>
                <w:sz w:val="20"/>
                <w:szCs w:val="20"/>
                <w:lang w:val="pt-BR"/>
              </w:rPr>
            </w:pPr>
          </w:p>
        </w:tc>
        <w:tc>
          <w:tcPr>
            <w:tcW w:w="542" w:type="pct"/>
            <w:shd w:val="clear" w:color="auto" w:fill="auto"/>
            <w:vAlign w:val="center"/>
            <w:hideMark/>
          </w:tcPr>
          <w:p w14:paraId="3D2820B5" w14:textId="77777777" w:rsidR="0064161D" w:rsidRPr="007858E7" w:rsidRDefault="0064161D" w:rsidP="008963FA">
            <w:pPr>
              <w:jc w:val="center"/>
              <w:rPr>
                <w:sz w:val="20"/>
                <w:szCs w:val="20"/>
                <w:lang w:val="pt-BR"/>
              </w:rPr>
            </w:pPr>
            <w:r w:rsidRPr="007858E7">
              <w:rPr>
                <w:sz w:val="20"/>
                <w:szCs w:val="20"/>
                <w:lang w:val="pt-BR"/>
              </w:rPr>
              <w:t>21 (55.3%)</w:t>
            </w:r>
          </w:p>
        </w:tc>
        <w:tc>
          <w:tcPr>
            <w:tcW w:w="521" w:type="pct"/>
            <w:shd w:val="clear" w:color="auto" w:fill="auto"/>
            <w:vAlign w:val="center"/>
            <w:hideMark/>
          </w:tcPr>
          <w:p w14:paraId="477B979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B729161" w14:textId="77777777" w:rsidR="0064161D" w:rsidRPr="007858E7" w:rsidRDefault="0064161D" w:rsidP="008963FA">
            <w:pPr>
              <w:jc w:val="center"/>
              <w:rPr>
                <w:sz w:val="20"/>
                <w:szCs w:val="20"/>
                <w:lang w:val="pt-BR"/>
              </w:rPr>
            </w:pPr>
            <w:r w:rsidRPr="007858E7">
              <w:rPr>
                <w:sz w:val="20"/>
                <w:szCs w:val="20"/>
                <w:lang w:val="pt-BR"/>
              </w:rPr>
              <w:t>13 (65.0%)</w:t>
            </w:r>
          </w:p>
        </w:tc>
      </w:tr>
      <w:tr w:rsidR="0064161D" w:rsidRPr="007858E7" w14:paraId="2D4E13AD" w14:textId="77777777" w:rsidTr="008963FA">
        <w:trPr>
          <w:trHeight w:val="264"/>
        </w:trPr>
        <w:tc>
          <w:tcPr>
            <w:tcW w:w="428" w:type="pct"/>
            <w:vMerge/>
            <w:vAlign w:val="center"/>
            <w:hideMark/>
          </w:tcPr>
          <w:p w14:paraId="2AD1863F" w14:textId="77777777" w:rsidR="0064161D" w:rsidRPr="007858E7" w:rsidRDefault="0064161D" w:rsidP="008963FA">
            <w:pPr>
              <w:rPr>
                <w:sz w:val="20"/>
                <w:szCs w:val="20"/>
                <w:lang w:val="pt-BR"/>
              </w:rPr>
            </w:pPr>
          </w:p>
        </w:tc>
        <w:tc>
          <w:tcPr>
            <w:tcW w:w="1368" w:type="pct"/>
            <w:vMerge/>
            <w:vAlign w:val="center"/>
            <w:hideMark/>
          </w:tcPr>
          <w:p w14:paraId="4317E492" w14:textId="77777777" w:rsidR="0064161D" w:rsidRPr="007858E7" w:rsidRDefault="0064161D" w:rsidP="008963FA">
            <w:pPr>
              <w:rPr>
                <w:sz w:val="20"/>
                <w:szCs w:val="20"/>
                <w:lang w:val="pt-BR"/>
              </w:rPr>
            </w:pPr>
          </w:p>
        </w:tc>
        <w:tc>
          <w:tcPr>
            <w:tcW w:w="512" w:type="pct"/>
            <w:vMerge/>
            <w:vAlign w:val="center"/>
            <w:hideMark/>
          </w:tcPr>
          <w:p w14:paraId="06A88C09" w14:textId="77777777" w:rsidR="0064161D" w:rsidRPr="007858E7" w:rsidRDefault="0064161D" w:rsidP="008963FA">
            <w:pPr>
              <w:rPr>
                <w:sz w:val="20"/>
                <w:szCs w:val="20"/>
                <w:lang w:val="pt-BR"/>
              </w:rPr>
            </w:pPr>
          </w:p>
        </w:tc>
        <w:tc>
          <w:tcPr>
            <w:tcW w:w="294" w:type="pct"/>
            <w:vMerge/>
            <w:vAlign w:val="center"/>
            <w:hideMark/>
          </w:tcPr>
          <w:p w14:paraId="0B10E454" w14:textId="77777777" w:rsidR="0064161D" w:rsidRPr="007858E7" w:rsidRDefault="0064161D" w:rsidP="008963FA">
            <w:pPr>
              <w:rPr>
                <w:sz w:val="20"/>
                <w:szCs w:val="20"/>
                <w:lang w:val="pt-BR"/>
              </w:rPr>
            </w:pPr>
          </w:p>
        </w:tc>
        <w:tc>
          <w:tcPr>
            <w:tcW w:w="372" w:type="pct"/>
            <w:shd w:val="clear" w:color="auto" w:fill="auto"/>
            <w:vAlign w:val="center"/>
            <w:hideMark/>
          </w:tcPr>
          <w:p w14:paraId="221420B1" w14:textId="77777777" w:rsidR="0064161D" w:rsidRPr="007858E7" w:rsidRDefault="0064161D" w:rsidP="008963FA">
            <w:pPr>
              <w:jc w:val="center"/>
              <w:rPr>
                <w:sz w:val="20"/>
                <w:szCs w:val="20"/>
                <w:lang w:val="pt-BR"/>
              </w:rPr>
            </w:pPr>
            <w:r w:rsidRPr="007858E7">
              <w:rPr>
                <w:sz w:val="20"/>
                <w:szCs w:val="20"/>
                <w:lang w:val="pt-BR"/>
              </w:rPr>
              <w:t>19F</w:t>
            </w:r>
          </w:p>
        </w:tc>
        <w:tc>
          <w:tcPr>
            <w:tcW w:w="570" w:type="pct"/>
            <w:vMerge/>
            <w:vAlign w:val="center"/>
            <w:hideMark/>
          </w:tcPr>
          <w:p w14:paraId="7936E649" w14:textId="77777777" w:rsidR="0064161D" w:rsidRPr="007858E7" w:rsidRDefault="0064161D" w:rsidP="008963FA">
            <w:pPr>
              <w:rPr>
                <w:sz w:val="20"/>
                <w:szCs w:val="20"/>
                <w:lang w:val="pt-BR"/>
              </w:rPr>
            </w:pPr>
          </w:p>
        </w:tc>
        <w:tc>
          <w:tcPr>
            <w:tcW w:w="542" w:type="pct"/>
            <w:shd w:val="clear" w:color="auto" w:fill="auto"/>
            <w:vAlign w:val="center"/>
            <w:hideMark/>
          </w:tcPr>
          <w:p w14:paraId="4A2D835E" w14:textId="77777777" w:rsidR="0064161D" w:rsidRPr="007858E7" w:rsidRDefault="0064161D" w:rsidP="008963FA">
            <w:pPr>
              <w:jc w:val="center"/>
              <w:rPr>
                <w:sz w:val="20"/>
                <w:szCs w:val="20"/>
                <w:lang w:val="pt-BR"/>
              </w:rPr>
            </w:pPr>
            <w:r w:rsidRPr="007858E7">
              <w:rPr>
                <w:sz w:val="20"/>
                <w:szCs w:val="20"/>
                <w:lang w:val="pt-BR"/>
              </w:rPr>
              <w:t>23 (60.5%)</w:t>
            </w:r>
          </w:p>
        </w:tc>
        <w:tc>
          <w:tcPr>
            <w:tcW w:w="521" w:type="pct"/>
            <w:shd w:val="clear" w:color="auto" w:fill="auto"/>
            <w:vAlign w:val="center"/>
            <w:hideMark/>
          </w:tcPr>
          <w:p w14:paraId="4F1588E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8332639" w14:textId="77777777" w:rsidR="0064161D" w:rsidRPr="007858E7" w:rsidRDefault="0064161D" w:rsidP="008963FA">
            <w:pPr>
              <w:jc w:val="center"/>
              <w:rPr>
                <w:sz w:val="20"/>
                <w:szCs w:val="20"/>
                <w:lang w:val="pt-BR"/>
              </w:rPr>
            </w:pPr>
            <w:r w:rsidRPr="007858E7">
              <w:rPr>
                <w:sz w:val="20"/>
                <w:szCs w:val="20"/>
                <w:lang w:val="pt-BR"/>
              </w:rPr>
              <w:t>13 (65.0%)</w:t>
            </w:r>
          </w:p>
        </w:tc>
      </w:tr>
      <w:tr w:rsidR="0064161D" w:rsidRPr="007858E7" w14:paraId="2C2DABBB" w14:textId="77777777" w:rsidTr="008963FA">
        <w:trPr>
          <w:trHeight w:val="264"/>
        </w:trPr>
        <w:tc>
          <w:tcPr>
            <w:tcW w:w="428" w:type="pct"/>
            <w:vMerge/>
            <w:vAlign w:val="center"/>
            <w:hideMark/>
          </w:tcPr>
          <w:p w14:paraId="2755ABD1" w14:textId="77777777" w:rsidR="0064161D" w:rsidRPr="007858E7" w:rsidRDefault="0064161D" w:rsidP="008963FA">
            <w:pPr>
              <w:rPr>
                <w:sz w:val="20"/>
                <w:szCs w:val="20"/>
                <w:lang w:val="pt-BR"/>
              </w:rPr>
            </w:pPr>
          </w:p>
        </w:tc>
        <w:tc>
          <w:tcPr>
            <w:tcW w:w="1368" w:type="pct"/>
            <w:vMerge/>
            <w:vAlign w:val="center"/>
            <w:hideMark/>
          </w:tcPr>
          <w:p w14:paraId="1CAD2DD8" w14:textId="77777777" w:rsidR="0064161D" w:rsidRPr="007858E7" w:rsidRDefault="0064161D" w:rsidP="008963FA">
            <w:pPr>
              <w:rPr>
                <w:sz w:val="20"/>
                <w:szCs w:val="20"/>
                <w:lang w:val="pt-BR"/>
              </w:rPr>
            </w:pPr>
          </w:p>
        </w:tc>
        <w:tc>
          <w:tcPr>
            <w:tcW w:w="512" w:type="pct"/>
            <w:vMerge/>
            <w:vAlign w:val="center"/>
            <w:hideMark/>
          </w:tcPr>
          <w:p w14:paraId="3AC484CC" w14:textId="77777777" w:rsidR="0064161D" w:rsidRPr="007858E7" w:rsidRDefault="0064161D" w:rsidP="008963FA">
            <w:pPr>
              <w:rPr>
                <w:sz w:val="20"/>
                <w:szCs w:val="20"/>
                <w:lang w:val="pt-BR"/>
              </w:rPr>
            </w:pPr>
          </w:p>
        </w:tc>
        <w:tc>
          <w:tcPr>
            <w:tcW w:w="294" w:type="pct"/>
            <w:vMerge/>
            <w:vAlign w:val="center"/>
            <w:hideMark/>
          </w:tcPr>
          <w:p w14:paraId="20274AF9" w14:textId="77777777" w:rsidR="0064161D" w:rsidRPr="007858E7" w:rsidRDefault="0064161D" w:rsidP="008963FA">
            <w:pPr>
              <w:rPr>
                <w:sz w:val="20"/>
                <w:szCs w:val="20"/>
                <w:lang w:val="pt-BR"/>
              </w:rPr>
            </w:pPr>
          </w:p>
        </w:tc>
        <w:tc>
          <w:tcPr>
            <w:tcW w:w="372" w:type="pct"/>
            <w:shd w:val="clear" w:color="auto" w:fill="auto"/>
            <w:vAlign w:val="center"/>
            <w:hideMark/>
          </w:tcPr>
          <w:p w14:paraId="1E73E32A" w14:textId="77777777" w:rsidR="0064161D" w:rsidRPr="007858E7" w:rsidRDefault="0064161D" w:rsidP="008963FA">
            <w:pPr>
              <w:jc w:val="center"/>
              <w:rPr>
                <w:sz w:val="20"/>
                <w:szCs w:val="20"/>
                <w:lang w:val="pt-BR"/>
              </w:rPr>
            </w:pPr>
            <w:r w:rsidRPr="007858E7">
              <w:rPr>
                <w:sz w:val="20"/>
                <w:szCs w:val="20"/>
                <w:lang w:val="pt-BR"/>
              </w:rPr>
              <w:t>23F</w:t>
            </w:r>
          </w:p>
        </w:tc>
        <w:tc>
          <w:tcPr>
            <w:tcW w:w="570" w:type="pct"/>
            <w:vMerge/>
            <w:vAlign w:val="center"/>
            <w:hideMark/>
          </w:tcPr>
          <w:p w14:paraId="5EDE7848" w14:textId="77777777" w:rsidR="0064161D" w:rsidRPr="007858E7" w:rsidRDefault="0064161D" w:rsidP="008963FA">
            <w:pPr>
              <w:rPr>
                <w:sz w:val="20"/>
                <w:szCs w:val="20"/>
                <w:lang w:val="pt-BR"/>
              </w:rPr>
            </w:pPr>
          </w:p>
        </w:tc>
        <w:tc>
          <w:tcPr>
            <w:tcW w:w="542" w:type="pct"/>
            <w:shd w:val="clear" w:color="auto" w:fill="auto"/>
            <w:vAlign w:val="center"/>
            <w:hideMark/>
          </w:tcPr>
          <w:p w14:paraId="17B93A93" w14:textId="77777777" w:rsidR="0064161D" w:rsidRPr="007858E7" w:rsidRDefault="0064161D" w:rsidP="008963FA">
            <w:pPr>
              <w:jc w:val="center"/>
              <w:rPr>
                <w:sz w:val="20"/>
                <w:szCs w:val="20"/>
                <w:lang w:val="pt-BR"/>
              </w:rPr>
            </w:pPr>
            <w:r w:rsidRPr="007858E7">
              <w:rPr>
                <w:sz w:val="20"/>
                <w:szCs w:val="20"/>
                <w:lang w:val="pt-BR"/>
              </w:rPr>
              <w:t>19 (50.0%)</w:t>
            </w:r>
          </w:p>
        </w:tc>
        <w:tc>
          <w:tcPr>
            <w:tcW w:w="521" w:type="pct"/>
            <w:shd w:val="clear" w:color="auto" w:fill="auto"/>
            <w:vAlign w:val="center"/>
            <w:hideMark/>
          </w:tcPr>
          <w:p w14:paraId="3808D9C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6970F2A" w14:textId="77777777" w:rsidR="0064161D" w:rsidRPr="007858E7" w:rsidRDefault="0064161D" w:rsidP="008963FA">
            <w:pPr>
              <w:jc w:val="center"/>
              <w:rPr>
                <w:sz w:val="20"/>
                <w:szCs w:val="20"/>
                <w:lang w:val="pt-BR"/>
              </w:rPr>
            </w:pPr>
            <w:r w:rsidRPr="007858E7">
              <w:rPr>
                <w:sz w:val="20"/>
                <w:szCs w:val="20"/>
                <w:lang w:val="pt-BR"/>
              </w:rPr>
              <w:t>13 (65.0%)</w:t>
            </w:r>
          </w:p>
        </w:tc>
      </w:tr>
      <w:tr w:rsidR="0064161D" w:rsidRPr="007858E7" w14:paraId="619CD3E8" w14:textId="77777777" w:rsidTr="008963FA">
        <w:trPr>
          <w:trHeight w:val="264"/>
        </w:trPr>
        <w:tc>
          <w:tcPr>
            <w:tcW w:w="428" w:type="pct"/>
            <w:vMerge w:val="restart"/>
            <w:shd w:val="clear" w:color="auto" w:fill="auto"/>
            <w:vAlign w:val="center"/>
            <w:hideMark/>
          </w:tcPr>
          <w:p w14:paraId="6F21E6DE" w14:textId="77777777" w:rsidR="0064161D" w:rsidRPr="007858E7" w:rsidRDefault="0064161D" w:rsidP="008963FA">
            <w:pPr>
              <w:jc w:val="center"/>
              <w:rPr>
                <w:sz w:val="20"/>
                <w:szCs w:val="20"/>
                <w:lang w:val="pt-BR"/>
              </w:rPr>
            </w:pPr>
            <w:r w:rsidRPr="007858E7">
              <w:rPr>
                <w:sz w:val="20"/>
                <w:szCs w:val="20"/>
                <w:lang w:val="pt-BR"/>
              </w:rPr>
              <w:t>Del Porto 2006</w:t>
            </w:r>
          </w:p>
        </w:tc>
        <w:tc>
          <w:tcPr>
            <w:tcW w:w="1368" w:type="pct"/>
            <w:vMerge w:val="restart"/>
            <w:shd w:val="clear" w:color="auto" w:fill="auto"/>
            <w:vAlign w:val="center"/>
            <w:hideMark/>
          </w:tcPr>
          <w:p w14:paraId="02A2CCDC"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3A99D14A"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294" w:type="pct"/>
            <w:vMerge w:val="restart"/>
            <w:shd w:val="clear" w:color="auto" w:fill="auto"/>
            <w:vAlign w:val="center"/>
            <w:hideMark/>
          </w:tcPr>
          <w:p w14:paraId="39FED4A9"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00311A89"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76D3A3A7"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303A2C1D" w14:textId="77777777" w:rsidR="0064161D" w:rsidRPr="007858E7" w:rsidRDefault="0064161D" w:rsidP="008963FA">
            <w:pPr>
              <w:jc w:val="center"/>
              <w:rPr>
                <w:sz w:val="20"/>
                <w:szCs w:val="20"/>
                <w:lang w:val="pt-BR"/>
              </w:rPr>
            </w:pPr>
            <w:r w:rsidRPr="007858E7">
              <w:rPr>
                <w:sz w:val="20"/>
                <w:szCs w:val="20"/>
                <w:lang w:val="pt-BR"/>
              </w:rPr>
              <w:t>8 (57.0%)</w:t>
            </w:r>
          </w:p>
        </w:tc>
        <w:tc>
          <w:tcPr>
            <w:tcW w:w="521" w:type="pct"/>
            <w:shd w:val="clear" w:color="auto" w:fill="auto"/>
            <w:vAlign w:val="center"/>
            <w:hideMark/>
          </w:tcPr>
          <w:p w14:paraId="42BB32B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295A30C" w14:textId="77777777" w:rsidR="0064161D" w:rsidRPr="007858E7" w:rsidRDefault="0064161D" w:rsidP="008963FA">
            <w:pPr>
              <w:jc w:val="center"/>
              <w:rPr>
                <w:sz w:val="20"/>
                <w:szCs w:val="20"/>
                <w:lang w:val="pt-BR"/>
              </w:rPr>
            </w:pPr>
            <w:r w:rsidRPr="007858E7">
              <w:rPr>
                <w:sz w:val="20"/>
                <w:szCs w:val="20"/>
                <w:lang w:val="pt-BR"/>
              </w:rPr>
              <w:t>7 (70.0%)</w:t>
            </w:r>
          </w:p>
        </w:tc>
      </w:tr>
      <w:tr w:rsidR="0064161D" w:rsidRPr="007858E7" w14:paraId="1A5A5125" w14:textId="77777777" w:rsidTr="008963FA">
        <w:trPr>
          <w:trHeight w:val="264"/>
        </w:trPr>
        <w:tc>
          <w:tcPr>
            <w:tcW w:w="428" w:type="pct"/>
            <w:vMerge/>
            <w:vAlign w:val="center"/>
            <w:hideMark/>
          </w:tcPr>
          <w:p w14:paraId="587A4F3C" w14:textId="77777777" w:rsidR="0064161D" w:rsidRPr="007858E7" w:rsidRDefault="0064161D" w:rsidP="008963FA">
            <w:pPr>
              <w:rPr>
                <w:sz w:val="20"/>
                <w:szCs w:val="20"/>
                <w:lang w:val="pt-BR"/>
              </w:rPr>
            </w:pPr>
          </w:p>
        </w:tc>
        <w:tc>
          <w:tcPr>
            <w:tcW w:w="1368" w:type="pct"/>
            <w:vMerge/>
            <w:vAlign w:val="center"/>
            <w:hideMark/>
          </w:tcPr>
          <w:p w14:paraId="673E9679" w14:textId="77777777" w:rsidR="0064161D" w:rsidRPr="007858E7" w:rsidRDefault="0064161D" w:rsidP="008963FA">
            <w:pPr>
              <w:rPr>
                <w:sz w:val="20"/>
                <w:szCs w:val="20"/>
                <w:lang w:val="pt-BR"/>
              </w:rPr>
            </w:pPr>
          </w:p>
        </w:tc>
        <w:tc>
          <w:tcPr>
            <w:tcW w:w="512" w:type="pct"/>
            <w:vMerge/>
            <w:vAlign w:val="center"/>
            <w:hideMark/>
          </w:tcPr>
          <w:p w14:paraId="671F8C73" w14:textId="77777777" w:rsidR="0064161D" w:rsidRPr="007858E7" w:rsidRDefault="0064161D" w:rsidP="008963FA">
            <w:pPr>
              <w:rPr>
                <w:sz w:val="20"/>
                <w:szCs w:val="20"/>
                <w:lang w:val="pt-BR"/>
              </w:rPr>
            </w:pPr>
          </w:p>
        </w:tc>
        <w:tc>
          <w:tcPr>
            <w:tcW w:w="294" w:type="pct"/>
            <w:vMerge/>
            <w:vAlign w:val="center"/>
            <w:hideMark/>
          </w:tcPr>
          <w:p w14:paraId="405C1894" w14:textId="77777777" w:rsidR="0064161D" w:rsidRPr="007858E7" w:rsidRDefault="0064161D" w:rsidP="008963FA">
            <w:pPr>
              <w:rPr>
                <w:sz w:val="20"/>
                <w:szCs w:val="20"/>
                <w:lang w:val="pt-BR"/>
              </w:rPr>
            </w:pPr>
          </w:p>
        </w:tc>
        <w:tc>
          <w:tcPr>
            <w:tcW w:w="372" w:type="pct"/>
            <w:shd w:val="clear" w:color="auto" w:fill="auto"/>
            <w:vAlign w:val="center"/>
            <w:hideMark/>
          </w:tcPr>
          <w:p w14:paraId="2827C8D3"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194FFF13" w14:textId="77777777" w:rsidR="0064161D" w:rsidRPr="007858E7" w:rsidRDefault="0064161D" w:rsidP="008963FA">
            <w:pPr>
              <w:rPr>
                <w:sz w:val="20"/>
                <w:szCs w:val="20"/>
                <w:lang w:val="pt-BR"/>
              </w:rPr>
            </w:pPr>
          </w:p>
        </w:tc>
        <w:tc>
          <w:tcPr>
            <w:tcW w:w="542" w:type="pct"/>
            <w:shd w:val="clear" w:color="auto" w:fill="auto"/>
            <w:vAlign w:val="center"/>
            <w:hideMark/>
          </w:tcPr>
          <w:p w14:paraId="2CF94D20" w14:textId="77777777" w:rsidR="0064161D" w:rsidRPr="007858E7" w:rsidRDefault="0064161D" w:rsidP="008963FA">
            <w:pPr>
              <w:jc w:val="center"/>
              <w:rPr>
                <w:sz w:val="20"/>
                <w:szCs w:val="20"/>
                <w:lang w:val="pt-BR"/>
              </w:rPr>
            </w:pPr>
            <w:r w:rsidRPr="007858E7">
              <w:rPr>
                <w:sz w:val="20"/>
                <w:szCs w:val="20"/>
                <w:lang w:val="pt-BR"/>
              </w:rPr>
              <w:t>13 (93.0%)</w:t>
            </w:r>
          </w:p>
        </w:tc>
        <w:tc>
          <w:tcPr>
            <w:tcW w:w="521" w:type="pct"/>
            <w:shd w:val="clear" w:color="auto" w:fill="auto"/>
            <w:vAlign w:val="center"/>
            <w:hideMark/>
          </w:tcPr>
          <w:p w14:paraId="73109A9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F0693A0" w14:textId="77777777" w:rsidR="0064161D" w:rsidRPr="007858E7" w:rsidRDefault="0064161D" w:rsidP="008963FA">
            <w:pPr>
              <w:jc w:val="center"/>
              <w:rPr>
                <w:sz w:val="20"/>
                <w:szCs w:val="20"/>
                <w:lang w:val="pt-BR"/>
              </w:rPr>
            </w:pPr>
            <w:r w:rsidRPr="007858E7">
              <w:rPr>
                <w:sz w:val="20"/>
                <w:szCs w:val="20"/>
                <w:lang w:val="pt-BR"/>
              </w:rPr>
              <w:t>5 (50.0%)</w:t>
            </w:r>
          </w:p>
        </w:tc>
      </w:tr>
      <w:tr w:rsidR="0064161D" w:rsidRPr="007858E7" w14:paraId="38A4D8F7" w14:textId="77777777" w:rsidTr="008963FA">
        <w:trPr>
          <w:trHeight w:val="264"/>
        </w:trPr>
        <w:tc>
          <w:tcPr>
            <w:tcW w:w="428" w:type="pct"/>
            <w:vMerge/>
            <w:vAlign w:val="center"/>
            <w:hideMark/>
          </w:tcPr>
          <w:p w14:paraId="15E7C120" w14:textId="77777777" w:rsidR="0064161D" w:rsidRPr="007858E7" w:rsidRDefault="0064161D" w:rsidP="008963FA">
            <w:pPr>
              <w:rPr>
                <w:sz w:val="20"/>
                <w:szCs w:val="20"/>
                <w:lang w:val="pt-BR"/>
              </w:rPr>
            </w:pPr>
          </w:p>
        </w:tc>
        <w:tc>
          <w:tcPr>
            <w:tcW w:w="1368" w:type="pct"/>
            <w:vMerge/>
            <w:vAlign w:val="center"/>
            <w:hideMark/>
          </w:tcPr>
          <w:p w14:paraId="76E8A371" w14:textId="77777777" w:rsidR="0064161D" w:rsidRPr="007858E7" w:rsidRDefault="0064161D" w:rsidP="008963FA">
            <w:pPr>
              <w:rPr>
                <w:sz w:val="20"/>
                <w:szCs w:val="20"/>
                <w:lang w:val="pt-BR"/>
              </w:rPr>
            </w:pPr>
          </w:p>
        </w:tc>
        <w:tc>
          <w:tcPr>
            <w:tcW w:w="512" w:type="pct"/>
            <w:vMerge/>
            <w:vAlign w:val="center"/>
            <w:hideMark/>
          </w:tcPr>
          <w:p w14:paraId="55D31671" w14:textId="77777777" w:rsidR="0064161D" w:rsidRPr="007858E7" w:rsidRDefault="0064161D" w:rsidP="008963FA">
            <w:pPr>
              <w:rPr>
                <w:sz w:val="20"/>
                <w:szCs w:val="20"/>
                <w:lang w:val="pt-BR"/>
              </w:rPr>
            </w:pPr>
          </w:p>
        </w:tc>
        <w:tc>
          <w:tcPr>
            <w:tcW w:w="294" w:type="pct"/>
            <w:vMerge/>
            <w:vAlign w:val="center"/>
            <w:hideMark/>
          </w:tcPr>
          <w:p w14:paraId="1E10D893" w14:textId="77777777" w:rsidR="0064161D" w:rsidRPr="007858E7" w:rsidRDefault="0064161D" w:rsidP="008963FA">
            <w:pPr>
              <w:rPr>
                <w:sz w:val="20"/>
                <w:szCs w:val="20"/>
                <w:lang w:val="pt-BR"/>
              </w:rPr>
            </w:pPr>
          </w:p>
        </w:tc>
        <w:tc>
          <w:tcPr>
            <w:tcW w:w="372" w:type="pct"/>
            <w:shd w:val="clear" w:color="auto" w:fill="auto"/>
            <w:vAlign w:val="center"/>
            <w:hideMark/>
          </w:tcPr>
          <w:p w14:paraId="07514BFC"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54DCA816" w14:textId="77777777" w:rsidR="0064161D" w:rsidRPr="007858E7" w:rsidRDefault="0064161D" w:rsidP="008963FA">
            <w:pPr>
              <w:rPr>
                <w:sz w:val="20"/>
                <w:szCs w:val="20"/>
                <w:lang w:val="pt-BR"/>
              </w:rPr>
            </w:pPr>
          </w:p>
        </w:tc>
        <w:tc>
          <w:tcPr>
            <w:tcW w:w="542" w:type="pct"/>
            <w:shd w:val="clear" w:color="auto" w:fill="auto"/>
            <w:vAlign w:val="center"/>
            <w:hideMark/>
          </w:tcPr>
          <w:p w14:paraId="30292DE8" w14:textId="77777777" w:rsidR="0064161D" w:rsidRPr="007858E7" w:rsidRDefault="0064161D" w:rsidP="008963FA">
            <w:pPr>
              <w:jc w:val="center"/>
              <w:rPr>
                <w:sz w:val="20"/>
                <w:szCs w:val="20"/>
                <w:lang w:val="pt-BR"/>
              </w:rPr>
            </w:pPr>
            <w:r w:rsidRPr="007858E7">
              <w:rPr>
                <w:sz w:val="20"/>
                <w:szCs w:val="20"/>
                <w:lang w:val="pt-BR"/>
              </w:rPr>
              <w:t>5 (36.0%)</w:t>
            </w:r>
          </w:p>
        </w:tc>
        <w:tc>
          <w:tcPr>
            <w:tcW w:w="521" w:type="pct"/>
            <w:shd w:val="clear" w:color="auto" w:fill="auto"/>
            <w:vAlign w:val="center"/>
            <w:hideMark/>
          </w:tcPr>
          <w:p w14:paraId="36D2F5E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6313400" w14:textId="77777777" w:rsidR="0064161D" w:rsidRPr="007858E7" w:rsidRDefault="0064161D" w:rsidP="008963FA">
            <w:pPr>
              <w:jc w:val="center"/>
              <w:rPr>
                <w:sz w:val="20"/>
                <w:szCs w:val="20"/>
                <w:lang w:val="pt-BR"/>
              </w:rPr>
            </w:pPr>
            <w:r w:rsidRPr="007858E7">
              <w:rPr>
                <w:sz w:val="20"/>
                <w:szCs w:val="20"/>
                <w:lang w:val="pt-BR"/>
              </w:rPr>
              <w:t>5 (50.0%)</w:t>
            </w:r>
          </w:p>
        </w:tc>
      </w:tr>
      <w:tr w:rsidR="0064161D" w:rsidRPr="007858E7" w14:paraId="4FAC193E" w14:textId="77777777" w:rsidTr="008963FA">
        <w:trPr>
          <w:trHeight w:val="264"/>
        </w:trPr>
        <w:tc>
          <w:tcPr>
            <w:tcW w:w="428" w:type="pct"/>
            <w:vMerge/>
            <w:vAlign w:val="center"/>
            <w:hideMark/>
          </w:tcPr>
          <w:p w14:paraId="272443F7" w14:textId="77777777" w:rsidR="0064161D" w:rsidRPr="007858E7" w:rsidRDefault="0064161D" w:rsidP="008963FA">
            <w:pPr>
              <w:rPr>
                <w:sz w:val="20"/>
                <w:szCs w:val="20"/>
                <w:lang w:val="pt-BR"/>
              </w:rPr>
            </w:pPr>
          </w:p>
        </w:tc>
        <w:tc>
          <w:tcPr>
            <w:tcW w:w="1368" w:type="pct"/>
            <w:vMerge/>
            <w:vAlign w:val="center"/>
            <w:hideMark/>
          </w:tcPr>
          <w:p w14:paraId="3550121A" w14:textId="77777777" w:rsidR="0064161D" w:rsidRPr="007858E7" w:rsidRDefault="0064161D" w:rsidP="008963FA">
            <w:pPr>
              <w:rPr>
                <w:sz w:val="20"/>
                <w:szCs w:val="20"/>
                <w:lang w:val="pt-BR"/>
              </w:rPr>
            </w:pPr>
          </w:p>
        </w:tc>
        <w:tc>
          <w:tcPr>
            <w:tcW w:w="512" w:type="pct"/>
            <w:vMerge/>
            <w:vAlign w:val="center"/>
            <w:hideMark/>
          </w:tcPr>
          <w:p w14:paraId="5BD35233" w14:textId="77777777" w:rsidR="0064161D" w:rsidRPr="007858E7" w:rsidRDefault="0064161D" w:rsidP="008963FA">
            <w:pPr>
              <w:rPr>
                <w:sz w:val="20"/>
                <w:szCs w:val="20"/>
                <w:lang w:val="pt-BR"/>
              </w:rPr>
            </w:pPr>
          </w:p>
        </w:tc>
        <w:tc>
          <w:tcPr>
            <w:tcW w:w="294" w:type="pct"/>
            <w:vMerge/>
            <w:vAlign w:val="center"/>
            <w:hideMark/>
          </w:tcPr>
          <w:p w14:paraId="550557CD" w14:textId="77777777" w:rsidR="0064161D" w:rsidRPr="007858E7" w:rsidRDefault="0064161D" w:rsidP="008963FA">
            <w:pPr>
              <w:rPr>
                <w:sz w:val="20"/>
                <w:szCs w:val="20"/>
                <w:lang w:val="pt-BR"/>
              </w:rPr>
            </w:pPr>
          </w:p>
        </w:tc>
        <w:tc>
          <w:tcPr>
            <w:tcW w:w="372" w:type="pct"/>
            <w:shd w:val="clear" w:color="auto" w:fill="auto"/>
            <w:vAlign w:val="center"/>
            <w:hideMark/>
          </w:tcPr>
          <w:p w14:paraId="4906352E"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0E32FA29"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54B39F34" w14:textId="77777777" w:rsidR="0064161D" w:rsidRPr="007858E7" w:rsidRDefault="0064161D" w:rsidP="008963FA">
            <w:pPr>
              <w:jc w:val="center"/>
              <w:rPr>
                <w:sz w:val="20"/>
                <w:szCs w:val="20"/>
                <w:lang w:val="pt-BR"/>
              </w:rPr>
            </w:pPr>
            <w:r w:rsidRPr="007858E7">
              <w:rPr>
                <w:sz w:val="20"/>
                <w:szCs w:val="20"/>
                <w:lang w:val="pt-BR"/>
              </w:rPr>
              <w:t>8 (57.0%)</w:t>
            </w:r>
          </w:p>
        </w:tc>
        <w:tc>
          <w:tcPr>
            <w:tcW w:w="521" w:type="pct"/>
            <w:shd w:val="clear" w:color="auto" w:fill="auto"/>
            <w:vAlign w:val="center"/>
            <w:hideMark/>
          </w:tcPr>
          <w:p w14:paraId="09EF8375"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492D2C1" w14:textId="77777777" w:rsidR="0064161D" w:rsidRPr="007858E7" w:rsidRDefault="0064161D" w:rsidP="008963FA">
            <w:pPr>
              <w:jc w:val="center"/>
              <w:rPr>
                <w:sz w:val="20"/>
                <w:szCs w:val="20"/>
                <w:lang w:val="pt-BR"/>
              </w:rPr>
            </w:pPr>
            <w:r w:rsidRPr="007858E7">
              <w:rPr>
                <w:sz w:val="20"/>
                <w:szCs w:val="20"/>
                <w:lang w:val="pt-BR"/>
              </w:rPr>
              <w:t>7 (70.0%)</w:t>
            </w:r>
          </w:p>
        </w:tc>
      </w:tr>
      <w:tr w:rsidR="0064161D" w:rsidRPr="007858E7" w14:paraId="79114EEB" w14:textId="77777777" w:rsidTr="008963FA">
        <w:trPr>
          <w:trHeight w:val="264"/>
        </w:trPr>
        <w:tc>
          <w:tcPr>
            <w:tcW w:w="428" w:type="pct"/>
            <w:vMerge/>
            <w:vAlign w:val="center"/>
            <w:hideMark/>
          </w:tcPr>
          <w:p w14:paraId="18514547" w14:textId="77777777" w:rsidR="0064161D" w:rsidRPr="007858E7" w:rsidRDefault="0064161D" w:rsidP="008963FA">
            <w:pPr>
              <w:rPr>
                <w:sz w:val="20"/>
                <w:szCs w:val="20"/>
                <w:lang w:val="pt-BR"/>
              </w:rPr>
            </w:pPr>
          </w:p>
        </w:tc>
        <w:tc>
          <w:tcPr>
            <w:tcW w:w="1368" w:type="pct"/>
            <w:vMerge/>
            <w:vAlign w:val="center"/>
            <w:hideMark/>
          </w:tcPr>
          <w:p w14:paraId="00DB81E6" w14:textId="77777777" w:rsidR="0064161D" w:rsidRPr="007858E7" w:rsidRDefault="0064161D" w:rsidP="008963FA">
            <w:pPr>
              <w:rPr>
                <w:sz w:val="20"/>
                <w:szCs w:val="20"/>
                <w:lang w:val="pt-BR"/>
              </w:rPr>
            </w:pPr>
          </w:p>
        </w:tc>
        <w:tc>
          <w:tcPr>
            <w:tcW w:w="512" w:type="pct"/>
            <w:vMerge/>
            <w:vAlign w:val="center"/>
            <w:hideMark/>
          </w:tcPr>
          <w:p w14:paraId="00130483" w14:textId="77777777" w:rsidR="0064161D" w:rsidRPr="007858E7" w:rsidRDefault="0064161D" w:rsidP="008963FA">
            <w:pPr>
              <w:rPr>
                <w:sz w:val="20"/>
                <w:szCs w:val="20"/>
                <w:lang w:val="pt-BR"/>
              </w:rPr>
            </w:pPr>
          </w:p>
        </w:tc>
        <w:tc>
          <w:tcPr>
            <w:tcW w:w="294" w:type="pct"/>
            <w:vMerge/>
            <w:vAlign w:val="center"/>
            <w:hideMark/>
          </w:tcPr>
          <w:p w14:paraId="74A0D2A8" w14:textId="77777777" w:rsidR="0064161D" w:rsidRPr="007858E7" w:rsidRDefault="0064161D" w:rsidP="008963FA">
            <w:pPr>
              <w:rPr>
                <w:sz w:val="20"/>
                <w:szCs w:val="20"/>
                <w:lang w:val="pt-BR"/>
              </w:rPr>
            </w:pPr>
          </w:p>
        </w:tc>
        <w:tc>
          <w:tcPr>
            <w:tcW w:w="372" w:type="pct"/>
            <w:shd w:val="clear" w:color="auto" w:fill="auto"/>
            <w:vAlign w:val="center"/>
            <w:hideMark/>
          </w:tcPr>
          <w:p w14:paraId="58BE5DCB"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1A211196" w14:textId="77777777" w:rsidR="0064161D" w:rsidRPr="007858E7" w:rsidRDefault="0064161D" w:rsidP="008963FA">
            <w:pPr>
              <w:rPr>
                <w:sz w:val="20"/>
                <w:szCs w:val="20"/>
                <w:lang w:val="pt-BR"/>
              </w:rPr>
            </w:pPr>
          </w:p>
        </w:tc>
        <w:tc>
          <w:tcPr>
            <w:tcW w:w="542" w:type="pct"/>
            <w:shd w:val="clear" w:color="auto" w:fill="auto"/>
            <w:vAlign w:val="center"/>
            <w:hideMark/>
          </w:tcPr>
          <w:p w14:paraId="01AC5CFF" w14:textId="77777777" w:rsidR="0064161D" w:rsidRPr="007858E7" w:rsidRDefault="0064161D" w:rsidP="008963FA">
            <w:pPr>
              <w:jc w:val="center"/>
              <w:rPr>
                <w:sz w:val="20"/>
                <w:szCs w:val="20"/>
                <w:lang w:val="pt-BR"/>
              </w:rPr>
            </w:pPr>
            <w:r w:rsidRPr="007858E7">
              <w:rPr>
                <w:sz w:val="20"/>
                <w:szCs w:val="20"/>
                <w:lang w:val="pt-BR"/>
              </w:rPr>
              <w:t>14 (100.0%)</w:t>
            </w:r>
          </w:p>
        </w:tc>
        <w:tc>
          <w:tcPr>
            <w:tcW w:w="521" w:type="pct"/>
            <w:shd w:val="clear" w:color="auto" w:fill="auto"/>
            <w:vAlign w:val="center"/>
            <w:hideMark/>
          </w:tcPr>
          <w:p w14:paraId="4C784A4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DC63CA5" w14:textId="77777777" w:rsidR="0064161D" w:rsidRPr="007858E7" w:rsidRDefault="0064161D" w:rsidP="008963FA">
            <w:pPr>
              <w:jc w:val="center"/>
              <w:rPr>
                <w:sz w:val="20"/>
                <w:szCs w:val="20"/>
                <w:lang w:val="pt-BR"/>
              </w:rPr>
            </w:pPr>
            <w:r w:rsidRPr="007858E7">
              <w:rPr>
                <w:sz w:val="20"/>
                <w:szCs w:val="20"/>
                <w:lang w:val="pt-BR"/>
              </w:rPr>
              <w:t>8 (80.0%)</w:t>
            </w:r>
          </w:p>
        </w:tc>
      </w:tr>
      <w:tr w:rsidR="0064161D" w:rsidRPr="007858E7" w14:paraId="00F6677E" w14:textId="77777777" w:rsidTr="008963FA">
        <w:trPr>
          <w:trHeight w:val="264"/>
        </w:trPr>
        <w:tc>
          <w:tcPr>
            <w:tcW w:w="428" w:type="pct"/>
            <w:vMerge/>
            <w:vAlign w:val="center"/>
            <w:hideMark/>
          </w:tcPr>
          <w:p w14:paraId="280D8A6E" w14:textId="77777777" w:rsidR="0064161D" w:rsidRPr="007858E7" w:rsidRDefault="0064161D" w:rsidP="008963FA">
            <w:pPr>
              <w:rPr>
                <w:sz w:val="20"/>
                <w:szCs w:val="20"/>
                <w:lang w:val="pt-BR"/>
              </w:rPr>
            </w:pPr>
          </w:p>
        </w:tc>
        <w:tc>
          <w:tcPr>
            <w:tcW w:w="1368" w:type="pct"/>
            <w:vMerge/>
            <w:vAlign w:val="center"/>
            <w:hideMark/>
          </w:tcPr>
          <w:p w14:paraId="2A845795" w14:textId="77777777" w:rsidR="0064161D" w:rsidRPr="007858E7" w:rsidRDefault="0064161D" w:rsidP="008963FA">
            <w:pPr>
              <w:rPr>
                <w:sz w:val="20"/>
                <w:szCs w:val="20"/>
                <w:lang w:val="pt-BR"/>
              </w:rPr>
            </w:pPr>
          </w:p>
        </w:tc>
        <w:tc>
          <w:tcPr>
            <w:tcW w:w="512" w:type="pct"/>
            <w:vMerge/>
            <w:vAlign w:val="center"/>
            <w:hideMark/>
          </w:tcPr>
          <w:p w14:paraId="3220BCC1" w14:textId="77777777" w:rsidR="0064161D" w:rsidRPr="007858E7" w:rsidRDefault="0064161D" w:rsidP="008963FA">
            <w:pPr>
              <w:rPr>
                <w:sz w:val="20"/>
                <w:szCs w:val="20"/>
                <w:lang w:val="pt-BR"/>
              </w:rPr>
            </w:pPr>
          </w:p>
        </w:tc>
        <w:tc>
          <w:tcPr>
            <w:tcW w:w="294" w:type="pct"/>
            <w:vMerge/>
            <w:vAlign w:val="center"/>
            <w:hideMark/>
          </w:tcPr>
          <w:p w14:paraId="2CF618D9" w14:textId="77777777" w:rsidR="0064161D" w:rsidRPr="007858E7" w:rsidRDefault="0064161D" w:rsidP="008963FA">
            <w:pPr>
              <w:rPr>
                <w:sz w:val="20"/>
                <w:szCs w:val="20"/>
                <w:lang w:val="pt-BR"/>
              </w:rPr>
            </w:pPr>
          </w:p>
        </w:tc>
        <w:tc>
          <w:tcPr>
            <w:tcW w:w="372" w:type="pct"/>
            <w:shd w:val="clear" w:color="auto" w:fill="auto"/>
            <w:vAlign w:val="center"/>
            <w:hideMark/>
          </w:tcPr>
          <w:p w14:paraId="78240369"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18A3D765" w14:textId="77777777" w:rsidR="0064161D" w:rsidRPr="007858E7" w:rsidRDefault="0064161D" w:rsidP="008963FA">
            <w:pPr>
              <w:rPr>
                <w:sz w:val="20"/>
                <w:szCs w:val="20"/>
                <w:lang w:val="pt-BR"/>
              </w:rPr>
            </w:pPr>
          </w:p>
        </w:tc>
        <w:tc>
          <w:tcPr>
            <w:tcW w:w="542" w:type="pct"/>
            <w:shd w:val="clear" w:color="auto" w:fill="auto"/>
            <w:vAlign w:val="center"/>
            <w:hideMark/>
          </w:tcPr>
          <w:p w14:paraId="608B0818" w14:textId="77777777" w:rsidR="0064161D" w:rsidRPr="007858E7" w:rsidRDefault="0064161D" w:rsidP="008963FA">
            <w:pPr>
              <w:jc w:val="center"/>
              <w:rPr>
                <w:sz w:val="20"/>
                <w:szCs w:val="20"/>
                <w:lang w:val="pt-BR"/>
              </w:rPr>
            </w:pPr>
            <w:r w:rsidRPr="007858E7">
              <w:rPr>
                <w:sz w:val="20"/>
                <w:szCs w:val="20"/>
                <w:lang w:val="pt-BR"/>
              </w:rPr>
              <w:t>5 (36.0%)</w:t>
            </w:r>
          </w:p>
        </w:tc>
        <w:tc>
          <w:tcPr>
            <w:tcW w:w="521" w:type="pct"/>
            <w:shd w:val="clear" w:color="auto" w:fill="auto"/>
            <w:vAlign w:val="center"/>
            <w:hideMark/>
          </w:tcPr>
          <w:p w14:paraId="50C268B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D38392E" w14:textId="77777777" w:rsidR="0064161D" w:rsidRPr="007858E7" w:rsidRDefault="0064161D" w:rsidP="008963FA">
            <w:pPr>
              <w:jc w:val="center"/>
              <w:rPr>
                <w:sz w:val="20"/>
                <w:szCs w:val="20"/>
                <w:lang w:val="pt-BR"/>
              </w:rPr>
            </w:pPr>
            <w:r w:rsidRPr="007858E7">
              <w:rPr>
                <w:sz w:val="20"/>
                <w:szCs w:val="20"/>
                <w:lang w:val="pt-BR"/>
              </w:rPr>
              <w:t>6 (60.0%)</w:t>
            </w:r>
          </w:p>
        </w:tc>
      </w:tr>
      <w:tr w:rsidR="0064161D" w:rsidRPr="007858E7" w14:paraId="360B2810" w14:textId="77777777" w:rsidTr="008963FA">
        <w:trPr>
          <w:trHeight w:val="264"/>
        </w:trPr>
        <w:tc>
          <w:tcPr>
            <w:tcW w:w="428" w:type="pct"/>
            <w:vMerge/>
            <w:vAlign w:val="center"/>
            <w:hideMark/>
          </w:tcPr>
          <w:p w14:paraId="07ECEEB8" w14:textId="77777777" w:rsidR="0064161D" w:rsidRPr="007858E7" w:rsidRDefault="0064161D" w:rsidP="008963FA">
            <w:pPr>
              <w:rPr>
                <w:sz w:val="20"/>
                <w:szCs w:val="20"/>
                <w:lang w:val="pt-BR"/>
              </w:rPr>
            </w:pPr>
          </w:p>
        </w:tc>
        <w:tc>
          <w:tcPr>
            <w:tcW w:w="1368" w:type="pct"/>
            <w:vMerge w:val="restart"/>
            <w:shd w:val="clear" w:color="auto" w:fill="auto"/>
            <w:vAlign w:val="center"/>
            <w:hideMark/>
          </w:tcPr>
          <w:p w14:paraId="278EC730"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ign w:val="center"/>
            <w:hideMark/>
          </w:tcPr>
          <w:p w14:paraId="2B7C4036" w14:textId="77777777" w:rsidR="0064161D" w:rsidRPr="007858E7" w:rsidRDefault="0064161D" w:rsidP="008963FA">
            <w:pPr>
              <w:rPr>
                <w:sz w:val="20"/>
                <w:szCs w:val="20"/>
                <w:lang w:val="pt-BR"/>
              </w:rPr>
            </w:pPr>
          </w:p>
        </w:tc>
        <w:tc>
          <w:tcPr>
            <w:tcW w:w="294" w:type="pct"/>
            <w:vMerge/>
            <w:vAlign w:val="center"/>
            <w:hideMark/>
          </w:tcPr>
          <w:p w14:paraId="58B8298D" w14:textId="77777777" w:rsidR="0064161D" w:rsidRPr="007858E7" w:rsidRDefault="0064161D" w:rsidP="008963FA">
            <w:pPr>
              <w:rPr>
                <w:sz w:val="20"/>
                <w:szCs w:val="20"/>
                <w:lang w:val="pt-BR"/>
              </w:rPr>
            </w:pPr>
          </w:p>
        </w:tc>
        <w:tc>
          <w:tcPr>
            <w:tcW w:w="372" w:type="pct"/>
            <w:shd w:val="clear" w:color="auto" w:fill="auto"/>
            <w:vAlign w:val="center"/>
            <w:hideMark/>
          </w:tcPr>
          <w:p w14:paraId="2C1EE4D2"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383D1F4F"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1BE6FD6E" w14:textId="77777777" w:rsidR="0064161D" w:rsidRPr="007858E7" w:rsidRDefault="0064161D" w:rsidP="008963FA">
            <w:pPr>
              <w:jc w:val="center"/>
              <w:rPr>
                <w:sz w:val="20"/>
                <w:szCs w:val="20"/>
                <w:lang w:val="pt-BR"/>
              </w:rPr>
            </w:pPr>
            <w:r w:rsidRPr="007858E7">
              <w:rPr>
                <w:sz w:val="20"/>
                <w:szCs w:val="20"/>
                <w:lang w:val="pt-BR"/>
              </w:rPr>
              <w:t>4 (40.0%)</w:t>
            </w:r>
          </w:p>
        </w:tc>
        <w:tc>
          <w:tcPr>
            <w:tcW w:w="521" w:type="pct"/>
            <w:shd w:val="clear" w:color="auto" w:fill="auto"/>
            <w:vAlign w:val="center"/>
            <w:hideMark/>
          </w:tcPr>
          <w:p w14:paraId="079535B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23B3FCC" w14:textId="77777777" w:rsidR="0064161D" w:rsidRPr="007858E7" w:rsidRDefault="0064161D" w:rsidP="008963FA">
            <w:pPr>
              <w:jc w:val="center"/>
              <w:rPr>
                <w:sz w:val="20"/>
                <w:szCs w:val="20"/>
                <w:lang w:val="pt-BR"/>
              </w:rPr>
            </w:pPr>
            <w:r w:rsidRPr="007858E7">
              <w:rPr>
                <w:sz w:val="20"/>
                <w:szCs w:val="20"/>
                <w:lang w:val="pt-BR"/>
              </w:rPr>
              <w:t>7 (70.0%)</w:t>
            </w:r>
          </w:p>
        </w:tc>
      </w:tr>
      <w:tr w:rsidR="0064161D" w:rsidRPr="007858E7" w14:paraId="16CD7741" w14:textId="77777777" w:rsidTr="008963FA">
        <w:trPr>
          <w:trHeight w:val="264"/>
        </w:trPr>
        <w:tc>
          <w:tcPr>
            <w:tcW w:w="428" w:type="pct"/>
            <w:vMerge/>
            <w:vAlign w:val="center"/>
            <w:hideMark/>
          </w:tcPr>
          <w:p w14:paraId="650CB512" w14:textId="77777777" w:rsidR="0064161D" w:rsidRPr="007858E7" w:rsidRDefault="0064161D" w:rsidP="008963FA">
            <w:pPr>
              <w:rPr>
                <w:sz w:val="20"/>
                <w:szCs w:val="20"/>
                <w:lang w:val="pt-BR"/>
              </w:rPr>
            </w:pPr>
          </w:p>
        </w:tc>
        <w:tc>
          <w:tcPr>
            <w:tcW w:w="1368" w:type="pct"/>
            <w:vMerge/>
            <w:vAlign w:val="center"/>
            <w:hideMark/>
          </w:tcPr>
          <w:p w14:paraId="338B5A6B" w14:textId="77777777" w:rsidR="0064161D" w:rsidRPr="007858E7" w:rsidRDefault="0064161D" w:rsidP="008963FA">
            <w:pPr>
              <w:rPr>
                <w:sz w:val="20"/>
                <w:szCs w:val="20"/>
                <w:lang w:val="pt-BR"/>
              </w:rPr>
            </w:pPr>
          </w:p>
        </w:tc>
        <w:tc>
          <w:tcPr>
            <w:tcW w:w="512" w:type="pct"/>
            <w:vMerge/>
            <w:vAlign w:val="center"/>
            <w:hideMark/>
          </w:tcPr>
          <w:p w14:paraId="04187D69" w14:textId="77777777" w:rsidR="0064161D" w:rsidRPr="007858E7" w:rsidRDefault="0064161D" w:rsidP="008963FA">
            <w:pPr>
              <w:rPr>
                <w:sz w:val="20"/>
                <w:szCs w:val="20"/>
                <w:lang w:val="pt-BR"/>
              </w:rPr>
            </w:pPr>
          </w:p>
        </w:tc>
        <w:tc>
          <w:tcPr>
            <w:tcW w:w="294" w:type="pct"/>
            <w:vMerge/>
            <w:vAlign w:val="center"/>
            <w:hideMark/>
          </w:tcPr>
          <w:p w14:paraId="3A8FE403" w14:textId="77777777" w:rsidR="0064161D" w:rsidRPr="007858E7" w:rsidRDefault="0064161D" w:rsidP="008963FA">
            <w:pPr>
              <w:rPr>
                <w:sz w:val="20"/>
                <w:szCs w:val="20"/>
                <w:lang w:val="pt-BR"/>
              </w:rPr>
            </w:pPr>
          </w:p>
        </w:tc>
        <w:tc>
          <w:tcPr>
            <w:tcW w:w="372" w:type="pct"/>
            <w:shd w:val="clear" w:color="auto" w:fill="auto"/>
            <w:vAlign w:val="center"/>
            <w:hideMark/>
          </w:tcPr>
          <w:p w14:paraId="3D2B09C7"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3722E418" w14:textId="77777777" w:rsidR="0064161D" w:rsidRPr="007858E7" w:rsidRDefault="0064161D" w:rsidP="008963FA">
            <w:pPr>
              <w:rPr>
                <w:sz w:val="20"/>
                <w:szCs w:val="20"/>
                <w:lang w:val="pt-BR"/>
              </w:rPr>
            </w:pPr>
          </w:p>
        </w:tc>
        <w:tc>
          <w:tcPr>
            <w:tcW w:w="542" w:type="pct"/>
            <w:shd w:val="clear" w:color="auto" w:fill="auto"/>
            <w:vAlign w:val="center"/>
            <w:hideMark/>
          </w:tcPr>
          <w:p w14:paraId="50954D87" w14:textId="77777777" w:rsidR="0064161D" w:rsidRPr="007858E7" w:rsidRDefault="0064161D" w:rsidP="008963FA">
            <w:pPr>
              <w:jc w:val="center"/>
              <w:rPr>
                <w:sz w:val="20"/>
                <w:szCs w:val="20"/>
                <w:lang w:val="pt-BR"/>
              </w:rPr>
            </w:pPr>
            <w:r w:rsidRPr="007858E7">
              <w:rPr>
                <w:sz w:val="20"/>
                <w:szCs w:val="20"/>
                <w:lang w:val="pt-BR"/>
              </w:rPr>
              <w:t>5 (50.0%)</w:t>
            </w:r>
          </w:p>
        </w:tc>
        <w:tc>
          <w:tcPr>
            <w:tcW w:w="521" w:type="pct"/>
            <w:shd w:val="clear" w:color="auto" w:fill="auto"/>
            <w:vAlign w:val="center"/>
            <w:hideMark/>
          </w:tcPr>
          <w:p w14:paraId="0ACC019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F65FDFB" w14:textId="77777777" w:rsidR="0064161D" w:rsidRPr="007858E7" w:rsidRDefault="0064161D" w:rsidP="008963FA">
            <w:pPr>
              <w:jc w:val="center"/>
              <w:rPr>
                <w:sz w:val="20"/>
                <w:szCs w:val="20"/>
                <w:lang w:val="pt-BR"/>
              </w:rPr>
            </w:pPr>
            <w:r w:rsidRPr="007858E7">
              <w:rPr>
                <w:sz w:val="20"/>
                <w:szCs w:val="20"/>
                <w:lang w:val="pt-BR"/>
              </w:rPr>
              <w:t>5 (50.0%)</w:t>
            </w:r>
          </w:p>
        </w:tc>
      </w:tr>
      <w:tr w:rsidR="0064161D" w:rsidRPr="007858E7" w14:paraId="4B52DADA" w14:textId="77777777" w:rsidTr="008963FA">
        <w:trPr>
          <w:trHeight w:val="264"/>
        </w:trPr>
        <w:tc>
          <w:tcPr>
            <w:tcW w:w="428" w:type="pct"/>
            <w:vMerge/>
            <w:vAlign w:val="center"/>
            <w:hideMark/>
          </w:tcPr>
          <w:p w14:paraId="6364AFC2" w14:textId="77777777" w:rsidR="0064161D" w:rsidRPr="007858E7" w:rsidRDefault="0064161D" w:rsidP="008963FA">
            <w:pPr>
              <w:rPr>
                <w:sz w:val="20"/>
                <w:szCs w:val="20"/>
                <w:lang w:val="pt-BR"/>
              </w:rPr>
            </w:pPr>
          </w:p>
        </w:tc>
        <w:tc>
          <w:tcPr>
            <w:tcW w:w="1368" w:type="pct"/>
            <w:vMerge/>
            <w:vAlign w:val="center"/>
            <w:hideMark/>
          </w:tcPr>
          <w:p w14:paraId="28B799B1" w14:textId="77777777" w:rsidR="0064161D" w:rsidRPr="007858E7" w:rsidRDefault="0064161D" w:rsidP="008963FA">
            <w:pPr>
              <w:rPr>
                <w:sz w:val="20"/>
                <w:szCs w:val="20"/>
                <w:lang w:val="pt-BR"/>
              </w:rPr>
            </w:pPr>
          </w:p>
        </w:tc>
        <w:tc>
          <w:tcPr>
            <w:tcW w:w="512" w:type="pct"/>
            <w:vMerge/>
            <w:vAlign w:val="center"/>
            <w:hideMark/>
          </w:tcPr>
          <w:p w14:paraId="268FEA94" w14:textId="77777777" w:rsidR="0064161D" w:rsidRPr="007858E7" w:rsidRDefault="0064161D" w:rsidP="008963FA">
            <w:pPr>
              <w:rPr>
                <w:sz w:val="20"/>
                <w:szCs w:val="20"/>
                <w:lang w:val="pt-BR"/>
              </w:rPr>
            </w:pPr>
          </w:p>
        </w:tc>
        <w:tc>
          <w:tcPr>
            <w:tcW w:w="294" w:type="pct"/>
            <w:vMerge/>
            <w:vAlign w:val="center"/>
            <w:hideMark/>
          </w:tcPr>
          <w:p w14:paraId="7A26E9FB" w14:textId="77777777" w:rsidR="0064161D" w:rsidRPr="007858E7" w:rsidRDefault="0064161D" w:rsidP="008963FA">
            <w:pPr>
              <w:rPr>
                <w:sz w:val="20"/>
                <w:szCs w:val="20"/>
                <w:lang w:val="pt-BR"/>
              </w:rPr>
            </w:pPr>
          </w:p>
        </w:tc>
        <w:tc>
          <w:tcPr>
            <w:tcW w:w="372" w:type="pct"/>
            <w:shd w:val="clear" w:color="auto" w:fill="auto"/>
            <w:vAlign w:val="center"/>
            <w:hideMark/>
          </w:tcPr>
          <w:p w14:paraId="41EB478E"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7A24F8B6" w14:textId="77777777" w:rsidR="0064161D" w:rsidRPr="007858E7" w:rsidRDefault="0064161D" w:rsidP="008963FA">
            <w:pPr>
              <w:rPr>
                <w:sz w:val="20"/>
                <w:szCs w:val="20"/>
                <w:lang w:val="pt-BR"/>
              </w:rPr>
            </w:pPr>
          </w:p>
        </w:tc>
        <w:tc>
          <w:tcPr>
            <w:tcW w:w="542" w:type="pct"/>
            <w:shd w:val="clear" w:color="auto" w:fill="auto"/>
            <w:vAlign w:val="center"/>
            <w:hideMark/>
          </w:tcPr>
          <w:p w14:paraId="77664E0F" w14:textId="77777777" w:rsidR="0064161D" w:rsidRPr="007858E7" w:rsidRDefault="0064161D" w:rsidP="008963FA">
            <w:pPr>
              <w:jc w:val="center"/>
              <w:rPr>
                <w:sz w:val="20"/>
                <w:szCs w:val="20"/>
                <w:lang w:val="pt-BR"/>
              </w:rPr>
            </w:pPr>
            <w:r w:rsidRPr="007858E7">
              <w:rPr>
                <w:sz w:val="20"/>
                <w:szCs w:val="20"/>
                <w:lang w:val="pt-BR"/>
              </w:rPr>
              <w:t>2 (20.0%)</w:t>
            </w:r>
          </w:p>
        </w:tc>
        <w:tc>
          <w:tcPr>
            <w:tcW w:w="521" w:type="pct"/>
            <w:shd w:val="clear" w:color="auto" w:fill="auto"/>
            <w:vAlign w:val="center"/>
            <w:hideMark/>
          </w:tcPr>
          <w:p w14:paraId="2ACD7DA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85B22CD" w14:textId="77777777" w:rsidR="0064161D" w:rsidRPr="007858E7" w:rsidRDefault="0064161D" w:rsidP="008963FA">
            <w:pPr>
              <w:jc w:val="center"/>
              <w:rPr>
                <w:sz w:val="20"/>
                <w:szCs w:val="20"/>
                <w:lang w:val="pt-BR"/>
              </w:rPr>
            </w:pPr>
            <w:r w:rsidRPr="007858E7">
              <w:rPr>
                <w:sz w:val="20"/>
                <w:szCs w:val="20"/>
                <w:lang w:val="pt-BR"/>
              </w:rPr>
              <w:t>5 (50.0%)</w:t>
            </w:r>
          </w:p>
        </w:tc>
      </w:tr>
      <w:tr w:rsidR="0064161D" w:rsidRPr="007858E7" w14:paraId="49BA254B" w14:textId="77777777" w:rsidTr="008963FA">
        <w:trPr>
          <w:trHeight w:val="264"/>
        </w:trPr>
        <w:tc>
          <w:tcPr>
            <w:tcW w:w="428" w:type="pct"/>
            <w:vMerge/>
            <w:vAlign w:val="center"/>
            <w:hideMark/>
          </w:tcPr>
          <w:p w14:paraId="44A2C8DE" w14:textId="77777777" w:rsidR="0064161D" w:rsidRPr="007858E7" w:rsidRDefault="0064161D" w:rsidP="008963FA">
            <w:pPr>
              <w:rPr>
                <w:sz w:val="20"/>
                <w:szCs w:val="20"/>
                <w:lang w:val="pt-BR"/>
              </w:rPr>
            </w:pPr>
          </w:p>
        </w:tc>
        <w:tc>
          <w:tcPr>
            <w:tcW w:w="1368" w:type="pct"/>
            <w:vMerge/>
            <w:vAlign w:val="center"/>
            <w:hideMark/>
          </w:tcPr>
          <w:p w14:paraId="3400C72A" w14:textId="77777777" w:rsidR="0064161D" w:rsidRPr="007858E7" w:rsidRDefault="0064161D" w:rsidP="008963FA">
            <w:pPr>
              <w:rPr>
                <w:sz w:val="20"/>
                <w:szCs w:val="20"/>
                <w:lang w:val="pt-BR"/>
              </w:rPr>
            </w:pPr>
          </w:p>
        </w:tc>
        <w:tc>
          <w:tcPr>
            <w:tcW w:w="512" w:type="pct"/>
            <w:vMerge/>
            <w:vAlign w:val="center"/>
            <w:hideMark/>
          </w:tcPr>
          <w:p w14:paraId="1CE559EC" w14:textId="77777777" w:rsidR="0064161D" w:rsidRPr="007858E7" w:rsidRDefault="0064161D" w:rsidP="008963FA">
            <w:pPr>
              <w:rPr>
                <w:sz w:val="20"/>
                <w:szCs w:val="20"/>
                <w:lang w:val="pt-BR"/>
              </w:rPr>
            </w:pPr>
          </w:p>
        </w:tc>
        <w:tc>
          <w:tcPr>
            <w:tcW w:w="294" w:type="pct"/>
            <w:vMerge/>
            <w:vAlign w:val="center"/>
            <w:hideMark/>
          </w:tcPr>
          <w:p w14:paraId="25B76709" w14:textId="77777777" w:rsidR="0064161D" w:rsidRPr="007858E7" w:rsidRDefault="0064161D" w:rsidP="008963FA">
            <w:pPr>
              <w:rPr>
                <w:sz w:val="20"/>
                <w:szCs w:val="20"/>
                <w:lang w:val="pt-BR"/>
              </w:rPr>
            </w:pPr>
          </w:p>
        </w:tc>
        <w:tc>
          <w:tcPr>
            <w:tcW w:w="372" w:type="pct"/>
            <w:shd w:val="clear" w:color="auto" w:fill="auto"/>
            <w:vAlign w:val="center"/>
            <w:hideMark/>
          </w:tcPr>
          <w:p w14:paraId="07F895DF"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669A3811"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4565DCE3" w14:textId="77777777" w:rsidR="0064161D" w:rsidRPr="007858E7" w:rsidRDefault="0064161D" w:rsidP="008963FA">
            <w:pPr>
              <w:jc w:val="center"/>
              <w:rPr>
                <w:sz w:val="20"/>
                <w:szCs w:val="20"/>
                <w:lang w:val="pt-BR"/>
              </w:rPr>
            </w:pPr>
            <w:r w:rsidRPr="007858E7">
              <w:rPr>
                <w:sz w:val="20"/>
                <w:szCs w:val="20"/>
                <w:lang w:val="pt-BR"/>
              </w:rPr>
              <w:t>6 (60.0%)</w:t>
            </w:r>
          </w:p>
        </w:tc>
        <w:tc>
          <w:tcPr>
            <w:tcW w:w="521" w:type="pct"/>
            <w:shd w:val="clear" w:color="auto" w:fill="auto"/>
            <w:vAlign w:val="center"/>
            <w:hideMark/>
          </w:tcPr>
          <w:p w14:paraId="6FD7BBD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24E1CF8" w14:textId="77777777" w:rsidR="0064161D" w:rsidRPr="007858E7" w:rsidRDefault="0064161D" w:rsidP="008963FA">
            <w:pPr>
              <w:jc w:val="center"/>
              <w:rPr>
                <w:sz w:val="20"/>
                <w:szCs w:val="20"/>
                <w:lang w:val="pt-BR"/>
              </w:rPr>
            </w:pPr>
            <w:r w:rsidRPr="007858E7">
              <w:rPr>
                <w:sz w:val="20"/>
                <w:szCs w:val="20"/>
                <w:lang w:val="pt-BR"/>
              </w:rPr>
              <w:t>7 (70.0%)</w:t>
            </w:r>
          </w:p>
        </w:tc>
      </w:tr>
      <w:tr w:rsidR="0064161D" w:rsidRPr="007858E7" w14:paraId="6CAAB0FB" w14:textId="77777777" w:rsidTr="008963FA">
        <w:trPr>
          <w:trHeight w:val="264"/>
        </w:trPr>
        <w:tc>
          <w:tcPr>
            <w:tcW w:w="428" w:type="pct"/>
            <w:vMerge/>
            <w:vAlign w:val="center"/>
            <w:hideMark/>
          </w:tcPr>
          <w:p w14:paraId="053587DD" w14:textId="77777777" w:rsidR="0064161D" w:rsidRPr="007858E7" w:rsidRDefault="0064161D" w:rsidP="008963FA">
            <w:pPr>
              <w:rPr>
                <w:sz w:val="20"/>
                <w:szCs w:val="20"/>
                <w:lang w:val="pt-BR"/>
              </w:rPr>
            </w:pPr>
          </w:p>
        </w:tc>
        <w:tc>
          <w:tcPr>
            <w:tcW w:w="1368" w:type="pct"/>
            <w:vMerge/>
            <w:vAlign w:val="center"/>
            <w:hideMark/>
          </w:tcPr>
          <w:p w14:paraId="71A9E60D" w14:textId="77777777" w:rsidR="0064161D" w:rsidRPr="007858E7" w:rsidRDefault="0064161D" w:rsidP="008963FA">
            <w:pPr>
              <w:rPr>
                <w:sz w:val="20"/>
                <w:szCs w:val="20"/>
                <w:lang w:val="pt-BR"/>
              </w:rPr>
            </w:pPr>
          </w:p>
        </w:tc>
        <w:tc>
          <w:tcPr>
            <w:tcW w:w="512" w:type="pct"/>
            <w:vMerge/>
            <w:vAlign w:val="center"/>
            <w:hideMark/>
          </w:tcPr>
          <w:p w14:paraId="1DEB667A" w14:textId="77777777" w:rsidR="0064161D" w:rsidRPr="007858E7" w:rsidRDefault="0064161D" w:rsidP="008963FA">
            <w:pPr>
              <w:rPr>
                <w:sz w:val="20"/>
                <w:szCs w:val="20"/>
                <w:lang w:val="pt-BR"/>
              </w:rPr>
            </w:pPr>
          </w:p>
        </w:tc>
        <w:tc>
          <w:tcPr>
            <w:tcW w:w="294" w:type="pct"/>
            <w:vMerge/>
            <w:vAlign w:val="center"/>
            <w:hideMark/>
          </w:tcPr>
          <w:p w14:paraId="6AC72392" w14:textId="77777777" w:rsidR="0064161D" w:rsidRPr="007858E7" w:rsidRDefault="0064161D" w:rsidP="008963FA">
            <w:pPr>
              <w:rPr>
                <w:sz w:val="20"/>
                <w:szCs w:val="20"/>
                <w:lang w:val="pt-BR"/>
              </w:rPr>
            </w:pPr>
          </w:p>
        </w:tc>
        <w:tc>
          <w:tcPr>
            <w:tcW w:w="372" w:type="pct"/>
            <w:shd w:val="clear" w:color="auto" w:fill="auto"/>
            <w:vAlign w:val="center"/>
            <w:hideMark/>
          </w:tcPr>
          <w:p w14:paraId="74AC7C4A"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18292496" w14:textId="77777777" w:rsidR="0064161D" w:rsidRPr="007858E7" w:rsidRDefault="0064161D" w:rsidP="008963FA">
            <w:pPr>
              <w:rPr>
                <w:sz w:val="20"/>
                <w:szCs w:val="20"/>
                <w:lang w:val="pt-BR"/>
              </w:rPr>
            </w:pPr>
          </w:p>
        </w:tc>
        <w:tc>
          <w:tcPr>
            <w:tcW w:w="542" w:type="pct"/>
            <w:shd w:val="clear" w:color="auto" w:fill="auto"/>
            <w:vAlign w:val="center"/>
            <w:hideMark/>
          </w:tcPr>
          <w:p w14:paraId="7D6D5226" w14:textId="77777777" w:rsidR="0064161D" w:rsidRPr="007858E7" w:rsidRDefault="0064161D" w:rsidP="008963FA">
            <w:pPr>
              <w:jc w:val="center"/>
              <w:rPr>
                <w:sz w:val="20"/>
                <w:szCs w:val="20"/>
                <w:lang w:val="pt-BR"/>
              </w:rPr>
            </w:pPr>
            <w:r w:rsidRPr="007858E7">
              <w:rPr>
                <w:sz w:val="20"/>
                <w:szCs w:val="20"/>
                <w:lang w:val="pt-BR"/>
              </w:rPr>
              <w:t>7 (70.0%)</w:t>
            </w:r>
          </w:p>
        </w:tc>
        <w:tc>
          <w:tcPr>
            <w:tcW w:w="521" w:type="pct"/>
            <w:shd w:val="clear" w:color="auto" w:fill="auto"/>
            <w:vAlign w:val="center"/>
            <w:hideMark/>
          </w:tcPr>
          <w:p w14:paraId="65F57CD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5C2C921" w14:textId="77777777" w:rsidR="0064161D" w:rsidRPr="007858E7" w:rsidRDefault="0064161D" w:rsidP="008963FA">
            <w:pPr>
              <w:jc w:val="center"/>
              <w:rPr>
                <w:sz w:val="20"/>
                <w:szCs w:val="20"/>
                <w:lang w:val="pt-BR"/>
              </w:rPr>
            </w:pPr>
            <w:r w:rsidRPr="007858E7">
              <w:rPr>
                <w:sz w:val="20"/>
                <w:szCs w:val="20"/>
                <w:lang w:val="pt-BR"/>
              </w:rPr>
              <w:t>8 (80.0%)</w:t>
            </w:r>
          </w:p>
        </w:tc>
      </w:tr>
      <w:tr w:rsidR="0064161D" w:rsidRPr="007858E7" w14:paraId="72929D61" w14:textId="77777777" w:rsidTr="008963FA">
        <w:trPr>
          <w:trHeight w:val="264"/>
        </w:trPr>
        <w:tc>
          <w:tcPr>
            <w:tcW w:w="428" w:type="pct"/>
            <w:vMerge/>
            <w:vAlign w:val="center"/>
            <w:hideMark/>
          </w:tcPr>
          <w:p w14:paraId="6B547DA6" w14:textId="77777777" w:rsidR="0064161D" w:rsidRPr="007858E7" w:rsidRDefault="0064161D" w:rsidP="008963FA">
            <w:pPr>
              <w:rPr>
                <w:sz w:val="20"/>
                <w:szCs w:val="20"/>
                <w:lang w:val="pt-BR"/>
              </w:rPr>
            </w:pPr>
          </w:p>
        </w:tc>
        <w:tc>
          <w:tcPr>
            <w:tcW w:w="1368" w:type="pct"/>
            <w:vMerge/>
            <w:vAlign w:val="center"/>
            <w:hideMark/>
          </w:tcPr>
          <w:p w14:paraId="23653BDF" w14:textId="77777777" w:rsidR="0064161D" w:rsidRPr="007858E7" w:rsidRDefault="0064161D" w:rsidP="008963FA">
            <w:pPr>
              <w:rPr>
                <w:sz w:val="20"/>
                <w:szCs w:val="20"/>
                <w:lang w:val="pt-BR"/>
              </w:rPr>
            </w:pPr>
          </w:p>
        </w:tc>
        <w:tc>
          <w:tcPr>
            <w:tcW w:w="512" w:type="pct"/>
            <w:vMerge/>
            <w:vAlign w:val="center"/>
            <w:hideMark/>
          </w:tcPr>
          <w:p w14:paraId="7DB6A982" w14:textId="77777777" w:rsidR="0064161D" w:rsidRPr="007858E7" w:rsidRDefault="0064161D" w:rsidP="008963FA">
            <w:pPr>
              <w:rPr>
                <w:sz w:val="20"/>
                <w:szCs w:val="20"/>
                <w:lang w:val="pt-BR"/>
              </w:rPr>
            </w:pPr>
          </w:p>
        </w:tc>
        <w:tc>
          <w:tcPr>
            <w:tcW w:w="294" w:type="pct"/>
            <w:vMerge/>
            <w:vAlign w:val="center"/>
            <w:hideMark/>
          </w:tcPr>
          <w:p w14:paraId="6391D5B6" w14:textId="77777777" w:rsidR="0064161D" w:rsidRPr="007858E7" w:rsidRDefault="0064161D" w:rsidP="008963FA">
            <w:pPr>
              <w:rPr>
                <w:sz w:val="20"/>
                <w:szCs w:val="20"/>
                <w:lang w:val="pt-BR"/>
              </w:rPr>
            </w:pPr>
          </w:p>
        </w:tc>
        <w:tc>
          <w:tcPr>
            <w:tcW w:w="372" w:type="pct"/>
            <w:shd w:val="clear" w:color="auto" w:fill="auto"/>
            <w:vAlign w:val="center"/>
            <w:hideMark/>
          </w:tcPr>
          <w:p w14:paraId="6CC0A020"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34CBD2E1" w14:textId="77777777" w:rsidR="0064161D" w:rsidRPr="007858E7" w:rsidRDefault="0064161D" w:rsidP="008963FA">
            <w:pPr>
              <w:rPr>
                <w:sz w:val="20"/>
                <w:szCs w:val="20"/>
                <w:lang w:val="pt-BR"/>
              </w:rPr>
            </w:pPr>
          </w:p>
        </w:tc>
        <w:tc>
          <w:tcPr>
            <w:tcW w:w="542" w:type="pct"/>
            <w:shd w:val="clear" w:color="auto" w:fill="auto"/>
            <w:vAlign w:val="center"/>
            <w:hideMark/>
          </w:tcPr>
          <w:p w14:paraId="0A65C0E8" w14:textId="77777777" w:rsidR="0064161D" w:rsidRPr="007858E7" w:rsidRDefault="0064161D" w:rsidP="008963FA">
            <w:pPr>
              <w:jc w:val="center"/>
              <w:rPr>
                <w:sz w:val="20"/>
                <w:szCs w:val="20"/>
                <w:lang w:val="pt-BR"/>
              </w:rPr>
            </w:pPr>
            <w:r w:rsidRPr="007858E7">
              <w:rPr>
                <w:sz w:val="20"/>
                <w:szCs w:val="20"/>
                <w:lang w:val="pt-BR"/>
              </w:rPr>
              <w:t>2 (20.0%)</w:t>
            </w:r>
          </w:p>
        </w:tc>
        <w:tc>
          <w:tcPr>
            <w:tcW w:w="521" w:type="pct"/>
            <w:shd w:val="clear" w:color="auto" w:fill="auto"/>
            <w:vAlign w:val="center"/>
            <w:hideMark/>
          </w:tcPr>
          <w:p w14:paraId="7CA63C7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06AF701" w14:textId="77777777" w:rsidR="0064161D" w:rsidRPr="007858E7" w:rsidRDefault="0064161D" w:rsidP="008963FA">
            <w:pPr>
              <w:jc w:val="center"/>
              <w:rPr>
                <w:sz w:val="20"/>
                <w:szCs w:val="20"/>
                <w:lang w:val="pt-BR"/>
              </w:rPr>
            </w:pPr>
            <w:r w:rsidRPr="007858E7">
              <w:rPr>
                <w:sz w:val="20"/>
                <w:szCs w:val="20"/>
                <w:lang w:val="pt-BR"/>
              </w:rPr>
              <w:t>6 (60.0%)</w:t>
            </w:r>
          </w:p>
        </w:tc>
      </w:tr>
      <w:tr w:rsidR="0064161D" w:rsidRPr="007858E7" w14:paraId="1341D8B3" w14:textId="77777777" w:rsidTr="008963FA">
        <w:trPr>
          <w:trHeight w:val="264"/>
        </w:trPr>
        <w:tc>
          <w:tcPr>
            <w:tcW w:w="428" w:type="pct"/>
            <w:vMerge w:val="restart"/>
            <w:shd w:val="clear" w:color="auto" w:fill="auto"/>
            <w:vAlign w:val="center"/>
            <w:hideMark/>
          </w:tcPr>
          <w:p w14:paraId="7DAC7F08" w14:textId="77777777" w:rsidR="0064161D" w:rsidRPr="007858E7" w:rsidRDefault="0064161D" w:rsidP="008963FA">
            <w:pPr>
              <w:jc w:val="center"/>
              <w:rPr>
                <w:sz w:val="20"/>
                <w:szCs w:val="20"/>
                <w:lang w:val="pt-BR"/>
              </w:rPr>
            </w:pPr>
            <w:r w:rsidRPr="007858E7">
              <w:rPr>
                <w:sz w:val="20"/>
                <w:szCs w:val="20"/>
                <w:lang w:val="pt-BR"/>
              </w:rPr>
              <w:t>Dhar 2017</w:t>
            </w:r>
          </w:p>
        </w:tc>
        <w:tc>
          <w:tcPr>
            <w:tcW w:w="1368" w:type="pct"/>
            <w:vMerge w:val="restart"/>
            <w:shd w:val="clear" w:color="auto" w:fill="auto"/>
            <w:vAlign w:val="center"/>
            <w:hideMark/>
          </w:tcPr>
          <w:p w14:paraId="5D924C37"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5082D2FD" w14:textId="77777777" w:rsidR="0064161D" w:rsidRPr="007858E7" w:rsidRDefault="0064161D" w:rsidP="008963FA">
            <w:pPr>
              <w:jc w:val="center"/>
              <w:rPr>
                <w:sz w:val="20"/>
                <w:szCs w:val="20"/>
                <w:lang w:val="pt-BR"/>
              </w:rPr>
            </w:pPr>
            <w:r w:rsidRPr="007858E7">
              <w:rPr>
                <w:sz w:val="20"/>
                <w:szCs w:val="20"/>
                <w:lang w:val="pt-BR"/>
              </w:rPr>
              <w:t>Quadrivalent human papillomavirus (HPV)</w:t>
            </w:r>
          </w:p>
        </w:tc>
        <w:tc>
          <w:tcPr>
            <w:tcW w:w="294" w:type="pct"/>
            <w:vMerge w:val="restart"/>
            <w:shd w:val="clear" w:color="auto" w:fill="auto"/>
            <w:vAlign w:val="center"/>
            <w:hideMark/>
          </w:tcPr>
          <w:p w14:paraId="45E51B29"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014FD947" w14:textId="77777777" w:rsidR="0064161D" w:rsidRPr="007858E7" w:rsidRDefault="0064161D" w:rsidP="008963FA">
            <w:pPr>
              <w:jc w:val="center"/>
              <w:rPr>
                <w:sz w:val="20"/>
                <w:szCs w:val="20"/>
                <w:lang w:val="pt-BR"/>
              </w:rPr>
            </w:pPr>
            <w:r w:rsidRPr="007858E7">
              <w:rPr>
                <w:sz w:val="20"/>
                <w:szCs w:val="20"/>
                <w:lang w:val="pt-BR"/>
              </w:rPr>
              <w:t>6</w:t>
            </w:r>
          </w:p>
        </w:tc>
        <w:tc>
          <w:tcPr>
            <w:tcW w:w="570" w:type="pct"/>
            <w:vMerge w:val="restart"/>
            <w:shd w:val="clear" w:color="auto" w:fill="auto"/>
            <w:vAlign w:val="center"/>
            <w:hideMark/>
          </w:tcPr>
          <w:p w14:paraId="6F4F230D"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4A0094A5" w14:textId="77777777" w:rsidR="0064161D" w:rsidRPr="007858E7" w:rsidRDefault="0064161D" w:rsidP="008963FA">
            <w:pPr>
              <w:jc w:val="center"/>
              <w:rPr>
                <w:sz w:val="20"/>
                <w:szCs w:val="20"/>
                <w:lang w:val="pt-BR"/>
              </w:rPr>
            </w:pPr>
            <w:r w:rsidRPr="007858E7">
              <w:rPr>
                <w:sz w:val="20"/>
                <w:szCs w:val="20"/>
                <w:lang w:val="pt-BR"/>
              </w:rPr>
              <w:t>16 (100.0%)</w:t>
            </w:r>
          </w:p>
        </w:tc>
        <w:tc>
          <w:tcPr>
            <w:tcW w:w="521" w:type="pct"/>
            <w:shd w:val="clear" w:color="auto" w:fill="auto"/>
            <w:vAlign w:val="center"/>
            <w:hideMark/>
          </w:tcPr>
          <w:p w14:paraId="13536B1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24103F7"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3516E5F" w14:textId="77777777" w:rsidTr="008963FA">
        <w:trPr>
          <w:trHeight w:val="264"/>
        </w:trPr>
        <w:tc>
          <w:tcPr>
            <w:tcW w:w="428" w:type="pct"/>
            <w:vMerge/>
            <w:vAlign w:val="center"/>
            <w:hideMark/>
          </w:tcPr>
          <w:p w14:paraId="602306D2" w14:textId="77777777" w:rsidR="0064161D" w:rsidRPr="007858E7" w:rsidRDefault="0064161D" w:rsidP="008963FA">
            <w:pPr>
              <w:rPr>
                <w:sz w:val="20"/>
                <w:szCs w:val="20"/>
                <w:lang w:val="pt-BR"/>
              </w:rPr>
            </w:pPr>
          </w:p>
        </w:tc>
        <w:tc>
          <w:tcPr>
            <w:tcW w:w="1368" w:type="pct"/>
            <w:vMerge/>
            <w:vAlign w:val="center"/>
            <w:hideMark/>
          </w:tcPr>
          <w:p w14:paraId="3AC9952F" w14:textId="77777777" w:rsidR="0064161D" w:rsidRPr="007858E7" w:rsidRDefault="0064161D" w:rsidP="008963FA">
            <w:pPr>
              <w:rPr>
                <w:sz w:val="20"/>
                <w:szCs w:val="20"/>
                <w:lang w:val="pt-BR"/>
              </w:rPr>
            </w:pPr>
          </w:p>
        </w:tc>
        <w:tc>
          <w:tcPr>
            <w:tcW w:w="512" w:type="pct"/>
            <w:vMerge/>
            <w:vAlign w:val="center"/>
            <w:hideMark/>
          </w:tcPr>
          <w:p w14:paraId="626CFF51" w14:textId="77777777" w:rsidR="0064161D" w:rsidRPr="007858E7" w:rsidRDefault="0064161D" w:rsidP="008963FA">
            <w:pPr>
              <w:rPr>
                <w:sz w:val="20"/>
                <w:szCs w:val="20"/>
                <w:lang w:val="pt-BR"/>
              </w:rPr>
            </w:pPr>
          </w:p>
        </w:tc>
        <w:tc>
          <w:tcPr>
            <w:tcW w:w="294" w:type="pct"/>
            <w:vMerge/>
            <w:vAlign w:val="center"/>
            <w:hideMark/>
          </w:tcPr>
          <w:p w14:paraId="0A8BBF10" w14:textId="77777777" w:rsidR="0064161D" w:rsidRPr="007858E7" w:rsidRDefault="0064161D" w:rsidP="008963FA">
            <w:pPr>
              <w:rPr>
                <w:sz w:val="20"/>
                <w:szCs w:val="20"/>
                <w:lang w:val="pt-BR"/>
              </w:rPr>
            </w:pPr>
          </w:p>
        </w:tc>
        <w:tc>
          <w:tcPr>
            <w:tcW w:w="372" w:type="pct"/>
            <w:shd w:val="clear" w:color="auto" w:fill="auto"/>
            <w:vAlign w:val="center"/>
            <w:hideMark/>
          </w:tcPr>
          <w:p w14:paraId="2E2D8D39" w14:textId="77777777" w:rsidR="0064161D" w:rsidRPr="007858E7" w:rsidRDefault="0064161D" w:rsidP="008963FA">
            <w:pPr>
              <w:jc w:val="center"/>
              <w:rPr>
                <w:sz w:val="20"/>
                <w:szCs w:val="20"/>
                <w:lang w:val="pt-BR"/>
              </w:rPr>
            </w:pPr>
            <w:r w:rsidRPr="007858E7">
              <w:rPr>
                <w:sz w:val="20"/>
                <w:szCs w:val="20"/>
                <w:lang w:val="pt-BR"/>
              </w:rPr>
              <w:t>11</w:t>
            </w:r>
          </w:p>
        </w:tc>
        <w:tc>
          <w:tcPr>
            <w:tcW w:w="570" w:type="pct"/>
            <w:vMerge/>
            <w:vAlign w:val="center"/>
            <w:hideMark/>
          </w:tcPr>
          <w:p w14:paraId="248F9754" w14:textId="77777777" w:rsidR="0064161D" w:rsidRPr="007858E7" w:rsidRDefault="0064161D" w:rsidP="008963FA">
            <w:pPr>
              <w:rPr>
                <w:sz w:val="20"/>
                <w:szCs w:val="20"/>
                <w:lang w:val="pt-BR"/>
              </w:rPr>
            </w:pPr>
          </w:p>
        </w:tc>
        <w:tc>
          <w:tcPr>
            <w:tcW w:w="542" w:type="pct"/>
            <w:shd w:val="clear" w:color="auto" w:fill="auto"/>
            <w:vAlign w:val="center"/>
            <w:hideMark/>
          </w:tcPr>
          <w:p w14:paraId="33AD4044" w14:textId="77777777" w:rsidR="0064161D" w:rsidRPr="007858E7" w:rsidRDefault="0064161D" w:rsidP="008963FA">
            <w:pPr>
              <w:jc w:val="center"/>
              <w:rPr>
                <w:sz w:val="20"/>
                <w:szCs w:val="20"/>
                <w:lang w:val="pt-BR"/>
              </w:rPr>
            </w:pPr>
            <w:r w:rsidRPr="007858E7">
              <w:rPr>
                <w:sz w:val="20"/>
                <w:szCs w:val="20"/>
                <w:lang w:val="pt-BR"/>
              </w:rPr>
              <w:t>27 (100.0%)</w:t>
            </w:r>
          </w:p>
        </w:tc>
        <w:tc>
          <w:tcPr>
            <w:tcW w:w="521" w:type="pct"/>
            <w:shd w:val="clear" w:color="auto" w:fill="auto"/>
            <w:vAlign w:val="center"/>
            <w:hideMark/>
          </w:tcPr>
          <w:p w14:paraId="188746E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8B6AE82"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E710E9C" w14:textId="77777777" w:rsidTr="008963FA">
        <w:trPr>
          <w:trHeight w:val="264"/>
        </w:trPr>
        <w:tc>
          <w:tcPr>
            <w:tcW w:w="428" w:type="pct"/>
            <w:vMerge/>
            <w:vAlign w:val="center"/>
            <w:hideMark/>
          </w:tcPr>
          <w:p w14:paraId="5603EE61" w14:textId="77777777" w:rsidR="0064161D" w:rsidRPr="007858E7" w:rsidRDefault="0064161D" w:rsidP="008963FA">
            <w:pPr>
              <w:rPr>
                <w:sz w:val="20"/>
                <w:szCs w:val="20"/>
                <w:lang w:val="pt-BR"/>
              </w:rPr>
            </w:pPr>
          </w:p>
        </w:tc>
        <w:tc>
          <w:tcPr>
            <w:tcW w:w="1368" w:type="pct"/>
            <w:vMerge/>
            <w:vAlign w:val="center"/>
            <w:hideMark/>
          </w:tcPr>
          <w:p w14:paraId="6FDCDE18" w14:textId="77777777" w:rsidR="0064161D" w:rsidRPr="007858E7" w:rsidRDefault="0064161D" w:rsidP="008963FA">
            <w:pPr>
              <w:rPr>
                <w:sz w:val="20"/>
                <w:szCs w:val="20"/>
                <w:lang w:val="pt-BR"/>
              </w:rPr>
            </w:pPr>
          </w:p>
        </w:tc>
        <w:tc>
          <w:tcPr>
            <w:tcW w:w="512" w:type="pct"/>
            <w:vMerge/>
            <w:vAlign w:val="center"/>
            <w:hideMark/>
          </w:tcPr>
          <w:p w14:paraId="07413D47" w14:textId="77777777" w:rsidR="0064161D" w:rsidRPr="007858E7" w:rsidRDefault="0064161D" w:rsidP="008963FA">
            <w:pPr>
              <w:rPr>
                <w:sz w:val="20"/>
                <w:szCs w:val="20"/>
                <w:lang w:val="pt-BR"/>
              </w:rPr>
            </w:pPr>
          </w:p>
        </w:tc>
        <w:tc>
          <w:tcPr>
            <w:tcW w:w="294" w:type="pct"/>
            <w:vMerge/>
            <w:vAlign w:val="center"/>
            <w:hideMark/>
          </w:tcPr>
          <w:p w14:paraId="6CD87853" w14:textId="77777777" w:rsidR="0064161D" w:rsidRPr="007858E7" w:rsidRDefault="0064161D" w:rsidP="008963FA">
            <w:pPr>
              <w:rPr>
                <w:sz w:val="20"/>
                <w:szCs w:val="20"/>
                <w:lang w:val="pt-BR"/>
              </w:rPr>
            </w:pPr>
          </w:p>
        </w:tc>
        <w:tc>
          <w:tcPr>
            <w:tcW w:w="372" w:type="pct"/>
            <w:shd w:val="clear" w:color="auto" w:fill="auto"/>
            <w:vAlign w:val="center"/>
            <w:hideMark/>
          </w:tcPr>
          <w:p w14:paraId="478CF672" w14:textId="77777777" w:rsidR="0064161D" w:rsidRPr="007858E7" w:rsidRDefault="0064161D" w:rsidP="008963FA">
            <w:pPr>
              <w:jc w:val="center"/>
              <w:rPr>
                <w:sz w:val="20"/>
                <w:szCs w:val="20"/>
                <w:lang w:val="pt-BR"/>
              </w:rPr>
            </w:pPr>
            <w:r w:rsidRPr="007858E7">
              <w:rPr>
                <w:sz w:val="20"/>
                <w:szCs w:val="20"/>
                <w:lang w:val="pt-BR"/>
              </w:rPr>
              <w:t>16</w:t>
            </w:r>
          </w:p>
        </w:tc>
        <w:tc>
          <w:tcPr>
            <w:tcW w:w="570" w:type="pct"/>
            <w:vMerge/>
            <w:vAlign w:val="center"/>
            <w:hideMark/>
          </w:tcPr>
          <w:p w14:paraId="05D75BA5" w14:textId="77777777" w:rsidR="0064161D" w:rsidRPr="007858E7" w:rsidRDefault="0064161D" w:rsidP="008963FA">
            <w:pPr>
              <w:rPr>
                <w:sz w:val="20"/>
                <w:szCs w:val="20"/>
                <w:lang w:val="pt-BR"/>
              </w:rPr>
            </w:pPr>
          </w:p>
        </w:tc>
        <w:tc>
          <w:tcPr>
            <w:tcW w:w="542" w:type="pct"/>
            <w:shd w:val="clear" w:color="auto" w:fill="auto"/>
            <w:vAlign w:val="center"/>
            <w:hideMark/>
          </w:tcPr>
          <w:p w14:paraId="31E36F75" w14:textId="77777777" w:rsidR="0064161D" w:rsidRPr="007858E7" w:rsidRDefault="0064161D" w:rsidP="008963FA">
            <w:pPr>
              <w:jc w:val="center"/>
              <w:rPr>
                <w:sz w:val="20"/>
                <w:szCs w:val="20"/>
                <w:lang w:val="pt-BR"/>
              </w:rPr>
            </w:pPr>
            <w:r w:rsidRPr="007858E7">
              <w:rPr>
                <w:sz w:val="20"/>
                <w:szCs w:val="20"/>
                <w:lang w:val="pt-BR"/>
              </w:rPr>
              <w:t>19 (100.0%)</w:t>
            </w:r>
          </w:p>
        </w:tc>
        <w:tc>
          <w:tcPr>
            <w:tcW w:w="521" w:type="pct"/>
            <w:shd w:val="clear" w:color="auto" w:fill="auto"/>
            <w:vAlign w:val="center"/>
            <w:hideMark/>
          </w:tcPr>
          <w:p w14:paraId="7D379CEA"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98BACCD"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931CDE1" w14:textId="77777777" w:rsidTr="008963FA">
        <w:trPr>
          <w:trHeight w:val="264"/>
        </w:trPr>
        <w:tc>
          <w:tcPr>
            <w:tcW w:w="428" w:type="pct"/>
            <w:vMerge/>
            <w:vAlign w:val="center"/>
            <w:hideMark/>
          </w:tcPr>
          <w:p w14:paraId="324A6438" w14:textId="77777777" w:rsidR="0064161D" w:rsidRPr="007858E7" w:rsidRDefault="0064161D" w:rsidP="008963FA">
            <w:pPr>
              <w:rPr>
                <w:sz w:val="20"/>
                <w:szCs w:val="20"/>
                <w:lang w:val="pt-BR"/>
              </w:rPr>
            </w:pPr>
          </w:p>
        </w:tc>
        <w:tc>
          <w:tcPr>
            <w:tcW w:w="1368" w:type="pct"/>
            <w:vMerge/>
            <w:vAlign w:val="center"/>
            <w:hideMark/>
          </w:tcPr>
          <w:p w14:paraId="6AF3813F" w14:textId="77777777" w:rsidR="0064161D" w:rsidRPr="007858E7" w:rsidRDefault="0064161D" w:rsidP="008963FA">
            <w:pPr>
              <w:rPr>
                <w:sz w:val="20"/>
                <w:szCs w:val="20"/>
                <w:lang w:val="pt-BR"/>
              </w:rPr>
            </w:pPr>
          </w:p>
        </w:tc>
        <w:tc>
          <w:tcPr>
            <w:tcW w:w="512" w:type="pct"/>
            <w:vMerge/>
            <w:vAlign w:val="center"/>
            <w:hideMark/>
          </w:tcPr>
          <w:p w14:paraId="1AB243FA" w14:textId="77777777" w:rsidR="0064161D" w:rsidRPr="007858E7" w:rsidRDefault="0064161D" w:rsidP="008963FA">
            <w:pPr>
              <w:rPr>
                <w:sz w:val="20"/>
                <w:szCs w:val="20"/>
                <w:lang w:val="pt-BR"/>
              </w:rPr>
            </w:pPr>
          </w:p>
        </w:tc>
        <w:tc>
          <w:tcPr>
            <w:tcW w:w="294" w:type="pct"/>
            <w:vMerge/>
            <w:vAlign w:val="center"/>
            <w:hideMark/>
          </w:tcPr>
          <w:p w14:paraId="43E68B7D" w14:textId="77777777" w:rsidR="0064161D" w:rsidRPr="007858E7" w:rsidRDefault="0064161D" w:rsidP="008963FA">
            <w:pPr>
              <w:rPr>
                <w:sz w:val="20"/>
                <w:szCs w:val="20"/>
                <w:lang w:val="pt-BR"/>
              </w:rPr>
            </w:pPr>
          </w:p>
        </w:tc>
        <w:tc>
          <w:tcPr>
            <w:tcW w:w="372" w:type="pct"/>
            <w:shd w:val="clear" w:color="auto" w:fill="auto"/>
            <w:vAlign w:val="center"/>
            <w:hideMark/>
          </w:tcPr>
          <w:p w14:paraId="7E8200B0" w14:textId="77777777" w:rsidR="0064161D" w:rsidRPr="007858E7" w:rsidRDefault="0064161D" w:rsidP="008963FA">
            <w:pPr>
              <w:jc w:val="center"/>
              <w:rPr>
                <w:sz w:val="20"/>
                <w:szCs w:val="20"/>
                <w:lang w:val="pt-BR"/>
              </w:rPr>
            </w:pPr>
            <w:r w:rsidRPr="007858E7">
              <w:rPr>
                <w:sz w:val="20"/>
                <w:szCs w:val="20"/>
                <w:lang w:val="pt-BR"/>
              </w:rPr>
              <w:t>18</w:t>
            </w:r>
          </w:p>
        </w:tc>
        <w:tc>
          <w:tcPr>
            <w:tcW w:w="570" w:type="pct"/>
            <w:vMerge/>
            <w:vAlign w:val="center"/>
            <w:hideMark/>
          </w:tcPr>
          <w:p w14:paraId="5C616EAD" w14:textId="77777777" w:rsidR="0064161D" w:rsidRPr="007858E7" w:rsidRDefault="0064161D" w:rsidP="008963FA">
            <w:pPr>
              <w:rPr>
                <w:sz w:val="20"/>
                <w:szCs w:val="20"/>
                <w:lang w:val="pt-BR"/>
              </w:rPr>
            </w:pPr>
          </w:p>
        </w:tc>
        <w:tc>
          <w:tcPr>
            <w:tcW w:w="542" w:type="pct"/>
            <w:shd w:val="clear" w:color="auto" w:fill="auto"/>
            <w:vAlign w:val="center"/>
            <w:hideMark/>
          </w:tcPr>
          <w:p w14:paraId="20DFBDBD" w14:textId="77777777" w:rsidR="0064161D" w:rsidRPr="007858E7" w:rsidRDefault="0064161D" w:rsidP="008963FA">
            <w:pPr>
              <w:jc w:val="center"/>
              <w:rPr>
                <w:sz w:val="20"/>
                <w:szCs w:val="20"/>
                <w:lang w:val="pt-BR"/>
              </w:rPr>
            </w:pPr>
            <w:r w:rsidRPr="007858E7">
              <w:rPr>
                <w:sz w:val="20"/>
                <w:szCs w:val="20"/>
                <w:lang w:val="pt-BR"/>
              </w:rPr>
              <w:t>27 (100.0%)</w:t>
            </w:r>
          </w:p>
        </w:tc>
        <w:tc>
          <w:tcPr>
            <w:tcW w:w="521" w:type="pct"/>
            <w:shd w:val="clear" w:color="auto" w:fill="auto"/>
            <w:vAlign w:val="center"/>
            <w:hideMark/>
          </w:tcPr>
          <w:p w14:paraId="427EBBC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2F76D89"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598C630" w14:textId="77777777" w:rsidTr="008963FA">
        <w:trPr>
          <w:trHeight w:val="264"/>
        </w:trPr>
        <w:tc>
          <w:tcPr>
            <w:tcW w:w="428" w:type="pct"/>
            <w:vMerge w:val="restart"/>
            <w:shd w:val="clear" w:color="auto" w:fill="auto"/>
            <w:vAlign w:val="center"/>
            <w:hideMark/>
          </w:tcPr>
          <w:p w14:paraId="46B3F18D" w14:textId="77777777" w:rsidR="0064161D" w:rsidRPr="007858E7" w:rsidRDefault="0064161D" w:rsidP="008963FA">
            <w:pPr>
              <w:jc w:val="center"/>
              <w:rPr>
                <w:sz w:val="20"/>
                <w:szCs w:val="20"/>
                <w:lang w:val="pt-BR"/>
              </w:rPr>
            </w:pPr>
            <w:r w:rsidRPr="007858E7">
              <w:rPr>
                <w:sz w:val="20"/>
                <w:szCs w:val="20"/>
                <w:lang w:val="pt-BR"/>
              </w:rPr>
              <w:t>Elkayam 2002</w:t>
            </w:r>
          </w:p>
        </w:tc>
        <w:tc>
          <w:tcPr>
            <w:tcW w:w="1368" w:type="pct"/>
            <w:vMerge w:val="restart"/>
            <w:shd w:val="clear" w:color="auto" w:fill="auto"/>
            <w:vAlign w:val="center"/>
            <w:hideMark/>
          </w:tcPr>
          <w:p w14:paraId="00468CA3"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restart"/>
            <w:shd w:val="clear" w:color="auto" w:fill="auto"/>
            <w:vAlign w:val="center"/>
            <w:hideMark/>
          </w:tcPr>
          <w:p w14:paraId="2D8DF799" w14:textId="77777777" w:rsidR="0064161D" w:rsidRPr="007858E7" w:rsidRDefault="0064161D" w:rsidP="008963FA">
            <w:pPr>
              <w:jc w:val="center"/>
              <w:rPr>
                <w:sz w:val="20"/>
                <w:szCs w:val="20"/>
                <w:lang w:val="pt-BR"/>
              </w:rPr>
            </w:pPr>
            <w:r w:rsidRPr="007858E7">
              <w:rPr>
                <w:sz w:val="20"/>
                <w:szCs w:val="20"/>
                <w:lang w:val="pt-BR"/>
              </w:rPr>
              <w:t>Polyvalent pneumococcal polysaccharide (PPV23)</w:t>
            </w:r>
          </w:p>
        </w:tc>
        <w:tc>
          <w:tcPr>
            <w:tcW w:w="294" w:type="pct"/>
            <w:vMerge w:val="restart"/>
            <w:shd w:val="clear" w:color="auto" w:fill="auto"/>
            <w:vAlign w:val="center"/>
            <w:hideMark/>
          </w:tcPr>
          <w:p w14:paraId="3A606CC5" w14:textId="77777777" w:rsidR="0064161D" w:rsidRPr="007858E7" w:rsidRDefault="0064161D" w:rsidP="008963FA">
            <w:pPr>
              <w:jc w:val="center"/>
              <w:rPr>
                <w:sz w:val="20"/>
                <w:szCs w:val="20"/>
                <w:lang w:val="pt-BR"/>
              </w:rPr>
            </w:pPr>
            <w:r w:rsidRPr="007858E7">
              <w:rPr>
                <w:sz w:val="20"/>
                <w:szCs w:val="20"/>
                <w:lang w:val="pt-BR"/>
              </w:rPr>
              <w:t>9</w:t>
            </w:r>
          </w:p>
        </w:tc>
        <w:tc>
          <w:tcPr>
            <w:tcW w:w="372" w:type="pct"/>
            <w:shd w:val="clear" w:color="auto" w:fill="auto"/>
            <w:vAlign w:val="center"/>
            <w:hideMark/>
          </w:tcPr>
          <w:p w14:paraId="20398EAB" w14:textId="77777777" w:rsidR="0064161D" w:rsidRPr="007858E7" w:rsidRDefault="0064161D" w:rsidP="008963FA">
            <w:pPr>
              <w:jc w:val="center"/>
              <w:rPr>
                <w:sz w:val="20"/>
                <w:szCs w:val="20"/>
                <w:lang w:val="pt-BR"/>
              </w:rPr>
            </w:pPr>
            <w:r w:rsidRPr="007858E7">
              <w:rPr>
                <w:sz w:val="20"/>
                <w:szCs w:val="20"/>
                <w:lang w:val="pt-BR"/>
              </w:rPr>
              <w:t>14</w:t>
            </w:r>
          </w:p>
        </w:tc>
        <w:tc>
          <w:tcPr>
            <w:tcW w:w="570" w:type="pct"/>
            <w:vMerge w:val="restart"/>
            <w:shd w:val="clear" w:color="auto" w:fill="auto"/>
            <w:vAlign w:val="center"/>
            <w:hideMark/>
          </w:tcPr>
          <w:p w14:paraId="5B230C70"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6AA1081D" w14:textId="77777777" w:rsidR="0064161D" w:rsidRPr="007858E7" w:rsidRDefault="0064161D" w:rsidP="008963FA">
            <w:pPr>
              <w:jc w:val="center"/>
              <w:rPr>
                <w:sz w:val="20"/>
                <w:szCs w:val="20"/>
                <w:lang w:val="pt-BR"/>
              </w:rPr>
            </w:pPr>
            <w:r w:rsidRPr="007858E7">
              <w:rPr>
                <w:sz w:val="20"/>
                <w:szCs w:val="20"/>
                <w:lang w:val="pt-BR"/>
              </w:rPr>
              <w:t>19 (45.9%)</w:t>
            </w:r>
          </w:p>
        </w:tc>
        <w:tc>
          <w:tcPr>
            <w:tcW w:w="521" w:type="pct"/>
            <w:shd w:val="clear" w:color="auto" w:fill="auto"/>
            <w:vAlign w:val="center"/>
            <w:hideMark/>
          </w:tcPr>
          <w:p w14:paraId="3EC1422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71401E1" w14:textId="77777777" w:rsidR="0064161D" w:rsidRPr="007858E7" w:rsidRDefault="0064161D" w:rsidP="008963FA">
            <w:pPr>
              <w:jc w:val="center"/>
              <w:rPr>
                <w:sz w:val="20"/>
                <w:szCs w:val="20"/>
                <w:lang w:val="pt-BR"/>
              </w:rPr>
            </w:pPr>
            <w:r w:rsidRPr="007858E7">
              <w:rPr>
                <w:sz w:val="20"/>
                <w:szCs w:val="20"/>
                <w:lang w:val="pt-BR"/>
              </w:rPr>
              <w:t>13 (64.7%)</w:t>
            </w:r>
          </w:p>
        </w:tc>
      </w:tr>
      <w:tr w:rsidR="0064161D" w:rsidRPr="007858E7" w14:paraId="555AF8BC" w14:textId="77777777" w:rsidTr="008963FA">
        <w:trPr>
          <w:trHeight w:val="264"/>
        </w:trPr>
        <w:tc>
          <w:tcPr>
            <w:tcW w:w="428" w:type="pct"/>
            <w:vMerge/>
            <w:vAlign w:val="center"/>
            <w:hideMark/>
          </w:tcPr>
          <w:p w14:paraId="00F81B26" w14:textId="77777777" w:rsidR="0064161D" w:rsidRPr="007858E7" w:rsidRDefault="0064161D" w:rsidP="008963FA">
            <w:pPr>
              <w:rPr>
                <w:sz w:val="20"/>
                <w:szCs w:val="20"/>
                <w:lang w:val="pt-BR"/>
              </w:rPr>
            </w:pPr>
          </w:p>
        </w:tc>
        <w:tc>
          <w:tcPr>
            <w:tcW w:w="1368" w:type="pct"/>
            <w:vMerge/>
            <w:vAlign w:val="center"/>
            <w:hideMark/>
          </w:tcPr>
          <w:p w14:paraId="49363016" w14:textId="77777777" w:rsidR="0064161D" w:rsidRPr="007858E7" w:rsidRDefault="0064161D" w:rsidP="008963FA">
            <w:pPr>
              <w:rPr>
                <w:sz w:val="20"/>
                <w:szCs w:val="20"/>
                <w:lang w:val="pt-BR"/>
              </w:rPr>
            </w:pPr>
          </w:p>
        </w:tc>
        <w:tc>
          <w:tcPr>
            <w:tcW w:w="512" w:type="pct"/>
            <w:vMerge/>
            <w:vAlign w:val="center"/>
            <w:hideMark/>
          </w:tcPr>
          <w:p w14:paraId="3EDF8712" w14:textId="77777777" w:rsidR="0064161D" w:rsidRPr="007858E7" w:rsidRDefault="0064161D" w:rsidP="008963FA">
            <w:pPr>
              <w:rPr>
                <w:sz w:val="20"/>
                <w:szCs w:val="20"/>
                <w:lang w:val="pt-BR"/>
              </w:rPr>
            </w:pPr>
          </w:p>
        </w:tc>
        <w:tc>
          <w:tcPr>
            <w:tcW w:w="294" w:type="pct"/>
            <w:vMerge/>
            <w:vAlign w:val="center"/>
            <w:hideMark/>
          </w:tcPr>
          <w:p w14:paraId="204DA2FF" w14:textId="77777777" w:rsidR="0064161D" w:rsidRPr="007858E7" w:rsidRDefault="0064161D" w:rsidP="008963FA">
            <w:pPr>
              <w:rPr>
                <w:sz w:val="20"/>
                <w:szCs w:val="20"/>
                <w:lang w:val="pt-BR"/>
              </w:rPr>
            </w:pPr>
          </w:p>
        </w:tc>
        <w:tc>
          <w:tcPr>
            <w:tcW w:w="372" w:type="pct"/>
            <w:shd w:val="clear" w:color="auto" w:fill="auto"/>
            <w:vAlign w:val="center"/>
            <w:hideMark/>
          </w:tcPr>
          <w:p w14:paraId="5D72C1DD" w14:textId="77777777" w:rsidR="0064161D" w:rsidRPr="007858E7" w:rsidRDefault="0064161D" w:rsidP="008963FA">
            <w:pPr>
              <w:jc w:val="center"/>
              <w:rPr>
                <w:sz w:val="20"/>
                <w:szCs w:val="20"/>
                <w:lang w:val="pt-BR"/>
              </w:rPr>
            </w:pPr>
            <w:r w:rsidRPr="007858E7">
              <w:rPr>
                <w:sz w:val="20"/>
                <w:szCs w:val="20"/>
                <w:lang w:val="pt-BR"/>
              </w:rPr>
              <w:t>23F</w:t>
            </w:r>
          </w:p>
        </w:tc>
        <w:tc>
          <w:tcPr>
            <w:tcW w:w="570" w:type="pct"/>
            <w:vMerge/>
            <w:vAlign w:val="center"/>
            <w:hideMark/>
          </w:tcPr>
          <w:p w14:paraId="16842217" w14:textId="77777777" w:rsidR="0064161D" w:rsidRPr="007858E7" w:rsidRDefault="0064161D" w:rsidP="008963FA">
            <w:pPr>
              <w:rPr>
                <w:sz w:val="20"/>
                <w:szCs w:val="20"/>
                <w:lang w:val="pt-BR"/>
              </w:rPr>
            </w:pPr>
          </w:p>
        </w:tc>
        <w:tc>
          <w:tcPr>
            <w:tcW w:w="542" w:type="pct"/>
            <w:shd w:val="clear" w:color="auto" w:fill="auto"/>
            <w:vAlign w:val="center"/>
            <w:hideMark/>
          </w:tcPr>
          <w:p w14:paraId="661C87EC" w14:textId="77777777" w:rsidR="0064161D" w:rsidRPr="007858E7" w:rsidRDefault="0064161D" w:rsidP="008963FA">
            <w:pPr>
              <w:jc w:val="center"/>
              <w:rPr>
                <w:sz w:val="20"/>
                <w:szCs w:val="20"/>
                <w:lang w:val="pt-BR"/>
              </w:rPr>
            </w:pPr>
            <w:r w:rsidRPr="007858E7">
              <w:rPr>
                <w:sz w:val="20"/>
                <w:szCs w:val="20"/>
                <w:lang w:val="pt-BR"/>
              </w:rPr>
              <w:t>25 (60.5%)</w:t>
            </w:r>
          </w:p>
        </w:tc>
        <w:tc>
          <w:tcPr>
            <w:tcW w:w="521" w:type="pct"/>
            <w:shd w:val="clear" w:color="auto" w:fill="auto"/>
            <w:vAlign w:val="center"/>
            <w:hideMark/>
          </w:tcPr>
          <w:p w14:paraId="6F975215"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B34D84E" w14:textId="77777777" w:rsidR="0064161D" w:rsidRPr="007858E7" w:rsidRDefault="0064161D" w:rsidP="008963FA">
            <w:pPr>
              <w:jc w:val="center"/>
              <w:rPr>
                <w:sz w:val="20"/>
                <w:szCs w:val="20"/>
                <w:lang w:val="pt-BR"/>
              </w:rPr>
            </w:pPr>
            <w:r w:rsidRPr="007858E7">
              <w:rPr>
                <w:sz w:val="20"/>
                <w:szCs w:val="20"/>
                <w:lang w:val="pt-BR"/>
              </w:rPr>
              <w:t>11 (55.0%)</w:t>
            </w:r>
          </w:p>
        </w:tc>
      </w:tr>
      <w:tr w:rsidR="0064161D" w:rsidRPr="007858E7" w14:paraId="6FC667B8" w14:textId="77777777" w:rsidTr="008963FA">
        <w:trPr>
          <w:trHeight w:val="264"/>
        </w:trPr>
        <w:tc>
          <w:tcPr>
            <w:tcW w:w="428" w:type="pct"/>
            <w:vMerge/>
            <w:vAlign w:val="center"/>
            <w:hideMark/>
          </w:tcPr>
          <w:p w14:paraId="1E051A51" w14:textId="77777777" w:rsidR="0064161D" w:rsidRPr="007858E7" w:rsidRDefault="0064161D" w:rsidP="008963FA">
            <w:pPr>
              <w:rPr>
                <w:sz w:val="20"/>
                <w:szCs w:val="20"/>
                <w:lang w:val="pt-BR"/>
              </w:rPr>
            </w:pPr>
          </w:p>
        </w:tc>
        <w:tc>
          <w:tcPr>
            <w:tcW w:w="1368" w:type="pct"/>
            <w:vMerge/>
            <w:vAlign w:val="center"/>
            <w:hideMark/>
          </w:tcPr>
          <w:p w14:paraId="44CF5CFB" w14:textId="77777777" w:rsidR="0064161D" w:rsidRPr="007858E7" w:rsidRDefault="0064161D" w:rsidP="008963FA">
            <w:pPr>
              <w:rPr>
                <w:sz w:val="20"/>
                <w:szCs w:val="20"/>
                <w:lang w:val="pt-BR"/>
              </w:rPr>
            </w:pPr>
          </w:p>
        </w:tc>
        <w:tc>
          <w:tcPr>
            <w:tcW w:w="512" w:type="pct"/>
            <w:vMerge/>
            <w:vAlign w:val="center"/>
            <w:hideMark/>
          </w:tcPr>
          <w:p w14:paraId="622EF4EE" w14:textId="77777777" w:rsidR="0064161D" w:rsidRPr="007858E7" w:rsidRDefault="0064161D" w:rsidP="008963FA">
            <w:pPr>
              <w:rPr>
                <w:sz w:val="20"/>
                <w:szCs w:val="20"/>
                <w:lang w:val="pt-BR"/>
              </w:rPr>
            </w:pPr>
          </w:p>
        </w:tc>
        <w:tc>
          <w:tcPr>
            <w:tcW w:w="294" w:type="pct"/>
            <w:vMerge/>
            <w:vAlign w:val="center"/>
            <w:hideMark/>
          </w:tcPr>
          <w:p w14:paraId="3E772FF1" w14:textId="77777777" w:rsidR="0064161D" w:rsidRPr="007858E7" w:rsidRDefault="0064161D" w:rsidP="008963FA">
            <w:pPr>
              <w:rPr>
                <w:sz w:val="20"/>
                <w:szCs w:val="20"/>
                <w:lang w:val="pt-BR"/>
              </w:rPr>
            </w:pPr>
          </w:p>
        </w:tc>
        <w:tc>
          <w:tcPr>
            <w:tcW w:w="372" w:type="pct"/>
            <w:shd w:val="clear" w:color="auto" w:fill="auto"/>
            <w:vAlign w:val="center"/>
            <w:hideMark/>
          </w:tcPr>
          <w:p w14:paraId="7D771673" w14:textId="77777777" w:rsidR="0064161D" w:rsidRPr="007858E7" w:rsidRDefault="0064161D" w:rsidP="008963FA">
            <w:pPr>
              <w:jc w:val="center"/>
              <w:rPr>
                <w:sz w:val="20"/>
                <w:szCs w:val="20"/>
                <w:lang w:val="pt-BR"/>
              </w:rPr>
            </w:pPr>
            <w:r w:rsidRPr="007858E7">
              <w:rPr>
                <w:sz w:val="20"/>
                <w:szCs w:val="20"/>
                <w:lang w:val="pt-BR"/>
              </w:rPr>
              <w:t>4</w:t>
            </w:r>
          </w:p>
        </w:tc>
        <w:tc>
          <w:tcPr>
            <w:tcW w:w="570" w:type="pct"/>
            <w:vMerge/>
            <w:vAlign w:val="center"/>
            <w:hideMark/>
          </w:tcPr>
          <w:p w14:paraId="5CA53B2D" w14:textId="77777777" w:rsidR="0064161D" w:rsidRPr="007858E7" w:rsidRDefault="0064161D" w:rsidP="008963FA">
            <w:pPr>
              <w:rPr>
                <w:sz w:val="20"/>
                <w:szCs w:val="20"/>
                <w:lang w:val="pt-BR"/>
              </w:rPr>
            </w:pPr>
          </w:p>
        </w:tc>
        <w:tc>
          <w:tcPr>
            <w:tcW w:w="542" w:type="pct"/>
            <w:shd w:val="clear" w:color="auto" w:fill="auto"/>
            <w:vAlign w:val="center"/>
            <w:hideMark/>
          </w:tcPr>
          <w:p w14:paraId="49DC21DC" w14:textId="77777777" w:rsidR="0064161D" w:rsidRPr="007858E7" w:rsidRDefault="0064161D" w:rsidP="008963FA">
            <w:pPr>
              <w:jc w:val="center"/>
              <w:rPr>
                <w:sz w:val="20"/>
                <w:szCs w:val="20"/>
                <w:lang w:val="pt-BR"/>
              </w:rPr>
            </w:pPr>
            <w:r w:rsidRPr="007858E7">
              <w:rPr>
                <w:sz w:val="20"/>
                <w:szCs w:val="20"/>
                <w:lang w:val="pt-BR"/>
              </w:rPr>
              <w:t>14 (34.2%)</w:t>
            </w:r>
          </w:p>
        </w:tc>
        <w:tc>
          <w:tcPr>
            <w:tcW w:w="521" w:type="pct"/>
            <w:shd w:val="clear" w:color="auto" w:fill="auto"/>
            <w:vAlign w:val="center"/>
            <w:hideMark/>
          </w:tcPr>
          <w:p w14:paraId="1D0BE01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B9FE2A3" w14:textId="77777777" w:rsidR="0064161D" w:rsidRPr="007858E7" w:rsidRDefault="0064161D" w:rsidP="008963FA">
            <w:pPr>
              <w:jc w:val="center"/>
              <w:rPr>
                <w:sz w:val="20"/>
                <w:szCs w:val="20"/>
                <w:lang w:val="pt-BR"/>
              </w:rPr>
            </w:pPr>
            <w:r w:rsidRPr="007858E7">
              <w:rPr>
                <w:sz w:val="20"/>
                <w:szCs w:val="20"/>
                <w:lang w:val="pt-BR"/>
              </w:rPr>
              <w:t>11 (55.0%)</w:t>
            </w:r>
          </w:p>
        </w:tc>
      </w:tr>
      <w:tr w:rsidR="0064161D" w:rsidRPr="007858E7" w14:paraId="5EA83AEC" w14:textId="77777777" w:rsidTr="008963FA">
        <w:trPr>
          <w:trHeight w:val="264"/>
        </w:trPr>
        <w:tc>
          <w:tcPr>
            <w:tcW w:w="428" w:type="pct"/>
            <w:vMerge/>
            <w:vAlign w:val="center"/>
            <w:hideMark/>
          </w:tcPr>
          <w:p w14:paraId="2985FC40" w14:textId="77777777" w:rsidR="0064161D" w:rsidRPr="007858E7" w:rsidRDefault="0064161D" w:rsidP="008963FA">
            <w:pPr>
              <w:rPr>
                <w:sz w:val="20"/>
                <w:szCs w:val="20"/>
                <w:lang w:val="pt-BR"/>
              </w:rPr>
            </w:pPr>
          </w:p>
        </w:tc>
        <w:tc>
          <w:tcPr>
            <w:tcW w:w="1368" w:type="pct"/>
            <w:vMerge/>
            <w:vAlign w:val="center"/>
            <w:hideMark/>
          </w:tcPr>
          <w:p w14:paraId="142AE737" w14:textId="77777777" w:rsidR="0064161D" w:rsidRPr="007858E7" w:rsidRDefault="0064161D" w:rsidP="008963FA">
            <w:pPr>
              <w:rPr>
                <w:sz w:val="20"/>
                <w:szCs w:val="20"/>
                <w:lang w:val="pt-BR"/>
              </w:rPr>
            </w:pPr>
          </w:p>
        </w:tc>
        <w:tc>
          <w:tcPr>
            <w:tcW w:w="512" w:type="pct"/>
            <w:vMerge/>
            <w:vAlign w:val="center"/>
            <w:hideMark/>
          </w:tcPr>
          <w:p w14:paraId="4CF4D2CA" w14:textId="77777777" w:rsidR="0064161D" w:rsidRPr="007858E7" w:rsidRDefault="0064161D" w:rsidP="008963FA">
            <w:pPr>
              <w:rPr>
                <w:sz w:val="20"/>
                <w:szCs w:val="20"/>
                <w:lang w:val="pt-BR"/>
              </w:rPr>
            </w:pPr>
          </w:p>
        </w:tc>
        <w:tc>
          <w:tcPr>
            <w:tcW w:w="294" w:type="pct"/>
            <w:vMerge/>
            <w:vAlign w:val="center"/>
            <w:hideMark/>
          </w:tcPr>
          <w:p w14:paraId="674776DB" w14:textId="77777777" w:rsidR="0064161D" w:rsidRPr="007858E7" w:rsidRDefault="0064161D" w:rsidP="008963FA">
            <w:pPr>
              <w:rPr>
                <w:sz w:val="20"/>
                <w:szCs w:val="20"/>
                <w:lang w:val="pt-BR"/>
              </w:rPr>
            </w:pPr>
          </w:p>
        </w:tc>
        <w:tc>
          <w:tcPr>
            <w:tcW w:w="372" w:type="pct"/>
            <w:shd w:val="clear" w:color="auto" w:fill="auto"/>
            <w:vAlign w:val="center"/>
            <w:hideMark/>
          </w:tcPr>
          <w:p w14:paraId="3BA7A9D8" w14:textId="77777777" w:rsidR="0064161D" w:rsidRPr="007858E7" w:rsidRDefault="0064161D" w:rsidP="008963FA">
            <w:pPr>
              <w:jc w:val="center"/>
              <w:rPr>
                <w:sz w:val="20"/>
                <w:szCs w:val="20"/>
                <w:lang w:val="pt-BR"/>
              </w:rPr>
            </w:pPr>
            <w:r w:rsidRPr="007858E7">
              <w:rPr>
                <w:sz w:val="20"/>
                <w:szCs w:val="20"/>
                <w:lang w:val="pt-BR"/>
              </w:rPr>
              <w:t>8</w:t>
            </w:r>
          </w:p>
        </w:tc>
        <w:tc>
          <w:tcPr>
            <w:tcW w:w="570" w:type="pct"/>
            <w:vMerge/>
            <w:vAlign w:val="center"/>
            <w:hideMark/>
          </w:tcPr>
          <w:p w14:paraId="2A2B87BB" w14:textId="77777777" w:rsidR="0064161D" w:rsidRPr="007858E7" w:rsidRDefault="0064161D" w:rsidP="008963FA">
            <w:pPr>
              <w:rPr>
                <w:sz w:val="20"/>
                <w:szCs w:val="20"/>
                <w:lang w:val="pt-BR"/>
              </w:rPr>
            </w:pPr>
          </w:p>
        </w:tc>
        <w:tc>
          <w:tcPr>
            <w:tcW w:w="542" w:type="pct"/>
            <w:shd w:val="clear" w:color="auto" w:fill="auto"/>
            <w:vAlign w:val="center"/>
            <w:hideMark/>
          </w:tcPr>
          <w:p w14:paraId="6302D69D" w14:textId="77777777" w:rsidR="0064161D" w:rsidRPr="007858E7" w:rsidRDefault="0064161D" w:rsidP="008963FA">
            <w:pPr>
              <w:jc w:val="center"/>
              <w:rPr>
                <w:sz w:val="20"/>
                <w:szCs w:val="20"/>
                <w:lang w:val="pt-BR"/>
              </w:rPr>
            </w:pPr>
            <w:r w:rsidRPr="007858E7">
              <w:rPr>
                <w:sz w:val="20"/>
                <w:szCs w:val="20"/>
                <w:lang w:val="pt-BR"/>
              </w:rPr>
              <w:t>28 (65.8%)</w:t>
            </w:r>
          </w:p>
        </w:tc>
        <w:tc>
          <w:tcPr>
            <w:tcW w:w="521" w:type="pct"/>
            <w:shd w:val="clear" w:color="auto" w:fill="auto"/>
            <w:vAlign w:val="center"/>
            <w:hideMark/>
          </w:tcPr>
          <w:p w14:paraId="7EF0426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22FCBBF" w14:textId="77777777" w:rsidR="0064161D" w:rsidRPr="007858E7" w:rsidRDefault="0064161D" w:rsidP="008963FA">
            <w:pPr>
              <w:jc w:val="center"/>
              <w:rPr>
                <w:sz w:val="20"/>
                <w:szCs w:val="20"/>
                <w:lang w:val="pt-BR"/>
              </w:rPr>
            </w:pPr>
            <w:r w:rsidRPr="007858E7">
              <w:rPr>
                <w:sz w:val="20"/>
                <w:szCs w:val="20"/>
                <w:lang w:val="pt-BR"/>
              </w:rPr>
              <w:t>15 (75.0%)</w:t>
            </w:r>
          </w:p>
        </w:tc>
      </w:tr>
      <w:tr w:rsidR="0064161D" w:rsidRPr="007858E7" w14:paraId="7ECE59EC" w14:textId="77777777" w:rsidTr="008963FA">
        <w:trPr>
          <w:trHeight w:val="264"/>
        </w:trPr>
        <w:tc>
          <w:tcPr>
            <w:tcW w:w="428" w:type="pct"/>
            <w:vMerge/>
            <w:vAlign w:val="center"/>
            <w:hideMark/>
          </w:tcPr>
          <w:p w14:paraId="76E95615" w14:textId="77777777" w:rsidR="0064161D" w:rsidRPr="007858E7" w:rsidRDefault="0064161D" w:rsidP="008963FA">
            <w:pPr>
              <w:rPr>
                <w:sz w:val="20"/>
                <w:szCs w:val="20"/>
                <w:lang w:val="pt-BR"/>
              </w:rPr>
            </w:pPr>
          </w:p>
        </w:tc>
        <w:tc>
          <w:tcPr>
            <w:tcW w:w="1368" w:type="pct"/>
            <w:vMerge/>
            <w:vAlign w:val="center"/>
            <w:hideMark/>
          </w:tcPr>
          <w:p w14:paraId="70986879" w14:textId="77777777" w:rsidR="0064161D" w:rsidRPr="007858E7" w:rsidRDefault="0064161D" w:rsidP="008963FA">
            <w:pPr>
              <w:rPr>
                <w:sz w:val="20"/>
                <w:szCs w:val="20"/>
                <w:lang w:val="pt-BR"/>
              </w:rPr>
            </w:pPr>
          </w:p>
        </w:tc>
        <w:tc>
          <w:tcPr>
            <w:tcW w:w="512" w:type="pct"/>
            <w:vMerge/>
            <w:vAlign w:val="center"/>
            <w:hideMark/>
          </w:tcPr>
          <w:p w14:paraId="21ECEC1C" w14:textId="77777777" w:rsidR="0064161D" w:rsidRPr="007858E7" w:rsidRDefault="0064161D" w:rsidP="008963FA">
            <w:pPr>
              <w:rPr>
                <w:sz w:val="20"/>
                <w:szCs w:val="20"/>
                <w:lang w:val="pt-BR"/>
              </w:rPr>
            </w:pPr>
          </w:p>
        </w:tc>
        <w:tc>
          <w:tcPr>
            <w:tcW w:w="294" w:type="pct"/>
            <w:vMerge/>
            <w:vAlign w:val="center"/>
            <w:hideMark/>
          </w:tcPr>
          <w:p w14:paraId="192AB548" w14:textId="77777777" w:rsidR="0064161D" w:rsidRPr="007858E7" w:rsidRDefault="0064161D" w:rsidP="008963FA">
            <w:pPr>
              <w:rPr>
                <w:sz w:val="20"/>
                <w:szCs w:val="20"/>
                <w:lang w:val="pt-BR"/>
              </w:rPr>
            </w:pPr>
          </w:p>
        </w:tc>
        <w:tc>
          <w:tcPr>
            <w:tcW w:w="372" w:type="pct"/>
            <w:shd w:val="clear" w:color="auto" w:fill="auto"/>
            <w:vAlign w:val="center"/>
            <w:hideMark/>
          </w:tcPr>
          <w:p w14:paraId="16794D19" w14:textId="77777777" w:rsidR="0064161D" w:rsidRPr="007858E7" w:rsidRDefault="0064161D" w:rsidP="008963FA">
            <w:pPr>
              <w:jc w:val="center"/>
              <w:rPr>
                <w:sz w:val="20"/>
                <w:szCs w:val="20"/>
                <w:lang w:val="pt-BR"/>
              </w:rPr>
            </w:pPr>
            <w:r w:rsidRPr="007858E7">
              <w:rPr>
                <w:sz w:val="20"/>
                <w:szCs w:val="20"/>
                <w:lang w:val="pt-BR"/>
              </w:rPr>
              <w:t>9N</w:t>
            </w:r>
          </w:p>
        </w:tc>
        <w:tc>
          <w:tcPr>
            <w:tcW w:w="570" w:type="pct"/>
            <w:vMerge/>
            <w:vAlign w:val="center"/>
            <w:hideMark/>
          </w:tcPr>
          <w:p w14:paraId="468F6590" w14:textId="77777777" w:rsidR="0064161D" w:rsidRPr="007858E7" w:rsidRDefault="0064161D" w:rsidP="008963FA">
            <w:pPr>
              <w:rPr>
                <w:sz w:val="20"/>
                <w:szCs w:val="20"/>
                <w:lang w:val="pt-BR"/>
              </w:rPr>
            </w:pPr>
          </w:p>
        </w:tc>
        <w:tc>
          <w:tcPr>
            <w:tcW w:w="542" w:type="pct"/>
            <w:shd w:val="clear" w:color="auto" w:fill="auto"/>
            <w:vAlign w:val="center"/>
            <w:hideMark/>
          </w:tcPr>
          <w:p w14:paraId="063828F9" w14:textId="77777777" w:rsidR="0064161D" w:rsidRPr="007858E7" w:rsidRDefault="0064161D" w:rsidP="008963FA">
            <w:pPr>
              <w:jc w:val="center"/>
              <w:rPr>
                <w:sz w:val="20"/>
                <w:szCs w:val="20"/>
                <w:lang w:val="pt-BR"/>
              </w:rPr>
            </w:pPr>
            <w:r w:rsidRPr="007858E7">
              <w:rPr>
                <w:sz w:val="20"/>
                <w:szCs w:val="20"/>
                <w:lang w:val="pt-BR"/>
              </w:rPr>
              <w:t>23 (55.3%)</w:t>
            </w:r>
          </w:p>
        </w:tc>
        <w:tc>
          <w:tcPr>
            <w:tcW w:w="521" w:type="pct"/>
            <w:shd w:val="clear" w:color="auto" w:fill="auto"/>
            <w:vAlign w:val="center"/>
            <w:hideMark/>
          </w:tcPr>
          <w:p w14:paraId="33887BE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605FD2D" w14:textId="77777777" w:rsidR="0064161D" w:rsidRPr="007858E7" w:rsidRDefault="0064161D" w:rsidP="008963FA">
            <w:pPr>
              <w:jc w:val="center"/>
              <w:rPr>
                <w:sz w:val="20"/>
                <w:szCs w:val="20"/>
                <w:lang w:val="pt-BR"/>
              </w:rPr>
            </w:pPr>
            <w:r w:rsidRPr="007858E7">
              <w:rPr>
                <w:sz w:val="20"/>
                <w:szCs w:val="20"/>
                <w:lang w:val="pt-BR"/>
              </w:rPr>
              <w:t>17 (85.0%)</w:t>
            </w:r>
          </w:p>
        </w:tc>
      </w:tr>
      <w:tr w:rsidR="0064161D" w:rsidRPr="007858E7" w14:paraId="523FF436" w14:textId="77777777" w:rsidTr="008963FA">
        <w:trPr>
          <w:trHeight w:val="264"/>
        </w:trPr>
        <w:tc>
          <w:tcPr>
            <w:tcW w:w="428" w:type="pct"/>
            <w:vMerge/>
            <w:vAlign w:val="center"/>
            <w:hideMark/>
          </w:tcPr>
          <w:p w14:paraId="4D5CA3E0" w14:textId="77777777" w:rsidR="0064161D" w:rsidRPr="007858E7" w:rsidRDefault="0064161D" w:rsidP="008963FA">
            <w:pPr>
              <w:rPr>
                <w:sz w:val="20"/>
                <w:szCs w:val="20"/>
                <w:lang w:val="pt-BR"/>
              </w:rPr>
            </w:pPr>
          </w:p>
        </w:tc>
        <w:tc>
          <w:tcPr>
            <w:tcW w:w="1368" w:type="pct"/>
            <w:vMerge/>
            <w:vAlign w:val="center"/>
            <w:hideMark/>
          </w:tcPr>
          <w:p w14:paraId="7607AD00" w14:textId="77777777" w:rsidR="0064161D" w:rsidRPr="007858E7" w:rsidRDefault="0064161D" w:rsidP="008963FA">
            <w:pPr>
              <w:rPr>
                <w:sz w:val="20"/>
                <w:szCs w:val="20"/>
                <w:lang w:val="pt-BR"/>
              </w:rPr>
            </w:pPr>
          </w:p>
        </w:tc>
        <w:tc>
          <w:tcPr>
            <w:tcW w:w="512" w:type="pct"/>
            <w:vMerge/>
            <w:vAlign w:val="center"/>
            <w:hideMark/>
          </w:tcPr>
          <w:p w14:paraId="1F84D708" w14:textId="77777777" w:rsidR="0064161D" w:rsidRPr="007858E7" w:rsidRDefault="0064161D" w:rsidP="008963FA">
            <w:pPr>
              <w:rPr>
                <w:sz w:val="20"/>
                <w:szCs w:val="20"/>
                <w:lang w:val="pt-BR"/>
              </w:rPr>
            </w:pPr>
          </w:p>
        </w:tc>
        <w:tc>
          <w:tcPr>
            <w:tcW w:w="294" w:type="pct"/>
            <w:vMerge/>
            <w:vAlign w:val="center"/>
            <w:hideMark/>
          </w:tcPr>
          <w:p w14:paraId="463A1576" w14:textId="77777777" w:rsidR="0064161D" w:rsidRPr="007858E7" w:rsidRDefault="0064161D" w:rsidP="008963FA">
            <w:pPr>
              <w:rPr>
                <w:sz w:val="20"/>
                <w:szCs w:val="20"/>
                <w:lang w:val="pt-BR"/>
              </w:rPr>
            </w:pPr>
          </w:p>
        </w:tc>
        <w:tc>
          <w:tcPr>
            <w:tcW w:w="372" w:type="pct"/>
            <w:shd w:val="clear" w:color="auto" w:fill="auto"/>
            <w:vAlign w:val="center"/>
            <w:hideMark/>
          </w:tcPr>
          <w:p w14:paraId="3D563B9D" w14:textId="77777777" w:rsidR="0064161D" w:rsidRPr="007858E7" w:rsidRDefault="0064161D" w:rsidP="008963FA">
            <w:pPr>
              <w:jc w:val="center"/>
              <w:rPr>
                <w:sz w:val="20"/>
                <w:szCs w:val="20"/>
                <w:lang w:val="pt-BR"/>
              </w:rPr>
            </w:pPr>
            <w:r w:rsidRPr="007858E7">
              <w:rPr>
                <w:sz w:val="20"/>
                <w:szCs w:val="20"/>
                <w:lang w:val="pt-BR"/>
              </w:rPr>
              <w:t>7F</w:t>
            </w:r>
          </w:p>
        </w:tc>
        <w:tc>
          <w:tcPr>
            <w:tcW w:w="570" w:type="pct"/>
            <w:vMerge/>
            <w:vAlign w:val="center"/>
            <w:hideMark/>
          </w:tcPr>
          <w:p w14:paraId="3039D785" w14:textId="77777777" w:rsidR="0064161D" w:rsidRPr="007858E7" w:rsidRDefault="0064161D" w:rsidP="008963FA">
            <w:pPr>
              <w:rPr>
                <w:sz w:val="20"/>
                <w:szCs w:val="20"/>
                <w:lang w:val="pt-BR"/>
              </w:rPr>
            </w:pPr>
          </w:p>
        </w:tc>
        <w:tc>
          <w:tcPr>
            <w:tcW w:w="542" w:type="pct"/>
            <w:shd w:val="clear" w:color="auto" w:fill="auto"/>
            <w:vAlign w:val="center"/>
            <w:hideMark/>
          </w:tcPr>
          <w:p w14:paraId="360DC8DB" w14:textId="77777777" w:rsidR="0064161D" w:rsidRPr="007858E7" w:rsidRDefault="0064161D" w:rsidP="008963FA">
            <w:pPr>
              <w:jc w:val="center"/>
              <w:rPr>
                <w:sz w:val="20"/>
                <w:szCs w:val="20"/>
                <w:lang w:val="pt-BR"/>
              </w:rPr>
            </w:pPr>
            <w:r w:rsidRPr="007858E7">
              <w:rPr>
                <w:sz w:val="20"/>
                <w:szCs w:val="20"/>
                <w:lang w:val="pt-BR"/>
              </w:rPr>
              <w:t>28 (65.8%)</w:t>
            </w:r>
          </w:p>
        </w:tc>
        <w:tc>
          <w:tcPr>
            <w:tcW w:w="521" w:type="pct"/>
            <w:shd w:val="clear" w:color="auto" w:fill="auto"/>
            <w:vAlign w:val="center"/>
            <w:hideMark/>
          </w:tcPr>
          <w:p w14:paraId="49DF549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7BD3FA9" w14:textId="77777777" w:rsidR="0064161D" w:rsidRPr="007858E7" w:rsidRDefault="0064161D" w:rsidP="008963FA">
            <w:pPr>
              <w:jc w:val="center"/>
              <w:rPr>
                <w:sz w:val="20"/>
                <w:szCs w:val="20"/>
                <w:lang w:val="pt-BR"/>
              </w:rPr>
            </w:pPr>
            <w:r w:rsidRPr="007858E7">
              <w:rPr>
                <w:sz w:val="20"/>
                <w:szCs w:val="20"/>
                <w:lang w:val="pt-BR"/>
              </w:rPr>
              <w:t>19 (95.0%)</w:t>
            </w:r>
          </w:p>
        </w:tc>
      </w:tr>
      <w:tr w:rsidR="0064161D" w:rsidRPr="007858E7" w14:paraId="76044BCF" w14:textId="77777777" w:rsidTr="008963FA">
        <w:trPr>
          <w:trHeight w:val="264"/>
        </w:trPr>
        <w:tc>
          <w:tcPr>
            <w:tcW w:w="428" w:type="pct"/>
            <w:vMerge/>
            <w:vAlign w:val="center"/>
            <w:hideMark/>
          </w:tcPr>
          <w:p w14:paraId="7A888FD5" w14:textId="77777777" w:rsidR="0064161D" w:rsidRPr="007858E7" w:rsidRDefault="0064161D" w:rsidP="008963FA">
            <w:pPr>
              <w:rPr>
                <w:sz w:val="20"/>
                <w:szCs w:val="20"/>
                <w:lang w:val="pt-BR"/>
              </w:rPr>
            </w:pPr>
          </w:p>
        </w:tc>
        <w:tc>
          <w:tcPr>
            <w:tcW w:w="1368" w:type="pct"/>
            <w:vMerge/>
            <w:vAlign w:val="center"/>
            <w:hideMark/>
          </w:tcPr>
          <w:p w14:paraId="6402E4E0" w14:textId="77777777" w:rsidR="0064161D" w:rsidRPr="007858E7" w:rsidRDefault="0064161D" w:rsidP="008963FA">
            <w:pPr>
              <w:rPr>
                <w:sz w:val="20"/>
                <w:szCs w:val="20"/>
                <w:lang w:val="pt-BR"/>
              </w:rPr>
            </w:pPr>
          </w:p>
        </w:tc>
        <w:tc>
          <w:tcPr>
            <w:tcW w:w="512" w:type="pct"/>
            <w:vMerge/>
            <w:vAlign w:val="center"/>
            <w:hideMark/>
          </w:tcPr>
          <w:p w14:paraId="5E134103" w14:textId="77777777" w:rsidR="0064161D" w:rsidRPr="007858E7" w:rsidRDefault="0064161D" w:rsidP="008963FA">
            <w:pPr>
              <w:rPr>
                <w:sz w:val="20"/>
                <w:szCs w:val="20"/>
                <w:lang w:val="pt-BR"/>
              </w:rPr>
            </w:pPr>
          </w:p>
        </w:tc>
        <w:tc>
          <w:tcPr>
            <w:tcW w:w="294" w:type="pct"/>
            <w:vMerge/>
            <w:vAlign w:val="center"/>
            <w:hideMark/>
          </w:tcPr>
          <w:p w14:paraId="23B1EF8D" w14:textId="77777777" w:rsidR="0064161D" w:rsidRPr="007858E7" w:rsidRDefault="0064161D" w:rsidP="008963FA">
            <w:pPr>
              <w:rPr>
                <w:sz w:val="20"/>
                <w:szCs w:val="20"/>
                <w:lang w:val="pt-BR"/>
              </w:rPr>
            </w:pPr>
          </w:p>
        </w:tc>
        <w:tc>
          <w:tcPr>
            <w:tcW w:w="372" w:type="pct"/>
            <w:shd w:val="clear" w:color="auto" w:fill="auto"/>
            <w:vAlign w:val="center"/>
            <w:hideMark/>
          </w:tcPr>
          <w:p w14:paraId="7C3FB76E" w14:textId="77777777" w:rsidR="0064161D" w:rsidRPr="007858E7" w:rsidRDefault="0064161D" w:rsidP="008963FA">
            <w:pPr>
              <w:jc w:val="center"/>
              <w:rPr>
                <w:sz w:val="20"/>
                <w:szCs w:val="20"/>
                <w:lang w:val="pt-BR"/>
              </w:rPr>
            </w:pPr>
            <w:r w:rsidRPr="007858E7">
              <w:rPr>
                <w:sz w:val="20"/>
                <w:szCs w:val="20"/>
                <w:lang w:val="pt-BR"/>
              </w:rPr>
              <w:t>2</w:t>
            </w:r>
          </w:p>
        </w:tc>
        <w:tc>
          <w:tcPr>
            <w:tcW w:w="570" w:type="pct"/>
            <w:vMerge/>
            <w:vAlign w:val="center"/>
            <w:hideMark/>
          </w:tcPr>
          <w:p w14:paraId="336CF48B" w14:textId="77777777" w:rsidR="0064161D" w:rsidRPr="007858E7" w:rsidRDefault="0064161D" w:rsidP="008963FA">
            <w:pPr>
              <w:rPr>
                <w:sz w:val="20"/>
                <w:szCs w:val="20"/>
                <w:lang w:val="pt-BR"/>
              </w:rPr>
            </w:pPr>
          </w:p>
        </w:tc>
        <w:tc>
          <w:tcPr>
            <w:tcW w:w="542" w:type="pct"/>
            <w:shd w:val="clear" w:color="auto" w:fill="auto"/>
            <w:vAlign w:val="center"/>
            <w:hideMark/>
          </w:tcPr>
          <w:p w14:paraId="75EE3C74" w14:textId="77777777" w:rsidR="0064161D" w:rsidRPr="007858E7" w:rsidRDefault="0064161D" w:rsidP="008963FA">
            <w:pPr>
              <w:jc w:val="center"/>
              <w:rPr>
                <w:sz w:val="20"/>
                <w:szCs w:val="20"/>
                <w:lang w:val="pt-BR"/>
              </w:rPr>
            </w:pPr>
            <w:r w:rsidRPr="007858E7">
              <w:rPr>
                <w:sz w:val="20"/>
                <w:szCs w:val="20"/>
                <w:lang w:val="pt-BR"/>
              </w:rPr>
              <w:t>23 (55.3%)</w:t>
            </w:r>
          </w:p>
        </w:tc>
        <w:tc>
          <w:tcPr>
            <w:tcW w:w="521" w:type="pct"/>
            <w:shd w:val="clear" w:color="auto" w:fill="auto"/>
            <w:vAlign w:val="center"/>
            <w:hideMark/>
          </w:tcPr>
          <w:p w14:paraId="4F9224A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495E879" w14:textId="77777777" w:rsidR="0064161D" w:rsidRPr="007858E7" w:rsidRDefault="0064161D" w:rsidP="008963FA">
            <w:pPr>
              <w:jc w:val="center"/>
              <w:rPr>
                <w:sz w:val="20"/>
                <w:szCs w:val="20"/>
                <w:lang w:val="pt-BR"/>
              </w:rPr>
            </w:pPr>
            <w:r w:rsidRPr="007858E7">
              <w:rPr>
                <w:sz w:val="20"/>
                <w:szCs w:val="20"/>
                <w:lang w:val="pt-BR"/>
              </w:rPr>
              <w:t>17 (85.0%)</w:t>
            </w:r>
          </w:p>
        </w:tc>
      </w:tr>
      <w:tr w:rsidR="0064161D" w:rsidRPr="007858E7" w14:paraId="60B0D6F6" w14:textId="77777777" w:rsidTr="008963FA">
        <w:trPr>
          <w:trHeight w:val="264"/>
        </w:trPr>
        <w:tc>
          <w:tcPr>
            <w:tcW w:w="428" w:type="pct"/>
            <w:vMerge/>
            <w:vAlign w:val="center"/>
            <w:hideMark/>
          </w:tcPr>
          <w:p w14:paraId="1DDD4CF2" w14:textId="77777777" w:rsidR="0064161D" w:rsidRPr="007858E7" w:rsidRDefault="0064161D" w:rsidP="008963FA">
            <w:pPr>
              <w:rPr>
                <w:sz w:val="20"/>
                <w:szCs w:val="20"/>
                <w:lang w:val="pt-BR"/>
              </w:rPr>
            </w:pPr>
          </w:p>
        </w:tc>
        <w:tc>
          <w:tcPr>
            <w:tcW w:w="1368" w:type="pct"/>
            <w:vMerge w:val="restart"/>
            <w:shd w:val="clear" w:color="auto" w:fill="auto"/>
            <w:vAlign w:val="center"/>
            <w:hideMark/>
          </w:tcPr>
          <w:p w14:paraId="4DDDA66C"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ign w:val="center"/>
            <w:hideMark/>
          </w:tcPr>
          <w:p w14:paraId="4B465427" w14:textId="77777777" w:rsidR="0064161D" w:rsidRPr="007858E7" w:rsidRDefault="0064161D" w:rsidP="008963FA">
            <w:pPr>
              <w:rPr>
                <w:sz w:val="20"/>
                <w:szCs w:val="20"/>
                <w:lang w:val="pt-BR"/>
              </w:rPr>
            </w:pPr>
          </w:p>
        </w:tc>
        <w:tc>
          <w:tcPr>
            <w:tcW w:w="294" w:type="pct"/>
            <w:vMerge/>
            <w:vAlign w:val="center"/>
            <w:hideMark/>
          </w:tcPr>
          <w:p w14:paraId="64172A9E" w14:textId="77777777" w:rsidR="0064161D" w:rsidRPr="007858E7" w:rsidRDefault="0064161D" w:rsidP="008963FA">
            <w:pPr>
              <w:rPr>
                <w:sz w:val="20"/>
                <w:szCs w:val="20"/>
                <w:lang w:val="pt-BR"/>
              </w:rPr>
            </w:pPr>
          </w:p>
        </w:tc>
        <w:tc>
          <w:tcPr>
            <w:tcW w:w="372" w:type="pct"/>
            <w:shd w:val="clear" w:color="auto" w:fill="auto"/>
            <w:vAlign w:val="center"/>
            <w:hideMark/>
          </w:tcPr>
          <w:p w14:paraId="67CAD00E" w14:textId="77777777" w:rsidR="0064161D" w:rsidRPr="007858E7" w:rsidRDefault="0064161D" w:rsidP="008963FA">
            <w:pPr>
              <w:jc w:val="center"/>
              <w:rPr>
                <w:sz w:val="20"/>
                <w:szCs w:val="20"/>
                <w:lang w:val="pt-BR"/>
              </w:rPr>
            </w:pPr>
            <w:r w:rsidRPr="007858E7">
              <w:rPr>
                <w:sz w:val="20"/>
                <w:szCs w:val="20"/>
                <w:lang w:val="pt-BR"/>
              </w:rPr>
              <w:t>14</w:t>
            </w:r>
          </w:p>
        </w:tc>
        <w:tc>
          <w:tcPr>
            <w:tcW w:w="570" w:type="pct"/>
            <w:vMerge/>
            <w:vAlign w:val="center"/>
            <w:hideMark/>
          </w:tcPr>
          <w:p w14:paraId="6A9C8F10" w14:textId="77777777" w:rsidR="0064161D" w:rsidRPr="007858E7" w:rsidRDefault="0064161D" w:rsidP="008963FA">
            <w:pPr>
              <w:rPr>
                <w:sz w:val="20"/>
                <w:szCs w:val="20"/>
                <w:lang w:val="pt-BR"/>
              </w:rPr>
            </w:pPr>
          </w:p>
        </w:tc>
        <w:tc>
          <w:tcPr>
            <w:tcW w:w="542" w:type="pct"/>
            <w:shd w:val="clear" w:color="auto" w:fill="auto"/>
            <w:vAlign w:val="center"/>
            <w:hideMark/>
          </w:tcPr>
          <w:p w14:paraId="13293AD2" w14:textId="77777777" w:rsidR="0064161D" w:rsidRPr="007858E7" w:rsidRDefault="0064161D" w:rsidP="008963FA">
            <w:pPr>
              <w:jc w:val="center"/>
              <w:rPr>
                <w:sz w:val="20"/>
                <w:szCs w:val="20"/>
                <w:lang w:val="pt-BR"/>
              </w:rPr>
            </w:pPr>
            <w:r w:rsidRPr="007858E7">
              <w:rPr>
                <w:sz w:val="20"/>
                <w:szCs w:val="20"/>
                <w:lang w:val="pt-BR"/>
              </w:rPr>
              <w:t>15 (61.9%)</w:t>
            </w:r>
          </w:p>
        </w:tc>
        <w:tc>
          <w:tcPr>
            <w:tcW w:w="521" w:type="pct"/>
            <w:shd w:val="clear" w:color="auto" w:fill="auto"/>
            <w:vAlign w:val="center"/>
            <w:hideMark/>
          </w:tcPr>
          <w:p w14:paraId="2FC2543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D26B314" w14:textId="77777777" w:rsidR="0064161D" w:rsidRPr="007858E7" w:rsidRDefault="0064161D" w:rsidP="008963FA">
            <w:pPr>
              <w:jc w:val="center"/>
              <w:rPr>
                <w:sz w:val="20"/>
                <w:szCs w:val="20"/>
                <w:lang w:val="pt-BR"/>
              </w:rPr>
            </w:pPr>
            <w:r w:rsidRPr="007858E7">
              <w:rPr>
                <w:sz w:val="20"/>
                <w:szCs w:val="20"/>
                <w:lang w:val="pt-BR"/>
              </w:rPr>
              <w:t>13 (64.7%)</w:t>
            </w:r>
          </w:p>
        </w:tc>
      </w:tr>
      <w:tr w:rsidR="0064161D" w:rsidRPr="007858E7" w14:paraId="638DD8D3" w14:textId="77777777" w:rsidTr="008963FA">
        <w:trPr>
          <w:trHeight w:val="264"/>
        </w:trPr>
        <w:tc>
          <w:tcPr>
            <w:tcW w:w="428" w:type="pct"/>
            <w:vMerge/>
            <w:vAlign w:val="center"/>
            <w:hideMark/>
          </w:tcPr>
          <w:p w14:paraId="7B338D41" w14:textId="77777777" w:rsidR="0064161D" w:rsidRPr="007858E7" w:rsidRDefault="0064161D" w:rsidP="008963FA">
            <w:pPr>
              <w:rPr>
                <w:sz w:val="20"/>
                <w:szCs w:val="20"/>
                <w:lang w:val="pt-BR"/>
              </w:rPr>
            </w:pPr>
          </w:p>
        </w:tc>
        <w:tc>
          <w:tcPr>
            <w:tcW w:w="1368" w:type="pct"/>
            <w:vMerge/>
            <w:vAlign w:val="center"/>
            <w:hideMark/>
          </w:tcPr>
          <w:p w14:paraId="03BEFA6B" w14:textId="77777777" w:rsidR="0064161D" w:rsidRPr="007858E7" w:rsidRDefault="0064161D" w:rsidP="008963FA">
            <w:pPr>
              <w:rPr>
                <w:sz w:val="20"/>
                <w:szCs w:val="20"/>
                <w:lang w:val="pt-BR"/>
              </w:rPr>
            </w:pPr>
          </w:p>
        </w:tc>
        <w:tc>
          <w:tcPr>
            <w:tcW w:w="512" w:type="pct"/>
            <w:vMerge/>
            <w:vAlign w:val="center"/>
            <w:hideMark/>
          </w:tcPr>
          <w:p w14:paraId="50997B77" w14:textId="77777777" w:rsidR="0064161D" w:rsidRPr="007858E7" w:rsidRDefault="0064161D" w:rsidP="008963FA">
            <w:pPr>
              <w:rPr>
                <w:sz w:val="20"/>
                <w:szCs w:val="20"/>
                <w:lang w:val="pt-BR"/>
              </w:rPr>
            </w:pPr>
          </w:p>
        </w:tc>
        <w:tc>
          <w:tcPr>
            <w:tcW w:w="294" w:type="pct"/>
            <w:vMerge/>
            <w:vAlign w:val="center"/>
            <w:hideMark/>
          </w:tcPr>
          <w:p w14:paraId="2B225E98" w14:textId="77777777" w:rsidR="0064161D" w:rsidRPr="007858E7" w:rsidRDefault="0064161D" w:rsidP="008963FA">
            <w:pPr>
              <w:rPr>
                <w:sz w:val="20"/>
                <w:szCs w:val="20"/>
                <w:lang w:val="pt-BR"/>
              </w:rPr>
            </w:pPr>
          </w:p>
        </w:tc>
        <w:tc>
          <w:tcPr>
            <w:tcW w:w="372" w:type="pct"/>
            <w:shd w:val="clear" w:color="auto" w:fill="auto"/>
            <w:vAlign w:val="center"/>
            <w:hideMark/>
          </w:tcPr>
          <w:p w14:paraId="6093C94E" w14:textId="77777777" w:rsidR="0064161D" w:rsidRPr="007858E7" w:rsidRDefault="0064161D" w:rsidP="008963FA">
            <w:pPr>
              <w:jc w:val="center"/>
              <w:rPr>
                <w:sz w:val="20"/>
                <w:szCs w:val="20"/>
                <w:lang w:val="pt-BR"/>
              </w:rPr>
            </w:pPr>
            <w:r w:rsidRPr="007858E7">
              <w:rPr>
                <w:sz w:val="20"/>
                <w:szCs w:val="20"/>
                <w:lang w:val="pt-BR"/>
              </w:rPr>
              <w:t>23F</w:t>
            </w:r>
          </w:p>
        </w:tc>
        <w:tc>
          <w:tcPr>
            <w:tcW w:w="570" w:type="pct"/>
            <w:vMerge/>
            <w:vAlign w:val="center"/>
            <w:hideMark/>
          </w:tcPr>
          <w:p w14:paraId="209E983E" w14:textId="77777777" w:rsidR="0064161D" w:rsidRPr="007858E7" w:rsidRDefault="0064161D" w:rsidP="008963FA">
            <w:pPr>
              <w:rPr>
                <w:sz w:val="20"/>
                <w:szCs w:val="20"/>
                <w:lang w:val="pt-BR"/>
              </w:rPr>
            </w:pPr>
          </w:p>
        </w:tc>
        <w:tc>
          <w:tcPr>
            <w:tcW w:w="542" w:type="pct"/>
            <w:shd w:val="clear" w:color="auto" w:fill="auto"/>
            <w:vAlign w:val="center"/>
            <w:hideMark/>
          </w:tcPr>
          <w:p w14:paraId="7F43535E" w14:textId="77777777" w:rsidR="0064161D" w:rsidRPr="007858E7" w:rsidRDefault="0064161D" w:rsidP="008963FA">
            <w:pPr>
              <w:jc w:val="center"/>
              <w:rPr>
                <w:sz w:val="20"/>
                <w:szCs w:val="20"/>
                <w:lang w:val="pt-BR"/>
              </w:rPr>
            </w:pPr>
            <w:r w:rsidRPr="007858E7">
              <w:rPr>
                <w:sz w:val="20"/>
                <w:szCs w:val="20"/>
                <w:lang w:val="pt-BR"/>
              </w:rPr>
              <w:t>15 (63.6%)</w:t>
            </w:r>
          </w:p>
        </w:tc>
        <w:tc>
          <w:tcPr>
            <w:tcW w:w="521" w:type="pct"/>
            <w:shd w:val="clear" w:color="auto" w:fill="auto"/>
            <w:vAlign w:val="center"/>
            <w:hideMark/>
          </w:tcPr>
          <w:p w14:paraId="54E23CFA"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64A182B" w14:textId="77777777" w:rsidR="0064161D" w:rsidRPr="007858E7" w:rsidRDefault="0064161D" w:rsidP="008963FA">
            <w:pPr>
              <w:jc w:val="center"/>
              <w:rPr>
                <w:sz w:val="20"/>
                <w:szCs w:val="20"/>
                <w:lang w:val="pt-BR"/>
              </w:rPr>
            </w:pPr>
            <w:r w:rsidRPr="007858E7">
              <w:rPr>
                <w:sz w:val="20"/>
                <w:szCs w:val="20"/>
                <w:lang w:val="pt-BR"/>
              </w:rPr>
              <w:t>11 (55.0%)</w:t>
            </w:r>
          </w:p>
        </w:tc>
      </w:tr>
      <w:tr w:rsidR="0064161D" w:rsidRPr="007858E7" w14:paraId="461AE3BE" w14:textId="77777777" w:rsidTr="008963FA">
        <w:trPr>
          <w:trHeight w:val="264"/>
        </w:trPr>
        <w:tc>
          <w:tcPr>
            <w:tcW w:w="428" w:type="pct"/>
            <w:vMerge/>
            <w:vAlign w:val="center"/>
            <w:hideMark/>
          </w:tcPr>
          <w:p w14:paraId="53C40120" w14:textId="77777777" w:rsidR="0064161D" w:rsidRPr="007858E7" w:rsidRDefault="0064161D" w:rsidP="008963FA">
            <w:pPr>
              <w:rPr>
                <w:sz w:val="20"/>
                <w:szCs w:val="20"/>
                <w:lang w:val="pt-BR"/>
              </w:rPr>
            </w:pPr>
          </w:p>
        </w:tc>
        <w:tc>
          <w:tcPr>
            <w:tcW w:w="1368" w:type="pct"/>
            <w:vMerge/>
            <w:vAlign w:val="center"/>
            <w:hideMark/>
          </w:tcPr>
          <w:p w14:paraId="216C06BD" w14:textId="77777777" w:rsidR="0064161D" w:rsidRPr="007858E7" w:rsidRDefault="0064161D" w:rsidP="008963FA">
            <w:pPr>
              <w:rPr>
                <w:sz w:val="20"/>
                <w:szCs w:val="20"/>
                <w:lang w:val="pt-BR"/>
              </w:rPr>
            </w:pPr>
          </w:p>
        </w:tc>
        <w:tc>
          <w:tcPr>
            <w:tcW w:w="512" w:type="pct"/>
            <w:vMerge/>
            <w:vAlign w:val="center"/>
            <w:hideMark/>
          </w:tcPr>
          <w:p w14:paraId="484B3988" w14:textId="77777777" w:rsidR="0064161D" w:rsidRPr="007858E7" w:rsidRDefault="0064161D" w:rsidP="008963FA">
            <w:pPr>
              <w:rPr>
                <w:sz w:val="20"/>
                <w:szCs w:val="20"/>
                <w:lang w:val="pt-BR"/>
              </w:rPr>
            </w:pPr>
          </w:p>
        </w:tc>
        <w:tc>
          <w:tcPr>
            <w:tcW w:w="294" w:type="pct"/>
            <w:vMerge/>
            <w:vAlign w:val="center"/>
            <w:hideMark/>
          </w:tcPr>
          <w:p w14:paraId="08EAEB14" w14:textId="77777777" w:rsidR="0064161D" w:rsidRPr="007858E7" w:rsidRDefault="0064161D" w:rsidP="008963FA">
            <w:pPr>
              <w:rPr>
                <w:sz w:val="20"/>
                <w:szCs w:val="20"/>
                <w:lang w:val="pt-BR"/>
              </w:rPr>
            </w:pPr>
          </w:p>
        </w:tc>
        <w:tc>
          <w:tcPr>
            <w:tcW w:w="372" w:type="pct"/>
            <w:shd w:val="clear" w:color="auto" w:fill="auto"/>
            <w:vAlign w:val="center"/>
            <w:hideMark/>
          </w:tcPr>
          <w:p w14:paraId="37491B7C" w14:textId="77777777" w:rsidR="0064161D" w:rsidRPr="007858E7" w:rsidRDefault="0064161D" w:rsidP="008963FA">
            <w:pPr>
              <w:jc w:val="center"/>
              <w:rPr>
                <w:sz w:val="20"/>
                <w:szCs w:val="20"/>
                <w:lang w:val="pt-BR"/>
              </w:rPr>
            </w:pPr>
            <w:r w:rsidRPr="007858E7">
              <w:rPr>
                <w:sz w:val="20"/>
                <w:szCs w:val="20"/>
                <w:lang w:val="pt-BR"/>
              </w:rPr>
              <w:t>4</w:t>
            </w:r>
          </w:p>
        </w:tc>
        <w:tc>
          <w:tcPr>
            <w:tcW w:w="570" w:type="pct"/>
            <w:vMerge/>
            <w:vAlign w:val="center"/>
            <w:hideMark/>
          </w:tcPr>
          <w:p w14:paraId="0AB026E3" w14:textId="77777777" w:rsidR="0064161D" w:rsidRPr="007858E7" w:rsidRDefault="0064161D" w:rsidP="008963FA">
            <w:pPr>
              <w:rPr>
                <w:sz w:val="20"/>
                <w:szCs w:val="20"/>
                <w:lang w:val="pt-BR"/>
              </w:rPr>
            </w:pPr>
          </w:p>
        </w:tc>
        <w:tc>
          <w:tcPr>
            <w:tcW w:w="542" w:type="pct"/>
            <w:shd w:val="clear" w:color="auto" w:fill="auto"/>
            <w:vAlign w:val="center"/>
            <w:hideMark/>
          </w:tcPr>
          <w:p w14:paraId="22D086D8" w14:textId="77777777" w:rsidR="0064161D" w:rsidRPr="007858E7" w:rsidRDefault="0064161D" w:rsidP="008963FA">
            <w:pPr>
              <w:jc w:val="center"/>
              <w:rPr>
                <w:sz w:val="20"/>
                <w:szCs w:val="20"/>
                <w:lang w:val="pt-BR"/>
              </w:rPr>
            </w:pPr>
            <w:r w:rsidRPr="007858E7">
              <w:rPr>
                <w:sz w:val="20"/>
                <w:szCs w:val="20"/>
                <w:lang w:val="pt-BR"/>
              </w:rPr>
              <w:t>9 (36.4%)</w:t>
            </w:r>
          </w:p>
        </w:tc>
        <w:tc>
          <w:tcPr>
            <w:tcW w:w="521" w:type="pct"/>
            <w:shd w:val="clear" w:color="auto" w:fill="auto"/>
            <w:vAlign w:val="center"/>
            <w:hideMark/>
          </w:tcPr>
          <w:p w14:paraId="34D1BEA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D8C9AC8" w14:textId="77777777" w:rsidR="0064161D" w:rsidRPr="007858E7" w:rsidRDefault="0064161D" w:rsidP="008963FA">
            <w:pPr>
              <w:jc w:val="center"/>
              <w:rPr>
                <w:sz w:val="20"/>
                <w:szCs w:val="20"/>
                <w:lang w:val="pt-BR"/>
              </w:rPr>
            </w:pPr>
            <w:r w:rsidRPr="007858E7">
              <w:rPr>
                <w:sz w:val="20"/>
                <w:szCs w:val="20"/>
                <w:lang w:val="pt-BR"/>
              </w:rPr>
              <w:t>11 (55.0%)</w:t>
            </w:r>
          </w:p>
        </w:tc>
      </w:tr>
      <w:tr w:rsidR="0064161D" w:rsidRPr="007858E7" w14:paraId="552E6B90" w14:textId="77777777" w:rsidTr="008963FA">
        <w:trPr>
          <w:trHeight w:val="264"/>
        </w:trPr>
        <w:tc>
          <w:tcPr>
            <w:tcW w:w="428" w:type="pct"/>
            <w:vMerge/>
            <w:vAlign w:val="center"/>
            <w:hideMark/>
          </w:tcPr>
          <w:p w14:paraId="109FB7E2" w14:textId="77777777" w:rsidR="0064161D" w:rsidRPr="007858E7" w:rsidRDefault="0064161D" w:rsidP="008963FA">
            <w:pPr>
              <w:rPr>
                <w:sz w:val="20"/>
                <w:szCs w:val="20"/>
                <w:lang w:val="pt-BR"/>
              </w:rPr>
            </w:pPr>
          </w:p>
        </w:tc>
        <w:tc>
          <w:tcPr>
            <w:tcW w:w="1368" w:type="pct"/>
            <w:vMerge/>
            <w:vAlign w:val="center"/>
            <w:hideMark/>
          </w:tcPr>
          <w:p w14:paraId="5A5E13FE" w14:textId="77777777" w:rsidR="0064161D" w:rsidRPr="007858E7" w:rsidRDefault="0064161D" w:rsidP="008963FA">
            <w:pPr>
              <w:rPr>
                <w:sz w:val="20"/>
                <w:szCs w:val="20"/>
                <w:lang w:val="pt-BR"/>
              </w:rPr>
            </w:pPr>
          </w:p>
        </w:tc>
        <w:tc>
          <w:tcPr>
            <w:tcW w:w="512" w:type="pct"/>
            <w:vMerge/>
            <w:vAlign w:val="center"/>
            <w:hideMark/>
          </w:tcPr>
          <w:p w14:paraId="6631EEA2" w14:textId="77777777" w:rsidR="0064161D" w:rsidRPr="007858E7" w:rsidRDefault="0064161D" w:rsidP="008963FA">
            <w:pPr>
              <w:rPr>
                <w:sz w:val="20"/>
                <w:szCs w:val="20"/>
                <w:lang w:val="pt-BR"/>
              </w:rPr>
            </w:pPr>
          </w:p>
        </w:tc>
        <w:tc>
          <w:tcPr>
            <w:tcW w:w="294" w:type="pct"/>
            <w:vMerge/>
            <w:vAlign w:val="center"/>
            <w:hideMark/>
          </w:tcPr>
          <w:p w14:paraId="249CA441" w14:textId="77777777" w:rsidR="0064161D" w:rsidRPr="007858E7" w:rsidRDefault="0064161D" w:rsidP="008963FA">
            <w:pPr>
              <w:rPr>
                <w:sz w:val="20"/>
                <w:szCs w:val="20"/>
                <w:lang w:val="pt-BR"/>
              </w:rPr>
            </w:pPr>
          </w:p>
        </w:tc>
        <w:tc>
          <w:tcPr>
            <w:tcW w:w="372" w:type="pct"/>
            <w:shd w:val="clear" w:color="auto" w:fill="auto"/>
            <w:vAlign w:val="center"/>
            <w:hideMark/>
          </w:tcPr>
          <w:p w14:paraId="28561E91" w14:textId="77777777" w:rsidR="0064161D" w:rsidRPr="007858E7" w:rsidRDefault="0064161D" w:rsidP="008963FA">
            <w:pPr>
              <w:jc w:val="center"/>
              <w:rPr>
                <w:sz w:val="20"/>
                <w:szCs w:val="20"/>
                <w:lang w:val="pt-BR"/>
              </w:rPr>
            </w:pPr>
            <w:r w:rsidRPr="007858E7">
              <w:rPr>
                <w:sz w:val="20"/>
                <w:szCs w:val="20"/>
                <w:lang w:val="pt-BR"/>
              </w:rPr>
              <w:t>8</w:t>
            </w:r>
          </w:p>
        </w:tc>
        <w:tc>
          <w:tcPr>
            <w:tcW w:w="570" w:type="pct"/>
            <w:vMerge/>
            <w:vAlign w:val="center"/>
            <w:hideMark/>
          </w:tcPr>
          <w:p w14:paraId="0ADF690F" w14:textId="77777777" w:rsidR="0064161D" w:rsidRPr="007858E7" w:rsidRDefault="0064161D" w:rsidP="008963FA">
            <w:pPr>
              <w:rPr>
                <w:sz w:val="20"/>
                <w:szCs w:val="20"/>
                <w:lang w:val="pt-BR"/>
              </w:rPr>
            </w:pPr>
          </w:p>
        </w:tc>
        <w:tc>
          <w:tcPr>
            <w:tcW w:w="542" w:type="pct"/>
            <w:shd w:val="clear" w:color="auto" w:fill="auto"/>
            <w:vAlign w:val="center"/>
            <w:hideMark/>
          </w:tcPr>
          <w:p w14:paraId="37CE29C2" w14:textId="77777777" w:rsidR="0064161D" w:rsidRPr="007858E7" w:rsidRDefault="0064161D" w:rsidP="008963FA">
            <w:pPr>
              <w:jc w:val="center"/>
              <w:rPr>
                <w:sz w:val="20"/>
                <w:szCs w:val="20"/>
                <w:lang w:val="pt-BR"/>
              </w:rPr>
            </w:pPr>
            <w:r w:rsidRPr="007858E7">
              <w:rPr>
                <w:sz w:val="20"/>
                <w:szCs w:val="20"/>
                <w:lang w:val="pt-BR"/>
              </w:rPr>
              <w:t>11 (45.5%)</w:t>
            </w:r>
          </w:p>
        </w:tc>
        <w:tc>
          <w:tcPr>
            <w:tcW w:w="521" w:type="pct"/>
            <w:shd w:val="clear" w:color="auto" w:fill="auto"/>
            <w:vAlign w:val="center"/>
            <w:hideMark/>
          </w:tcPr>
          <w:p w14:paraId="7B24D1F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E98C0EF" w14:textId="77777777" w:rsidR="0064161D" w:rsidRPr="007858E7" w:rsidRDefault="0064161D" w:rsidP="008963FA">
            <w:pPr>
              <w:jc w:val="center"/>
              <w:rPr>
                <w:sz w:val="20"/>
                <w:szCs w:val="20"/>
                <w:lang w:val="pt-BR"/>
              </w:rPr>
            </w:pPr>
            <w:r w:rsidRPr="007858E7">
              <w:rPr>
                <w:sz w:val="20"/>
                <w:szCs w:val="20"/>
                <w:lang w:val="pt-BR"/>
              </w:rPr>
              <w:t>15 (75.0%)</w:t>
            </w:r>
          </w:p>
        </w:tc>
      </w:tr>
      <w:tr w:rsidR="0064161D" w:rsidRPr="007858E7" w14:paraId="5854418F" w14:textId="77777777" w:rsidTr="008963FA">
        <w:trPr>
          <w:trHeight w:val="264"/>
        </w:trPr>
        <w:tc>
          <w:tcPr>
            <w:tcW w:w="428" w:type="pct"/>
            <w:vMerge/>
            <w:vAlign w:val="center"/>
            <w:hideMark/>
          </w:tcPr>
          <w:p w14:paraId="70E14BE0" w14:textId="77777777" w:rsidR="0064161D" w:rsidRPr="007858E7" w:rsidRDefault="0064161D" w:rsidP="008963FA">
            <w:pPr>
              <w:rPr>
                <w:sz w:val="20"/>
                <w:szCs w:val="20"/>
                <w:lang w:val="pt-BR"/>
              </w:rPr>
            </w:pPr>
          </w:p>
        </w:tc>
        <w:tc>
          <w:tcPr>
            <w:tcW w:w="1368" w:type="pct"/>
            <w:vMerge/>
            <w:vAlign w:val="center"/>
            <w:hideMark/>
          </w:tcPr>
          <w:p w14:paraId="0E28C50B" w14:textId="77777777" w:rsidR="0064161D" w:rsidRPr="007858E7" w:rsidRDefault="0064161D" w:rsidP="008963FA">
            <w:pPr>
              <w:rPr>
                <w:sz w:val="20"/>
                <w:szCs w:val="20"/>
                <w:lang w:val="pt-BR"/>
              </w:rPr>
            </w:pPr>
          </w:p>
        </w:tc>
        <w:tc>
          <w:tcPr>
            <w:tcW w:w="512" w:type="pct"/>
            <w:vMerge/>
            <w:vAlign w:val="center"/>
            <w:hideMark/>
          </w:tcPr>
          <w:p w14:paraId="4D1BE36E" w14:textId="77777777" w:rsidR="0064161D" w:rsidRPr="007858E7" w:rsidRDefault="0064161D" w:rsidP="008963FA">
            <w:pPr>
              <w:rPr>
                <w:sz w:val="20"/>
                <w:szCs w:val="20"/>
                <w:lang w:val="pt-BR"/>
              </w:rPr>
            </w:pPr>
          </w:p>
        </w:tc>
        <w:tc>
          <w:tcPr>
            <w:tcW w:w="294" w:type="pct"/>
            <w:vMerge/>
            <w:vAlign w:val="center"/>
            <w:hideMark/>
          </w:tcPr>
          <w:p w14:paraId="41F0C1C9" w14:textId="77777777" w:rsidR="0064161D" w:rsidRPr="007858E7" w:rsidRDefault="0064161D" w:rsidP="008963FA">
            <w:pPr>
              <w:rPr>
                <w:sz w:val="20"/>
                <w:szCs w:val="20"/>
                <w:lang w:val="pt-BR"/>
              </w:rPr>
            </w:pPr>
          </w:p>
        </w:tc>
        <w:tc>
          <w:tcPr>
            <w:tcW w:w="372" w:type="pct"/>
            <w:shd w:val="clear" w:color="auto" w:fill="auto"/>
            <w:vAlign w:val="center"/>
            <w:hideMark/>
          </w:tcPr>
          <w:p w14:paraId="4C471928" w14:textId="77777777" w:rsidR="0064161D" w:rsidRPr="007858E7" w:rsidRDefault="0064161D" w:rsidP="008963FA">
            <w:pPr>
              <w:jc w:val="center"/>
              <w:rPr>
                <w:sz w:val="20"/>
                <w:szCs w:val="20"/>
                <w:lang w:val="pt-BR"/>
              </w:rPr>
            </w:pPr>
            <w:r w:rsidRPr="007858E7">
              <w:rPr>
                <w:sz w:val="20"/>
                <w:szCs w:val="20"/>
                <w:lang w:val="pt-BR"/>
              </w:rPr>
              <w:t>9N</w:t>
            </w:r>
          </w:p>
        </w:tc>
        <w:tc>
          <w:tcPr>
            <w:tcW w:w="570" w:type="pct"/>
            <w:vMerge/>
            <w:vAlign w:val="center"/>
            <w:hideMark/>
          </w:tcPr>
          <w:p w14:paraId="5E9CE4E7" w14:textId="77777777" w:rsidR="0064161D" w:rsidRPr="007858E7" w:rsidRDefault="0064161D" w:rsidP="008963FA">
            <w:pPr>
              <w:rPr>
                <w:sz w:val="20"/>
                <w:szCs w:val="20"/>
                <w:lang w:val="pt-BR"/>
              </w:rPr>
            </w:pPr>
          </w:p>
        </w:tc>
        <w:tc>
          <w:tcPr>
            <w:tcW w:w="542" w:type="pct"/>
            <w:shd w:val="clear" w:color="auto" w:fill="auto"/>
            <w:vAlign w:val="center"/>
            <w:hideMark/>
          </w:tcPr>
          <w:p w14:paraId="440655CC" w14:textId="77777777" w:rsidR="0064161D" w:rsidRPr="007858E7" w:rsidRDefault="0064161D" w:rsidP="008963FA">
            <w:pPr>
              <w:jc w:val="center"/>
              <w:rPr>
                <w:sz w:val="20"/>
                <w:szCs w:val="20"/>
                <w:lang w:val="pt-BR"/>
              </w:rPr>
            </w:pPr>
            <w:r w:rsidRPr="007858E7">
              <w:rPr>
                <w:sz w:val="20"/>
                <w:szCs w:val="20"/>
                <w:lang w:val="pt-BR"/>
              </w:rPr>
              <w:t>17 (71.4%)</w:t>
            </w:r>
          </w:p>
        </w:tc>
        <w:tc>
          <w:tcPr>
            <w:tcW w:w="521" w:type="pct"/>
            <w:shd w:val="clear" w:color="auto" w:fill="auto"/>
            <w:vAlign w:val="center"/>
            <w:hideMark/>
          </w:tcPr>
          <w:p w14:paraId="421651D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D4DAF8A" w14:textId="77777777" w:rsidR="0064161D" w:rsidRPr="007858E7" w:rsidRDefault="0064161D" w:rsidP="008963FA">
            <w:pPr>
              <w:jc w:val="center"/>
              <w:rPr>
                <w:sz w:val="20"/>
                <w:szCs w:val="20"/>
                <w:lang w:val="pt-BR"/>
              </w:rPr>
            </w:pPr>
            <w:r w:rsidRPr="007858E7">
              <w:rPr>
                <w:sz w:val="20"/>
                <w:szCs w:val="20"/>
                <w:lang w:val="pt-BR"/>
              </w:rPr>
              <w:t>17 (85.0%)</w:t>
            </w:r>
          </w:p>
        </w:tc>
      </w:tr>
      <w:tr w:rsidR="0064161D" w:rsidRPr="007858E7" w14:paraId="13985D15" w14:textId="77777777" w:rsidTr="008963FA">
        <w:trPr>
          <w:trHeight w:val="264"/>
        </w:trPr>
        <w:tc>
          <w:tcPr>
            <w:tcW w:w="428" w:type="pct"/>
            <w:vMerge/>
            <w:vAlign w:val="center"/>
            <w:hideMark/>
          </w:tcPr>
          <w:p w14:paraId="3363F1AD" w14:textId="77777777" w:rsidR="0064161D" w:rsidRPr="007858E7" w:rsidRDefault="0064161D" w:rsidP="008963FA">
            <w:pPr>
              <w:rPr>
                <w:sz w:val="20"/>
                <w:szCs w:val="20"/>
                <w:lang w:val="pt-BR"/>
              </w:rPr>
            </w:pPr>
          </w:p>
        </w:tc>
        <w:tc>
          <w:tcPr>
            <w:tcW w:w="1368" w:type="pct"/>
            <w:vMerge/>
            <w:vAlign w:val="center"/>
            <w:hideMark/>
          </w:tcPr>
          <w:p w14:paraId="1C3B54D0" w14:textId="77777777" w:rsidR="0064161D" w:rsidRPr="007858E7" w:rsidRDefault="0064161D" w:rsidP="008963FA">
            <w:pPr>
              <w:rPr>
                <w:sz w:val="20"/>
                <w:szCs w:val="20"/>
                <w:lang w:val="pt-BR"/>
              </w:rPr>
            </w:pPr>
          </w:p>
        </w:tc>
        <w:tc>
          <w:tcPr>
            <w:tcW w:w="512" w:type="pct"/>
            <w:vMerge/>
            <w:vAlign w:val="center"/>
            <w:hideMark/>
          </w:tcPr>
          <w:p w14:paraId="2B3176AC" w14:textId="77777777" w:rsidR="0064161D" w:rsidRPr="007858E7" w:rsidRDefault="0064161D" w:rsidP="008963FA">
            <w:pPr>
              <w:rPr>
                <w:sz w:val="20"/>
                <w:szCs w:val="20"/>
                <w:lang w:val="pt-BR"/>
              </w:rPr>
            </w:pPr>
          </w:p>
        </w:tc>
        <w:tc>
          <w:tcPr>
            <w:tcW w:w="294" w:type="pct"/>
            <w:vMerge/>
            <w:vAlign w:val="center"/>
            <w:hideMark/>
          </w:tcPr>
          <w:p w14:paraId="23A2666C" w14:textId="77777777" w:rsidR="0064161D" w:rsidRPr="007858E7" w:rsidRDefault="0064161D" w:rsidP="008963FA">
            <w:pPr>
              <w:rPr>
                <w:sz w:val="20"/>
                <w:szCs w:val="20"/>
                <w:lang w:val="pt-BR"/>
              </w:rPr>
            </w:pPr>
          </w:p>
        </w:tc>
        <w:tc>
          <w:tcPr>
            <w:tcW w:w="372" w:type="pct"/>
            <w:shd w:val="clear" w:color="auto" w:fill="auto"/>
            <w:vAlign w:val="center"/>
            <w:hideMark/>
          </w:tcPr>
          <w:p w14:paraId="28401115" w14:textId="77777777" w:rsidR="0064161D" w:rsidRPr="007858E7" w:rsidRDefault="0064161D" w:rsidP="008963FA">
            <w:pPr>
              <w:jc w:val="center"/>
              <w:rPr>
                <w:sz w:val="20"/>
                <w:szCs w:val="20"/>
                <w:lang w:val="pt-BR"/>
              </w:rPr>
            </w:pPr>
            <w:r w:rsidRPr="007858E7">
              <w:rPr>
                <w:sz w:val="20"/>
                <w:szCs w:val="20"/>
                <w:lang w:val="pt-BR"/>
              </w:rPr>
              <w:t>7F</w:t>
            </w:r>
          </w:p>
        </w:tc>
        <w:tc>
          <w:tcPr>
            <w:tcW w:w="570" w:type="pct"/>
            <w:vMerge/>
            <w:vAlign w:val="center"/>
            <w:hideMark/>
          </w:tcPr>
          <w:p w14:paraId="3CDC0FEC" w14:textId="77777777" w:rsidR="0064161D" w:rsidRPr="007858E7" w:rsidRDefault="0064161D" w:rsidP="008963FA">
            <w:pPr>
              <w:rPr>
                <w:sz w:val="20"/>
                <w:szCs w:val="20"/>
                <w:lang w:val="pt-BR"/>
              </w:rPr>
            </w:pPr>
          </w:p>
        </w:tc>
        <w:tc>
          <w:tcPr>
            <w:tcW w:w="542" w:type="pct"/>
            <w:shd w:val="clear" w:color="auto" w:fill="auto"/>
            <w:vAlign w:val="center"/>
            <w:hideMark/>
          </w:tcPr>
          <w:p w14:paraId="615B9A89" w14:textId="77777777" w:rsidR="0064161D" w:rsidRPr="007858E7" w:rsidRDefault="0064161D" w:rsidP="008963FA">
            <w:pPr>
              <w:jc w:val="center"/>
              <w:rPr>
                <w:sz w:val="20"/>
                <w:szCs w:val="20"/>
                <w:lang w:val="pt-BR"/>
              </w:rPr>
            </w:pPr>
            <w:r w:rsidRPr="007858E7">
              <w:rPr>
                <w:sz w:val="20"/>
                <w:szCs w:val="20"/>
                <w:lang w:val="pt-BR"/>
              </w:rPr>
              <w:t>19 (81.0%)</w:t>
            </w:r>
          </w:p>
        </w:tc>
        <w:tc>
          <w:tcPr>
            <w:tcW w:w="521" w:type="pct"/>
            <w:shd w:val="clear" w:color="auto" w:fill="auto"/>
            <w:vAlign w:val="center"/>
            <w:hideMark/>
          </w:tcPr>
          <w:p w14:paraId="124476C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78C7CB0" w14:textId="77777777" w:rsidR="0064161D" w:rsidRPr="007858E7" w:rsidRDefault="0064161D" w:rsidP="008963FA">
            <w:pPr>
              <w:jc w:val="center"/>
              <w:rPr>
                <w:sz w:val="20"/>
                <w:szCs w:val="20"/>
                <w:lang w:val="pt-BR"/>
              </w:rPr>
            </w:pPr>
            <w:r w:rsidRPr="007858E7">
              <w:rPr>
                <w:sz w:val="20"/>
                <w:szCs w:val="20"/>
                <w:lang w:val="pt-BR"/>
              </w:rPr>
              <w:t>19 (95.0%)</w:t>
            </w:r>
          </w:p>
        </w:tc>
      </w:tr>
      <w:tr w:rsidR="0064161D" w:rsidRPr="007858E7" w14:paraId="3EDCEF5E" w14:textId="77777777" w:rsidTr="008963FA">
        <w:trPr>
          <w:trHeight w:val="264"/>
        </w:trPr>
        <w:tc>
          <w:tcPr>
            <w:tcW w:w="428" w:type="pct"/>
            <w:vMerge/>
            <w:vAlign w:val="center"/>
            <w:hideMark/>
          </w:tcPr>
          <w:p w14:paraId="5737ACBE" w14:textId="77777777" w:rsidR="0064161D" w:rsidRPr="007858E7" w:rsidRDefault="0064161D" w:rsidP="008963FA">
            <w:pPr>
              <w:rPr>
                <w:sz w:val="20"/>
                <w:szCs w:val="20"/>
                <w:lang w:val="pt-BR"/>
              </w:rPr>
            </w:pPr>
          </w:p>
        </w:tc>
        <w:tc>
          <w:tcPr>
            <w:tcW w:w="1368" w:type="pct"/>
            <w:vMerge/>
            <w:vAlign w:val="center"/>
            <w:hideMark/>
          </w:tcPr>
          <w:p w14:paraId="0DEAE51F" w14:textId="77777777" w:rsidR="0064161D" w:rsidRPr="007858E7" w:rsidRDefault="0064161D" w:rsidP="008963FA">
            <w:pPr>
              <w:rPr>
                <w:sz w:val="20"/>
                <w:szCs w:val="20"/>
                <w:lang w:val="pt-BR"/>
              </w:rPr>
            </w:pPr>
          </w:p>
        </w:tc>
        <w:tc>
          <w:tcPr>
            <w:tcW w:w="512" w:type="pct"/>
            <w:vMerge/>
            <w:vAlign w:val="center"/>
            <w:hideMark/>
          </w:tcPr>
          <w:p w14:paraId="07647F8D" w14:textId="77777777" w:rsidR="0064161D" w:rsidRPr="007858E7" w:rsidRDefault="0064161D" w:rsidP="008963FA">
            <w:pPr>
              <w:rPr>
                <w:sz w:val="20"/>
                <w:szCs w:val="20"/>
                <w:lang w:val="pt-BR"/>
              </w:rPr>
            </w:pPr>
          </w:p>
        </w:tc>
        <w:tc>
          <w:tcPr>
            <w:tcW w:w="294" w:type="pct"/>
            <w:vMerge/>
            <w:vAlign w:val="center"/>
            <w:hideMark/>
          </w:tcPr>
          <w:p w14:paraId="357DFAEC" w14:textId="77777777" w:rsidR="0064161D" w:rsidRPr="007858E7" w:rsidRDefault="0064161D" w:rsidP="008963FA">
            <w:pPr>
              <w:rPr>
                <w:sz w:val="20"/>
                <w:szCs w:val="20"/>
                <w:lang w:val="pt-BR"/>
              </w:rPr>
            </w:pPr>
          </w:p>
        </w:tc>
        <w:tc>
          <w:tcPr>
            <w:tcW w:w="372" w:type="pct"/>
            <w:shd w:val="clear" w:color="auto" w:fill="auto"/>
            <w:vAlign w:val="center"/>
            <w:hideMark/>
          </w:tcPr>
          <w:p w14:paraId="3D0FFA24" w14:textId="77777777" w:rsidR="0064161D" w:rsidRPr="007858E7" w:rsidRDefault="0064161D" w:rsidP="008963FA">
            <w:pPr>
              <w:jc w:val="center"/>
              <w:rPr>
                <w:sz w:val="20"/>
                <w:szCs w:val="20"/>
                <w:lang w:val="pt-BR"/>
              </w:rPr>
            </w:pPr>
            <w:r w:rsidRPr="007858E7">
              <w:rPr>
                <w:sz w:val="20"/>
                <w:szCs w:val="20"/>
                <w:lang w:val="pt-BR"/>
              </w:rPr>
              <w:t>2</w:t>
            </w:r>
          </w:p>
        </w:tc>
        <w:tc>
          <w:tcPr>
            <w:tcW w:w="570" w:type="pct"/>
            <w:vMerge/>
            <w:vAlign w:val="center"/>
            <w:hideMark/>
          </w:tcPr>
          <w:p w14:paraId="28FBF8B8" w14:textId="77777777" w:rsidR="0064161D" w:rsidRPr="007858E7" w:rsidRDefault="0064161D" w:rsidP="008963FA">
            <w:pPr>
              <w:rPr>
                <w:sz w:val="20"/>
                <w:szCs w:val="20"/>
                <w:lang w:val="pt-BR"/>
              </w:rPr>
            </w:pPr>
          </w:p>
        </w:tc>
        <w:tc>
          <w:tcPr>
            <w:tcW w:w="542" w:type="pct"/>
            <w:shd w:val="clear" w:color="auto" w:fill="auto"/>
            <w:vAlign w:val="center"/>
            <w:hideMark/>
          </w:tcPr>
          <w:p w14:paraId="658162D0" w14:textId="77777777" w:rsidR="0064161D" w:rsidRPr="007858E7" w:rsidRDefault="0064161D" w:rsidP="008963FA">
            <w:pPr>
              <w:jc w:val="center"/>
              <w:rPr>
                <w:sz w:val="20"/>
                <w:szCs w:val="20"/>
                <w:lang w:val="pt-BR"/>
              </w:rPr>
            </w:pPr>
            <w:r w:rsidRPr="007858E7">
              <w:rPr>
                <w:sz w:val="20"/>
                <w:szCs w:val="20"/>
                <w:lang w:val="pt-BR"/>
              </w:rPr>
              <w:t>13 (54.5%)</w:t>
            </w:r>
          </w:p>
        </w:tc>
        <w:tc>
          <w:tcPr>
            <w:tcW w:w="521" w:type="pct"/>
            <w:shd w:val="clear" w:color="auto" w:fill="auto"/>
            <w:vAlign w:val="center"/>
            <w:hideMark/>
          </w:tcPr>
          <w:p w14:paraId="2FB8B9B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CB8F6B2" w14:textId="77777777" w:rsidR="0064161D" w:rsidRPr="007858E7" w:rsidRDefault="0064161D" w:rsidP="008963FA">
            <w:pPr>
              <w:jc w:val="center"/>
              <w:rPr>
                <w:sz w:val="20"/>
                <w:szCs w:val="20"/>
                <w:lang w:val="pt-BR"/>
              </w:rPr>
            </w:pPr>
            <w:r w:rsidRPr="007858E7">
              <w:rPr>
                <w:sz w:val="20"/>
                <w:szCs w:val="20"/>
                <w:lang w:val="pt-BR"/>
              </w:rPr>
              <w:t>17 (85.0%)</w:t>
            </w:r>
          </w:p>
        </w:tc>
      </w:tr>
      <w:tr w:rsidR="0064161D" w:rsidRPr="007858E7" w14:paraId="73E4304D" w14:textId="77777777" w:rsidTr="008963FA">
        <w:trPr>
          <w:trHeight w:val="264"/>
        </w:trPr>
        <w:tc>
          <w:tcPr>
            <w:tcW w:w="428" w:type="pct"/>
            <w:vMerge w:val="restart"/>
            <w:shd w:val="clear" w:color="auto" w:fill="auto"/>
            <w:vAlign w:val="center"/>
            <w:hideMark/>
          </w:tcPr>
          <w:p w14:paraId="3CD7C7C9" w14:textId="77777777" w:rsidR="0064161D" w:rsidRPr="007858E7" w:rsidRDefault="0064161D" w:rsidP="008963FA">
            <w:pPr>
              <w:jc w:val="center"/>
              <w:rPr>
                <w:sz w:val="20"/>
                <w:szCs w:val="20"/>
                <w:lang w:val="pt-BR"/>
              </w:rPr>
            </w:pPr>
            <w:r w:rsidRPr="007858E7">
              <w:rPr>
                <w:sz w:val="20"/>
                <w:szCs w:val="20"/>
                <w:lang w:val="pt-BR"/>
              </w:rPr>
              <w:t>Elkayam 2011</w:t>
            </w:r>
          </w:p>
        </w:tc>
        <w:tc>
          <w:tcPr>
            <w:tcW w:w="1368" w:type="pct"/>
            <w:shd w:val="clear" w:color="auto" w:fill="auto"/>
            <w:vAlign w:val="center"/>
            <w:hideMark/>
          </w:tcPr>
          <w:p w14:paraId="3D182D4E"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restart"/>
            <w:shd w:val="clear" w:color="auto" w:fill="auto"/>
            <w:vAlign w:val="center"/>
            <w:hideMark/>
          </w:tcPr>
          <w:p w14:paraId="638EE785" w14:textId="77777777" w:rsidR="0064161D" w:rsidRPr="007858E7" w:rsidRDefault="0064161D" w:rsidP="008963FA">
            <w:pPr>
              <w:jc w:val="center"/>
              <w:rPr>
                <w:sz w:val="20"/>
                <w:szCs w:val="20"/>
                <w:lang w:val="pt-BR"/>
              </w:rPr>
            </w:pPr>
            <w:r w:rsidRPr="007858E7">
              <w:rPr>
                <w:sz w:val="20"/>
                <w:szCs w:val="20"/>
                <w:lang w:val="pt-BR"/>
              </w:rPr>
              <w:t>Influenza (H1N1)</w:t>
            </w:r>
          </w:p>
        </w:tc>
        <w:tc>
          <w:tcPr>
            <w:tcW w:w="294" w:type="pct"/>
            <w:vMerge w:val="restart"/>
            <w:shd w:val="clear" w:color="auto" w:fill="auto"/>
            <w:vAlign w:val="center"/>
            <w:hideMark/>
          </w:tcPr>
          <w:p w14:paraId="7C54BF84" w14:textId="77777777" w:rsidR="0064161D" w:rsidRPr="007858E7" w:rsidRDefault="0064161D" w:rsidP="008963FA">
            <w:pPr>
              <w:jc w:val="center"/>
              <w:rPr>
                <w:sz w:val="20"/>
                <w:szCs w:val="20"/>
                <w:lang w:val="pt-BR"/>
              </w:rPr>
            </w:pPr>
            <w:r w:rsidRPr="007858E7">
              <w:rPr>
                <w:sz w:val="20"/>
                <w:szCs w:val="20"/>
                <w:lang w:val="pt-BR"/>
              </w:rPr>
              <w:t>4</w:t>
            </w:r>
          </w:p>
        </w:tc>
        <w:tc>
          <w:tcPr>
            <w:tcW w:w="372" w:type="pct"/>
            <w:vMerge w:val="restart"/>
            <w:shd w:val="clear" w:color="auto" w:fill="auto"/>
            <w:vAlign w:val="center"/>
            <w:hideMark/>
          </w:tcPr>
          <w:p w14:paraId="5A4421DD"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02D3FF52"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19F68CB6" w14:textId="77777777" w:rsidR="0064161D" w:rsidRPr="007858E7" w:rsidRDefault="0064161D" w:rsidP="008963FA">
            <w:pPr>
              <w:jc w:val="center"/>
              <w:rPr>
                <w:sz w:val="20"/>
                <w:szCs w:val="20"/>
                <w:lang w:val="pt-BR"/>
              </w:rPr>
            </w:pPr>
            <w:r w:rsidRPr="007858E7">
              <w:rPr>
                <w:sz w:val="20"/>
                <w:szCs w:val="20"/>
                <w:lang w:val="pt-BR"/>
              </w:rPr>
              <w:t>23 (56.0%)</w:t>
            </w:r>
          </w:p>
        </w:tc>
        <w:tc>
          <w:tcPr>
            <w:tcW w:w="521" w:type="pct"/>
            <w:shd w:val="clear" w:color="auto" w:fill="auto"/>
            <w:vAlign w:val="center"/>
            <w:hideMark/>
          </w:tcPr>
          <w:p w14:paraId="2280E42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5BCB7CE" w14:textId="77777777" w:rsidR="0064161D" w:rsidRPr="007858E7" w:rsidRDefault="0064161D" w:rsidP="008963FA">
            <w:pPr>
              <w:jc w:val="center"/>
              <w:rPr>
                <w:sz w:val="20"/>
                <w:szCs w:val="20"/>
                <w:lang w:val="pt-BR"/>
              </w:rPr>
            </w:pPr>
            <w:r w:rsidRPr="007858E7">
              <w:rPr>
                <w:sz w:val="20"/>
                <w:szCs w:val="20"/>
                <w:lang w:val="pt-BR"/>
              </w:rPr>
              <w:t>21 (84.0%)</w:t>
            </w:r>
          </w:p>
        </w:tc>
      </w:tr>
      <w:tr w:rsidR="0064161D" w:rsidRPr="007858E7" w14:paraId="74C1F588" w14:textId="77777777" w:rsidTr="008963FA">
        <w:trPr>
          <w:trHeight w:val="264"/>
        </w:trPr>
        <w:tc>
          <w:tcPr>
            <w:tcW w:w="428" w:type="pct"/>
            <w:vMerge/>
            <w:vAlign w:val="center"/>
            <w:hideMark/>
          </w:tcPr>
          <w:p w14:paraId="141DEB58" w14:textId="77777777" w:rsidR="0064161D" w:rsidRPr="007858E7" w:rsidRDefault="0064161D" w:rsidP="008963FA">
            <w:pPr>
              <w:rPr>
                <w:sz w:val="20"/>
                <w:szCs w:val="20"/>
                <w:lang w:val="pt-BR"/>
              </w:rPr>
            </w:pPr>
          </w:p>
        </w:tc>
        <w:tc>
          <w:tcPr>
            <w:tcW w:w="1368" w:type="pct"/>
            <w:shd w:val="clear" w:color="auto" w:fill="auto"/>
            <w:vAlign w:val="center"/>
            <w:hideMark/>
          </w:tcPr>
          <w:p w14:paraId="5ADA3BB3"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ign w:val="center"/>
            <w:hideMark/>
          </w:tcPr>
          <w:p w14:paraId="01312CBB" w14:textId="77777777" w:rsidR="0064161D" w:rsidRPr="007858E7" w:rsidRDefault="0064161D" w:rsidP="008963FA">
            <w:pPr>
              <w:rPr>
                <w:sz w:val="20"/>
                <w:szCs w:val="20"/>
                <w:lang w:val="pt-BR"/>
              </w:rPr>
            </w:pPr>
          </w:p>
        </w:tc>
        <w:tc>
          <w:tcPr>
            <w:tcW w:w="294" w:type="pct"/>
            <w:vMerge/>
            <w:vAlign w:val="center"/>
            <w:hideMark/>
          </w:tcPr>
          <w:p w14:paraId="568DA839" w14:textId="77777777" w:rsidR="0064161D" w:rsidRPr="007858E7" w:rsidRDefault="0064161D" w:rsidP="008963FA">
            <w:pPr>
              <w:rPr>
                <w:sz w:val="20"/>
                <w:szCs w:val="20"/>
                <w:lang w:val="pt-BR"/>
              </w:rPr>
            </w:pPr>
          </w:p>
        </w:tc>
        <w:tc>
          <w:tcPr>
            <w:tcW w:w="372" w:type="pct"/>
            <w:vMerge/>
            <w:vAlign w:val="center"/>
            <w:hideMark/>
          </w:tcPr>
          <w:p w14:paraId="137B6595" w14:textId="77777777" w:rsidR="0064161D" w:rsidRPr="007858E7" w:rsidRDefault="0064161D" w:rsidP="008963FA">
            <w:pPr>
              <w:rPr>
                <w:sz w:val="20"/>
                <w:szCs w:val="20"/>
                <w:lang w:val="pt-BR"/>
              </w:rPr>
            </w:pPr>
          </w:p>
        </w:tc>
        <w:tc>
          <w:tcPr>
            <w:tcW w:w="570" w:type="pct"/>
            <w:vMerge/>
            <w:vAlign w:val="center"/>
            <w:hideMark/>
          </w:tcPr>
          <w:p w14:paraId="7FF4C005" w14:textId="77777777" w:rsidR="0064161D" w:rsidRPr="007858E7" w:rsidRDefault="0064161D" w:rsidP="008963FA">
            <w:pPr>
              <w:rPr>
                <w:sz w:val="20"/>
                <w:szCs w:val="20"/>
                <w:lang w:val="pt-BR"/>
              </w:rPr>
            </w:pPr>
          </w:p>
        </w:tc>
        <w:tc>
          <w:tcPr>
            <w:tcW w:w="542" w:type="pct"/>
            <w:shd w:val="clear" w:color="auto" w:fill="auto"/>
            <w:vAlign w:val="center"/>
            <w:hideMark/>
          </w:tcPr>
          <w:p w14:paraId="6B77772D" w14:textId="77777777" w:rsidR="0064161D" w:rsidRPr="007858E7" w:rsidRDefault="0064161D" w:rsidP="008963FA">
            <w:pPr>
              <w:jc w:val="center"/>
              <w:rPr>
                <w:sz w:val="20"/>
                <w:szCs w:val="20"/>
                <w:lang w:val="pt-BR"/>
              </w:rPr>
            </w:pPr>
            <w:r w:rsidRPr="007858E7">
              <w:rPr>
                <w:sz w:val="20"/>
                <w:szCs w:val="20"/>
                <w:lang w:val="pt-BR"/>
              </w:rPr>
              <w:t>10 (59.0%)</w:t>
            </w:r>
          </w:p>
        </w:tc>
        <w:tc>
          <w:tcPr>
            <w:tcW w:w="521" w:type="pct"/>
            <w:shd w:val="clear" w:color="auto" w:fill="auto"/>
            <w:vAlign w:val="center"/>
            <w:hideMark/>
          </w:tcPr>
          <w:p w14:paraId="6123E0D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874D2A6"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F5E369E" w14:textId="77777777" w:rsidTr="008963FA">
        <w:trPr>
          <w:trHeight w:val="264"/>
        </w:trPr>
        <w:tc>
          <w:tcPr>
            <w:tcW w:w="428" w:type="pct"/>
            <w:vMerge/>
            <w:vAlign w:val="center"/>
            <w:hideMark/>
          </w:tcPr>
          <w:p w14:paraId="4FF54A55" w14:textId="77777777" w:rsidR="0064161D" w:rsidRPr="007858E7" w:rsidRDefault="0064161D" w:rsidP="008963FA">
            <w:pPr>
              <w:rPr>
                <w:sz w:val="20"/>
                <w:szCs w:val="20"/>
                <w:lang w:val="pt-BR"/>
              </w:rPr>
            </w:pPr>
          </w:p>
        </w:tc>
        <w:tc>
          <w:tcPr>
            <w:tcW w:w="1368" w:type="pct"/>
            <w:shd w:val="clear" w:color="auto" w:fill="auto"/>
            <w:vAlign w:val="center"/>
            <w:hideMark/>
          </w:tcPr>
          <w:p w14:paraId="10317653" w14:textId="77777777" w:rsidR="0064161D" w:rsidRPr="007858E7" w:rsidRDefault="0064161D" w:rsidP="008963FA">
            <w:pPr>
              <w:jc w:val="center"/>
              <w:rPr>
                <w:sz w:val="20"/>
                <w:szCs w:val="20"/>
                <w:lang w:val="pt-BR"/>
              </w:rPr>
            </w:pPr>
            <w:r w:rsidRPr="007858E7">
              <w:rPr>
                <w:sz w:val="20"/>
                <w:szCs w:val="20"/>
                <w:lang w:val="pt-BR"/>
              </w:rPr>
              <w:t>PsA</w:t>
            </w:r>
          </w:p>
        </w:tc>
        <w:tc>
          <w:tcPr>
            <w:tcW w:w="512" w:type="pct"/>
            <w:vMerge/>
            <w:vAlign w:val="center"/>
            <w:hideMark/>
          </w:tcPr>
          <w:p w14:paraId="549500A7" w14:textId="77777777" w:rsidR="0064161D" w:rsidRPr="007858E7" w:rsidRDefault="0064161D" w:rsidP="008963FA">
            <w:pPr>
              <w:rPr>
                <w:sz w:val="20"/>
                <w:szCs w:val="20"/>
                <w:lang w:val="pt-BR"/>
              </w:rPr>
            </w:pPr>
          </w:p>
        </w:tc>
        <w:tc>
          <w:tcPr>
            <w:tcW w:w="294" w:type="pct"/>
            <w:vMerge/>
            <w:vAlign w:val="center"/>
            <w:hideMark/>
          </w:tcPr>
          <w:p w14:paraId="7346F0D7" w14:textId="77777777" w:rsidR="0064161D" w:rsidRPr="007858E7" w:rsidRDefault="0064161D" w:rsidP="008963FA">
            <w:pPr>
              <w:rPr>
                <w:sz w:val="20"/>
                <w:szCs w:val="20"/>
                <w:lang w:val="pt-BR"/>
              </w:rPr>
            </w:pPr>
          </w:p>
        </w:tc>
        <w:tc>
          <w:tcPr>
            <w:tcW w:w="372" w:type="pct"/>
            <w:vMerge/>
            <w:vAlign w:val="center"/>
            <w:hideMark/>
          </w:tcPr>
          <w:p w14:paraId="039250B6" w14:textId="77777777" w:rsidR="0064161D" w:rsidRPr="007858E7" w:rsidRDefault="0064161D" w:rsidP="008963FA">
            <w:pPr>
              <w:rPr>
                <w:sz w:val="20"/>
                <w:szCs w:val="20"/>
                <w:lang w:val="pt-BR"/>
              </w:rPr>
            </w:pPr>
          </w:p>
        </w:tc>
        <w:tc>
          <w:tcPr>
            <w:tcW w:w="570" w:type="pct"/>
            <w:vMerge/>
            <w:vAlign w:val="center"/>
            <w:hideMark/>
          </w:tcPr>
          <w:p w14:paraId="1F2EF91C" w14:textId="77777777" w:rsidR="0064161D" w:rsidRPr="007858E7" w:rsidRDefault="0064161D" w:rsidP="008963FA">
            <w:pPr>
              <w:rPr>
                <w:sz w:val="20"/>
                <w:szCs w:val="20"/>
                <w:lang w:val="pt-BR"/>
              </w:rPr>
            </w:pPr>
          </w:p>
        </w:tc>
        <w:tc>
          <w:tcPr>
            <w:tcW w:w="542" w:type="pct"/>
            <w:shd w:val="clear" w:color="auto" w:fill="auto"/>
            <w:vAlign w:val="center"/>
            <w:hideMark/>
          </w:tcPr>
          <w:p w14:paraId="68177A57" w14:textId="77777777" w:rsidR="0064161D" w:rsidRPr="007858E7" w:rsidRDefault="0064161D" w:rsidP="008963FA">
            <w:pPr>
              <w:jc w:val="center"/>
              <w:rPr>
                <w:sz w:val="20"/>
                <w:szCs w:val="20"/>
                <w:lang w:val="pt-BR"/>
              </w:rPr>
            </w:pPr>
            <w:r w:rsidRPr="007858E7">
              <w:rPr>
                <w:sz w:val="20"/>
                <w:szCs w:val="20"/>
                <w:lang w:val="pt-BR"/>
              </w:rPr>
              <w:t>8 (53.0%)</w:t>
            </w:r>
          </w:p>
        </w:tc>
        <w:tc>
          <w:tcPr>
            <w:tcW w:w="521" w:type="pct"/>
            <w:shd w:val="clear" w:color="auto" w:fill="auto"/>
            <w:vAlign w:val="center"/>
            <w:hideMark/>
          </w:tcPr>
          <w:p w14:paraId="67BD4D45"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44A3EF5"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0CAB613" w14:textId="77777777" w:rsidTr="008963FA">
        <w:trPr>
          <w:trHeight w:val="264"/>
        </w:trPr>
        <w:tc>
          <w:tcPr>
            <w:tcW w:w="428" w:type="pct"/>
            <w:vMerge/>
            <w:vAlign w:val="center"/>
            <w:hideMark/>
          </w:tcPr>
          <w:p w14:paraId="2C61F74F" w14:textId="77777777" w:rsidR="0064161D" w:rsidRPr="007858E7" w:rsidRDefault="0064161D" w:rsidP="008963FA">
            <w:pPr>
              <w:rPr>
                <w:sz w:val="20"/>
                <w:szCs w:val="20"/>
                <w:lang w:val="pt-BR"/>
              </w:rPr>
            </w:pPr>
          </w:p>
        </w:tc>
        <w:tc>
          <w:tcPr>
            <w:tcW w:w="1368" w:type="pct"/>
            <w:shd w:val="clear" w:color="auto" w:fill="auto"/>
            <w:vAlign w:val="center"/>
            <w:hideMark/>
          </w:tcPr>
          <w:p w14:paraId="4559561C"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ign w:val="center"/>
            <w:hideMark/>
          </w:tcPr>
          <w:p w14:paraId="0F4943CC" w14:textId="77777777" w:rsidR="0064161D" w:rsidRPr="007858E7" w:rsidRDefault="0064161D" w:rsidP="008963FA">
            <w:pPr>
              <w:rPr>
                <w:sz w:val="20"/>
                <w:szCs w:val="20"/>
                <w:lang w:val="pt-BR"/>
              </w:rPr>
            </w:pPr>
          </w:p>
        </w:tc>
        <w:tc>
          <w:tcPr>
            <w:tcW w:w="294" w:type="pct"/>
            <w:vMerge/>
            <w:vAlign w:val="center"/>
            <w:hideMark/>
          </w:tcPr>
          <w:p w14:paraId="08BA9180" w14:textId="77777777" w:rsidR="0064161D" w:rsidRPr="007858E7" w:rsidRDefault="0064161D" w:rsidP="008963FA">
            <w:pPr>
              <w:rPr>
                <w:sz w:val="20"/>
                <w:szCs w:val="20"/>
                <w:lang w:val="pt-BR"/>
              </w:rPr>
            </w:pPr>
          </w:p>
        </w:tc>
        <w:tc>
          <w:tcPr>
            <w:tcW w:w="372" w:type="pct"/>
            <w:vMerge/>
            <w:vAlign w:val="center"/>
            <w:hideMark/>
          </w:tcPr>
          <w:p w14:paraId="786C8B4D" w14:textId="77777777" w:rsidR="0064161D" w:rsidRPr="007858E7" w:rsidRDefault="0064161D" w:rsidP="008963FA">
            <w:pPr>
              <w:rPr>
                <w:sz w:val="20"/>
                <w:szCs w:val="20"/>
                <w:lang w:val="pt-BR"/>
              </w:rPr>
            </w:pPr>
          </w:p>
        </w:tc>
        <w:tc>
          <w:tcPr>
            <w:tcW w:w="570" w:type="pct"/>
            <w:vMerge w:val="restart"/>
            <w:shd w:val="clear" w:color="auto" w:fill="auto"/>
            <w:vAlign w:val="center"/>
            <w:hideMark/>
          </w:tcPr>
          <w:p w14:paraId="772904D3"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7BAB1C98" w14:textId="77777777" w:rsidR="0064161D" w:rsidRPr="007858E7" w:rsidRDefault="0064161D" w:rsidP="008963FA">
            <w:pPr>
              <w:jc w:val="center"/>
              <w:rPr>
                <w:sz w:val="20"/>
                <w:szCs w:val="20"/>
                <w:lang w:val="pt-BR"/>
              </w:rPr>
            </w:pPr>
            <w:r w:rsidRPr="007858E7">
              <w:rPr>
                <w:sz w:val="20"/>
                <w:szCs w:val="20"/>
                <w:lang w:val="pt-BR"/>
              </w:rPr>
              <w:t>29 (71.0%)</w:t>
            </w:r>
          </w:p>
        </w:tc>
        <w:tc>
          <w:tcPr>
            <w:tcW w:w="521" w:type="pct"/>
            <w:shd w:val="clear" w:color="auto" w:fill="auto"/>
            <w:vAlign w:val="center"/>
            <w:hideMark/>
          </w:tcPr>
          <w:p w14:paraId="6E74DC7E"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43BAF8F" w14:textId="77777777" w:rsidR="0064161D" w:rsidRPr="007858E7" w:rsidRDefault="0064161D" w:rsidP="008963FA">
            <w:pPr>
              <w:jc w:val="center"/>
              <w:rPr>
                <w:sz w:val="20"/>
                <w:szCs w:val="20"/>
                <w:lang w:val="pt-BR"/>
              </w:rPr>
            </w:pPr>
            <w:r w:rsidRPr="007858E7">
              <w:rPr>
                <w:sz w:val="20"/>
                <w:szCs w:val="20"/>
                <w:lang w:val="pt-BR"/>
              </w:rPr>
              <w:t>23 (92.0%)</w:t>
            </w:r>
          </w:p>
        </w:tc>
      </w:tr>
      <w:tr w:rsidR="0064161D" w:rsidRPr="007858E7" w14:paraId="2FB93C76" w14:textId="77777777" w:rsidTr="008963FA">
        <w:trPr>
          <w:trHeight w:val="264"/>
        </w:trPr>
        <w:tc>
          <w:tcPr>
            <w:tcW w:w="428" w:type="pct"/>
            <w:vMerge/>
            <w:vAlign w:val="center"/>
            <w:hideMark/>
          </w:tcPr>
          <w:p w14:paraId="0BB7C86E" w14:textId="77777777" w:rsidR="0064161D" w:rsidRPr="007858E7" w:rsidRDefault="0064161D" w:rsidP="008963FA">
            <w:pPr>
              <w:rPr>
                <w:sz w:val="20"/>
                <w:szCs w:val="20"/>
                <w:lang w:val="pt-BR"/>
              </w:rPr>
            </w:pPr>
          </w:p>
        </w:tc>
        <w:tc>
          <w:tcPr>
            <w:tcW w:w="1368" w:type="pct"/>
            <w:shd w:val="clear" w:color="auto" w:fill="auto"/>
            <w:vAlign w:val="center"/>
            <w:hideMark/>
          </w:tcPr>
          <w:p w14:paraId="2490C90D"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ign w:val="center"/>
            <w:hideMark/>
          </w:tcPr>
          <w:p w14:paraId="617DCE30" w14:textId="77777777" w:rsidR="0064161D" w:rsidRPr="007858E7" w:rsidRDefault="0064161D" w:rsidP="008963FA">
            <w:pPr>
              <w:rPr>
                <w:sz w:val="20"/>
                <w:szCs w:val="20"/>
                <w:lang w:val="pt-BR"/>
              </w:rPr>
            </w:pPr>
          </w:p>
        </w:tc>
        <w:tc>
          <w:tcPr>
            <w:tcW w:w="294" w:type="pct"/>
            <w:vMerge/>
            <w:vAlign w:val="center"/>
            <w:hideMark/>
          </w:tcPr>
          <w:p w14:paraId="325BF8CE" w14:textId="77777777" w:rsidR="0064161D" w:rsidRPr="007858E7" w:rsidRDefault="0064161D" w:rsidP="008963FA">
            <w:pPr>
              <w:rPr>
                <w:sz w:val="20"/>
                <w:szCs w:val="20"/>
                <w:lang w:val="pt-BR"/>
              </w:rPr>
            </w:pPr>
          </w:p>
        </w:tc>
        <w:tc>
          <w:tcPr>
            <w:tcW w:w="372" w:type="pct"/>
            <w:vMerge/>
            <w:vAlign w:val="center"/>
            <w:hideMark/>
          </w:tcPr>
          <w:p w14:paraId="0D64C9DC" w14:textId="77777777" w:rsidR="0064161D" w:rsidRPr="007858E7" w:rsidRDefault="0064161D" w:rsidP="008963FA">
            <w:pPr>
              <w:rPr>
                <w:sz w:val="20"/>
                <w:szCs w:val="20"/>
                <w:lang w:val="pt-BR"/>
              </w:rPr>
            </w:pPr>
          </w:p>
        </w:tc>
        <w:tc>
          <w:tcPr>
            <w:tcW w:w="570" w:type="pct"/>
            <w:vMerge/>
            <w:vAlign w:val="center"/>
            <w:hideMark/>
          </w:tcPr>
          <w:p w14:paraId="6EA0BA49" w14:textId="77777777" w:rsidR="0064161D" w:rsidRPr="007858E7" w:rsidRDefault="0064161D" w:rsidP="008963FA">
            <w:pPr>
              <w:rPr>
                <w:sz w:val="20"/>
                <w:szCs w:val="20"/>
                <w:lang w:val="pt-BR"/>
              </w:rPr>
            </w:pPr>
          </w:p>
        </w:tc>
        <w:tc>
          <w:tcPr>
            <w:tcW w:w="542" w:type="pct"/>
            <w:shd w:val="clear" w:color="auto" w:fill="auto"/>
            <w:vAlign w:val="center"/>
            <w:hideMark/>
          </w:tcPr>
          <w:p w14:paraId="271779A8" w14:textId="77777777" w:rsidR="0064161D" w:rsidRPr="007858E7" w:rsidRDefault="0064161D" w:rsidP="008963FA">
            <w:pPr>
              <w:jc w:val="center"/>
              <w:rPr>
                <w:sz w:val="20"/>
                <w:szCs w:val="20"/>
                <w:lang w:val="pt-BR"/>
              </w:rPr>
            </w:pPr>
            <w:r w:rsidRPr="007858E7">
              <w:rPr>
                <w:sz w:val="20"/>
                <w:szCs w:val="20"/>
                <w:lang w:val="pt-BR"/>
              </w:rPr>
              <w:t>13 (76.0%)</w:t>
            </w:r>
          </w:p>
        </w:tc>
        <w:tc>
          <w:tcPr>
            <w:tcW w:w="521" w:type="pct"/>
            <w:shd w:val="clear" w:color="auto" w:fill="auto"/>
            <w:vAlign w:val="center"/>
            <w:hideMark/>
          </w:tcPr>
          <w:p w14:paraId="4AA2F4A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8917819"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43057A8" w14:textId="77777777" w:rsidTr="008963FA">
        <w:trPr>
          <w:trHeight w:val="264"/>
        </w:trPr>
        <w:tc>
          <w:tcPr>
            <w:tcW w:w="428" w:type="pct"/>
            <w:vMerge/>
            <w:vAlign w:val="center"/>
            <w:hideMark/>
          </w:tcPr>
          <w:p w14:paraId="70514B7D" w14:textId="77777777" w:rsidR="0064161D" w:rsidRPr="007858E7" w:rsidRDefault="0064161D" w:rsidP="008963FA">
            <w:pPr>
              <w:rPr>
                <w:sz w:val="20"/>
                <w:szCs w:val="20"/>
                <w:lang w:val="pt-BR"/>
              </w:rPr>
            </w:pPr>
          </w:p>
        </w:tc>
        <w:tc>
          <w:tcPr>
            <w:tcW w:w="1368" w:type="pct"/>
            <w:shd w:val="clear" w:color="auto" w:fill="auto"/>
            <w:vAlign w:val="center"/>
            <w:hideMark/>
          </w:tcPr>
          <w:p w14:paraId="79C9E554" w14:textId="77777777" w:rsidR="0064161D" w:rsidRPr="007858E7" w:rsidRDefault="0064161D" w:rsidP="008963FA">
            <w:pPr>
              <w:jc w:val="center"/>
              <w:rPr>
                <w:sz w:val="20"/>
                <w:szCs w:val="20"/>
                <w:lang w:val="pt-BR"/>
              </w:rPr>
            </w:pPr>
            <w:r w:rsidRPr="007858E7">
              <w:rPr>
                <w:sz w:val="20"/>
                <w:szCs w:val="20"/>
                <w:lang w:val="pt-BR"/>
              </w:rPr>
              <w:t>PsA</w:t>
            </w:r>
          </w:p>
        </w:tc>
        <w:tc>
          <w:tcPr>
            <w:tcW w:w="512" w:type="pct"/>
            <w:vMerge/>
            <w:vAlign w:val="center"/>
            <w:hideMark/>
          </w:tcPr>
          <w:p w14:paraId="516FCF82" w14:textId="77777777" w:rsidR="0064161D" w:rsidRPr="007858E7" w:rsidRDefault="0064161D" w:rsidP="008963FA">
            <w:pPr>
              <w:rPr>
                <w:sz w:val="20"/>
                <w:szCs w:val="20"/>
                <w:lang w:val="pt-BR"/>
              </w:rPr>
            </w:pPr>
          </w:p>
        </w:tc>
        <w:tc>
          <w:tcPr>
            <w:tcW w:w="294" w:type="pct"/>
            <w:vMerge/>
            <w:vAlign w:val="center"/>
            <w:hideMark/>
          </w:tcPr>
          <w:p w14:paraId="4978A224" w14:textId="77777777" w:rsidR="0064161D" w:rsidRPr="007858E7" w:rsidRDefault="0064161D" w:rsidP="008963FA">
            <w:pPr>
              <w:rPr>
                <w:sz w:val="20"/>
                <w:szCs w:val="20"/>
                <w:lang w:val="pt-BR"/>
              </w:rPr>
            </w:pPr>
          </w:p>
        </w:tc>
        <w:tc>
          <w:tcPr>
            <w:tcW w:w="372" w:type="pct"/>
            <w:vMerge/>
            <w:vAlign w:val="center"/>
            <w:hideMark/>
          </w:tcPr>
          <w:p w14:paraId="33F118D8" w14:textId="77777777" w:rsidR="0064161D" w:rsidRPr="007858E7" w:rsidRDefault="0064161D" w:rsidP="008963FA">
            <w:pPr>
              <w:rPr>
                <w:sz w:val="20"/>
                <w:szCs w:val="20"/>
                <w:lang w:val="pt-BR"/>
              </w:rPr>
            </w:pPr>
          </w:p>
        </w:tc>
        <w:tc>
          <w:tcPr>
            <w:tcW w:w="570" w:type="pct"/>
            <w:vMerge/>
            <w:vAlign w:val="center"/>
            <w:hideMark/>
          </w:tcPr>
          <w:p w14:paraId="4352E12C" w14:textId="77777777" w:rsidR="0064161D" w:rsidRPr="007858E7" w:rsidRDefault="0064161D" w:rsidP="008963FA">
            <w:pPr>
              <w:rPr>
                <w:sz w:val="20"/>
                <w:szCs w:val="20"/>
                <w:lang w:val="pt-BR"/>
              </w:rPr>
            </w:pPr>
          </w:p>
        </w:tc>
        <w:tc>
          <w:tcPr>
            <w:tcW w:w="542" w:type="pct"/>
            <w:shd w:val="clear" w:color="auto" w:fill="auto"/>
            <w:vAlign w:val="center"/>
            <w:hideMark/>
          </w:tcPr>
          <w:p w14:paraId="5D95327E" w14:textId="77777777" w:rsidR="0064161D" w:rsidRPr="007858E7" w:rsidRDefault="0064161D" w:rsidP="008963FA">
            <w:pPr>
              <w:jc w:val="center"/>
              <w:rPr>
                <w:sz w:val="20"/>
                <w:szCs w:val="20"/>
                <w:lang w:val="pt-BR"/>
              </w:rPr>
            </w:pPr>
            <w:r w:rsidRPr="007858E7">
              <w:rPr>
                <w:sz w:val="20"/>
                <w:szCs w:val="20"/>
                <w:lang w:val="pt-BR"/>
              </w:rPr>
              <w:t>9 (60.0%)</w:t>
            </w:r>
          </w:p>
        </w:tc>
        <w:tc>
          <w:tcPr>
            <w:tcW w:w="521" w:type="pct"/>
            <w:shd w:val="clear" w:color="auto" w:fill="auto"/>
            <w:vAlign w:val="center"/>
            <w:hideMark/>
          </w:tcPr>
          <w:p w14:paraId="3FBEFFF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D6F5C30"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6CF9705" w14:textId="77777777" w:rsidTr="008963FA">
        <w:trPr>
          <w:trHeight w:val="264"/>
        </w:trPr>
        <w:tc>
          <w:tcPr>
            <w:tcW w:w="428" w:type="pct"/>
            <w:vMerge w:val="restart"/>
            <w:shd w:val="clear" w:color="auto" w:fill="auto"/>
            <w:vAlign w:val="center"/>
            <w:hideMark/>
          </w:tcPr>
          <w:p w14:paraId="5D9FA70A" w14:textId="77777777" w:rsidR="0064161D" w:rsidRPr="007858E7" w:rsidRDefault="0064161D" w:rsidP="008963FA">
            <w:pPr>
              <w:jc w:val="center"/>
              <w:rPr>
                <w:sz w:val="20"/>
                <w:szCs w:val="20"/>
                <w:lang w:val="pt-BR"/>
              </w:rPr>
            </w:pPr>
            <w:r w:rsidRPr="007858E7">
              <w:rPr>
                <w:sz w:val="20"/>
                <w:szCs w:val="20"/>
                <w:lang w:val="pt-BR"/>
              </w:rPr>
              <w:t>Evison 2009</w:t>
            </w:r>
          </w:p>
        </w:tc>
        <w:tc>
          <w:tcPr>
            <w:tcW w:w="1368" w:type="pct"/>
            <w:vMerge w:val="restart"/>
            <w:shd w:val="clear" w:color="auto" w:fill="auto"/>
            <w:vAlign w:val="center"/>
            <w:hideMark/>
          </w:tcPr>
          <w:p w14:paraId="50D810C2" w14:textId="77777777" w:rsidR="0064161D" w:rsidRPr="007858E7" w:rsidRDefault="0064161D" w:rsidP="008963FA">
            <w:pPr>
              <w:jc w:val="center"/>
              <w:rPr>
                <w:sz w:val="20"/>
                <w:szCs w:val="20"/>
              </w:rPr>
            </w:pPr>
            <w:r w:rsidRPr="007858E7">
              <w:rPr>
                <w:sz w:val="20"/>
                <w:szCs w:val="20"/>
              </w:rPr>
              <w:t>Chronic idiopathic arthritis, SpA, Autoimmune connectivitis, Sarcoidosis, Vasculitis</w:t>
            </w:r>
          </w:p>
        </w:tc>
        <w:tc>
          <w:tcPr>
            <w:tcW w:w="512" w:type="pct"/>
            <w:vMerge w:val="restart"/>
            <w:shd w:val="clear" w:color="auto" w:fill="auto"/>
            <w:vAlign w:val="center"/>
            <w:hideMark/>
          </w:tcPr>
          <w:p w14:paraId="0C07D26C"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294" w:type="pct"/>
            <w:vMerge w:val="restart"/>
            <w:shd w:val="clear" w:color="auto" w:fill="auto"/>
            <w:vAlign w:val="center"/>
            <w:hideMark/>
          </w:tcPr>
          <w:p w14:paraId="23203AF3" w14:textId="77777777" w:rsidR="0064161D" w:rsidRPr="007858E7" w:rsidRDefault="0064161D" w:rsidP="008963FA">
            <w:pPr>
              <w:jc w:val="center"/>
              <w:rPr>
                <w:sz w:val="20"/>
                <w:szCs w:val="20"/>
                <w:lang w:val="pt-BR"/>
              </w:rPr>
            </w:pPr>
            <w:r w:rsidRPr="007858E7">
              <w:rPr>
                <w:sz w:val="20"/>
                <w:szCs w:val="20"/>
                <w:lang w:val="pt-BR"/>
              </w:rPr>
              <w:t>6</w:t>
            </w:r>
          </w:p>
        </w:tc>
        <w:tc>
          <w:tcPr>
            <w:tcW w:w="372" w:type="pct"/>
            <w:vMerge w:val="restart"/>
            <w:shd w:val="clear" w:color="auto" w:fill="auto"/>
            <w:vAlign w:val="center"/>
            <w:hideMark/>
          </w:tcPr>
          <w:p w14:paraId="26823B38"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shd w:val="clear" w:color="auto" w:fill="auto"/>
            <w:vAlign w:val="center"/>
            <w:hideMark/>
          </w:tcPr>
          <w:p w14:paraId="6D269CFF"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7D61D1AD" w14:textId="77777777" w:rsidR="0064161D" w:rsidRPr="007858E7" w:rsidRDefault="0064161D" w:rsidP="008963FA">
            <w:pPr>
              <w:jc w:val="center"/>
              <w:rPr>
                <w:sz w:val="20"/>
                <w:szCs w:val="20"/>
                <w:lang w:val="pt-BR"/>
              </w:rPr>
            </w:pPr>
            <w:r w:rsidRPr="007858E7">
              <w:rPr>
                <w:sz w:val="20"/>
                <w:szCs w:val="20"/>
                <w:lang w:val="pt-BR"/>
              </w:rPr>
              <w:t>10 (35.7%)</w:t>
            </w:r>
          </w:p>
        </w:tc>
        <w:tc>
          <w:tcPr>
            <w:tcW w:w="521" w:type="pct"/>
            <w:shd w:val="clear" w:color="auto" w:fill="auto"/>
            <w:vAlign w:val="center"/>
            <w:hideMark/>
          </w:tcPr>
          <w:p w14:paraId="2CB5E18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89A6989" w14:textId="77777777" w:rsidR="0064161D" w:rsidRPr="007858E7" w:rsidRDefault="0064161D" w:rsidP="008963FA">
            <w:pPr>
              <w:jc w:val="center"/>
              <w:rPr>
                <w:sz w:val="20"/>
                <w:szCs w:val="20"/>
                <w:lang w:val="pt-BR"/>
              </w:rPr>
            </w:pPr>
            <w:r w:rsidRPr="007858E7">
              <w:rPr>
                <w:sz w:val="20"/>
                <w:szCs w:val="20"/>
                <w:lang w:val="pt-BR"/>
              </w:rPr>
              <w:t>3 (15.8%)</w:t>
            </w:r>
          </w:p>
        </w:tc>
      </w:tr>
      <w:tr w:rsidR="0064161D" w:rsidRPr="007858E7" w14:paraId="4E14B92A" w14:textId="77777777" w:rsidTr="008963FA">
        <w:trPr>
          <w:trHeight w:val="264"/>
        </w:trPr>
        <w:tc>
          <w:tcPr>
            <w:tcW w:w="428" w:type="pct"/>
            <w:vMerge/>
            <w:vAlign w:val="center"/>
            <w:hideMark/>
          </w:tcPr>
          <w:p w14:paraId="54E16405" w14:textId="77777777" w:rsidR="0064161D" w:rsidRPr="007858E7" w:rsidRDefault="0064161D" w:rsidP="008963FA">
            <w:pPr>
              <w:rPr>
                <w:sz w:val="20"/>
                <w:szCs w:val="20"/>
                <w:lang w:val="pt-BR"/>
              </w:rPr>
            </w:pPr>
          </w:p>
        </w:tc>
        <w:tc>
          <w:tcPr>
            <w:tcW w:w="1368" w:type="pct"/>
            <w:vMerge/>
            <w:vAlign w:val="center"/>
            <w:hideMark/>
          </w:tcPr>
          <w:p w14:paraId="65C6FF69" w14:textId="77777777" w:rsidR="0064161D" w:rsidRPr="007858E7" w:rsidRDefault="0064161D" w:rsidP="008963FA">
            <w:pPr>
              <w:rPr>
                <w:sz w:val="20"/>
                <w:szCs w:val="20"/>
                <w:lang w:val="pt-BR"/>
              </w:rPr>
            </w:pPr>
          </w:p>
        </w:tc>
        <w:tc>
          <w:tcPr>
            <w:tcW w:w="512" w:type="pct"/>
            <w:vMerge/>
            <w:vAlign w:val="center"/>
            <w:hideMark/>
          </w:tcPr>
          <w:p w14:paraId="1E41590E" w14:textId="77777777" w:rsidR="0064161D" w:rsidRPr="007858E7" w:rsidRDefault="0064161D" w:rsidP="008963FA">
            <w:pPr>
              <w:rPr>
                <w:sz w:val="20"/>
                <w:szCs w:val="20"/>
                <w:lang w:val="pt-BR"/>
              </w:rPr>
            </w:pPr>
          </w:p>
        </w:tc>
        <w:tc>
          <w:tcPr>
            <w:tcW w:w="294" w:type="pct"/>
            <w:vMerge/>
            <w:vAlign w:val="center"/>
            <w:hideMark/>
          </w:tcPr>
          <w:p w14:paraId="4C0235DE" w14:textId="77777777" w:rsidR="0064161D" w:rsidRPr="007858E7" w:rsidRDefault="0064161D" w:rsidP="008963FA">
            <w:pPr>
              <w:rPr>
                <w:sz w:val="20"/>
                <w:szCs w:val="20"/>
                <w:lang w:val="pt-BR"/>
              </w:rPr>
            </w:pPr>
          </w:p>
        </w:tc>
        <w:tc>
          <w:tcPr>
            <w:tcW w:w="372" w:type="pct"/>
            <w:vMerge/>
            <w:vAlign w:val="center"/>
            <w:hideMark/>
          </w:tcPr>
          <w:p w14:paraId="0BD95FF1" w14:textId="77777777" w:rsidR="0064161D" w:rsidRPr="007858E7" w:rsidRDefault="0064161D" w:rsidP="008963FA">
            <w:pPr>
              <w:rPr>
                <w:sz w:val="20"/>
                <w:szCs w:val="20"/>
                <w:lang w:val="pt-BR"/>
              </w:rPr>
            </w:pPr>
          </w:p>
        </w:tc>
        <w:tc>
          <w:tcPr>
            <w:tcW w:w="570" w:type="pct"/>
            <w:shd w:val="clear" w:color="auto" w:fill="auto"/>
            <w:vAlign w:val="center"/>
            <w:hideMark/>
          </w:tcPr>
          <w:p w14:paraId="2D424F4F"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63E94A5C" w14:textId="77777777" w:rsidR="0064161D" w:rsidRPr="007858E7" w:rsidRDefault="0064161D" w:rsidP="008963FA">
            <w:pPr>
              <w:jc w:val="center"/>
              <w:rPr>
                <w:sz w:val="20"/>
                <w:szCs w:val="20"/>
                <w:lang w:val="pt-BR"/>
              </w:rPr>
            </w:pPr>
            <w:r w:rsidRPr="007858E7">
              <w:rPr>
                <w:sz w:val="20"/>
                <w:szCs w:val="20"/>
                <w:lang w:val="pt-BR"/>
              </w:rPr>
              <w:t>8 (28.6%)</w:t>
            </w:r>
          </w:p>
        </w:tc>
        <w:tc>
          <w:tcPr>
            <w:tcW w:w="521" w:type="pct"/>
            <w:shd w:val="clear" w:color="auto" w:fill="auto"/>
            <w:vAlign w:val="center"/>
            <w:hideMark/>
          </w:tcPr>
          <w:p w14:paraId="07D6A24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01B9AF6" w14:textId="77777777" w:rsidR="0064161D" w:rsidRPr="007858E7" w:rsidRDefault="0064161D" w:rsidP="008963FA">
            <w:pPr>
              <w:jc w:val="center"/>
              <w:rPr>
                <w:sz w:val="20"/>
                <w:szCs w:val="20"/>
                <w:lang w:val="pt-BR"/>
              </w:rPr>
            </w:pPr>
            <w:r w:rsidRPr="007858E7">
              <w:rPr>
                <w:sz w:val="20"/>
                <w:szCs w:val="20"/>
                <w:lang w:val="pt-BR"/>
              </w:rPr>
              <w:t>1 (5.3%)</w:t>
            </w:r>
          </w:p>
        </w:tc>
      </w:tr>
      <w:tr w:rsidR="0064161D" w:rsidRPr="007858E7" w14:paraId="72FFCF09" w14:textId="77777777" w:rsidTr="008963FA">
        <w:trPr>
          <w:trHeight w:val="1248"/>
        </w:trPr>
        <w:tc>
          <w:tcPr>
            <w:tcW w:w="428" w:type="pct"/>
            <w:shd w:val="clear" w:color="auto" w:fill="auto"/>
            <w:vAlign w:val="center"/>
            <w:hideMark/>
          </w:tcPr>
          <w:p w14:paraId="0C106C62" w14:textId="77777777" w:rsidR="0064161D" w:rsidRPr="007858E7" w:rsidRDefault="0064161D" w:rsidP="008963FA">
            <w:pPr>
              <w:jc w:val="center"/>
              <w:rPr>
                <w:sz w:val="20"/>
                <w:szCs w:val="20"/>
                <w:lang w:val="pt-BR"/>
              </w:rPr>
            </w:pPr>
            <w:r w:rsidRPr="007858E7">
              <w:rPr>
                <w:sz w:val="20"/>
                <w:szCs w:val="20"/>
                <w:lang w:val="pt-BR"/>
              </w:rPr>
              <w:t>Fernández-Prada 2022</w:t>
            </w:r>
          </w:p>
        </w:tc>
        <w:tc>
          <w:tcPr>
            <w:tcW w:w="1368" w:type="pct"/>
            <w:shd w:val="clear" w:color="auto" w:fill="auto"/>
            <w:vAlign w:val="center"/>
            <w:hideMark/>
          </w:tcPr>
          <w:p w14:paraId="6D1AA332" w14:textId="77777777" w:rsidR="0064161D" w:rsidRPr="007858E7" w:rsidRDefault="0064161D" w:rsidP="008963FA">
            <w:pPr>
              <w:jc w:val="center"/>
              <w:rPr>
                <w:sz w:val="20"/>
                <w:szCs w:val="20"/>
                <w:lang w:val="en-US"/>
              </w:rPr>
            </w:pPr>
            <w:r w:rsidRPr="007858E7">
              <w:rPr>
                <w:sz w:val="20"/>
                <w:szCs w:val="20"/>
                <w:lang w:val="en-US"/>
              </w:rPr>
              <w:t>RA, PsA, AS, Pso, IBD, SLE, and others</w:t>
            </w:r>
          </w:p>
        </w:tc>
        <w:tc>
          <w:tcPr>
            <w:tcW w:w="512" w:type="pct"/>
            <w:shd w:val="clear" w:color="auto" w:fill="auto"/>
            <w:vAlign w:val="center"/>
            <w:hideMark/>
          </w:tcPr>
          <w:p w14:paraId="31F3ACD3" w14:textId="77777777" w:rsidR="0064161D" w:rsidRPr="007858E7" w:rsidRDefault="0064161D" w:rsidP="008963FA">
            <w:pPr>
              <w:jc w:val="center"/>
              <w:rPr>
                <w:sz w:val="20"/>
                <w:szCs w:val="20"/>
                <w:lang w:val="pt-BR"/>
              </w:rPr>
            </w:pPr>
            <w:r w:rsidRPr="007858E7">
              <w:rPr>
                <w:sz w:val="20"/>
                <w:szCs w:val="20"/>
                <w:lang w:val="pt-BR"/>
              </w:rPr>
              <w:t>Hepatitis B</w:t>
            </w:r>
          </w:p>
        </w:tc>
        <w:tc>
          <w:tcPr>
            <w:tcW w:w="294" w:type="pct"/>
            <w:shd w:val="clear" w:color="auto" w:fill="auto"/>
            <w:vAlign w:val="center"/>
            <w:hideMark/>
          </w:tcPr>
          <w:p w14:paraId="6C39F7A3" w14:textId="77777777" w:rsidR="0064161D" w:rsidRPr="007858E7" w:rsidRDefault="0064161D" w:rsidP="008963FA">
            <w:pPr>
              <w:jc w:val="center"/>
              <w:rPr>
                <w:sz w:val="20"/>
                <w:szCs w:val="20"/>
                <w:lang w:val="pt-BR"/>
              </w:rPr>
            </w:pPr>
            <w:r w:rsidRPr="007858E7">
              <w:rPr>
                <w:sz w:val="20"/>
                <w:szCs w:val="20"/>
                <w:lang w:val="pt-BR"/>
              </w:rPr>
              <w:t>26</w:t>
            </w:r>
          </w:p>
        </w:tc>
        <w:tc>
          <w:tcPr>
            <w:tcW w:w="372" w:type="pct"/>
            <w:shd w:val="clear" w:color="auto" w:fill="auto"/>
            <w:vAlign w:val="center"/>
            <w:hideMark/>
          </w:tcPr>
          <w:p w14:paraId="06DE1204"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shd w:val="clear" w:color="auto" w:fill="auto"/>
            <w:vAlign w:val="center"/>
            <w:hideMark/>
          </w:tcPr>
          <w:p w14:paraId="1065E937"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30B09A94" w14:textId="77777777" w:rsidR="0064161D" w:rsidRPr="007858E7" w:rsidRDefault="0064161D" w:rsidP="008963FA">
            <w:pPr>
              <w:jc w:val="center"/>
              <w:rPr>
                <w:sz w:val="20"/>
                <w:szCs w:val="20"/>
                <w:lang w:val="pt-BR"/>
              </w:rPr>
            </w:pPr>
            <w:r w:rsidRPr="007858E7">
              <w:rPr>
                <w:sz w:val="20"/>
                <w:szCs w:val="20"/>
                <w:lang w:val="pt-BR"/>
              </w:rPr>
              <w:t>247 (82.1%)</w:t>
            </w:r>
          </w:p>
        </w:tc>
        <w:tc>
          <w:tcPr>
            <w:tcW w:w="521" w:type="pct"/>
            <w:shd w:val="clear" w:color="auto" w:fill="auto"/>
            <w:vAlign w:val="center"/>
            <w:hideMark/>
          </w:tcPr>
          <w:p w14:paraId="0226F111" w14:textId="77777777" w:rsidR="0064161D" w:rsidRPr="007858E7" w:rsidRDefault="0064161D" w:rsidP="008963FA">
            <w:pPr>
              <w:jc w:val="center"/>
              <w:rPr>
                <w:sz w:val="20"/>
                <w:szCs w:val="20"/>
                <w:lang w:val="pt-BR"/>
              </w:rPr>
            </w:pPr>
            <w:r w:rsidRPr="007858E7">
              <w:rPr>
                <w:sz w:val="20"/>
                <w:szCs w:val="20"/>
                <w:lang w:val="pt-BR"/>
              </w:rPr>
              <w:t>163 (87.6%)</w:t>
            </w:r>
          </w:p>
        </w:tc>
        <w:tc>
          <w:tcPr>
            <w:tcW w:w="393" w:type="pct"/>
            <w:shd w:val="clear" w:color="auto" w:fill="auto"/>
            <w:vAlign w:val="center"/>
            <w:hideMark/>
          </w:tcPr>
          <w:p w14:paraId="2AFACFBA"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D140127" w14:textId="77777777" w:rsidTr="008963FA">
        <w:trPr>
          <w:trHeight w:val="264"/>
        </w:trPr>
        <w:tc>
          <w:tcPr>
            <w:tcW w:w="428" w:type="pct"/>
            <w:vMerge w:val="restart"/>
            <w:shd w:val="clear" w:color="auto" w:fill="auto"/>
            <w:vAlign w:val="center"/>
            <w:hideMark/>
          </w:tcPr>
          <w:p w14:paraId="5AB69384" w14:textId="77777777" w:rsidR="0064161D" w:rsidRPr="007858E7" w:rsidRDefault="0064161D" w:rsidP="008963FA">
            <w:pPr>
              <w:jc w:val="center"/>
              <w:rPr>
                <w:sz w:val="20"/>
                <w:szCs w:val="20"/>
                <w:lang w:val="pt-BR"/>
              </w:rPr>
            </w:pPr>
            <w:r w:rsidRPr="007858E7">
              <w:rPr>
                <w:sz w:val="20"/>
                <w:szCs w:val="20"/>
                <w:lang w:val="pt-BR"/>
              </w:rPr>
              <w:t>Fischer 2016</w:t>
            </w:r>
          </w:p>
        </w:tc>
        <w:tc>
          <w:tcPr>
            <w:tcW w:w="1368" w:type="pct"/>
            <w:vMerge w:val="restart"/>
            <w:shd w:val="clear" w:color="auto" w:fill="auto"/>
            <w:vAlign w:val="center"/>
            <w:hideMark/>
          </w:tcPr>
          <w:p w14:paraId="2946038D" w14:textId="77777777" w:rsidR="0064161D" w:rsidRPr="007858E7" w:rsidRDefault="0064161D" w:rsidP="008963FA">
            <w:pPr>
              <w:jc w:val="center"/>
              <w:rPr>
                <w:sz w:val="20"/>
                <w:szCs w:val="20"/>
              </w:rPr>
            </w:pPr>
            <w:r w:rsidRPr="007858E7">
              <w:rPr>
                <w:sz w:val="20"/>
                <w:szCs w:val="20"/>
              </w:rPr>
              <w:t>RA, SpA, Pso, PsA, CTD, Systemic vasculitis, and others</w:t>
            </w:r>
          </w:p>
        </w:tc>
        <w:tc>
          <w:tcPr>
            <w:tcW w:w="512" w:type="pct"/>
            <w:vMerge w:val="restart"/>
            <w:shd w:val="clear" w:color="auto" w:fill="auto"/>
            <w:vAlign w:val="center"/>
            <w:hideMark/>
          </w:tcPr>
          <w:p w14:paraId="7E02EE78" w14:textId="77777777" w:rsidR="0064161D" w:rsidRPr="007858E7" w:rsidRDefault="0064161D" w:rsidP="008963FA">
            <w:pPr>
              <w:jc w:val="center"/>
              <w:rPr>
                <w:sz w:val="20"/>
                <w:szCs w:val="20"/>
                <w:lang w:val="pt-BR"/>
              </w:rPr>
            </w:pPr>
            <w:r w:rsidRPr="007858E7">
              <w:rPr>
                <w:sz w:val="20"/>
                <w:szCs w:val="20"/>
                <w:lang w:val="pt-BR"/>
              </w:rPr>
              <w:t>Polyvalent pneumococcal polysaccharide (PPV23)</w:t>
            </w:r>
          </w:p>
        </w:tc>
        <w:tc>
          <w:tcPr>
            <w:tcW w:w="294" w:type="pct"/>
            <w:shd w:val="clear" w:color="auto" w:fill="auto"/>
            <w:vAlign w:val="center"/>
            <w:hideMark/>
          </w:tcPr>
          <w:p w14:paraId="51835EEA" w14:textId="77777777" w:rsidR="0064161D" w:rsidRPr="007858E7" w:rsidRDefault="0064161D" w:rsidP="008963FA">
            <w:pPr>
              <w:jc w:val="center"/>
              <w:rPr>
                <w:sz w:val="20"/>
                <w:szCs w:val="20"/>
                <w:lang w:val="pt-BR"/>
              </w:rPr>
            </w:pPr>
            <w:r w:rsidRPr="007858E7">
              <w:rPr>
                <w:sz w:val="20"/>
                <w:szCs w:val="20"/>
                <w:lang w:val="pt-BR"/>
              </w:rPr>
              <w:t>52</w:t>
            </w:r>
          </w:p>
        </w:tc>
        <w:tc>
          <w:tcPr>
            <w:tcW w:w="372" w:type="pct"/>
            <w:vMerge w:val="restart"/>
            <w:shd w:val="clear" w:color="auto" w:fill="auto"/>
            <w:vAlign w:val="center"/>
            <w:hideMark/>
          </w:tcPr>
          <w:p w14:paraId="37DD1172"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restart"/>
            <w:shd w:val="clear" w:color="auto" w:fill="auto"/>
            <w:vAlign w:val="center"/>
            <w:hideMark/>
          </w:tcPr>
          <w:p w14:paraId="36F32578" w14:textId="77777777" w:rsidR="0064161D" w:rsidRPr="007858E7" w:rsidRDefault="0064161D" w:rsidP="008963FA">
            <w:pPr>
              <w:jc w:val="center"/>
              <w:rPr>
                <w:sz w:val="20"/>
                <w:szCs w:val="20"/>
                <w:lang w:val="pt-BR"/>
              </w:rPr>
            </w:pPr>
            <w:r w:rsidRPr="007858E7">
              <w:rPr>
                <w:sz w:val="20"/>
                <w:szCs w:val="20"/>
                <w:lang w:val="pt-BR"/>
              </w:rPr>
              <w:t>Soropositividade</w:t>
            </w:r>
          </w:p>
        </w:tc>
        <w:tc>
          <w:tcPr>
            <w:tcW w:w="542" w:type="pct"/>
            <w:shd w:val="clear" w:color="auto" w:fill="auto"/>
            <w:vAlign w:val="center"/>
            <w:hideMark/>
          </w:tcPr>
          <w:p w14:paraId="28F14B61" w14:textId="77777777" w:rsidR="0064161D" w:rsidRPr="007858E7" w:rsidRDefault="0064161D" w:rsidP="008963FA">
            <w:pPr>
              <w:jc w:val="center"/>
              <w:rPr>
                <w:sz w:val="20"/>
                <w:szCs w:val="20"/>
                <w:lang w:val="pt-BR"/>
              </w:rPr>
            </w:pPr>
            <w:r w:rsidRPr="007858E7">
              <w:rPr>
                <w:sz w:val="20"/>
                <w:szCs w:val="20"/>
                <w:lang w:val="pt-BR"/>
              </w:rPr>
              <w:t>33 (67.3%)</w:t>
            </w:r>
          </w:p>
        </w:tc>
        <w:tc>
          <w:tcPr>
            <w:tcW w:w="521" w:type="pct"/>
            <w:shd w:val="clear" w:color="auto" w:fill="auto"/>
            <w:vAlign w:val="center"/>
            <w:hideMark/>
          </w:tcPr>
          <w:p w14:paraId="4BE5997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23D19CF" w14:textId="77777777" w:rsidR="0064161D" w:rsidRPr="007858E7" w:rsidRDefault="0064161D" w:rsidP="008963FA">
            <w:pPr>
              <w:jc w:val="center"/>
              <w:rPr>
                <w:sz w:val="20"/>
                <w:szCs w:val="20"/>
                <w:lang w:val="pt-BR"/>
              </w:rPr>
            </w:pPr>
            <w:r w:rsidRPr="007858E7">
              <w:rPr>
                <w:sz w:val="20"/>
                <w:szCs w:val="20"/>
                <w:lang w:val="pt-BR"/>
              </w:rPr>
              <w:t>122 (90.4%)</w:t>
            </w:r>
          </w:p>
        </w:tc>
      </w:tr>
      <w:tr w:rsidR="0064161D" w:rsidRPr="007858E7" w14:paraId="3B1EBD5A" w14:textId="77777777" w:rsidTr="008963FA">
        <w:trPr>
          <w:trHeight w:val="264"/>
        </w:trPr>
        <w:tc>
          <w:tcPr>
            <w:tcW w:w="428" w:type="pct"/>
            <w:vMerge/>
            <w:vAlign w:val="center"/>
            <w:hideMark/>
          </w:tcPr>
          <w:p w14:paraId="437CFEAC" w14:textId="77777777" w:rsidR="0064161D" w:rsidRPr="007858E7" w:rsidRDefault="0064161D" w:rsidP="008963FA">
            <w:pPr>
              <w:rPr>
                <w:sz w:val="20"/>
                <w:szCs w:val="20"/>
                <w:lang w:val="pt-BR"/>
              </w:rPr>
            </w:pPr>
          </w:p>
        </w:tc>
        <w:tc>
          <w:tcPr>
            <w:tcW w:w="1368" w:type="pct"/>
            <w:vMerge/>
            <w:vAlign w:val="center"/>
            <w:hideMark/>
          </w:tcPr>
          <w:p w14:paraId="2D42ED98" w14:textId="77777777" w:rsidR="0064161D" w:rsidRPr="007858E7" w:rsidRDefault="0064161D" w:rsidP="008963FA">
            <w:pPr>
              <w:rPr>
                <w:sz w:val="20"/>
                <w:szCs w:val="20"/>
                <w:lang w:val="pt-BR"/>
              </w:rPr>
            </w:pPr>
          </w:p>
        </w:tc>
        <w:tc>
          <w:tcPr>
            <w:tcW w:w="512" w:type="pct"/>
            <w:vMerge/>
            <w:vAlign w:val="center"/>
            <w:hideMark/>
          </w:tcPr>
          <w:p w14:paraId="7BA1A347" w14:textId="77777777" w:rsidR="0064161D" w:rsidRPr="007858E7" w:rsidRDefault="0064161D" w:rsidP="008963FA">
            <w:pPr>
              <w:rPr>
                <w:sz w:val="20"/>
                <w:szCs w:val="20"/>
                <w:lang w:val="pt-BR"/>
              </w:rPr>
            </w:pPr>
          </w:p>
        </w:tc>
        <w:tc>
          <w:tcPr>
            <w:tcW w:w="294" w:type="pct"/>
            <w:shd w:val="clear" w:color="auto" w:fill="auto"/>
            <w:vAlign w:val="center"/>
            <w:hideMark/>
          </w:tcPr>
          <w:p w14:paraId="0301CA71" w14:textId="77777777" w:rsidR="0064161D" w:rsidRPr="007858E7" w:rsidRDefault="0064161D" w:rsidP="008963FA">
            <w:pPr>
              <w:jc w:val="center"/>
              <w:rPr>
                <w:sz w:val="20"/>
                <w:szCs w:val="20"/>
                <w:lang w:val="pt-BR"/>
              </w:rPr>
            </w:pPr>
            <w:r w:rsidRPr="007858E7">
              <w:rPr>
                <w:sz w:val="20"/>
                <w:szCs w:val="20"/>
                <w:lang w:val="pt-BR"/>
              </w:rPr>
              <w:t>8</w:t>
            </w:r>
          </w:p>
        </w:tc>
        <w:tc>
          <w:tcPr>
            <w:tcW w:w="372" w:type="pct"/>
            <w:vMerge/>
            <w:vAlign w:val="center"/>
            <w:hideMark/>
          </w:tcPr>
          <w:p w14:paraId="76BFF709" w14:textId="77777777" w:rsidR="0064161D" w:rsidRPr="007858E7" w:rsidRDefault="0064161D" w:rsidP="008963FA">
            <w:pPr>
              <w:rPr>
                <w:sz w:val="20"/>
                <w:szCs w:val="20"/>
                <w:lang w:val="pt-BR"/>
              </w:rPr>
            </w:pPr>
          </w:p>
        </w:tc>
        <w:tc>
          <w:tcPr>
            <w:tcW w:w="570" w:type="pct"/>
            <w:vMerge/>
            <w:vAlign w:val="center"/>
            <w:hideMark/>
          </w:tcPr>
          <w:p w14:paraId="3D7517FF" w14:textId="77777777" w:rsidR="0064161D" w:rsidRPr="007858E7" w:rsidRDefault="0064161D" w:rsidP="008963FA">
            <w:pPr>
              <w:rPr>
                <w:sz w:val="20"/>
                <w:szCs w:val="20"/>
                <w:lang w:val="pt-BR"/>
              </w:rPr>
            </w:pPr>
          </w:p>
        </w:tc>
        <w:tc>
          <w:tcPr>
            <w:tcW w:w="542" w:type="pct"/>
            <w:shd w:val="clear" w:color="auto" w:fill="auto"/>
            <w:vAlign w:val="center"/>
            <w:hideMark/>
          </w:tcPr>
          <w:p w14:paraId="502668A1" w14:textId="77777777" w:rsidR="0064161D" w:rsidRPr="007858E7" w:rsidRDefault="0064161D" w:rsidP="008963FA">
            <w:pPr>
              <w:jc w:val="center"/>
              <w:rPr>
                <w:sz w:val="20"/>
                <w:szCs w:val="20"/>
                <w:lang w:val="pt-BR"/>
              </w:rPr>
            </w:pPr>
            <w:r w:rsidRPr="007858E7">
              <w:rPr>
                <w:sz w:val="20"/>
                <w:szCs w:val="20"/>
                <w:lang w:val="pt-BR"/>
              </w:rPr>
              <w:t>46 (87.0%)</w:t>
            </w:r>
          </w:p>
        </w:tc>
        <w:tc>
          <w:tcPr>
            <w:tcW w:w="521" w:type="pct"/>
            <w:shd w:val="clear" w:color="auto" w:fill="auto"/>
            <w:vAlign w:val="center"/>
            <w:hideMark/>
          </w:tcPr>
          <w:p w14:paraId="6C88BDE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4EA49D1"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557EF00" w14:textId="77777777" w:rsidTr="008963FA">
        <w:trPr>
          <w:trHeight w:val="264"/>
        </w:trPr>
        <w:tc>
          <w:tcPr>
            <w:tcW w:w="428" w:type="pct"/>
            <w:vMerge w:val="restart"/>
            <w:shd w:val="clear" w:color="auto" w:fill="auto"/>
            <w:vAlign w:val="center"/>
            <w:hideMark/>
          </w:tcPr>
          <w:p w14:paraId="25530B26" w14:textId="77777777" w:rsidR="0064161D" w:rsidRPr="007858E7" w:rsidRDefault="0064161D" w:rsidP="008963FA">
            <w:pPr>
              <w:jc w:val="center"/>
              <w:rPr>
                <w:sz w:val="20"/>
                <w:szCs w:val="20"/>
                <w:lang w:val="pt-BR"/>
              </w:rPr>
            </w:pPr>
            <w:r w:rsidRPr="007858E7">
              <w:rPr>
                <w:sz w:val="20"/>
                <w:szCs w:val="20"/>
                <w:lang w:val="pt-BR"/>
              </w:rPr>
              <w:t>Fomin 2006</w:t>
            </w:r>
          </w:p>
        </w:tc>
        <w:tc>
          <w:tcPr>
            <w:tcW w:w="1368" w:type="pct"/>
            <w:vMerge w:val="restart"/>
            <w:shd w:val="clear" w:color="auto" w:fill="auto"/>
            <w:vAlign w:val="center"/>
            <w:hideMark/>
          </w:tcPr>
          <w:p w14:paraId="7DDF8864"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restart"/>
            <w:shd w:val="clear" w:color="auto" w:fill="auto"/>
            <w:vAlign w:val="center"/>
            <w:hideMark/>
          </w:tcPr>
          <w:p w14:paraId="0380717F"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294" w:type="pct"/>
            <w:vMerge w:val="restart"/>
            <w:shd w:val="clear" w:color="auto" w:fill="auto"/>
            <w:vAlign w:val="center"/>
            <w:hideMark/>
          </w:tcPr>
          <w:p w14:paraId="718ED0B4" w14:textId="77777777" w:rsidR="0064161D" w:rsidRPr="007858E7" w:rsidRDefault="0064161D" w:rsidP="008963FA">
            <w:pPr>
              <w:jc w:val="center"/>
              <w:rPr>
                <w:sz w:val="20"/>
                <w:szCs w:val="20"/>
                <w:lang w:val="pt-BR"/>
              </w:rPr>
            </w:pPr>
            <w:r w:rsidRPr="007858E7">
              <w:rPr>
                <w:sz w:val="20"/>
                <w:szCs w:val="20"/>
                <w:lang w:val="pt-BR"/>
              </w:rPr>
              <w:t>6</w:t>
            </w:r>
          </w:p>
        </w:tc>
        <w:tc>
          <w:tcPr>
            <w:tcW w:w="372" w:type="pct"/>
            <w:shd w:val="clear" w:color="auto" w:fill="auto"/>
            <w:vAlign w:val="center"/>
            <w:hideMark/>
          </w:tcPr>
          <w:p w14:paraId="0EE972BE"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restart"/>
            <w:shd w:val="clear" w:color="auto" w:fill="auto"/>
            <w:vAlign w:val="center"/>
            <w:hideMark/>
          </w:tcPr>
          <w:p w14:paraId="2CE3A57C"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3450644F" w14:textId="77777777" w:rsidR="0064161D" w:rsidRPr="007858E7" w:rsidRDefault="0064161D" w:rsidP="008963FA">
            <w:pPr>
              <w:jc w:val="center"/>
              <w:rPr>
                <w:sz w:val="20"/>
                <w:szCs w:val="20"/>
                <w:lang w:val="pt-BR"/>
              </w:rPr>
            </w:pPr>
            <w:r w:rsidRPr="007858E7">
              <w:rPr>
                <w:sz w:val="20"/>
                <w:szCs w:val="20"/>
                <w:lang w:val="pt-BR"/>
              </w:rPr>
              <w:t>51 (67.0%)</w:t>
            </w:r>
          </w:p>
        </w:tc>
        <w:tc>
          <w:tcPr>
            <w:tcW w:w="521" w:type="pct"/>
            <w:shd w:val="clear" w:color="auto" w:fill="auto"/>
            <w:vAlign w:val="center"/>
            <w:hideMark/>
          </w:tcPr>
          <w:p w14:paraId="0B24F18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351D4A8" w14:textId="77777777" w:rsidR="0064161D" w:rsidRPr="007858E7" w:rsidRDefault="0064161D" w:rsidP="008963FA">
            <w:pPr>
              <w:jc w:val="center"/>
              <w:rPr>
                <w:sz w:val="20"/>
                <w:szCs w:val="20"/>
                <w:lang w:val="pt-BR"/>
              </w:rPr>
            </w:pPr>
            <w:r w:rsidRPr="007858E7">
              <w:rPr>
                <w:sz w:val="20"/>
                <w:szCs w:val="20"/>
                <w:lang w:val="pt-BR"/>
              </w:rPr>
              <w:t>26 (87.0%)</w:t>
            </w:r>
          </w:p>
        </w:tc>
      </w:tr>
      <w:tr w:rsidR="0064161D" w:rsidRPr="007858E7" w14:paraId="16DC1705" w14:textId="77777777" w:rsidTr="008963FA">
        <w:trPr>
          <w:trHeight w:val="264"/>
        </w:trPr>
        <w:tc>
          <w:tcPr>
            <w:tcW w:w="428" w:type="pct"/>
            <w:vMerge/>
            <w:vAlign w:val="center"/>
            <w:hideMark/>
          </w:tcPr>
          <w:p w14:paraId="69788ECA" w14:textId="77777777" w:rsidR="0064161D" w:rsidRPr="007858E7" w:rsidRDefault="0064161D" w:rsidP="008963FA">
            <w:pPr>
              <w:rPr>
                <w:sz w:val="20"/>
                <w:szCs w:val="20"/>
                <w:lang w:val="pt-BR"/>
              </w:rPr>
            </w:pPr>
          </w:p>
        </w:tc>
        <w:tc>
          <w:tcPr>
            <w:tcW w:w="1368" w:type="pct"/>
            <w:vMerge/>
            <w:vAlign w:val="center"/>
            <w:hideMark/>
          </w:tcPr>
          <w:p w14:paraId="510AD9A3" w14:textId="77777777" w:rsidR="0064161D" w:rsidRPr="007858E7" w:rsidRDefault="0064161D" w:rsidP="008963FA">
            <w:pPr>
              <w:rPr>
                <w:sz w:val="20"/>
                <w:szCs w:val="20"/>
                <w:lang w:val="pt-BR"/>
              </w:rPr>
            </w:pPr>
          </w:p>
        </w:tc>
        <w:tc>
          <w:tcPr>
            <w:tcW w:w="512" w:type="pct"/>
            <w:vMerge/>
            <w:vAlign w:val="center"/>
            <w:hideMark/>
          </w:tcPr>
          <w:p w14:paraId="284C1E87" w14:textId="77777777" w:rsidR="0064161D" w:rsidRPr="007858E7" w:rsidRDefault="0064161D" w:rsidP="008963FA">
            <w:pPr>
              <w:rPr>
                <w:sz w:val="20"/>
                <w:szCs w:val="20"/>
                <w:lang w:val="pt-BR"/>
              </w:rPr>
            </w:pPr>
          </w:p>
        </w:tc>
        <w:tc>
          <w:tcPr>
            <w:tcW w:w="294" w:type="pct"/>
            <w:vMerge/>
            <w:vAlign w:val="center"/>
            <w:hideMark/>
          </w:tcPr>
          <w:p w14:paraId="0B3BF27E" w14:textId="77777777" w:rsidR="0064161D" w:rsidRPr="007858E7" w:rsidRDefault="0064161D" w:rsidP="008963FA">
            <w:pPr>
              <w:rPr>
                <w:sz w:val="20"/>
                <w:szCs w:val="20"/>
                <w:lang w:val="pt-BR"/>
              </w:rPr>
            </w:pPr>
          </w:p>
        </w:tc>
        <w:tc>
          <w:tcPr>
            <w:tcW w:w="372" w:type="pct"/>
            <w:shd w:val="clear" w:color="auto" w:fill="auto"/>
            <w:vAlign w:val="center"/>
            <w:hideMark/>
          </w:tcPr>
          <w:p w14:paraId="15D29043"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49F50E91" w14:textId="77777777" w:rsidR="0064161D" w:rsidRPr="007858E7" w:rsidRDefault="0064161D" w:rsidP="008963FA">
            <w:pPr>
              <w:rPr>
                <w:sz w:val="20"/>
                <w:szCs w:val="20"/>
                <w:lang w:val="pt-BR"/>
              </w:rPr>
            </w:pPr>
          </w:p>
        </w:tc>
        <w:tc>
          <w:tcPr>
            <w:tcW w:w="542" w:type="pct"/>
            <w:shd w:val="clear" w:color="auto" w:fill="auto"/>
            <w:vAlign w:val="center"/>
            <w:hideMark/>
          </w:tcPr>
          <w:p w14:paraId="593C9B4E" w14:textId="77777777" w:rsidR="0064161D" w:rsidRPr="007858E7" w:rsidRDefault="0064161D" w:rsidP="008963FA">
            <w:pPr>
              <w:jc w:val="center"/>
              <w:rPr>
                <w:sz w:val="20"/>
                <w:szCs w:val="20"/>
                <w:lang w:val="pt-BR"/>
              </w:rPr>
            </w:pPr>
            <w:r w:rsidRPr="007858E7">
              <w:rPr>
                <w:sz w:val="20"/>
                <w:szCs w:val="20"/>
                <w:lang w:val="pt-BR"/>
              </w:rPr>
              <w:t>43 (53.0%)</w:t>
            </w:r>
          </w:p>
        </w:tc>
        <w:tc>
          <w:tcPr>
            <w:tcW w:w="521" w:type="pct"/>
            <w:shd w:val="clear" w:color="auto" w:fill="auto"/>
            <w:vAlign w:val="center"/>
            <w:hideMark/>
          </w:tcPr>
          <w:p w14:paraId="051ED5E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AFFEAB7" w14:textId="77777777" w:rsidR="0064161D" w:rsidRPr="007858E7" w:rsidRDefault="0064161D" w:rsidP="008963FA">
            <w:pPr>
              <w:jc w:val="center"/>
              <w:rPr>
                <w:sz w:val="20"/>
                <w:szCs w:val="20"/>
                <w:lang w:val="pt-BR"/>
              </w:rPr>
            </w:pPr>
            <w:r w:rsidRPr="007858E7">
              <w:rPr>
                <w:sz w:val="20"/>
                <w:szCs w:val="20"/>
                <w:lang w:val="pt-BR"/>
              </w:rPr>
              <w:t>16 (54.0%)</w:t>
            </w:r>
          </w:p>
        </w:tc>
      </w:tr>
      <w:tr w:rsidR="0064161D" w:rsidRPr="007858E7" w14:paraId="7EE4D835" w14:textId="77777777" w:rsidTr="008963FA">
        <w:trPr>
          <w:trHeight w:val="264"/>
        </w:trPr>
        <w:tc>
          <w:tcPr>
            <w:tcW w:w="428" w:type="pct"/>
            <w:vMerge/>
            <w:vAlign w:val="center"/>
            <w:hideMark/>
          </w:tcPr>
          <w:p w14:paraId="146BD88F" w14:textId="77777777" w:rsidR="0064161D" w:rsidRPr="007858E7" w:rsidRDefault="0064161D" w:rsidP="008963FA">
            <w:pPr>
              <w:rPr>
                <w:sz w:val="20"/>
                <w:szCs w:val="20"/>
                <w:lang w:val="pt-BR"/>
              </w:rPr>
            </w:pPr>
          </w:p>
        </w:tc>
        <w:tc>
          <w:tcPr>
            <w:tcW w:w="1368" w:type="pct"/>
            <w:vMerge/>
            <w:vAlign w:val="center"/>
            <w:hideMark/>
          </w:tcPr>
          <w:p w14:paraId="085FB334" w14:textId="77777777" w:rsidR="0064161D" w:rsidRPr="007858E7" w:rsidRDefault="0064161D" w:rsidP="008963FA">
            <w:pPr>
              <w:rPr>
                <w:sz w:val="20"/>
                <w:szCs w:val="20"/>
                <w:lang w:val="pt-BR"/>
              </w:rPr>
            </w:pPr>
          </w:p>
        </w:tc>
        <w:tc>
          <w:tcPr>
            <w:tcW w:w="512" w:type="pct"/>
            <w:vMerge/>
            <w:vAlign w:val="center"/>
            <w:hideMark/>
          </w:tcPr>
          <w:p w14:paraId="5A6A8FC8" w14:textId="77777777" w:rsidR="0064161D" w:rsidRPr="007858E7" w:rsidRDefault="0064161D" w:rsidP="008963FA">
            <w:pPr>
              <w:rPr>
                <w:sz w:val="20"/>
                <w:szCs w:val="20"/>
                <w:lang w:val="pt-BR"/>
              </w:rPr>
            </w:pPr>
          </w:p>
        </w:tc>
        <w:tc>
          <w:tcPr>
            <w:tcW w:w="294" w:type="pct"/>
            <w:vMerge/>
            <w:vAlign w:val="center"/>
            <w:hideMark/>
          </w:tcPr>
          <w:p w14:paraId="451AC6D8" w14:textId="77777777" w:rsidR="0064161D" w:rsidRPr="007858E7" w:rsidRDefault="0064161D" w:rsidP="008963FA">
            <w:pPr>
              <w:rPr>
                <w:sz w:val="20"/>
                <w:szCs w:val="20"/>
                <w:lang w:val="pt-BR"/>
              </w:rPr>
            </w:pPr>
          </w:p>
        </w:tc>
        <w:tc>
          <w:tcPr>
            <w:tcW w:w="372" w:type="pct"/>
            <w:shd w:val="clear" w:color="auto" w:fill="auto"/>
            <w:vAlign w:val="center"/>
            <w:hideMark/>
          </w:tcPr>
          <w:p w14:paraId="2F4B287B"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ign w:val="center"/>
            <w:hideMark/>
          </w:tcPr>
          <w:p w14:paraId="715CD29E" w14:textId="77777777" w:rsidR="0064161D" w:rsidRPr="007858E7" w:rsidRDefault="0064161D" w:rsidP="008963FA">
            <w:pPr>
              <w:rPr>
                <w:sz w:val="20"/>
                <w:szCs w:val="20"/>
                <w:lang w:val="pt-BR"/>
              </w:rPr>
            </w:pPr>
          </w:p>
        </w:tc>
        <w:tc>
          <w:tcPr>
            <w:tcW w:w="542" w:type="pct"/>
            <w:shd w:val="clear" w:color="auto" w:fill="auto"/>
            <w:vAlign w:val="center"/>
            <w:hideMark/>
          </w:tcPr>
          <w:p w14:paraId="1108F2BC" w14:textId="77777777" w:rsidR="0064161D" w:rsidRPr="007858E7" w:rsidRDefault="0064161D" w:rsidP="008963FA">
            <w:pPr>
              <w:jc w:val="center"/>
              <w:rPr>
                <w:sz w:val="20"/>
                <w:szCs w:val="20"/>
                <w:lang w:val="pt-BR"/>
              </w:rPr>
            </w:pPr>
            <w:r w:rsidRPr="007858E7">
              <w:rPr>
                <w:sz w:val="20"/>
                <w:szCs w:val="20"/>
                <w:lang w:val="pt-BR"/>
              </w:rPr>
              <w:t>43 (53.0%)</w:t>
            </w:r>
          </w:p>
        </w:tc>
        <w:tc>
          <w:tcPr>
            <w:tcW w:w="521" w:type="pct"/>
            <w:shd w:val="clear" w:color="auto" w:fill="auto"/>
            <w:vAlign w:val="center"/>
            <w:hideMark/>
          </w:tcPr>
          <w:p w14:paraId="1F54C92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2B683A4" w14:textId="77777777" w:rsidR="0064161D" w:rsidRPr="007858E7" w:rsidRDefault="0064161D" w:rsidP="008963FA">
            <w:pPr>
              <w:jc w:val="center"/>
              <w:rPr>
                <w:sz w:val="20"/>
                <w:szCs w:val="20"/>
                <w:lang w:val="pt-BR"/>
              </w:rPr>
            </w:pPr>
            <w:r w:rsidRPr="007858E7">
              <w:rPr>
                <w:sz w:val="20"/>
                <w:szCs w:val="20"/>
                <w:lang w:val="pt-BR"/>
              </w:rPr>
              <w:t>20 (68.0%)</w:t>
            </w:r>
          </w:p>
        </w:tc>
      </w:tr>
      <w:tr w:rsidR="0064161D" w:rsidRPr="007858E7" w14:paraId="0FF48A1A" w14:textId="77777777" w:rsidTr="008963FA">
        <w:trPr>
          <w:trHeight w:val="1872"/>
        </w:trPr>
        <w:tc>
          <w:tcPr>
            <w:tcW w:w="428" w:type="pct"/>
            <w:vMerge w:val="restart"/>
            <w:shd w:val="clear" w:color="auto" w:fill="auto"/>
            <w:vAlign w:val="center"/>
            <w:hideMark/>
          </w:tcPr>
          <w:p w14:paraId="2C475AD9" w14:textId="77777777" w:rsidR="0064161D" w:rsidRPr="007858E7" w:rsidRDefault="0064161D" w:rsidP="008963FA">
            <w:pPr>
              <w:jc w:val="center"/>
              <w:rPr>
                <w:sz w:val="20"/>
                <w:szCs w:val="20"/>
                <w:lang w:val="pt-BR"/>
              </w:rPr>
            </w:pPr>
            <w:r w:rsidRPr="007858E7">
              <w:rPr>
                <w:sz w:val="20"/>
                <w:szCs w:val="20"/>
                <w:lang w:val="pt-BR"/>
              </w:rPr>
              <w:t>Garrido 2022</w:t>
            </w:r>
          </w:p>
        </w:tc>
        <w:tc>
          <w:tcPr>
            <w:tcW w:w="1368" w:type="pct"/>
            <w:vMerge w:val="restart"/>
            <w:shd w:val="clear" w:color="auto" w:fill="auto"/>
            <w:vAlign w:val="center"/>
            <w:hideMark/>
          </w:tcPr>
          <w:p w14:paraId="4874F865" w14:textId="77777777" w:rsidR="0064161D" w:rsidRPr="007858E7" w:rsidRDefault="0064161D" w:rsidP="008963FA">
            <w:pPr>
              <w:jc w:val="center"/>
              <w:rPr>
                <w:sz w:val="20"/>
                <w:szCs w:val="20"/>
              </w:rPr>
            </w:pPr>
            <w:r w:rsidRPr="007858E7">
              <w:rPr>
                <w:sz w:val="20"/>
                <w:szCs w:val="20"/>
              </w:rPr>
              <w:t>CD, UC, RA, Pso/PsA, Spondylitis ankylopoietica, Neurological autoimmune disease, other autoinflammatory disease, Solid organ transplant recipient</w:t>
            </w:r>
          </w:p>
        </w:tc>
        <w:tc>
          <w:tcPr>
            <w:tcW w:w="512" w:type="pct"/>
            <w:vMerge w:val="restart"/>
            <w:shd w:val="clear" w:color="auto" w:fill="auto"/>
            <w:vAlign w:val="center"/>
            <w:hideMark/>
          </w:tcPr>
          <w:p w14:paraId="4A6A120F" w14:textId="77777777" w:rsidR="0064161D" w:rsidRPr="007858E7" w:rsidRDefault="0064161D" w:rsidP="008963FA">
            <w:pPr>
              <w:jc w:val="center"/>
              <w:rPr>
                <w:sz w:val="20"/>
                <w:szCs w:val="20"/>
                <w:lang w:val="pt-BR"/>
              </w:rPr>
            </w:pPr>
            <w:r w:rsidRPr="007858E7">
              <w:rPr>
                <w:sz w:val="20"/>
                <w:szCs w:val="20"/>
                <w:lang w:val="pt-BR"/>
              </w:rPr>
              <w:t>Pneumococcal (PCV13 and PPV23)</w:t>
            </w:r>
          </w:p>
        </w:tc>
        <w:tc>
          <w:tcPr>
            <w:tcW w:w="294" w:type="pct"/>
            <w:vMerge w:val="restart"/>
            <w:shd w:val="clear" w:color="auto" w:fill="auto"/>
            <w:vAlign w:val="center"/>
            <w:hideMark/>
          </w:tcPr>
          <w:p w14:paraId="62439B58" w14:textId="77777777" w:rsidR="0064161D" w:rsidRPr="007858E7" w:rsidRDefault="0064161D" w:rsidP="008963FA">
            <w:pPr>
              <w:jc w:val="center"/>
              <w:rPr>
                <w:sz w:val="20"/>
                <w:szCs w:val="20"/>
                <w:lang w:val="pt-BR"/>
              </w:rPr>
            </w:pPr>
            <w:r w:rsidRPr="007858E7">
              <w:rPr>
                <w:sz w:val="20"/>
                <w:szCs w:val="20"/>
                <w:lang w:val="pt-BR"/>
              </w:rPr>
              <w:t>8</w:t>
            </w:r>
          </w:p>
        </w:tc>
        <w:tc>
          <w:tcPr>
            <w:tcW w:w="372" w:type="pct"/>
            <w:shd w:val="clear" w:color="auto" w:fill="auto"/>
            <w:vAlign w:val="center"/>
            <w:hideMark/>
          </w:tcPr>
          <w:p w14:paraId="56AB6D43" w14:textId="77777777" w:rsidR="0064161D" w:rsidRPr="007858E7" w:rsidRDefault="0064161D" w:rsidP="008963FA">
            <w:pPr>
              <w:jc w:val="center"/>
              <w:rPr>
                <w:sz w:val="20"/>
                <w:szCs w:val="20"/>
                <w:lang w:val="pt-BR"/>
              </w:rPr>
            </w:pPr>
            <w:r w:rsidRPr="007858E7">
              <w:rPr>
                <w:sz w:val="20"/>
                <w:szCs w:val="20"/>
                <w:lang w:val="pt-BR"/>
              </w:rPr>
              <w:t>PPV13</w:t>
            </w:r>
          </w:p>
        </w:tc>
        <w:tc>
          <w:tcPr>
            <w:tcW w:w="570" w:type="pct"/>
            <w:vMerge w:val="restart"/>
            <w:shd w:val="clear" w:color="auto" w:fill="auto"/>
            <w:vAlign w:val="center"/>
            <w:hideMark/>
          </w:tcPr>
          <w:p w14:paraId="098B8B92"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4976068D" w14:textId="77777777" w:rsidR="0064161D" w:rsidRPr="007858E7" w:rsidRDefault="0064161D" w:rsidP="008963FA">
            <w:pPr>
              <w:jc w:val="center"/>
              <w:rPr>
                <w:sz w:val="20"/>
                <w:szCs w:val="20"/>
                <w:lang w:val="pt-BR"/>
              </w:rPr>
            </w:pPr>
            <w:r w:rsidRPr="007858E7">
              <w:rPr>
                <w:sz w:val="20"/>
                <w:szCs w:val="20"/>
                <w:lang w:val="pt-BR"/>
              </w:rPr>
              <w:t>26 (53.0%)</w:t>
            </w:r>
          </w:p>
        </w:tc>
        <w:tc>
          <w:tcPr>
            <w:tcW w:w="521" w:type="pct"/>
            <w:shd w:val="clear" w:color="auto" w:fill="auto"/>
            <w:vAlign w:val="center"/>
            <w:hideMark/>
          </w:tcPr>
          <w:p w14:paraId="4FE636FF" w14:textId="77777777" w:rsidR="0064161D" w:rsidRPr="007858E7" w:rsidRDefault="0064161D" w:rsidP="008963FA">
            <w:pPr>
              <w:jc w:val="center"/>
              <w:rPr>
                <w:sz w:val="20"/>
                <w:szCs w:val="20"/>
                <w:lang w:val="pt-BR"/>
              </w:rPr>
            </w:pPr>
            <w:r w:rsidRPr="007858E7">
              <w:rPr>
                <w:sz w:val="20"/>
                <w:szCs w:val="20"/>
                <w:lang w:val="pt-BR"/>
              </w:rPr>
              <w:t>25 (57.0%)</w:t>
            </w:r>
          </w:p>
        </w:tc>
        <w:tc>
          <w:tcPr>
            <w:tcW w:w="393" w:type="pct"/>
            <w:shd w:val="clear" w:color="auto" w:fill="auto"/>
            <w:vAlign w:val="center"/>
            <w:hideMark/>
          </w:tcPr>
          <w:p w14:paraId="4DD8C46E" w14:textId="77777777" w:rsidR="0064161D" w:rsidRPr="007858E7" w:rsidRDefault="0064161D" w:rsidP="008963FA">
            <w:pPr>
              <w:jc w:val="center"/>
              <w:rPr>
                <w:sz w:val="20"/>
                <w:szCs w:val="20"/>
                <w:lang w:val="pt-BR"/>
              </w:rPr>
            </w:pPr>
            <w:r w:rsidRPr="007858E7">
              <w:rPr>
                <w:sz w:val="20"/>
                <w:szCs w:val="20"/>
                <w:lang w:val="pt-BR"/>
              </w:rPr>
              <w:t>24 (75.0%)</w:t>
            </w:r>
          </w:p>
        </w:tc>
      </w:tr>
      <w:tr w:rsidR="0064161D" w:rsidRPr="007858E7" w14:paraId="4F4CC517" w14:textId="77777777" w:rsidTr="008963FA">
        <w:trPr>
          <w:trHeight w:val="264"/>
        </w:trPr>
        <w:tc>
          <w:tcPr>
            <w:tcW w:w="428" w:type="pct"/>
            <w:vMerge/>
            <w:vAlign w:val="center"/>
            <w:hideMark/>
          </w:tcPr>
          <w:p w14:paraId="3362CEA1" w14:textId="77777777" w:rsidR="0064161D" w:rsidRPr="007858E7" w:rsidRDefault="0064161D" w:rsidP="008963FA">
            <w:pPr>
              <w:rPr>
                <w:sz w:val="20"/>
                <w:szCs w:val="20"/>
                <w:lang w:val="pt-BR"/>
              </w:rPr>
            </w:pPr>
          </w:p>
        </w:tc>
        <w:tc>
          <w:tcPr>
            <w:tcW w:w="1368" w:type="pct"/>
            <w:vMerge/>
            <w:vAlign w:val="center"/>
            <w:hideMark/>
          </w:tcPr>
          <w:p w14:paraId="709DBF64" w14:textId="77777777" w:rsidR="0064161D" w:rsidRPr="007858E7" w:rsidRDefault="0064161D" w:rsidP="008963FA">
            <w:pPr>
              <w:rPr>
                <w:sz w:val="20"/>
                <w:szCs w:val="20"/>
                <w:lang w:val="pt-BR"/>
              </w:rPr>
            </w:pPr>
          </w:p>
        </w:tc>
        <w:tc>
          <w:tcPr>
            <w:tcW w:w="512" w:type="pct"/>
            <w:vMerge/>
            <w:vAlign w:val="center"/>
            <w:hideMark/>
          </w:tcPr>
          <w:p w14:paraId="6EC4556A" w14:textId="77777777" w:rsidR="0064161D" w:rsidRPr="007858E7" w:rsidRDefault="0064161D" w:rsidP="008963FA">
            <w:pPr>
              <w:rPr>
                <w:sz w:val="20"/>
                <w:szCs w:val="20"/>
                <w:lang w:val="pt-BR"/>
              </w:rPr>
            </w:pPr>
          </w:p>
        </w:tc>
        <w:tc>
          <w:tcPr>
            <w:tcW w:w="294" w:type="pct"/>
            <w:vMerge/>
            <w:vAlign w:val="center"/>
            <w:hideMark/>
          </w:tcPr>
          <w:p w14:paraId="7D0DA789" w14:textId="77777777" w:rsidR="0064161D" w:rsidRPr="007858E7" w:rsidRDefault="0064161D" w:rsidP="008963FA">
            <w:pPr>
              <w:rPr>
                <w:sz w:val="20"/>
                <w:szCs w:val="20"/>
                <w:lang w:val="pt-BR"/>
              </w:rPr>
            </w:pPr>
          </w:p>
        </w:tc>
        <w:tc>
          <w:tcPr>
            <w:tcW w:w="372" w:type="pct"/>
            <w:shd w:val="clear" w:color="auto" w:fill="auto"/>
            <w:vAlign w:val="center"/>
            <w:hideMark/>
          </w:tcPr>
          <w:p w14:paraId="0FE11F7E" w14:textId="77777777" w:rsidR="0064161D" w:rsidRPr="007858E7" w:rsidRDefault="0064161D" w:rsidP="008963FA">
            <w:pPr>
              <w:jc w:val="center"/>
              <w:rPr>
                <w:sz w:val="20"/>
                <w:szCs w:val="20"/>
                <w:lang w:val="pt-BR"/>
              </w:rPr>
            </w:pPr>
            <w:r w:rsidRPr="007858E7">
              <w:rPr>
                <w:sz w:val="20"/>
                <w:szCs w:val="20"/>
                <w:lang w:val="pt-BR"/>
              </w:rPr>
              <w:t>PPV23</w:t>
            </w:r>
          </w:p>
        </w:tc>
        <w:tc>
          <w:tcPr>
            <w:tcW w:w="570" w:type="pct"/>
            <w:vMerge/>
            <w:vAlign w:val="center"/>
            <w:hideMark/>
          </w:tcPr>
          <w:p w14:paraId="4A81EDD4" w14:textId="77777777" w:rsidR="0064161D" w:rsidRPr="007858E7" w:rsidRDefault="0064161D" w:rsidP="008963FA">
            <w:pPr>
              <w:rPr>
                <w:sz w:val="20"/>
                <w:szCs w:val="20"/>
                <w:lang w:val="pt-BR"/>
              </w:rPr>
            </w:pPr>
          </w:p>
        </w:tc>
        <w:tc>
          <w:tcPr>
            <w:tcW w:w="542" w:type="pct"/>
            <w:shd w:val="clear" w:color="auto" w:fill="auto"/>
            <w:vAlign w:val="center"/>
            <w:hideMark/>
          </w:tcPr>
          <w:p w14:paraId="758DBBAC" w14:textId="77777777" w:rsidR="0064161D" w:rsidRPr="007858E7" w:rsidRDefault="0064161D" w:rsidP="008963FA">
            <w:pPr>
              <w:jc w:val="center"/>
              <w:rPr>
                <w:sz w:val="20"/>
                <w:szCs w:val="20"/>
                <w:lang w:val="pt-BR"/>
              </w:rPr>
            </w:pPr>
            <w:r w:rsidRPr="007858E7">
              <w:rPr>
                <w:sz w:val="20"/>
                <w:szCs w:val="20"/>
                <w:lang w:val="pt-BR"/>
              </w:rPr>
              <w:t>1 (2.0%)</w:t>
            </w:r>
          </w:p>
        </w:tc>
        <w:tc>
          <w:tcPr>
            <w:tcW w:w="521" w:type="pct"/>
            <w:shd w:val="clear" w:color="auto" w:fill="auto"/>
            <w:vAlign w:val="center"/>
            <w:hideMark/>
          </w:tcPr>
          <w:p w14:paraId="5965B7A2" w14:textId="77777777" w:rsidR="0064161D" w:rsidRPr="007858E7" w:rsidRDefault="0064161D" w:rsidP="008963FA">
            <w:pPr>
              <w:jc w:val="center"/>
              <w:rPr>
                <w:sz w:val="20"/>
                <w:szCs w:val="20"/>
                <w:lang w:val="pt-BR"/>
              </w:rPr>
            </w:pPr>
            <w:r w:rsidRPr="007858E7">
              <w:rPr>
                <w:sz w:val="20"/>
                <w:szCs w:val="20"/>
                <w:lang w:val="pt-BR"/>
              </w:rPr>
              <w:t>0 (0%)</w:t>
            </w:r>
          </w:p>
        </w:tc>
        <w:tc>
          <w:tcPr>
            <w:tcW w:w="393" w:type="pct"/>
            <w:shd w:val="clear" w:color="auto" w:fill="auto"/>
            <w:vAlign w:val="center"/>
            <w:hideMark/>
          </w:tcPr>
          <w:p w14:paraId="2E42AF53" w14:textId="77777777" w:rsidR="0064161D" w:rsidRPr="007858E7" w:rsidRDefault="0064161D" w:rsidP="008963FA">
            <w:pPr>
              <w:jc w:val="center"/>
              <w:rPr>
                <w:sz w:val="20"/>
                <w:szCs w:val="20"/>
                <w:lang w:val="pt-BR"/>
              </w:rPr>
            </w:pPr>
            <w:r w:rsidRPr="007858E7">
              <w:rPr>
                <w:sz w:val="20"/>
                <w:szCs w:val="20"/>
                <w:lang w:val="pt-BR"/>
              </w:rPr>
              <w:t>3 (9.4%)</w:t>
            </w:r>
          </w:p>
        </w:tc>
      </w:tr>
      <w:tr w:rsidR="0064161D" w:rsidRPr="007858E7" w14:paraId="4F63F76D" w14:textId="77777777" w:rsidTr="008963FA">
        <w:trPr>
          <w:trHeight w:val="264"/>
        </w:trPr>
        <w:tc>
          <w:tcPr>
            <w:tcW w:w="428" w:type="pct"/>
            <w:vMerge/>
            <w:vAlign w:val="center"/>
            <w:hideMark/>
          </w:tcPr>
          <w:p w14:paraId="4F31D733" w14:textId="77777777" w:rsidR="0064161D" w:rsidRPr="007858E7" w:rsidRDefault="0064161D" w:rsidP="008963FA">
            <w:pPr>
              <w:rPr>
                <w:sz w:val="20"/>
                <w:szCs w:val="20"/>
                <w:lang w:val="pt-BR"/>
              </w:rPr>
            </w:pPr>
          </w:p>
        </w:tc>
        <w:tc>
          <w:tcPr>
            <w:tcW w:w="1368" w:type="pct"/>
            <w:vMerge/>
            <w:vAlign w:val="center"/>
            <w:hideMark/>
          </w:tcPr>
          <w:p w14:paraId="4619A32F" w14:textId="77777777" w:rsidR="0064161D" w:rsidRPr="007858E7" w:rsidRDefault="0064161D" w:rsidP="008963FA">
            <w:pPr>
              <w:rPr>
                <w:sz w:val="20"/>
                <w:szCs w:val="20"/>
                <w:lang w:val="pt-BR"/>
              </w:rPr>
            </w:pPr>
          </w:p>
        </w:tc>
        <w:tc>
          <w:tcPr>
            <w:tcW w:w="512" w:type="pct"/>
            <w:vMerge/>
            <w:vAlign w:val="center"/>
            <w:hideMark/>
          </w:tcPr>
          <w:p w14:paraId="60960BE0" w14:textId="77777777" w:rsidR="0064161D" w:rsidRPr="007858E7" w:rsidRDefault="0064161D" w:rsidP="008963FA">
            <w:pPr>
              <w:rPr>
                <w:sz w:val="20"/>
                <w:szCs w:val="20"/>
                <w:lang w:val="pt-BR"/>
              </w:rPr>
            </w:pPr>
          </w:p>
        </w:tc>
        <w:tc>
          <w:tcPr>
            <w:tcW w:w="294" w:type="pct"/>
            <w:vMerge/>
            <w:vAlign w:val="center"/>
            <w:hideMark/>
          </w:tcPr>
          <w:p w14:paraId="77528D5A" w14:textId="77777777" w:rsidR="0064161D" w:rsidRPr="007858E7" w:rsidRDefault="0064161D" w:rsidP="008963FA">
            <w:pPr>
              <w:rPr>
                <w:sz w:val="20"/>
                <w:szCs w:val="20"/>
                <w:lang w:val="pt-BR"/>
              </w:rPr>
            </w:pPr>
          </w:p>
        </w:tc>
        <w:tc>
          <w:tcPr>
            <w:tcW w:w="372" w:type="pct"/>
            <w:shd w:val="clear" w:color="auto" w:fill="auto"/>
            <w:vAlign w:val="center"/>
            <w:hideMark/>
          </w:tcPr>
          <w:p w14:paraId="3505B500"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ign w:val="center"/>
            <w:hideMark/>
          </w:tcPr>
          <w:p w14:paraId="36FD8BDB" w14:textId="77777777" w:rsidR="0064161D" w:rsidRPr="007858E7" w:rsidRDefault="0064161D" w:rsidP="008963FA">
            <w:pPr>
              <w:rPr>
                <w:sz w:val="20"/>
                <w:szCs w:val="20"/>
                <w:lang w:val="pt-BR"/>
              </w:rPr>
            </w:pPr>
          </w:p>
        </w:tc>
        <w:tc>
          <w:tcPr>
            <w:tcW w:w="542" w:type="pct"/>
            <w:shd w:val="clear" w:color="auto" w:fill="auto"/>
            <w:vAlign w:val="center"/>
            <w:hideMark/>
          </w:tcPr>
          <w:p w14:paraId="37EB15A5" w14:textId="77777777" w:rsidR="0064161D" w:rsidRPr="007858E7" w:rsidRDefault="0064161D" w:rsidP="008963FA">
            <w:pPr>
              <w:jc w:val="center"/>
              <w:rPr>
                <w:sz w:val="20"/>
                <w:szCs w:val="20"/>
                <w:lang w:val="pt-BR"/>
              </w:rPr>
            </w:pPr>
            <w:r w:rsidRPr="007858E7">
              <w:rPr>
                <w:sz w:val="20"/>
                <w:szCs w:val="20"/>
                <w:lang w:val="pt-BR"/>
              </w:rPr>
              <w:t>6 (12.0%)</w:t>
            </w:r>
          </w:p>
        </w:tc>
        <w:tc>
          <w:tcPr>
            <w:tcW w:w="521" w:type="pct"/>
            <w:shd w:val="clear" w:color="auto" w:fill="auto"/>
            <w:vAlign w:val="center"/>
            <w:hideMark/>
          </w:tcPr>
          <w:p w14:paraId="50AA208D" w14:textId="77777777" w:rsidR="0064161D" w:rsidRPr="007858E7" w:rsidRDefault="0064161D" w:rsidP="008963FA">
            <w:pPr>
              <w:jc w:val="center"/>
              <w:rPr>
                <w:sz w:val="20"/>
                <w:szCs w:val="20"/>
                <w:lang w:val="pt-BR"/>
              </w:rPr>
            </w:pPr>
            <w:r w:rsidRPr="007858E7">
              <w:rPr>
                <w:sz w:val="20"/>
                <w:szCs w:val="20"/>
                <w:lang w:val="pt-BR"/>
              </w:rPr>
              <w:t>5 (11.0%)</w:t>
            </w:r>
          </w:p>
        </w:tc>
        <w:tc>
          <w:tcPr>
            <w:tcW w:w="393" w:type="pct"/>
            <w:shd w:val="clear" w:color="auto" w:fill="auto"/>
            <w:vAlign w:val="center"/>
            <w:hideMark/>
          </w:tcPr>
          <w:p w14:paraId="29AF913F" w14:textId="77777777" w:rsidR="0064161D" w:rsidRPr="007858E7" w:rsidRDefault="0064161D" w:rsidP="008963FA">
            <w:pPr>
              <w:jc w:val="center"/>
              <w:rPr>
                <w:sz w:val="20"/>
                <w:szCs w:val="20"/>
                <w:lang w:val="pt-BR"/>
              </w:rPr>
            </w:pPr>
            <w:r w:rsidRPr="007858E7">
              <w:rPr>
                <w:sz w:val="20"/>
                <w:szCs w:val="20"/>
                <w:lang w:val="pt-BR"/>
              </w:rPr>
              <w:t>10 (31.0%)</w:t>
            </w:r>
          </w:p>
        </w:tc>
      </w:tr>
      <w:tr w:rsidR="0064161D" w:rsidRPr="007858E7" w14:paraId="406C1040" w14:textId="77777777" w:rsidTr="008963FA">
        <w:trPr>
          <w:trHeight w:val="264"/>
        </w:trPr>
        <w:tc>
          <w:tcPr>
            <w:tcW w:w="428" w:type="pct"/>
            <w:vMerge/>
            <w:vAlign w:val="center"/>
            <w:hideMark/>
          </w:tcPr>
          <w:p w14:paraId="4917ECC2" w14:textId="77777777" w:rsidR="0064161D" w:rsidRPr="007858E7" w:rsidRDefault="0064161D" w:rsidP="008963FA">
            <w:pPr>
              <w:rPr>
                <w:sz w:val="20"/>
                <w:szCs w:val="20"/>
                <w:lang w:val="pt-BR"/>
              </w:rPr>
            </w:pPr>
          </w:p>
        </w:tc>
        <w:tc>
          <w:tcPr>
            <w:tcW w:w="1368" w:type="pct"/>
            <w:vMerge/>
            <w:vAlign w:val="center"/>
            <w:hideMark/>
          </w:tcPr>
          <w:p w14:paraId="35E2B85A" w14:textId="77777777" w:rsidR="0064161D" w:rsidRPr="007858E7" w:rsidRDefault="0064161D" w:rsidP="008963FA">
            <w:pPr>
              <w:rPr>
                <w:sz w:val="20"/>
                <w:szCs w:val="20"/>
                <w:lang w:val="pt-BR"/>
              </w:rPr>
            </w:pPr>
          </w:p>
        </w:tc>
        <w:tc>
          <w:tcPr>
            <w:tcW w:w="512" w:type="pct"/>
            <w:vMerge/>
            <w:vAlign w:val="center"/>
            <w:hideMark/>
          </w:tcPr>
          <w:p w14:paraId="55C7216C" w14:textId="77777777" w:rsidR="0064161D" w:rsidRPr="007858E7" w:rsidRDefault="0064161D" w:rsidP="008963FA">
            <w:pPr>
              <w:rPr>
                <w:sz w:val="20"/>
                <w:szCs w:val="20"/>
                <w:lang w:val="pt-BR"/>
              </w:rPr>
            </w:pPr>
          </w:p>
        </w:tc>
        <w:tc>
          <w:tcPr>
            <w:tcW w:w="294" w:type="pct"/>
            <w:vMerge w:val="restart"/>
            <w:shd w:val="clear" w:color="auto" w:fill="auto"/>
            <w:vAlign w:val="center"/>
            <w:hideMark/>
          </w:tcPr>
          <w:p w14:paraId="535A0613" w14:textId="77777777" w:rsidR="0064161D" w:rsidRPr="007858E7" w:rsidRDefault="0064161D" w:rsidP="008963FA">
            <w:pPr>
              <w:jc w:val="center"/>
              <w:rPr>
                <w:sz w:val="20"/>
                <w:szCs w:val="20"/>
                <w:lang w:val="pt-BR"/>
              </w:rPr>
            </w:pPr>
            <w:r w:rsidRPr="007858E7">
              <w:rPr>
                <w:sz w:val="20"/>
                <w:szCs w:val="20"/>
                <w:lang w:val="pt-BR"/>
              </w:rPr>
              <w:t>16</w:t>
            </w:r>
          </w:p>
        </w:tc>
        <w:tc>
          <w:tcPr>
            <w:tcW w:w="372" w:type="pct"/>
            <w:shd w:val="clear" w:color="auto" w:fill="auto"/>
            <w:vAlign w:val="center"/>
            <w:hideMark/>
          </w:tcPr>
          <w:p w14:paraId="3FA7D893" w14:textId="77777777" w:rsidR="0064161D" w:rsidRPr="007858E7" w:rsidRDefault="0064161D" w:rsidP="008963FA">
            <w:pPr>
              <w:jc w:val="center"/>
              <w:rPr>
                <w:sz w:val="20"/>
                <w:szCs w:val="20"/>
                <w:lang w:val="pt-BR"/>
              </w:rPr>
            </w:pPr>
            <w:r w:rsidRPr="007858E7">
              <w:rPr>
                <w:sz w:val="20"/>
                <w:szCs w:val="20"/>
                <w:lang w:val="pt-BR"/>
              </w:rPr>
              <w:t>PPV13</w:t>
            </w:r>
          </w:p>
        </w:tc>
        <w:tc>
          <w:tcPr>
            <w:tcW w:w="570" w:type="pct"/>
            <w:vMerge/>
            <w:vAlign w:val="center"/>
            <w:hideMark/>
          </w:tcPr>
          <w:p w14:paraId="252C58CB" w14:textId="77777777" w:rsidR="0064161D" w:rsidRPr="007858E7" w:rsidRDefault="0064161D" w:rsidP="008963FA">
            <w:pPr>
              <w:rPr>
                <w:sz w:val="20"/>
                <w:szCs w:val="20"/>
                <w:lang w:val="pt-BR"/>
              </w:rPr>
            </w:pPr>
          </w:p>
        </w:tc>
        <w:tc>
          <w:tcPr>
            <w:tcW w:w="542" w:type="pct"/>
            <w:shd w:val="clear" w:color="auto" w:fill="auto"/>
            <w:vAlign w:val="center"/>
            <w:hideMark/>
          </w:tcPr>
          <w:p w14:paraId="315731F9" w14:textId="77777777" w:rsidR="0064161D" w:rsidRPr="007858E7" w:rsidRDefault="0064161D" w:rsidP="008963FA">
            <w:pPr>
              <w:jc w:val="center"/>
              <w:rPr>
                <w:sz w:val="20"/>
                <w:szCs w:val="20"/>
                <w:lang w:val="pt-BR"/>
              </w:rPr>
            </w:pPr>
            <w:r w:rsidRPr="007858E7">
              <w:rPr>
                <w:sz w:val="20"/>
                <w:szCs w:val="20"/>
                <w:lang w:val="pt-BR"/>
              </w:rPr>
              <w:t>24 (52.0%)</w:t>
            </w:r>
          </w:p>
        </w:tc>
        <w:tc>
          <w:tcPr>
            <w:tcW w:w="521" w:type="pct"/>
            <w:shd w:val="clear" w:color="auto" w:fill="auto"/>
            <w:vAlign w:val="center"/>
            <w:hideMark/>
          </w:tcPr>
          <w:p w14:paraId="7924E935" w14:textId="77777777" w:rsidR="0064161D" w:rsidRPr="007858E7" w:rsidRDefault="0064161D" w:rsidP="008963FA">
            <w:pPr>
              <w:jc w:val="center"/>
              <w:rPr>
                <w:sz w:val="20"/>
                <w:szCs w:val="20"/>
                <w:lang w:val="pt-BR"/>
              </w:rPr>
            </w:pPr>
            <w:r w:rsidRPr="007858E7">
              <w:rPr>
                <w:sz w:val="20"/>
                <w:szCs w:val="20"/>
                <w:lang w:val="pt-BR"/>
              </w:rPr>
              <w:t>24 (53.0%)</w:t>
            </w:r>
          </w:p>
        </w:tc>
        <w:tc>
          <w:tcPr>
            <w:tcW w:w="393" w:type="pct"/>
            <w:shd w:val="clear" w:color="auto" w:fill="auto"/>
            <w:vAlign w:val="center"/>
            <w:hideMark/>
          </w:tcPr>
          <w:p w14:paraId="18138899" w14:textId="77777777" w:rsidR="0064161D" w:rsidRPr="007858E7" w:rsidRDefault="0064161D" w:rsidP="008963FA">
            <w:pPr>
              <w:jc w:val="center"/>
              <w:rPr>
                <w:sz w:val="20"/>
                <w:szCs w:val="20"/>
                <w:lang w:val="pt-BR"/>
              </w:rPr>
            </w:pPr>
            <w:r w:rsidRPr="007858E7">
              <w:rPr>
                <w:sz w:val="20"/>
                <w:szCs w:val="20"/>
                <w:lang w:val="pt-BR"/>
              </w:rPr>
              <w:t>29 (85.0%)</w:t>
            </w:r>
          </w:p>
        </w:tc>
      </w:tr>
      <w:tr w:rsidR="0064161D" w:rsidRPr="007858E7" w14:paraId="2601EFC8" w14:textId="77777777" w:rsidTr="008963FA">
        <w:trPr>
          <w:trHeight w:val="264"/>
        </w:trPr>
        <w:tc>
          <w:tcPr>
            <w:tcW w:w="428" w:type="pct"/>
            <w:vMerge/>
            <w:vAlign w:val="center"/>
            <w:hideMark/>
          </w:tcPr>
          <w:p w14:paraId="0CB849B6" w14:textId="77777777" w:rsidR="0064161D" w:rsidRPr="007858E7" w:rsidRDefault="0064161D" w:rsidP="008963FA">
            <w:pPr>
              <w:rPr>
                <w:sz w:val="20"/>
                <w:szCs w:val="20"/>
                <w:lang w:val="pt-BR"/>
              </w:rPr>
            </w:pPr>
          </w:p>
        </w:tc>
        <w:tc>
          <w:tcPr>
            <w:tcW w:w="1368" w:type="pct"/>
            <w:vMerge/>
            <w:vAlign w:val="center"/>
            <w:hideMark/>
          </w:tcPr>
          <w:p w14:paraId="14F07228" w14:textId="77777777" w:rsidR="0064161D" w:rsidRPr="007858E7" w:rsidRDefault="0064161D" w:rsidP="008963FA">
            <w:pPr>
              <w:rPr>
                <w:sz w:val="20"/>
                <w:szCs w:val="20"/>
                <w:lang w:val="pt-BR"/>
              </w:rPr>
            </w:pPr>
          </w:p>
        </w:tc>
        <w:tc>
          <w:tcPr>
            <w:tcW w:w="512" w:type="pct"/>
            <w:vMerge/>
            <w:vAlign w:val="center"/>
            <w:hideMark/>
          </w:tcPr>
          <w:p w14:paraId="6758345B" w14:textId="77777777" w:rsidR="0064161D" w:rsidRPr="007858E7" w:rsidRDefault="0064161D" w:rsidP="008963FA">
            <w:pPr>
              <w:rPr>
                <w:sz w:val="20"/>
                <w:szCs w:val="20"/>
                <w:lang w:val="pt-BR"/>
              </w:rPr>
            </w:pPr>
          </w:p>
        </w:tc>
        <w:tc>
          <w:tcPr>
            <w:tcW w:w="294" w:type="pct"/>
            <w:vMerge/>
            <w:vAlign w:val="center"/>
            <w:hideMark/>
          </w:tcPr>
          <w:p w14:paraId="3DDD805E" w14:textId="77777777" w:rsidR="0064161D" w:rsidRPr="007858E7" w:rsidRDefault="0064161D" w:rsidP="008963FA">
            <w:pPr>
              <w:rPr>
                <w:sz w:val="20"/>
                <w:szCs w:val="20"/>
                <w:lang w:val="pt-BR"/>
              </w:rPr>
            </w:pPr>
          </w:p>
        </w:tc>
        <w:tc>
          <w:tcPr>
            <w:tcW w:w="372" w:type="pct"/>
            <w:shd w:val="clear" w:color="auto" w:fill="auto"/>
            <w:vAlign w:val="center"/>
            <w:hideMark/>
          </w:tcPr>
          <w:p w14:paraId="759272E8" w14:textId="77777777" w:rsidR="0064161D" w:rsidRPr="007858E7" w:rsidRDefault="0064161D" w:rsidP="008963FA">
            <w:pPr>
              <w:jc w:val="center"/>
              <w:rPr>
                <w:sz w:val="20"/>
                <w:szCs w:val="20"/>
                <w:lang w:val="pt-BR"/>
              </w:rPr>
            </w:pPr>
            <w:r w:rsidRPr="007858E7">
              <w:rPr>
                <w:sz w:val="20"/>
                <w:szCs w:val="20"/>
                <w:lang w:val="pt-BR"/>
              </w:rPr>
              <w:t>PPV23</w:t>
            </w:r>
          </w:p>
        </w:tc>
        <w:tc>
          <w:tcPr>
            <w:tcW w:w="570" w:type="pct"/>
            <w:vMerge/>
            <w:vAlign w:val="center"/>
            <w:hideMark/>
          </w:tcPr>
          <w:p w14:paraId="0E4F298B" w14:textId="77777777" w:rsidR="0064161D" w:rsidRPr="007858E7" w:rsidRDefault="0064161D" w:rsidP="008963FA">
            <w:pPr>
              <w:rPr>
                <w:sz w:val="20"/>
                <w:szCs w:val="20"/>
                <w:lang w:val="pt-BR"/>
              </w:rPr>
            </w:pPr>
          </w:p>
        </w:tc>
        <w:tc>
          <w:tcPr>
            <w:tcW w:w="542" w:type="pct"/>
            <w:shd w:val="clear" w:color="auto" w:fill="auto"/>
            <w:vAlign w:val="center"/>
            <w:hideMark/>
          </w:tcPr>
          <w:p w14:paraId="0DF96555" w14:textId="77777777" w:rsidR="0064161D" w:rsidRPr="007858E7" w:rsidRDefault="0064161D" w:rsidP="008963FA">
            <w:pPr>
              <w:jc w:val="center"/>
              <w:rPr>
                <w:sz w:val="20"/>
                <w:szCs w:val="20"/>
                <w:lang w:val="pt-BR"/>
              </w:rPr>
            </w:pPr>
            <w:r w:rsidRPr="007858E7">
              <w:rPr>
                <w:sz w:val="20"/>
                <w:szCs w:val="20"/>
                <w:lang w:val="pt-BR"/>
              </w:rPr>
              <w:t>31 (67.0%)</w:t>
            </w:r>
          </w:p>
        </w:tc>
        <w:tc>
          <w:tcPr>
            <w:tcW w:w="521" w:type="pct"/>
            <w:shd w:val="clear" w:color="auto" w:fill="auto"/>
            <w:vAlign w:val="center"/>
            <w:hideMark/>
          </w:tcPr>
          <w:p w14:paraId="33B12B52" w14:textId="77777777" w:rsidR="0064161D" w:rsidRPr="007858E7" w:rsidRDefault="0064161D" w:rsidP="008963FA">
            <w:pPr>
              <w:jc w:val="center"/>
              <w:rPr>
                <w:sz w:val="20"/>
                <w:szCs w:val="20"/>
                <w:lang w:val="pt-BR"/>
              </w:rPr>
            </w:pPr>
            <w:r w:rsidRPr="007858E7">
              <w:rPr>
                <w:sz w:val="20"/>
                <w:szCs w:val="20"/>
                <w:lang w:val="pt-BR"/>
              </w:rPr>
              <w:t>29 (64.0%)</w:t>
            </w:r>
          </w:p>
        </w:tc>
        <w:tc>
          <w:tcPr>
            <w:tcW w:w="393" w:type="pct"/>
            <w:shd w:val="clear" w:color="auto" w:fill="auto"/>
            <w:vAlign w:val="center"/>
            <w:hideMark/>
          </w:tcPr>
          <w:p w14:paraId="2ED7C088" w14:textId="77777777" w:rsidR="0064161D" w:rsidRPr="007858E7" w:rsidRDefault="0064161D" w:rsidP="008963FA">
            <w:pPr>
              <w:jc w:val="center"/>
              <w:rPr>
                <w:sz w:val="20"/>
                <w:szCs w:val="20"/>
                <w:lang w:val="pt-BR"/>
              </w:rPr>
            </w:pPr>
            <w:r w:rsidRPr="007858E7">
              <w:rPr>
                <w:sz w:val="20"/>
                <w:szCs w:val="20"/>
                <w:lang w:val="pt-BR"/>
              </w:rPr>
              <w:t>28 (82.0%)</w:t>
            </w:r>
          </w:p>
        </w:tc>
      </w:tr>
      <w:tr w:rsidR="0064161D" w:rsidRPr="007858E7" w14:paraId="453B2FA7" w14:textId="77777777" w:rsidTr="008963FA">
        <w:trPr>
          <w:trHeight w:val="264"/>
        </w:trPr>
        <w:tc>
          <w:tcPr>
            <w:tcW w:w="428" w:type="pct"/>
            <w:vMerge/>
            <w:vAlign w:val="center"/>
            <w:hideMark/>
          </w:tcPr>
          <w:p w14:paraId="3358A559" w14:textId="77777777" w:rsidR="0064161D" w:rsidRPr="007858E7" w:rsidRDefault="0064161D" w:rsidP="008963FA">
            <w:pPr>
              <w:rPr>
                <w:sz w:val="20"/>
                <w:szCs w:val="20"/>
                <w:lang w:val="pt-BR"/>
              </w:rPr>
            </w:pPr>
          </w:p>
        </w:tc>
        <w:tc>
          <w:tcPr>
            <w:tcW w:w="1368" w:type="pct"/>
            <w:vMerge/>
            <w:vAlign w:val="center"/>
            <w:hideMark/>
          </w:tcPr>
          <w:p w14:paraId="6ACC0B11" w14:textId="77777777" w:rsidR="0064161D" w:rsidRPr="007858E7" w:rsidRDefault="0064161D" w:rsidP="008963FA">
            <w:pPr>
              <w:rPr>
                <w:sz w:val="20"/>
                <w:szCs w:val="20"/>
                <w:lang w:val="pt-BR"/>
              </w:rPr>
            </w:pPr>
          </w:p>
        </w:tc>
        <w:tc>
          <w:tcPr>
            <w:tcW w:w="512" w:type="pct"/>
            <w:vMerge/>
            <w:vAlign w:val="center"/>
            <w:hideMark/>
          </w:tcPr>
          <w:p w14:paraId="30D16CCF" w14:textId="77777777" w:rsidR="0064161D" w:rsidRPr="007858E7" w:rsidRDefault="0064161D" w:rsidP="008963FA">
            <w:pPr>
              <w:rPr>
                <w:sz w:val="20"/>
                <w:szCs w:val="20"/>
                <w:lang w:val="pt-BR"/>
              </w:rPr>
            </w:pPr>
          </w:p>
        </w:tc>
        <w:tc>
          <w:tcPr>
            <w:tcW w:w="294" w:type="pct"/>
            <w:vMerge/>
            <w:vAlign w:val="center"/>
            <w:hideMark/>
          </w:tcPr>
          <w:p w14:paraId="6D480EBF" w14:textId="77777777" w:rsidR="0064161D" w:rsidRPr="007858E7" w:rsidRDefault="0064161D" w:rsidP="008963FA">
            <w:pPr>
              <w:rPr>
                <w:sz w:val="20"/>
                <w:szCs w:val="20"/>
                <w:lang w:val="pt-BR"/>
              </w:rPr>
            </w:pPr>
          </w:p>
        </w:tc>
        <w:tc>
          <w:tcPr>
            <w:tcW w:w="372" w:type="pct"/>
            <w:shd w:val="clear" w:color="auto" w:fill="auto"/>
            <w:vAlign w:val="center"/>
            <w:hideMark/>
          </w:tcPr>
          <w:p w14:paraId="006AB585"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ign w:val="center"/>
            <w:hideMark/>
          </w:tcPr>
          <w:p w14:paraId="18C253CF" w14:textId="77777777" w:rsidR="0064161D" w:rsidRPr="007858E7" w:rsidRDefault="0064161D" w:rsidP="008963FA">
            <w:pPr>
              <w:rPr>
                <w:sz w:val="20"/>
                <w:szCs w:val="20"/>
                <w:lang w:val="pt-BR"/>
              </w:rPr>
            </w:pPr>
          </w:p>
        </w:tc>
        <w:tc>
          <w:tcPr>
            <w:tcW w:w="542" w:type="pct"/>
            <w:shd w:val="clear" w:color="auto" w:fill="auto"/>
            <w:vAlign w:val="center"/>
            <w:hideMark/>
          </w:tcPr>
          <w:p w14:paraId="7215F148" w14:textId="77777777" w:rsidR="0064161D" w:rsidRPr="007858E7" w:rsidRDefault="0064161D" w:rsidP="008963FA">
            <w:pPr>
              <w:jc w:val="center"/>
              <w:rPr>
                <w:sz w:val="20"/>
                <w:szCs w:val="20"/>
                <w:lang w:val="pt-BR"/>
              </w:rPr>
            </w:pPr>
            <w:r w:rsidRPr="007858E7">
              <w:rPr>
                <w:sz w:val="20"/>
                <w:szCs w:val="20"/>
                <w:lang w:val="pt-BR"/>
              </w:rPr>
              <w:t>26 (57.0%)</w:t>
            </w:r>
          </w:p>
        </w:tc>
        <w:tc>
          <w:tcPr>
            <w:tcW w:w="521" w:type="pct"/>
            <w:shd w:val="clear" w:color="auto" w:fill="auto"/>
            <w:vAlign w:val="center"/>
            <w:hideMark/>
          </w:tcPr>
          <w:p w14:paraId="4ED64EA1" w14:textId="77777777" w:rsidR="0064161D" w:rsidRPr="007858E7" w:rsidRDefault="0064161D" w:rsidP="008963FA">
            <w:pPr>
              <w:jc w:val="center"/>
              <w:rPr>
                <w:sz w:val="20"/>
                <w:szCs w:val="20"/>
                <w:lang w:val="pt-BR"/>
              </w:rPr>
            </w:pPr>
            <w:r w:rsidRPr="007858E7">
              <w:rPr>
                <w:sz w:val="20"/>
                <w:szCs w:val="20"/>
                <w:lang w:val="pt-BR"/>
              </w:rPr>
              <w:t>26 (58.0%)</w:t>
            </w:r>
          </w:p>
        </w:tc>
        <w:tc>
          <w:tcPr>
            <w:tcW w:w="393" w:type="pct"/>
            <w:shd w:val="clear" w:color="auto" w:fill="auto"/>
            <w:vAlign w:val="center"/>
            <w:hideMark/>
          </w:tcPr>
          <w:p w14:paraId="0E935547" w14:textId="77777777" w:rsidR="0064161D" w:rsidRPr="007858E7" w:rsidRDefault="0064161D" w:rsidP="008963FA">
            <w:pPr>
              <w:jc w:val="center"/>
              <w:rPr>
                <w:sz w:val="20"/>
                <w:szCs w:val="20"/>
                <w:lang w:val="pt-BR"/>
              </w:rPr>
            </w:pPr>
            <w:r w:rsidRPr="007858E7">
              <w:rPr>
                <w:sz w:val="20"/>
                <w:szCs w:val="20"/>
                <w:lang w:val="pt-BR"/>
              </w:rPr>
              <w:t>28 (82.0%)</w:t>
            </w:r>
          </w:p>
        </w:tc>
      </w:tr>
      <w:tr w:rsidR="0064161D" w:rsidRPr="007858E7" w14:paraId="06844C53" w14:textId="77777777" w:rsidTr="008963FA">
        <w:trPr>
          <w:trHeight w:val="264"/>
        </w:trPr>
        <w:tc>
          <w:tcPr>
            <w:tcW w:w="428" w:type="pct"/>
            <w:vMerge/>
            <w:vAlign w:val="center"/>
            <w:hideMark/>
          </w:tcPr>
          <w:p w14:paraId="0A9FEF9D" w14:textId="77777777" w:rsidR="0064161D" w:rsidRPr="007858E7" w:rsidRDefault="0064161D" w:rsidP="008963FA">
            <w:pPr>
              <w:rPr>
                <w:sz w:val="20"/>
                <w:szCs w:val="20"/>
                <w:lang w:val="pt-BR"/>
              </w:rPr>
            </w:pPr>
          </w:p>
        </w:tc>
        <w:tc>
          <w:tcPr>
            <w:tcW w:w="1368" w:type="pct"/>
            <w:vMerge/>
            <w:vAlign w:val="center"/>
            <w:hideMark/>
          </w:tcPr>
          <w:p w14:paraId="34B81AA0" w14:textId="77777777" w:rsidR="0064161D" w:rsidRPr="007858E7" w:rsidRDefault="0064161D" w:rsidP="008963FA">
            <w:pPr>
              <w:rPr>
                <w:sz w:val="20"/>
                <w:szCs w:val="20"/>
                <w:lang w:val="pt-BR"/>
              </w:rPr>
            </w:pPr>
          </w:p>
        </w:tc>
        <w:tc>
          <w:tcPr>
            <w:tcW w:w="512" w:type="pct"/>
            <w:vMerge/>
            <w:vAlign w:val="center"/>
            <w:hideMark/>
          </w:tcPr>
          <w:p w14:paraId="15E235A2" w14:textId="77777777" w:rsidR="0064161D" w:rsidRPr="007858E7" w:rsidRDefault="0064161D" w:rsidP="008963FA">
            <w:pPr>
              <w:rPr>
                <w:sz w:val="20"/>
                <w:szCs w:val="20"/>
                <w:lang w:val="pt-BR"/>
              </w:rPr>
            </w:pPr>
          </w:p>
        </w:tc>
        <w:tc>
          <w:tcPr>
            <w:tcW w:w="294" w:type="pct"/>
            <w:vMerge w:val="restart"/>
            <w:shd w:val="clear" w:color="auto" w:fill="auto"/>
            <w:vAlign w:val="center"/>
            <w:hideMark/>
          </w:tcPr>
          <w:p w14:paraId="22304299" w14:textId="77777777" w:rsidR="0064161D" w:rsidRPr="007858E7" w:rsidRDefault="0064161D" w:rsidP="008963FA">
            <w:pPr>
              <w:jc w:val="center"/>
              <w:rPr>
                <w:sz w:val="20"/>
                <w:szCs w:val="20"/>
                <w:lang w:val="pt-BR"/>
              </w:rPr>
            </w:pPr>
            <w:r w:rsidRPr="007858E7">
              <w:rPr>
                <w:sz w:val="20"/>
                <w:szCs w:val="20"/>
                <w:lang w:val="pt-BR"/>
              </w:rPr>
              <w:t>26</w:t>
            </w:r>
          </w:p>
        </w:tc>
        <w:tc>
          <w:tcPr>
            <w:tcW w:w="372" w:type="pct"/>
            <w:shd w:val="clear" w:color="auto" w:fill="auto"/>
            <w:vAlign w:val="center"/>
            <w:hideMark/>
          </w:tcPr>
          <w:p w14:paraId="3077AAA5" w14:textId="77777777" w:rsidR="0064161D" w:rsidRPr="007858E7" w:rsidRDefault="0064161D" w:rsidP="008963FA">
            <w:pPr>
              <w:jc w:val="center"/>
              <w:rPr>
                <w:sz w:val="20"/>
                <w:szCs w:val="20"/>
                <w:lang w:val="pt-BR"/>
              </w:rPr>
            </w:pPr>
            <w:r w:rsidRPr="007858E7">
              <w:rPr>
                <w:sz w:val="20"/>
                <w:szCs w:val="20"/>
                <w:lang w:val="pt-BR"/>
              </w:rPr>
              <w:t>PPV13</w:t>
            </w:r>
          </w:p>
        </w:tc>
        <w:tc>
          <w:tcPr>
            <w:tcW w:w="570" w:type="pct"/>
            <w:vMerge/>
            <w:vAlign w:val="center"/>
            <w:hideMark/>
          </w:tcPr>
          <w:p w14:paraId="79DA4538" w14:textId="77777777" w:rsidR="0064161D" w:rsidRPr="007858E7" w:rsidRDefault="0064161D" w:rsidP="008963FA">
            <w:pPr>
              <w:rPr>
                <w:sz w:val="20"/>
                <w:szCs w:val="20"/>
                <w:lang w:val="pt-BR"/>
              </w:rPr>
            </w:pPr>
          </w:p>
        </w:tc>
        <w:tc>
          <w:tcPr>
            <w:tcW w:w="542" w:type="pct"/>
            <w:shd w:val="clear" w:color="auto" w:fill="auto"/>
            <w:vAlign w:val="center"/>
            <w:hideMark/>
          </w:tcPr>
          <w:p w14:paraId="459E67E9" w14:textId="77777777" w:rsidR="0064161D" w:rsidRPr="007858E7" w:rsidRDefault="0064161D" w:rsidP="008963FA">
            <w:pPr>
              <w:jc w:val="center"/>
              <w:rPr>
                <w:sz w:val="20"/>
                <w:szCs w:val="20"/>
                <w:lang w:val="pt-BR"/>
              </w:rPr>
            </w:pPr>
            <w:r w:rsidRPr="007858E7">
              <w:rPr>
                <w:sz w:val="20"/>
                <w:szCs w:val="20"/>
                <w:lang w:val="pt-BR"/>
              </w:rPr>
              <w:t>19 (49.0%)</w:t>
            </w:r>
          </w:p>
        </w:tc>
        <w:tc>
          <w:tcPr>
            <w:tcW w:w="521" w:type="pct"/>
            <w:shd w:val="clear" w:color="auto" w:fill="auto"/>
            <w:vAlign w:val="center"/>
            <w:hideMark/>
          </w:tcPr>
          <w:p w14:paraId="69052524" w14:textId="77777777" w:rsidR="0064161D" w:rsidRPr="007858E7" w:rsidRDefault="0064161D" w:rsidP="008963FA">
            <w:pPr>
              <w:jc w:val="center"/>
              <w:rPr>
                <w:sz w:val="20"/>
                <w:szCs w:val="20"/>
                <w:lang w:val="pt-BR"/>
              </w:rPr>
            </w:pPr>
            <w:r w:rsidRPr="007858E7">
              <w:rPr>
                <w:sz w:val="20"/>
                <w:szCs w:val="20"/>
                <w:lang w:val="pt-BR"/>
              </w:rPr>
              <w:t>21 (54.0%)</w:t>
            </w:r>
          </w:p>
        </w:tc>
        <w:tc>
          <w:tcPr>
            <w:tcW w:w="393" w:type="pct"/>
            <w:shd w:val="clear" w:color="auto" w:fill="auto"/>
            <w:vAlign w:val="center"/>
            <w:hideMark/>
          </w:tcPr>
          <w:p w14:paraId="056ECB92" w14:textId="77777777" w:rsidR="0064161D" w:rsidRPr="007858E7" w:rsidRDefault="0064161D" w:rsidP="008963FA">
            <w:pPr>
              <w:jc w:val="center"/>
              <w:rPr>
                <w:sz w:val="20"/>
                <w:szCs w:val="20"/>
                <w:lang w:val="pt-BR"/>
              </w:rPr>
            </w:pPr>
            <w:r w:rsidRPr="007858E7">
              <w:rPr>
                <w:sz w:val="20"/>
                <w:szCs w:val="20"/>
                <w:lang w:val="pt-BR"/>
              </w:rPr>
              <w:t>24 (75.0%)</w:t>
            </w:r>
          </w:p>
        </w:tc>
      </w:tr>
      <w:tr w:rsidR="0064161D" w:rsidRPr="007858E7" w14:paraId="63515742" w14:textId="77777777" w:rsidTr="008963FA">
        <w:trPr>
          <w:trHeight w:val="264"/>
        </w:trPr>
        <w:tc>
          <w:tcPr>
            <w:tcW w:w="428" w:type="pct"/>
            <w:vMerge/>
            <w:vAlign w:val="center"/>
            <w:hideMark/>
          </w:tcPr>
          <w:p w14:paraId="1C70CD0B" w14:textId="77777777" w:rsidR="0064161D" w:rsidRPr="007858E7" w:rsidRDefault="0064161D" w:rsidP="008963FA">
            <w:pPr>
              <w:rPr>
                <w:sz w:val="20"/>
                <w:szCs w:val="20"/>
                <w:lang w:val="pt-BR"/>
              </w:rPr>
            </w:pPr>
          </w:p>
        </w:tc>
        <w:tc>
          <w:tcPr>
            <w:tcW w:w="1368" w:type="pct"/>
            <w:vMerge/>
            <w:vAlign w:val="center"/>
            <w:hideMark/>
          </w:tcPr>
          <w:p w14:paraId="2E76DE03" w14:textId="77777777" w:rsidR="0064161D" w:rsidRPr="007858E7" w:rsidRDefault="0064161D" w:rsidP="008963FA">
            <w:pPr>
              <w:rPr>
                <w:sz w:val="20"/>
                <w:szCs w:val="20"/>
                <w:lang w:val="pt-BR"/>
              </w:rPr>
            </w:pPr>
          </w:p>
        </w:tc>
        <w:tc>
          <w:tcPr>
            <w:tcW w:w="512" w:type="pct"/>
            <w:vMerge/>
            <w:vAlign w:val="center"/>
            <w:hideMark/>
          </w:tcPr>
          <w:p w14:paraId="212FE9B7" w14:textId="77777777" w:rsidR="0064161D" w:rsidRPr="007858E7" w:rsidRDefault="0064161D" w:rsidP="008963FA">
            <w:pPr>
              <w:rPr>
                <w:sz w:val="20"/>
                <w:szCs w:val="20"/>
                <w:lang w:val="pt-BR"/>
              </w:rPr>
            </w:pPr>
          </w:p>
        </w:tc>
        <w:tc>
          <w:tcPr>
            <w:tcW w:w="294" w:type="pct"/>
            <w:vMerge/>
            <w:vAlign w:val="center"/>
            <w:hideMark/>
          </w:tcPr>
          <w:p w14:paraId="4625D60A" w14:textId="77777777" w:rsidR="0064161D" w:rsidRPr="007858E7" w:rsidRDefault="0064161D" w:rsidP="008963FA">
            <w:pPr>
              <w:rPr>
                <w:sz w:val="20"/>
                <w:szCs w:val="20"/>
                <w:lang w:val="pt-BR"/>
              </w:rPr>
            </w:pPr>
          </w:p>
        </w:tc>
        <w:tc>
          <w:tcPr>
            <w:tcW w:w="372" w:type="pct"/>
            <w:shd w:val="clear" w:color="auto" w:fill="auto"/>
            <w:vAlign w:val="center"/>
            <w:hideMark/>
          </w:tcPr>
          <w:p w14:paraId="34911F31" w14:textId="77777777" w:rsidR="0064161D" w:rsidRPr="007858E7" w:rsidRDefault="0064161D" w:rsidP="008963FA">
            <w:pPr>
              <w:jc w:val="center"/>
              <w:rPr>
                <w:sz w:val="20"/>
                <w:szCs w:val="20"/>
                <w:lang w:val="pt-BR"/>
              </w:rPr>
            </w:pPr>
            <w:r w:rsidRPr="007858E7">
              <w:rPr>
                <w:sz w:val="20"/>
                <w:szCs w:val="20"/>
                <w:lang w:val="pt-BR"/>
              </w:rPr>
              <w:t>PPV23</w:t>
            </w:r>
          </w:p>
        </w:tc>
        <w:tc>
          <w:tcPr>
            <w:tcW w:w="570" w:type="pct"/>
            <w:vMerge/>
            <w:vAlign w:val="center"/>
            <w:hideMark/>
          </w:tcPr>
          <w:p w14:paraId="3E66614F" w14:textId="77777777" w:rsidR="0064161D" w:rsidRPr="007858E7" w:rsidRDefault="0064161D" w:rsidP="008963FA">
            <w:pPr>
              <w:rPr>
                <w:sz w:val="20"/>
                <w:szCs w:val="20"/>
                <w:lang w:val="pt-BR"/>
              </w:rPr>
            </w:pPr>
          </w:p>
        </w:tc>
        <w:tc>
          <w:tcPr>
            <w:tcW w:w="542" w:type="pct"/>
            <w:shd w:val="clear" w:color="auto" w:fill="auto"/>
            <w:vAlign w:val="center"/>
            <w:hideMark/>
          </w:tcPr>
          <w:p w14:paraId="78AFEA9D" w14:textId="77777777" w:rsidR="0064161D" w:rsidRPr="007858E7" w:rsidRDefault="0064161D" w:rsidP="008963FA">
            <w:pPr>
              <w:jc w:val="center"/>
              <w:rPr>
                <w:sz w:val="20"/>
                <w:szCs w:val="20"/>
                <w:lang w:val="pt-BR"/>
              </w:rPr>
            </w:pPr>
            <w:r w:rsidRPr="007858E7">
              <w:rPr>
                <w:sz w:val="20"/>
                <w:szCs w:val="20"/>
                <w:lang w:val="pt-BR"/>
              </w:rPr>
              <w:t>24 (62.0%)</w:t>
            </w:r>
          </w:p>
        </w:tc>
        <w:tc>
          <w:tcPr>
            <w:tcW w:w="521" w:type="pct"/>
            <w:shd w:val="clear" w:color="auto" w:fill="auto"/>
            <w:vAlign w:val="center"/>
            <w:hideMark/>
          </w:tcPr>
          <w:p w14:paraId="0FC87DDA" w14:textId="77777777" w:rsidR="0064161D" w:rsidRPr="007858E7" w:rsidRDefault="0064161D" w:rsidP="008963FA">
            <w:pPr>
              <w:jc w:val="center"/>
              <w:rPr>
                <w:sz w:val="20"/>
                <w:szCs w:val="20"/>
                <w:lang w:val="pt-BR"/>
              </w:rPr>
            </w:pPr>
            <w:r w:rsidRPr="007858E7">
              <w:rPr>
                <w:sz w:val="20"/>
                <w:szCs w:val="20"/>
                <w:lang w:val="pt-BR"/>
              </w:rPr>
              <w:t>21 (54.0%)</w:t>
            </w:r>
          </w:p>
        </w:tc>
        <w:tc>
          <w:tcPr>
            <w:tcW w:w="393" w:type="pct"/>
            <w:shd w:val="clear" w:color="auto" w:fill="auto"/>
            <w:vAlign w:val="center"/>
            <w:hideMark/>
          </w:tcPr>
          <w:p w14:paraId="1990CE91" w14:textId="77777777" w:rsidR="0064161D" w:rsidRPr="007858E7" w:rsidRDefault="0064161D" w:rsidP="008963FA">
            <w:pPr>
              <w:jc w:val="center"/>
              <w:rPr>
                <w:sz w:val="20"/>
                <w:szCs w:val="20"/>
                <w:lang w:val="pt-BR"/>
              </w:rPr>
            </w:pPr>
            <w:r w:rsidRPr="007858E7">
              <w:rPr>
                <w:sz w:val="20"/>
                <w:szCs w:val="20"/>
                <w:lang w:val="pt-BR"/>
              </w:rPr>
              <w:t>27 (84.0%)</w:t>
            </w:r>
          </w:p>
        </w:tc>
      </w:tr>
      <w:tr w:rsidR="0064161D" w:rsidRPr="007858E7" w14:paraId="0F3D564B" w14:textId="77777777" w:rsidTr="008963FA">
        <w:trPr>
          <w:trHeight w:val="264"/>
        </w:trPr>
        <w:tc>
          <w:tcPr>
            <w:tcW w:w="428" w:type="pct"/>
            <w:vMerge/>
            <w:vAlign w:val="center"/>
            <w:hideMark/>
          </w:tcPr>
          <w:p w14:paraId="428D5CDD" w14:textId="77777777" w:rsidR="0064161D" w:rsidRPr="007858E7" w:rsidRDefault="0064161D" w:rsidP="008963FA">
            <w:pPr>
              <w:rPr>
                <w:sz w:val="20"/>
                <w:szCs w:val="20"/>
                <w:lang w:val="pt-BR"/>
              </w:rPr>
            </w:pPr>
          </w:p>
        </w:tc>
        <w:tc>
          <w:tcPr>
            <w:tcW w:w="1368" w:type="pct"/>
            <w:vMerge/>
            <w:vAlign w:val="center"/>
            <w:hideMark/>
          </w:tcPr>
          <w:p w14:paraId="4430549D" w14:textId="77777777" w:rsidR="0064161D" w:rsidRPr="007858E7" w:rsidRDefault="0064161D" w:rsidP="008963FA">
            <w:pPr>
              <w:rPr>
                <w:sz w:val="20"/>
                <w:szCs w:val="20"/>
                <w:lang w:val="pt-BR"/>
              </w:rPr>
            </w:pPr>
          </w:p>
        </w:tc>
        <w:tc>
          <w:tcPr>
            <w:tcW w:w="512" w:type="pct"/>
            <w:vMerge/>
            <w:vAlign w:val="center"/>
            <w:hideMark/>
          </w:tcPr>
          <w:p w14:paraId="0D2AEC12" w14:textId="77777777" w:rsidR="0064161D" w:rsidRPr="007858E7" w:rsidRDefault="0064161D" w:rsidP="008963FA">
            <w:pPr>
              <w:rPr>
                <w:sz w:val="20"/>
                <w:szCs w:val="20"/>
                <w:lang w:val="pt-BR"/>
              </w:rPr>
            </w:pPr>
          </w:p>
        </w:tc>
        <w:tc>
          <w:tcPr>
            <w:tcW w:w="294" w:type="pct"/>
            <w:vMerge/>
            <w:vAlign w:val="center"/>
            <w:hideMark/>
          </w:tcPr>
          <w:p w14:paraId="42AF2AA2" w14:textId="77777777" w:rsidR="0064161D" w:rsidRPr="007858E7" w:rsidRDefault="0064161D" w:rsidP="008963FA">
            <w:pPr>
              <w:rPr>
                <w:sz w:val="20"/>
                <w:szCs w:val="20"/>
                <w:lang w:val="pt-BR"/>
              </w:rPr>
            </w:pPr>
          </w:p>
        </w:tc>
        <w:tc>
          <w:tcPr>
            <w:tcW w:w="372" w:type="pct"/>
            <w:shd w:val="clear" w:color="auto" w:fill="auto"/>
            <w:vAlign w:val="center"/>
            <w:hideMark/>
          </w:tcPr>
          <w:p w14:paraId="55035640"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ign w:val="center"/>
            <w:hideMark/>
          </w:tcPr>
          <w:p w14:paraId="7C10C770" w14:textId="77777777" w:rsidR="0064161D" w:rsidRPr="007858E7" w:rsidRDefault="0064161D" w:rsidP="008963FA">
            <w:pPr>
              <w:rPr>
                <w:sz w:val="20"/>
                <w:szCs w:val="20"/>
                <w:lang w:val="pt-BR"/>
              </w:rPr>
            </w:pPr>
          </w:p>
        </w:tc>
        <w:tc>
          <w:tcPr>
            <w:tcW w:w="542" w:type="pct"/>
            <w:shd w:val="clear" w:color="auto" w:fill="auto"/>
            <w:vAlign w:val="center"/>
            <w:hideMark/>
          </w:tcPr>
          <w:p w14:paraId="2AC00CFF" w14:textId="77777777" w:rsidR="0064161D" w:rsidRPr="007858E7" w:rsidRDefault="0064161D" w:rsidP="008963FA">
            <w:pPr>
              <w:jc w:val="center"/>
              <w:rPr>
                <w:sz w:val="20"/>
                <w:szCs w:val="20"/>
                <w:lang w:val="pt-BR"/>
              </w:rPr>
            </w:pPr>
            <w:r w:rsidRPr="007858E7">
              <w:rPr>
                <w:sz w:val="20"/>
                <w:szCs w:val="20"/>
                <w:lang w:val="pt-BR"/>
              </w:rPr>
              <w:t>19 (49.0%)</w:t>
            </w:r>
          </w:p>
        </w:tc>
        <w:tc>
          <w:tcPr>
            <w:tcW w:w="521" w:type="pct"/>
            <w:shd w:val="clear" w:color="auto" w:fill="auto"/>
            <w:vAlign w:val="center"/>
            <w:hideMark/>
          </w:tcPr>
          <w:p w14:paraId="24BF6F7A" w14:textId="77777777" w:rsidR="0064161D" w:rsidRPr="007858E7" w:rsidRDefault="0064161D" w:rsidP="008963FA">
            <w:pPr>
              <w:jc w:val="center"/>
              <w:rPr>
                <w:sz w:val="20"/>
                <w:szCs w:val="20"/>
                <w:lang w:val="pt-BR"/>
              </w:rPr>
            </w:pPr>
            <w:r w:rsidRPr="007858E7">
              <w:rPr>
                <w:sz w:val="20"/>
                <w:szCs w:val="20"/>
                <w:lang w:val="pt-BR"/>
              </w:rPr>
              <w:t>21 (54.0%)</w:t>
            </w:r>
          </w:p>
        </w:tc>
        <w:tc>
          <w:tcPr>
            <w:tcW w:w="393" w:type="pct"/>
            <w:shd w:val="clear" w:color="auto" w:fill="auto"/>
            <w:vAlign w:val="center"/>
            <w:hideMark/>
          </w:tcPr>
          <w:p w14:paraId="5F2450D1" w14:textId="77777777" w:rsidR="0064161D" w:rsidRPr="007858E7" w:rsidRDefault="0064161D" w:rsidP="008963FA">
            <w:pPr>
              <w:jc w:val="center"/>
              <w:rPr>
                <w:sz w:val="20"/>
                <w:szCs w:val="20"/>
                <w:lang w:val="pt-BR"/>
              </w:rPr>
            </w:pPr>
            <w:r w:rsidRPr="007858E7">
              <w:rPr>
                <w:sz w:val="20"/>
                <w:szCs w:val="20"/>
                <w:lang w:val="pt-BR"/>
              </w:rPr>
              <w:t>24 (75.0%)</w:t>
            </w:r>
          </w:p>
        </w:tc>
      </w:tr>
      <w:tr w:rsidR="0064161D" w:rsidRPr="007858E7" w14:paraId="5248F10C" w14:textId="77777777" w:rsidTr="008963FA">
        <w:trPr>
          <w:trHeight w:val="264"/>
        </w:trPr>
        <w:tc>
          <w:tcPr>
            <w:tcW w:w="428" w:type="pct"/>
            <w:vMerge/>
            <w:vAlign w:val="center"/>
            <w:hideMark/>
          </w:tcPr>
          <w:p w14:paraId="3F243218" w14:textId="77777777" w:rsidR="0064161D" w:rsidRPr="007858E7" w:rsidRDefault="0064161D" w:rsidP="008963FA">
            <w:pPr>
              <w:rPr>
                <w:sz w:val="20"/>
                <w:szCs w:val="20"/>
                <w:lang w:val="pt-BR"/>
              </w:rPr>
            </w:pPr>
          </w:p>
        </w:tc>
        <w:tc>
          <w:tcPr>
            <w:tcW w:w="1368" w:type="pct"/>
            <w:vMerge/>
            <w:vAlign w:val="center"/>
            <w:hideMark/>
          </w:tcPr>
          <w:p w14:paraId="6AA29B0F" w14:textId="77777777" w:rsidR="0064161D" w:rsidRPr="007858E7" w:rsidRDefault="0064161D" w:rsidP="008963FA">
            <w:pPr>
              <w:rPr>
                <w:sz w:val="20"/>
                <w:szCs w:val="20"/>
                <w:lang w:val="pt-BR"/>
              </w:rPr>
            </w:pPr>
          </w:p>
        </w:tc>
        <w:tc>
          <w:tcPr>
            <w:tcW w:w="512" w:type="pct"/>
            <w:vMerge/>
            <w:vAlign w:val="center"/>
            <w:hideMark/>
          </w:tcPr>
          <w:p w14:paraId="7B236E34" w14:textId="77777777" w:rsidR="0064161D" w:rsidRPr="007858E7" w:rsidRDefault="0064161D" w:rsidP="008963FA">
            <w:pPr>
              <w:rPr>
                <w:sz w:val="20"/>
                <w:szCs w:val="20"/>
                <w:lang w:val="pt-BR"/>
              </w:rPr>
            </w:pPr>
          </w:p>
        </w:tc>
        <w:tc>
          <w:tcPr>
            <w:tcW w:w="294" w:type="pct"/>
            <w:vMerge w:val="restart"/>
            <w:shd w:val="clear" w:color="auto" w:fill="auto"/>
            <w:vAlign w:val="center"/>
            <w:hideMark/>
          </w:tcPr>
          <w:p w14:paraId="1947C657" w14:textId="77777777" w:rsidR="0064161D" w:rsidRPr="007858E7" w:rsidRDefault="0064161D" w:rsidP="008963FA">
            <w:pPr>
              <w:jc w:val="center"/>
              <w:rPr>
                <w:sz w:val="20"/>
                <w:szCs w:val="20"/>
                <w:lang w:val="pt-BR"/>
              </w:rPr>
            </w:pPr>
            <w:r w:rsidRPr="007858E7">
              <w:rPr>
                <w:sz w:val="20"/>
                <w:szCs w:val="20"/>
                <w:lang w:val="pt-BR"/>
              </w:rPr>
              <w:t>52</w:t>
            </w:r>
          </w:p>
        </w:tc>
        <w:tc>
          <w:tcPr>
            <w:tcW w:w="372" w:type="pct"/>
            <w:shd w:val="clear" w:color="auto" w:fill="auto"/>
            <w:vAlign w:val="center"/>
            <w:hideMark/>
          </w:tcPr>
          <w:p w14:paraId="7190BE69" w14:textId="77777777" w:rsidR="0064161D" w:rsidRPr="007858E7" w:rsidRDefault="0064161D" w:rsidP="008963FA">
            <w:pPr>
              <w:jc w:val="center"/>
              <w:rPr>
                <w:sz w:val="20"/>
                <w:szCs w:val="20"/>
                <w:lang w:val="pt-BR"/>
              </w:rPr>
            </w:pPr>
            <w:r w:rsidRPr="007858E7">
              <w:rPr>
                <w:sz w:val="20"/>
                <w:szCs w:val="20"/>
                <w:lang w:val="pt-BR"/>
              </w:rPr>
              <w:t>PPV13</w:t>
            </w:r>
          </w:p>
        </w:tc>
        <w:tc>
          <w:tcPr>
            <w:tcW w:w="570" w:type="pct"/>
            <w:vMerge/>
            <w:vAlign w:val="center"/>
            <w:hideMark/>
          </w:tcPr>
          <w:p w14:paraId="58E5B4EF" w14:textId="77777777" w:rsidR="0064161D" w:rsidRPr="007858E7" w:rsidRDefault="0064161D" w:rsidP="008963FA">
            <w:pPr>
              <w:rPr>
                <w:sz w:val="20"/>
                <w:szCs w:val="20"/>
                <w:lang w:val="pt-BR"/>
              </w:rPr>
            </w:pPr>
          </w:p>
        </w:tc>
        <w:tc>
          <w:tcPr>
            <w:tcW w:w="542" w:type="pct"/>
            <w:shd w:val="clear" w:color="auto" w:fill="auto"/>
            <w:vAlign w:val="center"/>
            <w:hideMark/>
          </w:tcPr>
          <w:p w14:paraId="7F5B1926" w14:textId="77777777" w:rsidR="0064161D" w:rsidRPr="007858E7" w:rsidRDefault="0064161D" w:rsidP="008963FA">
            <w:pPr>
              <w:jc w:val="center"/>
              <w:rPr>
                <w:sz w:val="20"/>
                <w:szCs w:val="20"/>
                <w:lang w:val="pt-BR"/>
              </w:rPr>
            </w:pPr>
            <w:r w:rsidRPr="007858E7">
              <w:rPr>
                <w:sz w:val="20"/>
                <w:szCs w:val="20"/>
                <w:lang w:val="pt-BR"/>
              </w:rPr>
              <w:t>16 (35.0%)</w:t>
            </w:r>
          </w:p>
        </w:tc>
        <w:tc>
          <w:tcPr>
            <w:tcW w:w="521" w:type="pct"/>
            <w:shd w:val="clear" w:color="auto" w:fill="auto"/>
            <w:vAlign w:val="center"/>
            <w:hideMark/>
          </w:tcPr>
          <w:p w14:paraId="64E0CF52" w14:textId="77777777" w:rsidR="0064161D" w:rsidRPr="007858E7" w:rsidRDefault="0064161D" w:rsidP="008963FA">
            <w:pPr>
              <w:jc w:val="center"/>
              <w:rPr>
                <w:sz w:val="20"/>
                <w:szCs w:val="20"/>
                <w:lang w:val="pt-BR"/>
              </w:rPr>
            </w:pPr>
            <w:r w:rsidRPr="007858E7">
              <w:rPr>
                <w:sz w:val="20"/>
                <w:szCs w:val="20"/>
                <w:lang w:val="pt-BR"/>
              </w:rPr>
              <w:t>18 (41.0%)</w:t>
            </w:r>
          </w:p>
        </w:tc>
        <w:tc>
          <w:tcPr>
            <w:tcW w:w="393" w:type="pct"/>
            <w:shd w:val="clear" w:color="auto" w:fill="auto"/>
            <w:vAlign w:val="center"/>
            <w:hideMark/>
          </w:tcPr>
          <w:p w14:paraId="1F7E7B32" w14:textId="77777777" w:rsidR="0064161D" w:rsidRPr="007858E7" w:rsidRDefault="0064161D" w:rsidP="008963FA">
            <w:pPr>
              <w:jc w:val="center"/>
              <w:rPr>
                <w:sz w:val="20"/>
                <w:szCs w:val="20"/>
                <w:lang w:val="pt-BR"/>
              </w:rPr>
            </w:pPr>
            <w:r w:rsidRPr="007858E7">
              <w:rPr>
                <w:sz w:val="20"/>
                <w:szCs w:val="20"/>
                <w:lang w:val="pt-BR"/>
              </w:rPr>
              <w:t>20 (57.0%)</w:t>
            </w:r>
          </w:p>
        </w:tc>
      </w:tr>
      <w:tr w:rsidR="0064161D" w:rsidRPr="007858E7" w14:paraId="70103E85" w14:textId="77777777" w:rsidTr="008963FA">
        <w:trPr>
          <w:trHeight w:val="264"/>
        </w:trPr>
        <w:tc>
          <w:tcPr>
            <w:tcW w:w="428" w:type="pct"/>
            <w:vMerge/>
            <w:vAlign w:val="center"/>
            <w:hideMark/>
          </w:tcPr>
          <w:p w14:paraId="535448ED" w14:textId="77777777" w:rsidR="0064161D" w:rsidRPr="007858E7" w:rsidRDefault="0064161D" w:rsidP="008963FA">
            <w:pPr>
              <w:rPr>
                <w:sz w:val="20"/>
                <w:szCs w:val="20"/>
                <w:lang w:val="pt-BR"/>
              </w:rPr>
            </w:pPr>
          </w:p>
        </w:tc>
        <w:tc>
          <w:tcPr>
            <w:tcW w:w="1368" w:type="pct"/>
            <w:vMerge/>
            <w:vAlign w:val="center"/>
            <w:hideMark/>
          </w:tcPr>
          <w:p w14:paraId="637E97B1" w14:textId="77777777" w:rsidR="0064161D" w:rsidRPr="007858E7" w:rsidRDefault="0064161D" w:rsidP="008963FA">
            <w:pPr>
              <w:rPr>
                <w:sz w:val="20"/>
                <w:szCs w:val="20"/>
                <w:lang w:val="pt-BR"/>
              </w:rPr>
            </w:pPr>
          </w:p>
        </w:tc>
        <w:tc>
          <w:tcPr>
            <w:tcW w:w="512" w:type="pct"/>
            <w:vMerge/>
            <w:vAlign w:val="center"/>
            <w:hideMark/>
          </w:tcPr>
          <w:p w14:paraId="0A8E5B36" w14:textId="77777777" w:rsidR="0064161D" w:rsidRPr="007858E7" w:rsidRDefault="0064161D" w:rsidP="008963FA">
            <w:pPr>
              <w:rPr>
                <w:sz w:val="20"/>
                <w:szCs w:val="20"/>
                <w:lang w:val="pt-BR"/>
              </w:rPr>
            </w:pPr>
          </w:p>
        </w:tc>
        <w:tc>
          <w:tcPr>
            <w:tcW w:w="294" w:type="pct"/>
            <w:vMerge/>
            <w:vAlign w:val="center"/>
            <w:hideMark/>
          </w:tcPr>
          <w:p w14:paraId="124DEE67" w14:textId="77777777" w:rsidR="0064161D" w:rsidRPr="007858E7" w:rsidRDefault="0064161D" w:rsidP="008963FA">
            <w:pPr>
              <w:rPr>
                <w:sz w:val="20"/>
                <w:szCs w:val="20"/>
                <w:lang w:val="pt-BR"/>
              </w:rPr>
            </w:pPr>
          </w:p>
        </w:tc>
        <w:tc>
          <w:tcPr>
            <w:tcW w:w="372" w:type="pct"/>
            <w:shd w:val="clear" w:color="auto" w:fill="auto"/>
            <w:vAlign w:val="center"/>
            <w:hideMark/>
          </w:tcPr>
          <w:p w14:paraId="52BF9958" w14:textId="77777777" w:rsidR="0064161D" w:rsidRPr="007858E7" w:rsidRDefault="0064161D" w:rsidP="008963FA">
            <w:pPr>
              <w:jc w:val="center"/>
              <w:rPr>
                <w:sz w:val="20"/>
                <w:szCs w:val="20"/>
                <w:lang w:val="pt-BR"/>
              </w:rPr>
            </w:pPr>
            <w:r w:rsidRPr="007858E7">
              <w:rPr>
                <w:sz w:val="20"/>
                <w:szCs w:val="20"/>
                <w:lang w:val="pt-BR"/>
              </w:rPr>
              <w:t>PPV23</w:t>
            </w:r>
          </w:p>
        </w:tc>
        <w:tc>
          <w:tcPr>
            <w:tcW w:w="570" w:type="pct"/>
            <w:vMerge/>
            <w:vAlign w:val="center"/>
            <w:hideMark/>
          </w:tcPr>
          <w:p w14:paraId="1B6A9A17" w14:textId="77777777" w:rsidR="0064161D" w:rsidRPr="007858E7" w:rsidRDefault="0064161D" w:rsidP="008963FA">
            <w:pPr>
              <w:rPr>
                <w:sz w:val="20"/>
                <w:szCs w:val="20"/>
                <w:lang w:val="pt-BR"/>
              </w:rPr>
            </w:pPr>
          </w:p>
        </w:tc>
        <w:tc>
          <w:tcPr>
            <w:tcW w:w="542" w:type="pct"/>
            <w:shd w:val="clear" w:color="auto" w:fill="auto"/>
            <w:vAlign w:val="center"/>
            <w:hideMark/>
          </w:tcPr>
          <w:p w14:paraId="63A62504" w14:textId="77777777" w:rsidR="0064161D" w:rsidRPr="007858E7" w:rsidRDefault="0064161D" w:rsidP="008963FA">
            <w:pPr>
              <w:jc w:val="center"/>
              <w:rPr>
                <w:sz w:val="20"/>
                <w:szCs w:val="20"/>
                <w:lang w:val="pt-BR"/>
              </w:rPr>
            </w:pPr>
            <w:r w:rsidRPr="007858E7">
              <w:rPr>
                <w:sz w:val="20"/>
                <w:szCs w:val="20"/>
                <w:lang w:val="pt-BR"/>
              </w:rPr>
              <w:t>22 (48.0%)</w:t>
            </w:r>
          </w:p>
        </w:tc>
        <w:tc>
          <w:tcPr>
            <w:tcW w:w="521" w:type="pct"/>
            <w:shd w:val="clear" w:color="auto" w:fill="auto"/>
            <w:vAlign w:val="center"/>
            <w:hideMark/>
          </w:tcPr>
          <w:p w14:paraId="77E70149" w14:textId="77777777" w:rsidR="0064161D" w:rsidRPr="007858E7" w:rsidRDefault="0064161D" w:rsidP="008963FA">
            <w:pPr>
              <w:jc w:val="center"/>
              <w:rPr>
                <w:sz w:val="20"/>
                <w:szCs w:val="20"/>
                <w:lang w:val="pt-BR"/>
              </w:rPr>
            </w:pPr>
            <w:r w:rsidRPr="007858E7">
              <w:rPr>
                <w:sz w:val="20"/>
                <w:szCs w:val="20"/>
                <w:lang w:val="pt-BR"/>
              </w:rPr>
              <w:t>23 (52.0%)</w:t>
            </w:r>
          </w:p>
        </w:tc>
        <w:tc>
          <w:tcPr>
            <w:tcW w:w="393" w:type="pct"/>
            <w:shd w:val="clear" w:color="auto" w:fill="auto"/>
            <w:vAlign w:val="center"/>
            <w:hideMark/>
          </w:tcPr>
          <w:p w14:paraId="742950DE" w14:textId="77777777" w:rsidR="0064161D" w:rsidRPr="007858E7" w:rsidRDefault="0064161D" w:rsidP="008963FA">
            <w:pPr>
              <w:jc w:val="center"/>
              <w:rPr>
                <w:sz w:val="20"/>
                <w:szCs w:val="20"/>
                <w:lang w:val="pt-BR"/>
              </w:rPr>
            </w:pPr>
            <w:r w:rsidRPr="007858E7">
              <w:rPr>
                <w:sz w:val="20"/>
                <w:szCs w:val="20"/>
                <w:lang w:val="pt-BR"/>
              </w:rPr>
              <w:t>26 (74.0%)</w:t>
            </w:r>
          </w:p>
        </w:tc>
      </w:tr>
      <w:tr w:rsidR="0064161D" w:rsidRPr="007858E7" w14:paraId="25C41CD8" w14:textId="77777777" w:rsidTr="008963FA">
        <w:trPr>
          <w:trHeight w:val="264"/>
        </w:trPr>
        <w:tc>
          <w:tcPr>
            <w:tcW w:w="428" w:type="pct"/>
            <w:vMerge/>
            <w:vAlign w:val="center"/>
            <w:hideMark/>
          </w:tcPr>
          <w:p w14:paraId="3A3B677B" w14:textId="77777777" w:rsidR="0064161D" w:rsidRPr="007858E7" w:rsidRDefault="0064161D" w:rsidP="008963FA">
            <w:pPr>
              <w:rPr>
                <w:sz w:val="20"/>
                <w:szCs w:val="20"/>
                <w:lang w:val="pt-BR"/>
              </w:rPr>
            </w:pPr>
          </w:p>
        </w:tc>
        <w:tc>
          <w:tcPr>
            <w:tcW w:w="1368" w:type="pct"/>
            <w:vMerge/>
            <w:vAlign w:val="center"/>
            <w:hideMark/>
          </w:tcPr>
          <w:p w14:paraId="13FDBA92" w14:textId="77777777" w:rsidR="0064161D" w:rsidRPr="007858E7" w:rsidRDefault="0064161D" w:rsidP="008963FA">
            <w:pPr>
              <w:rPr>
                <w:sz w:val="20"/>
                <w:szCs w:val="20"/>
                <w:lang w:val="pt-BR"/>
              </w:rPr>
            </w:pPr>
          </w:p>
        </w:tc>
        <w:tc>
          <w:tcPr>
            <w:tcW w:w="512" w:type="pct"/>
            <w:vMerge/>
            <w:vAlign w:val="center"/>
            <w:hideMark/>
          </w:tcPr>
          <w:p w14:paraId="07EB2133" w14:textId="77777777" w:rsidR="0064161D" w:rsidRPr="007858E7" w:rsidRDefault="0064161D" w:rsidP="008963FA">
            <w:pPr>
              <w:rPr>
                <w:sz w:val="20"/>
                <w:szCs w:val="20"/>
                <w:lang w:val="pt-BR"/>
              </w:rPr>
            </w:pPr>
          </w:p>
        </w:tc>
        <w:tc>
          <w:tcPr>
            <w:tcW w:w="294" w:type="pct"/>
            <w:vMerge/>
            <w:vAlign w:val="center"/>
            <w:hideMark/>
          </w:tcPr>
          <w:p w14:paraId="626550CE" w14:textId="77777777" w:rsidR="0064161D" w:rsidRPr="007858E7" w:rsidRDefault="0064161D" w:rsidP="008963FA">
            <w:pPr>
              <w:rPr>
                <w:sz w:val="20"/>
                <w:szCs w:val="20"/>
                <w:lang w:val="pt-BR"/>
              </w:rPr>
            </w:pPr>
          </w:p>
        </w:tc>
        <w:tc>
          <w:tcPr>
            <w:tcW w:w="372" w:type="pct"/>
            <w:shd w:val="clear" w:color="auto" w:fill="auto"/>
            <w:vAlign w:val="center"/>
            <w:hideMark/>
          </w:tcPr>
          <w:p w14:paraId="63D9E047"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ign w:val="center"/>
            <w:hideMark/>
          </w:tcPr>
          <w:p w14:paraId="387DDDC8" w14:textId="77777777" w:rsidR="0064161D" w:rsidRPr="007858E7" w:rsidRDefault="0064161D" w:rsidP="008963FA">
            <w:pPr>
              <w:rPr>
                <w:sz w:val="20"/>
                <w:szCs w:val="20"/>
                <w:lang w:val="pt-BR"/>
              </w:rPr>
            </w:pPr>
          </w:p>
        </w:tc>
        <w:tc>
          <w:tcPr>
            <w:tcW w:w="542" w:type="pct"/>
            <w:shd w:val="clear" w:color="auto" w:fill="auto"/>
            <w:vAlign w:val="center"/>
            <w:hideMark/>
          </w:tcPr>
          <w:p w14:paraId="4FB22144" w14:textId="77777777" w:rsidR="0064161D" w:rsidRPr="007858E7" w:rsidRDefault="0064161D" w:rsidP="008963FA">
            <w:pPr>
              <w:jc w:val="center"/>
              <w:rPr>
                <w:sz w:val="20"/>
                <w:szCs w:val="20"/>
                <w:lang w:val="pt-BR"/>
              </w:rPr>
            </w:pPr>
            <w:r w:rsidRPr="007858E7">
              <w:rPr>
                <w:sz w:val="20"/>
                <w:szCs w:val="20"/>
                <w:lang w:val="pt-BR"/>
              </w:rPr>
              <w:t>18 (39.0%)</w:t>
            </w:r>
          </w:p>
        </w:tc>
        <w:tc>
          <w:tcPr>
            <w:tcW w:w="521" w:type="pct"/>
            <w:shd w:val="clear" w:color="auto" w:fill="auto"/>
            <w:vAlign w:val="center"/>
            <w:hideMark/>
          </w:tcPr>
          <w:p w14:paraId="7FB2FED9" w14:textId="77777777" w:rsidR="0064161D" w:rsidRPr="007858E7" w:rsidRDefault="0064161D" w:rsidP="008963FA">
            <w:pPr>
              <w:jc w:val="center"/>
              <w:rPr>
                <w:sz w:val="20"/>
                <w:szCs w:val="20"/>
                <w:lang w:val="pt-BR"/>
              </w:rPr>
            </w:pPr>
            <w:r w:rsidRPr="007858E7">
              <w:rPr>
                <w:sz w:val="20"/>
                <w:szCs w:val="20"/>
                <w:lang w:val="pt-BR"/>
              </w:rPr>
              <w:t>21 (48.0%)</w:t>
            </w:r>
          </w:p>
        </w:tc>
        <w:tc>
          <w:tcPr>
            <w:tcW w:w="393" w:type="pct"/>
            <w:shd w:val="clear" w:color="auto" w:fill="auto"/>
            <w:vAlign w:val="center"/>
            <w:hideMark/>
          </w:tcPr>
          <w:p w14:paraId="10E7C02C" w14:textId="77777777" w:rsidR="0064161D" w:rsidRPr="007858E7" w:rsidRDefault="0064161D" w:rsidP="008963FA">
            <w:pPr>
              <w:jc w:val="center"/>
              <w:rPr>
                <w:sz w:val="20"/>
                <w:szCs w:val="20"/>
                <w:lang w:val="pt-BR"/>
              </w:rPr>
            </w:pPr>
            <w:r w:rsidRPr="007858E7">
              <w:rPr>
                <w:sz w:val="20"/>
                <w:szCs w:val="20"/>
                <w:lang w:val="pt-BR"/>
              </w:rPr>
              <w:t>22 (63.0%)</w:t>
            </w:r>
          </w:p>
        </w:tc>
      </w:tr>
      <w:tr w:rsidR="0064161D" w:rsidRPr="007858E7" w14:paraId="6A955695" w14:textId="77777777" w:rsidTr="008963FA">
        <w:trPr>
          <w:trHeight w:val="528"/>
        </w:trPr>
        <w:tc>
          <w:tcPr>
            <w:tcW w:w="428" w:type="pct"/>
            <w:shd w:val="clear" w:color="auto" w:fill="auto"/>
            <w:vAlign w:val="center"/>
            <w:hideMark/>
          </w:tcPr>
          <w:p w14:paraId="6F936188" w14:textId="77777777" w:rsidR="0064161D" w:rsidRPr="007858E7" w:rsidRDefault="0064161D" w:rsidP="008963FA">
            <w:pPr>
              <w:jc w:val="center"/>
              <w:rPr>
                <w:sz w:val="20"/>
                <w:szCs w:val="20"/>
                <w:lang w:val="pt-BR"/>
              </w:rPr>
            </w:pPr>
            <w:r w:rsidRPr="007858E7">
              <w:rPr>
                <w:sz w:val="20"/>
                <w:szCs w:val="20"/>
                <w:lang w:val="pt-BR"/>
              </w:rPr>
              <w:t>Gerard 2020</w:t>
            </w:r>
          </w:p>
        </w:tc>
        <w:tc>
          <w:tcPr>
            <w:tcW w:w="1368" w:type="pct"/>
            <w:shd w:val="clear" w:color="auto" w:fill="auto"/>
            <w:vAlign w:val="center"/>
            <w:hideMark/>
          </w:tcPr>
          <w:p w14:paraId="0411A129"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shd w:val="clear" w:color="auto" w:fill="auto"/>
            <w:vAlign w:val="center"/>
            <w:hideMark/>
          </w:tcPr>
          <w:p w14:paraId="33605406" w14:textId="77777777" w:rsidR="0064161D" w:rsidRPr="007858E7" w:rsidRDefault="0064161D" w:rsidP="008963FA">
            <w:pPr>
              <w:jc w:val="center"/>
              <w:rPr>
                <w:sz w:val="20"/>
                <w:szCs w:val="20"/>
                <w:lang w:val="pt-BR"/>
              </w:rPr>
            </w:pPr>
            <w:r w:rsidRPr="007858E7">
              <w:rPr>
                <w:sz w:val="20"/>
                <w:szCs w:val="20"/>
                <w:lang w:val="pt-BR"/>
              </w:rPr>
              <w:t>Pneumococcal (PCV13 and PPV23)</w:t>
            </w:r>
          </w:p>
        </w:tc>
        <w:tc>
          <w:tcPr>
            <w:tcW w:w="294" w:type="pct"/>
            <w:shd w:val="clear" w:color="auto" w:fill="auto"/>
            <w:vAlign w:val="center"/>
            <w:hideMark/>
          </w:tcPr>
          <w:p w14:paraId="11843184" w14:textId="77777777" w:rsidR="0064161D" w:rsidRPr="007858E7" w:rsidRDefault="0064161D" w:rsidP="008963FA">
            <w:pPr>
              <w:jc w:val="center"/>
              <w:rPr>
                <w:sz w:val="20"/>
                <w:szCs w:val="20"/>
                <w:lang w:val="pt-BR"/>
              </w:rPr>
            </w:pPr>
            <w:r w:rsidRPr="007858E7">
              <w:rPr>
                <w:sz w:val="20"/>
                <w:szCs w:val="20"/>
                <w:lang w:val="pt-BR"/>
              </w:rPr>
              <w:t>144</w:t>
            </w:r>
          </w:p>
        </w:tc>
        <w:tc>
          <w:tcPr>
            <w:tcW w:w="372" w:type="pct"/>
            <w:shd w:val="clear" w:color="auto" w:fill="auto"/>
            <w:vAlign w:val="center"/>
            <w:hideMark/>
          </w:tcPr>
          <w:p w14:paraId="176C456F"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shd w:val="clear" w:color="auto" w:fill="auto"/>
            <w:vAlign w:val="center"/>
            <w:hideMark/>
          </w:tcPr>
          <w:p w14:paraId="2FB07ACF"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2064159E" w14:textId="77777777" w:rsidR="0064161D" w:rsidRPr="007858E7" w:rsidRDefault="0064161D" w:rsidP="008963FA">
            <w:pPr>
              <w:jc w:val="center"/>
              <w:rPr>
                <w:sz w:val="20"/>
                <w:szCs w:val="20"/>
                <w:lang w:val="pt-BR"/>
              </w:rPr>
            </w:pPr>
            <w:r w:rsidRPr="007858E7">
              <w:rPr>
                <w:sz w:val="20"/>
                <w:szCs w:val="20"/>
                <w:lang w:val="pt-BR"/>
              </w:rPr>
              <w:t>10 (47.6%)</w:t>
            </w:r>
          </w:p>
        </w:tc>
        <w:tc>
          <w:tcPr>
            <w:tcW w:w="521" w:type="pct"/>
            <w:shd w:val="clear" w:color="auto" w:fill="auto"/>
            <w:vAlign w:val="center"/>
            <w:hideMark/>
          </w:tcPr>
          <w:p w14:paraId="3A9E0DA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C7E0BBE"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C774C9D" w14:textId="77777777" w:rsidTr="008963FA">
        <w:trPr>
          <w:trHeight w:val="264"/>
        </w:trPr>
        <w:tc>
          <w:tcPr>
            <w:tcW w:w="428" w:type="pct"/>
            <w:vMerge w:val="restart"/>
            <w:shd w:val="clear" w:color="auto" w:fill="auto"/>
            <w:vAlign w:val="center"/>
            <w:hideMark/>
          </w:tcPr>
          <w:p w14:paraId="7E2774CE" w14:textId="77777777" w:rsidR="0064161D" w:rsidRPr="007858E7" w:rsidRDefault="0064161D" w:rsidP="008963FA">
            <w:pPr>
              <w:jc w:val="center"/>
              <w:rPr>
                <w:sz w:val="20"/>
                <w:szCs w:val="20"/>
                <w:lang w:val="pt-BR"/>
              </w:rPr>
            </w:pPr>
            <w:r w:rsidRPr="007858E7">
              <w:rPr>
                <w:sz w:val="20"/>
                <w:szCs w:val="20"/>
                <w:lang w:val="pt-BR"/>
              </w:rPr>
              <w:t>Grabar 2017</w:t>
            </w:r>
          </w:p>
        </w:tc>
        <w:tc>
          <w:tcPr>
            <w:tcW w:w="1368" w:type="pct"/>
            <w:vMerge w:val="restart"/>
            <w:shd w:val="clear" w:color="auto" w:fill="auto"/>
            <w:vAlign w:val="center"/>
            <w:hideMark/>
          </w:tcPr>
          <w:p w14:paraId="4AB90B81"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37FB39B1" w14:textId="77777777" w:rsidR="0064161D" w:rsidRPr="007858E7" w:rsidRDefault="0064161D" w:rsidP="008963FA">
            <w:pPr>
              <w:jc w:val="center"/>
              <w:rPr>
                <w:sz w:val="20"/>
                <w:szCs w:val="20"/>
                <w:lang w:val="pt-BR"/>
              </w:rPr>
            </w:pPr>
            <w:r w:rsidRPr="007858E7">
              <w:rPr>
                <w:sz w:val="20"/>
                <w:szCs w:val="20"/>
                <w:lang w:val="pt-BR"/>
              </w:rPr>
              <w:t>Pneumococcal (PCV7 and PPV23)</w:t>
            </w:r>
          </w:p>
        </w:tc>
        <w:tc>
          <w:tcPr>
            <w:tcW w:w="294" w:type="pct"/>
            <w:shd w:val="clear" w:color="auto" w:fill="auto"/>
            <w:vAlign w:val="center"/>
            <w:hideMark/>
          </w:tcPr>
          <w:p w14:paraId="3BE10F5F" w14:textId="77777777" w:rsidR="0064161D" w:rsidRPr="007858E7" w:rsidRDefault="0064161D" w:rsidP="008963FA">
            <w:pPr>
              <w:jc w:val="center"/>
              <w:rPr>
                <w:sz w:val="20"/>
                <w:szCs w:val="20"/>
                <w:lang w:val="pt-BR"/>
              </w:rPr>
            </w:pPr>
            <w:r w:rsidRPr="007858E7">
              <w:rPr>
                <w:sz w:val="20"/>
                <w:szCs w:val="20"/>
                <w:lang w:val="pt-BR"/>
              </w:rPr>
              <w:t>4</w:t>
            </w:r>
          </w:p>
        </w:tc>
        <w:tc>
          <w:tcPr>
            <w:tcW w:w="372" w:type="pct"/>
            <w:vMerge w:val="restart"/>
            <w:shd w:val="clear" w:color="auto" w:fill="auto"/>
            <w:vAlign w:val="center"/>
            <w:hideMark/>
          </w:tcPr>
          <w:p w14:paraId="441781B5"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restart"/>
            <w:shd w:val="clear" w:color="auto" w:fill="auto"/>
            <w:vAlign w:val="center"/>
            <w:hideMark/>
          </w:tcPr>
          <w:p w14:paraId="54D7E08F"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78CEA5B0" w14:textId="77777777" w:rsidR="0064161D" w:rsidRPr="007858E7" w:rsidRDefault="0064161D" w:rsidP="008963FA">
            <w:pPr>
              <w:jc w:val="center"/>
              <w:rPr>
                <w:sz w:val="20"/>
                <w:szCs w:val="20"/>
                <w:lang w:val="pt-BR"/>
              </w:rPr>
            </w:pPr>
            <w:r w:rsidRPr="007858E7">
              <w:rPr>
                <w:sz w:val="20"/>
                <w:szCs w:val="20"/>
                <w:lang w:val="pt-BR"/>
              </w:rPr>
              <w:t>2 (11.8%)</w:t>
            </w:r>
          </w:p>
        </w:tc>
        <w:tc>
          <w:tcPr>
            <w:tcW w:w="521" w:type="pct"/>
            <w:shd w:val="clear" w:color="auto" w:fill="auto"/>
            <w:vAlign w:val="center"/>
            <w:hideMark/>
          </w:tcPr>
          <w:p w14:paraId="2AB745A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3F8D7B0" w14:textId="77777777" w:rsidR="0064161D" w:rsidRPr="007858E7" w:rsidRDefault="0064161D" w:rsidP="008963FA">
            <w:pPr>
              <w:jc w:val="center"/>
              <w:rPr>
                <w:sz w:val="20"/>
                <w:szCs w:val="20"/>
                <w:lang w:val="pt-BR"/>
              </w:rPr>
            </w:pPr>
            <w:r w:rsidRPr="007858E7">
              <w:rPr>
                <w:sz w:val="20"/>
                <w:szCs w:val="20"/>
                <w:lang w:val="pt-BR"/>
              </w:rPr>
              <w:t>0 (0%)</w:t>
            </w:r>
          </w:p>
        </w:tc>
      </w:tr>
      <w:tr w:rsidR="0064161D" w:rsidRPr="007858E7" w14:paraId="255ECF88" w14:textId="77777777" w:rsidTr="008963FA">
        <w:trPr>
          <w:trHeight w:val="264"/>
        </w:trPr>
        <w:tc>
          <w:tcPr>
            <w:tcW w:w="428" w:type="pct"/>
            <w:vMerge/>
            <w:vAlign w:val="center"/>
            <w:hideMark/>
          </w:tcPr>
          <w:p w14:paraId="57C2D60F" w14:textId="77777777" w:rsidR="0064161D" w:rsidRPr="007858E7" w:rsidRDefault="0064161D" w:rsidP="008963FA">
            <w:pPr>
              <w:rPr>
                <w:sz w:val="20"/>
                <w:szCs w:val="20"/>
                <w:lang w:val="pt-BR"/>
              </w:rPr>
            </w:pPr>
          </w:p>
        </w:tc>
        <w:tc>
          <w:tcPr>
            <w:tcW w:w="1368" w:type="pct"/>
            <w:vMerge/>
            <w:vAlign w:val="center"/>
            <w:hideMark/>
          </w:tcPr>
          <w:p w14:paraId="689AF209" w14:textId="77777777" w:rsidR="0064161D" w:rsidRPr="007858E7" w:rsidRDefault="0064161D" w:rsidP="008963FA">
            <w:pPr>
              <w:rPr>
                <w:sz w:val="20"/>
                <w:szCs w:val="20"/>
                <w:lang w:val="pt-BR"/>
              </w:rPr>
            </w:pPr>
          </w:p>
        </w:tc>
        <w:tc>
          <w:tcPr>
            <w:tcW w:w="512" w:type="pct"/>
            <w:vMerge/>
            <w:vAlign w:val="center"/>
            <w:hideMark/>
          </w:tcPr>
          <w:p w14:paraId="1B443563" w14:textId="77777777" w:rsidR="0064161D" w:rsidRPr="007858E7" w:rsidRDefault="0064161D" w:rsidP="008963FA">
            <w:pPr>
              <w:rPr>
                <w:sz w:val="20"/>
                <w:szCs w:val="20"/>
                <w:lang w:val="pt-BR"/>
              </w:rPr>
            </w:pPr>
          </w:p>
        </w:tc>
        <w:tc>
          <w:tcPr>
            <w:tcW w:w="294" w:type="pct"/>
            <w:shd w:val="clear" w:color="auto" w:fill="auto"/>
            <w:vAlign w:val="center"/>
            <w:hideMark/>
          </w:tcPr>
          <w:p w14:paraId="22C0E2F2" w14:textId="77777777" w:rsidR="0064161D" w:rsidRPr="007858E7" w:rsidRDefault="0064161D" w:rsidP="008963FA">
            <w:pPr>
              <w:jc w:val="center"/>
              <w:rPr>
                <w:sz w:val="20"/>
                <w:szCs w:val="20"/>
                <w:lang w:val="pt-BR"/>
              </w:rPr>
            </w:pPr>
            <w:r w:rsidRPr="007858E7">
              <w:rPr>
                <w:sz w:val="20"/>
                <w:szCs w:val="20"/>
                <w:lang w:val="pt-BR"/>
              </w:rPr>
              <w:t>24</w:t>
            </w:r>
          </w:p>
        </w:tc>
        <w:tc>
          <w:tcPr>
            <w:tcW w:w="372" w:type="pct"/>
            <w:vMerge/>
            <w:vAlign w:val="center"/>
            <w:hideMark/>
          </w:tcPr>
          <w:p w14:paraId="5CCF186E" w14:textId="77777777" w:rsidR="0064161D" w:rsidRPr="007858E7" w:rsidRDefault="0064161D" w:rsidP="008963FA">
            <w:pPr>
              <w:rPr>
                <w:sz w:val="20"/>
                <w:szCs w:val="20"/>
                <w:lang w:val="pt-BR"/>
              </w:rPr>
            </w:pPr>
          </w:p>
        </w:tc>
        <w:tc>
          <w:tcPr>
            <w:tcW w:w="570" w:type="pct"/>
            <w:vMerge/>
            <w:vAlign w:val="center"/>
            <w:hideMark/>
          </w:tcPr>
          <w:p w14:paraId="0FE92ED9" w14:textId="77777777" w:rsidR="0064161D" w:rsidRPr="007858E7" w:rsidRDefault="0064161D" w:rsidP="008963FA">
            <w:pPr>
              <w:rPr>
                <w:sz w:val="20"/>
                <w:szCs w:val="20"/>
                <w:lang w:val="pt-BR"/>
              </w:rPr>
            </w:pPr>
          </w:p>
        </w:tc>
        <w:tc>
          <w:tcPr>
            <w:tcW w:w="542" w:type="pct"/>
            <w:shd w:val="clear" w:color="auto" w:fill="auto"/>
            <w:vAlign w:val="center"/>
            <w:hideMark/>
          </w:tcPr>
          <w:p w14:paraId="7FB6EA1C" w14:textId="77777777" w:rsidR="0064161D" w:rsidRPr="007858E7" w:rsidRDefault="0064161D" w:rsidP="008963FA">
            <w:pPr>
              <w:jc w:val="center"/>
              <w:rPr>
                <w:sz w:val="20"/>
                <w:szCs w:val="20"/>
                <w:lang w:val="pt-BR"/>
              </w:rPr>
            </w:pPr>
            <w:r w:rsidRPr="007858E7">
              <w:rPr>
                <w:sz w:val="20"/>
                <w:szCs w:val="20"/>
                <w:lang w:val="pt-BR"/>
              </w:rPr>
              <w:t>2 (11.8%)</w:t>
            </w:r>
          </w:p>
        </w:tc>
        <w:tc>
          <w:tcPr>
            <w:tcW w:w="521" w:type="pct"/>
            <w:shd w:val="clear" w:color="auto" w:fill="auto"/>
            <w:vAlign w:val="center"/>
            <w:hideMark/>
          </w:tcPr>
          <w:p w14:paraId="2740259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2EFD22C" w14:textId="77777777" w:rsidR="0064161D" w:rsidRPr="007858E7" w:rsidRDefault="0064161D" w:rsidP="008963FA">
            <w:pPr>
              <w:jc w:val="center"/>
              <w:rPr>
                <w:sz w:val="20"/>
                <w:szCs w:val="20"/>
                <w:lang w:val="pt-BR"/>
              </w:rPr>
            </w:pPr>
            <w:r w:rsidRPr="007858E7">
              <w:rPr>
                <w:sz w:val="20"/>
                <w:szCs w:val="20"/>
                <w:lang w:val="pt-BR"/>
              </w:rPr>
              <w:t>0 (0%)</w:t>
            </w:r>
          </w:p>
        </w:tc>
      </w:tr>
      <w:tr w:rsidR="0064161D" w:rsidRPr="007858E7" w14:paraId="2B1957C2" w14:textId="77777777" w:rsidTr="008963FA">
        <w:trPr>
          <w:trHeight w:val="264"/>
        </w:trPr>
        <w:tc>
          <w:tcPr>
            <w:tcW w:w="428" w:type="pct"/>
            <w:vMerge/>
            <w:vAlign w:val="center"/>
            <w:hideMark/>
          </w:tcPr>
          <w:p w14:paraId="414C5D50" w14:textId="77777777" w:rsidR="0064161D" w:rsidRPr="007858E7" w:rsidRDefault="0064161D" w:rsidP="008963FA">
            <w:pPr>
              <w:rPr>
                <w:sz w:val="20"/>
                <w:szCs w:val="20"/>
                <w:lang w:val="pt-BR"/>
              </w:rPr>
            </w:pPr>
          </w:p>
        </w:tc>
        <w:tc>
          <w:tcPr>
            <w:tcW w:w="1368" w:type="pct"/>
            <w:vMerge/>
            <w:vAlign w:val="center"/>
            <w:hideMark/>
          </w:tcPr>
          <w:p w14:paraId="29A495CA" w14:textId="77777777" w:rsidR="0064161D" w:rsidRPr="007858E7" w:rsidRDefault="0064161D" w:rsidP="008963FA">
            <w:pPr>
              <w:rPr>
                <w:sz w:val="20"/>
                <w:szCs w:val="20"/>
                <w:lang w:val="pt-BR"/>
              </w:rPr>
            </w:pPr>
          </w:p>
        </w:tc>
        <w:tc>
          <w:tcPr>
            <w:tcW w:w="512" w:type="pct"/>
            <w:vMerge/>
            <w:vAlign w:val="center"/>
            <w:hideMark/>
          </w:tcPr>
          <w:p w14:paraId="2A13240D" w14:textId="77777777" w:rsidR="0064161D" w:rsidRPr="007858E7" w:rsidRDefault="0064161D" w:rsidP="008963FA">
            <w:pPr>
              <w:rPr>
                <w:sz w:val="20"/>
                <w:szCs w:val="20"/>
                <w:lang w:val="pt-BR"/>
              </w:rPr>
            </w:pPr>
          </w:p>
        </w:tc>
        <w:tc>
          <w:tcPr>
            <w:tcW w:w="294" w:type="pct"/>
            <w:shd w:val="clear" w:color="auto" w:fill="auto"/>
            <w:vAlign w:val="center"/>
            <w:hideMark/>
          </w:tcPr>
          <w:p w14:paraId="3B5ACD02" w14:textId="77777777" w:rsidR="0064161D" w:rsidRPr="007858E7" w:rsidRDefault="0064161D" w:rsidP="008963FA">
            <w:pPr>
              <w:jc w:val="center"/>
              <w:rPr>
                <w:sz w:val="20"/>
                <w:szCs w:val="20"/>
                <w:lang w:val="pt-BR"/>
              </w:rPr>
            </w:pPr>
            <w:r w:rsidRPr="007858E7">
              <w:rPr>
                <w:sz w:val="20"/>
                <w:szCs w:val="20"/>
                <w:lang w:val="pt-BR"/>
              </w:rPr>
              <w:t>28</w:t>
            </w:r>
          </w:p>
        </w:tc>
        <w:tc>
          <w:tcPr>
            <w:tcW w:w="372" w:type="pct"/>
            <w:vMerge/>
            <w:vAlign w:val="center"/>
            <w:hideMark/>
          </w:tcPr>
          <w:p w14:paraId="257787BE" w14:textId="77777777" w:rsidR="0064161D" w:rsidRPr="007858E7" w:rsidRDefault="0064161D" w:rsidP="008963FA">
            <w:pPr>
              <w:rPr>
                <w:sz w:val="20"/>
                <w:szCs w:val="20"/>
                <w:lang w:val="pt-BR"/>
              </w:rPr>
            </w:pPr>
          </w:p>
        </w:tc>
        <w:tc>
          <w:tcPr>
            <w:tcW w:w="570" w:type="pct"/>
            <w:vMerge/>
            <w:vAlign w:val="center"/>
            <w:hideMark/>
          </w:tcPr>
          <w:p w14:paraId="759F3878" w14:textId="77777777" w:rsidR="0064161D" w:rsidRPr="007858E7" w:rsidRDefault="0064161D" w:rsidP="008963FA">
            <w:pPr>
              <w:rPr>
                <w:sz w:val="20"/>
                <w:szCs w:val="20"/>
                <w:lang w:val="pt-BR"/>
              </w:rPr>
            </w:pPr>
          </w:p>
        </w:tc>
        <w:tc>
          <w:tcPr>
            <w:tcW w:w="542" w:type="pct"/>
            <w:shd w:val="clear" w:color="auto" w:fill="auto"/>
            <w:vAlign w:val="center"/>
            <w:hideMark/>
          </w:tcPr>
          <w:p w14:paraId="7846597D" w14:textId="77777777" w:rsidR="0064161D" w:rsidRPr="007858E7" w:rsidRDefault="0064161D" w:rsidP="008963FA">
            <w:pPr>
              <w:jc w:val="center"/>
              <w:rPr>
                <w:sz w:val="20"/>
                <w:szCs w:val="20"/>
                <w:lang w:val="pt-BR"/>
              </w:rPr>
            </w:pPr>
            <w:r w:rsidRPr="007858E7">
              <w:rPr>
                <w:sz w:val="20"/>
                <w:szCs w:val="20"/>
                <w:lang w:val="pt-BR"/>
              </w:rPr>
              <w:t>7 (41.2%)</w:t>
            </w:r>
          </w:p>
        </w:tc>
        <w:tc>
          <w:tcPr>
            <w:tcW w:w="521" w:type="pct"/>
            <w:shd w:val="clear" w:color="auto" w:fill="auto"/>
            <w:vAlign w:val="center"/>
            <w:hideMark/>
          </w:tcPr>
          <w:p w14:paraId="3DE4010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F0843AE" w14:textId="77777777" w:rsidR="0064161D" w:rsidRPr="007858E7" w:rsidRDefault="0064161D" w:rsidP="008963FA">
            <w:pPr>
              <w:jc w:val="center"/>
              <w:rPr>
                <w:sz w:val="20"/>
                <w:szCs w:val="20"/>
                <w:lang w:val="pt-BR"/>
              </w:rPr>
            </w:pPr>
            <w:r w:rsidRPr="007858E7">
              <w:rPr>
                <w:sz w:val="20"/>
                <w:szCs w:val="20"/>
                <w:lang w:val="pt-BR"/>
              </w:rPr>
              <w:t>6 (24.0%)</w:t>
            </w:r>
          </w:p>
        </w:tc>
      </w:tr>
      <w:tr w:rsidR="0064161D" w:rsidRPr="007858E7" w14:paraId="45C894BC" w14:textId="77777777" w:rsidTr="008963FA">
        <w:trPr>
          <w:trHeight w:val="264"/>
        </w:trPr>
        <w:tc>
          <w:tcPr>
            <w:tcW w:w="428" w:type="pct"/>
            <w:vMerge/>
            <w:vAlign w:val="center"/>
            <w:hideMark/>
          </w:tcPr>
          <w:p w14:paraId="06487689" w14:textId="77777777" w:rsidR="0064161D" w:rsidRPr="007858E7" w:rsidRDefault="0064161D" w:rsidP="008963FA">
            <w:pPr>
              <w:rPr>
                <w:sz w:val="20"/>
                <w:szCs w:val="20"/>
                <w:lang w:val="pt-BR"/>
              </w:rPr>
            </w:pPr>
          </w:p>
        </w:tc>
        <w:tc>
          <w:tcPr>
            <w:tcW w:w="1368" w:type="pct"/>
            <w:vMerge/>
            <w:vAlign w:val="center"/>
            <w:hideMark/>
          </w:tcPr>
          <w:p w14:paraId="24F81D12" w14:textId="77777777" w:rsidR="0064161D" w:rsidRPr="007858E7" w:rsidRDefault="0064161D" w:rsidP="008963FA">
            <w:pPr>
              <w:rPr>
                <w:sz w:val="20"/>
                <w:szCs w:val="20"/>
                <w:lang w:val="pt-BR"/>
              </w:rPr>
            </w:pPr>
          </w:p>
        </w:tc>
        <w:tc>
          <w:tcPr>
            <w:tcW w:w="512" w:type="pct"/>
            <w:vMerge/>
            <w:vAlign w:val="center"/>
            <w:hideMark/>
          </w:tcPr>
          <w:p w14:paraId="5D7FF0F6" w14:textId="77777777" w:rsidR="0064161D" w:rsidRPr="007858E7" w:rsidRDefault="0064161D" w:rsidP="008963FA">
            <w:pPr>
              <w:rPr>
                <w:sz w:val="20"/>
                <w:szCs w:val="20"/>
                <w:lang w:val="pt-BR"/>
              </w:rPr>
            </w:pPr>
          </w:p>
        </w:tc>
        <w:tc>
          <w:tcPr>
            <w:tcW w:w="294" w:type="pct"/>
            <w:shd w:val="clear" w:color="auto" w:fill="auto"/>
            <w:vAlign w:val="center"/>
            <w:hideMark/>
          </w:tcPr>
          <w:p w14:paraId="104BFAC4" w14:textId="77777777" w:rsidR="0064161D" w:rsidRPr="007858E7" w:rsidRDefault="0064161D" w:rsidP="008963FA">
            <w:pPr>
              <w:jc w:val="center"/>
              <w:rPr>
                <w:sz w:val="20"/>
                <w:szCs w:val="20"/>
                <w:lang w:val="pt-BR"/>
              </w:rPr>
            </w:pPr>
            <w:r w:rsidRPr="007858E7">
              <w:rPr>
                <w:sz w:val="20"/>
                <w:szCs w:val="20"/>
                <w:lang w:val="pt-BR"/>
              </w:rPr>
              <w:t>52</w:t>
            </w:r>
          </w:p>
        </w:tc>
        <w:tc>
          <w:tcPr>
            <w:tcW w:w="372" w:type="pct"/>
            <w:vMerge/>
            <w:vAlign w:val="center"/>
            <w:hideMark/>
          </w:tcPr>
          <w:p w14:paraId="4DDFEC2C" w14:textId="77777777" w:rsidR="0064161D" w:rsidRPr="007858E7" w:rsidRDefault="0064161D" w:rsidP="008963FA">
            <w:pPr>
              <w:rPr>
                <w:sz w:val="20"/>
                <w:szCs w:val="20"/>
                <w:lang w:val="pt-BR"/>
              </w:rPr>
            </w:pPr>
          </w:p>
        </w:tc>
        <w:tc>
          <w:tcPr>
            <w:tcW w:w="570" w:type="pct"/>
            <w:vMerge/>
            <w:vAlign w:val="center"/>
            <w:hideMark/>
          </w:tcPr>
          <w:p w14:paraId="22742BF4" w14:textId="77777777" w:rsidR="0064161D" w:rsidRPr="007858E7" w:rsidRDefault="0064161D" w:rsidP="008963FA">
            <w:pPr>
              <w:rPr>
                <w:sz w:val="20"/>
                <w:szCs w:val="20"/>
                <w:lang w:val="pt-BR"/>
              </w:rPr>
            </w:pPr>
          </w:p>
        </w:tc>
        <w:tc>
          <w:tcPr>
            <w:tcW w:w="542" w:type="pct"/>
            <w:shd w:val="clear" w:color="auto" w:fill="auto"/>
            <w:vAlign w:val="center"/>
            <w:hideMark/>
          </w:tcPr>
          <w:p w14:paraId="5DC6EC8E" w14:textId="77777777" w:rsidR="0064161D" w:rsidRPr="007858E7" w:rsidRDefault="0064161D" w:rsidP="008963FA">
            <w:pPr>
              <w:jc w:val="center"/>
              <w:rPr>
                <w:sz w:val="20"/>
                <w:szCs w:val="20"/>
                <w:lang w:val="pt-BR"/>
              </w:rPr>
            </w:pPr>
            <w:r w:rsidRPr="007858E7">
              <w:rPr>
                <w:sz w:val="20"/>
                <w:szCs w:val="20"/>
                <w:lang w:val="pt-BR"/>
              </w:rPr>
              <w:t>4 (23.5%)</w:t>
            </w:r>
          </w:p>
        </w:tc>
        <w:tc>
          <w:tcPr>
            <w:tcW w:w="521" w:type="pct"/>
            <w:shd w:val="clear" w:color="auto" w:fill="auto"/>
            <w:vAlign w:val="center"/>
            <w:hideMark/>
          </w:tcPr>
          <w:p w14:paraId="336DF74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CB423A8" w14:textId="77777777" w:rsidR="0064161D" w:rsidRPr="007858E7" w:rsidRDefault="0064161D" w:rsidP="008963FA">
            <w:pPr>
              <w:jc w:val="center"/>
              <w:rPr>
                <w:sz w:val="20"/>
                <w:szCs w:val="20"/>
                <w:lang w:val="pt-BR"/>
              </w:rPr>
            </w:pPr>
            <w:r w:rsidRPr="007858E7">
              <w:rPr>
                <w:sz w:val="20"/>
                <w:szCs w:val="20"/>
                <w:lang w:val="pt-BR"/>
              </w:rPr>
              <w:t>4 (16.0%)</w:t>
            </w:r>
          </w:p>
        </w:tc>
      </w:tr>
      <w:tr w:rsidR="0064161D" w:rsidRPr="007858E7" w14:paraId="0AC461F9" w14:textId="77777777" w:rsidTr="008963FA">
        <w:trPr>
          <w:trHeight w:val="264"/>
        </w:trPr>
        <w:tc>
          <w:tcPr>
            <w:tcW w:w="428" w:type="pct"/>
            <w:vMerge/>
            <w:vAlign w:val="center"/>
            <w:hideMark/>
          </w:tcPr>
          <w:p w14:paraId="3AFECCAF" w14:textId="77777777" w:rsidR="0064161D" w:rsidRPr="007858E7" w:rsidRDefault="0064161D" w:rsidP="008963FA">
            <w:pPr>
              <w:rPr>
                <w:sz w:val="20"/>
                <w:szCs w:val="20"/>
                <w:lang w:val="pt-BR"/>
              </w:rPr>
            </w:pPr>
          </w:p>
        </w:tc>
        <w:tc>
          <w:tcPr>
            <w:tcW w:w="1368" w:type="pct"/>
            <w:vMerge/>
            <w:vAlign w:val="center"/>
            <w:hideMark/>
          </w:tcPr>
          <w:p w14:paraId="5BFF2DFD" w14:textId="77777777" w:rsidR="0064161D" w:rsidRPr="007858E7" w:rsidRDefault="0064161D" w:rsidP="008963FA">
            <w:pPr>
              <w:rPr>
                <w:sz w:val="20"/>
                <w:szCs w:val="20"/>
                <w:lang w:val="pt-BR"/>
              </w:rPr>
            </w:pPr>
          </w:p>
        </w:tc>
        <w:tc>
          <w:tcPr>
            <w:tcW w:w="512" w:type="pct"/>
            <w:vMerge/>
            <w:vAlign w:val="center"/>
            <w:hideMark/>
          </w:tcPr>
          <w:p w14:paraId="679429A2" w14:textId="77777777" w:rsidR="0064161D" w:rsidRPr="007858E7" w:rsidRDefault="0064161D" w:rsidP="008963FA">
            <w:pPr>
              <w:rPr>
                <w:sz w:val="20"/>
                <w:szCs w:val="20"/>
                <w:lang w:val="pt-BR"/>
              </w:rPr>
            </w:pPr>
          </w:p>
        </w:tc>
        <w:tc>
          <w:tcPr>
            <w:tcW w:w="294" w:type="pct"/>
            <w:shd w:val="clear" w:color="auto" w:fill="auto"/>
            <w:vAlign w:val="center"/>
            <w:hideMark/>
          </w:tcPr>
          <w:p w14:paraId="3A0E2D2E"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4CE804D1" w14:textId="77777777" w:rsidR="0064161D" w:rsidRPr="007858E7" w:rsidRDefault="0064161D" w:rsidP="008963FA">
            <w:pPr>
              <w:jc w:val="center"/>
              <w:rPr>
                <w:sz w:val="20"/>
                <w:szCs w:val="20"/>
                <w:lang w:val="pt-BR"/>
              </w:rPr>
            </w:pPr>
            <w:r w:rsidRPr="007858E7">
              <w:rPr>
                <w:sz w:val="20"/>
                <w:szCs w:val="20"/>
                <w:lang w:val="pt-BR"/>
              </w:rPr>
              <w:t>4</w:t>
            </w:r>
          </w:p>
        </w:tc>
        <w:tc>
          <w:tcPr>
            <w:tcW w:w="570" w:type="pct"/>
            <w:vMerge w:val="restart"/>
            <w:shd w:val="clear" w:color="auto" w:fill="auto"/>
            <w:vAlign w:val="center"/>
            <w:hideMark/>
          </w:tcPr>
          <w:p w14:paraId="7C0DAE39"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33E1BAEB" w14:textId="77777777" w:rsidR="0064161D" w:rsidRPr="007858E7" w:rsidRDefault="0064161D" w:rsidP="008963FA">
            <w:pPr>
              <w:jc w:val="center"/>
              <w:rPr>
                <w:sz w:val="20"/>
                <w:szCs w:val="20"/>
                <w:lang w:val="pt-BR"/>
              </w:rPr>
            </w:pPr>
            <w:r w:rsidRPr="007858E7">
              <w:rPr>
                <w:sz w:val="20"/>
                <w:szCs w:val="20"/>
                <w:lang w:val="pt-BR"/>
              </w:rPr>
              <w:t>12 (70.6%)</w:t>
            </w:r>
          </w:p>
        </w:tc>
        <w:tc>
          <w:tcPr>
            <w:tcW w:w="521" w:type="pct"/>
            <w:shd w:val="clear" w:color="auto" w:fill="auto"/>
            <w:vAlign w:val="center"/>
            <w:hideMark/>
          </w:tcPr>
          <w:p w14:paraId="75CC86B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259D16F" w14:textId="77777777" w:rsidR="0064161D" w:rsidRPr="007858E7" w:rsidRDefault="0064161D" w:rsidP="008963FA">
            <w:pPr>
              <w:jc w:val="center"/>
              <w:rPr>
                <w:sz w:val="20"/>
                <w:szCs w:val="20"/>
                <w:lang w:val="pt-BR"/>
              </w:rPr>
            </w:pPr>
            <w:r w:rsidRPr="007858E7">
              <w:rPr>
                <w:sz w:val="20"/>
                <w:szCs w:val="20"/>
                <w:lang w:val="pt-BR"/>
              </w:rPr>
              <w:t>7 (28.0%)</w:t>
            </w:r>
          </w:p>
        </w:tc>
      </w:tr>
      <w:tr w:rsidR="0064161D" w:rsidRPr="007858E7" w14:paraId="7AB3F602" w14:textId="77777777" w:rsidTr="008963FA">
        <w:trPr>
          <w:trHeight w:val="264"/>
        </w:trPr>
        <w:tc>
          <w:tcPr>
            <w:tcW w:w="428" w:type="pct"/>
            <w:vMerge/>
            <w:vAlign w:val="center"/>
            <w:hideMark/>
          </w:tcPr>
          <w:p w14:paraId="2AEF4E59" w14:textId="77777777" w:rsidR="0064161D" w:rsidRPr="007858E7" w:rsidRDefault="0064161D" w:rsidP="008963FA">
            <w:pPr>
              <w:rPr>
                <w:sz w:val="20"/>
                <w:szCs w:val="20"/>
                <w:lang w:val="pt-BR"/>
              </w:rPr>
            </w:pPr>
          </w:p>
        </w:tc>
        <w:tc>
          <w:tcPr>
            <w:tcW w:w="1368" w:type="pct"/>
            <w:vMerge/>
            <w:vAlign w:val="center"/>
            <w:hideMark/>
          </w:tcPr>
          <w:p w14:paraId="399D6B59" w14:textId="77777777" w:rsidR="0064161D" w:rsidRPr="007858E7" w:rsidRDefault="0064161D" w:rsidP="008963FA">
            <w:pPr>
              <w:rPr>
                <w:sz w:val="20"/>
                <w:szCs w:val="20"/>
                <w:lang w:val="pt-BR"/>
              </w:rPr>
            </w:pPr>
          </w:p>
        </w:tc>
        <w:tc>
          <w:tcPr>
            <w:tcW w:w="512" w:type="pct"/>
            <w:vMerge/>
            <w:vAlign w:val="center"/>
            <w:hideMark/>
          </w:tcPr>
          <w:p w14:paraId="672C05F4" w14:textId="77777777" w:rsidR="0064161D" w:rsidRPr="007858E7" w:rsidRDefault="0064161D" w:rsidP="008963FA">
            <w:pPr>
              <w:rPr>
                <w:sz w:val="20"/>
                <w:szCs w:val="20"/>
                <w:lang w:val="pt-BR"/>
              </w:rPr>
            </w:pPr>
          </w:p>
        </w:tc>
        <w:tc>
          <w:tcPr>
            <w:tcW w:w="294" w:type="pct"/>
            <w:shd w:val="clear" w:color="auto" w:fill="auto"/>
            <w:vAlign w:val="center"/>
            <w:hideMark/>
          </w:tcPr>
          <w:p w14:paraId="1EED4C91" w14:textId="77777777" w:rsidR="0064161D" w:rsidRPr="007858E7" w:rsidRDefault="0064161D" w:rsidP="008963FA">
            <w:pPr>
              <w:jc w:val="center"/>
              <w:rPr>
                <w:sz w:val="20"/>
                <w:szCs w:val="20"/>
                <w:lang w:val="pt-BR"/>
              </w:rPr>
            </w:pPr>
            <w:r w:rsidRPr="007858E7">
              <w:rPr>
                <w:sz w:val="20"/>
                <w:szCs w:val="20"/>
                <w:lang w:val="pt-BR"/>
              </w:rPr>
              <w:t>24</w:t>
            </w:r>
          </w:p>
        </w:tc>
        <w:tc>
          <w:tcPr>
            <w:tcW w:w="372" w:type="pct"/>
            <w:shd w:val="clear" w:color="auto" w:fill="auto"/>
            <w:vAlign w:val="center"/>
            <w:hideMark/>
          </w:tcPr>
          <w:p w14:paraId="109F11DF" w14:textId="77777777" w:rsidR="0064161D" w:rsidRPr="007858E7" w:rsidRDefault="0064161D" w:rsidP="008963FA">
            <w:pPr>
              <w:jc w:val="center"/>
              <w:rPr>
                <w:sz w:val="20"/>
                <w:szCs w:val="20"/>
                <w:lang w:val="pt-BR"/>
              </w:rPr>
            </w:pPr>
            <w:r w:rsidRPr="007858E7">
              <w:rPr>
                <w:sz w:val="20"/>
                <w:szCs w:val="20"/>
                <w:lang w:val="pt-BR"/>
              </w:rPr>
              <w:t>6B</w:t>
            </w:r>
          </w:p>
        </w:tc>
        <w:tc>
          <w:tcPr>
            <w:tcW w:w="570" w:type="pct"/>
            <w:vMerge/>
            <w:vAlign w:val="center"/>
            <w:hideMark/>
          </w:tcPr>
          <w:p w14:paraId="417D5E85" w14:textId="77777777" w:rsidR="0064161D" w:rsidRPr="007858E7" w:rsidRDefault="0064161D" w:rsidP="008963FA">
            <w:pPr>
              <w:rPr>
                <w:sz w:val="20"/>
                <w:szCs w:val="20"/>
                <w:lang w:val="pt-BR"/>
              </w:rPr>
            </w:pPr>
          </w:p>
        </w:tc>
        <w:tc>
          <w:tcPr>
            <w:tcW w:w="542" w:type="pct"/>
            <w:shd w:val="clear" w:color="auto" w:fill="auto"/>
            <w:vAlign w:val="center"/>
            <w:hideMark/>
          </w:tcPr>
          <w:p w14:paraId="019FEB3D" w14:textId="77777777" w:rsidR="0064161D" w:rsidRPr="007858E7" w:rsidRDefault="0064161D" w:rsidP="008963FA">
            <w:pPr>
              <w:jc w:val="center"/>
              <w:rPr>
                <w:sz w:val="20"/>
                <w:szCs w:val="20"/>
                <w:lang w:val="pt-BR"/>
              </w:rPr>
            </w:pPr>
            <w:r w:rsidRPr="007858E7">
              <w:rPr>
                <w:sz w:val="20"/>
                <w:szCs w:val="20"/>
                <w:lang w:val="pt-BR"/>
              </w:rPr>
              <w:t>16 (94.1%)</w:t>
            </w:r>
          </w:p>
        </w:tc>
        <w:tc>
          <w:tcPr>
            <w:tcW w:w="521" w:type="pct"/>
            <w:shd w:val="clear" w:color="auto" w:fill="auto"/>
            <w:vAlign w:val="center"/>
            <w:hideMark/>
          </w:tcPr>
          <w:p w14:paraId="6F102B3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A57F08B" w14:textId="77777777" w:rsidR="0064161D" w:rsidRPr="007858E7" w:rsidRDefault="0064161D" w:rsidP="008963FA">
            <w:pPr>
              <w:jc w:val="center"/>
              <w:rPr>
                <w:sz w:val="20"/>
                <w:szCs w:val="20"/>
                <w:lang w:val="pt-BR"/>
              </w:rPr>
            </w:pPr>
            <w:r w:rsidRPr="007858E7">
              <w:rPr>
                <w:sz w:val="20"/>
                <w:szCs w:val="20"/>
                <w:lang w:val="pt-BR"/>
              </w:rPr>
              <w:t>17 (68.0%)</w:t>
            </w:r>
          </w:p>
        </w:tc>
      </w:tr>
      <w:tr w:rsidR="0064161D" w:rsidRPr="007858E7" w14:paraId="7DA0C7A5" w14:textId="77777777" w:rsidTr="008963FA">
        <w:trPr>
          <w:trHeight w:val="264"/>
        </w:trPr>
        <w:tc>
          <w:tcPr>
            <w:tcW w:w="428" w:type="pct"/>
            <w:vMerge/>
            <w:vAlign w:val="center"/>
            <w:hideMark/>
          </w:tcPr>
          <w:p w14:paraId="64F1B20C" w14:textId="77777777" w:rsidR="0064161D" w:rsidRPr="007858E7" w:rsidRDefault="0064161D" w:rsidP="008963FA">
            <w:pPr>
              <w:rPr>
                <w:sz w:val="20"/>
                <w:szCs w:val="20"/>
                <w:lang w:val="pt-BR"/>
              </w:rPr>
            </w:pPr>
          </w:p>
        </w:tc>
        <w:tc>
          <w:tcPr>
            <w:tcW w:w="1368" w:type="pct"/>
            <w:vMerge/>
            <w:vAlign w:val="center"/>
            <w:hideMark/>
          </w:tcPr>
          <w:p w14:paraId="27485200" w14:textId="77777777" w:rsidR="0064161D" w:rsidRPr="007858E7" w:rsidRDefault="0064161D" w:rsidP="008963FA">
            <w:pPr>
              <w:rPr>
                <w:sz w:val="20"/>
                <w:szCs w:val="20"/>
                <w:lang w:val="pt-BR"/>
              </w:rPr>
            </w:pPr>
          </w:p>
        </w:tc>
        <w:tc>
          <w:tcPr>
            <w:tcW w:w="512" w:type="pct"/>
            <w:vMerge/>
            <w:vAlign w:val="center"/>
            <w:hideMark/>
          </w:tcPr>
          <w:p w14:paraId="1C7E8319" w14:textId="77777777" w:rsidR="0064161D" w:rsidRPr="007858E7" w:rsidRDefault="0064161D" w:rsidP="008963FA">
            <w:pPr>
              <w:rPr>
                <w:sz w:val="20"/>
                <w:szCs w:val="20"/>
                <w:lang w:val="pt-BR"/>
              </w:rPr>
            </w:pPr>
          </w:p>
        </w:tc>
        <w:tc>
          <w:tcPr>
            <w:tcW w:w="294" w:type="pct"/>
            <w:shd w:val="clear" w:color="auto" w:fill="auto"/>
            <w:vAlign w:val="center"/>
            <w:hideMark/>
          </w:tcPr>
          <w:p w14:paraId="3C78194B" w14:textId="77777777" w:rsidR="0064161D" w:rsidRPr="007858E7" w:rsidRDefault="0064161D" w:rsidP="008963FA">
            <w:pPr>
              <w:jc w:val="center"/>
              <w:rPr>
                <w:sz w:val="20"/>
                <w:szCs w:val="20"/>
                <w:lang w:val="pt-BR"/>
              </w:rPr>
            </w:pPr>
            <w:r w:rsidRPr="007858E7">
              <w:rPr>
                <w:sz w:val="20"/>
                <w:szCs w:val="20"/>
                <w:lang w:val="pt-BR"/>
              </w:rPr>
              <w:t>28</w:t>
            </w:r>
          </w:p>
        </w:tc>
        <w:tc>
          <w:tcPr>
            <w:tcW w:w="372" w:type="pct"/>
            <w:shd w:val="clear" w:color="auto" w:fill="auto"/>
            <w:vAlign w:val="center"/>
            <w:hideMark/>
          </w:tcPr>
          <w:p w14:paraId="666F2976" w14:textId="77777777" w:rsidR="0064161D" w:rsidRPr="007858E7" w:rsidRDefault="0064161D" w:rsidP="008963FA">
            <w:pPr>
              <w:jc w:val="center"/>
              <w:rPr>
                <w:sz w:val="20"/>
                <w:szCs w:val="20"/>
                <w:lang w:val="pt-BR"/>
              </w:rPr>
            </w:pPr>
            <w:r w:rsidRPr="007858E7">
              <w:rPr>
                <w:sz w:val="20"/>
                <w:szCs w:val="20"/>
                <w:lang w:val="pt-BR"/>
              </w:rPr>
              <w:t>9V</w:t>
            </w:r>
          </w:p>
        </w:tc>
        <w:tc>
          <w:tcPr>
            <w:tcW w:w="570" w:type="pct"/>
            <w:vMerge/>
            <w:vAlign w:val="center"/>
            <w:hideMark/>
          </w:tcPr>
          <w:p w14:paraId="51967E31" w14:textId="77777777" w:rsidR="0064161D" w:rsidRPr="007858E7" w:rsidRDefault="0064161D" w:rsidP="008963FA">
            <w:pPr>
              <w:rPr>
                <w:sz w:val="20"/>
                <w:szCs w:val="20"/>
                <w:lang w:val="pt-BR"/>
              </w:rPr>
            </w:pPr>
          </w:p>
        </w:tc>
        <w:tc>
          <w:tcPr>
            <w:tcW w:w="542" w:type="pct"/>
            <w:shd w:val="clear" w:color="auto" w:fill="auto"/>
            <w:vAlign w:val="center"/>
            <w:hideMark/>
          </w:tcPr>
          <w:p w14:paraId="1573EDFA" w14:textId="77777777" w:rsidR="0064161D" w:rsidRPr="007858E7" w:rsidRDefault="0064161D" w:rsidP="008963FA">
            <w:pPr>
              <w:jc w:val="center"/>
              <w:rPr>
                <w:sz w:val="20"/>
                <w:szCs w:val="20"/>
                <w:lang w:val="pt-BR"/>
              </w:rPr>
            </w:pPr>
            <w:r w:rsidRPr="007858E7">
              <w:rPr>
                <w:sz w:val="20"/>
                <w:szCs w:val="20"/>
                <w:lang w:val="pt-BR"/>
              </w:rPr>
              <w:t>16 (94.1%)</w:t>
            </w:r>
          </w:p>
        </w:tc>
        <w:tc>
          <w:tcPr>
            <w:tcW w:w="521" w:type="pct"/>
            <w:shd w:val="clear" w:color="auto" w:fill="auto"/>
            <w:vAlign w:val="center"/>
            <w:hideMark/>
          </w:tcPr>
          <w:p w14:paraId="1B7D50F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196B4BF" w14:textId="77777777" w:rsidR="0064161D" w:rsidRPr="007858E7" w:rsidRDefault="0064161D" w:rsidP="008963FA">
            <w:pPr>
              <w:jc w:val="center"/>
              <w:rPr>
                <w:sz w:val="20"/>
                <w:szCs w:val="20"/>
                <w:lang w:val="pt-BR"/>
              </w:rPr>
            </w:pPr>
            <w:r w:rsidRPr="007858E7">
              <w:rPr>
                <w:sz w:val="20"/>
                <w:szCs w:val="20"/>
                <w:lang w:val="pt-BR"/>
              </w:rPr>
              <w:t>12 (48.0%)</w:t>
            </w:r>
          </w:p>
        </w:tc>
      </w:tr>
      <w:tr w:rsidR="0064161D" w:rsidRPr="007858E7" w14:paraId="004E0FA9" w14:textId="77777777" w:rsidTr="008963FA">
        <w:trPr>
          <w:trHeight w:val="264"/>
        </w:trPr>
        <w:tc>
          <w:tcPr>
            <w:tcW w:w="428" w:type="pct"/>
            <w:vMerge/>
            <w:vAlign w:val="center"/>
            <w:hideMark/>
          </w:tcPr>
          <w:p w14:paraId="1C17F0FE" w14:textId="77777777" w:rsidR="0064161D" w:rsidRPr="007858E7" w:rsidRDefault="0064161D" w:rsidP="008963FA">
            <w:pPr>
              <w:rPr>
                <w:sz w:val="20"/>
                <w:szCs w:val="20"/>
                <w:lang w:val="pt-BR"/>
              </w:rPr>
            </w:pPr>
          </w:p>
        </w:tc>
        <w:tc>
          <w:tcPr>
            <w:tcW w:w="1368" w:type="pct"/>
            <w:vMerge/>
            <w:vAlign w:val="center"/>
            <w:hideMark/>
          </w:tcPr>
          <w:p w14:paraId="5D84F10D" w14:textId="77777777" w:rsidR="0064161D" w:rsidRPr="007858E7" w:rsidRDefault="0064161D" w:rsidP="008963FA">
            <w:pPr>
              <w:rPr>
                <w:sz w:val="20"/>
                <w:szCs w:val="20"/>
                <w:lang w:val="pt-BR"/>
              </w:rPr>
            </w:pPr>
          </w:p>
        </w:tc>
        <w:tc>
          <w:tcPr>
            <w:tcW w:w="512" w:type="pct"/>
            <w:vMerge/>
            <w:vAlign w:val="center"/>
            <w:hideMark/>
          </w:tcPr>
          <w:p w14:paraId="50206314" w14:textId="77777777" w:rsidR="0064161D" w:rsidRPr="007858E7" w:rsidRDefault="0064161D" w:rsidP="008963FA">
            <w:pPr>
              <w:rPr>
                <w:sz w:val="20"/>
                <w:szCs w:val="20"/>
                <w:lang w:val="pt-BR"/>
              </w:rPr>
            </w:pPr>
          </w:p>
        </w:tc>
        <w:tc>
          <w:tcPr>
            <w:tcW w:w="294" w:type="pct"/>
            <w:shd w:val="clear" w:color="auto" w:fill="auto"/>
            <w:vAlign w:val="center"/>
            <w:hideMark/>
          </w:tcPr>
          <w:p w14:paraId="0585CA90" w14:textId="77777777" w:rsidR="0064161D" w:rsidRPr="007858E7" w:rsidRDefault="0064161D" w:rsidP="008963FA">
            <w:pPr>
              <w:jc w:val="center"/>
              <w:rPr>
                <w:sz w:val="20"/>
                <w:szCs w:val="20"/>
                <w:lang w:val="pt-BR"/>
              </w:rPr>
            </w:pPr>
            <w:r w:rsidRPr="007858E7">
              <w:rPr>
                <w:sz w:val="20"/>
                <w:szCs w:val="20"/>
                <w:lang w:val="pt-BR"/>
              </w:rPr>
              <w:t>52</w:t>
            </w:r>
          </w:p>
        </w:tc>
        <w:tc>
          <w:tcPr>
            <w:tcW w:w="372" w:type="pct"/>
            <w:shd w:val="clear" w:color="auto" w:fill="auto"/>
            <w:vAlign w:val="center"/>
            <w:hideMark/>
          </w:tcPr>
          <w:p w14:paraId="78B8B70C" w14:textId="77777777" w:rsidR="0064161D" w:rsidRPr="007858E7" w:rsidRDefault="0064161D" w:rsidP="008963FA">
            <w:pPr>
              <w:jc w:val="center"/>
              <w:rPr>
                <w:sz w:val="20"/>
                <w:szCs w:val="20"/>
                <w:lang w:val="pt-BR"/>
              </w:rPr>
            </w:pPr>
            <w:r w:rsidRPr="007858E7">
              <w:rPr>
                <w:sz w:val="20"/>
                <w:szCs w:val="20"/>
                <w:lang w:val="pt-BR"/>
              </w:rPr>
              <w:t>14</w:t>
            </w:r>
          </w:p>
        </w:tc>
        <w:tc>
          <w:tcPr>
            <w:tcW w:w="570" w:type="pct"/>
            <w:vMerge/>
            <w:vAlign w:val="center"/>
            <w:hideMark/>
          </w:tcPr>
          <w:p w14:paraId="6153452A" w14:textId="77777777" w:rsidR="0064161D" w:rsidRPr="007858E7" w:rsidRDefault="0064161D" w:rsidP="008963FA">
            <w:pPr>
              <w:rPr>
                <w:sz w:val="20"/>
                <w:szCs w:val="20"/>
                <w:lang w:val="pt-BR"/>
              </w:rPr>
            </w:pPr>
          </w:p>
        </w:tc>
        <w:tc>
          <w:tcPr>
            <w:tcW w:w="542" w:type="pct"/>
            <w:shd w:val="clear" w:color="auto" w:fill="auto"/>
            <w:vAlign w:val="center"/>
            <w:hideMark/>
          </w:tcPr>
          <w:p w14:paraId="52913532" w14:textId="77777777" w:rsidR="0064161D" w:rsidRPr="007858E7" w:rsidRDefault="0064161D" w:rsidP="008963FA">
            <w:pPr>
              <w:jc w:val="center"/>
              <w:rPr>
                <w:sz w:val="20"/>
                <w:szCs w:val="20"/>
                <w:lang w:val="pt-BR"/>
              </w:rPr>
            </w:pPr>
            <w:r w:rsidRPr="007858E7">
              <w:rPr>
                <w:sz w:val="20"/>
                <w:szCs w:val="20"/>
                <w:lang w:val="pt-BR"/>
              </w:rPr>
              <w:t>16 (94.1%)</w:t>
            </w:r>
          </w:p>
        </w:tc>
        <w:tc>
          <w:tcPr>
            <w:tcW w:w="521" w:type="pct"/>
            <w:shd w:val="clear" w:color="auto" w:fill="auto"/>
            <w:vAlign w:val="center"/>
            <w:hideMark/>
          </w:tcPr>
          <w:p w14:paraId="27B2B04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D2284D1" w14:textId="77777777" w:rsidR="0064161D" w:rsidRPr="007858E7" w:rsidRDefault="0064161D" w:rsidP="008963FA">
            <w:pPr>
              <w:jc w:val="center"/>
              <w:rPr>
                <w:sz w:val="20"/>
                <w:szCs w:val="20"/>
                <w:lang w:val="pt-BR"/>
              </w:rPr>
            </w:pPr>
            <w:r w:rsidRPr="007858E7">
              <w:rPr>
                <w:sz w:val="20"/>
                <w:szCs w:val="20"/>
                <w:lang w:val="pt-BR"/>
              </w:rPr>
              <w:t>19 (76.0%)</w:t>
            </w:r>
          </w:p>
        </w:tc>
      </w:tr>
      <w:tr w:rsidR="0064161D" w:rsidRPr="007858E7" w14:paraId="6004FA4B" w14:textId="77777777" w:rsidTr="008963FA">
        <w:trPr>
          <w:trHeight w:val="264"/>
        </w:trPr>
        <w:tc>
          <w:tcPr>
            <w:tcW w:w="428" w:type="pct"/>
            <w:vMerge/>
            <w:vAlign w:val="center"/>
            <w:hideMark/>
          </w:tcPr>
          <w:p w14:paraId="4DBB6FAE" w14:textId="77777777" w:rsidR="0064161D" w:rsidRPr="007858E7" w:rsidRDefault="0064161D" w:rsidP="008963FA">
            <w:pPr>
              <w:rPr>
                <w:sz w:val="20"/>
                <w:szCs w:val="20"/>
                <w:lang w:val="pt-BR"/>
              </w:rPr>
            </w:pPr>
          </w:p>
        </w:tc>
        <w:tc>
          <w:tcPr>
            <w:tcW w:w="1368" w:type="pct"/>
            <w:vMerge/>
            <w:vAlign w:val="center"/>
            <w:hideMark/>
          </w:tcPr>
          <w:p w14:paraId="2AB84346" w14:textId="77777777" w:rsidR="0064161D" w:rsidRPr="007858E7" w:rsidRDefault="0064161D" w:rsidP="008963FA">
            <w:pPr>
              <w:rPr>
                <w:sz w:val="20"/>
                <w:szCs w:val="20"/>
                <w:lang w:val="pt-BR"/>
              </w:rPr>
            </w:pPr>
          </w:p>
        </w:tc>
        <w:tc>
          <w:tcPr>
            <w:tcW w:w="512" w:type="pct"/>
            <w:vMerge/>
            <w:vAlign w:val="center"/>
            <w:hideMark/>
          </w:tcPr>
          <w:p w14:paraId="79F9AD37" w14:textId="77777777" w:rsidR="0064161D" w:rsidRPr="007858E7" w:rsidRDefault="0064161D" w:rsidP="008963FA">
            <w:pPr>
              <w:rPr>
                <w:sz w:val="20"/>
                <w:szCs w:val="20"/>
                <w:lang w:val="pt-BR"/>
              </w:rPr>
            </w:pPr>
          </w:p>
        </w:tc>
        <w:tc>
          <w:tcPr>
            <w:tcW w:w="294" w:type="pct"/>
            <w:shd w:val="clear" w:color="auto" w:fill="auto"/>
            <w:vAlign w:val="center"/>
            <w:hideMark/>
          </w:tcPr>
          <w:p w14:paraId="7A77208C"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47288795" w14:textId="77777777" w:rsidR="0064161D" w:rsidRPr="007858E7" w:rsidRDefault="0064161D" w:rsidP="008963FA">
            <w:pPr>
              <w:jc w:val="center"/>
              <w:rPr>
                <w:sz w:val="20"/>
                <w:szCs w:val="20"/>
                <w:lang w:val="pt-BR"/>
              </w:rPr>
            </w:pPr>
            <w:r w:rsidRPr="007858E7">
              <w:rPr>
                <w:sz w:val="20"/>
                <w:szCs w:val="20"/>
                <w:lang w:val="pt-BR"/>
              </w:rPr>
              <w:t>18C</w:t>
            </w:r>
          </w:p>
        </w:tc>
        <w:tc>
          <w:tcPr>
            <w:tcW w:w="570" w:type="pct"/>
            <w:vMerge/>
            <w:vAlign w:val="center"/>
            <w:hideMark/>
          </w:tcPr>
          <w:p w14:paraId="78E6282E" w14:textId="77777777" w:rsidR="0064161D" w:rsidRPr="007858E7" w:rsidRDefault="0064161D" w:rsidP="008963FA">
            <w:pPr>
              <w:rPr>
                <w:sz w:val="20"/>
                <w:szCs w:val="20"/>
                <w:lang w:val="pt-BR"/>
              </w:rPr>
            </w:pPr>
          </w:p>
        </w:tc>
        <w:tc>
          <w:tcPr>
            <w:tcW w:w="542" w:type="pct"/>
            <w:shd w:val="clear" w:color="auto" w:fill="auto"/>
            <w:vAlign w:val="center"/>
            <w:hideMark/>
          </w:tcPr>
          <w:p w14:paraId="30A070BC" w14:textId="77777777" w:rsidR="0064161D" w:rsidRPr="007858E7" w:rsidRDefault="0064161D" w:rsidP="008963FA">
            <w:pPr>
              <w:jc w:val="center"/>
              <w:rPr>
                <w:sz w:val="20"/>
                <w:szCs w:val="20"/>
                <w:lang w:val="pt-BR"/>
              </w:rPr>
            </w:pPr>
            <w:r w:rsidRPr="007858E7">
              <w:rPr>
                <w:sz w:val="20"/>
                <w:szCs w:val="20"/>
                <w:lang w:val="pt-BR"/>
              </w:rPr>
              <w:t>13 (76.5%)</w:t>
            </w:r>
          </w:p>
        </w:tc>
        <w:tc>
          <w:tcPr>
            <w:tcW w:w="521" w:type="pct"/>
            <w:shd w:val="clear" w:color="auto" w:fill="auto"/>
            <w:vAlign w:val="center"/>
            <w:hideMark/>
          </w:tcPr>
          <w:p w14:paraId="1611B83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0D5AAC4" w14:textId="77777777" w:rsidR="0064161D" w:rsidRPr="007858E7" w:rsidRDefault="0064161D" w:rsidP="008963FA">
            <w:pPr>
              <w:jc w:val="center"/>
              <w:rPr>
                <w:sz w:val="20"/>
                <w:szCs w:val="20"/>
                <w:lang w:val="pt-BR"/>
              </w:rPr>
            </w:pPr>
            <w:r w:rsidRPr="007858E7">
              <w:rPr>
                <w:sz w:val="20"/>
                <w:szCs w:val="20"/>
                <w:lang w:val="pt-BR"/>
              </w:rPr>
              <w:t>11 (44.0%)</w:t>
            </w:r>
          </w:p>
        </w:tc>
      </w:tr>
      <w:tr w:rsidR="0064161D" w:rsidRPr="007858E7" w14:paraId="09379F9D" w14:textId="77777777" w:rsidTr="008963FA">
        <w:trPr>
          <w:trHeight w:val="264"/>
        </w:trPr>
        <w:tc>
          <w:tcPr>
            <w:tcW w:w="428" w:type="pct"/>
            <w:vMerge/>
            <w:vAlign w:val="center"/>
            <w:hideMark/>
          </w:tcPr>
          <w:p w14:paraId="3A02E7F6" w14:textId="77777777" w:rsidR="0064161D" w:rsidRPr="007858E7" w:rsidRDefault="0064161D" w:rsidP="008963FA">
            <w:pPr>
              <w:rPr>
                <w:sz w:val="20"/>
                <w:szCs w:val="20"/>
                <w:lang w:val="pt-BR"/>
              </w:rPr>
            </w:pPr>
          </w:p>
        </w:tc>
        <w:tc>
          <w:tcPr>
            <w:tcW w:w="1368" w:type="pct"/>
            <w:vMerge/>
            <w:vAlign w:val="center"/>
            <w:hideMark/>
          </w:tcPr>
          <w:p w14:paraId="1C89A49B" w14:textId="77777777" w:rsidR="0064161D" w:rsidRPr="007858E7" w:rsidRDefault="0064161D" w:rsidP="008963FA">
            <w:pPr>
              <w:rPr>
                <w:sz w:val="20"/>
                <w:szCs w:val="20"/>
                <w:lang w:val="pt-BR"/>
              </w:rPr>
            </w:pPr>
          </w:p>
        </w:tc>
        <w:tc>
          <w:tcPr>
            <w:tcW w:w="512" w:type="pct"/>
            <w:vMerge/>
            <w:vAlign w:val="center"/>
            <w:hideMark/>
          </w:tcPr>
          <w:p w14:paraId="677C98C9" w14:textId="77777777" w:rsidR="0064161D" w:rsidRPr="007858E7" w:rsidRDefault="0064161D" w:rsidP="008963FA">
            <w:pPr>
              <w:rPr>
                <w:sz w:val="20"/>
                <w:szCs w:val="20"/>
                <w:lang w:val="pt-BR"/>
              </w:rPr>
            </w:pPr>
          </w:p>
        </w:tc>
        <w:tc>
          <w:tcPr>
            <w:tcW w:w="294" w:type="pct"/>
            <w:shd w:val="clear" w:color="auto" w:fill="auto"/>
            <w:vAlign w:val="center"/>
            <w:hideMark/>
          </w:tcPr>
          <w:p w14:paraId="31FE45FD" w14:textId="77777777" w:rsidR="0064161D" w:rsidRPr="007858E7" w:rsidRDefault="0064161D" w:rsidP="008963FA">
            <w:pPr>
              <w:jc w:val="center"/>
              <w:rPr>
                <w:sz w:val="20"/>
                <w:szCs w:val="20"/>
                <w:lang w:val="pt-BR"/>
              </w:rPr>
            </w:pPr>
            <w:r w:rsidRPr="007858E7">
              <w:rPr>
                <w:sz w:val="20"/>
                <w:szCs w:val="20"/>
                <w:lang w:val="pt-BR"/>
              </w:rPr>
              <w:t>24</w:t>
            </w:r>
          </w:p>
        </w:tc>
        <w:tc>
          <w:tcPr>
            <w:tcW w:w="372" w:type="pct"/>
            <w:shd w:val="clear" w:color="auto" w:fill="auto"/>
            <w:vAlign w:val="center"/>
            <w:hideMark/>
          </w:tcPr>
          <w:p w14:paraId="02CFD521" w14:textId="77777777" w:rsidR="0064161D" w:rsidRPr="007858E7" w:rsidRDefault="0064161D" w:rsidP="008963FA">
            <w:pPr>
              <w:jc w:val="center"/>
              <w:rPr>
                <w:sz w:val="20"/>
                <w:szCs w:val="20"/>
                <w:lang w:val="pt-BR"/>
              </w:rPr>
            </w:pPr>
            <w:r w:rsidRPr="007858E7">
              <w:rPr>
                <w:sz w:val="20"/>
                <w:szCs w:val="20"/>
                <w:lang w:val="pt-BR"/>
              </w:rPr>
              <w:t>19F</w:t>
            </w:r>
          </w:p>
        </w:tc>
        <w:tc>
          <w:tcPr>
            <w:tcW w:w="570" w:type="pct"/>
            <w:vMerge/>
            <w:vAlign w:val="center"/>
            <w:hideMark/>
          </w:tcPr>
          <w:p w14:paraId="7A2FFAC6" w14:textId="77777777" w:rsidR="0064161D" w:rsidRPr="007858E7" w:rsidRDefault="0064161D" w:rsidP="008963FA">
            <w:pPr>
              <w:rPr>
                <w:sz w:val="20"/>
                <w:szCs w:val="20"/>
                <w:lang w:val="pt-BR"/>
              </w:rPr>
            </w:pPr>
          </w:p>
        </w:tc>
        <w:tc>
          <w:tcPr>
            <w:tcW w:w="542" w:type="pct"/>
            <w:shd w:val="clear" w:color="auto" w:fill="auto"/>
            <w:vAlign w:val="center"/>
            <w:hideMark/>
          </w:tcPr>
          <w:p w14:paraId="1DB46915" w14:textId="77777777" w:rsidR="0064161D" w:rsidRPr="007858E7" w:rsidRDefault="0064161D" w:rsidP="008963FA">
            <w:pPr>
              <w:jc w:val="center"/>
              <w:rPr>
                <w:sz w:val="20"/>
                <w:szCs w:val="20"/>
                <w:lang w:val="pt-BR"/>
              </w:rPr>
            </w:pPr>
            <w:r w:rsidRPr="007858E7">
              <w:rPr>
                <w:sz w:val="20"/>
                <w:szCs w:val="20"/>
                <w:lang w:val="pt-BR"/>
              </w:rPr>
              <w:t>16 (94.1%)</w:t>
            </w:r>
          </w:p>
        </w:tc>
        <w:tc>
          <w:tcPr>
            <w:tcW w:w="521" w:type="pct"/>
            <w:shd w:val="clear" w:color="auto" w:fill="auto"/>
            <w:vAlign w:val="center"/>
            <w:hideMark/>
          </w:tcPr>
          <w:p w14:paraId="2D300B7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733CC76" w14:textId="77777777" w:rsidR="0064161D" w:rsidRPr="007858E7" w:rsidRDefault="0064161D" w:rsidP="008963FA">
            <w:pPr>
              <w:jc w:val="center"/>
              <w:rPr>
                <w:sz w:val="20"/>
                <w:szCs w:val="20"/>
                <w:lang w:val="pt-BR"/>
              </w:rPr>
            </w:pPr>
            <w:r w:rsidRPr="007858E7">
              <w:rPr>
                <w:sz w:val="20"/>
                <w:szCs w:val="20"/>
                <w:lang w:val="pt-BR"/>
              </w:rPr>
              <w:t>20 (80.0%)</w:t>
            </w:r>
          </w:p>
        </w:tc>
      </w:tr>
      <w:tr w:rsidR="0064161D" w:rsidRPr="007858E7" w14:paraId="3DEE53DC" w14:textId="77777777" w:rsidTr="008963FA">
        <w:trPr>
          <w:trHeight w:val="264"/>
        </w:trPr>
        <w:tc>
          <w:tcPr>
            <w:tcW w:w="428" w:type="pct"/>
            <w:vMerge/>
            <w:vAlign w:val="center"/>
            <w:hideMark/>
          </w:tcPr>
          <w:p w14:paraId="35F30E39" w14:textId="77777777" w:rsidR="0064161D" w:rsidRPr="007858E7" w:rsidRDefault="0064161D" w:rsidP="008963FA">
            <w:pPr>
              <w:rPr>
                <w:sz w:val="20"/>
                <w:szCs w:val="20"/>
                <w:lang w:val="pt-BR"/>
              </w:rPr>
            </w:pPr>
          </w:p>
        </w:tc>
        <w:tc>
          <w:tcPr>
            <w:tcW w:w="1368" w:type="pct"/>
            <w:vMerge/>
            <w:vAlign w:val="center"/>
            <w:hideMark/>
          </w:tcPr>
          <w:p w14:paraId="48755F6C" w14:textId="77777777" w:rsidR="0064161D" w:rsidRPr="007858E7" w:rsidRDefault="0064161D" w:rsidP="008963FA">
            <w:pPr>
              <w:rPr>
                <w:sz w:val="20"/>
                <w:szCs w:val="20"/>
                <w:lang w:val="pt-BR"/>
              </w:rPr>
            </w:pPr>
          </w:p>
        </w:tc>
        <w:tc>
          <w:tcPr>
            <w:tcW w:w="512" w:type="pct"/>
            <w:vMerge/>
            <w:vAlign w:val="center"/>
            <w:hideMark/>
          </w:tcPr>
          <w:p w14:paraId="59DA8D59" w14:textId="77777777" w:rsidR="0064161D" w:rsidRPr="007858E7" w:rsidRDefault="0064161D" w:rsidP="008963FA">
            <w:pPr>
              <w:rPr>
                <w:sz w:val="20"/>
                <w:szCs w:val="20"/>
                <w:lang w:val="pt-BR"/>
              </w:rPr>
            </w:pPr>
          </w:p>
        </w:tc>
        <w:tc>
          <w:tcPr>
            <w:tcW w:w="294" w:type="pct"/>
            <w:shd w:val="clear" w:color="auto" w:fill="auto"/>
            <w:vAlign w:val="center"/>
            <w:hideMark/>
          </w:tcPr>
          <w:p w14:paraId="306D6460" w14:textId="77777777" w:rsidR="0064161D" w:rsidRPr="007858E7" w:rsidRDefault="0064161D" w:rsidP="008963FA">
            <w:pPr>
              <w:jc w:val="center"/>
              <w:rPr>
                <w:sz w:val="20"/>
                <w:szCs w:val="20"/>
                <w:lang w:val="pt-BR"/>
              </w:rPr>
            </w:pPr>
            <w:r w:rsidRPr="007858E7">
              <w:rPr>
                <w:sz w:val="20"/>
                <w:szCs w:val="20"/>
                <w:lang w:val="pt-BR"/>
              </w:rPr>
              <w:t>28</w:t>
            </w:r>
          </w:p>
        </w:tc>
        <w:tc>
          <w:tcPr>
            <w:tcW w:w="372" w:type="pct"/>
            <w:shd w:val="clear" w:color="auto" w:fill="auto"/>
            <w:vAlign w:val="center"/>
            <w:hideMark/>
          </w:tcPr>
          <w:p w14:paraId="6FB096EE" w14:textId="77777777" w:rsidR="0064161D" w:rsidRPr="007858E7" w:rsidRDefault="0064161D" w:rsidP="008963FA">
            <w:pPr>
              <w:jc w:val="center"/>
              <w:rPr>
                <w:sz w:val="20"/>
                <w:szCs w:val="20"/>
                <w:lang w:val="pt-BR"/>
              </w:rPr>
            </w:pPr>
            <w:r w:rsidRPr="007858E7">
              <w:rPr>
                <w:sz w:val="20"/>
                <w:szCs w:val="20"/>
                <w:lang w:val="pt-BR"/>
              </w:rPr>
              <w:t>23F</w:t>
            </w:r>
          </w:p>
        </w:tc>
        <w:tc>
          <w:tcPr>
            <w:tcW w:w="570" w:type="pct"/>
            <w:vMerge/>
            <w:vAlign w:val="center"/>
            <w:hideMark/>
          </w:tcPr>
          <w:p w14:paraId="649B236B" w14:textId="77777777" w:rsidR="0064161D" w:rsidRPr="007858E7" w:rsidRDefault="0064161D" w:rsidP="008963FA">
            <w:pPr>
              <w:rPr>
                <w:sz w:val="20"/>
                <w:szCs w:val="20"/>
                <w:lang w:val="pt-BR"/>
              </w:rPr>
            </w:pPr>
          </w:p>
        </w:tc>
        <w:tc>
          <w:tcPr>
            <w:tcW w:w="542" w:type="pct"/>
            <w:shd w:val="clear" w:color="auto" w:fill="auto"/>
            <w:vAlign w:val="center"/>
            <w:hideMark/>
          </w:tcPr>
          <w:p w14:paraId="2EAA9C8F" w14:textId="77777777" w:rsidR="0064161D" w:rsidRPr="007858E7" w:rsidRDefault="0064161D" w:rsidP="008963FA">
            <w:pPr>
              <w:jc w:val="center"/>
              <w:rPr>
                <w:sz w:val="20"/>
                <w:szCs w:val="20"/>
                <w:lang w:val="pt-BR"/>
              </w:rPr>
            </w:pPr>
            <w:r w:rsidRPr="007858E7">
              <w:rPr>
                <w:sz w:val="20"/>
                <w:szCs w:val="20"/>
                <w:lang w:val="pt-BR"/>
              </w:rPr>
              <w:t>13 (76.5%)</w:t>
            </w:r>
          </w:p>
        </w:tc>
        <w:tc>
          <w:tcPr>
            <w:tcW w:w="521" w:type="pct"/>
            <w:shd w:val="clear" w:color="auto" w:fill="auto"/>
            <w:vAlign w:val="center"/>
            <w:hideMark/>
          </w:tcPr>
          <w:p w14:paraId="6244E7D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880529F" w14:textId="77777777" w:rsidR="0064161D" w:rsidRPr="007858E7" w:rsidRDefault="0064161D" w:rsidP="008963FA">
            <w:pPr>
              <w:jc w:val="center"/>
              <w:rPr>
                <w:sz w:val="20"/>
                <w:szCs w:val="20"/>
                <w:lang w:val="pt-BR"/>
              </w:rPr>
            </w:pPr>
            <w:r w:rsidRPr="007858E7">
              <w:rPr>
                <w:sz w:val="20"/>
                <w:szCs w:val="20"/>
                <w:lang w:val="pt-BR"/>
              </w:rPr>
              <w:t>13 (52.0%)</w:t>
            </w:r>
          </w:p>
        </w:tc>
      </w:tr>
      <w:tr w:rsidR="0064161D" w:rsidRPr="007858E7" w14:paraId="77F85255" w14:textId="77777777" w:rsidTr="008963FA">
        <w:trPr>
          <w:trHeight w:val="264"/>
        </w:trPr>
        <w:tc>
          <w:tcPr>
            <w:tcW w:w="428" w:type="pct"/>
            <w:vMerge/>
            <w:vAlign w:val="center"/>
            <w:hideMark/>
          </w:tcPr>
          <w:p w14:paraId="7B13FE4D" w14:textId="77777777" w:rsidR="0064161D" w:rsidRPr="007858E7" w:rsidRDefault="0064161D" w:rsidP="008963FA">
            <w:pPr>
              <w:rPr>
                <w:sz w:val="20"/>
                <w:szCs w:val="20"/>
                <w:lang w:val="pt-BR"/>
              </w:rPr>
            </w:pPr>
          </w:p>
        </w:tc>
        <w:tc>
          <w:tcPr>
            <w:tcW w:w="1368" w:type="pct"/>
            <w:vMerge/>
            <w:vAlign w:val="center"/>
            <w:hideMark/>
          </w:tcPr>
          <w:p w14:paraId="490FD8F1" w14:textId="77777777" w:rsidR="0064161D" w:rsidRPr="007858E7" w:rsidRDefault="0064161D" w:rsidP="008963FA">
            <w:pPr>
              <w:rPr>
                <w:sz w:val="20"/>
                <w:szCs w:val="20"/>
                <w:lang w:val="pt-BR"/>
              </w:rPr>
            </w:pPr>
          </w:p>
        </w:tc>
        <w:tc>
          <w:tcPr>
            <w:tcW w:w="512" w:type="pct"/>
            <w:vMerge/>
            <w:vAlign w:val="center"/>
            <w:hideMark/>
          </w:tcPr>
          <w:p w14:paraId="000270E5" w14:textId="77777777" w:rsidR="0064161D" w:rsidRPr="007858E7" w:rsidRDefault="0064161D" w:rsidP="008963FA">
            <w:pPr>
              <w:rPr>
                <w:sz w:val="20"/>
                <w:szCs w:val="20"/>
                <w:lang w:val="pt-BR"/>
              </w:rPr>
            </w:pPr>
          </w:p>
        </w:tc>
        <w:tc>
          <w:tcPr>
            <w:tcW w:w="294" w:type="pct"/>
            <w:shd w:val="clear" w:color="auto" w:fill="auto"/>
            <w:vAlign w:val="center"/>
            <w:hideMark/>
          </w:tcPr>
          <w:p w14:paraId="78B19E69" w14:textId="77777777" w:rsidR="0064161D" w:rsidRPr="007858E7" w:rsidRDefault="0064161D" w:rsidP="008963FA">
            <w:pPr>
              <w:jc w:val="center"/>
              <w:rPr>
                <w:sz w:val="20"/>
                <w:szCs w:val="20"/>
                <w:lang w:val="pt-BR"/>
              </w:rPr>
            </w:pPr>
            <w:r w:rsidRPr="007858E7">
              <w:rPr>
                <w:sz w:val="20"/>
                <w:szCs w:val="20"/>
                <w:lang w:val="pt-BR"/>
              </w:rPr>
              <w:t>52</w:t>
            </w:r>
          </w:p>
        </w:tc>
        <w:tc>
          <w:tcPr>
            <w:tcW w:w="372" w:type="pct"/>
            <w:shd w:val="clear" w:color="auto" w:fill="auto"/>
            <w:vAlign w:val="center"/>
            <w:hideMark/>
          </w:tcPr>
          <w:p w14:paraId="51171C34" w14:textId="77777777" w:rsidR="0064161D" w:rsidRPr="007858E7" w:rsidRDefault="0064161D" w:rsidP="008963FA">
            <w:pPr>
              <w:jc w:val="center"/>
              <w:rPr>
                <w:sz w:val="20"/>
                <w:szCs w:val="20"/>
                <w:lang w:val="pt-BR"/>
              </w:rPr>
            </w:pPr>
            <w:r w:rsidRPr="007858E7">
              <w:rPr>
                <w:sz w:val="20"/>
                <w:szCs w:val="20"/>
                <w:lang w:val="pt-BR"/>
              </w:rPr>
              <w:t>4</w:t>
            </w:r>
          </w:p>
        </w:tc>
        <w:tc>
          <w:tcPr>
            <w:tcW w:w="570" w:type="pct"/>
            <w:vMerge/>
            <w:vAlign w:val="center"/>
            <w:hideMark/>
          </w:tcPr>
          <w:p w14:paraId="7EA1DA78" w14:textId="77777777" w:rsidR="0064161D" w:rsidRPr="007858E7" w:rsidRDefault="0064161D" w:rsidP="008963FA">
            <w:pPr>
              <w:rPr>
                <w:sz w:val="20"/>
                <w:szCs w:val="20"/>
                <w:lang w:val="pt-BR"/>
              </w:rPr>
            </w:pPr>
          </w:p>
        </w:tc>
        <w:tc>
          <w:tcPr>
            <w:tcW w:w="542" w:type="pct"/>
            <w:shd w:val="clear" w:color="auto" w:fill="auto"/>
            <w:vAlign w:val="center"/>
            <w:hideMark/>
          </w:tcPr>
          <w:p w14:paraId="224716CC" w14:textId="77777777" w:rsidR="0064161D" w:rsidRPr="007858E7" w:rsidRDefault="0064161D" w:rsidP="008963FA">
            <w:pPr>
              <w:jc w:val="center"/>
              <w:rPr>
                <w:sz w:val="20"/>
                <w:szCs w:val="20"/>
                <w:lang w:val="pt-BR"/>
              </w:rPr>
            </w:pPr>
            <w:r w:rsidRPr="007858E7">
              <w:rPr>
                <w:sz w:val="20"/>
                <w:szCs w:val="20"/>
                <w:lang w:val="pt-BR"/>
              </w:rPr>
              <w:t>12 (70.6%)</w:t>
            </w:r>
          </w:p>
        </w:tc>
        <w:tc>
          <w:tcPr>
            <w:tcW w:w="521" w:type="pct"/>
            <w:shd w:val="clear" w:color="auto" w:fill="auto"/>
            <w:vAlign w:val="center"/>
            <w:hideMark/>
          </w:tcPr>
          <w:p w14:paraId="1C42447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54A219D" w14:textId="77777777" w:rsidR="0064161D" w:rsidRPr="007858E7" w:rsidRDefault="0064161D" w:rsidP="008963FA">
            <w:pPr>
              <w:jc w:val="center"/>
              <w:rPr>
                <w:sz w:val="20"/>
                <w:szCs w:val="20"/>
                <w:lang w:val="pt-BR"/>
              </w:rPr>
            </w:pPr>
            <w:r w:rsidRPr="007858E7">
              <w:rPr>
                <w:sz w:val="20"/>
                <w:szCs w:val="20"/>
                <w:lang w:val="pt-BR"/>
              </w:rPr>
              <w:t>7 (28.0%)</w:t>
            </w:r>
          </w:p>
        </w:tc>
      </w:tr>
      <w:tr w:rsidR="0064161D" w:rsidRPr="007858E7" w14:paraId="142FB148" w14:textId="77777777" w:rsidTr="008963FA">
        <w:trPr>
          <w:trHeight w:val="264"/>
        </w:trPr>
        <w:tc>
          <w:tcPr>
            <w:tcW w:w="428" w:type="pct"/>
            <w:vMerge/>
            <w:vAlign w:val="center"/>
            <w:hideMark/>
          </w:tcPr>
          <w:p w14:paraId="0C7B7FF7" w14:textId="77777777" w:rsidR="0064161D" w:rsidRPr="007858E7" w:rsidRDefault="0064161D" w:rsidP="008963FA">
            <w:pPr>
              <w:rPr>
                <w:sz w:val="20"/>
                <w:szCs w:val="20"/>
                <w:lang w:val="pt-BR"/>
              </w:rPr>
            </w:pPr>
          </w:p>
        </w:tc>
        <w:tc>
          <w:tcPr>
            <w:tcW w:w="1368" w:type="pct"/>
            <w:vMerge/>
            <w:vAlign w:val="center"/>
            <w:hideMark/>
          </w:tcPr>
          <w:p w14:paraId="78E8EE95" w14:textId="77777777" w:rsidR="0064161D" w:rsidRPr="007858E7" w:rsidRDefault="0064161D" w:rsidP="008963FA">
            <w:pPr>
              <w:rPr>
                <w:sz w:val="20"/>
                <w:szCs w:val="20"/>
                <w:lang w:val="pt-BR"/>
              </w:rPr>
            </w:pPr>
          </w:p>
        </w:tc>
        <w:tc>
          <w:tcPr>
            <w:tcW w:w="512" w:type="pct"/>
            <w:vMerge/>
            <w:vAlign w:val="center"/>
            <w:hideMark/>
          </w:tcPr>
          <w:p w14:paraId="1B15D1C0" w14:textId="77777777" w:rsidR="0064161D" w:rsidRPr="007858E7" w:rsidRDefault="0064161D" w:rsidP="008963FA">
            <w:pPr>
              <w:rPr>
                <w:sz w:val="20"/>
                <w:szCs w:val="20"/>
                <w:lang w:val="pt-BR"/>
              </w:rPr>
            </w:pPr>
          </w:p>
        </w:tc>
        <w:tc>
          <w:tcPr>
            <w:tcW w:w="294" w:type="pct"/>
            <w:shd w:val="clear" w:color="auto" w:fill="auto"/>
            <w:vAlign w:val="center"/>
            <w:hideMark/>
          </w:tcPr>
          <w:p w14:paraId="2F1C83E6"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73FCDD87" w14:textId="77777777" w:rsidR="0064161D" w:rsidRPr="007858E7" w:rsidRDefault="0064161D" w:rsidP="008963FA">
            <w:pPr>
              <w:jc w:val="center"/>
              <w:rPr>
                <w:sz w:val="20"/>
                <w:szCs w:val="20"/>
                <w:lang w:val="pt-BR"/>
              </w:rPr>
            </w:pPr>
            <w:r w:rsidRPr="007858E7">
              <w:rPr>
                <w:sz w:val="20"/>
                <w:szCs w:val="20"/>
                <w:lang w:val="pt-BR"/>
              </w:rPr>
              <w:t>6B</w:t>
            </w:r>
          </w:p>
        </w:tc>
        <w:tc>
          <w:tcPr>
            <w:tcW w:w="570" w:type="pct"/>
            <w:vMerge/>
            <w:vAlign w:val="center"/>
            <w:hideMark/>
          </w:tcPr>
          <w:p w14:paraId="46CB6F1E" w14:textId="77777777" w:rsidR="0064161D" w:rsidRPr="007858E7" w:rsidRDefault="0064161D" w:rsidP="008963FA">
            <w:pPr>
              <w:rPr>
                <w:sz w:val="20"/>
                <w:szCs w:val="20"/>
                <w:lang w:val="pt-BR"/>
              </w:rPr>
            </w:pPr>
          </w:p>
        </w:tc>
        <w:tc>
          <w:tcPr>
            <w:tcW w:w="542" w:type="pct"/>
            <w:shd w:val="clear" w:color="auto" w:fill="auto"/>
            <w:vAlign w:val="center"/>
            <w:hideMark/>
          </w:tcPr>
          <w:p w14:paraId="05729B1B" w14:textId="77777777" w:rsidR="0064161D" w:rsidRPr="007858E7" w:rsidRDefault="0064161D" w:rsidP="008963FA">
            <w:pPr>
              <w:jc w:val="center"/>
              <w:rPr>
                <w:sz w:val="20"/>
                <w:szCs w:val="20"/>
                <w:lang w:val="pt-BR"/>
              </w:rPr>
            </w:pPr>
            <w:r w:rsidRPr="007858E7">
              <w:rPr>
                <w:sz w:val="20"/>
                <w:szCs w:val="20"/>
                <w:lang w:val="pt-BR"/>
              </w:rPr>
              <w:t>15 (88.2%)</w:t>
            </w:r>
          </w:p>
        </w:tc>
        <w:tc>
          <w:tcPr>
            <w:tcW w:w="521" w:type="pct"/>
            <w:shd w:val="clear" w:color="auto" w:fill="auto"/>
            <w:vAlign w:val="center"/>
            <w:hideMark/>
          </w:tcPr>
          <w:p w14:paraId="18B5200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79B198A" w14:textId="77777777" w:rsidR="0064161D" w:rsidRPr="007858E7" w:rsidRDefault="0064161D" w:rsidP="008963FA">
            <w:pPr>
              <w:jc w:val="center"/>
              <w:rPr>
                <w:sz w:val="20"/>
                <w:szCs w:val="20"/>
                <w:lang w:val="pt-BR"/>
              </w:rPr>
            </w:pPr>
            <w:r w:rsidRPr="007858E7">
              <w:rPr>
                <w:sz w:val="20"/>
                <w:szCs w:val="20"/>
                <w:lang w:val="pt-BR"/>
              </w:rPr>
              <w:t>15 (60.0%)</w:t>
            </w:r>
          </w:p>
        </w:tc>
      </w:tr>
      <w:tr w:rsidR="0064161D" w:rsidRPr="007858E7" w14:paraId="5015D994" w14:textId="77777777" w:rsidTr="008963FA">
        <w:trPr>
          <w:trHeight w:val="264"/>
        </w:trPr>
        <w:tc>
          <w:tcPr>
            <w:tcW w:w="428" w:type="pct"/>
            <w:vMerge/>
            <w:vAlign w:val="center"/>
            <w:hideMark/>
          </w:tcPr>
          <w:p w14:paraId="04B0CB3C" w14:textId="77777777" w:rsidR="0064161D" w:rsidRPr="007858E7" w:rsidRDefault="0064161D" w:rsidP="008963FA">
            <w:pPr>
              <w:rPr>
                <w:sz w:val="20"/>
                <w:szCs w:val="20"/>
                <w:lang w:val="pt-BR"/>
              </w:rPr>
            </w:pPr>
          </w:p>
        </w:tc>
        <w:tc>
          <w:tcPr>
            <w:tcW w:w="1368" w:type="pct"/>
            <w:vMerge/>
            <w:vAlign w:val="center"/>
            <w:hideMark/>
          </w:tcPr>
          <w:p w14:paraId="0D71797E" w14:textId="77777777" w:rsidR="0064161D" w:rsidRPr="007858E7" w:rsidRDefault="0064161D" w:rsidP="008963FA">
            <w:pPr>
              <w:rPr>
                <w:sz w:val="20"/>
                <w:szCs w:val="20"/>
                <w:lang w:val="pt-BR"/>
              </w:rPr>
            </w:pPr>
          </w:p>
        </w:tc>
        <w:tc>
          <w:tcPr>
            <w:tcW w:w="512" w:type="pct"/>
            <w:vMerge/>
            <w:vAlign w:val="center"/>
            <w:hideMark/>
          </w:tcPr>
          <w:p w14:paraId="554E8F32" w14:textId="77777777" w:rsidR="0064161D" w:rsidRPr="007858E7" w:rsidRDefault="0064161D" w:rsidP="008963FA">
            <w:pPr>
              <w:rPr>
                <w:sz w:val="20"/>
                <w:szCs w:val="20"/>
                <w:lang w:val="pt-BR"/>
              </w:rPr>
            </w:pPr>
          </w:p>
        </w:tc>
        <w:tc>
          <w:tcPr>
            <w:tcW w:w="294" w:type="pct"/>
            <w:shd w:val="clear" w:color="auto" w:fill="auto"/>
            <w:vAlign w:val="center"/>
            <w:hideMark/>
          </w:tcPr>
          <w:p w14:paraId="41D84263" w14:textId="77777777" w:rsidR="0064161D" w:rsidRPr="007858E7" w:rsidRDefault="0064161D" w:rsidP="008963FA">
            <w:pPr>
              <w:jc w:val="center"/>
              <w:rPr>
                <w:sz w:val="20"/>
                <w:szCs w:val="20"/>
                <w:lang w:val="pt-BR"/>
              </w:rPr>
            </w:pPr>
            <w:r w:rsidRPr="007858E7">
              <w:rPr>
                <w:sz w:val="20"/>
                <w:szCs w:val="20"/>
                <w:lang w:val="pt-BR"/>
              </w:rPr>
              <w:t>24</w:t>
            </w:r>
          </w:p>
        </w:tc>
        <w:tc>
          <w:tcPr>
            <w:tcW w:w="372" w:type="pct"/>
            <w:shd w:val="clear" w:color="auto" w:fill="auto"/>
            <w:vAlign w:val="center"/>
            <w:hideMark/>
          </w:tcPr>
          <w:p w14:paraId="2077A5E9" w14:textId="77777777" w:rsidR="0064161D" w:rsidRPr="007858E7" w:rsidRDefault="0064161D" w:rsidP="008963FA">
            <w:pPr>
              <w:jc w:val="center"/>
              <w:rPr>
                <w:sz w:val="20"/>
                <w:szCs w:val="20"/>
                <w:lang w:val="pt-BR"/>
              </w:rPr>
            </w:pPr>
            <w:r w:rsidRPr="007858E7">
              <w:rPr>
                <w:sz w:val="20"/>
                <w:szCs w:val="20"/>
                <w:lang w:val="pt-BR"/>
              </w:rPr>
              <w:t>9V</w:t>
            </w:r>
          </w:p>
        </w:tc>
        <w:tc>
          <w:tcPr>
            <w:tcW w:w="570" w:type="pct"/>
            <w:vMerge/>
            <w:vAlign w:val="center"/>
            <w:hideMark/>
          </w:tcPr>
          <w:p w14:paraId="29249C3C" w14:textId="77777777" w:rsidR="0064161D" w:rsidRPr="007858E7" w:rsidRDefault="0064161D" w:rsidP="008963FA">
            <w:pPr>
              <w:rPr>
                <w:sz w:val="20"/>
                <w:szCs w:val="20"/>
                <w:lang w:val="pt-BR"/>
              </w:rPr>
            </w:pPr>
          </w:p>
        </w:tc>
        <w:tc>
          <w:tcPr>
            <w:tcW w:w="542" w:type="pct"/>
            <w:shd w:val="clear" w:color="auto" w:fill="auto"/>
            <w:vAlign w:val="center"/>
            <w:hideMark/>
          </w:tcPr>
          <w:p w14:paraId="7C8A734C" w14:textId="77777777" w:rsidR="0064161D" w:rsidRPr="007858E7" w:rsidRDefault="0064161D" w:rsidP="008963FA">
            <w:pPr>
              <w:jc w:val="center"/>
              <w:rPr>
                <w:sz w:val="20"/>
                <w:szCs w:val="20"/>
                <w:lang w:val="pt-BR"/>
              </w:rPr>
            </w:pPr>
            <w:r w:rsidRPr="007858E7">
              <w:rPr>
                <w:sz w:val="20"/>
                <w:szCs w:val="20"/>
                <w:lang w:val="pt-BR"/>
              </w:rPr>
              <w:t>16 (94.1%)</w:t>
            </w:r>
          </w:p>
        </w:tc>
        <w:tc>
          <w:tcPr>
            <w:tcW w:w="521" w:type="pct"/>
            <w:shd w:val="clear" w:color="auto" w:fill="auto"/>
            <w:vAlign w:val="center"/>
            <w:hideMark/>
          </w:tcPr>
          <w:p w14:paraId="6676321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F6C12B0" w14:textId="77777777" w:rsidR="0064161D" w:rsidRPr="007858E7" w:rsidRDefault="0064161D" w:rsidP="008963FA">
            <w:pPr>
              <w:jc w:val="center"/>
              <w:rPr>
                <w:sz w:val="20"/>
                <w:szCs w:val="20"/>
                <w:lang w:val="pt-BR"/>
              </w:rPr>
            </w:pPr>
            <w:r w:rsidRPr="007858E7">
              <w:rPr>
                <w:sz w:val="20"/>
                <w:szCs w:val="20"/>
                <w:lang w:val="pt-BR"/>
              </w:rPr>
              <w:t>12 (48.0%)</w:t>
            </w:r>
          </w:p>
        </w:tc>
      </w:tr>
      <w:tr w:rsidR="0064161D" w:rsidRPr="007858E7" w14:paraId="6CECA93E" w14:textId="77777777" w:rsidTr="008963FA">
        <w:trPr>
          <w:trHeight w:val="264"/>
        </w:trPr>
        <w:tc>
          <w:tcPr>
            <w:tcW w:w="428" w:type="pct"/>
            <w:vMerge/>
            <w:vAlign w:val="center"/>
            <w:hideMark/>
          </w:tcPr>
          <w:p w14:paraId="7148F554" w14:textId="77777777" w:rsidR="0064161D" w:rsidRPr="007858E7" w:rsidRDefault="0064161D" w:rsidP="008963FA">
            <w:pPr>
              <w:rPr>
                <w:sz w:val="20"/>
                <w:szCs w:val="20"/>
                <w:lang w:val="pt-BR"/>
              </w:rPr>
            </w:pPr>
          </w:p>
        </w:tc>
        <w:tc>
          <w:tcPr>
            <w:tcW w:w="1368" w:type="pct"/>
            <w:vMerge/>
            <w:vAlign w:val="center"/>
            <w:hideMark/>
          </w:tcPr>
          <w:p w14:paraId="16F88D4E" w14:textId="77777777" w:rsidR="0064161D" w:rsidRPr="007858E7" w:rsidRDefault="0064161D" w:rsidP="008963FA">
            <w:pPr>
              <w:rPr>
                <w:sz w:val="20"/>
                <w:szCs w:val="20"/>
                <w:lang w:val="pt-BR"/>
              </w:rPr>
            </w:pPr>
          </w:p>
        </w:tc>
        <w:tc>
          <w:tcPr>
            <w:tcW w:w="512" w:type="pct"/>
            <w:vMerge/>
            <w:vAlign w:val="center"/>
            <w:hideMark/>
          </w:tcPr>
          <w:p w14:paraId="5851B17E" w14:textId="77777777" w:rsidR="0064161D" w:rsidRPr="007858E7" w:rsidRDefault="0064161D" w:rsidP="008963FA">
            <w:pPr>
              <w:rPr>
                <w:sz w:val="20"/>
                <w:szCs w:val="20"/>
                <w:lang w:val="pt-BR"/>
              </w:rPr>
            </w:pPr>
          </w:p>
        </w:tc>
        <w:tc>
          <w:tcPr>
            <w:tcW w:w="294" w:type="pct"/>
            <w:shd w:val="clear" w:color="auto" w:fill="auto"/>
            <w:vAlign w:val="center"/>
            <w:hideMark/>
          </w:tcPr>
          <w:p w14:paraId="5113058A" w14:textId="77777777" w:rsidR="0064161D" w:rsidRPr="007858E7" w:rsidRDefault="0064161D" w:rsidP="008963FA">
            <w:pPr>
              <w:jc w:val="center"/>
              <w:rPr>
                <w:sz w:val="20"/>
                <w:szCs w:val="20"/>
                <w:lang w:val="pt-BR"/>
              </w:rPr>
            </w:pPr>
            <w:r w:rsidRPr="007858E7">
              <w:rPr>
                <w:sz w:val="20"/>
                <w:szCs w:val="20"/>
                <w:lang w:val="pt-BR"/>
              </w:rPr>
              <w:t>28</w:t>
            </w:r>
          </w:p>
        </w:tc>
        <w:tc>
          <w:tcPr>
            <w:tcW w:w="372" w:type="pct"/>
            <w:shd w:val="clear" w:color="auto" w:fill="auto"/>
            <w:vAlign w:val="center"/>
            <w:hideMark/>
          </w:tcPr>
          <w:p w14:paraId="61C86602" w14:textId="77777777" w:rsidR="0064161D" w:rsidRPr="007858E7" w:rsidRDefault="0064161D" w:rsidP="008963FA">
            <w:pPr>
              <w:jc w:val="center"/>
              <w:rPr>
                <w:sz w:val="20"/>
                <w:szCs w:val="20"/>
                <w:lang w:val="pt-BR"/>
              </w:rPr>
            </w:pPr>
            <w:r w:rsidRPr="007858E7">
              <w:rPr>
                <w:sz w:val="20"/>
                <w:szCs w:val="20"/>
                <w:lang w:val="pt-BR"/>
              </w:rPr>
              <w:t>14</w:t>
            </w:r>
          </w:p>
        </w:tc>
        <w:tc>
          <w:tcPr>
            <w:tcW w:w="570" w:type="pct"/>
            <w:vMerge/>
            <w:vAlign w:val="center"/>
            <w:hideMark/>
          </w:tcPr>
          <w:p w14:paraId="5FFE43A0" w14:textId="77777777" w:rsidR="0064161D" w:rsidRPr="007858E7" w:rsidRDefault="0064161D" w:rsidP="008963FA">
            <w:pPr>
              <w:rPr>
                <w:sz w:val="20"/>
                <w:szCs w:val="20"/>
                <w:lang w:val="pt-BR"/>
              </w:rPr>
            </w:pPr>
          </w:p>
        </w:tc>
        <w:tc>
          <w:tcPr>
            <w:tcW w:w="542" w:type="pct"/>
            <w:shd w:val="clear" w:color="auto" w:fill="auto"/>
            <w:vAlign w:val="center"/>
            <w:hideMark/>
          </w:tcPr>
          <w:p w14:paraId="3875365B" w14:textId="77777777" w:rsidR="0064161D" w:rsidRPr="007858E7" w:rsidRDefault="0064161D" w:rsidP="008963FA">
            <w:pPr>
              <w:jc w:val="center"/>
              <w:rPr>
                <w:sz w:val="20"/>
                <w:szCs w:val="20"/>
                <w:lang w:val="pt-BR"/>
              </w:rPr>
            </w:pPr>
            <w:r w:rsidRPr="007858E7">
              <w:rPr>
                <w:sz w:val="20"/>
                <w:szCs w:val="20"/>
                <w:lang w:val="pt-BR"/>
              </w:rPr>
              <w:t>15 (88.2%)</w:t>
            </w:r>
          </w:p>
        </w:tc>
        <w:tc>
          <w:tcPr>
            <w:tcW w:w="521" w:type="pct"/>
            <w:shd w:val="clear" w:color="auto" w:fill="auto"/>
            <w:vAlign w:val="center"/>
            <w:hideMark/>
          </w:tcPr>
          <w:p w14:paraId="03B303C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5A38331" w14:textId="77777777" w:rsidR="0064161D" w:rsidRPr="007858E7" w:rsidRDefault="0064161D" w:rsidP="008963FA">
            <w:pPr>
              <w:jc w:val="center"/>
              <w:rPr>
                <w:sz w:val="20"/>
                <w:szCs w:val="20"/>
                <w:lang w:val="pt-BR"/>
              </w:rPr>
            </w:pPr>
            <w:r w:rsidRPr="007858E7">
              <w:rPr>
                <w:sz w:val="20"/>
                <w:szCs w:val="20"/>
                <w:lang w:val="pt-BR"/>
              </w:rPr>
              <w:t>19 (76.0%)</w:t>
            </w:r>
          </w:p>
        </w:tc>
      </w:tr>
      <w:tr w:rsidR="0064161D" w:rsidRPr="007858E7" w14:paraId="18E77A54" w14:textId="77777777" w:rsidTr="008963FA">
        <w:trPr>
          <w:trHeight w:val="264"/>
        </w:trPr>
        <w:tc>
          <w:tcPr>
            <w:tcW w:w="428" w:type="pct"/>
            <w:vMerge/>
            <w:vAlign w:val="center"/>
            <w:hideMark/>
          </w:tcPr>
          <w:p w14:paraId="4E25A370" w14:textId="77777777" w:rsidR="0064161D" w:rsidRPr="007858E7" w:rsidRDefault="0064161D" w:rsidP="008963FA">
            <w:pPr>
              <w:rPr>
                <w:sz w:val="20"/>
                <w:szCs w:val="20"/>
                <w:lang w:val="pt-BR"/>
              </w:rPr>
            </w:pPr>
          </w:p>
        </w:tc>
        <w:tc>
          <w:tcPr>
            <w:tcW w:w="1368" w:type="pct"/>
            <w:vMerge/>
            <w:vAlign w:val="center"/>
            <w:hideMark/>
          </w:tcPr>
          <w:p w14:paraId="14FBD988" w14:textId="77777777" w:rsidR="0064161D" w:rsidRPr="007858E7" w:rsidRDefault="0064161D" w:rsidP="008963FA">
            <w:pPr>
              <w:rPr>
                <w:sz w:val="20"/>
                <w:szCs w:val="20"/>
                <w:lang w:val="pt-BR"/>
              </w:rPr>
            </w:pPr>
          </w:p>
        </w:tc>
        <w:tc>
          <w:tcPr>
            <w:tcW w:w="512" w:type="pct"/>
            <w:vMerge/>
            <w:vAlign w:val="center"/>
            <w:hideMark/>
          </w:tcPr>
          <w:p w14:paraId="1CD4E1B8" w14:textId="77777777" w:rsidR="0064161D" w:rsidRPr="007858E7" w:rsidRDefault="0064161D" w:rsidP="008963FA">
            <w:pPr>
              <w:rPr>
                <w:sz w:val="20"/>
                <w:szCs w:val="20"/>
                <w:lang w:val="pt-BR"/>
              </w:rPr>
            </w:pPr>
          </w:p>
        </w:tc>
        <w:tc>
          <w:tcPr>
            <w:tcW w:w="294" w:type="pct"/>
            <w:shd w:val="clear" w:color="auto" w:fill="auto"/>
            <w:vAlign w:val="center"/>
            <w:hideMark/>
          </w:tcPr>
          <w:p w14:paraId="2DE402DF" w14:textId="77777777" w:rsidR="0064161D" w:rsidRPr="007858E7" w:rsidRDefault="0064161D" w:rsidP="008963FA">
            <w:pPr>
              <w:jc w:val="center"/>
              <w:rPr>
                <w:sz w:val="20"/>
                <w:szCs w:val="20"/>
                <w:lang w:val="pt-BR"/>
              </w:rPr>
            </w:pPr>
            <w:r w:rsidRPr="007858E7">
              <w:rPr>
                <w:sz w:val="20"/>
                <w:szCs w:val="20"/>
                <w:lang w:val="pt-BR"/>
              </w:rPr>
              <w:t>52</w:t>
            </w:r>
          </w:p>
        </w:tc>
        <w:tc>
          <w:tcPr>
            <w:tcW w:w="372" w:type="pct"/>
            <w:shd w:val="clear" w:color="auto" w:fill="auto"/>
            <w:vAlign w:val="center"/>
            <w:hideMark/>
          </w:tcPr>
          <w:p w14:paraId="1F4EF33D" w14:textId="77777777" w:rsidR="0064161D" w:rsidRPr="007858E7" w:rsidRDefault="0064161D" w:rsidP="008963FA">
            <w:pPr>
              <w:jc w:val="center"/>
              <w:rPr>
                <w:sz w:val="20"/>
                <w:szCs w:val="20"/>
                <w:lang w:val="pt-BR"/>
              </w:rPr>
            </w:pPr>
            <w:r w:rsidRPr="007858E7">
              <w:rPr>
                <w:sz w:val="20"/>
                <w:szCs w:val="20"/>
                <w:lang w:val="pt-BR"/>
              </w:rPr>
              <w:t>18C</w:t>
            </w:r>
          </w:p>
        </w:tc>
        <w:tc>
          <w:tcPr>
            <w:tcW w:w="570" w:type="pct"/>
            <w:vMerge/>
            <w:vAlign w:val="center"/>
            <w:hideMark/>
          </w:tcPr>
          <w:p w14:paraId="32D636EA" w14:textId="77777777" w:rsidR="0064161D" w:rsidRPr="007858E7" w:rsidRDefault="0064161D" w:rsidP="008963FA">
            <w:pPr>
              <w:rPr>
                <w:sz w:val="20"/>
                <w:szCs w:val="20"/>
                <w:lang w:val="pt-BR"/>
              </w:rPr>
            </w:pPr>
          </w:p>
        </w:tc>
        <w:tc>
          <w:tcPr>
            <w:tcW w:w="542" w:type="pct"/>
            <w:shd w:val="clear" w:color="auto" w:fill="auto"/>
            <w:vAlign w:val="center"/>
            <w:hideMark/>
          </w:tcPr>
          <w:p w14:paraId="5F057AFC" w14:textId="77777777" w:rsidR="0064161D" w:rsidRPr="007858E7" w:rsidRDefault="0064161D" w:rsidP="008963FA">
            <w:pPr>
              <w:jc w:val="center"/>
              <w:rPr>
                <w:sz w:val="20"/>
                <w:szCs w:val="20"/>
                <w:lang w:val="pt-BR"/>
              </w:rPr>
            </w:pPr>
            <w:r w:rsidRPr="007858E7">
              <w:rPr>
                <w:sz w:val="20"/>
                <w:szCs w:val="20"/>
                <w:lang w:val="pt-BR"/>
              </w:rPr>
              <w:t>13 (76.5%)</w:t>
            </w:r>
          </w:p>
        </w:tc>
        <w:tc>
          <w:tcPr>
            <w:tcW w:w="521" w:type="pct"/>
            <w:shd w:val="clear" w:color="auto" w:fill="auto"/>
            <w:vAlign w:val="center"/>
            <w:hideMark/>
          </w:tcPr>
          <w:p w14:paraId="704BF66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D39AE7B" w14:textId="77777777" w:rsidR="0064161D" w:rsidRPr="007858E7" w:rsidRDefault="0064161D" w:rsidP="008963FA">
            <w:pPr>
              <w:jc w:val="center"/>
              <w:rPr>
                <w:sz w:val="20"/>
                <w:szCs w:val="20"/>
                <w:lang w:val="pt-BR"/>
              </w:rPr>
            </w:pPr>
            <w:r w:rsidRPr="007858E7">
              <w:rPr>
                <w:sz w:val="20"/>
                <w:szCs w:val="20"/>
                <w:lang w:val="pt-BR"/>
              </w:rPr>
              <w:t>12 (48.0%)</w:t>
            </w:r>
          </w:p>
        </w:tc>
      </w:tr>
      <w:tr w:rsidR="0064161D" w:rsidRPr="007858E7" w14:paraId="40E658DF" w14:textId="77777777" w:rsidTr="008963FA">
        <w:trPr>
          <w:trHeight w:val="264"/>
        </w:trPr>
        <w:tc>
          <w:tcPr>
            <w:tcW w:w="428" w:type="pct"/>
            <w:vMerge/>
            <w:vAlign w:val="center"/>
            <w:hideMark/>
          </w:tcPr>
          <w:p w14:paraId="034CB399" w14:textId="77777777" w:rsidR="0064161D" w:rsidRPr="007858E7" w:rsidRDefault="0064161D" w:rsidP="008963FA">
            <w:pPr>
              <w:rPr>
                <w:sz w:val="20"/>
                <w:szCs w:val="20"/>
                <w:lang w:val="pt-BR"/>
              </w:rPr>
            </w:pPr>
          </w:p>
        </w:tc>
        <w:tc>
          <w:tcPr>
            <w:tcW w:w="1368" w:type="pct"/>
            <w:vMerge/>
            <w:vAlign w:val="center"/>
            <w:hideMark/>
          </w:tcPr>
          <w:p w14:paraId="3092A835" w14:textId="77777777" w:rsidR="0064161D" w:rsidRPr="007858E7" w:rsidRDefault="0064161D" w:rsidP="008963FA">
            <w:pPr>
              <w:rPr>
                <w:sz w:val="20"/>
                <w:szCs w:val="20"/>
                <w:lang w:val="pt-BR"/>
              </w:rPr>
            </w:pPr>
          </w:p>
        </w:tc>
        <w:tc>
          <w:tcPr>
            <w:tcW w:w="512" w:type="pct"/>
            <w:vMerge/>
            <w:vAlign w:val="center"/>
            <w:hideMark/>
          </w:tcPr>
          <w:p w14:paraId="054BD8DE" w14:textId="77777777" w:rsidR="0064161D" w:rsidRPr="007858E7" w:rsidRDefault="0064161D" w:rsidP="008963FA">
            <w:pPr>
              <w:rPr>
                <w:sz w:val="20"/>
                <w:szCs w:val="20"/>
                <w:lang w:val="pt-BR"/>
              </w:rPr>
            </w:pPr>
          </w:p>
        </w:tc>
        <w:tc>
          <w:tcPr>
            <w:tcW w:w="294" w:type="pct"/>
            <w:shd w:val="clear" w:color="auto" w:fill="auto"/>
            <w:vAlign w:val="center"/>
            <w:hideMark/>
          </w:tcPr>
          <w:p w14:paraId="49CB7E6F"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1EBE5499" w14:textId="77777777" w:rsidR="0064161D" w:rsidRPr="007858E7" w:rsidRDefault="0064161D" w:rsidP="008963FA">
            <w:pPr>
              <w:jc w:val="center"/>
              <w:rPr>
                <w:sz w:val="20"/>
                <w:szCs w:val="20"/>
                <w:lang w:val="pt-BR"/>
              </w:rPr>
            </w:pPr>
            <w:r w:rsidRPr="007858E7">
              <w:rPr>
                <w:sz w:val="20"/>
                <w:szCs w:val="20"/>
                <w:lang w:val="pt-BR"/>
              </w:rPr>
              <w:t>19F</w:t>
            </w:r>
          </w:p>
        </w:tc>
        <w:tc>
          <w:tcPr>
            <w:tcW w:w="570" w:type="pct"/>
            <w:vMerge/>
            <w:vAlign w:val="center"/>
            <w:hideMark/>
          </w:tcPr>
          <w:p w14:paraId="06C0371F" w14:textId="77777777" w:rsidR="0064161D" w:rsidRPr="007858E7" w:rsidRDefault="0064161D" w:rsidP="008963FA">
            <w:pPr>
              <w:rPr>
                <w:sz w:val="20"/>
                <w:szCs w:val="20"/>
                <w:lang w:val="pt-BR"/>
              </w:rPr>
            </w:pPr>
          </w:p>
        </w:tc>
        <w:tc>
          <w:tcPr>
            <w:tcW w:w="542" w:type="pct"/>
            <w:shd w:val="clear" w:color="auto" w:fill="auto"/>
            <w:vAlign w:val="center"/>
            <w:hideMark/>
          </w:tcPr>
          <w:p w14:paraId="170F42F5" w14:textId="77777777" w:rsidR="0064161D" w:rsidRPr="007858E7" w:rsidRDefault="0064161D" w:rsidP="008963FA">
            <w:pPr>
              <w:jc w:val="center"/>
              <w:rPr>
                <w:sz w:val="20"/>
                <w:szCs w:val="20"/>
                <w:lang w:val="pt-BR"/>
              </w:rPr>
            </w:pPr>
            <w:r w:rsidRPr="007858E7">
              <w:rPr>
                <w:sz w:val="20"/>
                <w:szCs w:val="20"/>
                <w:lang w:val="pt-BR"/>
              </w:rPr>
              <w:t>15 (88.2%)</w:t>
            </w:r>
          </w:p>
        </w:tc>
        <w:tc>
          <w:tcPr>
            <w:tcW w:w="521" w:type="pct"/>
            <w:shd w:val="clear" w:color="auto" w:fill="auto"/>
            <w:vAlign w:val="center"/>
            <w:hideMark/>
          </w:tcPr>
          <w:p w14:paraId="3F88684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F162DC2" w14:textId="77777777" w:rsidR="0064161D" w:rsidRPr="007858E7" w:rsidRDefault="0064161D" w:rsidP="008963FA">
            <w:pPr>
              <w:jc w:val="center"/>
              <w:rPr>
                <w:sz w:val="20"/>
                <w:szCs w:val="20"/>
                <w:lang w:val="pt-BR"/>
              </w:rPr>
            </w:pPr>
            <w:r w:rsidRPr="007858E7">
              <w:rPr>
                <w:sz w:val="20"/>
                <w:szCs w:val="20"/>
                <w:lang w:val="pt-BR"/>
              </w:rPr>
              <w:t>18 (72.0%)</w:t>
            </w:r>
          </w:p>
        </w:tc>
      </w:tr>
      <w:tr w:rsidR="0064161D" w:rsidRPr="007858E7" w14:paraId="1BF43209" w14:textId="77777777" w:rsidTr="008963FA">
        <w:trPr>
          <w:trHeight w:val="264"/>
        </w:trPr>
        <w:tc>
          <w:tcPr>
            <w:tcW w:w="428" w:type="pct"/>
            <w:vMerge/>
            <w:vAlign w:val="center"/>
            <w:hideMark/>
          </w:tcPr>
          <w:p w14:paraId="5FEC4458" w14:textId="77777777" w:rsidR="0064161D" w:rsidRPr="007858E7" w:rsidRDefault="0064161D" w:rsidP="008963FA">
            <w:pPr>
              <w:rPr>
                <w:sz w:val="20"/>
                <w:szCs w:val="20"/>
                <w:lang w:val="pt-BR"/>
              </w:rPr>
            </w:pPr>
          </w:p>
        </w:tc>
        <w:tc>
          <w:tcPr>
            <w:tcW w:w="1368" w:type="pct"/>
            <w:vMerge/>
            <w:vAlign w:val="center"/>
            <w:hideMark/>
          </w:tcPr>
          <w:p w14:paraId="0606BBF0" w14:textId="77777777" w:rsidR="0064161D" w:rsidRPr="007858E7" w:rsidRDefault="0064161D" w:rsidP="008963FA">
            <w:pPr>
              <w:rPr>
                <w:sz w:val="20"/>
                <w:szCs w:val="20"/>
                <w:lang w:val="pt-BR"/>
              </w:rPr>
            </w:pPr>
          </w:p>
        </w:tc>
        <w:tc>
          <w:tcPr>
            <w:tcW w:w="512" w:type="pct"/>
            <w:vMerge/>
            <w:vAlign w:val="center"/>
            <w:hideMark/>
          </w:tcPr>
          <w:p w14:paraId="4B64A31B" w14:textId="77777777" w:rsidR="0064161D" w:rsidRPr="007858E7" w:rsidRDefault="0064161D" w:rsidP="008963FA">
            <w:pPr>
              <w:rPr>
                <w:sz w:val="20"/>
                <w:szCs w:val="20"/>
                <w:lang w:val="pt-BR"/>
              </w:rPr>
            </w:pPr>
          </w:p>
        </w:tc>
        <w:tc>
          <w:tcPr>
            <w:tcW w:w="294" w:type="pct"/>
            <w:shd w:val="clear" w:color="auto" w:fill="auto"/>
            <w:vAlign w:val="center"/>
            <w:hideMark/>
          </w:tcPr>
          <w:p w14:paraId="6ED21022" w14:textId="77777777" w:rsidR="0064161D" w:rsidRPr="007858E7" w:rsidRDefault="0064161D" w:rsidP="008963FA">
            <w:pPr>
              <w:jc w:val="center"/>
              <w:rPr>
                <w:sz w:val="20"/>
                <w:szCs w:val="20"/>
                <w:lang w:val="pt-BR"/>
              </w:rPr>
            </w:pPr>
            <w:r w:rsidRPr="007858E7">
              <w:rPr>
                <w:sz w:val="20"/>
                <w:szCs w:val="20"/>
                <w:lang w:val="pt-BR"/>
              </w:rPr>
              <w:t>24</w:t>
            </w:r>
          </w:p>
        </w:tc>
        <w:tc>
          <w:tcPr>
            <w:tcW w:w="372" w:type="pct"/>
            <w:shd w:val="clear" w:color="auto" w:fill="auto"/>
            <w:vAlign w:val="center"/>
            <w:hideMark/>
          </w:tcPr>
          <w:p w14:paraId="0BC1D394" w14:textId="77777777" w:rsidR="0064161D" w:rsidRPr="007858E7" w:rsidRDefault="0064161D" w:rsidP="008963FA">
            <w:pPr>
              <w:jc w:val="center"/>
              <w:rPr>
                <w:sz w:val="20"/>
                <w:szCs w:val="20"/>
                <w:lang w:val="pt-BR"/>
              </w:rPr>
            </w:pPr>
            <w:r w:rsidRPr="007858E7">
              <w:rPr>
                <w:sz w:val="20"/>
                <w:szCs w:val="20"/>
                <w:lang w:val="pt-BR"/>
              </w:rPr>
              <w:t>23F</w:t>
            </w:r>
          </w:p>
        </w:tc>
        <w:tc>
          <w:tcPr>
            <w:tcW w:w="570" w:type="pct"/>
            <w:vMerge/>
            <w:vAlign w:val="center"/>
            <w:hideMark/>
          </w:tcPr>
          <w:p w14:paraId="25DE858C" w14:textId="77777777" w:rsidR="0064161D" w:rsidRPr="007858E7" w:rsidRDefault="0064161D" w:rsidP="008963FA">
            <w:pPr>
              <w:rPr>
                <w:sz w:val="20"/>
                <w:szCs w:val="20"/>
                <w:lang w:val="pt-BR"/>
              </w:rPr>
            </w:pPr>
          </w:p>
        </w:tc>
        <w:tc>
          <w:tcPr>
            <w:tcW w:w="542" w:type="pct"/>
            <w:shd w:val="clear" w:color="auto" w:fill="auto"/>
            <w:vAlign w:val="center"/>
            <w:hideMark/>
          </w:tcPr>
          <w:p w14:paraId="64B608D9" w14:textId="77777777" w:rsidR="0064161D" w:rsidRPr="007858E7" w:rsidRDefault="0064161D" w:rsidP="008963FA">
            <w:pPr>
              <w:jc w:val="center"/>
              <w:rPr>
                <w:sz w:val="20"/>
                <w:szCs w:val="20"/>
                <w:lang w:val="pt-BR"/>
              </w:rPr>
            </w:pPr>
            <w:r w:rsidRPr="007858E7">
              <w:rPr>
                <w:sz w:val="20"/>
                <w:szCs w:val="20"/>
                <w:lang w:val="pt-BR"/>
              </w:rPr>
              <w:t>13 (76.5%)</w:t>
            </w:r>
          </w:p>
        </w:tc>
        <w:tc>
          <w:tcPr>
            <w:tcW w:w="521" w:type="pct"/>
            <w:shd w:val="clear" w:color="auto" w:fill="auto"/>
            <w:vAlign w:val="center"/>
            <w:hideMark/>
          </w:tcPr>
          <w:p w14:paraId="367E677E"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A550D83" w14:textId="77777777" w:rsidR="0064161D" w:rsidRPr="007858E7" w:rsidRDefault="0064161D" w:rsidP="008963FA">
            <w:pPr>
              <w:jc w:val="center"/>
              <w:rPr>
                <w:sz w:val="20"/>
                <w:szCs w:val="20"/>
                <w:lang w:val="pt-BR"/>
              </w:rPr>
            </w:pPr>
            <w:r w:rsidRPr="007858E7">
              <w:rPr>
                <w:sz w:val="20"/>
                <w:szCs w:val="20"/>
                <w:lang w:val="pt-BR"/>
              </w:rPr>
              <w:t>12 (48.0%)</w:t>
            </w:r>
          </w:p>
        </w:tc>
      </w:tr>
      <w:tr w:rsidR="0064161D" w:rsidRPr="007858E7" w14:paraId="1EF95CB2" w14:textId="77777777" w:rsidTr="008963FA">
        <w:trPr>
          <w:trHeight w:val="264"/>
        </w:trPr>
        <w:tc>
          <w:tcPr>
            <w:tcW w:w="428" w:type="pct"/>
            <w:vMerge/>
            <w:vAlign w:val="center"/>
            <w:hideMark/>
          </w:tcPr>
          <w:p w14:paraId="023035C6" w14:textId="77777777" w:rsidR="0064161D" w:rsidRPr="007858E7" w:rsidRDefault="0064161D" w:rsidP="008963FA">
            <w:pPr>
              <w:rPr>
                <w:sz w:val="20"/>
                <w:szCs w:val="20"/>
                <w:lang w:val="pt-BR"/>
              </w:rPr>
            </w:pPr>
          </w:p>
        </w:tc>
        <w:tc>
          <w:tcPr>
            <w:tcW w:w="1368" w:type="pct"/>
            <w:vMerge/>
            <w:vAlign w:val="center"/>
            <w:hideMark/>
          </w:tcPr>
          <w:p w14:paraId="0E8BB0BE" w14:textId="77777777" w:rsidR="0064161D" w:rsidRPr="007858E7" w:rsidRDefault="0064161D" w:rsidP="008963FA">
            <w:pPr>
              <w:rPr>
                <w:sz w:val="20"/>
                <w:szCs w:val="20"/>
                <w:lang w:val="pt-BR"/>
              </w:rPr>
            </w:pPr>
          </w:p>
        </w:tc>
        <w:tc>
          <w:tcPr>
            <w:tcW w:w="512" w:type="pct"/>
            <w:vMerge/>
            <w:vAlign w:val="center"/>
            <w:hideMark/>
          </w:tcPr>
          <w:p w14:paraId="20082B44" w14:textId="77777777" w:rsidR="0064161D" w:rsidRPr="007858E7" w:rsidRDefault="0064161D" w:rsidP="008963FA">
            <w:pPr>
              <w:rPr>
                <w:sz w:val="20"/>
                <w:szCs w:val="20"/>
                <w:lang w:val="pt-BR"/>
              </w:rPr>
            </w:pPr>
          </w:p>
        </w:tc>
        <w:tc>
          <w:tcPr>
            <w:tcW w:w="294" w:type="pct"/>
            <w:shd w:val="clear" w:color="auto" w:fill="auto"/>
            <w:vAlign w:val="center"/>
            <w:hideMark/>
          </w:tcPr>
          <w:p w14:paraId="747089B2" w14:textId="77777777" w:rsidR="0064161D" w:rsidRPr="007858E7" w:rsidRDefault="0064161D" w:rsidP="008963FA">
            <w:pPr>
              <w:jc w:val="center"/>
              <w:rPr>
                <w:sz w:val="20"/>
                <w:szCs w:val="20"/>
                <w:lang w:val="pt-BR"/>
              </w:rPr>
            </w:pPr>
            <w:r w:rsidRPr="007858E7">
              <w:rPr>
                <w:sz w:val="20"/>
                <w:szCs w:val="20"/>
                <w:lang w:val="pt-BR"/>
              </w:rPr>
              <w:t>28</w:t>
            </w:r>
          </w:p>
        </w:tc>
        <w:tc>
          <w:tcPr>
            <w:tcW w:w="372" w:type="pct"/>
            <w:shd w:val="clear" w:color="auto" w:fill="auto"/>
            <w:vAlign w:val="center"/>
            <w:hideMark/>
          </w:tcPr>
          <w:p w14:paraId="1C5F6222" w14:textId="77777777" w:rsidR="0064161D" w:rsidRPr="007858E7" w:rsidRDefault="0064161D" w:rsidP="008963FA">
            <w:pPr>
              <w:jc w:val="center"/>
              <w:rPr>
                <w:sz w:val="20"/>
                <w:szCs w:val="20"/>
                <w:lang w:val="pt-BR"/>
              </w:rPr>
            </w:pPr>
            <w:r w:rsidRPr="007858E7">
              <w:rPr>
                <w:sz w:val="20"/>
                <w:szCs w:val="20"/>
                <w:lang w:val="pt-BR"/>
              </w:rPr>
              <w:t>4</w:t>
            </w:r>
          </w:p>
        </w:tc>
        <w:tc>
          <w:tcPr>
            <w:tcW w:w="570" w:type="pct"/>
            <w:vMerge/>
            <w:vAlign w:val="center"/>
            <w:hideMark/>
          </w:tcPr>
          <w:p w14:paraId="12447E8F" w14:textId="77777777" w:rsidR="0064161D" w:rsidRPr="007858E7" w:rsidRDefault="0064161D" w:rsidP="008963FA">
            <w:pPr>
              <w:rPr>
                <w:sz w:val="20"/>
                <w:szCs w:val="20"/>
                <w:lang w:val="pt-BR"/>
              </w:rPr>
            </w:pPr>
          </w:p>
        </w:tc>
        <w:tc>
          <w:tcPr>
            <w:tcW w:w="542" w:type="pct"/>
            <w:shd w:val="clear" w:color="auto" w:fill="auto"/>
            <w:vAlign w:val="center"/>
            <w:hideMark/>
          </w:tcPr>
          <w:p w14:paraId="68B7DD02" w14:textId="77777777" w:rsidR="0064161D" w:rsidRPr="007858E7" w:rsidRDefault="0064161D" w:rsidP="008963FA">
            <w:pPr>
              <w:jc w:val="center"/>
              <w:rPr>
                <w:sz w:val="20"/>
                <w:szCs w:val="20"/>
                <w:lang w:val="pt-BR"/>
              </w:rPr>
            </w:pPr>
            <w:r w:rsidRPr="007858E7">
              <w:rPr>
                <w:sz w:val="20"/>
                <w:szCs w:val="20"/>
                <w:lang w:val="pt-BR"/>
              </w:rPr>
              <w:t>14 (82.4%)</w:t>
            </w:r>
          </w:p>
        </w:tc>
        <w:tc>
          <w:tcPr>
            <w:tcW w:w="521" w:type="pct"/>
            <w:shd w:val="clear" w:color="auto" w:fill="auto"/>
            <w:vAlign w:val="center"/>
            <w:hideMark/>
          </w:tcPr>
          <w:p w14:paraId="70A6843E"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F2C3BA7" w14:textId="77777777" w:rsidR="0064161D" w:rsidRPr="007858E7" w:rsidRDefault="0064161D" w:rsidP="008963FA">
            <w:pPr>
              <w:jc w:val="center"/>
              <w:rPr>
                <w:sz w:val="20"/>
                <w:szCs w:val="20"/>
                <w:lang w:val="pt-BR"/>
              </w:rPr>
            </w:pPr>
            <w:r w:rsidRPr="007858E7">
              <w:rPr>
                <w:sz w:val="20"/>
                <w:szCs w:val="20"/>
                <w:lang w:val="pt-BR"/>
              </w:rPr>
              <w:t>19 (76.0%)</w:t>
            </w:r>
          </w:p>
        </w:tc>
      </w:tr>
      <w:tr w:rsidR="0064161D" w:rsidRPr="007858E7" w14:paraId="5126E571" w14:textId="77777777" w:rsidTr="008963FA">
        <w:trPr>
          <w:trHeight w:val="264"/>
        </w:trPr>
        <w:tc>
          <w:tcPr>
            <w:tcW w:w="428" w:type="pct"/>
            <w:vMerge/>
            <w:vAlign w:val="center"/>
            <w:hideMark/>
          </w:tcPr>
          <w:p w14:paraId="5F65E923" w14:textId="77777777" w:rsidR="0064161D" w:rsidRPr="007858E7" w:rsidRDefault="0064161D" w:rsidP="008963FA">
            <w:pPr>
              <w:rPr>
                <w:sz w:val="20"/>
                <w:szCs w:val="20"/>
                <w:lang w:val="pt-BR"/>
              </w:rPr>
            </w:pPr>
          </w:p>
        </w:tc>
        <w:tc>
          <w:tcPr>
            <w:tcW w:w="1368" w:type="pct"/>
            <w:vMerge/>
            <w:vAlign w:val="center"/>
            <w:hideMark/>
          </w:tcPr>
          <w:p w14:paraId="63ADC0B3" w14:textId="77777777" w:rsidR="0064161D" w:rsidRPr="007858E7" w:rsidRDefault="0064161D" w:rsidP="008963FA">
            <w:pPr>
              <w:rPr>
                <w:sz w:val="20"/>
                <w:szCs w:val="20"/>
                <w:lang w:val="pt-BR"/>
              </w:rPr>
            </w:pPr>
          </w:p>
        </w:tc>
        <w:tc>
          <w:tcPr>
            <w:tcW w:w="512" w:type="pct"/>
            <w:vMerge/>
            <w:vAlign w:val="center"/>
            <w:hideMark/>
          </w:tcPr>
          <w:p w14:paraId="1BC67CD4" w14:textId="77777777" w:rsidR="0064161D" w:rsidRPr="007858E7" w:rsidRDefault="0064161D" w:rsidP="008963FA">
            <w:pPr>
              <w:rPr>
                <w:sz w:val="20"/>
                <w:szCs w:val="20"/>
                <w:lang w:val="pt-BR"/>
              </w:rPr>
            </w:pPr>
          </w:p>
        </w:tc>
        <w:tc>
          <w:tcPr>
            <w:tcW w:w="294" w:type="pct"/>
            <w:shd w:val="clear" w:color="auto" w:fill="auto"/>
            <w:vAlign w:val="center"/>
            <w:hideMark/>
          </w:tcPr>
          <w:p w14:paraId="28AF96C7" w14:textId="77777777" w:rsidR="0064161D" w:rsidRPr="007858E7" w:rsidRDefault="0064161D" w:rsidP="008963FA">
            <w:pPr>
              <w:jc w:val="center"/>
              <w:rPr>
                <w:sz w:val="20"/>
                <w:szCs w:val="20"/>
                <w:lang w:val="pt-BR"/>
              </w:rPr>
            </w:pPr>
            <w:r w:rsidRPr="007858E7">
              <w:rPr>
                <w:sz w:val="20"/>
                <w:szCs w:val="20"/>
                <w:lang w:val="pt-BR"/>
              </w:rPr>
              <w:t>52</w:t>
            </w:r>
          </w:p>
        </w:tc>
        <w:tc>
          <w:tcPr>
            <w:tcW w:w="372" w:type="pct"/>
            <w:shd w:val="clear" w:color="auto" w:fill="auto"/>
            <w:vAlign w:val="center"/>
            <w:hideMark/>
          </w:tcPr>
          <w:p w14:paraId="733807E3" w14:textId="77777777" w:rsidR="0064161D" w:rsidRPr="007858E7" w:rsidRDefault="0064161D" w:rsidP="008963FA">
            <w:pPr>
              <w:jc w:val="center"/>
              <w:rPr>
                <w:sz w:val="20"/>
                <w:szCs w:val="20"/>
                <w:lang w:val="pt-BR"/>
              </w:rPr>
            </w:pPr>
            <w:r w:rsidRPr="007858E7">
              <w:rPr>
                <w:sz w:val="20"/>
                <w:szCs w:val="20"/>
                <w:lang w:val="pt-BR"/>
              </w:rPr>
              <w:t>6B</w:t>
            </w:r>
          </w:p>
        </w:tc>
        <w:tc>
          <w:tcPr>
            <w:tcW w:w="570" w:type="pct"/>
            <w:vMerge/>
            <w:vAlign w:val="center"/>
            <w:hideMark/>
          </w:tcPr>
          <w:p w14:paraId="47938720" w14:textId="77777777" w:rsidR="0064161D" w:rsidRPr="007858E7" w:rsidRDefault="0064161D" w:rsidP="008963FA">
            <w:pPr>
              <w:rPr>
                <w:sz w:val="20"/>
                <w:szCs w:val="20"/>
                <w:lang w:val="pt-BR"/>
              </w:rPr>
            </w:pPr>
          </w:p>
        </w:tc>
        <w:tc>
          <w:tcPr>
            <w:tcW w:w="542" w:type="pct"/>
            <w:shd w:val="clear" w:color="auto" w:fill="auto"/>
            <w:vAlign w:val="center"/>
            <w:hideMark/>
          </w:tcPr>
          <w:p w14:paraId="01B3B39D" w14:textId="77777777" w:rsidR="0064161D" w:rsidRPr="007858E7" w:rsidRDefault="0064161D" w:rsidP="008963FA">
            <w:pPr>
              <w:jc w:val="center"/>
              <w:rPr>
                <w:sz w:val="20"/>
                <w:szCs w:val="20"/>
                <w:lang w:val="pt-BR"/>
              </w:rPr>
            </w:pPr>
            <w:r w:rsidRPr="007858E7">
              <w:rPr>
                <w:sz w:val="20"/>
                <w:szCs w:val="20"/>
                <w:lang w:val="pt-BR"/>
              </w:rPr>
              <w:t>15 (88.2%)</w:t>
            </w:r>
          </w:p>
        </w:tc>
        <w:tc>
          <w:tcPr>
            <w:tcW w:w="521" w:type="pct"/>
            <w:shd w:val="clear" w:color="auto" w:fill="auto"/>
            <w:vAlign w:val="center"/>
            <w:hideMark/>
          </w:tcPr>
          <w:p w14:paraId="65FE517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88854B7" w14:textId="77777777" w:rsidR="0064161D" w:rsidRPr="007858E7" w:rsidRDefault="0064161D" w:rsidP="008963FA">
            <w:pPr>
              <w:jc w:val="center"/>
              <w:rPr>
                <w:sz w:val="20"/>
                <w:szCs w:val="20"/>
                <w:lang w:val="pt-BR"/>
              </w:rPr>
            </w:pPr>
            <w:r w:rsidRPr="007858E7">
              <w:rPr>
                <w:sz w:val="20"/>
                <w:szCs w:val="20"/>
                <w:lang w:val="pt-BR"/>
              </w:rPr>
              <w:t>22 (88.0%)</w:t>
            </w:r>
          </w:p>
        </w:tc>
      </w:tr>
      <w:tr w:rsidR="0064161D" w:rsidRPr="007858E7" w14:paraId="73EB12F7" w14:textId="77777777" w:rsidTr="008963FA">
        <w:trPr>
          <w:trHeight w:val="264"/>
        </w:trPr>
        <w:tc>
          <w:tcPr>
            <w:tcW w:w="428" w:type="pct"/>
            <w:vMerge/>
            <w:vAlign w:val="center"/>
            <w:hideMark/>
          </w:tcPr>
          <w:p w14:paraId="5C3D0EA5" w14:textId="77777777" w:rsidR="0064161D" w:rsidRPr="007858E7" w:rsidRDefault="0064161D" w:rsidP="008963FA">
            <w:pPr>
              <w:rPr>
                <w:sz w:val="20"/>
                <w:szCs w:val="20"/>
                <w:lang w:val="pt-BR"/>
              </w:rPr>
            </w:pPr>
          </w:p>
        </w:tc>
        <w:tc>
          <w:tcPr>
            <w:tcW w:w="1368" w:type="pct"/>
            <w:vMerge/>
            <w:vAlign w:val="center"/>
            <w:hideMark/>
          </w:tcPr>
          <w:p w14:paraId="2D67ADAE" w14:textId="77777777" w:rsidR="0064161D" w:rsidRPr="007858E7" w:rsidRDefault="0064161D" w:rsidP="008963FA">
            <w:pPr>
              <w:rPr>
                <w:sz w:val="20"/>
                <w:szCs w:val="20"/>
                <w:lang w:val="pt-BR"/>
              </w:rPr>
            </w:pPr>
          </w:p>
        </w:tc>
        <w:tc>
          <w:tcPr>
            <w:tcW w:w="512" w:type="pct"/>
            <w:vMerge/>
            <w:vAlign w:val="center"/>
            <w:hideMark/>
          </w:tcPr>
          <w:p w14:paraId="7D7EA89A" w14:textId="77777777" w:rsidR="0064161D" w:rsidRPr="007858E7" w:rsidRDefault="0064161D" w:rsidP="008963FA">
            <w:pPr>
              <w:rPr>
                <w:sz w:val="20"/>
                <w:szCs w:val="20"/>
                <w:lang w:val="pt-BR"/>
              </w:rPr>
            </w:pPr>
          </w:p>
        </w:tc>
        <w:tc>
          <w:tcPr>
            <w:tcW w:w="294" w:type="pct"/>
            <w:shd w:val="clear" w:color="auto" w:fill="auto"/>
            <w:vAlign w:val="center"/>
            <w:hideMark/>
          </w:tcPr>
          <w:p w14:paraId="7F170537"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31301720" w14:textId="77777777" w:rsidR="0064161D" w:rsidRPr="007858E7" w:rsidRDefault="0064161D" w:rsidP="008963FA">
            <w:pPr>
              <w:jc w:val="center"/>
              <w:rPr>
                <w:sz w:val="20"/>
                <w:szCs w:val="20"/>
                <w:lang w:val="pt-BR"/>
              </w:rPr>
            </w:pPr>
            <w:r w:rsidRPr="007858E7">
              <w:rPr>
                <w:sz w:val="20"/>
                <w:szCs w:val="20"/>
                <w:lang w:val="pt-BR"/>
              </w:rPr>
              <w:t>9V</w:t>
            </w:r>
          </w:p>
        </w:tc>
        <w:tc>
          <w:tcPr>
            <w:tcW w:w="570" w:type="pct"/>
            <w:vMerge/>
            <w:vAlign w:val="center"/>
            <w:hideMark/>
          </w:tcPr>
          <w:p w14:paraId="1CF4021D" w14:textId="77777777" w:rsidR="0064161D" w:rsidRPr="007858E7" w:rsidRDefault="0064161D" w:rsidP="008963FA">
            <w:pPr>
              <w:rPr>
                <w:sz w:val="20"/>
                <w:szCs w:val="20"/>
                <w:lang w:val="pt-BR"/>
              </w:rPr>
            </w:pPr>
          </w:p>
        </w:tc>
        <w:tc>
          <w:tcPr>
            <w:tcW w:w="542" w:type="pct"/>
            <w:shd w:val="clear" w:color="auto" w:fill="auto"/>
            <w:vAlign w:val="center"/>
            <w:hideMark/>
          </w:tcPr>
          <w:p w14:paraId="5801E40E" w14:textId="77777777" w:rsidR="0064161D" w:rsidRPr="007858E7" w:rsidRDefault="0064161D" w:rsidP="008963FA">
            <w:pPr>
              <w:jc w:val="center"/>
              <w:rPr>
                <w:sz w:val="20"/>
                <w:szCs w:val="20"/>
                <w:lang w:val="pt-BR"/>
              </w:rPr>
            </w:pPr>
            <w:r w:rsidRPr="007858E7">
              <w:rPr>
                <w:sz w:val="20"/>
                <w:szCs w:val="20"/>
                <w:lang w:val="pt-BR"/>
              </w:rPr>
              <w:t>16 (94.1%)</w:t>
            </w:r>
          </w:p>
        </w:tc>
        <w:tc>
          <w:tcPr>
            <w:tcW w:w="521" w:type="pct"/>
            <w:shd w:val="clear" w:color="auto" w:fill="auto"/>
            <w:vAlign w:val="center"/>
            <w:hideMark/>
          </w:tcPr>
          <w:p w14:paraId="5B96DEE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5F21A63" w14:textId="77777777" w:rsidR="0064161D" w:rsidRPr="007858E7" w:rsidRDefault="0064161D" w:rsidP="008963FA">
            <w:pPr>
              <w:jc w:val="center"/>
              <w:rPr>
                <w:sz w:val="20"/>
                <w:szCs w:val="20"/>
                <w:lang w:val="pt-BR"/>
              </w:rPr>
            </w:pPr>
            <w:r w:rsidRPr="007858E7">
              <w:rPr>
                <w:sz w:val="20"/>
                <w:szCs w:val="20"/>
                <w:lang w:val="pt-BR"/>
              </w:rPr>
              <w:t>22 (88.0%)</w:t>
            </w:r>
          </w:p>
        </w:tc>
      </w:tr>
      <w:tr w:rsidR="0064161D" w:rsidRPr="007858E7" w14:paraId="1BC3DB1D" w14:textId="77777777" w:rsidTr="008963FA">
        <w:trPr>
          <w:trHeight w:val="264"/>
        </w:trPr>
        <w:tc>
          <w:tcPr>
            <w:tcW w:w="428" w:type="pct"/>
            <w:vMerge/>
            <w:vAlign w:val="center"/>
            <w:hideMark/>
          </w:tcPr>
          <w:p w14:paraId="1C43871E" w14:textId="77777777" w:rsidR="0064161D" w:rsidRPr="007858E7" w:rsidRDefault="0064161D" w:rsidP="008963FA">
            <w:pPr>
              <w:rPr>
                <w:sz w:val="20"/>
                <w:szCs w:val="20"/>
                <w:lang w:val="pt-BR"/>
              </w:rPr>
            </w:pPr>
          </w:p>
        </w:tc>
        <w:tc>
          <w:tcPr>
            <w:tcW w:w="1368" w:type="pct"/>
            <w:vMerge/>
            <w:vAlign w:val="center"/>
            <w:hideMark/>
          </w:tcPr>
          <w:p w14:paraId="65A34743" w14:textId="77777777" w:rsidR="0064161D" w:rsidRPr="007858E7" w:rsidRDefault="0064161D" w:rsidP="008963FA">
            <w:pPr>
              <w:rPr>
                <w:sz w:val="20"/>
                <w:szCs w:val="20"/>
                <w:lang w:val="pt-BR"/>
              </w:rPr>
            </w:pPr>
          </w:p>
        </w:tc>
        <w:tc>
          <w:tcPr>
            <w:tcW w:w="512" w:type="pct"/>
            <w:vMerge/>
            <w:vAlign w:val="center"/>
            <w:hideMark/>
          </w:tcPr>
          <w:p w14:paraId="43F1CC7A" w14:textId="77777777" w:rsidR="0064161D" w:rsidRPr="007858E7" w:rsidRDefault="0064161D" w:rsidP="008963FA">
            <w:pPr>
              <w:rPr>
                <w:sz w:val="20"/>
                <w:szCs w:val="20"/>
                <w:lang w:val="pt-BR"/>
              </w:rPr>
            </w:pPr>
          </w:p>
        </w:tc>
        <w:tc>
          <w:tcPr>
            <w:tcW w:w="294" w:type="pct"/>
            <w:shd w:val="clear" w:color="auto" w:fill="auto"/>
            <w:vAlign w:val="center"/>
            <w:hideMark/>
          </w:tcPr>
          <w:p w14:paraId="2E3E36D1" w14:textId="77777777" w:rsidR="0064161D" w:rsidRPr="007858E7" w:rsidRDefault="0064161D" w:rsidP="008963FA">
            <w:pPr>
              <w:jc w:val="center"/>
              <w:rPr>
                <w:sz w:val="20"/>
                <w:szCs w:val="20"/>
                <w:lang w:val="pt-BR"/>
              </w:rPr>
            </w:pPr>
            <w:r w:rsidRPr="007858E7">
              <w:rPr>
                <w:sz w:val="20"/>
                <w:szCs w:val="20"/>
                <w:lang w:val="pt-BR"/>
              </w:rPr>
              <w:t>24</w:t>
            </w:r>
          </w:p>
        </w:tc>
        <w:tc>
          <w:tcPr>
            <w:tcW w:w="372" w:type="pct"/>
            <w:shd w:val="clear" w:color="auto" w:fill="auto"/>
            <w:vAlign w:val="center"/>
            <w:hideMark/>
          </w:tcPr>
          <w:p w14:paraId="23C9C93E" w14:textId="77777777" w:rsidR="0064161D" w:rsidRPr="007858E7" w:rsidRDefault="0064161D" w:rsidP="008963FA">
            <w:pPr>
              <w:jc w:val="center"/>
              <w:rPr>
                <w:sz w:val="20"/>
                <w:szCs w:val="20"/>
                <w:lang w:val="pt-BR"/>
              </w:rPr>
            </w:pPr>
            <w:r w:rsidRPr="007858E7">
              <w:rPr>
                <w:sz w:val="20"/>
                <w:szCs w:val="20"/>
                <w:lang w:val="pt-BR"/>
              </w:rPr>
              <w:t>14</w:t>
            </w:r>
          </w:p>
        </w:tc>
        <w:tc>
          <w:tcPr>
            <w:tcW w:w="570" w:type="pct"/>
            <w:vMerge/>
            <w:vAlign w:val="center"/>
            <w:hideMark/>
          </w:tcPr>
          <w:p w14:paraId="0F3A16C9" w14:textId="77777777" w:rsidR="0064161D" w:rsidRPr="007858E7" w:rsidRDefault="0064161D" w:rsidP="008963FA">
            <w:pPr>
              <w:rPr>
                <w:sz w:val="20"/>
                <w:szCs w:val="20"/>
                <w:lang w:val="pt-BR"/>
              </w:rPr>
            </w:pPr>
          </w:p>
        </w:tc>
        <w:tc>
          <w:tcPr>
            <w:tcW w:w="542" w:type="pct"/>
            <w:shd w:val="clear" w:color="auto" w:fill="auto"/>
            <w:vAlign w:val="center"/>
            <w:hideMark/>
          </w:tcPr>
          <w:p w14:paraId="4288C688" w14:textId="77777777" w:rsidR="0064161D" w:rsidRPr="007858E7" w:rsidRDefault="0064161D" w:rsidP="008963FA">
            <w:pPr>
              <w:jc w:val="center"/>
              <w:rPr>
                <w:sz w:val="20"/>
                <w:szCs w:val="20"/>
                <w:lang w:val="pt-BR"/>
              </w:rPr>
            </w:pPr>
            <w:r w:rsidRPr="007858E7">
              <w:rPr>
                <w:sz w:val="20"/>
                <w:szCs w:val="20"/>
                <w:lang w:val="pt-BR"/>
              </w:rPr>
              <w:t>16 (94.1%)</w:t>
            </w:r>
          </w:p>
        </w:tc>
        <w:tc>
          <w:tcPr>
            <w:tcW w:w="521" w:type="pct"/>
            <w:shd w:val="clear" w:color="auto" w:fill="auto"/>
            <w:vAlign w:val="center"/>
            <w:hideMark/>
          </w:tcPr>
          <w:p w14:paraId="14351B0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45A0021" w14:textId="77777777" w:rsidR="0064161D" w:rsidRPr="007858E7" w:rsidRDefault="0064161D" w:rsidP="008963FA">
            <w:pPr>
              <w:jc w:val="center"/>
              <w:rPr>
                <w:sz w:val="20"/>
                <w:szCs w:val="20"/>
                <w:lang w:val="pt-BR"/>
              </w:rPr>
            </w:pPr>
            <w:r w:rsidRPr="007858E7">
              <w:rPr>
                <w:sz w:val="20"/>
                <w:szCs w:val="20"/>
                <w:lang w:val="pt-BR"/>
              </w:rPr>
              <w:t>23 (92.0%)</w:t>
            </w:r>
          </w:p>
        </w:tc>
      </w:tr>
      <w:tr w:rsidR="0064161D" w:rsidRPr="007858E7" w14:paraId="6C835E3E" w14:textId="77777777" w:rsidTr="008963FA">
        <w:trPr>
          <w:trHeight w:val="264"/>
        </w:trPr>
        <w:tc>
          <w:tcPr>
            <w:tcW w:w="428" w:type="pct"/>
            <w:vMerge/>
            <w:vAlign w:val="center"/>
            <w:hideMark/>
          </w:tcPr>
          <w:p w14:paraId="43B9BB4E" w14:textId="77777777" w:rsidR="0064161D" w:rsidRPr="007858E7" w:rsidRDefault="0064161D" w:rsidP="008963FA">
            <w:pPr>
              <w:rPr>
                <w:sz w:val="20"/>
                <w:szCs w:val="20"/>
                <w:lang w:val="pt-BR"/>
              </w:rPr>
            </w:pPr>
          </w:p>
        </w:tc>
        <w:tc>
          <w:tcPr>
            <w:tcW w:w="1368" w:type="pct"/>
            <w:vMerge/>
            <w:vAlign w:val="center"/>
            <w:hideMark/>
          </w:tcPr>
          <w:p w14:paraId="47537C06" w14:textId="77777777" w:rsidR="0064161D" w:rsidRPr="007858E7" w:rsidRDefault="0064161D" w:rsidP="008963FA">
            <w:pPr>
              <w:rPr>
                <w:sz w:val="20"/>
                <w:szCs w:val="20"/>
                <w:lang w:val="pt-BR"/>
              </w:rPr>
            </w:pPr>
          </w:p>
        </w:tc>
        <w:tc>
          <w:tcPr>
            <w:tcW w:w="512" w:type="pct"/>
            <w:vMerge/>
            <w:vAlign w:val="center"/>
            <w:hideMark/>
          </w:tcPr>
          <w:p w14:paraId="68C9C01A" w14:textId="77777777" w:rsidR="0064161D" w:rsidRPr="007858E7" w:rsidRDefault="0064161D" w:rsidP="008963FA">
            <w:pPr>
              <w:rPr>
                <w:sz w:val="20"/>
                <w:szCs w:val="20"/>
                <w:lang w:val="pt-BR"/>
              </w:rPr>
            </w:pPr>
          </w:p>
        </w:tc>
        <w:tc>
          <w:tcPr>
            <w:tcW w:w="294" w:type="pct"/>
            <w:shd w:val="clear" w:color="auto" w:fill="auto"/>
            <w:vAlign w:val="center"/>
            <w:hideMark/>
          </w:tcPr>
          <w:p w14:paraId="1EDBA20E" w14:textId="77777777" w:rsidR="0064161D" w:rsidRPr="007858E7" w:rsidRDefault="0064161D" w:rsidP="008963FA">
            <w:pPr>
              <w:jc w:val="center"/>
              <w:rPr>
                <w:sz w:val="20"/>
                <w:szCs w:val="20"/>
                <w:lang w:val="pt-BR"/>
              </w:rPr>
            </w:pPr>
            <w:r w:rsidRPr="007858E7">
              <w:rPr>
                <w:sz w:val="20"/>
                <w:szCs w:val="20"/>
                <w:lang w:val="pt-BR"/>
              </w:rPr>
              <w:t>28</w:t>
            </w:r>
          </w:p>
        </w:tc>
        <w:tc>
          <w:tcPr>
            <w:tcW w:w="372" w:type="pct"/>
            <w:shd w:val="clear" w:color="auto" w:fill="auto"/>
            <w:vAlign w:val="center"/>
            <w:hideMark/>
          </w:tcPr>
          <w:p w14:paraId="6AE4A92F" w14:textId="77777777" w:rsidR="0064161D" w:rsidRPr="007858E7" w:rsidRDefault="0064161D" w:rsidP="008963FA">
            <w:pPr>
              <w:jc w:val="center"/>
              <w:rPr>
                <w:sz w:val="20"/>
                <w:szCs w:val="20"/>
                <w:lang w:val="pt-BR"/>
              </w:rPr>
            </w:pPr>
            <w:r w:rsidRPr="007858E7">
              <w:rPr>
                <w:sz w:val="20"/>
                <w:szCs w:val="20"/>
                <w:lang w:val="pt-BR"/>
              </w:rPr>
              <w:t>18C</w:t>
            </w:r>
          </w:p>
        </w:tc>
        <w:tc>
          <w:tcPr>
            <w:tcW w:w="570" w:type="pct"/>
            <w:vMerge/>
            <w:vAlign w:val="center"/>
            <w:hideMark/>
          </w:tcPr>
          <w:p w14:paraId="613B4F75" w14:textId="77777777" w:rsidR="0064161D" w:rsidRPr="007858E7" w:rsidRDefault="0064161D" w:rsidP="008963FA">
            <w:pPr>
              <w:rPr>
                <w:sz w:val="20"/>
                <w:szCs w:val="20"/>
                <w:lang w:val="pt-BR"/>
              </w:rPr>
            </w:pPr>
          </w:p>
        </w:tc>
        <w:tc>
          <w:tcPr>
            <w:tcW w:w="542" w:type="pct"/>
            <w:shd w:val="clear" w:color="auto" w:fill="auto"/>
            <w:vAlign w:val="center"/>
            <w:hideMark/>
          </w:tcPr>
          <w:p w14:paraId="3B641E2F" w14:textId="77777777" w:rsidR="0064161D" w:rsidRPr="007858E7" w:rsidRDefault="0064161D" w:rsidP="008963FA">
            <w:pPr>
              <w:jc w:val="center"/>
              <w:rPr>
                <w:sz w:val="20"/>
                <w:szCs w:val="20"/>
                <w:lang w:val="pt-BR"/>
              </w:rPr>
            </w:pPr>
            <w:r w:rsidRPr="007858E7">
              <w:rPr>
                <w:sz w:val="20"/>
                <w:szCs w:val="20"/>
                <w:lang w:val="pt-BR"/>
              </w:rPr>
              <w:t>15 (88.2%)</w:t>
            </w:r>
          </w:p>
        </w:tc>
        <w:tc>
          <w:tcPr>
            <w:tcW w:w="521" w:type="pct"/>
            <w:shd w:val="clear" w:color="auto" w:fill="auto"/>
            <w:vAlign w:val="center"/>
            <w:hideMark/>
          </w:tcPr>
          <w:p w14:paraId="0AE6D36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4481611" w14:textId="77777777" w:rsidR="0064161D" w:rsidRPr="007858E7" w:rsidRDefault="0064161D" w:rsidP="008963FA">
            <w:pPr>
              <w:jc w:val="center"/>
              <w:rPr>
                <w:sz w:val="20"/>
                <w:szCs w:val="20"/>
                <w:lang w:val="pt-BR"/>
              </w:rPr>
            </w:pPr>
            <w:r w:rsidRPr="007858E7">
              <w:rPr>
                <w:sz w:val="20"/>
                <w:szCs w:val="20"/>
                <w:lang w:val="pt-BR"/>
              </w:rPr>
              <w:t>21 (84.0%)</w:t>
            </w:r>
          </w:p>
        </w:tc>
      </w:tr>
      <w:tr w:rsidR="0064161D" w:rsidRPr="007858E7" w14:paraId="22C23CF4" w14:textId="77777777" w:rsidTr="008963FA">
        <w:trPr>
          <w:trHeight w:val="264"/>
        </w:trPr>
        <w:tc>
          <w:tcPr>
            <w:tcW w:w="428" w:type="pct"/>
            <w:vMerge/>
            <w:vAlign w:val="center"/>
            <w:hideMark/>
          </w:tcPr>
          <w:p w14:paraId="06C36916" w14:textId="77777777" w:rsidR="0064161D" w:rsidRPr="007858E7" w:rsidRDefault="0064161D" w:rsidP="008963FA">
            <w:pPr>
              <w:rPr>
                <w:sz w:val="20"/>
                <w:szCs w:val="20"/>
                <w:lang w:val="pt-BR"/>
              </w:rPr>
            </w:pPr>
          </w:p>
        </w:tc>
        <w:tc>
          <w:tcPr>
            <w:tcW w:w="1368" w:type="pct"/>
            <w:vMerge/>
            <w:vAlign w:val="center"/>
            <w:hideMark/>
          </w:tcPr>
          <w:p w14:paraId="11A32E83" w14:textId="77777777" w:rsidR="0064161D" w:rsidRPr="007858E7" w:rsidRDefault="0064161D" w:rsidP="008963FA">
            <w:pPr>
              <w:rPr>
                <w:sz w:val="20"/>
                <w:szCs w:val="20"/>
                <w:lang w:val="pt-BR"/>
              </w:rPr>
            </w:pPr>
          </w:p>
        </w:tc>
        <w:tc>
          <w:tcPr>
            <w:tcW w:w="512" w:type="pct"/>
            <w:vMerge/>
            <w:vAlign w:val="center"/>
            <w:hideMark/>
          </w:tcPr>
          <w:p w14:paraId="3C3C0FF0" w14:textId="77777777" w:rsidR="0064161D" w:rsidRPr="007858E7" w:rsidRDefault="0064161D" w:rsidP="008963FA">
            <w:pPr>
              <w:rPr>
                <w:sz w:val="20"/>
                <w:szCs w:val="20"/>
                <w:lang w:val="pt-BR"/>
              </w:rPr>
            </w:pPr>
          </w:p>
        </w:tc>
        <w:tc>
          <w:tcPr>
            <w:tcW w:w="294" w:type="pct"/>
            <w:shd w:val="clear" w:color="auto" w:fill="auto"/>
            <w:vAlign w:val="center"/>
            <w:hideMark/>
          </w:tcPr>
          <w:p w14:paraId="673C3470" w14:textId="77777777" w:rsidR="0064161D" w:rsidRPr="007858E7" w:rsidRDefault="0064161D" w:rsidP="008963FA">
            <w:pPr>
              <w:jc w:val="center"/>
              <w:rPr>
                <w:sz w:val="20"/>
                <w:szCs w:val="20"/>
                <w:lang w:val="pt-BR"/>
              </w:rPr>
            </w:pPr>
            <w:r w:rsidRPr="007858E7">
              <w:rPr>
                <w:sz w:val="20"/>
                <w:szCs w:val="20"/>
                <w:lang w:val="pt-BR"/>
              </w:rPr>
              <w:t>52</w:t>
            </w:r>
          </w:p>
        </w:tc>
        <w:tc>
          <w:tcPr>
            <w:tcW w:w="372" w:type="pct"/>
            <w:shd w:val="clear" w:color="auto" w:fill="auto"/>
            <w:vAlign w:val="center"/>
            <w:hideMark/>
          </w:tcPr>
          <w:p w14:paraId="0BB4AD1E" w14:textId="77777777" w:rsidR="0064161D" w:rsidRPr="007858E7" w:rsidRDefault="0064161D" w:rsidP="008963FA">
            <w:pPr>
              <w:jc w:val="center"/>
              <w:rPr>
                <w:sz w:val="20"/>
                <w:szCs w:val="20"/>
                <w:lang w:val="pt-BR"/>
              </w:rPr>
            </w:pPr>
            <w:r w:rsidRPr="007858E7">
              <w:rPr>
                <w:sz w:val="20"/>
                <w:szCs w:val="20"/>
                <w:lang w:val="pt-BR"/>
              </w:rPr>
              <w:t>19F</w:t>
            </w:r>
          </w:p>
        </w:tc>
        <w:tc>
          <w:tcPr>
            <w:tcW w:w="570" w:type="pct"/>
            <w:vMerge/>
            <w:vAlign w:val="center"/>
            <w:hideMark/>
          </w:tcPr>
          <w:p w14:paraId="2D62181D" w14:textId="77777777" w:rsidR="0064161D" w:rsidRPr="007858E7" w:rsidRDefault="0064161D" w:rsidP="008963FA">
            <w:pPr>
              <w:rPr>
                <w:sz w:val="20"/>
                <w:szCs w:val="20"/>
                <w:lang w:val="pt-BR"/>
              </w:rPr>
            </w:pPr>
          </w:p>
        </w:tc>
        <w:tc>
          <w:tcPr>
            <w:tcW w:w="542" w:type="pct"/>
            <w:shd w:val="clear" w:color="auto" w:fill="auto"/>
            <w:vAlign w:val="center"/>
            <w:hideMark/>
          </w:tcPr>
          <w:p w14:paraId="2743DD90" w14:textId="77777777" w:rsidR="0064161D" w:rsidRPr="007858E7" w:rsidRDefault="0064161D" w:rsidP="008963FA">
            <w:pPr>
              <w:jc w:val="center"/>
              <w:rPr>
                <w:sz w:val="20"/>
                <w:szCs w:val="20"/>
                <w:lang w:val="pt-BR"/>
              </w:rPr>
            </w:pPr>
            <w:r w:rsidRPr="007858E7">
              <w:rPr>
                <w:sz w:val="20"/>
                <w:szCs w:val="20"/>
                <w:lang w:val="pt-BR"/>
              </w:rPr>
              <w:t>16 (94.1%)</w:t>
            </w:r>
          </w:p>
        </w:tc>
        <w:tc>
          <w:tcPr>
            <w:tcW w:w="521" w:type="pct"/>
            <w:shd w:val="clear" w:color="auto" w:fill="auto"/>
            <w:vAlign w:val="center"/>
            <w:hideMark/>
          </w:tcPr>
          <w:p w14:paraId="7197ACA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2C7B6F2" w14:textId="77777777" w:rsidR="0064161D" w:rsidRPr="007858E7" w:rsidRDefault="0064161D" w:rsidP="008963FA">
            <w:pPr>
              <w:jc w:val="center"/>
              <w:rPr>
                <w:sz w:val="20"/>
                <w:szCs w:val="20"/>
                <w:lang w:val="pt-BR"/>
              </w:rPr>
            </w:pPr>
            <w:r w:rsidRPr="007858E7">
              <w:rPr>
                <w:sz w:val="20"/>
                <w:szCs w:val="20"/>
                <w:lang w:val="pt-BR"/>
              </w:rPr>
              <w:t>23 (92.0%)</w:t>
            </w:r>
          </w:p>
        </w:tc>
      </w:tr>
      <w:tr w:rsidR="0064161D" w:rsidRPr="007858E7" w14:paraId="5A6F7F1E" w14:textId="77777777" w:rsidTr="008963FA">
        <w:trPr>
          <w:trHeight w:val="264"/>
        </w:trPr>
        <w:tc>
          <w:tcPr>
            <w:tcW w:w="428" w:type="pct"/>
            <w:vMerge/>
            <w:vAlign w:val="center"/>
            <w:hideMark/>
          </w:tcPr>
          <w:p w14:paraId="10A92AB8" w14:textId="77777777" w:rsidR="0064161D" w:rsidRPr="007858E7" w:rsidRDefault="0064161D" w:rsidP="008963FA">
            <w:pPr>
              <w:rPr>
                <w:sz w:val="20"/>
                <w:szCs w:val="20"/>
                <w:lang w:val="pt-BR"/>
              </w:rPr>
            </w:pPr>
          </w:p>
        </w:tc>
        <w:tc>
          <w:tcPr>
            <w:tcW w:w="1368" w:type="pct"/>
            <w:vMerge/>
            <w:vAlign w:val="center"/>
            <w:hideMark/>
          </w:tcPr>
          <w:p w14:paraId="44D892A9" w14:textId="77777777" w:rsidR="0064161D" w:rsidRPr="007858E7" w:rsidRDefault="0064161D" w:rsidP="008963FA">
            <w:pPr>
              <w:rPr>
                <w:sz w:val="20"/>
                <w:szCs w:val="20"/>
                <w:lang w:val="pt-BR"/>
              </w:rPr>
            </w:pPr>
          </w:p>
        </w:tc>
        <w:tc>
          <w:tcPr>
            <w:tcW w:w="512" w:type="pct"/>
            <w:vMerge/>
            <w:vAlign w:val="center"/>
            <w:hideMark/>
          </w:tcPr>
          <w:p w14:paraId="437F319D" w14:textId="77777777" w:rsidR="0064161D" w:rsidRPr="007858E7" w:rsidRDefault="0064161D" w:rsidP="008963FA">
            <w:pPr>
              <w:rPr>
                <w:sz w:val="20"/>
                <w:szCs w:val="20"/>
                <w:lang w:val="pt-BR"/>
              </w:rPr>
            </w:pPr>
          </w:p>
        </w:tc>
        <w:tc>
          <w:tcPr>
            <w:tcW w:w="294" w:type="pct"/>
            <w:shd w:val="clear" w:color="auto" w:fill="auto"/>
            <w:vAlign w:val="center"/>
            <w:hideMark/>
          </w:tcPr>
          <w:p w14:paraId="019F342C"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53A1312F" w14:textId="77777777" w:rsidR="0064161D" w:rsidRPr="007858E7" w:rsidRDefault="0064161D" w:rsidP="008963FA">
            <w:pPr>
              <w:jc w:val="center"/>
              <w:rPr>
                <w:sz w:val="20"/>
                <w:szCs w:val="20"/>
                <w:lang w:val="pt-BR"/>
              </w:rPr>
            </w:pPr>
            <w:r w:rsidRPr="007858E7">
              <w:rPr>
                <w:sz w:val="20"/>
                <w:szCs w:val="20"/>
                <w:lang w:val="pt-BR"/>
              </w:rPr>
              <w:t>23F</w:t>
            </w:r>
          </w:p>
        </w:tc>
        <w:tc>
          <w:tcPr>
            <w:tcW w:w="570" w:type="pct"/>
            <w:vMerge/>
            <w:vAlign w:val="center"/>
            <w:hideMark/>
          </w:tcPr>
          <w:p w14:paraId="69E8B090" w14:textId="77777777" w:rsidR="0064161D" w:rsidRPr="007858E7" w:rsidRDefault="0064161D" w:rsidP="008963FA">
            <w:pPr>
              <w:rPr>
                <w:sz w:val="20"/>
                <w:szCs w:val="20"/>
                <w:lang w:val="pt-BR"/>
              </w:rPr>
            </w:pPr>
          </w:p>
        </w:tc>
        <w:tc>
          <w:tcPr>
            <w:tcW w:w="542" w:type="pct"/>
            <w:shd w:val="clear" w:color="auto" w:fill="auto"/>
            <w:vAlign w:val="center"/>
            <w:hideMark/>
          </w:tcPr>
          <w:p w14:paraId="1ECA7D79" w14:textId="77777777" w:rsidR="0064161D" w:rsidRPr="007858E7" w:rsidRDefault="0064161D" w:rsidP="008963FA">
            <w:pPr>
              <w:jc w:val="center"/>
              <w:rPr>
                <w:sz w:val="20"/>
                <w:szCs w:val="20"/>
                <w:lang w:val="pt-BR"/>
              </w:rPr>
            </w:pPr>
            <w:r w:rsidRPr="007858E7">
              <w:rPr>
                <w:sz w:val="20"/>
                <w:szCs w:val="20"/>
                <w:lang w:val="pt-BR"/>
              </w:rPr>
              <w:t>14 (82.4%)</w:t>
            </w:r>
          </w:p>
        </w:tc>
        <w:tc>
          <w:tcPr>
            <w:tcW w:w="521" w:type="pct"/>
            <w:shd w:val="clear" w:color="auto" w:fill="auto"/>
            <w:vAlign w:val="center"/>
            <w:hideMark/>
          </w:tcPr>
          <w:p w14:paraId="593C59C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B4D2ACA" w14:textId="77777777" w:rsidR="0064161D" w:rsidRPr="007858E7" w:rsidRDefault="0064161D" w:rsidP="008963FA">
            <w:pPr>
              <w:jc w:val="center"/>
              <w:rPr>
                <w:sz w:val="20"/>
                <w:szCs w:val="20"/>
                <w:lang w:val="pt-BR"/>
              </w:rPr>
            </w:pPr>
            <w:r w:rsidRPr="007858E7">
              <w:rPr>
                <w:sz w:val="20"/>
                <w:szCs w:val="20"/>
                <w:lang w:val="pt-BR"/>
              </w:rPr>
              <w:t>19 (76.0%)</w:t>
            </w:r>
          </w:p>
        </w:tc>
      </w:tr>
      <w:tr w:rsidR="0064161D" w:rsidRPr="007858E7" w14:paraId="697B4AF1" w14:textId="77777777" w:rsidTr="008963FA">
        <w:trPr>
          <w:trHeight w:val="264"/>
        </w:trPr>
        <w:tc>
          <w:tcPr>
            <w:tcW w:w="428" w:type="pct"/>
            <w:vMerge/>
            <w:vAlign w:val="center"/>
            <w:hideMark/>
          </w:tcPr>
          <w:p w14:paraId="026C85EF" w14:textId="77777777" w:rsidR="0064161D" w:rsidRPr="007858E7" w:rsidRDefault="0064161D" w:rsidP="008963FA">
            <w:pPr>
              <w:rPr>
                <w:sz w:val="20"/>
                <w:szCs w:val="20"/>
                <w:lang w:val="pt-BR"/>
              </w:rPr>
            </w:pPr>
          </w:p>
        </w:tc>
        <w:tc>
          <w:tcPr>
            <w:tcW w:w="1368" w:type="pct"/>
            <w:vMerge/>
            <w:vAlign w:val="center"/>
            <w:hideMark/>
          </w:tcPr>
          <w:p w14:paraId="185AC1BF" w14:textId="77777777" w:rsidR="0064161D" w:rsidRPr="007858E7" w:rsidRDefault="0064161D" w:rsidP="008963FA">
            <w:pPr>
              <w:rPr>
                <w:sz w:val="20"/>
                <w:szCs w:val="20"/>
                <w:lang w:val="pt-BR"/>
              </w:rPr>
            </w:pPr>
          </w:p>
        </w:tc>
        <w:tc>
          <w:tcPr>
            <w:tcW w:w="512" w:type="pct"/>
            <w:vMerge/>
            <w:vAlign w:val="center"/>
            <w:hideMark/>
          </w:tcPr>
          <w:p w14:paraId="6CC77E66" w14:textId="77777777" w:rsidR="0064161D" w:rsidRPr="007858E7" w:rsidRDefault="0064161D" w:rsidP="008963FA">
            <w:pPr>
              <w:rPr>
                <w:sz w:val="20"/>
                <w:szCs w:val="20"/>
                <w:lang w:val="pt-BR"/>
              </w:rPr>
            </w:pPr>
          </w:p>
        </w:tc>
        <w:tc>
          <w:tcPr>
            <w:tcW w:w="294" w:type="pct"/>
            <w:shd w:val="clear" w:color="auto" w:fill="auto"/>
            <w:vAlign w:val="center"/>
            <w:hideMark/>
          </w:tcPr>
          <w:p w14:paraId="3C4900DF" w14:textId="77777777" w:rsidR="0064161D" w:rsidRPr="007858E7" w:rsidRDefault="0064161D" w:rsidP="008963FA">
            <w:pPr>
              <w:jc w:val="center"/>
              <w:rPr>
                <w:sz w:val="20"/>
                <w:szCs w:val="20"/>
                <w:lang w:val="pt-BR"/>
              </w:rPr>
            </w:pPr>
            <w:r w:rsidRPr="007858E7">
              <w:rPr>
                <w:sz w:val="20"/>
                <w:szCs w:val="20"/>
                <w:lang w:val="pt-BR"/>
              </w:rPr>
              <w:t>24</w:t>
            </w:r>
          </w:p>
        </w:tc>
        <w:tc>
          <w:tcPr>
            <w:tcW w:w="372" w:type="pct"/>
            <w:shd w:val="clear" w:color="auto" w:fill="auto"/>
            <w:vAlign w:val="center"/>
            <w:hideMark/>
          </w:tcPr>
          <w:p w14:paraId="57B3418E" w14:textId="77777777" w:rsidR="0064161D" w:rsidRPr="007858E7" w:rsidRDefault="0064161D" w:rsidP="008963FA">
            <w:pPr>
              <w:jc w:val="center"/>
              <w:rPr>
                <w:sz w:val="20"/>
                <w:szCs w:val="20"/>
                <w:lang w:val="pt-BR"/>
              </w:rPr>
            </w:pPr>
            <w:r w:rsidRPr="007858E7">
              <w:rPr>
                <w:sz w:val="20"/>
                <w:szCs w:val="20"/>
                <w:lang w:val="pt-BR"/>
              </w:rPr>
              <w:t>4</w:t>
            </w:r>
          </w:p>
        </w:tc>
        <w:tc>
          <w:tcPr>
            <w:tcW w:w="570" w:type="pct"/>
            <w:vMerge/>
            <w:vAlign w:val="center"/>
            <w:hideMark/>
          </w:tcPr>
          <w:p w14:paraId="12E6B690" w14:textId="77777777" w:rsidR="0064161D" w:rsidRPr="007858E7" w:rsidRDefault="0064161D" w:rsidP="008963FA">
            <w:pPr>
              <w:rPr>
                <w:sz w:val="20"/>
                <w:szCs w:val="20"/>
                <w:lang w:val="pt-BR"/>
              </w:rPr>
            </w:pPr>
          </w:p>
        </w:tc>
        <w:tc>
          <w:tcPr>
            <w:tcW w:w="542" w:type="pct"/>
            <w:shd w:val="clear" w:color="auto" w:fill="auto"/>
            <w:vAlign w:val="center"/>
            <w:hideMark/>
          </w:tcPr>
          <w:p w14:paraId="37F65AD9" w14:textId="77777777" w:rsidR="0064161D" w:rsidRPr="007858E7" w:rsidRDefault="0064161D" w:rsidP="008963FA">
            <w:pPr>
              <w:jc w:val="center"/>
              <w:rPr>
                <w:sz w:val="20"/>
                <w:szCs w:val="20"/>
                <w:lang w:val="pt-BR"/>
              </w:rPr>
            </w:pPr>
            <w:r w:rsidRPr="007858E7">
              <w:rPr>
                <w:sz w:val="20"/>
                <w:szCs w:val="20"/>
                <w:lang w:val="pt-BR"/>
              </w:rPr>
              <w:t>11 (64.7%)</w:t>
            </w:r>
          </w:p>
        </w:tc>
        <w:tc>
          <w:tcPr>
            <w:tcW w:w="521" w:type="pct"/>
            <w:shd w:val="clear" w:color="auto" w:fill="auto"/>
            <w:vAlign w:val="center"/>
            <w:hideMark/>
          </w:tcPr>
          <w:p w14:paraId="01081AF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EFE3671" w14:textId="77777777" w:rsidR="0064161D" w:rsidRPr="007858E7" w:rsidRDefault="0064161D" w:rsidP="008963FA">
            <w:pPr>
              <w:jc w:val="center"/>
              <w:rPr>
                <w:sz w:val="20"/>
                <w:szCs w:val="20"/>
                <w:lang w:val="pt-BR"/>
              </w:rPr>
            </w:pPr>
            <w:r w:rsidRPr="007858E7">
              <w:rPr>
                <w:sz w:val="20"/>
                <w:szCs w:val="20"/>
                <w:lang w:val="pt-BR"/>
              </w:rPr>
              <w:t>16 (64.0%)</w:t>
            </w:r>
          </w:p>
        </w:tc>
      </w:tr>
      <w:tr w:rsidR="0064161D" w:rsidRPr="007858E7" w14:paraId="733A32D3" w14:textId="77777777" w:rsidTr="008963FA">
        <w:trPr>
          <w:trHeight w:val="264"/>
        </w:trPr>
        <w:tc>
          <w:tcPr>
            <w:tcW w:w="428" w:type="pct"/>
            <w:vMerge/>
            <w:vAlign w:val="center"/>
            <w:hideMark/>
          </w:tcPr>
          <w:p w14:paraId="39F6E63E" w14:textId="77777777" w:rsidR="0064161D" w:rsidRPr="007858E7" w:rsidRDefault="0064161D" w:rsidP="008963FA">
            <w:pPr>
              <w:rPr>
                <w:sz w:val="20"/>
                <w:szCs w:val="20"/>
                <w:lang w:val="pt-BR"/>
              </w:rPr>
            </w:pPr>
          </w:p>
        </w:tc>
        <w:tc>
          <w:tcPr>
            <w:tcW w:w="1368" w:type="pct"/>
            <w:vMerge/>
            <w:vAlign w:val="center"/>
            <w:hideMark/>
          </w:tcPr>
          <w:p w14:paraId="4FEB9CDB" w14:textId="77777777" w:rsidR="0064161D" w:rsidRPr="007858E7" w:rsidRDefault="0064161D" w:rsidP="008963FA">
            <w:pPr>
              <w:rPr>
                <w:sz w:val="20"/>
                <w:szCs w:val="20"/>
                <w:lang w:val="pt-BR"/>
              </w:rPr>
            </w:pPr>
          </w:p>
        </w:tc>
        <w:tc>
          <w:tcPr>
            <w:tcW w:w="512" w:type="pct"/>
            <w:vMerge/>
            <w:vAlign w:val="center"/>
            <w:hideMark/>
          </w:tcPr>
          <w:p w14:paraId="1CED7093" w14:textId="77777777" w:rsidR="0064161D" w:rsidRPr="007858E7" w:rsidRDefault="0064161D" w:rsidP="008963FA">
            <w:pPr>
              <w:rPr>
                <w:sz w:val="20"/>
                <w:szCs w:val="20"/>
                <w:lang w:val="pt-BR"/>
              </w:rPr>
            </w:pPr>
          </w:p>
        </w:tc>
        <w:tc>
          <w:tcPr>
            <w:tcW w:w="294" w:type="pct"/>
            <w:shd w:val="clear" w:color="auto" w:fill="auto"/>
            <w:vAlign w:val="center"/>
            <w:hideMark/>
          </w:tcPr>
          <w:p w14:paraId="5C048A46" w14:textId="77777777" w:rsidR="0064161D" w:rsidRPr="007858E7" w:rsidRDefault="0064161D" w:rsidP="008963FA">
            <w:pPr>
              <w:jc w:val="center"/>
              <w:rPr>
                <w:sz w:val="20"/>
                <w:szCs w:val="20"/>
                <w:lang w:val="pt-BR"/>
              </w:rPr>
            </w:pPr>
            <w:r w:rsidRPr="007858E7">
              <w:rPr>
                <w:sz w:val="20"/>
                <w:szCs w:val="20"/>
                <w:lang w:val="pt-BR"/>
              </w:rPr>
              <w:t>28</w:t>
            </w:r>
          </w:p>
        </w:tc>
        <w:tc>
          <w:tcPr>
            <w:tcW w:w="372" w:type="pct"/>
            <w:shd w:val="clear" w:color="auto" w:fill="auto"/>
            <w:vAlign w:val="center"/>
            <w:hideMark/>
          </w:tcPr>
          <w:p w14:paraId="35397539" w14:textId="77777777" w:rsidR="0064161D" w:rsidRPr="007858E7" w:rsidRDefault="0064161D" w:rsidP="008963FA">
            <w:pPr>
              <w:jc w:val="center"/>
              <w:rPr>
                <w:sz w:val="20"/>
                <w:szCs w:val="20"/>
                <w:lang w:val="pt-BR"/>
              </w:rPr>
            </w:pPr>
            <w:r w:rsidRPr="007858E7">
              <w:rPr>
                <w:sz w:val="20"/>
                <w:szCs w:val="20"/>
                <w:lang w:val="pt-BR"/>
              </w:rPr>
              <w:t>6B</w:t>
            </w:r>
          </w:p>
        </w:tc>
        <w:tc>
          <w:tcPr>
            <w:tcW w:w="570" w:type="pct"/>
            <w:vMerge/>
            <w:vAlign w:val="center"/>
            <w:hideMark/>
          </w:tcPr>
          <w:p w14:paraId="7852E4B8" w14:textId="77777777" w:rsidR="0064161D" w:rsidRPr="007858E7" w:rsidRDefault="0064161D" w:rsidP="008963FA">
            <w:pPr>
              <w:rPr>
                <w:sz w:val="20"/>
                <w:szCs w:val="20"/>
                <w:lang w:val="pt-BR"/>
              </w:rPr>
            </w:pPr>
          </w:p>
        </w:tc>
        <w:tc>
          <w:tcPr>
            <w:tcW w:w="542" w:type="pct"/>
            <w:shd w:val="clear" w:color="auto" w:fill="auto"/>
            <w:vAlign w:val="center"/>
            <w:hideMark/>
          </w:tcPr>
          <w:p w14:paraId="1F1D5EF5" w14:textId="77777777" w:rsidR="0064161D" w:rsidRPr="007858E7" w:rsidRDefault="0064161D" w:rsidP="008963FA">
            <w:pPr>
              <w:jc w:val="center"/>
              <w:rPr>
                <w:sz w:val="20"/>
                <w:szCs w:val="20"/>
                <w:lang w:val="pt-BR"/>
              </w:rPr>
            </w:pPr>
            <w:r w:rsidRPr="007858E7">
              <w:rPr>
                <w:sz w:val="20"/>
                <w:szCs w:val="20"/>
                <w:lang w:val="pt-BR"/>
              </w:rPr>
              <w:t>13 (76.5%)</w:t>
            </w:r>
          </w:p>
        </w:tc>
        <w:tc>
          <w:tcPr>
            <w:tcW w:w="521" w:type="pct"/>
            <w:shd w:val="clear" w:color="auto" w:fill="auto"/>
            <w:vAlign w:val="center"/>
            <w:hideMark/>
          </w:tcPr>
          <w:p w14:paraId="44D0971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14084FA" w14:textId="77777777" w:rsidR="0064161D" w:rsidRPr="007858E7" w:rsidRDefault="0064161D" w:rsidP="008963FA">
            <w:pPr>
              <w:jc w:val="center"/>
              <w:rPr>
                <w:sz w:val="20"/>
                <w:szCs w:val="20"/>
                <w:lang w:val="pt-BR"/>
              </w:rPr>
            </w:pPr>
            <w:r w:rsidRPr="007858E7">
              <w:rPr>
                <w:sz w:val="20"/>
                <w:szCs w:val="20"/>
                <w:lang w:val="pt-BR"/>
              </w:rPr>
              <w:t>21 (84.0%)</w:t>
            </w:r>
          </w:p>
        </w:tc>
      </w:tr>
      <w:tr w:rsidR="0064161D" w:rsidRPr="007858E7" w14:paraId="10511FB2" w14:textId="77777777" w:rsidTr="008963FA">
        <w:trPr>
          <w:trHeight w:val="264"/>
        </w:trPr>
        <w:tc>
          <w:tcPr>
            <w:tcW w:w="428" w:type="pct"/>
            <w:vMerge/>
            <w:vAlign w:val="center"/>
            <w:hideMark/>
          </w:tcPr>
          <w:p w14:paraId="1ABCB7D9" w14:textId="77777777" w:rsidR="0064161D" w:rsidRPr="007858E7" w:rsidRDefault="0064161D" w:rsidP="008963FA">
            <w:pPr>
              <w:rPr>
                <w:sz w:val="20"/>
                <w:szCs w:val="20"/>
                <w:lang w:val="pt-BR"/>
              </w:rPr>
            </w:pPr>
          </w:p>
        </w:tc>
        <w:tc>
          <w:tcPr>
            <w:tcW w:w="1368" w:type="pct"/>
            <w:vMerge/>
            <w:vAlign w:val="center"/>
            <w:hideMark/>
          </w:tcPr>
          <w:p w14:paraId="54E5C896" w14:textId="77777777" w:rsidR="0064161D" w:rsidRPr="007858E7" w:rsidRDefault="0064161D" w:rsidP="008963FA">
            <w:pPr>
              <w:rPr>
                <w:sz w:val="20"/>
                <w:szCs w:val="20"/>
                <w:lang w:val="pt-BR"/>
              </w:rPr>
            </w:pPr>
          </w:p>
        </w:tc>
        <w:tc>
          <w:tcPr>
            <w:tcW w:w="512" w:type="pct"/>
            <w:vMerge/>
            <w:vAlign w:val="center"/>
            <w:hideMark/>
          </w:tcPr>
          <w:p w14:paraId="0E4D0AA5" w14:textId="77777777" w:rsidR="0064161D" w:rsidRPr="007858E7" w:rsidRDefault="0064161D" w:rsidP="008963FA">
            <w:pPr>
              <w:rPr>
                <w:sz w:val="20"/>
                <w:szCs w:val="20"/>
                <w:lang w:val="pt-BR"/>
              </w:rPr>
            </w:pPr>
          </w:p>
        </w:tc>
        <w:tc>
          <w:tcPr>
            <w:tcW w:w="294" w:type="pct"/>
            <w:shd w:val="clear" w:color="auto" w:fill="auto"/>
            <w:vAlign w:val="center"/>
            <w:hideMark/>
          </w:tcPr>
          <w:p w14:paraId="3C9E21DA" w14:textId="77777777" w:rsidR="0064161D" w:rsidRPr="007858E7" w:rsidRDefault="0064161D" w:rsidP="008963FA">
            <w:pPr>
              <w:jc w:val="center"/>
              <w:rPr>
                <w:sz w:val="20"/>
                <w:szCs w:val="20"/>
                <w:lang w:val="pt-BR"/>
              </w:rPr>
            </w:pPr>
            <w:r w:rsidRPr="007858E7">
              <w:rPr>
                <w:sz w:val="20"/>
                <w:szCs w:val="20"/>
                <w:lang w:val="pt-BR"/>
              </w:rPr>
              <w:t>52</w:t>
            </w:r>
          </w:p>
        </w:tc>
        <w:tc>
          <w:tcPr>
            <w:tcW w:w="372" w:type="pct"/>
            <w:shd w:val="clear" w:color="auto" w:fill="auto"/>
            <w:vAlign w:val="center"/>
            <w:hideMark/>
          </w:tcPr>
          <w:p w14:paraId="19856DBB" w14:textId="77777777" w:rsidR="0064161D" w:rsidRPr="007858E7" w:rsidRDefault="0064161D" w:rsidP="008963FA">
            <w:pPr>
              <w:jc w:val="center"/>
              <w:rPr>
                <w:sz w:val="20"/>
                <w:szCs w:val="20"/>
                <w:lang w:val="pt-BR"/>
              </w:rPr>
            </w:pPr>
            <w:r w:rsidRPr="007858E7">
              <w:rPr>
                <w:sz w:val="20"/>
                <w:szCs w:val="20"/>
                <w:lang w:val="pt-BR"/>
              </w:rPr>
              <w:t>9V</w:t>
            </w:r>
          </w:p>
        </w:tc>
        <w:tc>
          <w:tcPr>
            <w:tcW w:w="570" w:type="pct"/>
            <w:vMerge/>
            <w:vAlign w:val="center"/>
            <w:hideMark/>
          </w:tcPr>
          <w:p w14:paraId="2ECF67FD" w14:textId="77777777" w:rsidR="0064161D" w:rsidRPr="007858E7" w:rsidRDefault="0064161D" w:rsidP="008963FA">
            <w:pPr>
              <w:rPr>
                <w:sz w:val="20"/>
                <w:szCs w:val="20"/>
                <w:lang w:val="pt-BR"/>
              </w:rPr>
            </w:pPr>
          </w:p>
        </w:tc>
        <w:tc>
          <w:tcPr>
            <w:tcW w:w="542" w:type="pct"/>
            <w:shd w:val="clear" w:color="auto" w:fill="auto"/>
            <w:vAlign w:val="center"/>
            <w:hideMark/>
          </w:tcPr>
          <w:p w14:paraId="65D53292" w14:textId="77777777" w:rsidR="0064161D" w:rsidRPr="007858E7" w:rsidRDefault="0064161D" w:rsidP="008963FA">
            <w:pPr>
              <w:jc w:val="center"/>
              <w:rPr>
                <w:sz w:val="20"/>
                <w:szCs w:val="20"/>
                <w:lang w:val="pt-BR"/>
              </w:rPr>
            </w:pPr>
            <w:r w:rsidRPr="007858E7">
              <w:rPr>
                <w:sz w:val="20"/>
                <w:szCs w:val="20"/>
                <w:lang w:val="pt-BR"/>
              </w:rPr>
              <w:t>13 (76.5%)</w:t>
            </w:r>
          </w:p>
        </w:tc>
        <w:tc>
          <w:tcPr>
            <w:tcW w:w="521" w:type="pct"/>
            <w:shd w:val="clear" w:color="auto" w:fill="auto"/>
            <w:vAlign w:val="center"/>
            <w:hideMark/>
          </w:tcPr>
          <w:p w14:paraId="3F01E6D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7011A0C" w14:textId="77777777" w:rsidR="0064161D" w:rsidRPr="007858E7" w:rsidRDefault="0064161D" w:rsidP="008963FA">
            <w:pPr>
              <w:jc w:val="center"/>
              <w:rPr>
                <w:sz w:val="20"/>
                <w:szCs w:val="20"/>
                <w:lang w:val="pt-BR"/>
              </w:rPr>
            </w:pPr>
            <w:r w:rsidRPr="007858E7">
              <w:rPr>
                <w:sz w:val="20"/>
                <w:szCs w:val="20"/>
                <w:lang w:val="pt-BR"/>
              </w:rPr>
              <w:t>20 (80.0%)</w:t>
            </w:r>
          </w:p>
        </w:tc>
      </w:tr>
      <w:tr w:rsidR="0064161D" w:rsidRPr="007858E7" w14:paraId="2B35655F" w14:textId="77777777" w:rsidTr="008963FA">
        <w:trPr>
          <w:trHeight w:val="264"/>
        </w:trPr>
        <w:tc>
          <w:tcPr>
            <w:tcW w:w="428" w:type="pct"/>
            <w:vMerge/>
            <w:vAlign w:val="center"/>
            <w:hideMark/>
          </w:tcPr>
          <w:p w14:paraId="1339A145" w14:textId="77777777" w:rsidR="0064161D" w:rsidRPr="007858E7" w:rsidRDefault="0064161D" w:rsidP="008963FA">
            <w:pPr>
              <w:rPr>
                <w:sz w:val="20"/>
                <w:szCs w:val="20"/>
                <w:lang w:val="pt-BR"/>
              </w:rPr>
            </w:pPr>
          </w:p>
        </w:tc>
        <w:tc>
          <w:tcPr>
            <w:tcW w:w="1368" w:type="pct"/>
            <w:vMerge/>
            <w:vAlign w:val="center"/>
            <w:hideMark/>
          </w:tcPr>
          <w:p w14:paraId="24EC90FC" w14:textId="77777777" w:rsidR="0064161D" w:rsidRPr="007858E7" w:rsidRDefault="0064161D" w:rsidP="008963FA">
            <w:pPr>
              <w:rPr>
                <w:sz w:val="20"/>
                <w:szCs w:val="20"/>
                <w:lang w:val="pt-BR"/>
              </w:rPr>
            </w:pPr>
          </w:p>
        </w:tc>
        <w:tc>
          <w:tcPr>
            <w:tcW w:w="512" w:type="pct"/>
            <w:vMerge/>
            <w:vAlign w:val="center"/>
            <w:hideMark/>
          </w:tcPr>
          <w:p w14:paraId="2282E0E0" w14:textId="77777777" w:rsidR="0064161D" w:rsidRPr="007858E7" w:rsidRDefault="0064161D" w:rsidP="008963FA">
            <w:pPr>
              <w:rPr>
                <w:sz w:val="20"/>
                <w:szCs w:val="20"/>
                <w:lang w:val="pt-BR"/>
              </w:rPr>
            </w:pPr>
          </w:p>
        </w:tc>
        <w:tc>
          <w:tcPr>
            <w:tcW w:w="294" w:type="pct"/>
            <w:shd w:val="clear" w:color="auto" w:fill="auto"/>
            <w:vAlign w:val="center"/>
            <w:hideMark/>
          </w:tcPr>
          <w:p w14:paraId="11F9B63D"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33D0F2DD" w14:textId="77777777" w:rsidR="0064161D" w:rsidRPr="007858E7" w:rsidRDefault="0064161D" w:rsidP="008963FA">
            <w:pPr>
              <w:jc w:val="center"/>
              <w:rPr>
                <w:sz w:val="20"/>
                <w:szCs w:val="20"/>
                <w:lang w:val="pt-BR"/>
              </w:rPr>
            </w:pPr>
            <w:r w:rsidRPr="007858E7">
              <w:rPr>
                <w:sz w:val="20"/>
                <w:szCs w:val="20"/>
                <w:lang w:val="pt-BR"/>
              </w:rPr>
              <w:t>14</w:t>
            </w:r>
          </w:p>
        </w:tc>
        <w:tc>
          <w:tcPr>
            <w:tcW w:w="570" w:type="pct"/>
            <w:vMerge/>
            <w:vAlign w:val="center"/>
            <w:hideMark/>
          </w:tcPr>
          <w:p w14:paraId="7201E4AB" w14:textId="77777777" w:rsidR="0064161D" w:rsidRPr="007858E7" w:rsidRDefault="0064161D" w:rsidP="008963FA">
            <w:pPr>
              <w:rPr>
                <w:sz w:val="20"/>
                <w:szCs w:val="20"/>
                <w:lang w:val="pt-BR"/>
              </w:rPr>
            </w:pPr>
          </w:p>
        </w:tc>
        <w:tc>
          <w:tcPr>
            <w:tcW w:w="542" w:type="pct"/>
            <w:shd w:val="clear" w:color="auto" w:fill="auto"/>
            <w:vAlign w:val="center"/>
            <w:hideMark/>
          </w:tcPr>
          <w:p w14:paraId="4DAE72E6" w14:textId="77777777" w:rsidR="0064161D" w:rsidRPr="007858E7" w:rsidRDefault="0064161D" w:rsidP="008963FA">
            <w:pPr>
              <w:jc w:val="center"/>
              <w:rPr>
                <w:sz w:val="20"/>
                <w:szCs w:val="20"/>
                <w:lang w:val="pt-BR"/>
              </w:rPr>
            </w:pPr>
            <w:r w:rsidRPr="007858E7">
              <w:rPr>
                <w:sz w:val="20"/>
                <w:szCs w:val="20"/>
                <w:lang w:val="pt-BR"/>
              </w:rPr>
              <w:t>13 (76.5%)</w:t>
            </w:r>
          </w:p>
        </w:tc>
        <w:tc>
          <w:tcPr>
            <w:tcW w:w="521" w:type="pct"/>
            <w:shd w:val="clear" w:color="auto" w:fill="auto"/>
            <w:vAlign w:val="center"/>
            <w:hideMark/>
          </w:tcPr>
          <w:p w14:paraId="387AC84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9624D1E" w14:textId="77777777" w:rsidR="0064161D" w:rsidRPr="007858E7" w:rsidRDefault="0064161D" w:rsidP="008963FA">
            <w:pPr>
              <w:jc w:val="center"/>
              <w:rPr>
                <w:sz w:val="20"/>
                <w:szCs w:val="20"/>
                <w:lang w:val="pt-BR"/>
              </w:rPr>
            </w:pPr>
            <w:r w:rsidRPr="007858E7">
              <w:rPr>
                <w:sz w:val="20"/>
                <w:szCs w:val="20"/>
                <w:lang w:val="pt-BR"/>
              </w:rPr>
              <w:t>21 (84.0%)</w:t>
            </w:r>
          </w:p>
        </w:tc>
      </w:tr>
      <w:tr w:rsidR="0064161D" w:rsidRPr="007858E7" w14:paraId="42E46A3E" w14:textId="77777777" w:rsidTr="008963FA">
        <w:trPr>
          <w:trHeight w:val="264"/>
        </w:trPr>
        <w:tc>
          <w:tcPr>
            <w:tcW w:w="428" w:type="pct"/>
            <w:vMerge/>
            <w:vAlign w:val="center"/>
            <w:hideMark/>
          </w:tcPr>
          <w:p w14:paraId="3A7EAF73" w14:textId="77777777" w:rsidR="0064161D" w:rsidRPr="007858E7" w:rsidRDefault="0064161D" w:rsidP="008963FA">
            <w:pPr>
              <w:rPr>
                <w:sz w:val="20"/>
                <w:szCs w:val="20"/>
                <w:lang w:val="pt-BR"/>
              </w:rPr>
            </w:pPr>
          </w:p>
        </w:tc>
        <w:tc>
          <w:tcPr>
            <w:tcW w:w="1368" w:type="pct"/>
            <w:vMerge/>
            <w:vAlign w:val="center"/>
            <w:hideMark/>
          </w:tcPr>
          <w:p w14:paraId="291DA2A0" w14:textId="77777777" w:rsidR="0064161D" w:rsidRPr="007858E7" w:rsidRDefault="0064161D" w:rsidP="008963FA">
            <w:pPr>
              <w:rPr>
                <w:sz w:val="20"/>
                <w:szCs w:val="20"/>
                <w:lang w:val="pt-BR"/>
              </w:rPr>
            </w:pPr>
          </w:p>
        </w:tc>
        <w:tc>
          <w:tcPr>
            <w:tcW w:w="512" w:type="pct"/>
            <w:vMerge/>
            <w:vAlign w:val="center"/>
            <w:hideMark/>
          </w:tcPr>
          <w:p w14:paraId="70F4916A" w14:textId="77777777" w:rsidR="0064161D" w:rsidRPr="007858E7" w:rsidRDefault="0064161D" w:rsidP="008963FA">
            <w:pPr>
              <w:rPr>
                <w:sz w:val="20"/>
                <w:szCs w:val="20"/>
                <w:lang w:val="pt-BR"/>
              </w:rPr>
            </w:pPr>
          </w:p>
        </w:tc>
        <w:tc>
          <w:tcPr>
            <w:tcW w:w="294" w:type="pct"/>
            <w:shd w:val="clear" w:color="auto" w:fill="auto"/>
            <w:vAlign w:val="center"/>
            <w:hideMark/>
          </w:tcPr>
          <w:p w14:paraId="717B7FAC" w14:textId="77777777" w:rsidR="0064161D" w:rsidRPr="007858E7" w:rsidRDefault="0064161D" w:rsidP="008963FA">
            <w:pPr>
              <w:jc w:val="center"/>
              <w:rPr>
                <w:sz w:val="20"/>
                <w:szCs w:val="20"/>
                <w:lang w:val="pt-BR"/>
              </w:rPr>
            </w:pPr>
            <w:r w:rsidRPr="007858E7">
              <w:rPr>
                <w:sz w:val="20"/>
                <w:szCs w:val="20"/>
                <w:lang w:val="pt-BR"/>
              </w:rPr>
              <w:t>24</w:t>
            </w:r>
          </w:p>
        </w:tc>
        <w:tc>
          <w:tcPr>
            <w:tcW w:w="372" w:type="pct"/>
            <w:shd w:val="clear" w:color="auto" w:fill="auto"/>
            <w:vAlign w:val="center"/>
            <w:hideMark/>
          </w:tcPr>
          <w:p w14:paraId="29DDE68B" w14:textId="77777777" w:rsidR="0064161D" w:rsidRPr="007858E7" w:rsidRDefault="0064161D" w:rsidP="008963FA">
            <w:pPr>
              <w:jc w:val="center"/>
              <w:rPr>
                <w:sz w:val="20"/>
                <w:szCs w:val="20"/>
                <w:lang w:val="pt-BR"/>
              </w:rPr>
            </w:pPr>
            <w:r w:rsidRPr="007858E7">
              <w:rPr>
                <w:sz w:val="20"/>
                <w:szCs w:val="20"/>
                <w:lang w:val="pt-BR"/>
              </w:rPr>
              <w:t>18C</w:t>
            </w:r>
          </w:p>
        </w:tc>
        <w:tc>
          <w:tcPr>
            <w:tcW w:w="570" w:type="pct"/>
            <w:vMerge/>
            <w:vAlign w:val="center"/>
            <w:hideMark/>
          </w:tcPr>
          <w:p w14:paraId="40E21C1E" w14:textId="77777777" w:rsidR="0064161D" w:rsidRPr="007858E7" w:rsidRDefault="0064161D" w:rsidP="008963FA">
            <w:pPr>
              <w:rPr>
                <w:sz w:val="20"/>
                <w:szCs w:val="20"/>
                <w:lang w:val="pt-BR"/>
              </w:rPr>
            </w:pPr>
          </w:p>
        </w:tc>
        <w:tc>
          <w:tcPr>
            <w:tcW w:w="542" w:type="pct"/>
            <w:shd w:val="clear" w:color="auto" w:fill="auto"/>
            <w:vAlign w:val="center"/>
            <w:hideMark/>
          </w:tcPr>
          <w:p w14:paraId="3D5D7886" w14:textId="77777777" w:rsidR="0064161D" w:rsidRPr="007858E7" w:rsidRDefault="0064161D" w:rsidP="008963FA">
            <w:pPr>
              <w:jc w:val="center"/>
              <w:rPr>
                <w:sz w:val="20"/>
                <w:szCs w:val="20"/>
                <w:lang w:val="pt-BR"/>
              </w:rPr>
            </w:pPr>
            <w:r w:rsidRPr="007858E7">
              <w:rPr>
                <w:sz w:val="20"/>
                <w:szCs w:val="20"/>
                <w:lang w:val="pt-BR"/>
              </w:rPr>
              <w:t>12 (70.6%)</w:t>
            </w:r>
          </w:p>
        </w:tc>
        <w:tc>
          <w:tcPr>
            <w:tcW w:w="521" w:type="pct"/>
            <w:shd w:val="clear" w:color="auto" w:fill="auto"/>
            <w:vAlign w:val="center"/>
            <w:hideMark/>
          </w:tcPr>
          <w:p w14:paraId="45E58D6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26EE218" w14:textId="77777777" w:rsidR="0064161D" w:rsidRPr="007858E7" w:rsidRDefault="0064161D" w:rsidP="008963FA">
            <w:pPr>
              <w:jc w:val="center"/>
              <w:rPr>
                <w:sz w:val="20"/>
                <w:szCs w:val="20"/>
                <w:lang w:val="pt-BR"/>
              </w:rPr>
            </w:pPr>
            <w:r w:rsidRPr="007858E7">
              <w:rPr>
                <w:sz w:val="20"/>
                <w:szCs w:val="20"/>
                <w:lang w:val="pt-BR"/>
              </w:rPr>
              <w:t>18 (72.0%)</w:t>
            </w:r>
          </w:p>
        </w:tc>
      </w:tr>
      <w:tr w:rsidR="0064161D" w:rsidRPr="007858E7" w14:paraId="434D4243" w14:textId="77777777" w:rsidTr="008963FA">
        <w:trPr>
          <w:trHeight w:val="264"/>
        </w:trPr>
        <w:tc>
          <w:tcPr>
            <w:tcW w:w="428" w:type="pct"/>
            <w:vMerge/>
            <w:vAlign w:val="center"/>
            <w:hideMark/>
          </w:tcPr>
          <w:p w14:paraId="4FCC96DA" w14:textId="77777777" w:rsidR="0064161D" w:rsidRPr="007858E7" w:rsidRDefault="0064161D" w:rsidP="008963FA">
            <w:pPr>
              <w:rPr>
                <w:sz w:val="20"/>
                <w:szCs w:val="20"/>
                <w:lang w:val="pt-BR"/>
              </w:rPr>
            </w:pPr>
          </w:p>
        </w:tc>
        <w:tc>
          <w:tcPr>
            <w:tcW w:w="1368" w:type="pct"/>
            <w:vMerge/>
            <w:vAlign w:val="center"/>
            <w:hideMark/>
          </w:tcPr>
          <w:p w14:paraId="76C40A39" w14:textId="77777777" w:rsidR="0064161D" w:rsidRPr="007858E7" w:rsidRDefault="0064161D" w:rsidP="008963FA">
            <w:pPr>
              <w:rPr>
                <w:sz w:val="20"/>
                <w:szCs w:val="20"/>
                <w:lang w:val="pt-BR"/>
              </w:rPr>
            </w:pPr>
          </w:p>
        </w:tc>
        <w:tc>
          <w:tcPr>
            <w:tcW w:w="512" w:type="pct"/>
            <w:vMerge/>
            <w:vAlign w:val="center"/>
            <w:hideMark/>
          </w:tcPr>
          <w:p w14:paraId="59C93586" w14:textId="77777777" w:rsidR="0064161D" w:rsidRPr="007858E7" w:rsidRDefault="0064161D" w:rsidP="008963FA">
            <w:pPr>
              <w:rPr>
                <w:sz w:val="20"/>
                <w:szCs w:val="20"/>
                <w:lang w:val="pt-BR"/>
              </w:rPr>
            </w:pPr>
          </w:p>
        </w:tc>
        <w:tc>
          <w:tcPr>
            <w:tcW w:w="294" w:type="pct"/>
            <w:shd w:val="clear" w:color="auto" w:fill="auto"/>
            <w:vAlign w:val="center"/>
            <w:hideMark/>
          </w:tcPr>
          <w:p w14:paraId="17174999" w14:textId="77777777" w:rsidR="0064161D" w:rsidRPr="007858E7" w:rsidRDefault="0064161D" w:rsidP="008963FA">
            <w:pPr>
              <w:jc w:val="center"/>
              <w:rPr>
                <w:sz w:val="20"/>
                <w:szCs w:val="20"/>
                <w:lang w:val="pt-BR"/>
              </w:rPr>
            </w:pPr>
            <w:r w:rsidRPr="007858E7">
              <w:rPr>
                <w:sz w:val="20"/>
                <w:szCs w:val="20"/>
                <w:lang w:val="pt-BR"/>
              </w:rPr>
              <w:t>28</w:t>
            </w:r>
          </w:p>
        </w:tc>
        <w:tc>
          <w:tcPr>
            <w:tcW w:w="372" w:type="pct"/>
            <w:shd w:val="clear" w:color="auto" w:fill="auto"/>
            <w:vAlign w:val="center"/>
            <w:hideMark/>
          </w:tcPr>
          <w:p w14:paraId="736F25FB" w14:textId="77777777" w:rsidR="0064161D" w:rsidRPr="007858E7" w:rsidRDefault="0064161D" w:rsidP="008963FA">
            <w:pPr>
              <w:jc w:val="center"/>
              <w:rPr>
                <w:sz w:val="20"/>
                <w:szCs w:val="20"/>
                <w:lang w:val="pt-BR"/>
              </w:rPr>
            </w:pPr>
            <w:r w:rsidRPr="007858E7">
              <w:rPr>
                <w:sz w:val="20"/>
                <w:szCs w:val="20"/>
                <w:lang w:val="pt-BR"/>
              </w:rPr>
              <w:t>19F</w:t>
            </w:r>
          </w:p>
        </w:tc>
        <w:tc>
          <w:tcPr>
            <w:tcW w:w="570" w:type="pct"/>
            <w:vMerge/>
            <w:vAlign w:val="center"/>
            <w:hideMark/>
          </w:tcPr>
          <w:p w14:paraId="0A10FF41" w14:textId="77777777" w:rsidR="0064161D" w:rsidRPr="007858E7" w:rsidRDefault="0064161D" w:rsidP="008963FA">
            <w:pPr>
              <w:rPr>
                <w:sz w:val="20"/>
                <w:szCs w:val="20"/>
                <w:lang w:val="pt-BR"/>
              </w:rPr>
            </w:pPr>
          </w:p>
        </w:tc>
        <w:tc>
          <w:tcPr>
            <w:tcW w:w="542" w:type="pct"/>
            <w:shd w:val="clear" w:color="auto" w:fill="auto"/>
            <w:vAlign w:val="center"/>
            <w:hideMark/>
          </w:tcPr>
          <w:p w14:paraId="491D17D6" w14:textId="77777777" w:rsidR="0064161D" w:rsidRPr="007858E7" w:rsidRDefault="0064161D" w:rsidP="008963FA">
            <w:pPr>
              <w:jc w:val="center"/>
              <w:rPr>
                <w:sz w:val="20"/>
                <w:szCs w:val="20"/>
                <w:lang w:val="pt-BR"/>
              </w:rPr>
            </w:pPr>
            <w:r w:rsidRPr="007858E7">
              <w:rPr>
                <w:sz w:val="20"/>
                <w:szCs w:val="20"/>
                <w:lang w:val="pt-BR"/>
              </w:rPr>
              <w:t>13 (76.5%)</w:t>
            </w:r>
          </w:p>
        </w:tc>
        <w:tc>
          <w:tcPr>
            <w:tcW w:w="521" w:type="pct"/>
            <w:shd w:val="clear" w:color="auto" w:fill="auto"/>
            <w:vAlign w:val="center"/>
            <w:hideMark/>
          </w:tcPr>
          <w:p w14:paraId="7C28418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F67FC78" w14:textId="77777777" w:rsidR="0064161D" w:rsidRPr="007858E7" w:rsidRDefault="0064161D" w:rsidP="008963FA">
            <w:pPr>
              <w:jc w:val="center"/>
              <w:rPr>
                <w:sz w:val="20"/>
                <w:szCs w:val="20"/>
                <w:lang w:val="pt-BR"/>
              </w:rPr>
            </w:pPr>
            <w:r w:rsidRPr="007858E7">
              <w:rPr>
                <w:sz w:val="20"/>
                <w:szCs w:val="20"/>
                <w:lang w:val="pt-BR"/>
              </w:rPr>
              <w:t>22 (88.0%)</w:t>
            </w:r>
          </w:p>
        </w:tc>
      </w:tr>
      <w:tr w:rsidR="0064161D" w:rsidRPr="007858E7" w14:paraId="6A53FBCF" w14:textId="77777777" w:rsidTr="008963FA">
        <w:trPr>
          <w:trHeight w:val="264"/>
        </w:trPr>
        <w:tc>
          <w:tcPr>
            <w:tcW w:w="428" w:type="pct"/>
            <w:vMerge/>
            <w:vAlign w:val="center"/>
            <w:hideMark/>
          </w:tcPr>
          <w:p w14:paraId="05F3E6CD" w14:textId="77777777" w:rsidR="0064161D" w:rsidRPr="007858E7" w:rsidRDefault="0064161D" w:rsidP="008963FA">
            <w:pPr>
              <w:rPr>
                <w:sz w:val="20"/>
                <w:szCs w:val="20"/>
                <w:lang w:val="pt-BR"/>
              </w:rPr>
            </w:pPr>
          </w:p>
        </w:tc>
        <w:tc>
          <w:tcPr>
            <w:tcW w:w="1368" w:type="pct"/>
            <w:vMerge/>
            <w:vAlign w:val="center"/>
            <w:hideMark/>
          </w:tcPr>
          <w:p w14:paraId="78E9ED82" w14:textId="77777777" w:rsidR="0064161D" w:rsidRPr="007858E7" w:rsidRDefault="0064161D" w:rsidP="008963FA">
            <w:pPr>
              <w:rPr>
                <w:sz w:val="20"/>
                <w:szCs w:val="20"/>
                <w:lang w:val="pt-BR"/>
              </w:rPr>
            </w:pPr>
          </w:p>
        </w:tc>
        <w:tc>
          <w:tcPr>
            <w:tcW w:w="512" w:type="pct"/>
            <w:vMerge/>
            <w:vAlign w:val="center"/>
            <w:hideMark/>
          </w:tcPr>
          <w:p w14:paraId="4149866B" w14:textId="77777777" w:rsidR="0064161D" w:rsidRPr="007858E7" w:rsidRDefault="0064161D" w:rsidP="008963FA">
            <w:pPr>
              <w:rPr>
                <w:sz w:val="20"/>
                <w:szCs w:val="20"/>
                <w:lang w:val="pt-BR"/>
              </w:rPr>
            </w:pPr>
          </w:p>
        </w:tc>
        <w:tc>
          <w:tcPr>
            <w:tcW w:w="294" w:type="pct"/>
            <w:shd w:val="clear" w:color="auto" w:fill="auto"/>
            <w:vAlign w:val="center"/>
            <w:hideMark/>
          </w:tcPr>
          <w:p w14:paraId="3CB689D1" w14:textId="77777777" w:rsidR="0064161D" w:rsidRPr="007858E7" w:rsidRDefault="0064161D" w:rsidP="008963FA">
            <w:pPr>
              <w:jc w:val="center"/>
              <w:rPr>
                <w:sz w:val="20"/>
                <w:szCs w:val="20"/>
                <w:lang w:val="pt-BR"/>
              </w:rPr>
            </w:pPr>
            <w:r w:rsidRPr="007858E7">
              <w:rPr>
                <w:sz w:val="20"/>
                <w:szCs w:val="20"/>
                <w:lang w:val="pt-BR"/>
              </w:rPr>
              <w:t>52</w:t>
            </w:r>
          </w:p>
        </w:tc>
        <w:tc>
          <w:tcPr>
            <w:tcW w:w="372" w:type="pct"/>
            <w:shd w:val="clear" w:color="auto" w:fill="auto"/>
            <w:vAlign w:val="center"/>
            <w:hideMark/>
          </w:tcPr>
          <w:p w14:paraId="41D1F3B0" w14:textId="77777777" w:rsidR="0064161D" w:rsidRPr="007858E7" w:rsidRDefault="0064161D" w:rsidP="008963FA">
            <w:pPr>
              <w:jc w:val="center"/>
              <w:rPr>
                <w:sz w:val="20"/>
                <w:szCs w:val="20"/>
                <w:lang w:val="pt-BR"/>
              </w:rPr>
            </w:pPr>
            <w:r w:rsidRPr="007858E7">
              <w:rPr>
                <w:sz w:val="20"/>
                <w:szCs w:val="20"/>
                <w:lang w:val="pt-BR"/>
              </w:rPr>
              <w:t>23F</w:t>
            </w:r>
          </w:p>
        </w:tc>
        <w:tc>
          <w:tcPr>
            <w:tcW w:w="570" w:type="pct"/>
            <w:vMerge/>
            <w:vAlign w:val="center"/>
            <w:hideMark/>
          </w:tcPr>
          <w:p w14:paraId="2E7E7BD5" w14:textId="77777777" w:rsidR="0064161D" w:rsidRPr="007858E7" w:rsidRDefault="0064161D" w:rsidP="008963FA">
            <w:pPr>
              <w:rPr>
                <w:sz w:val="20"/>
                <w:szCs w:val="20"/>
                <w:lang w:val="pt-BR"/>
              </w:rPr>
            </w:pPr>
          </w:p>
        </w:tc>
        <w:tc>
          <w:tcPr>
            <w:tcW w:w="542" w:type="pct"/>
            <w:shd w:val="clear" w:color="auto" w:fill="auto"/>
            <w:vAlign w:val="center"/>
            <w:hideMark/>
          </w:tcPr>
          <w:p w14:paraId="45616C80" w14:textId="77777777" w:rsidR="0064161D" w:rsidRPr="007858E7" w:rsidRDefault="0064161D" w:rsidP="008963FA">
            <w:pPr>
              <w:jc w:val="center"/>
              <w:rPr>
                <w:sz w:val="20"/>
                <w:szCs w:val="20"/>
                <w:lang w:val="pt-BR"/>
              </w:rPr>
            </w:pPr>
            <w:r w:rsidRPr="007858E7">
              <w:rPr>
                <w:sz w:val="20"/>
                <w:szCs w:val="20"/>
                <w:lang w:val="pt-BR"/>
              </w:rPr>
              <w:t>11 (64.7%)</w:t>
            </w:r>
          </w:p>
        </w:tc>
        <w:tc>
          <w:tcPr>
            <w:tcW w:w="521" w:type="pct"/>
            <w:shd w:val="clear" w:color="auto" w:fill="auto"/>
            <w:vAlign w:val="center"/>
            <w:hideMark/>
          </w:tcPr>
          <w:p w14:paraId="458C475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1998A1B" w14:textId="77777777" w:rsidR="0064161D" w:rsidRPr="007858E7" w:rsidRDefault="0064161D" w:rsidP="008963FA">
            <w:pPr>
              <w:jc w:val="center"/>
              <w:rPr>
                <w:sz w:val="20"/>
                <w:szCs w:val="20"/>
                <w:lang w:val="pt-BR"/>
              </w:rPr>
            </w:pPr>
            <w:r w:rsidRPr="007858E7">
              <w:rPr>
                <w:sz w:val="20"/>
                <w:szCs w:val="20"/>
                <w:lang w:val="pt-BR"/>
              </w:rPr>
              <w:t>17 (68.0%)</w:t>
            </w:r>
          </w:p>
        </w:tc>
      </w:tr>
      <w:tr w:rsidR="0064161D" w:rsidRPr="007858E7" w14:paraId="3F3C10F4" w14:textId="77777777" w:rsidTr="008963FA">
        <w:trPr>
          <w:trHeight w:val="264"/>
        </w:trPr>
        <w:tc>
          <w:tcPr>
            <w:tcW w:w="428" w:type="pct"/>
            <w:vMerge w:val="restart"/>
            <w:shd w:val="clear" w:color="auto" w:fill="auto"/>
            <w:vAlign w:val="center"/>
            <w:hideMark/>
          </w:tcPr>
          <w:p w14:paraId="32F01169" w14:textId="77777777" w:rsidR="0064161D" w:rsidRPr="007858E7" w:rsidRDefault="0064161D" w:rsidP="008963FA">
            <w:pPr>
              <w:jc w:val="center"/>
              <w:rPr>
                <w:sz w:val="20"/>
                <w:szCs w:val="20"/>
                <w:lang w:val="pt-BR"/>
              </w:rPr>
            </w:pPr>
            <w:r w:rsidRPr="007858E7">
              <w:rPr>
                <w:sz w:val="20"/>
                <w:szCs w:val="20"/>
                <w:lang w:val="pt-BR"/>
              </w:rPr>
              <w:t>Herron 1979</w:t>
            </w:r>
          </w:p>
        </w:tc>
        <w:tc>
          <w:tcPr>
            <w:tcW w:w="1368" w:type="pct"/>
            <w:shd w:val="clear" w:color="auto" w:fill="auto"/>
            <w:vAlign w:val="center"/>
            <w:hideMark/>
          </w:tcPr>
          <w:p w14:paraId="3ED8C17C"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restart"/>
            <w:shd w:val="clear" w:color="auto" w:fill="auto"/>
            <w:vAlign w:val="center"/>
            <w:hideMark/>
          </w:tcPr>
          <w:p w14:paraId="1C8391CF" w14:textId="77777777" w:rsidR="0064161D" w:rsidRPr="007858E7" w:rsidRDefault="0064161D" w:rsidP="008963FA">
            <w:pPr>
              <w:jc w:val="center"/>
              <w:rPr>
                <w:sz w:val="20"/>
                <w:szCs w:val="20"/>
                <w:lang w:val="pt-BR"/>
              </w:rPr>
            </w:pPr>
            <w:r w:rsidRPr="007858E7">
              <w:rPr>
                <w:sz w:val="20"/>
                <w:szCs w:val="20"/>
                <w:lang w:val="pt-BR"/>
              </w:rPr>
              <w:t>Influenza (H3N2)</w:t>
            </w:r>
          </w:p>
        </w:tc>
        <w:tc>
          <w:tcPr>
            <w:tcW w:w="294" w:type="pct"/>
            <w:vMerge w:val="restart"/>
            <w:shd w:val="clear" w:color="auto" w:fill="auto"/>
            <w:vAlign w:val="center"/>
            <w:hideMark/>
          </w:tcPr>
          <w:p w14:paraId="7E7D6AEB" w14:textId="77777777" w:rsidR="0064161D" w:rsidRPr="007858E7" w:rsidRDefault="0064161D" w:rsidP="008963FA">
            <w:pPr>
              <w:jc w:val="center"/>
              <w:rPr>
                <w:sz w:val="20"/>
                <w:szCs w:val="20"/>
                <w:lang w:val="pt-BR"/>
              </w:rPr>
            </w:pPr>
            <w:r w:rsidRPr="007858E7">
              <w:rPr>
                <w:sz w:val="20"/>
                <w:szCs w:val="20"/>
                <w:lang w:val="pt-BR"/>
              </w:rPr>
              <w:t>16</w:t>
            </w:r>
          </w:p>
        </w:tc>
        <w:tc>
          <w:tcPr>
            <w:tcW w:w="372" w:type="pct"/>
            <w:vMerge w:val="restart"/>
            <w:shd w:val="clear" w:color="auto" w:fill="auto"/>
            <w:vAlign w:val="center"/>
            <w:hideMark/>
          </w:tcPr>
          <w:p w14:paraId="2C7BA678"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restart"/>
            <w:shd w:val="clear" w:color="auto" w:fill="auto"/>
            <w:vAlign w:val="center"/>
            <w:hideMark/>
          </w:tcPr>
          <w:p w14:paraId="1EAE0F0E"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16844E2D" w14:textId="77777777" w:rsidR="0064161D" w:rsidRPr="007858E7" w:rsidRDefault="0064161D" w:rsidP="008963FA">
            <w:pPr>
              <w:jc w:val="center"/>
              <w:rPr>
                <w:sz w:val="20"/>
                <w:szCs w:val="20"/>
                <w:lang w:val="pt-BR"/>
              </w:rPr>
            </w:pPr>
            <w:r w:rsidRPr="007858E7">
              <w:rPr>
                <w:sz w:val="20"/>
                <w:szCs w:val="20"/>
                <w:lang w:val="pt-BR"/>
              </w:rPr>
              <w:t>10 (65.0%)</w:t>
            </w:r>
          </w:p>
        </w:tc>
        <w:tc>
          <w:tcPr>
            <w:tcW w:w="521" w:type="pct"/>
            <w:shd w:val="clear" w:color="auto" w:fill="auto"/>
            <w:vAlign w:val="center"/>
            <w:hideMark/>
          </w:tcPr>
          <w:p w14:paraId="6CB7CFC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2AA6D9D" w14:textId="77777777" w:rsidR="0064161D" w:rsidRPr="007858E7" w:rsidRDefault="0064161D" w:rsidP="008963FA">
            <w:pPr>
              <w:jc w:val="center"/>
              <w:rPr>
                <w:sz w:val="20"/>
                <w:szCs w:val="20"/>
                <w:lang w:val="pt-BR"/>
              </w:rPr>
            </w:pPr>
            <w:r w:rsidRPr="007858E7">
              <w:rPr>
                <w:sz w:val="20"/>
                <w:szCs w:val="20"/>
                <w:lang w:val="pt-BR"/>
              </w:rPr>
              <w:t>21 (69.0%)</w:t>
            </w:r>
          </w:p>
        </w:tc>
      </w:tr>
      <w:tr w:rsidR="0064161D" w:rsidRPr="007858E7" w14:paraId="1A89946B" w14:textId="77777777" w:rsidTr="008963FA">
        <w:trPr>
          <w:trHeight w:val="264"/>
        </w:trPr>
        <w:tc>
          <w:tcPr>
            <w:tcW w:w="428" w:type="pct"/>
            <w:vMerge/>
            <w:vAlign w:val="center"/>
            <w:hideMark/>
          </w:tcPr>
          <w:p w14:paraId="7E633036" w14:textId="77777777" w:rsidR="0064161D" w:rsidRPr="007858E7" w:rsidRDefault="0064161D" w:rsidP="008963FA">
            <w:pPr>
              <w:rPr>
                <w:sz w:val="20"/>
                <w:szCs w:val="20"/>
                <w:lang w:val="pt-BR"/>
              </w:rPr>
            </w:pPr>
          </w:p>
        </w:tc>
        <w:tc>
          <w:tcPr>
            <w:tcW w:w="1368" w:type="pct"/>
            <w:shd w:val="clear" w:color="auto" w:fill="auto"/>
            <w:vAlign w:val="center"/>
            <w:hideMark/>
          </w:tcPr>
          <w:p w14:paraId="3E3D8413"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ign w:val="center"/>
            <w:hideMark/>
          </w:tcPr>
          <w:p w14:paraId="59009B80" w14:textId="77777777" w:rsidR="0064161D" w:rsidRPr="007858E7" w:rsidRDefault="0064161D" w:rsidP="008963FA">
            <w:pPr>
              <w:rPr>
                <w:sz w:val="20"/>
                <w:szCs w:val="20"/>
                <w:lang w:val="pt-BR"/>
              </w:rPr>
            </w:pPr>
          </w:p>
        </w:tc>
        <w:tc>
          <w:tcPr>
            <w:tcW w:w="294" w:type="pct"/>
            <w:vMerge/>
            <w:vAlign w:val="center"/>
            <w:hideMark/>
          </w:tcPr>
          <w:p w14:paraId="075A6C19" w14:textId="77777777" w:rsidR="0064161D" w:rsidRPr="007858E7" w:rsidRDefault="0064161D" w:rsidP="008963FA">
            <w:pPr>
              <w:rPr>
                <w:sz w:val="20"/>
                <w:szCs w:val="20"/>
                <w:lang w:val="pt-BR"/>
              </w:rPr>
            </w:pPr>
          </w:p>
        </w:tc>
        <w:tc>
          <w:tcPr>
            <w:tcW w:w="372" w:type="pct"/>
            <w:vMerge/>
            <w:vAlign w:val="center"/>
            <w:hideMark/>
          </w:tcPr>
          <w:p w14:paraId="32F1B275" w14:textId="77777777" w:rsidR="0064161D" w:rsidRPr="007858E7" w:rsidRDefault="0064161D" w:rsidP="008963FA">
            <w:pPr>
              <w:rPr>
                <w:sz w:val="20"/>
                <w:szCs w:val="20"/>
                <w:lang w:val="pt-BR"/>
              </w:rPr>
            </w:pPr>
          </w:p>
        </w:tc>
        <w:tc>
          <w:tcPr>
            <w:tcW w:w="570" w:type="pct"/>
            <w:vMerge/>
            <w:vAlign w:val="center"/>
            <w:hideMark/>
          </w:tcPr>
          <w:p w14:paraId="7D57EEE5" w14:textId="77777777" w:rsidR="0064161D" w:rsidRPr="007858E7" w:rsidRDefault="0064161D" w:rsidP="008963FA">
            <w:pPr>
              <w:rPr>
                <w:sz w:val="20"/>
                <w:szCs w:val="20"/>
                <w:lang w:val="pt-BR"/>
              </w:rPr>
            </w:pPr>
          </w:p>
        </w:tc>
        <w:tc>
          <w:tcPr>
            <w:tcW w:w="542" w:type="pct"/>
            <w:shd w:val="clear" w:color="auto" w:fill="auto"/>
            <w:vAlign w:val="center"/>
            <w:hideMark/>
          </w:tcPr>
          <w:p w14:paraId="3174B078" w14:textId="77777777" w:rsidR="0064161D" w:rsidRPr="007858E7" w:rsidRDefault="0064161D" w:rsidP="008963FA">
            <w:pPr>
              <w:jc w:val="center"/>
              <w:rPr>
                <w:sz w:val="20"/>
                <w:szCs w:val="20"/>
                <w:lang w:val="pt-BR"/>
              </w:rPr>
            </w:pPr>
            <w:r w:rsidRPr="007858E7">
              <w:rPr>
                <w:sz w:val="20"/>
                <w:szCs w:val="20"/>
                <w:lang w:val="pt-BR"/>
              </w:rPr>
              <w:t>12 (67.0%)</w:t>
            </w:r>
          </w:p>
        </w:tc>
        <w:tc>
          <w:tcPr>
            <w:tcW w:w="521" w:type="pct"/>
            <w:shd w:val="clear" w:color="auto" w:fill="auto"/>
            <w:vAlign w:val="center"/>
            <w:hideMark/>
          </w:tcPr>
          <w:p w14:paraId="64A2A70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EEDF980"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9984596" w14:textId="77777777" w:rsidTr="008963FA">
        <w:trPr>
          <w:trHeight w:val="264"/>
        </w:trPr>
        <w:tc>
          <w:tcPr>
            <w:tcW w:w="428" w:type="pct"/>
            <w:vMerge/>
            <w:vAlign w:val="center"/>
            <w:hideMark/>
          </w:tcPr>
          <w:p w14:paraId="2B0F9C72" w14:textId="77777777" w:rsidR="0064161D" w:rsidRPr="007858E7" w:rsidRDefault="0064161D" w:rsidP="008963FA">
            <w:pPr>
              <w:rPr>
                <w:sz w:val="20"/>
                <w:szCs w:val="20"/>
                <w:lang w:val="pt-BR"/>
              </w:rPr>
            </w:pPr>
          </w:p>
        </w:tc>
        <w:tc>
          <w:tcPr>
            <w:tcW w:w="1368" w:type="pct"/>
            <w:shd w:val="clear" w:color="auto" w:fill="auto"/>
            <w:vAlign w:val="center"/>
            <w:hideMark/>
          </w:tcPr>
          <w:p w14:paraId="10F19783" w14:textId="77777777" w:rsidR="0064161D" w:rsidRPr="007858E7" w:rsidRDefault="0064161D" w:rsidP="008963FA">
            <w:pPr>
              <w:jc w:val="center"/>
              <w:rPr>
                <w:sz w:val="20"/>
                <w:szCs w:val="20"/>
                <w:lang w:val="pt-BR"/>
              </w:rPr>
            </w:pPr>
            <w:r w:rsidRPr="007858E7">
              <w:rPr>
                <w:sz w:val="20"/>
                <w:szCs w:val="20"/>
                <w:lang w:val="pt-BR"/>
              </w:rPr>
              <w:t>Other</w:t>
            </w:r>
          </w:p>
        </w:tc>
        <w:tc>
          <w:tcPr>
            <w:tcW w:w="512" w:type="pct"/>
            <w:vMerge/>
            <w:vAlign w:val="center"/>
            <w:hideMark/>
          </w:tcPr>
          <w:p w14:paraId="1F4E24C1" w14:textId="77777777" w:rsidR="0064161D" w:rsidRPr="007858E7" w:rsidRDefault="0064161D" w:rsidP="008963FA">
            <w:pPr>
              <w:rPr>
                <w:sz w:val="20"/>
                <w:szCs w:val="20"/>
                <w:lang w:val="pt-BR"/>
              </w:rPr>
            </w:pPr>
          </w:p>
        </w:tc>
        <w:tc>
          <w:tcPr>
            <w:tcW w:w="294" w:type="pct"/>
            <w:vMerge/>
            <w:vAlign w:val="center"/>
            <w:hideMark/>
          </w:tcPr>
          <w:p w14:paraId="13E4C161" w14:textId="77777777" w:rsidR="0064161D" w:rsidRPr="007858E7" w:rsidRDefault="0064161D" w:rsidP="008963FA">
            <w:pPr>
              <w:rPr>
                <w:sz w:val="20"/>
                <w:szCs w:val="20"/>
                <w:lang w:val="pt-BR"/>
              </w:rPr>
            </w:pPr>
          </w:p>
        </w:tc>
        <w:tc>
          <w:tcPr>
            <w:tcW w:w="372" w:type="pct"/>
            <w:vMerge/>
            <w:vAlign w:val="center"/>
            <w:hideMark/>
          </w:tcPr>
          <w:p w14:paraId="49DB61BB" w14:textId="77777777" w:rsidR="0064161D" w:rsidRPr="007858E7" w:rsidRDefault="0064161D" w:rsidP="008963FA">
            <w:pPr>
              <w:rPr>
                <w:sz w:val="20"/>
                <w:szCs w:val="20"/>
                <w:lang w:val="pt-BR"/>
              </w:rPr>
            </w:pPr>
          </w:p>
        </w:tc>
        <w:tc>
          <w:tcPr>
            <w:tcW w:w="570" w:type="pct"/>
            <w:vMerge/>
            <w:vAlign w:val="center"/>
            <w:hideMark/>
          </w:tcPr>
          <w:p w14:paraId="00412552" w14:textId="77777777" w:rsidR="0064161D" w:rsidRPr="007858E7" w:rsidRDefault="0064161D" w:rsidP="008963FA">
            <w:pPr>
              <w:rPr>
                <w:sz w:val="20"/>
                <w:szCs w:val="20"/>
                <w:lang w:val="pt-BR"/>
              </w:rPr>
            </w:pPr>
          </w:p>
        </w:tc>
        <w:tc>
          <w:tcPr>
            <w:tcW w:w="542" w:type="pct"/>
            <w:shd w:val="clear" w:color="auto" w:fill="auto"/>
            <w:vAlign w:val="center"/>
            <w:hideMark/>
          </w:tcPr>
          <w:p w14:paraId="5E415ADB" w14:textId="77777777" w:rsidR="0064161D" w:rsidRPr="007858E7" w:rsidRDefault="0064161D" w:rsidP="008963FA">
            <w:pPr>
              <w:jc w:val="center"/>
              <w:rPr>
                <w:sz w:val="20"/>
                <w:szCs w:val="20"/>
                <w:lang w:val="pt-BR"/>
              </w:rPr>
            </w:pPr>
            <w:r w:rsidRPr="007858E7">
              <w:rPr>
                <w:sz w:val="20"/>
                <w:szCs w:val="20"/>
                <w:lang w:val="pt-BR"/>
              </w:rPr>
              <w:t>8 (62.0%)</w:t>
            </w:r>
          </w:p>
        </w:tc>
        <w:tc>
          <w:tcPr>
            <w:tcW w:w="521" w:type="pct"/>
            <w:shd w:val="clear" w:color="auto" w:fill="auto"/>
            <w:vAlign w:val="center"/>
            <w:hideMark/>
          </w:tcPr>
          <w:p w14:paraId="0C4779E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D1B40F8"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A4AEDE8" w14:textId="77777777" w:rsidTr="008963FA">
        <w:trPr>
          <w:trHeight w:val="264"/>
        </w:trPr>
        <w:tc>
          <w:tcPr>
            <w:tcW w:w="428" w:type="pct"/>
            <w:vMerge w:val="restart"/>
            <w:shd w:val="clear" w:color="auto" w:fill="auto"/>
            <w:vAlign w:val="center"/>
            <w:hideMark/>
          </w:tcPr>
          <w:p w14:paraId="31B236A7" w14:textId="77777777" w:rsidR="0064161D" w:rsidRPr="007858E7" w:rsidRDefault="0064161D" w:rsidP="008963FA">
            <w:pPr>
              <w:jc w:val="center"/>
              <w:rPr>
                <w:sz w:val="20"/>
                <w:szCs w:val="20"/>
                <w:lang w:val="pt-BR"/>
              </w:rPr>
            </w:pPr>
            <w:r w:rsidRPr="007858E7">
              <w:rPr>
                <w:sz w:val="20"/>
                <w:szCs w:val="20"/>
                <w:lang w:val="pt-BR"/>
              </w:rPr>
              <w:t>Holvast 2005</w:t>
            </w:r>
          </w:p>
        </w:tc>
        <w:tc>
          <w:tcPr>
            <w:tcW w:w="1368" w:type="pct"/>
            <w:vMerge w:val="restart"/>
            <w:shd w:val="clear" w:color="auto" w:fill="auto"/>
            <w:vAlign w:val="center"/>
            <w:hideMark/>
          </w:tcPr>
          <w:p w14:paraId="1CE77020"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75C52BBA"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294" w:type="pct"/>
            <w:vMerge w:val="restart"/>
            <w:shd w:val="clear" w:color="auto" w:fill="auto"/>
            <w:vAlign w:val="center"/>
            <w:hideMark/>
          </w:tcPr>
          <w:p w14:paraId="282B6FF0" w14:textId="77777777" w:rsidR="0064161D" w:rsidRPr="007858E7" w:rsidRDefault="0064161D" w:rsidP="008963FA">
            <w:pPr>
              <w:jc w:val="center"/>
              <w:rPr>
                <w:sz w:val="20"/>
                <w:szCs w:val="20"/>
                <w:lang w:val="pt-BR"/>
              </w:rPr>
            </w:pPr>
            <w:r w:rsidRPr="007858E7">
              <w:rPr>
                <w:sz w:val="20"/>
                <w:szCs w:val="20"/>
                <w:lang w:val="pt-BR"/>
              </w:rPr>
              <w:t>3</w:t>
            </w:r>
          </w:p>
        </w:tc>
        <w:tc>
          <w:tcPr>
            <w:tcW w:w="372" w:type="pct"/>
            <w:shd w:val="clear" w:color="auto" w:fill="auto"/>
            <w:vAlign w:val="center"/>
            <w:hideMark/>
          </w:tcPr>
          <w:p w14:paraId="25721D49"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25DA3DDB"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4083C736" w14:textId="77777777" w:rsidR="0064161D" w:rsidRPr="007858E7" w:rsidRDefault="0064161D" w:rsidP="008963FA">
            <w:pPr>
              <w:jc w:val="center"/>
              <w:rPr>
                <w:sz w:val="20"/>
                <w:szCs w:val="20"/>
                <w:lang w:val="pt-BR"/>
              </w:rPr>
            </w:pPr>
            <w:r w:rsidRPr="007858E7">
              <w:rPr>
                <w:sz w:val="20"/>
                <w:szCs w:val="20"/>
                <w:lang w:val="pt-BR"/>
              </w:rPr>
              <w:t>24 (42.9%)</w:t>
            </w:r>
          </w:p>
        </w:tc>
        <w:tc>
          <w:tcPr>
            <w:tcW w:w="521" w:type="pct"/>
            <w:shd w:val="clear" w:color="auto" w:fill="auto"/>
            <w:vAlign w:val="center"/>
            <w:hideMark/>
          </w:tcPr>
          <w:p w14:paraId="1A7E357E" w14:textId="77777777" w:rsidR="0064161D" w:rsidRPr="007858E7" w:rsidRDefault="0064161D" w:rsidP="008963FA">
            <w:pPr>
              <w:jc w:val="center"/>
              <w:rPr>
                <w:sz w:val="20"/>
                <w:szCs w:val="20"/>
                <w:lang w:val="pt-BR"/>
              </w:rPr>
            </w:pPr>
            <w:r w:rsidRPr="007858E7">
              <w:rPr>
                <w:sz w:val="20"/>
                <w:szCs w:val="20"/>
                <w:lang w:val="pt-BR"/>
              </w:rPr>
              <w:t>18 (42.9%)</w:t>
            </w:r>
          </w:p>
        </w:tc>
        <w:tc>
          <w:tcPr>
            <w:tcW w:w="393" w:type="pct"/>
            <w:shd w:val="clear" w:color="auto" w:fill="auto"/>
            <w:vAlign w:val="center"/>
            <w:hideMark/>
          </w:tcPr>
          <w:p w14:paraId="76D6D233" w14:textId="77777777" w:rsidR="0064161D" w:rsidRPr="007858E7" w:rsidRDefault="0064161D" w:rsidP="008963FA">
            <w:pPr>
              <w:jc w:val="center"/>
              <w:rPr>
                <w:sz w:val="20"/>
                <w:szCs w:val="20"/>
                <w:lang w:val="pt-BR"/>
              </w:rPr>
            </w:pPr>
            <w:r w:rsidRPr="007858E7">
              <w:rPr>
                <w:sz w:val="20"/>
                <w:szCs w:val="20"/>
                <w:lang w:val="pt-BR"/>
              </w:rPr>
              <w:t>16 (88.9%)</w:t>
            </w:r>
          </w:p>
        </w:tc>
      </w:tr>
      <w:tr w:rsidR="0064161D" w:rsidRPr="007858E7" w14:paraId="01144D5D" w14:textId="77777777" w:rsidTr="008963FA">
        <w:trPr>
          <w:trHeight w:val="264"/>
        </w:trPr>
        <w:tc>
          <w:tcPr>
            <w:tcW w:w="428" w:type="pct"/>
            <w:vMerge/>
            <w:vAlign w:val="center"/>
            <w:hideMark/>
          </w:tcPr>
          <w:p w14:paraId="1795AF08" w14:textId="77777777" w:rsidR="0064161D" w:rsidRPr="007858E7" w:rsidRDefault="0064161D" w:rsidP="008963FA">
            <w:pPr>
              <w:rPr>
                <w:sz w:val="20"/>
                <w:szCs w:val="20"/>
                <w:lang w:val="pt-BR"/>
              </w:rPr>
            </w:pPr>
          </w:p>
        </w:tc>
        <w:tc>
          <w:tcPr>
            <w:tcW w:w="1368" w:type="pct"/>
            <w:vMerge/>
            <w:vAlign w:val="center"/>
            <w:hideMark/>
          </w:tcPr>
          <w:p w14:paraId="64687FE6" w14:textId="77777777" w:rsidR="0064161D" w:rsidRPr="007858E7" w:rsidRDefault="0064161D" w:rsidP="008963FA">
            <w:pPr>
              <w:rPr>
                <w:sz w:val="20"/>
                <w:szCs w:val="20"/>
                <w:lang w:val="pt-BR"/>
              </w:rPr>
            </w:pPr>
          </w:p>
        </w:tc>
        <w:tc>
          <w:tcPr>
            <w:tcW w:w="512" w:type="pct"/>
            <w:vMerge/>
            <w:vAlign w:val="center"/>
            <w:hideMark/>
          </w:tcPr>
          <w:p w14:paraId="17FF8B06" w14:textId="77777777" w:rsidR="0064161D" w:rsidRPr="007858E7" w:rsidRDefault="0064161D" w:rsidP="008963FA">
            <w:pPr>
              <w:rPr>
                <w:sz w:val="20"/>
                <w:szCs w:val="20"/>
                <w:lang w:val="pt-BR"/>
              </w:rPr>
            </w:pPr>
          </w:p>
        </w:tc>
        <w:tc>
          <w:tcPr>
            <w:tcW w:w="294" w:type="pct"/>
            <w:vMerge/>
            <w:vAlign w:val="center"/>
            <w:hideMark/>
          </w:tcPr>
          <w:p w14:paraId="4185314F" w14:textId="77777777" w:rsidR="0064161D" w:rsidRPr="007858E7" w:rsidRDefault="0064161D" w:rsidP="008963FA">
            <w:pPr>
              <w:rPr>
                <w:sz w:val="20"/>
                <w:szCs w:val="20"/>
                <w:lang w:val="pt-BR"/>
              </w:rPr>
            </w:pPr>
          </w:p>
        </w:tc>
        <w:tc>
          <w:tcPr>
            <w:tcW w:w="372" w:type="pct"/>
            <w:shd w:val="clear" w:color="auto" w:fill="auto"/>
            <w:vAlign w:val="center"/>
            <w:hideMark/>
          </w:tcPr>
          <w:p w14:paraId="2DC16C28"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705F06CE" w14:textId="77777777" w:rsidR="0064161D" w:rsidRPr="007858E7" w:rsidRDefault="0064161D" w:rsidP="008963FA">
            <w:pPr>
              <w:rPr>
                <w:sz w:val="20"/>
                <w:szCs w:val="20"/>
                <w:lang w:val="pt-BR"/>
              </w:rPr>
            </w:pPr>
          </w:p>
        </w:tc>
        <w:tc>
          <w:tcPr>
            <w:tcW w:w="542" w:type="pct"/>
            <w:shd w:val="clear" w:color="auto" w:fill="auto"/>
            <w:vAlign w:val="center"/>
            <w:hideMark/>
          </w:tcPr>
          <w:p w14:paraId="08950998" w14:textId="77777777" w:rsidR="0064161D" w:rsidRPr="007858E7" w:rsidRDefault="0064161D" w:rsidP="008963FA">
            <w:pPr>
              <w:jc w:val="center"/>
              <w:rPr>
                <w:sz w:val="20"/>
                <w:szCs w:val="20"/>
                <w:lang w:val="pt-BR"/>
              </w:rPr>
            </w:pPr>
            <w:r w:rsidRPr="007858E7">
              <w:rPr>
                <w:sz w:val="20"/>
                <w:szCs w:val="20"/>
                <w:lang w:val="pt-BR"/>
              </w:rPr>
              <w:t>22 (39.3%)</w:t>
            </w:r>
          </w:p>
        </w:tc>
        <w:tc>
          <w:tcPr>
            <w:tcW w:w="521" w:type="pct"/>
            <w:shd w:val="clear" w:color="auto" w:fill="auto"/>
            <w:vAlign w:val="center"/>
            <w:hideMark/>
          </w:tcPr>
          <w:p w14:paraId="589DD054" w14:textId="77777777" w:rsidR="0064161D" w:rsidRPr="007858E7" w:rsidRDefault="0064161D" w:rsidP="008963FA">
            <w:pPr>
              <w:jc w:val="center"/>
              <w:rPr>
                <w:sz w:val="20"/>
                <w:szCs w:val="20"/>
                <w:lang w:val="pt-BR"/>
              </w:rPr>
            </w:pPr>
            <w:r w:rsidRPr="007858E7">
              <w:rPr>
                <w:sz w:val="20"/>
                <w:szCs w:val="20"/>
                <w:lang w:val="pt-BR"/>
              </w:rPr>
              <w:t>16 (38.1%)</w:t>
            </w:r>
          </w:p>
        </w:tc>
        <w:tc>
          <w:tcPr>
            <w:tcW w:w="393" w:type="pct"/>
            <w:shd w:val="clear" w:color="auto" w:fill="auto"/>
            <w:vAlign w:val="center"/>
            <w:hideMark/>
          </w:tcPr>
          <w:p w14:paraId="394E04A0" w14:textId="77777777" w:rsidR="0064161D" w:rsidRPr="007858E7" w:rsidRDefault="0064161D" w:rsidP="008963FA">
            <w:pPr>
              <w:jc w:val="center"/>
              <w:rPr>
                <w:sz w:val="20"/>
                <w:szCs w:val="20"/>
                <w:lang w:val="pt-BR"/>
              </w:rPr>
            </w:pPr>
            <w:r w:rsidRPr="007858E7">
              <w:rPr>
                <w:sz w:val="20"/>
                <w:szCs w:val="20"/>
                <w:lang w:val="pt-BR"/>
              </w:rPr>
              <w:t>15 (83.3%)</w:t>
            </w:r>
          </w:p>
        </w:tc>
      </w:tr>
      <w:tr w:rsidR="0064161D" w:rsidRPr="007858E7" w14:paraId="46BAE4C4" w14:textId="77777777" w:rsidTr="008963FA">
        <w:trPr>
          <w:trHeight w:val="264"/>
        </w:trPr>
        <w:tc>
          <w:tcPr>
            <w:tcW w:w="428" w:type="pct"/>
            <w:vMerge/>
            <w:vAlign w:val="center"/>
            <w:hideMark/>
          </w:tcPr>
          <w:p w14:paraId="02E89718" w14:textId="77777777" w:rsidR="0064161D" w:rsidRPr="007858E7" w:rsidRDefault="0064161D" w:rsidP="008963FA">
            <w:pPr>
              <w:rPr>
                <w:sz w:val="20"/>
                <w:szCs w:val="20"/>
                <w:lang w:val="pt-BR"/>
              </w:rPr>
            </w:pPr>
          </w:p>
        </w:tc>
        <w:tc>
          <w:tcPr>
            <w:tcW w:w="1368" w:type="pct"/>
            <w:vMerge/>
            <w:vAlign w:val="center"/>
            <w:hideMark/>
          </w:tcPr>
          <w:p w14:paraId="2FF930F0" w14:textId="77777777" w:rsidR="0064161D" w:rsidRPr="007858E7" w:rsidRDefault="0064161D" w:rsidP="008963FA">
            <w:pPr>
              <w:rPr>
                <w:sz w:val="20"/>
                <w:szCs w:val="20"/>
                <w:lang w:val="pt-BR"/>
              </w:rPr>
            </w:pPr>
          </w:p>
        </w:tc>
        <w:tc>
          <w:tcPr>
            <w:tcW w:w="512" w:type="pct"/>
            <w:vMerge/>
            <w:vAlign w:val="center"/>
            <w:hideMark/>
          </w:tcPr>
          <w:p w14:paraId="05D73587" w14:textId="77777777" w:rsidR="0064161D" w:rsidRPr="007858E7" w:rsidRDefault="0064161D" w:rsidP="008963FA">
            <w:pPr>
              <w:rPr>
                <w:sz w:val="20"/>
                <w:szCs w:val="20"/>
                <w:lang w:val="pt-BR"/>
              </w:rPr>
            </w:pPr>
          </w:p>
        </w:tc>
        <w:tc>
          <w:tcPr>
            <w:tcW w:w="294" w:type="pct"/>
            <w:vMerge/>
            <w:vAlign w:val="center"/>
            <w:hideMark/>
          </w:tcPr>
          <w:p w14:paraId="2C2D2811" w14:textId="77777777" w:rsidR="0064161D" w:rsidRPr="007858E7" w:rsidRDefault="0064161D" w:rsidP="008963FA">
            <w:pPr>
              <w:rPr>
                <w:sz w:val="20"/>
                <w:szCs w:val="20"/>
                <w:lang w:val="pt-BR"/>
              </w:rPr>
            </w:pPr>
          </w:p>
        </w:tc>
        <w:tc>
          <w:tcPr>
            <w:tcW w:w="372" w:type="pct"/>
            <w:shd w:val="clear" w:color="auto" w:fill="auto"/>
            <w:vAlign w:val="center"/>
            <w:hideMark/>
          </w:tcPr>
          <w:p w14:paraId="5B66CFDB"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1240E52F" w14:textId="77777777" w:rsidR="0064161D" w:rsidRPr="007858E7" w:rsidRDefault="0064161D" w:rsidP="008963FA">
            <w:pPr>
              <w:rPr>
                <w:sz w:val="20"/>
                <w:szCs w:val="20"/>
                <w:lang w:val="pt-BR"/>
              </w:rPr>
            </w:pPr>
          </w:p>
        </w:tc>
        <w:tc>
          <w:tcPr>
            <w:tcW w:w="542" w:type="pct"/>
            <w:shd w:val="clear" w:color="auto" w:fill="auto"/>
            <w:vAlign w:val="center"/>
            <w:hideMark/>
          </w:tcPr>
          <w:p w14:paraId="5EA4E4FC" w14:textId="77777777" w:rsidR="0064161D" w:rsidRPr="007858E7" w:rsidRDefault="0064161D" w:rsidP="008963FA">
            <w:pPr>
              <w:jc w:val="center"/>
              <w:rPr>
                <w:sz w:val="20"/>
                <w:szCs w:val="20"/>
                <w:lang w:val="pt-BR"/>
              </w:rPr>
            </w:pPr>
            <w:r w:rsidRPr="007858E7">
              <w:rPr>
                <w:sz w:val="20"/>
                <w:szCs w:val="20"/>
                <w:lang w:val="pt-BR"/>
              </w:rPr>
              <w:t>23 (41.1%)</w:t>
            </w:r>
          </w:p>
        </w:tc>
        <w:tc>
          <w:tcPr>
            <w:tcW w:w="521" w:type="pct"/>
            <w:shd w:val="clear" w:color="auto" w:fill="auto"/>
            <w:vAlign w:val="center"/>
            <w:hideMark/>
          </w:tcPr>
          <w:p w14:paraId="76F17820" w14:textId="77777777" w:rsidR="0064161D" w:rsidRPr="007858E7" w:rsidRDefault="0064161D" w:rsidP="008963FA">
            <w:pPr>
              <w:jc w:val="center"/>
              <w:rPr>
                <w:sz w:val="20"/>
                <w:szCs w:val="20"/>
                <w:lang w:val="pt-BR"/>
              </w:rPr>
            </w:pPr>
            <w:r w:rsidRPr="007858E7">
              <w:rPr>
                <w:sz w:val="20"/>
                <w:szCs w:val="20"/>
                <w:lang w:val="pt-BR"/>
              </w:rPr>
              <w:t>18 (42.9%)</w:t>
            </w:r>
          </w:p>
        </w:tc>
        <w:tc>
          <w:tcPr>
            <w:tcW w:w="393" w:type="pct"/>
            <w:shd w:val="clear" w:color="auto" w:fill="auto"/>
            <w:vAlign w:val="center"/>
            <w:hideMark/>
          </w:tcPr>
          <w:p w14:paraId="289A6900" w14:textId="77777777" w:rsidR="0064161D" w:rsidRPr="007858E7" w:rsidRDefault="0064161D" w:rsidP="008963FA">
            <w:pPr>
              <w:jc w:val="center"/>
              <w:rPr>
                <w:sz w:val="20"/>
                <w:szCs w:val="20"/>
                <w:lang w:val="pt-BR"/>
              </w:rPr>
            </w:pPr>
            <w:r w:rsidRPr="007858E7">
              <w:rPr>
                <w:sz w:val="20"/>
                <w:szCs w:val="20"/>
                <w:lang w:val="pt-BR"/>
              </w:rPr>
              <w:t>12 (66.7%)</w:t>
            </w:r>
          </w:p>
        </w:tc>
      </w:tr>
      <w:tr w:rsidR="0064161D" w:rsidRPr="007858E7" w14:paraId="4CC394AE" w14:textId="77777777" w:rsidTr="008963FA">
        <w:trPr>
          <w:trHeight w:val="264"/>
        </w:trPr>
        <w:tc>
          <w:tcPr>
            <w:tcW w:w="428" w:type="pct"/>
            <w:vMerge w:val="restart"/>
            <w:shd w:val="clear" w:color="auto" w:fill="auto"/>
            <w:vAlign w:val="center"/>
            <w:hideMark/>
          </w:tcPr>
          <w:p w14:paraId="0AE6FCC9" w14:textId="77777777" w:rsidR="0064161D" w:rsidRPr="007858E7" w:rsidRDefault="0064161D" w:rsidP="008963FA">
            <w:pPr>
              <w:jc w:val="center"/>
              <w:rPr>
                <w:sz w:val="20"/>
                <w:szCs w:val="20"/>
                <w:lang w:val="pt-BR"/>
              </w:rPr>
            </w:pPr>
            <w:r w:rsidRPr="007858E7">
              <w:rPr>
                <w:sz w:val="20"/>
                <w:szCs w:val="20"/>
                <w:lang w:val="pt-BR"/>
              </w:rPr>
              <w:t>Holvast 2009b</w:t>
            </w:r>
          </w:p>
        </w:tc>
        <w:tc>
          <w:tcPr>
            <w:tcW w:w="1368" w:type="pct"/>
            <w:vMerge w:val="restart"/>
            <w:shd w:val="clear" w:color="auto" w:fill="auto"/>
            <w:vAlign w:val="center"/>
            <w:hideMark/>
          </w:tcPr>
          <w:p w14:paraId="5A7C6CBB"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7264273C"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294" w:type="pct"/>
            <w:vMerge w:val="restart"/>
            <w:shd w:val="clear" w:color="auto" w:fill="auto"/>
            <w:vAlign w:val="center"/>
            <w:hideMark/>
          </w:tcPr>
          <w:p w14:paraId="074218D2"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0DBED2AF"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6CA5455C"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1B62C6B2" w14:textId="77777777" w:rsidR="0064161D" w:rsidRPr="007858E7" w:rsidRDefault="0064161D" w:rsidP="008963FA">
            <w:pPr>
              <w:jc w:val="center"/>
              <w:rPr>
                <w:sz w:val="20"/>
                <w:szCs w:val="20"/>
                <w:lang w:val="pt-BR"/>
              </w:rPr>
            </w:pPr>
            <w:r w:rsidRPr="007858E7">
              <w:rPr>
                <w:sz w:val="20"/>
                <w:szCs w:val="20"/>
                <w:lang w:val="pt-BR"/>
              </w:rPr>
              <w:t>24 (42.1%)</w:t>
            </w:r>
          </w:p>
        </w:tc>
        <w:tc>
          <w:tcPr>
            <w:tcW w:w="521" w:type="pct"/>
            <w:shd w:val="clear" w:color="auto" w:fill="auto"/>
            <w:vAlign w:val="center"/>
            <w:hideMark/>
          </w:tcPr>
          <w:p w14:paraId="376D604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A132D73" w14:textId="77777777" w:rsidR="0064161D" w:rsidRPr="007858E7" w:rsidRDefault="0064161D" w:rsidP="008963FA">
            <w:pPr>
              <w:jc w:val="center"/>
              <w:rPr>
                <w:sz w:val="20"/>
                <w:szCs w:val="20"/>
                <w:lang w:val="pt-BR"/>
              </w:rPr>
            </w:pPr>
            <w:r w:rsidRPr="007858E7">
              <w:rPr>
                <w:sz w:val="20"/>
                <w:szCs w:val="20"/>
                <w:lang w:val="pt-BR"/>
              </w:rPr>
              <w:t>42 (77.8%)</w:t>
            </w:r>
          </w:p>
        </w:tc>
      </w:tr>
      <w:tr w:rsidR="0064161D" w:rsidRPr="007858E7" w14:paraId="6EF4BE07" w14:textId="77777777" w:rsidTr="008963FA">
        <w:trPr>
          <w:trHeight w:val="264"/>
        </w:trPr>
        <w:tc>
          <w:tcPr>
            <w:tcW w:w="428" w:type="pct"/>
            <w:vMerge/>
            <w:vAlign w:val="center"/>
            <w:hideMark/>
          </w:tcPr>
          <w:p w14:paraId="062BB374" w14:textId="77777777" w:rsidR="0064161D" w:rsidRPr="007858E7" w:rsidRDefault="0064161D" w:rsidP="008963FA">
            <w:pPr>
              <w:rPr>
                <w:sz w:val="20"/>
                <w:szCs w:val="20"/>
                <w:lang w:val="pt-BR"/>
              </w:rPr>
            </w:pPr>
          </w:p>
        </w:tc>
        <w:tc>
          <w:tcPr>
            <w:tcW w:w="1368" w:type="pct"/>
            <w:vMerge/>
            <w:vAlign w:val="center"/>
            <w:hideMark/>
          </w:tcPr>
          <w:p w14:paraId="55900D41" w14:textId="77777777" w:rsidR="0064161D" w:rsidRPr="007858E7" w:rsidRDefault="0064161D" w:rsidP="008963FA">
            <w:pPr>
              <w:rPr>
                <w:sz w:val="20"/>
                <w:szCs w:val="20"/>
                <w:lang w:val="pt-BR"/>
              </w:rPr>
            </w:pPr>
          </w:p>
        </w:tc>
        <w:tc>
          <w:tcPr>
            <w:tcW w:w="512" w:type="pct"/>
            <w:vMerge/>
            <w:vAlign w:val="center"/>
            <w:hideMark/>
          </w:tcPr>
          <w:p w14:paraId="12596596" w14:textId="77777777" w:rsidR="0064161D" w:rsidRPr="007858E7" w:rsidRDefault="0064161D" w:rsidP="008963FA">
            <w:pPr>
              <w:rPr>
                <w:sz w:val="20"/>
                <w:szCs w:val="20"/>
                <w:lang w:val="pt-BR"/>
              </w:rPr>
            </w:pPr>
          </w:p>
        </w:tc>
        <w:tc>
          <w:tcPr>
            <w:tcW w:w="294" w:type="pct"/>
            <w:vMerge/>
            <w:vAlign w:val="center"/>
            <w:hideMark/>
          </w:tcPr>
          <w:p w14:paraId="0A9ADF59" w14:textId="77777777" w:rsidR="0064161D" w:rsidRPr="007858E7" w:rsidRDefault="0064161D" w:rsidP="008963FA">
            <w:pPr>
              <w:rPr>
                <w:sz w:val="20"/>
                <w:szCs w:val="20"/>
                <w:lang w:val="pt-BR"/>
              </w:rPr>
            </w:pPr>
          </w:p>
        </w:tc>
        <w:tc>
          <w:tcPr>
            <w:tcW w:w="372" w:type="pct"/>
            <w:shd w:val="clear" w:color="auto" w:fill="auto"/>
            <w:vAlign w:val="center"/>
            <w:hideMark/>
          </w:tcPr>
          <w:p w14:paraId="7277011E"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5A72C70B" w14:textId="77777777" w:rsidR="0064161D" w:rsidRPr="007858E7" w:rsidRDefault="0064161D" w:rsidP="008963FA">
            <w:pPr>
              <w:rPr>
                <w:sz w:val="20"/>
                <w:szCs w:val="20"/>
                <w:lang w:val="pt-BR"/>
              </w:rPr>
            </w:pPr>
          </w:p>
        </w:tc>
        <w:tc>
          <w:tcPr>
            <w:tcW w:w="542" w:type="pct"/>
            <w:shd w:val="clear" w:color="auto" w:fill="auto"/>
            <w:vAlign w:val="center"/>
            <w:hideMark/>
          </w:tcPr>
          <w:p w14:paraId="004AE79D" w14:textId="77777777" w:rsidR="0064161D" w:rsidRPr="007858E7" w:rsidRDefault="0064161D" w:rsidP="008963FA">
            <w:pPr>
              <w:jc w:val="center"/>
              <w:rPr>
                <w:sz w:val="20"/>
                <w:szCs w:val="20"/>
                <w:lang w:val="pt-BR"/>
              </w:rPr>
            </w:pPr>
            <w:r w:rsidRPr="007858E7">
              <w:rPr>
                <w:sz w:val="20"/>
                <w:szCs w:val="20"/>
                <w:lang w:val="pt-BR"/>
              </w:rPr>
              <w:t>37 (68.5%)</w:t>
            </w:r>
          </w:p>
        </w:tc>
        <w:tc>
          <w:tcPr>
            <w:tcW w:w="521" w:type="pct"/>
            <w:shd w:val="clear" w:color="auto" w:fill="auto"/>
            <w:vAlign w:val="center"/>
            <w:hideMark/>
          </w:tcPr>
          <w:p w14:paraId="54A413C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596A2EA" w14:textId="77777777" w:rsidR="0064161D" w:rsidRPr="007858E7" w:rsidRDefault="0064161D" w:rsidP="008963FA">
            <w:pPr>
              <w:jc w:val="center"/>
              <w:rPr>
                <w:sz w:val="20"/>
                <w:szCs w:val="20"/>
                <w:lang w:val="pt-BR"/>
              </w:rPr>
            </w:pPr>
            <w:r w:rsidRPr="007858E7">
              <w:rPr>
                <w:sz w:val="20"/>
                <w:szCs w:val="20"/>
                <w:lang w:val="pt-BR"/>
              </w:rPr>
              <w:t>41 (75.9%)</w:t>
            </w:r>
          </w:p>
        </w:tc>
      </w:tr>
      <w:tr w:rsidR="0064161D" w:rsidRPr="007858E7" w14:paraId="65AD846B" w14:textId="77777777" w:rsidTr="008963FA">
        <w:trPr>
          <w:trHeight w:val="264"/>
        </w:trPr>
        <w:tc>
          <w:tcPr>
            <w:tcW w:w="428" w:type="pct"/>
            <w:vMerge/>
            <w:vAlign w:val="center"/>
            <w:hideMark/>
          </w:tcPr>
          <w:p w14:paraId="3E2AF646" w14:textId="77777777" w:rsidR="0064161D" w:rsidRPr="007858E7" w:rsidRDefault="0064161D" w:rsidP="008963FA">
            <w:pPr>
              <w:rPr>
                <w:sz w:val="20"/>
                <w:szCs w:val="20"/>
                <w:lang w:val="pt-BR"/>
              </w:rPr>
            </w:pPr>
          </w:p>
        </w:tc>
        <w:tc>
          <w:tcPr>
            <w:tcW w:w="1368" w:type="pct"/>
            <w:vMerge/>
            <w:vAlign w:val="center"/>
            <w:hideMark/>
          </w:tcPr>
          <w:p w14:paraId="1136AC48" w14:textId="77777777" w:rsidR="0064161D" w:rsidRPr="007858E7" w:rsidRDefault="0064161D" w:rsidP="008963FA">
            <w:pPr>
              <w:rPr>
                <w:sz w:val="20"/>
                <w:szCs w:val="20"/>
                <w:lang w:val="pt-BR"/>
              </w:rPr>
            </w:pPr>
          </w:p>
        </w:tc>
        <w:tc>
          <w:tcPr>
            <w:tcW w:w="512" w:type="pct"/>
            <w:vMerge/>
            <w:vAlign w:val="center"/>
            <w:hideMark/>
          </w:tcPr>
          <w:p w14:paraId="797BF941" w14:textId="77777777" w:rsidR="0064161D" w:rsidRPr="007858E7" w:rsidRDefault="0064161D" w:rsidP="008963FA">
            <w:pPr>
              <w:rPr>
                <w:sz w:val="20"/>
                <w:szCs w:val="20"/>
                <w:lang w:val="pt-BR"/>
              </w:rPr>
            </w:pPr>
          </w:p>
        </w:tc>
        <w:tc>
          <w:tcPr>
            <w:tcW w:w="294" w:type="pct"/>
            <w:vMerge/>
            <w:vAlign w:val="center"/>
            <w:hideMark/>
          </w:tcPr>
          <w:p w14:paraId="24162E2C" w14:textId="77777777" w:rsidR="0064161D" w:rsidRPr="007858E7" w:rsidRDefault="0064161D" w:rsidP="008963FA">
            <w:pPr>
              <w:rPr>
                <w:sz w:val="20"/>
                <w:szCs w:val="20"/>
                <w:lang w:val="pt-BR"/>
              </w:rPr>
            </w:pPr>
          </w:p>
        </w:tc>
        <w:tc>
          <w:tcPr>
            <w:tcW w:w="372" w:type="pct"/>
            <w:shd w:val="clear" w:color="auto" w:fill="auto"/>
            <w:vAlign w:val="center"/>
            <w:hideMark/>
          </w:tcPr>
          <w:p w14:paraId="01F615B2"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58AAFA9F"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325D7F01" w14:textId="77777777" w:rsidR="0064161D" w:rsidRPr="007858E7" w:rsidRDefault="0064161D" w:rsidP="008963FA">
            <w:pPr>
              <w:jc w:val="center"/>
              <w:rPr>
                <w:sz w:val="20"/>
                <w:szCs w:val="20"/>
                <w:lang w:val="pt-BR"/>
              </w:rPr>
            </w:pPr>
            <w:r w:rsidRPr="007858E7">
              <w:rPr>
                <w:sz w:val="20"/>
                <w:szCs w:val="20"/>
                <w:lang w:val="pt-BR"/>
              </w:rPr>
              <w:t>44 (81.5%)</w:t>
            </w:r>
          </w:p>
        </w:tc>
        <w:tc>
          <w:tcPr>
            <w:tcW w:w="521" w:type="pct"/>
            <w:shd w:val="clear" w:color="auto" w:fill="auto"/>
            <w:vAlign w:val="center"/>
            <w:hideMark/>
          </w:tcPr>
          <w:p w14:paraId="47DE20A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F9797F6" w14:textId="77777777" w:rsidR="0064161D" w:rsidRPr="007858E7" w:rsidRDefault="0064161D" w:rsidP="008963FA">
            <w:pPr>
              <w:jc w:val="center"/>
              <w:rPr>
                <w:sz w:val="20"/>
                <w:szCs w:val="20"/>
                <w:lang w:val="pt-BR"/>
              </w:rPr>
            </w:pPr>
            <w:r w:rsidRPr="007858E7">
              <w:rPr>
                <w:sz w:val="20"/>
                <w:szCs w:val="20"/>
                <w:lang w:val="pt-BR"/>
              </w:rPr>
              <w:t>48 (88.9%)</w:t>
            </w:r>
          </w:p>
        </w:tc>
      </w:tr>
      <w:tr w:rsidR="0064161D" w:rsidRPr="007858E7" w14:paraId="582C9872" w14:textId="77777777" w:rsidTr="008963FA">
        <w:trPr>
          <w:trHeight w:val="264"/>
        </w:trPr>
        <w:tc>
          <w:tcPr>
            <w:tcW w:w="428" w:type="pct"/>
            <w:vMerge/>
            <w:vAlign w:val="center"/>
            <w:hideMark/>
          </w:tcPr>
          <w:p w14:paraId="4CBDE4B9" w14:textId="77777777" w:rsidR="0064161D" w:rsidRPr="007858E7" w:rsidRDefault="0064161D" w:rsidP="008963FA">
            <w:pPr>
              <w:rPr>
                <w:sz w:val="20"/>
                <w:szCs w:val="20"/>
                <w:lang w:val="pt-BR"/>
              </w:rPr>
            </w:pPr>
          </w:p>
        </w:tc>
        <w:tc>
          <w:tcPr>
            <w:tcW w:w="1368" w:type="pct"/>
            <w:vMerge/>
            <w:vAlign w:val="center"/>
            <w:hideMark/>
          </w:tcPr>
          <w:p w14:paraId="2BFC5D9B" w14:textId="77777777" w:rsidR="0064161D" w:rsidRPr="007858E7" w:rsidRDefault="0064161D" w:rsidP="008963FA">
            <w:pPr>
              <w:rPr>
                <w:sz w:val="20"/>
                <w:szCs w:val="20"/>
                <w:lang w:val="pt-BR"/>
              </w:rPr>
            </w:pPr>
          </w:p>
        </w:tc>
        <w:tc>
          <w:tcPr>
            <w:tcW w:w="512" w:type="pct"/>
            <w:vMerge/>
            <w:vAlign w:val="center"/>
            <w:hideMark/>
          </w:tcPr>
          <w:p w14:paraId="0B9FD954" w14:textId="77777777" w:rsidR="0064161D" w:rsidRPr="007858E7" w:rsidRDefault="0064161D" w:rsidP="008963FA">
            <w:pPr>
              <w:rPr>
                <w:sz w:val="20"/>
                <w:szCs w:val="20"/>
                <w:lang w:val="pt-BR"/>
              </w:rPr>
            </w:pPr>
          </w:p>
        </w:tc>
        <w:tc>
          <w:tcPr>
            <w:tcW w:w="294" w:type="pct"/>
            <w:vMerge/>
            <w:vAlign w:val="center"/>
            <w:hideMark/>
          </w:tcPr>
          <w:p w14:paraId="0E613313" w14:textId="77777777" w:rsidR="0064161D" w:rsidRPr="007858E7" w:rsidRDefault="0064161D" w:rsidP="008963FA">
            <w:pPr>
              <w:rPr>
                <w:sz w:val="20"/>
                <w:szCs w:val="20"/>
                <w:lang w:val="pt-BR"/>
              </w:rPr>
            </w:pPr>
          </w:p>
        </w:tc>
        <w:tc>
          <w:tcPr>
            <w:tcW w:w="372" w:type="pct"/>
            <w:shd w:val="clear" w:color="auto" w:fill="auto"/>
            <w:vAlign w:val="center"/>
            <w:hideMark/>
          </w:tcPr>
          <w:p w14:paraId="41F12549"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5B304300" w14:textId="77777777" w:rsidR="0064161D" w:rsidRPr="007858E7" w:rsidRDefault="0064161D" w:rsidP="008963FA">
            <w:pPr>
              <w:rPr>
                <w:sz w:val="20"/>
                <w:szCs w:val="20"/>
                <w:lang w:val="pt-BR"/>
              </w:rPr>
            </w:pPr>
          </w:p>
        </w:tc>
        <w:tc>
          <w:tcPr>
            <w:tcW w:w="542" w:type="pct"/>
            <w:shd w:val="clear" w:color="auto" w:fill="auto"/>
            <w:vAlign w:val="center"/>
            <w:hideMark/>
          </w:tcPr>
          <w:p w14:paraId="65873CE7" w14:textId="77777777" w:rsidR="0064161D" w:rsidRPr="007858E7" w:rsidRDefault="0064161D" w:rsidP="008963FA">
            <w:pPr>
              <w:jc w:val="center"/>
              <w:rPr>
                <w:sz w:val="20"/>
                <w:szCs w:val="20"/>
                <w:lang w:val="pt-BR"/>
              </w:rPr>
            </w:pPr>
            <w:r w:rsidRPr="007858E7">
              <w:rPr>
                <w:sz w:val="20"/>
                <w:szCs w:val="20"/>
                <w:lang w:val="pt-BR"/>
              </w:rPr>
              <w:t>41 (75.9%)</w:t>
            </w:r>
          </w:p>
        </w:tc>
        <w:tc>
          <w:tcPr>
            <w:tcW w:w="521" w:type="pct"/>
            <w:shd w:val="clear" w:color="auto" w:fill="auto"/>
            <w:vAlign w:val="center"/>
            <w:hideMark/>
          </w:tcPr>
          <w:p w14:paraId="103844F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9BA3914" w14:textId="77777777" w:rsidR="0064161D" w:rsidRPr="007858E7" w:rsidRDefault="0064161D" w:rsidP="008963FA">
            <w:pPr>
              <w:jc w:val="center"/>
              <w:rPr>
                <w:sz w:val="20"/>
                <w:szCs w:val="20"/>
                <w:lang w:val="pt-BR"/>
              </w:rPr>
            </w:pPr>
            <w:r w:rsidRPr="007858E7">
              <w:rPr>
                <w:sz w:val="20"/>
                <w:szCs w:val="20"/>
                <w:lang w:val="pt-BR"/>
              </w:rPr>
              <w:t>50 (92.6%)</w:t>
            </w:r>
          </w:p>
        </w:tc>
      </w:tr>
      <w:tr w:rsidR="0064161D" w:rsidRPr="007858E7" w14:paraId="23EE5ECF" w14:textId="77777777" w:rsidTr="008963FA">
        <w:trPr>
          <w:trHeight w:val="264"/>
        </w:trPr>
        <w:tc>
          <w:tcPr>
            <w:tcW w:w="428" w:type="pct"/>
            <w:vMerge/>
            <w:vAlign w:val="center"/>
            <w:hideMark/>
          </w:tcPr>
          <w:p w14:paraId="41E121A2" w14:textId="77777777" w:rsidR="0064161D" w:rsidRPr="007858E7" w:rsidRDefault="0064161D" w:rsidP="008963FA">
            <w:pPr>
              <w:rPr>
                <w:sz w:val="20"/>
                <w:szCs w:val="20"/>
                <w:lang w:val="pt-BR"/>
              </w:rPr>
            </w:pPr>
          </w:p>
        </w:tc>
        <w:tc>
          <w:tcPr>
            <w:tcW w:w="1368" w:type="pct"/>
            <w:vMerge/>
            <w:vAlign w:val="center"/>
            <w:hideMark/>
          </w:tcPr>
          <w:p w14:paraId="74D423FB" w14:textId="77777777" w:rsidR="0064161D" w:rsidRPr="007858E7" w:rsidRDefault="0064161D" w:rsidP="008963FA">
            <w:pPr>
              <w:rPr>
                <w:sz w:val="20"/>
                <w:szCs w:val="20"/>
                <w:lang w:val="pt-BR"/>
              </w:rPr>
            </w:pPr>
          </w:p>
        </w:tc>
        <w:tc>
          <w:tcPr>
            <w:tcW w:w="512" w:type="pct"/>
            <w:vMerge/>
            <w:vAlign w:val="center"/>
            <w:hideMark/>
          </w:tcPr>
          <w:p w14:paraId="0975561D" w14:textId="77777777" w:rsidR="0064161D" w:rsidRPr="007858E7" w:rsidRDefault="0064161D" w:rsidP="008963FA">
            <w:pPr>
              <w:rPr>
                <w:sz w:val="20"/>
                <w:szCs w:val="20"/>
                <w:lang w:val="pt-BR"/>
              </w:rPr>
            </w:pPr>
          </w:p>
        </w:tc>
        <w:tc>
          <w:tcPr>
            <w:tcW w:w="294" w:type="pct"/>
            <w:vMerge w:val="restart"/>
            <w:shd w:val="clear" w:color="auto" w:fill="auto"/>
            <w:vAlign w:val="center"/>
            <w:hideMark/>
          </w:tcPr>
          <w:p w14:paraId="757548CF" w14:textId="77777777" w:rsidR="0064161D" w:rsidRPr="007858E7" w:rsidRDefault="0064161D" w:rsidP="008963FA">
            <w:pPr>
              <w:jc w:val="center"/>
              <w:rPr>
                <w:sz w:val="20"/>
                <w:szCs w:val="20"/>
                <w:lang w:val="pt-BR"/>
              </w:rPr>
            </w:pPr>
            <w:r w:rsidRPr="007858E7">
              <w:rPr>
                <w:sz w:val="20"/>
                <w:szCs w:val="20"/>
                <w:lang w:val="pt-BR"/>
              </w:rPr>
              <w:t>16</w:t>
            </w:r>
          </w:p>
        </w:tc>
        <w:tc>
          <w:tcPr>
            <w:tcW w:w="372" w:type="pct"/>
            <w:shd w:val="clear" w:color="auto" w:fill="auto"/>
            <w:vAlign w:val="center"/>
            <w:hideMark/>
          </w:tcPr>
          <w:p w14:paraId="2F7728D5"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ign w:val="center"/>
            <w:hideMark/>
          </w:tcPr>
          <w:p w14:paraId="09664222" w14:textId="77777777" w:rsidR="0064161D" w:rsidRPr="007858E7" w:rsidRDefault="0064161D" w:rsidP="008963FA">
            <w:pPr>
              <w:rPr>
                <w:sz w:val="20"/>
                <w:szCs w:val="20"/>
                <w:lang w:val="pt-BR"/>
              </w:rPr>
            </w:pPr>
          </w:p>
        </w:tc>
        <w:tc>
          <w:tcPr>
            <w:tcW w:w="542" w:type="pct"/>
            <w:shd w:val="clear" w:color="auto" w:fill="auto"/>
            <w:vAlign w:val="center"/>
            <w:hideMark/>
          </w:tcPr>
          <w:p w14:paraId="3303C228" w14:textId="77777777" w:rsidR="0064161D" w:rsidRPr="007858E7" w:rsidRDefault="0064161D" w:rsidP="008963FA">
            <w:pPr>
              <w:jc w:val="center"/>
              <w:rPr>
                <w:sz w:val="20"/>
                <w:szCs w:val="20"/>
                <w:lang w:val="pt-BR"/>
              </w:rPr>
            </w:pPr>
            <w:r w:rsidRPr="007858E7">
              <w:rPr>
                <w:sz w:val="20"/>
                <w:szCs w:val="20"/>
                <w:lang w:val="pt-BR"/>
              </w:rPr>
              <w:t>36 (66.7%)</w:t>
            </w:r>
          </w:p>
        </w:tc>
        <w:tc>
          <w:tcPr>
            <w:tcW w:w="521" w:type="pct"/>
            <w:shd w:val="clear" w:color="auto" w:fill="auto"/>
            <w:vAlign w:val="center"/>
            <w:hideMark/>
          </w:tcPr>
          <w:p w14:paraId="323C4E0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E8A1FAF" w14:textId="77777777" w:rsidR="0064161D" w:rsidRPr="007858E7" w:rsidRDefault="0064161D" w:rsidP="008963FA">
            <w:pPr>
              <w:jc w:val="center"/>
              <w:rPr>
                <w:sz w:val="20"/>
                <w:szCs w:val="20"/>
                <w:lang w:val="pt-BR"/>
              </w:rPr>
            </w:pPr>
            <w:r w:rsidRPr="007858E7">
              <w:rPr>
                <w:sz w:val="20"/>
                <w:szCs w:val="20"/>
                <w:lang w:val="pt-BR"/>
              </w:rPr>
              <w:t>39 (72.2%)</w:t>
            </w:r>
          </w:p>
        </w:tc>
      </w:tr>
      <w:tr w:rsidR="0064161D" w:rsidRPr="007858E7" w14:paraId="141E9B35" w14:textId="77777777" w:rsidTr="008963FA">
        <w:trPr>
          <w:trHeight w:val="264"/>
        </w:trPr>
        <w:tc>
          <w:tcPr>
            <w:tcW w:w="428" w:type="pct"/>
            <w:vMerge/>
            <w:vAlign w:val="center"/>
            <w:hideMark/>
          </w:tcPr>
          <w:p w14:paraId="0AB7E3B3" w14:textId="77777777" w:rsidR="0064161D" w:rsidRPr="007858E7" w:rsidRDefault="0064161D" w:rsidP="008963FA">
            <w:pPr>
              <w:rPr>
                <w:sz w:val="20"/>
                <w:szCs w:val="20"/>
                <w:lang w:val="pt-BR"/>
              </w:rPr>
            </w:pPr>
          </w:p>
        </w:tc>
        <w:tc>
          <w:tcPr>
            <w:tcW w:w="1368" w:type="pct"/>
            <w:vMerge/>
            <w:vAlign w:val="center"/>
            <w:hideMark/>
          </w:tcPr>
          <w:p w14:paraId="4BA6FBDB" w14:textId="77777777" w:rsidR="0064161D" w:rsidRPr="007858E7" w:rsidRDefault="0064161D" w:rsidP="008963FA">
            <w:pPr>
              <w:rPr>
                <w:sz w:val="20"/>
                <w:szCs w:val="20"/>
                <w:lang w:val="pt-BR"/>
              </w:rPr>
            </w:pPr>
          </w:p>
        </w:tc>
        <w:tc>
          <w:tcPr>
            <w:tcW w:w="512" w:type="pct"/>
            <w:vMerge/>
            <w:vAlign w:val="center"/>
            <w:hideMark/>
          </w:tcPr>
          <w:p w14:paraId="6018D261" w14:textId="77777777" w:rsidR="0064161D" w:rsidRPr="007858E7" w:rsidRDefault="0064161D" w:rsidP="008963FA">
            <w:pPr>
              <w:rPr>
                <w:sz w:val="20"/>
                <w:szCs w:val="20"/>
                <w:lang w:val="pt-BR"/>
              </w:rPr>
            </w:pPr>
          </w:p>
        </w:tc>
        <w:tc>
          <w:tcPr>
            <w:tcW w:w="294" w:type="pct"/>
            <w:vMerge/>
            <w:vAlign w:val="center"/>
            <w:hideMark/>
          </w:tcPr>
          <w:p w14:paraId="334BBA91" w14:textId="77777777" w:rsidR="0064161D" w:rsidRPr="007858E7" w:rsidRDefault="0064161D" w:rsidP="008963FA">
            <w:pPr>
              <w:rPr>
                <w:sz w:val="20"/>
                <w:szCs w:val="20"/>
                <w:lang w:val="pt-BR"/>
              </w:rPr>
            </w:pPr>
          </w:p>
        </w:tc>
        <w:tc>
          <w:tcPr>
            <w:tcW w:w="372" w:type="pct"/>
            <w:shd w:val="clear" w:color="auto" w:fill="auto"/>
            <w:vAlign w:val="center"/>
            <w:hideMark/>
          </w:tcPr>
          <w:p w14:paraId="7B4112A8"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0A75A9E6" w14:textId="77777777" w:rsidR="0064161D" w:rsidRPr="007858E7" w:rsidRDefault="0064161D" w:rsidP="008963FA">
            <w:pPr>
              <w:rPr>
                <w:sz w:val="20"/>
                <w:szCs w:val="20"/>
                <w:lang w:val="pt-BR"/>
              </w:rPr>
            </w:pPr>
          </w:p>
        </w:tc>
        <w:tc>
          <w:tcPr>
            <w:tcW w:w="542" w:type="pct"/>
            <w:shd w:val="clear" w:color="auto" w:fill="auto"/>
            <w:vAlign w:val="center"/>
            <w:hideMark/>
          </w:tcPr>
          <w:p w14:paraId="5F03A190" w14:textId="77777777" w:rsidR="0064161D" w:rsidRPr="007858E7" w:rsidRDefault="0064161D" w:rsidP="008963FA">
            <w:pPr>
              <w:jc w:val="center"/>
              <w:rPr>
                <w:sz w:val="20"/>
                <w:szCs w:val="20"/>
                <w:lang w:val="pt-BR"/>
              </w:rPr>
            </w:pPr>
            <w:r w:rsidRPr="007858E7">
              <w:rPr>
                <w:sz w:val="20"/>
                <w:szCs w:val="20"/>
                <w:lang w:val="pt-BR"/>
              </w:rPr>
              <w:t>37 (68.5%)</w:t>
            </w:r>
          </w:p>
        </w:tc>
        <w:tc>
          <w:tcPr>
            <w:tcW w:w="521" w:type="pct"/>
            <w:shd w:val="clear" w:color="auto" w:fill="auto"/>
            <w:vAlign w:val="center"/>
            <w:hideMark/>
          </w:tcPr>
          <w:p w14:paraId="2959F65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B4B5591" w14:textId="77777777" w:rsidR="0064161D" w:rsidRPr="007858E7" w:rsidRDefault="0064161D" w:rsidP="008963FA">
            <w:pPr>
              <w:jc w:val="center"/>
              <w:rPr>
                <w:sz w:val="20"/>
                <w:szCs w:val="20"/>
                <w:lang w:val="pt-BR"/>
              </w:rPr>
            </w:pPr>
            <w:r w:rsidRPr="007858E7">
              <w:rPr>
                <w:sz w:val="20"/>
                <w:szCs w:val="20"/>
                <w:lang w:val="pt-BR"/>
              </w:rPr>
              <w:t>45 (83.3%)</w:t>
            </w:r>
          </w:p>
        </w:tc>
      </w:tr>
      <w:tr w:rsidR="0064161D" w:rsidRPr="007858E7" w14:paraId="0CC89EDE" w14:textId="77777777" w:rsidTr="008963FA">
        <w:trPr>
          <w:trHeight w:val="264"/>
        </w:trPr>
        <w:tc>
          <w:tcPr>
            <w:tcW w:w="428" w:type="pct"/>
            <w:vMerge w:val="restart"/>
            <w:shd w:val="clear" w:color="auto" w:fill="auto"/>
            <w:vAlign w:val="center"/>
            <w:hideMark/>
          </w:tcPr>
          <w:p w14:paraId="7534F9B9" w14:textId="77777777" w:rsidR="0064161D" w:rsidRPr="007858E7" w:rsidRDefault="0064161D" w:rsidP="008963FA">
            <w:pPr>
              <w:jc w:val="center"/>
              <w:rPr>
                <w:sz w:val="20"/>
                <w:szCs w:val="20"/>
                <w:lang w:val="pt-BR"/>
              </w:rPr>
            </w:pPr>
            <w:r w:rsidRPr="007858E7">
              <w:rPr>
                <w:sz w:val="20"/>
                <w:szCs w:val="20"/>
                <w:lang w:val="pt-BR"/>
              </w:rPr>
              <w:t>Holvast 2009a</w:t>
            </w:r>
          </w:p>
        </w:tc>
        <w:tc>
          <w:tcPr>
            <w:tcW w:w="1368" w:type="pct"/>
            <w:vMerge w:val="restart"/>
            <w:shd w:val="clear" w:color="auto" w:fill="auto"/>
            <w:vAlign w:val="center"/>
            <w:hideMark/>
          </w:tcPr>
          <w:p w14:paraId="0C5D1443"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69DF1119"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294" w:type="pct"/>
            <w:vMerge w:val="restart"/>
            <w:shd w:val="clear" w:color="auto" w:fill="auto"/>
            <w:vAlign w:val="center"/>
            <w:hideMark/>
          </w:tcPr>
          <w:p w14:paraId="2D9FE637"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6A4FA8AA"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restart"/>
            <w:shd w:val="clear" w:color="auto" w:fill="auto"/>
            <w:vAlign w:val="center"/>
            <w:hideMark/>
          </w:tcPr>
          <w:p w14:paraId="0D06760D"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4BEB809A" w14:textId="77777777" w:rsidR="0064161D" w:rsidRPr="007858E7" w:rsidRDefault="0064161D" w:rsidP="008963FA">
            <w:pPr>
              <w:jc w:val="center"/>
              <w:rPr>
                <w:sz w:val="20"/>
                <w:szCs w:val="20"/>
                <w:lang w:val="pt-BR"/>
              </w:rPr>
            </w:pPr>
            <w:r w:rsidRPr="007858E7">
              <w:rPr>
                <w:sz w:val="20"/>
                <w:szCs w:val="20"/>
                <w:lang w:val="pt-BR"/>
              </w:rPr>
              <w:t>27 (51.9%)</w:t>
            </w:r>
          </w:p>
        </w:tc>
        <w:tc>
          <w:tcPr>
            <w:tcW w:w="521" w:type="pct"/>
            <w:shd w:val="clear" w:color="auto" w:fill="auto"/>
            <w:vAlign w:val="center"/>
            <w:hideMark/>
          </w:tcPr>
          <w:p w14:paraId="24B1706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632252A" w14:textId="77777777" w:rsidR="0064161D" w:rsidRPr="007858E7" w:rsidRDefault="0064161D" w:rsidP="008963FA">
            <w:pPr>
              <w:jc w:val="center"/>
              <w:rPr>
                <w:sz w:val="20"/>
                <w:szCs w:val="20"/>
                <w:lang w:val="pt-BR"/>
              </w:rPr>
            </w:pPr>
            <w:r w:rsidRPr="007858E7">
              <w:rPr>
                <w:sz w:val="20"/>
                <w:szCs w:val="20"/>
                <w:lang w:val="pt-BR"/>
              </w:rPr>
              <w:t>8 (28.6%)</w:t>
            </w:r>
          </w:p>
        </w:tc>
      </w:tr>
      <w:tr w:rsidR="0064161D" w:rsidRPr="007858E7" w14:paraId="739F6B74" w14:textId="77777777" w:rsidTr="008963FA">
        <w:trPr>
          <w:trHeight w:val="264"/>
        </w:trPr>
        <w:tc>
          <w:tcPr>
            <w:tcW w:w="428" w:type="pct"/>
            <w:vMerge/>
            <w:vAlign w:val="center"/>
            <w:hideMark/>
          </w:tcPr>
          <w:p w14:paraId="07835FA0" w14:textId="77777777" w:rsidR="0064161D" w:rsidRPr="007858E7" w:rsidRDefault="0064161D" w:rsidP="008963FA">
            <w:pPr>
              <w:rPr>
                <w:sz w:val="20"/>
                <w:szCs w:val="20"/>
                <w:lang w:val="pt-BR"/>
              </w:rPr>
            </w:pPr>
          </w:p>
        </w:tc>
        <w:tc>
          <w:tcPr>
            <w:tcW w:w="1368" w:type="pct"/>
            <w:vMerge/>
            <w:vAlign w:val="center"/>
            <w:hideMark/>
          </w:tcPr>
          <w:p w14:paraId="55F840B6" w14:textId="77777777" w:rsidR="0064161D" w:rsidRPr="007858E7" w:rsidRDefault="0064161D" w:rsidP="008963FA">
            <w:pPr>
              <w:rPr>
                <w:sz w:val="20"/>
                <w:szCs w:val="20"/>
                <w:lang w:val="pt-BR"/>
              </w:rPr>
            </w:pPr>
          </w:p>
        </w:tc>
        <w:tc>
          <w:tcPr>
            <w:tcW w:w="512" w:type="pct"/>
            <w:vMerge/>
            <w:vAlign w:val="center"/>
            <w:hideMark/>
          </w:tcPr>
          <w:p w14:paraId="2FD759D0" w14:textId="77777777" w:rsidR="0064161D" w:rsidRPr="007858E7" w:rsidRDefault="0064161D" w:rsidP="008963FA">
            <w:pPr>
              <w:rPr>
                <w:sz w:val="20"/>
                <w:szCs w:val="20"/>
                <w:lang w:val="pt-BR"/>
              </w:rPr>
            </w:pPr>
          </w:p>
        </w:tc>
        <w:tc>
          <w:tcPr>
            <w:tcW w:w="294" w:type="pct"/>
            <w:vMerge/>
            <w:vAlign w:val="center"/>
            <w:hideMark/>
          </w:tcPr>
          <w:p w14:paraId="739D5647" w14:textId="77777777" w:rsidR="0064161D" w:rsidRPr="007858E7" w:rsidRDefault="0064161D" w:rsidP="008963FA">
            <w:pPr>
              <w:rPr>
                <w:sz w:val="20"/>
                <w:szCs w:val="20"/>
                <w:lang w:val="pt-BR"/>
              </w:rPr>
            </w:pPr>
          </w:p>
        </w:tc>
        <w:tc>
          <w:tcPr>
            <w:tcW w:w="372" w:type="pct"/>
            <w:shd w:val="clear" w:color="auto" w:fill="auto"/>
            <w:vAlign w:val="center"/>
            <w:hideMark/>
          </w:tcPr>
          <w:p w14:paraId="7603DA33"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ign w:val="center"/>
            <w:hideMark/>
          </w:tcPr>
          <w:p w14:paraId="0CD6D2D6" w14:textId="77777777" w:rsidR="0064161D" w:rsidRPr="007858E7" w:rsidRDefault="0064161D" w:rsidP="008963FA">
            <w:pPr>
              <w:rPr>
                <w:sz w:val="20"/>
                <w:szCs w:val="20"/>
                <w:lang w:val="pt-BR"/>
              </w:rPr>
            </w:pPr>
          </w:p>
        </w:tc>
        <w:tc>
          <w:tcPr>
            <w:tcW w:w="542" w:type="pct"/>
            <w:shd w:val="clear" w:color="auto" w:fill="auto"/>
            <w:vAlign w:val="center"/>
            <w:hideMark/>
          </w:tcPr>
          <w:p w14:paraId="28631C68" w14:textId="77777777" w:rsidR="0064161D" w:rsidRPr="007858E7" w:rsidRDefault="0064161D" w:rsidP="008963FA">
            <w:pPr>
              <w:jc w:val="center"/>
              <w:rPr>
                <w:sz w:val="20"/>
                <w:szCs w:val="20"/>
                <w:lang w:val="pt-BR"/>
              </w:rPr>
            </w:pPr>
            <w:r w:rsidRPr="007858E7">
              <w:rPr>
                <w:sz w:val="20"/>
                <w:szCs w:val="20"/>
                <w:lang w:val="pt-BR"/>
              </w:rPr>
              <w:t>45 (86.5%)</w:t>
            </w:r>
          </w:p>
        </w:tc>
        <w:tc>
          <w:tcPr>
            <w:tcW w:w="521" w:type="pct"/>
            <w:shd w:val="clear" w:color="auto" w:fill="auto"/>
            <w:vAlign w:val="center"/>
            <w:hideMark/>
          </w:tcPr>
          <w:p w14:paraId="7D45924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108A499" w14:textId="77777777" w:rsidR="0064161D" w:rsidRPr="007858E7" w:rsidRDefault="0064161D" w:rsidP="008963FA">
            <w:pPr>
              <w:jc w:val="center"/>
              <w:rPr>
                <w:sz w:val="20"/>
                <w:szCs w:val="20"/>
                <w:lang w:val="pt-BR"/>
              </w:rPr>
            </w:pPr>
            <w:r w:rsidRPr="007858E7">
              <w:rPr>
                <w:sz w:val="20"/>
                <w:szCs w:val="20"/>
                <w:lang w:val="pt-BR"/>
              </w:rPr>
              <w:t>24 (85.7%)</w:t>
            </w:r>
          </w:p>
        </w:tc>
      </w:tr>
      <w:tr w:rsidR="0064161D" w:rsidRPr="007858E7" w14:paraId="0A0C67B9" w14:textId="77777777" w:rsidTr="008963FA">
        <w:trPr>
          <w:trHeight w:val="264"/>
        </w:trPr>
        <w:tc>
          <w:tcPr>
            <w:tcW w:w="428" w:type="pct"/>
            <w:vMerge/>
            <w:vAlign w:val="center"/>
            <w:hideMark/>
          </w:tcPr>
          <w:p w14:paraId="45EA344E" w14:textId="77777777" w:rsidR="0064161D" w:rsidRPr="007858E7" w:rsidRDefault="0064161D" w:rsidP="008963FA">
            <w:pPr>
              <w:rPr>
                <w:sz w:val="20"/>
                <w:szCs w:val="20"/>
                <w:lang w:val="pt-BR"/>
              </w:rPr>
            </w:pPr>
          </w:p>
        </w:tc>
        <w:tc>
          <w:tcPr>
            <w:tcW w:w="1368" w:type="pct"/>
            <w:vMerge/>
            <w:vAlign w:val="center"/>
            <w:hideMark/>
          </w:tcPr>
          <w:p w14:paraId="44E57538" w14:textId="77777777" w:rsidR="0064161D" w:rsidRPr="007858E7" w:rsidRDefault="0064161D" w:rsidP="008963FA">
            <w:pPr>
              <w:rPr>
                <w:sz w:val="20"/>
                <w:szCs w:val="20"/>
                <w:lang w:val="pt-BR"/>
              </w:rPr>
            </w:pPr>
          </w:p>
        </w:tc>
        <w:tc>
          <w:tcPr>
            <w:tcW w:w="512" w:type="pct"/>
            <w:vMerge/>
            <w:vAlign w:val="center"/>
            <w:hideMark/>
          </w:tcPr>
          <w:p w14:paraId="31CEB9DD" w14:textId="77777777" w:rsidR="0064161D" w:rsidRPr="007858E7" w:rsidRDefault="0064161D" w:rsidP="008963FA">
            <w:pPr>
              <w:rPr>
                <w:sz w:val="20"/>
                <w:szCs w:val="20"/>
                <w:lang w:val="pt-BR"/>
              </w:rPr>
            </w:pPr>
          </w:p>
        </w:tc>
        <w:tc>
          <w:tcPr>
            <w:tcW w:w="294" w:type="pct"/>
            <w:vMerge/>
            <w:vAlign w:val="center"/>
            <w:hideMark/>
          </w:tcPr>
          <w:p w14:paraId="62BD28ED" w14:textId="77777777" w:rsidR="0064161D" w:rsidRPr="007858E7" w:rsidRDefault="0064161D" w:rsidP="008963FA">
            <w:pPr>
              <w:rPr>
                <w:sz w:val="20"/>
                <w:szCs w:val="20"/>
                <w:lang w:val="pt-BR"/>
              </w:rPr>
            </w:pPr>
          </w:p>
        </w:tc>
        <w:tc>
          <w:tcPr>
            <w:tcW w:w="372" w:type="pct"/>
            <w:shd w:val="clear" w:color="auto" w:fill="auto"/>
            <w:vAlign w:val="center"/>
            <w:hideMark/>
          </w:tcPr>
          <w:p w14:paraId="0DD7FD8B"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3226711F" w14:textId="77777777" w:rsidR="0064161D" w:rsidRPr="007858E7" w:rsidRDefault="0064161D" w:rsidP="008963FA">
            <w:pPr>
              <w:rPr>
                <w:sz w:val="20"/>
                <w:szCs w:val="20"/>
                <w:lang w:val="pt-BR"/>
              </w:rPr>
            </w:pPr>
          </w:p>
        </w:tc>
        <w:tc>
          <w:tcPr>
            <w:tcW w:w="542" w:type="pct"/>
            <w:shd w:val="clear" w:color="auto" w:fill="auto"/>
            <w:vAlign w:val="center"/>
            <w:hideMark/>
          </w:tcPr>
          <w:p w14:paraId="07CE91E0" w14:textId="77777777" w:rsidR="0064161D" w:rsidRPr="007858E7" w:rsidRDefault="0064161D" w:rsidP="008963FA">
            <w:pPr>
              <w:jc w:val="center"/>
              <w:rPr>
                <w:sz w:val="20"/>
                <w:szCs w:val="20"/>
                <w:lang w:val="pt-BR"/>
              </w:rPr>
            </w:pPr>
            <w:r w:rsidRPr="007858E7">
              <w:rPr>
                <w:sz w:val="20"/>
                <w:szCs w:val="20"/>
                <w:lang w:val="pt-BR"/>
              </w:rPr>
              <w:t>42 (80.8%)</w:t>
            </w:r>
          </w:p>
        </w:tc>
        <w:tc>
          <w:tcPr>
            <w:tcW w:w="521" w:type="pct"/>
            <w:shd w:val="clear" w:color="auto" w:fill="auto"/>
            <w:vAlign w:val="center"/>
            <w:hideMark/>
          </w:tcPr>
          <w:p w14:paraId="1ABEE92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90398DF" w14:textId="77777777" w:rsidR="0064161D" w:rsidRPr="007858E7" w:rsidRDefault="0064161D" w:rsidP="008963FA">
            <w:pPr>
              <w:jc w:val="center"/>
              <w:rPr>
                <w:sz w:val="20"/>
                <w:szCs w:val="20"/>
                <w:lang w:val="pt-BR"/>
              </w:rPr>
            </w:pPr>
            <w:r w:rsidRPr="007858E7">
              <w:rPr>
                <w:sz w:val="20"/>
                <w:szCs w:val="20"/>
                <w:lang w:val="pt-BR"/>
              </w:rPr>
              <w:t>23 (82.1%)</w:t>
            </w:r>
          </w:p>
        </w:tc>
      </w:tr>
      <w:tr w:rsidR="0064161D" w:rsidRPr="007858E7" w14:paraId="1F256285" w14:textId="77777777" w:rsidTr="008963FA">
        <w:trPr>
          <w:trHeight w:val="264"/>
        </w:trPr>
        <w:tc>
          <w:tcPr>
            <w:tcW w:w="428" w:type="pct"/>
            <w:vMerge/>
            <w:vAlign w:val="center"/>
            <w:hideMark/>
          </w:tcPr>
          <w:p w14:paraId="18F3ED57" w14:textId="77777777" w:rsidR="0064161D" w:rsidRPr="007858E7" w:rsidRDefault="0064161D" w:rsidP="008963FA">
            <w:pPr>
              <w:rPr>
                <w:sz w:val="20"/>
                <w:szCs w:val="20"/>
                <w:lang w:val="pt-BR"/>
              </w:rPr>
            </w:pPr>
          </w:p>
        </w:tc>
        <w:tc>
          <w:tcPr>
            <w:tcW w:w="1368" w:type="pct"/>
            <w:vMerge/>
            <w:vAlign w:val="center"/>
            <w:hideMark/>
          </w:tcPr>
          <w:p w14:paraId="60E4E0DF" w14:textId="77777777" w:rsidR="0064161D" w:rsidRPr="007858E7" w:rsidRDefault="0064161D" w:rsidP="008963FA">
            <w:pPr>
              <w:rPr>
                <w:sz w:val="20"/>
                <w:szCs w:val="20"/>
                <w:lang w:val="pt-BR"/>
              </w:rPr>
            </w:pPr>
          </w:p>
        </w:tc>
        <w:tc>
          <w:tcPr>
            <w:tcW w:w="512" w:type="pct"/>
            <w:vMerge/>
            <w:vAlign w:val="center"/>
            <w:hideMark/>
          </w:tcPr>
          <w:p w14:paraId="4793A2AD" w14:textId="77777777" w:rsidR="0064161D" w:rsidRPr="007858E7" w:rsidRDefault="0064161D" w:rsidP="008963FA">
            <w:pPr>
              <w:rPr>
                <w:sz w:val="20"/>
                <w:szCs w:val="20"/>
                <w:lang w:val="pt-BR"/>
              </w:rPr>
            </w:pPr>
          </w:p>
        </w:tc>
        <w:tc>
          <w:tcPr>
            <w:tcW w:w="294" w:type="pct"/>
            <w:vMerge/>
            <w:vAlign w:val="center"/>
            <w:hideMark/>
          </w:tcPr>
          <w:p w14:paraId="05D4B49F" w14:textId="77777777" w:rsidR="0064161D" w:rsidRPr="007858E7" w:rsidRDefault="0064161D" w:rsidP="008963FA">
            <w:pPr>
              <w:rPr>
                <w:sz w:val="20"/>
                <w:szCs w:val="20"/>
                <w:lang w:val="pt-BR"/>
              </w:rPr>
            </w:pPr>
          </w:p>
        </w:tc>
        <w:tc>
          <w:tcPr>
            <w:tcW w:w="372" w:type="pct"/>
            <w:shd w:val="clear" w:color="auto" w:fill="auto"/>
            <w:vAlign w:val="center"/>
            <w:hideMark/>
          </w:tcPr>
          <w:p w14:paraId="4C21EF35"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4CE2ADFA" w14:textId="77777777" w:rsidR="0064161D" w:rsidRPr="007858E7" w:rsidRDefault="0064161D" w:rsidP="008963FA">
            <w:pPr>
              <w:rPr>
                <w:sz w:val="20"/>
                <w:szCs w:val="20"/>
                <w:lang w:val="pt-BR"/>
              </w:rPr>
            </w:pPr>
          </w:p>
        </w:tc>
        <w:tc>
          <w:tcPr>
            <w:tcW w:w="542" w:type="pct"/>
            <w:shd w:val="clear" w:color="auto" w:fill="auto"/>
            <w:vAlign w:val="center"/>
            <w:hideMark/>
          </w:tcPr>
          <w:p w14:paraId="2F3934FA" w14:textId="77777777" w:rsidR="0064161D" w:rsidRPr="007858E7" w:rsidRDefault="0064161D" w:rsidP="008963FA">
            <w:pPr>
              <w:jc w:val="center"/>
              <w:rPr>
                <w:sz w:val="20"/>
                <w:szCs w:val="20"/>
                <w:lang w:val="pt-BR"/>
              </w:rPr>
            </w:pPr>
            <w:r w:rsidRPr="007858E7">
              <w:rPr>
                <w:sz w:val="20"/>
                <w:szCs w:val="20"/>
                <w:lang w:val="pt-BR"/>
              </w:rPr>
              <w:t>32 (61.5%)</w:t>
            </w:r>
          </w:p>
        </w:tc>
        <w:tc>
          <w:tcPr>
            <w:tcW w:w="521" w:type="pct"/>
            <w:shd w:val="clear" w:color="auto" w:fill="auto"/>
            <w:vAlign w:val="center"/>
            <w:hideMark/>
          </w:tcPr>
          <w:p w14:paraId="40B2168A"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B177D0F" w14:textId="77777777" w:rsidR="0064161D" w:rsidRPr="007858E7" w:rsidRDefault="0064161D" w:rsidP="008963FA">
            <w:pPr>
              <w:jc w:val="center"/>
              <w:rPr>
                <w:sz w:val="20"/>
                <w:szCs w:val="20"/>
                <w:lang w:val="pt-BR"/>
              </w:rPr>
            </w:pPr>
            <w:r w:rsidRPr="007858E7">
              <w:rPr>
                <w:sz w:val="20"/>
                <w:szCs w:val="20"/>
                <w:lang w:val="pt-BR"/>
              </w:rPr>
              <w:t>12 (42.9%)</w:t>
            </w:r>
          </w:p>
        </w:tc>
      </w:tr>
      <w:tr w:rsidR="0064161D" w:rsidRPr="007858E7" w14:paraId="3547CF72" w14:textId="77777777" w:rsidTr="008963FA">
        <w:trPr>
          <w:trHeight w:val="264"/>
        </w:trPr>
        <w:tc>
          <w:tcPr>
            <w:tcW w:w="428" w:type="pct"/>
            <w:vMerge/>
            <w:vAlign w:val="center"/>
            <w:hideMark/>
          </w:tcPr>
          <w:p w14:paraId="78415963" w14:textId="77777777" w:rsidR="0064161D" w:rsidRPr="007858E7" w:rsidRDefault="0064161D" w:rsidP="008963FA">
            <w:pPr>
              <w:rPr>
                <w:sz w:val="20"/>
                <w:szCs w:val="20"/>
                <w:lang w:val="pt-BR"/>
              </w:rPr>
            </w:pPr>
          </w:p>
        </w:tc>
        <w:tc>
          <w:tcPr>
            <w:tcW w:w="1368" w:type="pct"/>
            <w:vMerge/>
            <w:vAlign w:val="center"/>
            <w:hideMark/>
          </w:tcPr>
          <w:p w14:paraId="7E0F1955" w14:textId="77777777" w:rsidR="0064161D" w:rsidRPr="007858E7" w:rsidRDefault="0064161D" w:rsidP="008963FA">
            <w:pPr>
              <w:rPr>
                <w:sz w:val="20"/>
                <w:szCs w:val="20"/>
                <w:lang w:val="pt-BR"/>
              </w:rPr>
            </w:pPr>
          </w:p>
        </w:tc>
        <w:tc>
          <w:tcPr>
            <w:tcW w:w="512" w:type="pct"/>
            <w:vMerge/>
            <w:vAlign w:val="center"/>
            <w:hideMark/>
          </w:tcPr>
          <w:p w14:paraId="244BC126" w14:textId="77777777" w:rsidR="0064161D" w:rsidRPr="007858E7" w:rsidRDefault="0064161D" w:rsidP="008963FA">
            <w:pPr>
              <w:rPr>
                <w:sz w:val="20"/>
                <w:szCs w:val="20"/>
                <w:lang w:val="pt-BR"/>
              </w:rPr>
            </w:pPr>
          </w:p>
        </w:tc>
        <w:tc>
          <w:tcPr>
            <w:tcW w:w="294" w:type="pct"/>
            <w:vMerge/>
            <w:vAlign w:val="center"/>
            <w:hideMark/>
          </w:tcPr>
          <w:p w14:paraId="093D9E9B" w14:textId="77777777" w:rsidR="0064161D" w:rsidRPr="007858E7" w:rsidRDefault="0064161D" w:rsidP="008963FA">
            <w:pPr>
              <w:rPr>
                <w:sz w:val="20"/>
                <w:szCs w:val="20"/>
                <w:lang w:val="pt-BR"/>
              </w:rPr>
            </w:pPr>
          </w:p>
        </w:tc>
        <w:tc>
          <w:tcPr>
            <w:tcW w:w="372" w:type="pct"/>
            <w:shd w:val="clear" w:color="auto" w:fill="auto"/>
            <w:vAlign w:val="center"/>
            <w:hideMark/>
          </w:tcPr>
          <w:p w14:paraId="1BFA64F2"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6FFF5A13"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322F73A7" w14:textId="77777777" w:rsidR="0064161D" w:rsidRPr="007858E7" w:rsidRDefault="0064161D" w:rsidP="008963FA">
            <w:pPr>
              <w:jc w:val="center"/>
              <w:rPr>
                <w:sz w:val="20"/>
                <w:szCs w:val="20"/>
                <w:lang w:val="pt-BR"/>
              </w:rPr>
            </w:pPr>
            <w:r w:rsidRPr="007858E7">
              <w:rPr>
                <w:sz w:val="20"/>
                <w:szCs w:val="20"/>
                <w:lang w:val="pt-BR"/>
              </w:rPr>
              <w:t>18 (34.6%)</w:t>
            </w:r>
          </w:p>
        </w:tc>
        <w:tc>
          <w:tcPr>
            <w:tcW w:w="521" w:type="pct"/>
            <w:shd w:val="clear" w:color="auto" w:fill="auto"/>
            <w:vAlign w:val="center"/>
            <w:hideMark/>
          </w:tcPr>
          <w:p w14:paraId="6174A51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2EEFC09" w14:textId="77777777" w:rsidR="0064161D" w:rsidRPr="007858E7" w:rsidRDefault="0064161D" w:rsidP="008963FA">
            <w:pPr>
              <w:jc w:val="center"/>
              <w:rPr>
                <w:sz w:val="20"/>
                <w:szCs w:val="20"/>
                <w:lang w:val="pt-BR"/>
              </w:rPr>
            </w:pPr>
            <w:r w:rsidRPr="007858E7">
              <w:rPr>
                <w:sz w:val="20"/>
                <w:szCs w:val="20"/>
                <w:lang w:val="pt-BR"/>
              </w:rPr>
              <w:t>8 (28.6%)</w:t>
            </w:r>
          </w:p>
        </w:tc>
      </w:tr>
      <w:tr w:rsidR="0064161D" w:rsidRPr="007858E7" w14:paraId="2FD20CA9" w14:textId="77777777" w:rsidTr="008963FA">
        <w:trPr>
          <w:trHeight w:val="264"/>
        </w:trPr>
        <w:tc>
          <w:tcPr>
            <w:tcW w:w="428" w:type="pct"/>
            <w:vMerge/>
            <w:vAlign w:val="center"/>
            <w:hideMark/>
          </w:tcPr>
          <w:p w14:paraId="1EEE0AA7" w14:textId="77777777" w:rsidR="0064161D" w:rsidRPr="007858E7" w:rsidRDefault="0064161D" w:rsidP="008963FA">
            <w:pPr>
              <w:rPr>
                <w:sz w:val="20"/>
                <w:szCs w:val="20"/>
                <w:lang w:val="pt-BR"/>
              </w:rPr>
            </w:pPr>
          </w:p>
        </w:tc>
        <w:tc>
          <w:tcPr>
            <w:tcW w:w="1368" w:type="pct"/>
            <w:vMerge/>
            <w:vAlign w:val="center"/>
            <w:hideMark/>
          </w:tcPr>
          <w:p w14:paraId="2D1B7206" w14:textId="77777777" w:rsidR="0064161D" w:rsidRPr="007858E7" w:rsidRDefault="0064161D" w:rsidP="008963FA">
            <w:pPr>
              <w:rPr>
                <w:sz w:val="20"/>
                <w:szCs w:val="20"/>
                <w:lang w:val="pt-BR"/>
              </w:rPr>
            </w:pPr>
          </w:p>
        </w:tc>
        <w:tc>
          <w:tcPr>
            <w:tcW w:w="512" w:type="pct"/>
            <w:vMerge/>
            <w:vAlign w:val="center"/>
            <w:hideMark/>
          </w:tcPr>
          <w:p w14:paraId="10F2235A" w14:textId="77777777" w:rsidR="0064161D" w:rsidRPr="007858E7" w:rsidRDefault="0064161D" w:rsidP="008963FA">
            <w:pPr>
              <w:rPr>
                <w:sz w:val="20"/>
                <w:szCs w:val="20"/>
                <w:lang w:val="pt-BR"/>
              </w:rPr>
            </w:pPr>
          </w:p>
        </w:tc>
        <w:tc>
          <w:tcPr>
            <w:tcW w:w="294" w:type="pct"/>
            <w:vMerge/>
            <w:vAlign w:val="center"/>
            <w:hideMark/>
          </w:tcPr>
          <w:p w14:paraId="3442FF00" w14:textId="77777777" w:rsidR="0064161D" w:rsidRPr="007858E7" w:rsidRDefault="0064161D" w:rsidP="008963FA">
            <w:pPr>
              <w:rPr>
                <w:sz w:val="20"/>
                <w:szCs w:val="20"/>
                <w:lang w:val="pt-BR"/>
              </w:rPr>
            </w:pPr>
          </w:p>
        </w:tc>
        <w:tc>
          <w:tcPr>
            <w:tcW w:w="372" w:type="pct"/>
            <w:shd w:val="clear" w:color="auto" w:fill="auto"/>
            <w:vAlign w:val="center"/>
            <w:hideMark/>
          </w:tcPr>
          <w:p w14:paraId="093D6B89"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145313A8" w14:textId="77777777" w:rsidR="0064161D" w:rsidRPr="007858E7" w:rsidRDefault="0064161D" w:rsidP="008963FA">
            <w:pPr>
              <w:rPr>
                <w:sz w:val="20"/>
                <w:szCs w:val="20"/>
                <w:lang w:val="pt-BR"/>
              </w:rPr>
            </w:pPr>
          </w:p>
        </w:tc>
        <w:tc>
          <w:tcPr>
            <w:tcW w:w="542" w:type="pct"/>
            <w:shd w:val="clear" w:color="auto" w:fill="auto"/>
            <w:vAlign w:val="center"/>
            <w:hideMark/>
          </w:tcPr>
          <w:p w14:paraId="5225BFF0" w14:textId="77777777" w:rsidR="0064161D" w:rsidRPr="007858E7" w:rsidRDefault="0064161D" w:rsidP="008963FA">
            <w:pPr>
              <w:jc w:val="center"/>
              <w:rPr>
                <w:sz w:val="20"/>
                <w:szCs w:val="20"/>
                <w:lang w:val="pt-BR"/>
              </w:rPr>
            </w:pPr>
            <w:r w:rsidRPr="007858E7">
              <w:rPr>
                <w:sz w:val="20"/>
                <w:szCs w:val="20"/>
                <w:lang w:val="pt-BR"/>
              </w:rPr>
              <w:t>13 (25.0%)</w:t>
            </w:r>
          </w:p>
        </w:tc>
        <w:tc>
          <w:tcPr>
            <w:tcW w:w="521" w:type="pct"/>
            <w:shd w:val="clear" w:color="auto" w:fill="auto"/>
            <w:vAlign w:val="center"/>
            <w:hideMark/>
          </w:tcPr>
          <w:p w14:paraId="0D4144F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BFF64FD" w14:textId="77777777" w:rsidR="0064161D" w:rsidRPr="007858E7" w:rsidRDefault="0064161D" w:rsidP="008963FA">
            <w:pPr>
              <w:jc w:val="center"/>
              <w:rPr>
                <w:sz w:val="20"/>
                <w:szCs w:val="20"/>
                <w:lang w:val="pt-BR"/>
              </w:rPr>
            </w:pPr>
            <w:r w:rsidRPr="007858E7">
              <w:rPr>
                <w:sz w:val="20"/>
                <w:szCs w:val="20"/>
                <w:lang w:val="pt-BR"/>
              </w:rPr>
              <w:t>3 (10.7%)</w:t>
            </w:r>
          </w:p>
        </w:tc>
      </w:tr>
      <w:tr w:rsidR="0064161D" w:rsidRPr="007858E7" w14:paraId="19F723E2" w14:textId="77777777" w:rsidTr="008963FA">
        <w:trPr>
          <w:trHeight w:val="264"/>
        </w:trPr>
        <w:tc>
          <w:tcPr>
            <w:tcW w:w="428" w:type="pct"/>
            <w:vMerge/>
            <w:vAlign w:val="center"/>
            <w:hideMark/>
          </w:tcPr>
          <w:p w14:paraId="283C8590" w14:textId="77777777" w:rsidR="0064161D" w:rsidRPr="007858E7" w:rsidRDefault="0064161D" w:rsidP="008963FA">
            <w:pPr>
              <w:rPr>
                <w:sz w:val="20"/>
                <w:szCs w:val="20"/>
                <w:lang w:val="pt-BR"/>
              </w:rPr>
            </w:pPr>
          </w:p>
        </w:tc>
        <w:tc>
          <w:tcPr>
            <w:tcW w:w="1368" w:type="pct"/>
            <w:vMerge/>
            <w:vAlign w:val="center"/>
            <w:hideMark/>
          </w:tcPr>
          <w:p w14:paraId="34DCBACF" w14:textId="77777777" w:rsidR="0064161D" w:rsidRPr="007858E7" w:rsidRDefault="0064161D" w:rsidP="008963FA">
            <w:pPr>
              <w:rPr>
                <w:sz w:val="20"/>
                <w:szCs w:val="20"/>
                <w:lang w:val="pt-BR"/>
              </w:rPr>
            </w:pPr>
          </w:p>
        </w:tc>
        <w:tc>
          <w:tcPr>
            <w:tcW w:w="512" w:type="pct"/>
            <w:vMerge/>
            <w:vAlign w:val="center"/>
            <w:hideMark/>
          </w:tcPr>
          <w:p w14:paraId="12F75458" w14:textId="77777777" w:rsidR="0064161D" w:rsidRPr="007858E7" w:rsidRDefault="0064161D" w:rsidP="008963FA">
            <w:pPr>
              <w:rPr>
                <w:sz w:val="20"/>
                <w:szCs w:val="20"/>
                <w:lang w:val="pt-BR"/>
              </w:rPr>
            </w:pPr>
          </w:p>
        </w:tc>
        <w:tc>
          <w:tcPr>
            <w:tcW w:w="294" w:type="pct"/>
            <w:vMerge/>
            <w:vAlign w:val="center"/>
            <w:hideMark/>
          </w:tcPr>
          <w:p w14:paraId="356B6FD6" w14:textId="77777777" w:rsidR="0064161D" w:rsidRPr="007858E7" w:rsidRDefault="0064161D" w:rsidP="008963FA">
            <w:pPr>
              <w:rPr>
                <w:sz w:val="20"/>
                <w:szCs w:val="20"/>
                <w:lang w:val="pt-BR"/>
              </w:rPr>
            </w:pPr>
          </w:p>
        </w:tc>
        <w:tc>
          <w:tcPr>
            <w:tcW w:w="372" w:type="pct"/>
            <w:shd w:val="clear" w:color="auto" w:fill="auto"/>
            <w:vAlign w:val="center"/>
            <w:hideMark/>
          </w:tcPr>
          <w:p w14:paraId="75AE4399"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39644323" w14:textId="77777777" w:rsidR="0064161D" w:rsidRPr="007858E7" w:rsidRDefault="0064161D" w:rsidP="008963FA">
            <w:pPr>
              <w:rPr>
                <w:sz w:val="20"/>
                <w:szCs w:val="20"/>
                <w:lang w:val="pt-BR"/>
              </w:rPr>
            </w:pPr>
          </w:p>
        </w:tc>
        <w:tc>
          <w:tcPr>
            <w:tcW w:w="542" w:type="pct"/>
            <w:shd w:val="clear" w:color="auto" w:fill="auto"/>
            <w:vAlign w:val="center"/>
            <w:hideMark/>
          </w:tcPr>
          <w:p w14:paraId="5670679C" w14:textId="77777777" w:rsidR="0064161D" w:rsidRPr="007858E7" w:rsidRDefault="0064161D" w:rsidP="008963FA">
            <w:pPr>
              <w:jc w:val="center"/>
              <w:rPr>
                <w:sz w:val="20"/>
                <w:szCs w:val="20"/>
                <w:lang w:val="pt-BR"/>
              </w:rPr>
            </w:pPr>
            <w:r w:rsidRPr="007858E7">
              <w:rPr>
                <w:sz w:val="20"/>
                <w:szCs w:val="20"/>
                <w:lang w:val="pt-BR"/>
              </w:rPr>
              <w:t>10 (19.2%)</w:t>
            </w:r>
          </w:p>
        </w:tc>
        <w:tc>
          <w:tcPr>
            <w:tcW w:w="521" w:type="pct"/>
            <w:shd w:val="clear" w:color="auto" w:fill="auto"/>
            <w:vAlign w:val="center"/>
            <w:hideMark/>
          </w:tcPr>
          <w:p w14:paraId="3143B9F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E4220F6" w14:textId="77777777" w:rsidR="0064161D" w:rsidRPr="007858E7" w:rsidRDefault="0064161D" w:rsidP="008963FA">
            <w:pPr>
              <w:jc w:val="center"/>
              <w:rPr>
                <w:sz w:val="20"/>
                <w:szCs w:val="20"/>
                <w:lang w:val="pt-BR"/>
              </w:rPr>
            </w:pPr>
            <w:r w:rsidRPr="007858E7">
              <w:rPr>
                <w:sz w:val="20"/>
                <w:szCs w:val="20"/>
                <w:lang w:val="pt-BR"/>
              </w:rPr>
              <w:t>3 (10.7%)</w:t>
            </w:r>
          </w:p>
        </w:tc>
      </w:tr>
      <w:tr w:rsidR="0064161D" w:rsidRPr="007858E7" w14:paraId="10F0355F" w14:textId="77777777" w:rsidTr="008963FA">
        <w:trPr>
          <w:trHeight w:val="264"/>
        </w:trPr>
        <w:tc>
          <w:tcPr>
            <w:tcW w:w="428" w:type="pct"/>
            <w:vMerge/>
            <w:vAlign w:val="center"/>
            <w:hideMark/>
          </w:tcPr>
          <w:p w14:paraId="39285684" w14:textId="77777777" w:rsidR="0064161D" w:rsidRPr="007858E7" w:rsidRDefault="0064161D" w:rsidP="008963FA">
            <w:pPr>
              <w:rPr>
                <w:sz w:val="20"/>
                <w:szCs w:val="20"/>
                <w:lang w:val="pt-BR"/>
              </w:rPr>
            </w:pPr>
          </w:p>
        </w:tc>
        <w:tc>
          <w:tcPr>
            <w:tcW w:w="1368" w:type="pct"/>
            <w:vMerge/>
            <w:vAlign w:val="center"/>
            <w:hideMark/>
          </w:tcPr>
          <w:p w14:paraId="5B8BCF62" w14:textId="77777777" w:rsidR="0064161D" w:rsidRPr="007858E7" w:rsidRDefault="0064161D" w:rsidP="008963FA">
            <w:pPr>
              <w:rPr>
                <w:sz w:val="20"/>
                <w:szCs w:val="20"/>
                <w:lang w:val="pt-BR"/>
              </w:rPr>
            </w:pPr>
          </w:p>
        </w:tc>
        <w:tc>
          <w:tcPr>
            <w:tcW w:w="512" w:type="pct"/>
            <w:vMerge/>
            <w:vAlign w:val="center"/>
            <w:hideMark/>
          </w:tcPr>
          <w:p w14:paraId="1D9FBCBE" w14:textId="77777777" w:rsidR="0064161D" w:rsidRPr="007858E7" w:rsidRDefault="0064161D" w:rsidP="008963FA">
            <w:pPr>
              <w:rPr>
                <w:sz w:val="20"/>
                <w:szCs w:val="20"/>
                <w:lang w:val="pt-BR"/>
              </w:rPr>
            </w:pPr>
          </w:p>
        </w:tc>
        <w:tc>
          <w:tcPr>
            <w:tcW w:w="294" w:type="pct"/>
            <w:vMerge w:val="restart"/>
            <w:shd w:val="clear" w:color="auto" w:fill="auto"/>
            <w:vAlign w:val="center"/>
            <w:hideMark/>
          </w:tcPr>
          <w:p w14:paraId="14188C35" w14:textId="77777777" w:rsidR="0064161D" w:rsidRPr="007858E7" w:rsidRDefault="0064161D" w:rsidP="008963FA">
            <w:pPr>
              <w:jc w:val="center"/>
              <w:rPr>
                <w:sz w:val="20"/>
                <w:szCs w:val="20"/>
                <w:lang w:val="pt-BR"/>
              </w:rPr>
            </w:pPr>
            <w:r w:rsidRPr="007858E7">
              <w:rPr>
                <w:sz w:val="20"/>
                <w:szCs w:val="20"/>
                <w:lang w:val="pt-BR"/>
              </w:rPr>
              <w:t>8</w:t>
            </w:r>
          </w:p>
        </w:tc>
        <w:tc>
          <w:tcPr>
            <w:tcW w:w="372" w:type="pct"/>
            <w:shd w:val="clear" w:color="auto" w:fill="auto"/>
            <w:vAlign w:val="center"/>
            <w:hideMark/>
          </w:tcPr>
          <w:p w14:paraId="0CC7962A"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restart"/>
            <w:shd w:val="clear" w:color="auto" w:fill="auto"/>
            <w:vAlign w:val="center"/>
            <w:hideMark/>
          </w:tcPr>
          <w:p w14:paraId="5FD8729E"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0DB1FB6E" w14:textId="77777777" w:rsidR="0064161D" w:rsidRPr="007858E7" w:rsidRDefault="0064161D" w:rsidP="008963FA">
            <w:pPr>
              <w:jc w:val="center"/>
              <w:rPr>
                <w:sz w:val="20"/>
                <w:szCs w:val="20"/>
                <w:lang w:val="pt-BR"/>
              </w:rPr>
            </w:pPr>
            <w:r w:rsidRPr="007858E7">
              <w:rPr>
                <w:sz w:val="20"/>
                <w:szCs w:val="20"/>
                <w:lang w:val="pt-BR"/>
              </w:rPr>
              <w:t>29 (55.8%)</w:t>
            </w:r>
          </w:p>
        </w:tc>
        <w:tc>
          <w:tcPr>
            <w:tcW w:w="521" w:type="pct"/>
            <w:shd w:val="clear" w:color="auto" w:fill="auto"/>
            <w:vAlign w:val="center"/>
            <w:hideMark/>
          </w:tcPr>
          <w:p w14:paraId="0007713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8903FE6"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25C623D" w14:textId="77777777" w:rsidTr="008963FA">
        <w:trPr>
          <w:trHeight w:val="264"/>
        </w:trPr>
        <w:tc>
          <w:tcPr>
            <w:tcW w:w="428" w:type="pct"/>
            <w:vMerge/>
            <w:vAlign w:val="center"/>
            <w:hideMark/>
          </w:tcPr>
          <w:p w14:paraId="6A3C4451" w14:textId="77777777" w:rsidR="0064161D" w:rsidRPr="007858E7" w:rsidRDefault="0064161D" w:rsidP="008963FA">
            <w:pPr>
              <w:rPr>
                <w:sz w:val="20"/>
                <w:szCs w:val="20"/>
                <w:lang w:val="pt-BR"/>
              </w:rPr>
            </w:pPr>
          </w:p>
        </w:tc>
        <w:tc>
          <w:tcPr>
            <w:tcW w:w="1368" w:type="pct"/>
            <w:vMerge/>
            <w:vAlign w:val="center"/>
            <w:hideMark/>
          </w:tcPr>
          <w:p w14:paraId="2515CA38" w14:textId="77777777" w:rsidR="0064161D" w:rsidRPr="007858E7" w:rsidRDefault="0064161D" w:rsidP="008963FA">
            <w:pPr>
              <w:rPr>
                <w:sz w:val="20"/>
                <w:szCs w:val="20"/>
                <w:lang w:val="pt-BR"/>
              </w:rPr>
            </w:pPr>
          </w:p>
        </w:tc>
        <w:tc>
          <w:tcPr>
            <w:tcW w:w="512" w:type="pct"/>
            <w:vMerge/>
            <w:vAlign w:val="center"/>
            <w:hideMark/>
          </w:tcPr>
          <w:p w14:paraId="4FFB844F" w14:textId="77777777" w:rsidR="0064161D" w:rsidRPr="007858E7" w:rsidRDefault="0064161D" w:rsidP="008963FA">
            <w:pPr>
              <w:rPr>
                <w:sz w:val="20"/>
                <w:szCs w:val="20"/>
                <w:lang w:val="pt-BR"/>
              </w:rPr>
            </w:pPr>
          </w:p>
        </w:tc>
        <w:tc>
          <w:tcPr>
            <w:tcW w:w="294" w:type="pct"/>
            <w:vMerge/>
            <w:vAlign w:val="center"/>
            <w:hideMark/>
          </w:tcPr>
          <w:p w14:paraId="7F0FACDA" w14:textId="77777777" w:rsidR="0064161D" w:rsidRPr="007858E7" w:rsidRDefault="0064161D" w:rsidP="008963FA">
            <w:pPr>
              <w:rPr>
                <w:sz w:val="20"/>
                <w:szCs w:val="20"/>
                <w:lang w:val="pt-BR"/>
              </w:rPr>
            </w:pPr>
          </w:p>
        </w:tc>
        <w:tc>
          <w:tcPr>
            <w:tcW w:w="372" w:type="pct"/>
            <w:shd w:val="clear" w:color="auto" w:fill="auto"/>
            <w:vAlign w:val="center"/>
            <w:hideMark/>
          </w:tcPr>
          <w:p w14:paraId="17672574"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ign w:val="center"/>
            <w:hideMark/>
          </w:tcPr>
          <w:p w14:paraId="6B148929" w14:textId="77777777" w:rsidR="0064161D" w:rsidRPr="007858E7" w:rsidRDefault="0064161D" w:rsidP="008963FA">
            <w:pPr>
              <w:rPr>
                <w:sz w:val="20"/>
                <w:szCs w:val="20"/>
                <w:lang w:val="pt-BR"/>
              </w:rPr>
            </w:pPr>
          </w:p>
        </w:tc>
        <w:tc>
          <w:tcPr>
            <w:tcW w:w="542" w:type="pct"/>
            <w:shd w:val="clear" w:color="auto" w:fill="auto"/>
            <w:vAlign w:val="center"/>
            <w:hideMark/>
          </w:tcPr>
          <w:p w14:paraId="0DDEE8AD" w14:textId="77777777" w:rsidR="0064161D" w:rsidRPr="007858E7" w:rsidRDefault="0064161D" w:rsidP="008963FA">
            <w:pPr>
              <w:jc w:val="center"/>
              <w:rPr>
                <w:sz w:val="20"/>
                <w:szCs w:val="20"/>
                <w:lang w:val="pt-BR"/>
              </w:rPr>
            </w:pPr>
            <w:r w:rsidRPr="007858E7">
              <w:rPr>
                <w:sz w:val="20"/>
                <w:szCs w:val="20"/>
                <w:lang w:val="pt-BR"/>
              </w:rPr>
              <w:t>48 (92.3%)</w:t>
            </w:r>
          </w:p>
        </w:tc>
        <w:tc>
          <w:tcPr>
            <w:tcW w:w="521" w:type="pct"/>
            <w:shd w:val="clear" w:color="auto" w:fill="auto"/>
            <w:vAlign w:val="center"/>
            <w:hideMark/>
          </w:tcPr>
          <w:p w14:paraId="3B90F53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31BF395"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0DB4155" w14:textId="77777777" w:rsidTr="008963FA">
        <w:trPr>
          <w:trHeight w:val="264"/>
        </w:trPr>
        <w:tc>
          <w:tcPr>
            <w:tcW w:w="428" w:type="pct"/>
            <w:vMerge/>
            <w:vAlign w:val="center"/>
            <w:hideMark/>
          </w:tcPr>
          <w:p w14:paraId="4D318019" w14:textId="77777777" w:rsidR="0064161D" w:rsidRPr="007858E7" w:rsidRDefault="0064161D" w:rsidP="008963FA">
            <w:pPr>
              <w:rPr>
                <w:sz w:val="20"/>
                <w:szCs w:val="20"/>
                <w:lang w:val="pt-BR"/>
              </w:rPr>
            </w:pPr>
          </w:p>
        </w:tc>
        <w:tc>
          <w:tcPr>
            <w:tcW w:w="1368" w:type="pct"/>
            <w:vMerge/>
            <w:vAlign w:val="center"/>
            <w:hideMark/>
          </w:tcPr>
          <w:p w14:paraId="7F0C12EC" w14:textId="77777777" w:rsidR="0064161D" w:rsidRPr="007858E7" w:rsidRDefault="0064161D" w:rsidP="008963FA">
            <w:pPr>
              <w:rPr>
                <w:sz w:val="20"/>
                <w:szCs w:val="20"/>
                <w:lang w:val="pt-BR"/>
              </w:rPr>
            </w:pPr>
          </w:p>
        </w:tc>
        <w:tc>
          <w:tcPr>
            <w:tcW w:w="512" w:type="pct"/>
            <w:vMerge/>
            <w:vAlign w:val="center"/>
            <w:hideMark/>
          </w:tcPr>
          <w:p w14:paraId="0D3EF1C1" w14:textId="77777777" w:rsidR="0064161D" w:rsidRPr="007858E7" w:rsidRDefault="0064161D" w:rsidP="008963FA">
            <w:pPr>
              <w:rPr>
                <w:sz w:val="20"/>
                <w:szCs w:val="20"/>
                <w:lang w:val="pt-BR"/>
              </w:rPr>
            </w:pPr>
          </w:p>
        </w:tc>
        <w:tc>
          <w:tcPr>
            <w:tcW w:w="294" w:type="pct"/>
            <w:vMerge/>
            <w:vAlign w:val="center"/>
            <w:hideMark/>
          </w:tcPr>
          <w:p w14:paraId="42CD4311" w14:textId="77777777" w:rsidR="0064161D" w:rsidRPr="007858E7" w:rsidRDefault="0064161D" w:rsidP="008963FA">
            <w:pPr>
              <w:rPr>
                <w:sz w:val="20"/>
                <w:szCs w:val="20"/>
                <w:lang w:val="pt-BR"/>
              </w:rPr>
            </w:pPr>
          </w:p>
        </w:tc>
        <w:tc>
          <w:tcPr>
            <w:tcW w:w="372" w:type="pct"/>
            <w:shd w:val="clear" w:color="auto" w:fill="auto"/>
            <w:vAlign w:val="center"/>
            <w:hideMark/>
          </w:tcPr>
          <w:p w14:paraId="5792C7BA"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350521A2" w14:textId="77777777" w:rsidR="0064161D" w:rsidRPr="007858E7" w:rsidRDefault="0064161D" w:rsidP="008963FA">
            <w:pPr>
              <w:rPr>
                <w:sz w:val="20"/>
                <w:szCs w:val="20"/>
                <w:lang w:val="pt-BR"/>
              </w:rPr>
            </w:pPr>
          </w:p>
        </w:tc>
        <w:tc>
          <w:tcPr>
            <w:tcW w:w="542" w:type="pct"/>
            <w:shd w:val="clear" w:color="auto" w:fill="auto"/>
            <w:vAlign w:val="center"/>
            <w:hideMark/>
          </w:tcPr>
          <w:p w14:paraId="20E80F62" w14:textId="77777777" w:rsidR="0064161D" w:rsidRPr="007858E7" w:rsidRDefault="0064161D" w:rsidP="008963FA">
            <w:pPr>
              <w:jc w:val="center"/>
              <w:rPr>
                <w:sz w:val="20"/>
                <w:szCs w:val="20"/>
                <w:lang w:val="pt-BR"/>
              </w:rPr>
            </w:pPr>
            <w:r w:rsidRPr="007858E7">
              <w:rPr>
                <w:sz w:val="20"/>
                <w:szCs w:val="20"/>
                <w:lang w:val="pt-BR"/>
              </w:rPr>
              <w:t>42 (80.8%)</w:t>
            </w:r>
          </w:p>
        </w:tc>
        <w:tc>
          <w:tcPr>
            <w:tcW w:w="521" w:type="pct"/>
            <w:shd w:val="clear" w:color="auto" w:fill="auto"/>
            <w:vAlign w:val="center"/>
            <w:hideMark/>
          </w:tcPr>
          <w:p w14:paraId="01A2D9AE"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F8588BA"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661FB41" w14:textId="77777777" w:rsidTr="008963FA">
        <w:trPr>
          <w:trHeight w:val="264"/>
        </w:trPr>
        <w:tc>
          <w:tcPr>
            <w:tcW w:w="428" w:type="pct"/>
            <w:vMerge/>
            <w:vAlign w:val="center"/>
            <w:hideMark/>
          </w:tcPr>
          <w:p w14:paraId="16661F31" w14:textId="77777777" w:rsidR="0064161D" w:rsidRPr="007858E7" w:rsidRDefault="0064161D" w:rsidP="008963FA">
            <w:pPr>
              <w:rPr>
                <w:sz w:val="20"/>
                <w:szCs w:val="20"/>
                <w:lang w:val="pt-BR"/>
              </w:rPr>
            </w:pPr>
          </w:p>
        </w:tc>
        <w:tc>
          <w:tcPr>
            <w:tcW w:w="1368" w:type="pct"/>
            <w:vMerge/>
            <w:vAlign w:val="center"/>
            <w:hideMark/>
          </w:tcPr>
          <w:p w14:paraId="66C74EF3" w14:textId="77777777" w:rsidR="0064161D" w:rsidRPr="007858E7" w:rsidRDefault="0064161D" w:rsidP="008963FA">
            <w:pPr>
              <w:rPr>
                <w:sz w:val="20"/>
                <w:szCs w:val="20"/>
                <w:lang w:val="pt-BR"/>
              </w:rPr>
            </w:pPr>
          </w:p>
        </w:tc>
        <w:tc>
          <w:tcPr>
            <w:tcW w:w="512" w:type="pct"/>
            <w:vMerge/>
            <w:vAlign w:val="center"/>
            <w:hideMark/>
          </w:tcPr>
          <w:p w14:paraId="072CAA4E" w14:textId="77777777" w:rsidR="0064161D" w:rsidRPr="007858E7" w:rsidRDefault="0064161D" w:rsidP="008963FA">
            <w:pPr>
              <w:rPr>
                <w:sz w:val="20"/>
                <w:szCs w:val="20"/>
                <w:lang w:val="pt-BR"/>
              </w:rPr>
            </w:pPr>
          </w:p>
        </w:tc>
        <w:tc>
          <w:tcPr>
            <w:tcW w:w="294" w:type="pct"/>
            <w:vMerge/>
            <w:vAlign w:val="center"/>
            <w:hideMark/>
          </w:tcPr>
          <w:p w14:paraId="578E26A3" w14:textId="77777777" w:rsidR="0064161D" w:rsidRPr="007858E7" w:rsidRDefault="0064161D" w:rsidP="008963FA">
            <w:pPr>
              <w:rPr>
                <w:sz w:val="20"/>
                <w:szCs w:val="20"/>
                <w:lang w:val="pt-BR"/>
              </w:rPr>
            </w:pPr>
          </w:p>
        </w:tc>
        <w:tc>
          <w:tcPr>
            <w:tcW w:w="372" w:type="pct"/>
            <w:shd w:val="clear" w:color="auto" w:fill="auto"/>
            <w:vAlign w:val="center"/>
            <w:hideMark/>
          </w:tcPr>
          <w:p w14:paraId="036D0CD1"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099159FD" w14:textId="77777777" w:rsidR="0064161D" w:rsidRPr="007858E7" w:rsidRDefault="0064161D" w:rsidP="008963FA">
            <w:pPr>
              <w:rPr>
                <w:sz w:val="20"/>
                <w:szCs w:val="20"/>
                <w:lang w:val="pt-BR"/>
              </w:rPr>
            </w:pPr>
          </w:p>
        </w:tc>
        <w:tc>
          <w:tcPr>
            <w:tcW w:w="542" w:type="pct"/>
            <w:shd w:val="clear" w:color="auto" w:fill="auto"/>
            <w:vAlign w:val="center"/>
            <w:hideMark/>
          </w:tcPr>
          <w:p w14:paraId="2835EAE5" w14:textId="77777777" w:rsidR="0064161D" w:rsidRPr="007858E7" w:rsidRDefault="0064161D" w:rsidP="008963FA">
            <w:pPr>
              <w:jc w:val="center"/>
              <w:rPr>
                <w:sz w:val="20"/>
                <w:szCs w:val="20"/>
                <w:lang w:val="pt-BR"/>
              </w:rPr>
            </w:pPr>
            <w:r w:rsidRPr="007858E7">
              <w:rPr>
                <w:sz w:val="20"/>
                <w:szCs w:val="20"/>
                <w:lang w:val="pt-BR"/>
              </w:rPr>
              <w:t>33 (63.5%)</w:t>
            </w:r>
          </w:p>
        </w:tc>
        <w:tc>
          <w:tcPr>
            <w:tcW w:w="521" w:type="pct"/>
            <w:shd w:val="clear" w:color="auto" w:fill="auto"/>
            <w:vAlign w:val="center"/>
            <w:hideMark/>
          </w:tcPr>
          <w:p w14:paraId="37811E9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F7E9689"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24AC13D" w14:textId="77777777" w:rsidTr="008963FA">
        <w:trPr>
          <w:trHeight w:val="264"/>
        </w:trPr>
        <w:tc>
          <w:tcPr>
            <w:tcW w:w="428" w:type="pct"/>
            <w:vMerge/>
            <w:vAlign w:val="center"/>
            <w:hideMark/>
          </w:tcPr>
          <w:p w14:paraId="57F0E59F" w14:textId="77777777" w:rsidR="0064161D" w:rsidRPr="007858E7" w:rsidRDefault="0064161D" w:rsidP="008963FA">
            <w:pPr>
              <w:rPr>
                <w:sz w:val="20"/>
                <w:szCs w:val="20"/>
                <w:lang w:val="pt-BR"/>
              </w:rPr>
            </w:pPr>
          </w:p>
        </w:tc>
        <w:tc>
          <w:tcPr>
            <w:tcW w:w="1368" w:type="pct"/>
            <w:vMerge/>
            <w:vAlign w:val="center"/>
            <w:hideMark/>
          </w:tcPr>
          <w:p w14:paraId="4FA5EC03" w14:textId="77777777" w:rsidR="0064161D" w:rsidRPr="007858E7" w:rsidRDefault="0064161D" w:rsidP="008963FA">
            <w:pPr>
              <w:rPr>
                <w:sz w:val="20"/>
                <w:szCs w:val="20"/>
                <w:lang w:val="pt-BR"/>
              </w:rPr>
            </w:pPr>
          </w:p>
        </w:tc>
        <w:tc>
          <w:tcPr>
            <w:tcW w:w="512" w:type="pct"/>
            <w:vMerge/>
            <w:vAlign w:val="center"/>
            <w:hideMark/>
          </w:tcPr>
          <w:p w14:paraId="2B5C1478" w14:textId="77777777" w:rsidR="0064161D" w:rsidRPr="007858E7" w:rsidRDefault="0064161D" w:rsidP="008963FA">
            <w:pPr>
              <w:rPr>
                <w:sz w:val="20"/>
                <w:szCs w:val="20"/>
                <w:lang w:val="pt-BR"/>
              </w:rPr>
            </w:pPr>
          </w:p>
        </w:tc>
        <w:tc>
          <w:tcPr>
            <w:tcW w:w="294" w:type="pct"/>
            <w:vMerge/>
            <w:vAlign w:val="center"/>
            <w:hideMark/>
          </w:tcPr>
          <w:p w14:paraId="068A1038" w14:textId="77777777" w:rsidR="0064161D" w:rsidRPr="007858E7" w:rsidRDefault="0064161D" w:rsidP="008963FA">
            <w:pPr>
              <w:rPr>
                <w:sz w:val="20"/>
                <w:szCs w:val="20"/>
                <w:lang w:val="pt-BR"/>
              </w:rPr>
            </w:pPr>
          </w:p>
        </w:tc>
        <w:tc>
          <w:tcPr>
            <w:tcW w:w="372" w:type="pct"/>
            <w:shd w:val="clear" w:color="auto" w:fill="auto"/>
            <w:vAlign w:val="center"/>
            <w:hideMark/>
          </w:tcPr>
          <w:p w14:paraId="799CF8E6"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1605977A"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6F90E9FA" w14:textId="77777777" w:rsidR="0064161D" w:rsidRPr="007858E7" w:rsidRDefault="0064161D" w:rsidP="008963FA">
            <w:pPr>
              <w:jc w:val="center"/>
              <w:rPr>
                <w:sz w:val="20"/>
                <w:szCs w:val="20"/>
                <w:lang w:val="pt-BR"/>
              </w:rPr>
            </w:pPr>
            <w:r w:rsidRPr="007858E7">
              <w:rPr>
                <w:sz w:val="20"/>
                <w:szCs w:val="20"/>
                <w:lang w:val="pt-BR"/>
              </w:rPr>
              <w:t>23 (44.2%)</w:t>
            </w:r>
          </w:p>
        </w:tc>
        <w:tc>
          <w:tcPr>
            <w:tcW w:w="521" w:type="pct"/>
            <w:shd w:val="clear" w:color="auto" w:fill="auto"/>
            <w:vAlign w:val="center"/>
            <w:hideMark/>
          </w:tcPr>
          <w:p w14:paraId="256D00A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1BFB334"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CF44D92" w14:textId="77777777" w:rsidTr="008963FA">
        <w:trPr>
          <w:trHeight w:val="264"/>
        </w:trPr>
        <w:tc>
          <w:tcPr>
            <w:tcW w:w="428" w:type="pct"/>
            <w:vMerge/>
            <w:vAlign w:val="center"/>
            <w:hideMark/>
          </w:tcPr>
          <w:p w14:paraId="58E3F17D" w14:textId="77777777" w:rsidR="0064161D" w:rsidRPr="007858E7" w:rsidRDefault="0064161D" w:rsidP="008963FA">
            <w:pPr>
              <w:rPr>
                <w:sz w:val="20"/>
                <w:szCs w:val="20"/>
                <w:lang w:val="pt-BR"/>
              </w:rPr>
            </w:pPr>
          </w:p>
        </w:tc>
        <w:tc>
          <w:tcPr>
            <w:tcW w:w="1368" w:type="pct"/>
            <w:vMerge/>
            <w:vAlign w:val="center"/>
            <w:hideMark/>
          </w:tcPr>
          <w:p w14:paraId="3BB42852" w14:textId="77777777" w:rsidR="0064161D" w:rsidRPr="007858E7" w:rsidRDefault="0064161D" w:rsidP="008963FA">
            <w:pPr>
              <w:rPr>
                <w:sz w:val="20"/>
                <w:szCs w:val="20"/>
                <w:lang w:val="pt-BR"/>
              </w:rPr>
            </w:pPr>
          </w:p>
        </w:tc>
        <w:tc>
          <w:tcPr>
            <w:tcW w:w="512" w:type="pct"/>
            <w:vMerge/>
            <w:vAlign w:val="center"/>
            <w:hideMark/>
          </w:tcPr>
          <w:p w14:paraId="097B9873" w14:textId="77777777" w:rsidR="0064161D" w:rsidRPr="007858E7" w:rsidRDefault="0064161D" w:rsidP="008963FA">
            <w:pPr>
              <w:rPr>
                <w:sz w:val="20"/>
                <w:szCs w:val="20"/>
                <w:lang w:val="pt-BR"/>
              </w:rPr>
            </w:pPr>
          </w:p>
        </w:tc>
        <w:tc>
          <w:tcPr>
            <w:tcW w:w="294" w:type="pct"/>
            <w:vMerge/>
            <w:vAlign w:val="center"/>
            <w:hideMark/>
          </w:tcPr>
          <w:p w14:paraId="65943244" w14:textId="77777777" w:rsidR="0064161D" w:rsidRPr="007858E7" w:rsidRDefault="0064161D" w:rsidP="008963FA">
            <w:pPr>
              <w:rPr>
                <w:sz w:val="20"/>
                <w:szCs w:val="20"/>
                <w:lang w:val="pt-BR"/>
              </w:rPr>
            </w:pPr>
          </w:p>
        </w:tc>
        <w:tc>
          <w:tcPr>
            <w:tcW w:w="372" w:type="pct"/>
            <w:shd w:val="clear" w:color="auto" w:fill="auto"/>
            <w:vAlign w:val="center"/>
            <w:hideMark/>
          </w:tcPr>
          <w:p w14:paraId="01594747"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591029D6" w14:textId="77777777" w:rsidR="0064161D" w:rsidRPr="007858E7" w:rsidRDefault="0064161D" w:rsidP="008963FA">
            <w:pPr>
              <w:rPr>
                <w:sz w:val="20"/>
                <w:szCs w:val="20"/>
                <w:lang w:val="pt-BR"/>
              </w:rPr>
            </w:pPr>
          </w:p>
        </w:tc>
        <w:tc>
          <w:tcPr>
            <w:tcW w:w="542" w:type="pct"/>
            <w:shd w:val="clear" w:color="auto" w:fill="auto"/>
            <w:vAlign w:val="center"/>
            <w:hideMark/>
          </w:tcPr>
          <w:p w14:paraId="5C21D5AD" w14:textId="77777777" w:rsidR="0064161D" w:rsidRPr="007858E7" w:rsidRDefault="0064161D" w:rsidP="008963FA">
            <w:pPr>
              <w:jc w:val="center"/>
              <w:rPr>
                <w:sz w:val="20"/>
                <w:szCs w:val="20"/>
                <w:lang w:val="pt-BR"/>
              </w:rPr>
            </w:pPr>
            <w:r w:rsidRPr="007858E7">
              <w:rPr>
                <w:sz w:val="20"/>
                <w:szCs w:val="20"/>
                <w:lang w:val="pt-BR"/>
              </w:rPr>
              <w:t>13 (25.0%)</w:t>
            </w:r>
          </w:p>
        </w:tc>
        <w:tc>
          <w:tcPr>
            <w:tcW w:w="521" w:type="pct"/>
            <w:shd w:val="clear" w:color="auto" w:fill="auto"/>
            <w:vAlign w:val="center"/>
            <w:hideMark/>
          </w:tcPr>
          <w:p w14:paraId="190F387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7F63FA3"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09F7586" w14:textId="77777777" w:rsidTr="008963FA">
        <w:trPr>
          <w:trHeight w:val="264"/>
        </w:trPr>
        <w:tc>
          <w:tcPr>
            <w:tcW w:w="428" w:type="pct"/>
            <w:vMerge/>
            <w:vAlign w:val="center"/>
            <w:hideMark/>
          </w:tcPr>
          <w:p w14:paraId="0350AF89" w14:textId="77777777" w:rsidR="0064161D" w:rsidRPr="007858E7" w:rsidRDefault="0064161D" w:rsidP="008963FA">
            <w:pPr>
              <w:rPr>
                <w:sz w:val="20"/>
                <w:szCs w:val="20"/>
                <w:lang w:val="pt-BR"/>
              </w:rPr>
            </w:pPr>
          </w:p>
        </w:tc>
        <w:tc>
          <w:tcPr>
            <w:tcW w:w="1368" w:type="pct"/>
            <w:vMerge/>
            <w:vAlign w:val="center"/>
            <w:hideMark/>
          </w:tcPr>
          <w:p w14:paraId="496AD7E9" w14:textId="77777777" w:rsidR="0064161D" w:rsidRPr="007858E7" w:rsidRDefault="0064161D" w:rsidP="008963FA">
            <w:pPr>
              <w:rPr>
                <w:sz w:val="20"/>
                <w:szCs w:val="20"/>
                <w:lang w:val="pt-BR"/>
              </w:rPr>
            </w:pPr>
          </w:p>
        </w:tc>
        <w:tc>
          <w:tcPr>
            <w:tcW w:w="512" w:type="pct"/>
            <w:vMerge/>
            <w:vAlign w:val="center"/>
            <w:hideMark/>
          </w:tcPr>
          <w:p w14:paraId="22E9E7E1" w14:textId="77777777" w:rsidR="0064161D" w:rsidRPr="007858E7" w:rsidRDefault="0064161D" w:rsidP="008963FA">
            <w:pPr>
              <w:rPr>
                <w:sz w:val="20"/>
                <w:szCs w:val="20"/>
                <w:lang w:val="pt-BR"/>
              </w:rPr>
            </w:pPr>
          </w:p>
        </w:tc>
        <w:tc>
          <w:tcPr>
            <w:tcW w:w="294" w:type="pct"/>
            <w:vMerge/>
            <w:vAlign w:val="center"/>
            <w:hideMark/>
          </w:tcPr>
          <w:p w14:paraId="0271723E" w14:textId="77777777" w:rsidR="0064161D" w:rsidRPr="007858E7" w:rsidRDefault="0064161D" w:rsidP="008963FA">
            <w:pPr>
              <w:rPr>
                <w:sz w:val="20"/>
                <w:szCs w:val="20"/>
                <w:lang w:val="pt-BR"/>
              </w:rPr>
            </w:pPr>
          </w:p>
        </w:tc>
        <w:tc>
          <w:tcPr>
            <w:tcW w:w="372" w:type="pct"/>
            <w:shd w:val="clear" w:color="auto" w:fill="auto"/>
            <w:vAlign w:val="center"/>
            <w:hideMark/>
          </w:tcPr>
          <w:p w14:paraId="55385D49"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6E5F8C2A" w14:textId="77777777" w:rsidR="0064161D" w:rsidRPr="007858E7" w:rsidRDefault="0064161D" w:rsidP="008963FA">
            <w:pPr>
              <w:rPr>
                <w:sz w:val="20"/>
                <w:szCs w:val="20"/>
                <w:lang w:val="pt-BR"/>
              </w:rPr>
            </w:pPr>
          </w:p>
        </w:tc>
        <w:tc>
          <w:tcPr>
            <w:tcW w:w="542" w:type="pct"/>
            <w:shd w:val="clear" w:color="auto" w:fill="auto"/>
            <w:vAlign w:val="center"/>
            <w:hideMark/>
          </w:tcPr>
          <w:p w14:paraId="62912583" w14:textId="77777777" w:rsidR="0064161D" w:rsidRPr="007858E7" w:rsidRDefault="0064161D" w:rsidP="008963FA">
            <w:pPr>
              <w:jc w:val="center"/>
              <w:rPr>
                <w:sz w:val="20"/>
                <w:szCs w:val="20"/>
                <w:lang w:val="pt-BR"/>
              </w:rPr>
            </w:pPr>
            <w:r w:rsidRPr="007858E7">
              <w:rPr>
                <w:sz w:val="20"/>
                <w:szCs w:val="20"/>
                <w:lang w:val="pt-BR"/>
              </w:rPr>
              <w:t>10 (19.2%)</w:t>
            </w:r>
          </w:p>
        </w:tc>
        <w:tc>
          <w:tcPr>
            <w:tcW w:w="521" w:type="pct"/>
            <w:shd w:val="clear" w:color="auto" w:fill="auto"/>
            <w:vAlign w:val="center"/>
            <w:hideMark/>
          </w:tcPr>
          <w:p w14:paraId="7558EEF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FD4C53C"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E7B8839" w14:textId="77777777" w:rsidTr="008963FA">
        <w:trPr>
          <w:trHeight w:val="264"/>
        </w:trPr>
        <w:tc>
          <w:tcPr>
            <w:tcW w:w="428" w:type="pct"/>
            <w:vMerge/>
            <w:vAlign w:val="center"/>
            <w:hideMark/>
          </w:tcPr>
          <w:p w14:paraId="106C70B9" w14:textId="77777777" w:rsidR="0064161D" w:rsidRPr="007858E7" w:rsidRDefault="0064161D" w:rsidP="008963FA">
            <w:pPr>
              <w:rPr>
                <w:sz w:val="20"/>
                <w:szCs w:val="20"/>
                <w:lang w:val="pt-BR"/>
              </w:rPr>
            </w:pPr>
          </w:p>
        </w:tc>
        <w:tc>
          <w:tcPr>
            <w:tcW w:w="1368" w:type="pct"/>
            <w:vMerge/>
            <w:vAlign w:val="center"/>
            <w:hideMark/>
          </w:tcPr>
          <w:p w14:paraId="2B2D10EC" w14:textId="77777777" w:rsidR="0064161D" w:rsidRPr="007858E7" w:rsidRDefault="0064161D" w:rsidP="008963FA">
            <w:pPr>
              <w:rPr>
                <w:sz w:val="20"/>
                <w:szCs w:val="20"/>
                <w:lang w:val="pt-BR"/>
              </w:rPr>
            </w:pPr>
          </w:p>
        </w:tc>
        <w:tc>
          <w:tcPr>
            <w:tcW w:w="512" w:type="pct"/>
            <w:vMerge/>
            <w:vAlign w:val="center"/>
            <w:hideMark/>
          </w:tcPr>
          <w:p w14:paraId="7AEEEB8C" w14:textId="77777777" w:rsidR="0064161D" w:rsidRPr="007858E7" w:rsidRDefault="0064161D" w:rsidP="008963FA">
            <w:pPr>
              <w:rPr>
                <w:sz w:val="20"/>
                <w:szCs w:val="20"/>
                <w:lang w:val="pt-BR"/>
              </w:rPr>
            </w:pPr>
          </w:p>
        </w:tc>
        <w:tc>
          <w:tcPr>
            <w:tcW w:w="294" w:type="pct"/>
            <w:vMerge w:val="restart"/>
            <w:shd w:val="clear" w:color="auto" w:fill="auto"/>
            <w:vAlign w:val="center"/>
            <w:hideMark/>
          </w:tcPr>
          <w:p w14:paraId="3ACF5471"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3EE7532F"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4B6F0DA3"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7E6AFEB4" w14:textId="77777777" w:rsidR="0064161D" w:rsidRPr="007858E7" w:rsidRDefault="0064161D" w:rsidP="008963FA">
            <w:pPr>
              <w:jc w:val="center"/>
              <w:rPr>
                <w:sz w:val="20"/>
                <w:szCs w:val="20"/>
                <w:lang w:val="pt-BR"/>
              </w:rPr>
            </w:pPr>
            <w:r w:rsidRPr="007858E7">
              <w:rPr>
                <w:sz w:val="20"/>
                <w:szCs w:val="20"/>
                <w:lang w:val="pt-BR"/>
              </w:rPr>
              <w:t>23 (82.1%)</w:t>
            </w:r>
          </w:p>
        </w:tc>
        <w:tc>
          <w:tcPr>
            <w:tcW w:w="521" w:type="pct"/>
            <w:shd w:val="clear" w:color="auto" w:fill="auto"/>
            <w:vAlign w:val="center"/>
            <w:hideMark/>
          </w:tcPr>
          <w:p w14:paraId="69BA2D15" w14:textId="77777777" w:rsidR="0064161D" w:rsidRPr="007858E7" w:rsidRDefault="0064161D" w:rsidP="008963FA">
            <w:pPr>
              <w:jc w:val="center"/>
              <w:rPr>
                <w:sz w:val="20"/>
                <w:szCs w:val="20"/>
                <w:lang w:val="pt-BR"/>
              </w:rPr>
            </w:pPr>
            <w:r w:rsidRPr="007858E7">
              <w:rPr>
                <w:sz w:val="20"/>
                <w:szCs w:val="20"/>
                <w:lang w:val="pt-BR"/>
              </w:rPr>
              <w:t>16 (94.1%)</w:t>
            </w:r>
          </w:p>
        </w:tc>
        <w:tc>
          <w:tcPr>
            <w:tcW w:w="393" w:type="pct"/>
            <w:shd w:val="clear" w:color="auto" w:fill="auto"/>
            <w:vAlign w:val="center"/>
            <w:hideMark/>
          </w:tcPr>
          <w:p w14:paraId="26607BD6"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F523FCB" w14:textId="77777777" w:rsidTr="008963FA">
        <w:trPr>
          <w:trHeight w:val="264"/>
        </w:trPr>
        <w:tc>
          <w:tcPr>
            <w:tcW w:w="428" w:type="pct"/>
            <w:vMerge/>
            <w:vAlign w:val="center"/>
            <w:hideMark/>
          </w:tcPr>
          <w:p w14:paraId="4425D77C" w14:textId="77777777" w:rsidR="0064161D" w:rsidRPr="007858E7" w:rsidRDefault="0064161D" w:rsidP="008963FA">
            <w:pPr>
              <w:rPr>
                <w:sz w:val="20"/>
                <w:szCs w:val="20"/>
                <w:lang w:val="pt-BR"/>
              </w:rPr>
            </w:pPr>
          </w:p>
        </w:tc>
        <w:tc>
          <w:tcPr>
            <w:tcW w:w="1368" w:type="pct"/>
            <w:vMerge/>
            <w:vAlign w:val="center"/>
            <w:hideMark/>
          </w:tcPr>
          <w:p w14:paraId="7AC895A5" w14:textId="77777777" w:rsidR="0064161D" w:rsidRPr="007858E7" w:rsidRDefault="0064161D" w:rsidP="008963FA">
            <w:pPr>
              <w:rPr>
                <w:sz w:val="20"/>
                <w:szCs w:val="20"/>
                <w:lang w:val="pt-BR"/>
              </w:rPr>
            </w:pPr>
          </w:p>
        </w:tc>
        <w:tc>
          <w:tcPr>
            <w:tcW w:w="512" w:type="pct"/>
            <w:vMerge/>
            <w:vAlign w:val="center"/>
            <w:hideMark/>
          </w:tcPr>
          <w:p w14:paraId="7C21E6D4" w14:textId="77777777" w:rsidR="0064161D" w:rsidRPr="007858E7" w:rsidRDefault="0064161D" w:rsidP="008963FA">
            <w:pPr>
              <w:rPr>
                <w:sz w:val="20"/>
                <w:szCs w:val="20"/>
                <w:lang w:val="pt-BR"/>
              </w:rPr>
            </w:pPr>
          </w:p>
        </w:tc>
        <w:tc>
          <w:tcPr>
            <w:tcW w:w="294" w:type="pct"/>
            <w:vMerge/>
            <w:vAlign w:val="center"/>
            <w:hideMark/>
          </w:tcPr>
          <w:p w14:paraId="3BA15804" w14:textId="77777777" w:rsidR="0064161D" w:rsidRPr="007858E7" w:rsidRDefault="0064161D" w:rsidP="008963FA">
            <w:pPr>
              <w:rPr>
                <w:sz w:val="20"/>
                <w:szCs w:val="20"/>
                <w:lang w:val="pt-BR"/>
              </w:rPr>
            </w:pPr>
          </w:p>
        </w:tc>
        <w:tc>
          <w:tcPr>
            <w:tcW w:w="372" w:type="pct"/>
            <w:shd w:val="clear" w:color="auto" w:fill="auto"/>
            <w:vAlign w:val="center"/>
            <w:hideMark/>
          </w:tcPr>
          <w:p w14:paraId="37BA54D1"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025494B8" w14:textId="77777777" w:rsidR="0064161D" w:rsidRPr="007858E7" w:rsidRDefault="0064161D" w:rsidP="008963FA">
            <w:pPr>
              <w:rPr>
                <w:sz w:val="20"/>
                <w:szCs w:val="20"/>
                <w:lang w:val="pt-BR"/>
              </w:rPr>
            </w:pPr>
          </w:p>
        </w:tc>
        <w:tc>
          <w:tcPr>
            <w:tcW w:w="542" w:type="pct"/>
            <w:shd w:val="clear" w:color="auto" w:fill="auto"/>
            <w:vAlign w:val="center"/>
            <w:hideMark/>
          </w:tcPr>
          <w:p w14:paraId="01DA1291" w14:textId="77777777" w:rsidR="0064161D" w:rsidRPr="007858E7" w:rsidRDefault="0064161D" w:rsidP="008963FA">
            <w:pPr>
              <w:jc w:val="center"/>
              <w:rPr>
                <w:sz w:val="20"/>
                <w:szCs w:val="20"/>
                <w:lang w:val="pt-BR"/>
              </w:rPr>
            </w:pPr>
            <w:r w:rsidRPr="007858E7">
              <w:rPr>
                <w:sz w:val="20"/>
                <w:szCs w:val="20"/>
                <w:lang w:val="pt-BR"/>
              </w:rPr>
              <w:t>19 (67.9%)</w:t>
            </w:r>
          </w:p>
        </w:tc>
        <w:tc>
          <w:tcPr>
            <w:tcW w:w="521" w:type="pct"/>
            <w:shd w:val="clear" w:color="auto" w:fill="auto"/>
            <w:vAlign w:val="center"/>
            <w:hideMark/>
          </w:tcPr>
          <w:p w14:paraId="2606EF3D" w14:textId="77777777" w:rsidR="0064161D" w:rsidRPr="007858E7" w:rsidRDefault="0064161D" w:rsidP="008963FA">
            <w:pPr>
              <w:jc w:val="center"/>
              <w:rPr>
                <w:sz w:val="20"/>
                <w:szCs w:val="20"/>
                <w:lang w:val="pt-BR"/>
              </w:rPr>
            </w:pPr>
            <w:r w:rsidRPr="007858E7">
              <w:rPr>
                <w:sz w:val="20"/>
                <w:szCs w:val="20"/>
                <w:lang w:val="pt-BR"/>
              </w:rPr>
              <w:t>16 (94.1%)</w:t>
            </w:r>
          </w:p>
        </w:tc>
        <w:tc>
          <w:tcPr>
            <w:tcW w:w="393" w:type="pct"/>
            <w:shd w:val="clear" w:color="auto" w:fill="auto"/>
            <w:vAlign w:val="center"/>
            <w:hideMark/>
          </w:tcPr>
          <w:p w14:paraId="7314C83A"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7BDD6BB" w14:textId="77777777" w:rsidTr="008963FA">
        <w:trPr>
          <w:trHeight w:val="264"/>
        </w:trPr>
        <w:tc>
          <w:tcPr>
            <w:tcW w:w="428" w:type="pct"/>
            <w:vMerge/>
            <w:vAlign w:val="center"/>
            <w:hideMark/>
          </w:tcPr>
          <w:p w14:paraId="11665027" w14:textId="77777777" w:rsidR="0064161D" w:rsidRPr="007858E7" w:rsidRDefault="0064161D" w:rsidP="008963FA">
            <w:pPr>
              <w:rPr>
                <w:sz w:val="20"/>
                <w:szCs w:val="20"/>
                <w:lang w:val="pt-BR"/>
              </w:rPr>
            </w:pPr>
          </w:p>
        </w:tc>
        <w:tc>
          <w:tcPr>
            <w:tcW w:w="1368" w:type="pct"/>
            <w:vMerge/>
            <w:vAlign w:val="center"/>
            <w:hideMark/>
          </w:tcPr>
          <w:p w14:paraId="1D1D8FF5" w14:textId="77777777" w:rsidR="0064161D" w:rsidRPr="007858E7" w:rsidRDefault="0064161D" w:rsidP="008963FA">
            <w:pPr>
              <w:rPr>
                <w:sz w:val="20"/>
                <w:szCs w:val="20"/>
                <w:lang w:val="pt-BR"/>
              </w:rPr>
            </w:pPr>
          </w:p>
        </w:tc>
        <w:tc>
          <w:tcPr>
            <w:tcW w:w="512" w:type="pct"/>
            <w:vMerge/>
            <w:vAlign w:val="center"/>
            <w:hideMark/>
          </w:tcPr>
          <w:p w14:paraId="12286ECB" w14:textId="77777777" w:rsidR="0064161D" w:rsidRPr="007858E7" w:rsidRDefault="0064161D" w:rsidP="008963FA">
            <w:pPr>
              <w:rPr>
                <w:sz w:val="20"/>
                <w:szCs w:val="20"/>
                <w:lang w:val="pt-BR"/>
              </w:rPr>
            </w:pPr>
          </w:p>
        </w:tc>
        <w:tc>
          <w:tcPr>
            <w:tcW w:w="294" w:type="pct"/>
            <w:vMerge/>
            <w:vAlign w:val="center"/>
            <w:hideMark/>
          </w:tcPr>
          <w:p w14:paraId="342F0B7B" w14:textId="77777777" w:rsidR="0064161D" w:rsidRPr="007858E7" w:rsidRDefault="0064161D" w:rsidP="008963FA">
            <w:pPr>
              <w:rPr>
                <w:sz w:val="20"/>
                <w:szCs w:val="20"/>
                <w:lang w:val="pt-BR"/>
              </w:rPr>
            </w:pPr>
          </w:p>
        </w:tc>
        <w:tc>
          <w:tcPr>
            <w:tcW w:w="372" w:type="pct"/>
            <w:shd w:val="clear" w:color="auto" w:fill="auto"/>
            <w:vAlign w:val="center"/>
            <w:hideMark/>
          </w:tcPr>
          <w:p w14:paraId="0BD84E32"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043C85D8" w14:textId="77777777" w:rsidR="0064161D" w:rsidRPr="007858E7" w:rsidRDefault="0064161D" w:rsidP="008963FA">
            <w:pPr>
              <w:rPr>
                <w:sz w:val="20"/>
                <w:szCs w:val="20"/>
                <w:lang w:val="pt-BR"/>
              </w:rPr>
            </w:pPr>
          </w:p>
        </w:tc>
        <w:tc>
          <w:tcPr>
            <w:tcW w:w="542" w:type="pct"/>
            <w:shd w:val="clear" w:color="auto" w:fill="auto"/>
            <w:vAlign w:val="center"/>
            <w:hideMark/>
          </w:tcPr>
          <w:p w14:paraId="20E7735B" w14:textId="77777777" w:rsidR="0064161D" w:rsidRPr="007858E7" w:rsidRDefault="0064161D" w:rsidP="008963FA">
            <w:pPr>
              <w:jc w:val="center"/>
              <w:rPr>
                <w:sz w:val="20"/>
                <w:szCs w:val="20"/>
                <w:lang w:val="pt-BR"/>
              </w:rPr>
            </w:pPr>
            <w:r w:rsidRPr="007858E7">
              <w:rPr>
                <w:sz w:val="20"/>
                <w:szCs w:val="20"/>
                <w:lang w:val="pt-BR"/>
              </w:rPr>
              <w:t>17 (60.7%)</w:t>
            </w:r>
          </w:p>
        </w:tc>
        <w:tc>
          <w:tcPr>
            <w:tcW w:w="521" w:type="pct"/>
            <w:shd w:val="clear" w:color="auto" w:fill="auto"/>
            <w:vAlign w:val="center"/>
            <w:hideMark/>
          </w:tcPr>
          <w:p w14:paraId="6A413343" w14:textId="77777777" w:rsidR="0064161D" w:rsidRPr="007858E7" w:rsidRDefault="0064161D" w:rsidP="008963FA">
            <w:pPr>
              <w:jc w:val="center"/>
              <w:rPr>
                <w:sz w:val="20"/>
                <w:szCs w:val="20"/>
                <w:lang w:val="pt-BR"/>
              </w:rPr>
            </w:pPr>
            <w:r w:rsidRPr="007858E7">
              <w:rPr>
                <w:sz w:val="20"/>
                <w:szCs w:val="20"/>
                <w:lang w:val="pt-BR"/>
              </w:rPr>
              <w:t>11 (64.7%)</w:t>
            </w:r>
          </w:p>
        </w:tc>
        <w:tc>
          <w:tcPr>
            <w:tcW w:w="393" w:type="pct"/>
            <w:shd w:val="clear" w:color="auto" w:fill="auto"/>
            <w:vAlign w:val="center"/>
            <w:hideMark/>
          </w:tcPr>
          <w:p w14:paraId="62587CEF"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BBF71B3" w14:textId="77777777" w:rsidTr="008963FA">
        <w:trPr>
          <w:trHeight w:val="264"/>
        </w:trPr>
        <w:tc>
          <w:tcPr>
            <w:tcW w:w="428" w:type="pct"/>
            <w:vMerge/>
            <w:vAlign w:val="center"/>
            <w:hideMark/>
          </w:tcPr>
          <w:p w14:paraId="48E3B214" w14:textId="77777777" w:rsidR="0064161D" w:rsidRPr="007858E7" w:rsidRDefault="0064161D" w:rsidP="008963FA">
            <w:pPr>
              <w:rPr>
                <w:sz w:val="20"/>
                <w:szCs w:val="20"/>
                <w:lang w:val="pt-BR"/>
              </w:rPr>
            </w:pPr>
          </w:p>
        </w:tc>
        <w:tc>
          <w:tcPr>
            <w:tcW w:w="1368" w:type="pct"/>
            <w:vMerge/>
            <w:vAlign w:val="center"/>
            <w:hideMark/>
          </w:tcPr>
          <w:p w14:paraId="623383B4" w14:textId="77777777" w:rsidR="0064161D" w:rsidRPr="007858E7" w:rsidRDefault="0064161D" w:rsidP="008963FA">
            <w:pPr>
              <w:rPr>
                <w:sz w:val="20"/>
                <w:szCs w:val="20"/>
                <w:lang w:val="pt-BR"/>
              </w:rPr>
            </w:pPr>
          </w:p>
        </w:tc>
        <w:tc>
          <w:tcPr>
            <w:tcW w:w="512" w:type="pct"/>
            <w:vMerge/>
            <w:vAlign w:val="center"/>
            <w:hideMark/>
          </w:tcPr>
          <w:p w14:paraId="6D507372" w14:textId="77777777" w:rsidR="0064161D" w:rsidRPr="007858E7" w:rsidRDefault="0064161D" w:rsidP="008963FA">
            <w:pPr>
              <w:rPr>
                <w:sz w:val="20"/>
                <w:szCs w:val="20"/>
                <w:lang w:val="pt-BR"/>
              </w:rPr>
            </w:pPr>
          </w:p>
        </w:tc>
        <w:tc>
          <w:tcPr>
            <w:tcW w:w="294" w:type="pct"/>
            <w:vMerge/>
            <w:vAlign w:val="center"/>
            <w:hideMark/>
          </w:tcPr>
          <w:p w14:paraId="4269BB33" w14:textId="77777777" w:rsidR="0064161D" w:rsidRPr="007858E7" w:rsidRDefault="0064161D" w:rsidP="008963FA">
            <w:pPr>
              <w:rPr>
                <w:sz w:val="20"/>
                <w:szCs w:val="20"/>
                <w:lang w:val="pt-BR"/>
              </w:rPr>
            </w:pPr>
          </w:p>
        </w:tc>
        <w:tc>
          <w:tcPr>
            <w:tcW w:w="372" w:type="pct"/>
            <w:shd w:val="clear" w:color="auto" w:fill="auto"/>
            <w:vAlign w:val="center"/>
            <w:hideMark/>
          </w:tcPr>
          <w:p w14:paraId="6D3F64D2"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340BCF91"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4426AA25" w14:textId="77777777" w:rsidR="0064161D" w:rsidRPr="007858E7" w:rsidRDefault="0064161D" w:rsidP="008963FA">
            <w:pPr>
              <w:jc w:val="center"/>
              <w:rPr>
                <w:sz w:val="20"/>
                <w:szCs w:val="20"/>
                <w:lang w:val="pt-BR"/>
              </w:rPr>
            </w:pPr>
            <w:r w:rsidRPr="007858E7">
              <w:rPr>
                <w:sz w:val="20"/>
                <w:szCs w:val="20"/>
                <w:lang w:val="pt-BR"/>
              </w:rPr>
              <w:t>4 (14.3%)</w:t>
            </w:r>
          </w:p>
        </w:tc>
        <w:tc>
          <w:tcPr>
            <w:tcW w:w="521" w:type="pct"/>
            <w:shd w:val="clear" w:color="auto" w:fill="auto"/>
            <w:vAlign w:val="center"/>
            <w:hideMark/>
          </w:tcPr>
          <w:p w14:paraId="1A5A1753" w14:textId="77777777" w:rsidR="0064161D" w:rsidRPr="007858E7" w:rsidRDefault="0064161D" w:rsidP="008963FA">
            <w:pPr>
              <w:jc w:val="center"/>
              <w:rPr>
                <w:sz w:val="20"/>
                <w:szCs w:val="20"/>
                <w:lang w:val="pt-BR"/>
              </w:rPr>
            </w:pPr>
            <w:r w:rsidRPr="007858E7">
              <w:rPr>
                <w:sz w:val="20"/>
                <w:szCs w:val="20"/>
                <w:lang w:val="pt-BR"/>
              </w:rPr>
              <w:t>11 (64.7%)</w:t>
            </w:r>
          </w:p>
        </w:tc>
        <w:tc>
          <w:tcPr>
            <w:tcW w:w="393" w:type="pct"/>
            <w:shd w:val="clear" w:color="auto" w:fill="auto"/>
            <w:vAlign w:val="center"/>
            <w:hideMark/>
          </w:tcPr>
          <w:p w14:paraId="0D3D8261"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712658E" w14:textId="77777777" w:rsidTr="008963FA">
        <w:trPr>
          <w:trHeight w:val="264"/>
        </w:trPr>
        <w:tc>
          <w:tcPr>
            <w:tcW w:w="428" w:type="pct"/>
            <w:vMerge/>
            <w:vAlign w:val="center"/>
            <w:hideMark/>
          </w:tcPr>
          <w:p w14:paraId="4A7984D1" w14:textId="77777777" w:rsidR="0064161D" w:rsidRPr="007858E7" w:rsidRDefault="0064161D" w:rsidP="008963FA">
            <w:pPr>
              <w:rPr>
                <w:sz w:val="20"/>
                <w:szCs w:val="20"/>
                <w:lang w:val="pt-BR"/>
              </w:rPr>
            </w:pPr>
          </w:p>
        </w:tc>
        <w:tc>
          <w:tcPr>
            <w:tcW w:w="1368" w:type="pct"/>
            <w:vMerge/>
            <w:vAlign w:val="center"/>
            <w:hideMark/>
          </w:tcPr>
          <w:p w14:paraId="32E926E2" w14:textId="77777777" w:rsidR="0064161D" w:rsidRPr="007858E7" w:rsidRDefault="0064161D" w:rsidP="008963FA">
            <w:pPr>
              <w:rPr>
                <w:sz w:val="20"/>
                <w:szCs w:val="20"/>
                <w:lang w:val="pt-BR"/>
              </w:rPr>
            </w:pPr>
          </w:p>
        </w:tc>
        <w:tc>
          <w:tcPr>
            <w:tcW w:w="512" w:type="pct"/>
            <w:vMerge/>
            <w:vAlign w:val="center"/>
            <w:hideMark/>
          </w:tcPr>
          <w:p w14:paraId="35858797" w14:textId="77777777" w:rsidR="0064161D" w:rsidRPr="007858E7" w:rsidRDefault="0064161D" w:rsidP="008963FA">
            <w:pPr>
              <w:rPr>
                <w:sz w:val="20"/>
                <w:szCs w:val="20"/>
                <w:lang w:val="pt-BR"/>
              </w:rPr>
            </w:pPr>
          </w:p>
        </w:tc>
        <w:tc>
          <w:tcPr>
            <w:tcW w:w="294" w:type="pct"/>
            <w:vMerge/>
            <w:vAlign w:val="center"/>
            <w:hideMark/>
          </w:tcPr>
          <w:p w14:paraId="5EAF7D60" w14:textId="77777777" w:rsidR="0064161D" w:rsidRPr="007858E7" w:rsidRDefault="0064161D" w:rsidP="008963FA">
            <w:pPr>
              <w:rPr>
                <w:sz w:val="20"/>
                <w:szCs w:val="20"/>
                <w:lang w:val="pt-BR"/>
              </w:rPr>
            </w:pPr>
          </w:p>
        </w:tc>
        <w:tc>
          <w:tcPr>
            <w:tcW w:w="372" w:type="pct"/>
            <w:shd w:val="clear" w:color="auto" w:fill="auto"/>
            <w:vAlign w:val="center"/>
            <w:hideMark/>
          </w:tcPr>
          <w:p w14:paraId="0D69BDB2"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2C9F05C5" w14:textId="77777777" w:rsidR="0064161D" w:rsidRPr="007858E7" w:rsidRDefault="0064161D" w:rsidP="008963FA">
            <w:pPr>
              <w:rPr>
                <w:sz w:val="20"/>
                <w:szCs w:val="20"/>
                <w:lang w:val="pt-BR"/>
              </w:rPr>
            </w:pPr>
          </w:p>
        </w:tc>
        <w:tc>
          <w:tcPr>
            <w:tcW w:w="542" w:type="pct"/>
            <w:shd w:val="clear" w:color="auto" w:fill="auto"/>
            <w:vAlign w:val="center"/>
            <w:hideMark/>
          </w:tcPr>
          <w:p w14:paraId="6BAD2191" w14:textId="77777777" w:rsidR="0064161D" w:rsidRPr="007858E7" w:rsidRDefault="0064161D" w:rsidP="008963FA">
            <w:pPr>
              <w:jc w:val="center"/>
              <w:rPr>
                <w:sz w:val="20"/>
                <w:szCs w:val="20"/>
                <w:lang w:val="pt-BR"/>
              </w:rPr>
            </w:pPr>
            <w:r w:rsidRPr="007858E7">
              <w:rPr>
                <w:sz w:val="20"/>
                <w:szCs w:val="20"/>
                <w:lang w:val="pt-BR"/>
              </w:rPr>
              <w:t>5 (17.9%)</w:t>
            </w:r>
          </w:p>
        </w:tc>
        <w:tc>
          <w:tcPr>
            <w:tcW w:w="521" w:type="pct"/>
            <w:shd w:val="clear" w:color="auto" w:fill="auto"/>
            <w:vAlign w:val="center"/>
            <w:hideMark/>
          </w:tcPr>
          <w:p w14:paraId="6BEDB10F" w14:textId="77777777" w:rsidR="0064161D" w:rsidRPr="007858E7" w:rsidRDefault="0064161D" w:rsidP="008963FA">
            <w:pPr>
              <w:jc w:val="center"/>
              <w:rPr>
                <w:sz w:val="20"/>
                <w:szCs w:val="20"/>
                <w:lang w:val="pt-BR"/>
              </w:rPr>
            </w:pPr>
            <w:r w:rsidRPr="007858E7">
              <w:rPr>
                <w:sz w:val="20"/>
                <w:szCs w:val="20"/>
                <w:lang w:val="pt-BR"/>
              </w:rPr>
              <w:t>5 (29.4%)</w:t>
            </w:r>
          </w:p>
        </w:tc>
        <w:tc>
          <w:tcPr>
            <w:tcW w:w="393" w:type="pct"/>
            <w:shd w:val="clear" w:color="auto" w:fill="auto"/>
            <w:vAlign w:val="center"/>
            <w:hideMark/>
          </w:tcPr>
          <w:p w14:paraId="18AE702E"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7AC0CFC" w14:textId="77777777" w:rsidTr="008963FA">
        <w:trPr>
          <w:trHeight w:val="264"/>
        </w:trPr>
        <w:tc>
          <w:tcPr>
            <w:tcW w:w="428" w:type="pct"/>
            <w:vMerge/>
            <w:vAlign w:val="center"/>
            <w:hideMark/>
          </w:tcPr>
          <w:p w14:paraId="17CEF86B" w14:textId="77777777" w:rsidR="0064161D" w:rsidRPr="007858E7" w:rsidRDefault="0064161D" w:rsidP="008963FA">
            <w:pPr>
              <w:rPr>
                <w:sz w:val="20"/>
                <w:szCs w:val="20"/>
                <w:lang w:val="pt-BR"/>
              </w:rPr>
            </w:pPr>
          </w:p>
        </w:tc>
        <w:tc>
          <w:tcPr>
            <w:tcW w:w="1368" w:type="pct"/>
            <w:vMerge/>
            <w:vAlign w:val="center"/>
            <w:hideMark/>
          </w:tcPr>
          <w:p w14:paraId="7A1CCFD9" w14:textId="77777777" w:rsidR="0064161D" w:rsidRPr="007858E7" w:rsidRDefault="0064161D" w:rsidP="008963FA">
            <w:pPr>
              <w:rPr>
                <w:sz w:val="20"/>
                <w:szCs w:val="20"/>
                <w:lang w:val="pt-BR"/>
              </w:rPr>
            </w:pPr>
          </w:p>
        </w:tc>
        <w:tc>
          <w:tcPr>
            <w:tcW w:w="512" w:type="pct"/>
            <w:vMerge/>
            <w:vAlign w:val="center"/>
            <w:hideMark/>
          </w:tcPr>
          <w:p w14:paraId="3E5EB3C4" w14:textId="77777777" w:rsidR="0064161D" w:rsidRPr="007858E7" w:rsidRDefault="0064161D" w:rsidP="008963FA">
            <w:pPr>
              <w:rPr>
                <w:sz w:val="20"/>
                <w:szCs w:val="20"/>
                <w:lang w:val="pt-BR"/>
              </w:rPr>
            </w:pPr>
          </w:p>
        </w:tc>
        <w:tc>
          <w:tcPr>
            <w:tcW w:w="294" w:type="pct"/>
            <w:vMerge/>
            <w:vAlign w:val="center"/>
            <w:hideMark/>
          </w:tcPr>
          <w:p w14:paraId="52232A76" w14:textId="77777777" w:rsidR="0064161D" w:rsidRPr="007858E7" w:rsidRDefault="0064161D" w:rsidP="008963FA">
            <w:pPr>
              <w:rPr>
                <w:sz w:val="20"/>
                <w:szCs w:val="20"/>
                <w:lang w:val="pt-BR"/>
              </w:rPr>
            </w:pPr>
          </w:p>
        </w:tc>
        <w:tc>
          <w:tcPr>
            <w:tcW w:w="372" w:type="pct"/>
            <w:shd w:val="clear" w:color="auto" w:fill="auto"/>
            <w:vAlign w:val="center"/>
            <w:hideMark/>
          </w:tcPr>
          <w:p w14:paraId="2A20DCEA"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49C7D400" w14:textId="77777777" w:rsidR="0064161D" w:rsidRPr="007858E7" w:rsidRDefault="0064161D" w:rsidP="008963FA">
            <w:pPr>
              <w:rPr>
                <w:sz w:val="20"/>
                <w:szCs w:val="20"/>
                <w:lang w:val="pt-BR"/>
              </w:rPr>
            </w:pPr>
          </w:p>
        </w:tc>
        <w:tc>
          <w:tcPr>
            <w:tcW w:w="542" w:type="pct"/>
            <w:shd w:val="clear" w:color="auto" w:fill="auto"/>
            <w:vAlign w:val="center"/>
            <w:hideMark/>
          </w:tcPr>
          <w:p w14:paraId="121CD96C" w14:textId="77777777" w:rsidR="0064161D" w:rsidRPr="007858E7" w:rsidRDefault="0064161D" w:rsidP="008963FA">
            <w:pPr>
              <w:jc w:val="center"/>
              <w:rPr>
                <w:sz w:val="20"/>
                <w:szCs w:val="20"/>
                <w:lang w:val="pt-BR"/>
              </w:rPr>
            </w:pPr>
            <w:r w:rsidRPr="007858E7">
              <w:rPr>
                <w:sz w:val="20"/>
                <w:szCs w:val="20"/>
                <w:lang w:val="pt-BR"/>
              </w:rPr>
              <w:t>3 (10.7%)</w:t>
            </w:r>
          </w:p>
        </w:tc>
        <w:tc>
          <w:tcPr>
            <w:tcW w:w="521" w:type="pct"/>
            <w:shd w:val="clear" w:color="auto" w:fill="auto"/>
            <w:vAlign w:val="center"/>
            <w:hideMark/>
          </w:tcPr>
          <w:p w14:paraId="77CDBA68" w14:textId="77777777" w:rsidR="0064161D" w:rsidRPr="007858E7" w:rsidRDefault="0064161D" w:rsidP="008963FA">
            <w:pPr>
              <w:jc w:val="center"/>
              <w:rPr>
                <w:sz w:val="20"/>
                <w:szCs w:val="20"/>
                <w:lang w:val="pt-BR"/>
              </w:rPr>
            </w:pPr>
            <w:r w:rsidRPr="007858E7">
              <w:rPr>
                <w:sz w:val="20"/>
                <w:szCs w:val="20"/>
                <w:lang w:val="pt-BR"/>
              </w:rPr>
              <w:t>5 (29.4%)</w:t>
            </w:r>
          </w:p>
        </w:tc>
        <w:tc>
          <w:tcPr>
            <w:tcW w:w="393" w:type="pct"/>
            <w:shd w:val="clear" w:color="auto" w:fill="auto"/>
            <w:vAlign w:val="center"/>
            <w:hideMark/>
          </w:tcPr>
          <w:p w14:paraId="2A750E23"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EE76A53" w14:textId="77777777" w:rsidTr="008963FA">
        <w:trPr>
          <w:trHeight w:val="264"/>
        </w:trPr>
        <w:tc>
          <w:tcPr>
            <w:tcW w:w="428" w:type="pct"/>
            <w:vMerge/>
            <w:vAlign w:val="center"/>
            <w:hideMark/>
          </w:tcPr>
          <w:p w14:paraId="4E7B0932" w14:textId="77777777" w:rsidR="0064161D" w:rsidRPr="007858E7" w:rsidRDefault="0064161D" w:rsidP="008963FA">
            <w:pPr>
              <w:rPr>
                <w:sz w:val="20"/>
                <w:szCs w:val="20"/>
                <w:lang w:val="pt-BR"/>
              </w:rPr>
            </w:pPr>
          </w:p>
        </w:tc>
        <w:tc>
          <w:tcPr>
            <w:tcW w:w="1368" w:type="pct"/>
            <w:vMerge/>
            <w:vAlign w:val="center"/>
            <w:hideMark/>
          </w:tcPr>
          <w:p w14:paraId="611CA159" w14:textId="77777777" w:rsidR="0064161D" w:rsidRPr="007858E7" w:rsidRDefault="0064161D" w:rsidP="008963FA">
            <w:pPr>
              <w:rPr>
                <w:sz w:val="20"/>
                <w:szCs w:val="20"/>
                <w:lang w:val="pt-BR"/>
              </w:rPr>
            </w:pPr>
          </w:p>
        </w:tc>
        <w:tc>
          <w:tcPr>
            <w:tcW w:w="512" w:type="pct"/>
            <w:vMerge/>
            <w:vAlign w:val="center"/>
            <w:hideMark/>
          </w:tcPr>
          <w:p w14:paraId="2266B989" w14:textId="77777777" w:rsidR="0064161D" w:rsidRPr="007858E7" w:rsidRDefault="0064161D" w:rsidP="008963FA">
            <w:pPr>
              <w:rPr>
                <w:sz w:val="20"/>
                <w:szCs w:val="20"/>
                <w:lang w:val="pt-BR"/>
              </w:rPr>
            </w:pPr>
          </w:p>
        </w:tc>
        <w:tc>
          <w:tcPr>
            <w:tcW w:w="294" w:type="pct"/>
            <w:vMerge w:val="restart"/>
            <w:shd w:val="clear" w:color="auto" w:fill="auto"/>
            <w:vAlign w:val="center"/>
            <w:hideMark/>
          </w:tcPr>
          <w:p w14:paraId="59E88D51" w14:textId="77777777" w:rsidR="0064161D" w:rsidRPr="007858E7" w:rsidRDefault="0064161D" w:rsidP="008963FA">
            <w:pPr>
              <w:jc w:val="center"/>
              <w:rPr>
                <w:sz w:val="20"/>
                <w:szCs w:val="20"/>
                <w:lang w:val="pt-BR"/>
              </w:rPr>
            </w:pPr>
            <w:r w:rsidRPr="007858E7">
              <w:rPr>
                <w:sz w:val="20"/>
                <w:szCs w:val="20"/>
                <w:lang w:val="pt-BR"/>
              </w:rPr>
              <w:t>8</w:t>
            </w:r>
          </w:p>
        </w:tc>
        <w:tc>
          <w:tcPr>
            <w:tcW w:w="372" w:type="pct"/>
            <w:shd w:val="clear" w:color="auto" w:fill="auto"/>
            <w:vAlign w:val="center"/>
            <w:hideMark/>
          </w:tcPr>
          <w:p w14:paraId="49824061"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24ECAEEB"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26FF3381" w14:textId="77777777" w:rsidR="0064161D" w:rsidRPr="007858E7" w:rsidRDefault="0064161D" w:rsidP="008963FA">
            <w:pPr>
              <w:jc w:val="center"/>
              <w:rPr>
                <w:sz w:val="20"/>
                <w:szCs w:val="20"/>
                <w:lang w:val="pt-BR"/>
              </w:rPr>
            </w:pPr>
            <w:r w:rsidRPr="007858E7">
              <w:rPr>
                <w:sz w:val="20"/>
                <w:szCs w:val="20"/>
                <w:lang w:val="pt-BR"/>
              </w:rPr>
              <w:t>25 (89.3%)</w:t>
            </w:r>
          </w:p>
        </w:tc>
        <w:tc>
          <w:tcPr>
            <w:tcW w:w="521" w:type="pct"/>
            <w:shd w:val="clear" w:color="auto" w:fill="auto"/>
            <w:vAlign w:val="center"/>
            <w:hideMark/>
          </w:tcPr>
          <w:p w14:paraId="2767B64E" w14:textId="77777777" w:rsidR="0064161D" w:rsidRPr="007858E7" w:rsidRDefault="0064161D" w:rsidP="008963FA">
            <w:pPr>
              <w:jc w:val="center"/>
              <w:rPr>
                <w:sz w:val="20"/>
                <w:szCs w:val="20"/>
                <w:lang w:val="pt-BR"/>
              </w:rPr>
            </w:pPr>
            <w:r w:rsidRPr="007858E7">
              <w:rPr>
                <w:sz w:val="20"/>
                <w:szCs w:val="20"/>
                <w:lang w:val="pt-BR"/>
              </w:rPr>
              <w:t>16 (94.1%)</w:t>
            </w:r>
          </w:p>
        </w:tc>
        <w:tc>
          <w:tcPr>
            <w:tcW w:w="393" w:type="pct"/>
            <w:shd w:val="clear" w:color="auto" w:fill="auto"/>
            <w:vAlign w:val="center"/>
            <w:hideMark/>
          </w:tcPr>
          <w:p w14:paraId="50C98B07"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93EB67A" w14:textId="77777777" w:rsidTr="008963FA">
        <w:trPr>
          <w:trHeight w:val="264"/>
        </w:trPr>
        <w:tc>
          <w:tcPr>
            <w:tcW w:w="428" w:type="pct"/>
            <w:vMerge/>
            <w:vAlign w:val="center"/>
            <w:hideMark/>
          </w:tcPr>
          <w:p w14:paraId="6EE6E9BC" w14:textId="77777777" w:rsidR="0064161D" w:rsidRPr="007858E7" w:rsidRDefault="0064161D" w:rsidP="008963FA">
            <w:pPr>
              <w:rPr>
                <w:sz w:val="20"/>
                <w:szCs w:val="20"/>
                <w:lang w:val="pt-BR"/>
              </w:rPr>
            </w:pPr>
          </w:p>
        </w:tc>
        <w:tc>
          <w:tcPr>
            <w:tcW w:w="1368" w:type="pct"/>
            <w:vMerge/>
            <w:vAlign w:val="center"/>
            <w:hideMark/>
          </w:tcPr>
          <w:p w14:paraId="2BA1CD9B" w14:textId="77777777" w:rsidR="0064161D" w:rsidRPr="007858E7" w:rsidRDefault="0064161D" w:rsidP="008963FA">
            <w:pPr>
              <w:rPr>
                <w:sz w:val="20"/>
                <w:szCs w:val="20"/>
                <w:lang w:val="pt-BR"/>
              </w:rPr>
            </w:pPr>
          </w:p>
        </w:tc>
        <w:tc>
          <w:tcPr>
            <w:tcW w:w="512" w:type="pct"/>
            <w:vMerge/>
            <w:vAlign w:val="center"/>
            <w:hideMark/>
          </w:tcPr>
          <w:p w14:paraId="795973F8" w14:textId="77777777" w:rsidR="0064161D" w:rsidRPr="007858E7" w:rsidRDefault="0064161D" w:rsidP="008963FA">
            <w:pPr>
              <w:rPr>
                <w:sz w:val="20"/>
                <w:szCs w:val="20"/>
                <w:lang w:val="pt-BR"/>
              </w:rPr>
            </w:pPr>
          </w:p>
        </w:tc>
        <w:tc>
          <w:tcPr>
            <w:tcW w:w="294" w:type="pct"/>
            <w:vMerge/>
            <w:vAlign w:val="center"/>
            <w:hideMark/>
          </w:tcPr>
          <w:p w14:paraId="77C2E7ED" w14:textId="77777777" w:rsidR="0064161D" w:rsidRPr="007858E7" w:rsidRDefault="0064161D" w:rsidP="008963FA">
            <w:pPr>
              <w:rPr>
                <w:sz w:val="20"/>
                <w:szCs w:val="20"/>
                <w:lang w:val="pt-BR"/>
              </w:rPr>
            </w:pPr>
          </w:p>
        </w:tc>
        <w:tc>
          <w:tcPr>
            <w:tcW w:w="372" w:type="pct"/>
            <w:shd w:val="clear" w:color="auto" w:fill="auto"/>
            <w:vAlign w:val="center"/>
            <w:hideMark/>
          </w:tcPr>
          <w:p w14:paraId="0B48729A"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75612907" w14:textId="77777777" w:rsidR="0064161D" w:rsidRPr="007858E7" w:rsidRDefault="0064161D" w:rsidP="008963FA">
            <w:pPr>
              <w:rPr>
                <w:sz w:val="20"/>
                <w:szCs w:val="20"/>
                <w:lang w:val="pt-BR"/>
              </w:rPr>
            </w:pPr>
          </w:p>
        </w:tc>
        <w:tc>
          <w:tcPr>
            <w:tcW w:w="542" w:type="pct"/>
            <w:shd w:val="clear" w:color="auto" w:fill="auto"/>
            <w:vAlign w:val="center"/>
            <w:hideMark/>
          </w:tcPr>
          <w:p w14:paraId="2B6FDC64" w14:textId="77777777" w:rsidR="0064161D" w:rsidRPr="007858E7" w:rsidRDefault="0064161D" w:rsidP="008963FA">
            <w:pPr>
              <w:jc w:val="center"/>
              <w:rPr>
                <w:sz w:val="20"/>
                <w:szCs w:val="20"/>
                <w:lang w:val="pt-BR"/>
              </w:rPr>
            </w:pPr>
            <w:r w:rsidRPr="007858E7">
              <w:rPr>
                <w:sz w:val="20"/>
                <w:szCs w:val="20"/>
                <w:lang w:val="pt-BR"/>
              </w:rPr>
              <w:t>19 (67.9%)</w:t>
            </w:r>
          </w:p>
        </w:tc>
        <w:tc>
          <w:tcPr>
            <w:tcW w:w="521" w:type="pct"/>
            <w:shd w:val="clear" w:color="auto" w:fill="auto"/>
            <w:vAlign w:val="center"/>
            <w:hideMark/>
          </w:tcPr>
          <w:p w14:paraId="7D66C310" w14:textId="77777777" w:rsidR="0064161D" w:rsidRPr="007858E7" w:rsidRDefault="0064161D" w:rsidP="008963FA">
            <w:pPr>
              <w:jc w:val="center"/>
              <w:rPr>
                <w:sz w:val="20"/>
                <w:szCs w:val="20"/>
                <w:lang w:val="pt-BR"/>
              </w:rPr>
            </w:pPr>
            <w:r w:rsidRPr="007858E7">
              <w:rPr>
                <w:sz w:val="20"/>
                <w:szCs w:val="20"/>
                <w:lang w:val="pt-BR"/>
              </w:rPr>
              <w:t>16 (94.1%)</w:t>
            </w:r>
          </w:p>
        </w:tc>
        <w:tc>
          <w:tcPr>
            <w:tcW w:w="393" w:type="pct"/>
            <w:shd w:val="clear" w:color="auto" w:fill="auto"/>
            <w:vAlign w:val="center"/>
            <w:hideMark/>
          </w:tcPr>
          <w:p w14:paraId="6A563BBD"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920BC8D" w14:textId="77777777" w:rsidTr="008963FA">
        <w:trPr>
          <w:trHeight w:val="264"/>
        </w:trPr>
        <w:tc>
          <w:tcPr>
            <w:tcW w:w="428" w:type="pct"/>
            <w:vMerge/>
            <w:vAlign w:val="center"/>
            <w:hideMark/>
          </w:tcPr>
          <w:p w14:paraId="45EB209D" w14:textId="77777777" w:rsidR="0064161D" w:rsidRPr="007858E7" w:rsidRDefault="0064161D" w:rsidP="008963FA">
            <w:pPr>
              <w:rPr>
                <w:sz w:val="20"/>
                <w:szCs w:val="20"/>
                <w:lang w:val="pt-BR"/>
              </w:rPr>
            </w:pPr>
          </w:p>
        </w:tc>
        <w:tc>
          <w:tcPr>
            <w:tcW w:w="1368" w:type="pct"/>
            <w:vMerge/>
            <w:vAlign w:val="center"/>
            <w:hideMark/>
          </w:tcPr>
          <w:p w14:paraId="684F0D03" w14:textId="77777777" w:rsidR="0064161D" w:rsidRPr="007858E7" w:rsidRDefault="0064161D" w:rsidP="008963FA">
            <w:pPr>
              <w:rPr>
                <w:sz w:val="20"/>
                <w:szCs w:val="20"/>
                <w:lang w:val="pt-BR"/>
              </w:rPr>
            </w:pPr>
          </w:p>
        </w:tc>
        <w:tc>
          <w:tcPr>
            <w:tcW w:w="512" w:type="pct"/>
            <w:vMerge/>
            <w:vAlign w:val="center"/>
            <w:hideMark/>
          </w:tcPr>
          <w:p w14:paraId="3BB30E19" w14:textId="77777777" w:rsidR="0064161D" w:rsidRPr="007858E7" w:rsidRDefault="0064161D" w:rsidP="008963FA">
            <w:pPr>
              <w:rPr>
                <w:sz w:val="20"/>
                <w:szCs w:val="20"/>
                <w:lang w:val="pt-BR"/>
              </w:rPr>
            </w:pPr>
          </w:p>
        </w:tc>
        <w:tc>
          <w:tcPr>
            <w:tcW w:w="294" w:type="pct"/>
            <w:vMerge/>
            <w:vAlign w:val="center"/>
            <w:hideMark/>
          </w:tcPr>
          <w:p w14:paraId="5F309F09" w14:textId="77777777" w:rsidR="0064161D" w:rsidRPr="007858E7" w:rsidRDefault="0064161D" w:rsidP="008963FA">
            <w:pPr>
              <w:rPr>
                <w:sz w:val="20"/>
                <w:szCs w:val="20"/>
                <w:lang w:val="pt-BR"/>
              </w:rPr>
            </w:pPr>
          </w:p>
        </w:tc>
        <w:tc>
          <w:tcPr>
            <w:tcW w:w="372" w:type="pct"/>
            <w:shd w:val="clear" w:color="auto" w:fill="auto"/>
            <w:vAlign w:val="center"/>
            <w:hideMark/>
          </w:tcPr>
          <w:p w14:paraId="675200D2"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4FF66F59" w14:textId="77777777" w:rsidR="0064161D" w:rsidRPr="007858E7" w:rsidRDefault="0064161D" w:rsidP="008963FA">
            <w:pPr>
              <w:rPr>
                <w:sz w:val="20"/>
                <w:szCs w:val="20"/>
                <w:lang w:val="pt-BR"/>
              </w:rPr>
            </w:pPr>
          </w:p>
        </w:tc>
        <w:tc>
          <w:tcPr>
            <w:tcW w:w="542" w:type="pct"/>
            <w:shd w:val="clear" w:color="auto" w:fill="auto"/>
            <w:vAlign w:val="center"/>
            <w:hideMark/>
          </w:tcPr>
          <w:p w14:paraId="3C1A9B39" w14:textId="77777777" w:rsidR="0064161D" w:rsidRPr="007858E7" w:rsidRDefault="0064161D" w:rsidP="008963FA">
            <w:pPr>
              <w:jc w:val="center"/>
              <w:rPr>
                <w:sz w:val="20"/>
                <w:szCs w:val="20"/>
                <w:lang w:val="pt-BR"/>
              </w:rPr>
            </w:pPr>
            <w:r w:rsidRPr="007858E7">
              <w:rPr>
                <w:sz w:val="20"/>
                <w:szCs w:val="20"/>
                <w:lang w:val="pt-BR"/>
              </w:rPr>
              <w:t>17 (60.7%)</w:t>
            </w:r>
          </w:p>
        </w:tc>
        <w:tc>
          <w:tcPr>
            <w:tcW w:w="521" w:type="pct"/>
            <w:shd w:val="clear" w:color="auto" w:fill="auto"/>
            <w:vAlign w:val="center"/>
            <w:hideMark/>
          </w:tcPr>
          <w:p w14:paraId="63C1B724" w14:textId="77777777" w:rsidR="0064161D" w:rsidRPr="007858E7" w:rsidRDefault="0064161D" w:rsidP="008963FA">
            <w:pPr>
              <w:jc w:val="center"/>
              <w:rPr>
                <w:sz w:val="20"/>
                <w:szCs w:val="20"/>
                <w:lang w:val="pt-BR"/>
              </w:rPr>
            </w:pPr>
            <w:r w:rsidRPr="007858E7">
              <w:rPr>
                <w:sz w:val="20"/>
                <w:szCs w:val="20"/>
                <w:lang w:val="pt-BR"/>
              </w:rPr>
              <w:t>10 (58.8%)</w:t>
            </w:r>
          </w:p>
        </w:tc>
        <w:tc>
          <w:tcPr>
            <w:tcW w:w="393" w:type="pct"/>
            <w:shd w:val="clear" w:color="auto" w:fill="auto"/>
            <w:vAlign w:val="center"/>
            <w:hideMark/>
          </w:tcPr>
          <w:p w14:paraId="199BCD54"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1BA787C" w14:textId="77777777" w:rsidTr="008963FA">
        <w:trPr>
          <w:trHeight w:val="264"/>
        </w:trPr>
        <w:tc>
          <w:tcPr>
            <w:tcW w:w="428" w:type="pct"/>
            <w:vMerge/>
            <w:vAlign w:val="center"/>
            <w:hideMark/>
          </w:tcPr>
          <w:p w14:paraId="47EE2711" w14:textId="77777777" w:rsidR="0064161D" w:rsidRPr="007858E7" w:rsidRDefault="0064161D" w:rsidP="008963FA">
            <w:pPr>
              <w:rPr>
                <w:sz w:val="20"/>
                <w:szCs w:val="20"/>
                <w:lang w:val="pt-BR"/>
              </w:rPr>
            </w:pPr>
          </w:p>
        </w:tc>
        <w:tc>
          <w:tcPr>
            <w:tcW w:w="1368" w:type="pct"/>
            <w:vMerge/>
            <w:vAlign w:val="center"/>
            <w:hideMark/>
          </w:tcPr>
          <w:p w14:paraId="165D99B6" w14:textId="77777777" w:rsidR="0064161D" w:rsidRPr="007858E7" w:rsidRDefault="0064161D" w:rsidP="008963FA">
            <w:pPr>
              <w:rPr>
                <w:sz w:val="20"/>
                <w:szCs w:val="20"/>
                <w:lang w:val="pt-BR"/>
              </w:rPr>
            </w:pPr>
          </w:p>
        </w:tc>
        <w:tc>
          <w:tcPr>
            <w:tcW w:w="512" w:type="pct"/>
            <w:vMerge/>
            <w:vAlign w:val="center"/>
            <w:hideMark/>
          </w:tcPr>
          <w:p w14:paraId="1FDE8920" w14:textId="77777777" w:rsidR="0064161D" w:rsidRPr="007858E7" w:rsidRDefault="0064161D" w:rsidP="008963FA">
            <w:pPr>
              <w:rPr>
                <w:sz w:val="20"/>
                <w:szCs w:val="20"/>
                <w:lang w:val="pt-BR"/>
              </w:rPr>
            </w:pPr>
          </w:p>
        </w:tc>
        <w:tc>
          <w:tcPr>
            <w:tcW w:w="294" w:type="pct"/>
            <w:vMerge/>
            <w:vAlign w:val="center"/>
            <w:hideMark/>
          </w:tcPr>
          <w:p w14:paraId="373F5855" w14:textId="77777777" w:rsidR="0064161D" w:rsidRPr="007858E7" w:rsidRDefault="0064161D" w:rsidP="008963FA">
            <w:pPr>
              <w:rPr>
                <w:sz w:val="20"/>
                <w:szCs w:val="20"/>
                <w:lang w:val="pt-BR"/>
              </w:rPr>
            </w:pPr>
          </w:p>
        </w:tc>
        <w:tc>
          <w:tcPr>
            <w:tcW w:w="372" w:type="pct"/>
            <w:shd w:val="clear" w:color="auto" w:fill="auto"/>
            <w:vAlign w:val="center"/>
            <w:hideMark/>
          </w:tcPr>
          <w:p w14:paraId="142C8834"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0B71E5C5"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2B8876DB" w14:textId="77777777" w:rsidR="0064161D" w:rsidRPr="007858E7" w:rsidRDefault="0064161D" w:rsidP="008963FA">
            <w:pPr>
              <w:jc w:val="center"/>
              <w:rPr>
                <w:sz w:val="20"/>
                <w:szCs w:val="20"/>
                <w:lang w:val="pt-BR"/>
              </w:rPr>
            </w:pPr>
            <w:r w:rsidRPr="007858E7">
              <w:rPr>
                <w:sz w:val="20"/>
                <w:szCs w:val="20"/>
                <w:lang w:val="pt-BR"/>
              </w:rPr>
              <w:t>3 (10.7%)</w:t>
            </w:r>
          </w:p>
        </w:tc>
        <w:tc>
          <w:tcPr>
            <w:tcW w:w="521" w:type="pct"/>
            <w:shd w:val="clear" w:color="auto" w:fill="auto"/>
            <w:vAlign w:val="center"/>
            <w:hideMark/>
          </w:tcPr>
          <w:p w14:paraId="2D44838E" w14:textId="77777777" w:rsidR="0064161D" w:rsidRPr="007858E7" w:rsidRDefault="0064161D" w:rsidP="008963FA">
            <w:pPr>
              <w:jc w:val="center"/>
              <w:rPr>
                <w:sz w:val="20"/>
                <w:szCs w:val="20"/>
                <w:lang w:val="pt-BR"/>
              </w:rPr>
            </w:pPr>
            <w:r w:rsidRPr="007858E7">
              <w:rPr>
                <w:sz w:val="20"/>
                <w:szCs w:val="20"/>
                <w:lang w:val="pt-BR"/>
              </w:rPr>
              <w:t>1 (5.9%)</w:t>
            </w:r>
          </w:p>
        </w:tc>
        <w:tc>
          <w:tcPr>
            <w:tcW w:w="393" w:type="pct"/>
            <w:shd w:val="clear" w:color="auto" w:fill="auto"/>
            <w:vAlign w:val="center"/>
            <w:hideMark/>
          </w:tcPr>
          <w:p w14:paraId="3877A9D1"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6C493C1" w14:textId="77777777" w:rsidTr="008963FA">
        <w:trPr>
          <w:trHeight w:val="264"/>
        </w:trPr>
        <w:tc>
          <w:tcPr>
            <w:tcW w:w="428" w:type="pct"/>
            <w:vMerge/>
            <w:vAlign w:val="center"/>
            <w:hideMark/>
          </w:tcPr>
          <w:p w14:paraId="49AD2AC7" w14:textId="77777777" w:rsidR="0064161D" w:rsidRPr="007858E7" w:rsidRDefault="0064161D" w:rsidP="008963FA">
            <w:pPr>
              <w:rPr>
                <w:sz w:val="20"/>
                <w:szCs w:val="20"/>
                <w:lang w:val="pt-BR"/>
              </w:rPr>
            </w:pPr>
          </w:p>
        </w:tc>
        <w:tc>
          <w:tcPr>
            <w:tcW w:w="1368" w:type="pct"/>
            <w:vMerge/>
            <w:vAlign w:val="center"/>
            <w:hideMark/>
          </w:tcPr>
          <w:p w14:paraId="134EE631" w14:textId="77777777" w:rsidR="0064161D" w:rsidRPr="007858E7" w:rsidRDefault="0064161D" w:rsidP="008963FA">
            <w:pPr>
              <w:rPr>
                <w:sz w:val="20"/>
                <w:szCs w:val="20"/>
                <w:lang w:val="pt-BR"/>
              </w:rPr>
            </w:pPr>
          </w:p>
        </w:tc>
        <w:tc>
          <w:tcPr>
            <w:tcW w:w="512" w:type="pct"/>
            <w:vMerge/>
            <w:vAlign w:val="center"/>
            <w:hideMark/>
          </w:tcPr>
          <w:p w14:paraId="54E1ADBB" w14:textId="77777777" w:rsidR="0064161D" w:rsidRPr="007858E7" w:rsidRDefault="0064161D" w:rsidP="008963FA">
            <w:pPr>
              <w:rPr>
                <w:sz w:val="20"/>
                <w:szCs w:val="20"/>
                <w:lang w:val="pt-BR"/>
              </w:rPr>
            </w:pPr>
          </w:p>
        </w:tc>
        <w:tc>
          <w:tcPr>
            <w:tcW w:w="294" w:type="pct"/>
            <w:vMerge/>
            <w:vAlign w:val="center"/>
            <w:hideMark/>
          </w:tcPr>
          <w:p w14:paraId="70D2C728" w14:textId="77777777" w:rsidR="0064161D" w:rsidRPr="007858E7" w:rsidRDefault="0064161D" w:rsidP="008963FA">
            <w:pPr>
              <w:rPr>
                <w:sz w:val="20"/>
                <w:szCs w:val="20"/>
                <w:lang w:val="pt-BR"/>
              </w:rPr>
            </w:pPr>
          </w:p>
        </w:tc>
        <w:tc>
          <w:tcPr>
            <w:tcW w:w="372" w:type="pct"/>
            <w:shd w:val="clear" w:color="auto" w:fill="auto"/>
            <w:vAlign w:val="center"/>
            <w:hideMark/>
          </w:tcPr>
          <w:p w14:paraId="612F3CC5"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6C3B397D" w14:textId="77777777" w:rsidR="0064161D" w:rsidRPr="007858E7" w:rsidRDefault="0064161D" w:rsidP="008963FA">
            <w:pPr>
              <w:rPr>
                <w:sz w:val="20"/>
                <w:szCs w:val="20"/>
                <w:lang w:val="pt-BR"/>
              </w:rPr>
            </w:pPr>
          </w:p>
        </w:tc>
        <w:tc>
          <w:tcPr>
            <w:tcW w:w="542" w:type="pct"/>
            <w:shd w:val="clear" w:color="auto" w:fill="auto"/>
            <w:vAlign w:val="center"/>
            <w:hideMark/>
          </w:tcPr>
          <w:p w14:paraId="37196E24" w14:textId="77777777" w:rsidR="0064161D" w:rsidRPr="007858E7" w:rsidRDefault="0064161D" w:rsidP="008963FA">
            <w:pPr>
              <w:jc w:val="center"/>
              <w:rPr>
                <w:sz w:val="20"/>
                <w:szCs w:val="20"/>
                <w:lang w:val="pt-BR"/>
              </w:rPr>
            </w:pPr>
            <w:r w:rsidRPr="007858E7">
              <w:rPr>
                <w:sz w:val="20"/>
                <w:szCs w:val="20"/>
                <w:lang w:val="pt-BR"/>
              </w:rPr>
              <w:t>0 (0%)</w:t>
            </w:r>
          </w:p>
        </w:tc>
        <w:tc>
          <w:tcPr>
            <w:tcW w:w="521" w:type="pct"/>
            <w:shd w:val="clear" w:color="auto" w:fill="auto"/>
            <w:vAlign w:val="center"/>
            <w:hideMark/>
          </w:tcPr>
          <w:p w14:paraId="65A32D1F" w14:textId="77777777" w:rsidR="0064161D" w:rsidRPr="007858E7" w:rsidRDefault="0064161D" w:rsidP="008963FA">
            <w:pPr>
              <w:jc w:val="center"/>
              <w:rPr>
                <w:sz w:val="20"/>
                <w:szCs w:val="20"/>
                <w:lang w:val="pt-BR"/>
              </w:rPr>
            </w:pPr>
            <w:r w:rsidRPr="007858E7">
              <w:rPr>
                <w:sz w:val="20"/>
                <w:szCs w:val="20"/>
                <w:lang w:val="pt-BR"/>
              </w:rPr>
              <w:t>0 (0%)</w:t>
            </w:r>
          </w:p>
        </w:tc>
        <w:tc>
          <w:tcPr>
            <w:tcW w:w="393" w:type="pct"/>
            <w:shd w:val="clear" w:color="auto" w:fill="auto"/>
            <w:vAlign w:val="center"/>
            <w:hideMark/>
          </w:tcPr>
          <w:p w14:paraId="4006FA7E"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7CA621A" w14:textId="77777777" w:rsidTr="008963FA">
        <w:trPr>
          <w:trHeight w:val="264"/>
        </w:trPr>
        <w:tc>
          <w:tcPr>
            <w:tcW w:w="428" w:type="pct"/>
            <w:vMerge/>
            <w:vAlign w:val="center"/>
            <w:hideMark/>
          </w:tcPr>
          <w:p w14:paraId="1E65471B" w14:textId="77777777" w:rsidR="0064161D" w:rsidRPr="007858E7" w:rsidRDefault="0064161D" w:rsidP="008963FA">
            <w:pPr>
              <w:rPr>
                <w:sz w:val="20"/>
                <w:szCs w:val="20"/>
                <w:lang w:val="pt-BR"/>
              </w:rPr>
            </w:pPr>
          </w:p>
        </w:tc>
        <w:tc>
          <w:tcPr>
            <w:tcW w:w="1368" w:type="pct"/>
            <w:vMerge/>
            <w:vAlign w:val="center"/>
            <w:hideMark/>
          </w:tcPr>
          <w:p w14:paraId="2E65912E" w14:textId="77777777" w:rsidR="0064161D" w:rsidRPr="007858E7" w:rsidRDefault="0064161D" w:rsidP="008963FA">
            <w:pPr>
              <w:rPr>
                <w:sz w:val="20"/>
                <w:szCs w:val="20"/>
                <w:lang w:val="pt-BR"/>
              </w:rPr>
            </w:pPr>
          </w:p>
        </w:tc>
        <w:tc>
          <w:tcPr>
            <w:tcW w:w="512" w:type="pct"/>
            <w:vMerge/>
            <w:vAlign w:val="center"/>
            <w:hideMark/>
          </w:tcPr>
          <w:p w14:paraId="097F584C" w14:textId="77777777" w:rsidR="0064161D" w:rsidRPr="007858E7" w:rsidRDefault="0064161D" w:rsidP="008963FA">
            <w:pPr>
              <w:rPr>
                <w:sz w:val="20"/>
                <w:szCs w:val="20"/>
                <w:lang w:val="pt-BR"/>
              </w:rPr>
            </w:pPr>
          </w:p>
        </w:tc>
        <w:tc>
          <w:tcPr>
            <w:tcW w:w="294" w:type="pct"/>
            <w:vMerge/>
            <w:vAlign w:val="center"/>
            <w:hideMark/>
          </w:tcPr>
          <w:p w14:paraId="756B1321" w14:textId="77777777" w:rsidR="0064161D" w:rsidRPr="007858E7" w:rsidRDefault="0064161D" w:rsidP="008963FA">
            <w:pPr>
              <w:rPr>
                <w:sz w:val="20"/>
                <w:szCs w:val="20"/>
                <w:lang w:val="pt-BR"/>
              </w:rPr>
            </w:pPr>
          </w:p>
        </w:tc>
        <w:tc>
          <w:tcPr>
            <w:tcW w:w="372" w:type="pct"/>
            <w:shd w:val="clear" w:color="auto" w:fill="auto"/>
            <w:vAlign w:val="center"/>
            <w:hideMark/>
          </w:tcPr>
          <w:p w14:paraId="27C9C9AF"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034AF93F" w14:textId="77777777" w:rsidR="0064161D" w:rsidRPr="007858E7" w:rsidRDefault="0064161D" w:rsidP="008963FA">
            <w:pPr>
              <w:rPr>
                <w:sz w:val="20"/>
                <w:szCs w:val="20"/>
                <w:lang w:val="pt-BR"/>
              </w:rPr>
            </w:pPr>
          </w:p>
        </w:tc>
        <w:tc>
          <w:tcPr>
            <w:tcW w:w="542" w:type="pct"/>
            <w:shd w:val="clear" w:color="auto" w:fill="auto"/>
            <w:vAlign w:val="center"/>
            <w:hideMark/>
          </w:tcPr>
          <w:p w14:paraId="6E48A1FA" w14:textId="77777777" w:rsidR="0064161D" w:rsidRPr="007858E7" w:rsidRDefault="0064161D" w:rsidP="008963FA">
            <w:pPr>
              <w:jc w:val="center"/>
              <w:rPr>
                <w:sz w:val="20"/>
                <w:szCs w:val="20"/>
                <w:lang w:val="pt-BR"/>
              </w:rPr>
            </w:pPr>
            <w:r w:rsidRPr="007858E7">
              <w:rPr>
                <w:sz w:val="20"/>
                <w:szCs w:val="20"/>
                <w:lang w:val="pt-BR"/>
              </w:rPr>
              <w:t>0 (0%)</w:t>
            </w:r>
          </w:p>
        </w:tc>
        <w:tc>
          <w:tcPr>
            <w:tcW w:w="521" w:type="pct"/>
            <w:shd w:val="clear" w:color="auto" w:fill="auto"/>
            <w:vAlign w:val="center"/>
            <w:hideMark/>
          </w:tcPr>
          <w:p w14:paraId="737AE796" w14:textId="77777777" w:rsidR="0064161D" w:rsidRPr="007858E7" w:rsidRDefault="0064161D" w:rsidP="008963FA">
            <w:pPr>
              <w:jc w:val="center"/>
              <w:rPr>
                <w:sz w:val="20"/>
                <w:szCs w:val="20"/>
                <w:lang w:val="pt-BR"/>
              </w:rPr>
            </w:pPr>
            <w:r w:rsidRPr="007858E7">
              <w:rPr>
                <w:sz w:val="20"/>
                <w:szCs w:val="20"/>
                <w:lang w:val="pt-BR"/>
              </w:rPr>
              <w:t>0 (0%)</w:t>
            </w:r>
          </w:p>
        </w:tc>
        <w:tc>
          <w:tcPr>
            <w:tcW w:w="393" w:type="pct"/>
            <w:shd w:val="clear" w:color="auto" w:fill="auto"/>
            <w:vAlign w:val="center"/>
            <w:hideMark/>
          </w:tcPr>
          <w:p w14:paraId="4D134852"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C4A7F37" w14:textId="77777777" w:rsidTr="008963FA">
        <w:trPr>
          <w:trHeight w:val="264"/>
        </w:trPr>
        <w:tc>
          <w:tcPr>
            <w:tcW w:w="428" w:type="pct"/>
            <w:shd w:val="clear" w:color="auto" w:fill="auto"/>
            <w:vAlign w:val="center"/>
            <w:hideMark/>
          </w:tcPr>
          <w:p w14:paraId="2A228A5D" w14:textId="77777777" w:rsidR="0064161D" w:rsidRPr="007858E7" w:rsidRDefault="0064161D" w:rsidP="008963FA">
            <w:pPr>
              <w:jc w:val="center"/>
              <w:rPr>
                <w:sz w:val="20"/>
                <w:szCs w:val="20"/>
                <w:lang w:val="pt-BR"/>
              </w:rPr>
            </w:pPr>
            <w:r w:rsidRPr="007858E7">
              <w:rPr>
                <w:sz w:val="20"/>
                <w:szCs w:val="20"/>
                <w:lang w:val="pt-BR"/>
              </w:rPr>
              <w:t>Intongkam 2018</w:t>
            </w:r>
          </w:p>
        </w:tc>
        <w:tc>
          <w:tcPr>
            <w:tcW w:w="1368" w:type="pct"/>
            <w:shd w:val="clear" w:color="auto" w:fill="auto"/>
            <w:vAlign w:val="center"/>
            <w:hideMark/>
          </w:tcPr>
          <w:p w14:paraId="0A22E2A3" w14:textId="77777777" w:rsidR="0064161D" w:rsidRPr="007858E7" w:rsidRDefault="0064161D" w:rsidP="008963FA">
            <w:pPr>
              <w:jc w:val="center"/>
              <w:rPr>
                <w:sz w:val="20"/>
                <w:szCs w:val="20"/>
                <w:lang w:val="pt-BR"/>
              </w:rPr>
            </w:pPr>
            <w:r w:rsidRPr="007858E7">
              <w:rPr>
                <w:sz w:val="20"/>
                <w:szCs w:val="20"/>
                <w:lang w:val="pt-BR"/>
              </w:rPr>
              <w:t>RA</w:t>
            </w:r>
          </w:p>
        </w:tc>
        <w:tc>
          <w:tcPr>
            <w:tcW w:w="512" w:type="pct"/>
            <w:shd w:val="clear" w:color="auto" w:fill="auto"/>
            <w:vAlign w:val="center"/>
            <w:hideMark/>
          </w:tcPr>
          <w:p w14:paraId="775D3A50" w14:textId="77777777" w:rsidR="0064161D" w:rsidRPr="007858E7" w:rsidRDefault="0064161D" w:rsidP="008963FA">
            <w:pPr>
              <w:jc w:val="center"/>
              <w:rPr>
                <w:sz w:val="20"/>
                <w:szCs w:val="20"/>
                <w:lang w:val="pt-BR"/>
              </w:rPr>
            </w:pPr>
            <w:r w:rsidRPr="007858E7">
              <w:rPr>
                <w:sz w:val="20"/>
                <w:szCs w:val="20"/>
                <w:lang w:val="pt-BR"/>
              </w:rPr>
              <w:t>Hepatitis B</w:t>
            </w:r>
          </w:p>
        </w:tc>
        <w:tc>
          <w:tcPr>
            <w:tcW w:w="294" w:type="pct"/>
            <w:shd w:val="clear" w:color="auto" w:fill="auto"/>
            <w:vAlign w:val="center"/>
            <w:hideMark/>
          </w:tcPr>
          <w:p w14:paraId="4E930A9E" w14:textId="77777777" w:rsidR="0064161D" w:rsidRPr="007858E7" w:rsidRDefault="0064161D" w:rsidP="008963FA">
            <w:pPr>
              <w:jc w:val="center"/>
              <w:rPr>
                <w:sz w:val="20"/>
                <w:szCs w:val="20"/>
                <w:lang w:val="pt-BR"/>
              </w:rPr>
            </w:pPr>
            <w:r w:rsidRPr="007858E7">
              <w:rPr>
                <w:sz w:val="20"/>
                <w:szCs w:val="20"/>
                <w:lang w:val="pt-BR"/>
              </w:rPr>
              <w:t>32</w:t>
            </w:r>
          </w:p>
        </w:tc>
        <w:tc>
          <w:tcPr>
            <w:tcW w:w="372" w:type="pct"/>
            <w:shd w:val="clear" w:color="auto" w:fill="auto"/>
            <w:vAlign w:val="center"/>
            <w:hideMark/>
          </w:tcPr>
          <w:p w14:paraId="7A0B3D77"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shd w:val="clear" w:color="auto" w:fill="auto"/>
            <w:vAlign w:val="center"/>
            <w:hideMark/>
          </w:tcPr>
          <w:p w14:paraId="1C41F7EB"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29D0A540" w14:textId="77777777" w:rsidR="0064161D" w:rsidRPr="007858E7" w:rsidRDefault="0064161D" w:rsidP="008963FA">
            <w:pPr>
              <w:jc w:val="center"/>
              <w:rPr>
                <w:sz w:val="20"/>
                <w:szCs w:val="20"/>
                <w:lang w:val="pt-BR"/>
              </w:rPr>
            </w:pPr>
            <w:r w:rsidRPr="007858E7">
              <w:rPr>
                <w:sz w:val="20"/>
                <w:szCs w:val="20"/>
                <w:lang w:val="pt-BR"/>
              </w:rPr>
              <w:t>14 (63.6%)</w:t>
            </w:r>
          </w:p>
        </w:tc>
        <w:tc>
          <w:tcPr>
            <w:tcW w:w="521" w:type="pct"/>
            <w:shd w:val="clear" w:color="auto" w:fill="auto"/>
            <w:vAlign w:val="center"/>
            <w:hideMark/>
          </w:tcPr>
          <w:p w14:paraId="4460488A" w14:textId="77777777" w:rsidR="0064161D" w:rsidRPr="007858E7" w:rsidRDefault="0064161D" w:rsidP="008963FA">
            <w:pPr>
              <w:jc w:val="center"/>
              <w:rPr>
                <w:sz w:val="20"/>
                <w:szCs w:val="20"/>
                <w:lang w:val="pt-BR"/>
              </w:rPr>
            </w:pPr>
            <w:r w:rsidRPr="007858E7">
              <w:rPr>
                <w:sz w:val="20"/>
                <w:szCs w:val="20"/>
                <w:lang w:val="pt-BR"/>
              </w:rPr>
              <w:t>15 (65.2%)</w:t>
            </w:r>
          </w:p>
        </w:tc>
        <w:tc>
          <w:tcPr>
            <w:tcW w:w="393" w:type="pct"/>
            <w:shd w:val="clear" w:color="auto" w:fill="auto"/>
            <w:vAlign w:val="center"/>
            <w:hideMark/>
          </w:tcPr>
          <w:p w14:paraId="3CCBAA21"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34BCB98" w14:textId="77777777" w:rsidTr="008963FA">
        <w:trPr>
          <w:trHeight w:val="264"/>
        </w:trPr>
        <w:tc>
          <w:tcPr>
            <w:tcW w:w="428" w:type="pct"/>
            <w:vMerge w:val="restart"/>
            <w:shd w:val="clear" w:color="auto" w:fill="auto"/>
            <w:vAlign w:val="center"/>
            <w:hideMark/>
          </w:tcPr>
          <w:p w14:paraId="00FF48E9" w14:textId="77777777" w:rsidR="0064161D" w:rsidRPr="007858E7" w:rsidRDefault="0064161D" w:rsidP="008963FA">
            <w:pPr>
              <w:jc w:val="center"/>
              <w:rPr>
                <w:sz w:val="20"/>
                <w:szCs w:val="20"/>
                <w:lang w:val="pt-BR"/>
              </w:rPr>
            </w:pPr>
            <w:r w:rsidRPr="007858E7">
              <w:rPr>
                <w:sz w:val="20"/>
                <w:szCs w:val="20"/>
                <w:lang w:val="pt-BR"/>
              </w:rPr>
              <w:t>Jain 2017</w:t>
            </w:r>
          </w:p>
        </w:tc>
        <w:tc>
          <w:tcPr>
            <w:tcW w:w="1368" w:type="pct"/>
            <w:vMerge w:val="restart"/>
            <w:shd w:val="clear" w:color="auto" w:fill="auto"/>
            <w:vAlign w:val="center"/>
            <w:hideMark/>
          </w:tcPr>
          <w:p w14:paraId="5C9CC3B9"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restart"/>
            <w:shd w:val="clear" w:color="auto" w:fill="auto"/>
            <w:vAlign w:val="center"/>
            <w:hideMark/>
          </w:tcPr>
          <w:p w14:paraId="050D6914"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294" w:type="pct"/>
            <w:vMerge w:val="restart"/>
            <w:shd w:val="clear" w:color="auto" w:fill="auto"/>
            <w:vAlign w:val="center"/>
            <w:hideMark/>
          </w:tcPr>
          <w:p w14:paraId="6E84CD2D"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77C017ED"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1F62E48C"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2FE695AB" w14:textId="77777777" w:rsidR="0064161D" w:rsidRPr="007858E7" w:rsidRDefault="0064161D" w:rsidP="008963FA">
            <w:pPr>
              <w:jc w:val="center"/>
              <w:rPr>
                <w:sz w:val="20"/>
                <w:szCs w:val="20"/>
                <w:lang w:val="pt-BR"/>
              </w:rPr>
            </w:pPr>
            <w:r w:rsidRPr="007858E7">
              <w:rPr>
                <w:sz w:val="20"/>
                <w:szCs w:val="20"/>
                <w:lang w:val="pt-BR"/>
              </w:rPr>
              <w:t>50 (98.0%)</w:t>
            </w:r>
          </w:p>
        </w:tc>
        <w:tc>
          <w:tcPr>
            <w:tcW w:w="521" w:type="pct"/>
            <w:shd w:val="clear" w:color="auto" w:fill="auto"/>
            <w:vAlign w:val="center"/>
            <w:hideMark/>
          </w:tcPr>
          <w:p w14:paraId="3C088D8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F2B1831" w14:textId="77777777" w:rsidR="0064161D" w:rsidRPr="007858E7" w:rsidRDefault="0064161D" w:rsidP="008963FA">
            <w:pPr>
              <w:jc w:val="center"/>
              <w:rPr>
                <w:sz w:val="20"/>
                <w:szCs w:val="20"/>
                <w:lang w:val="pt-BR"/>
              </w:rPr>
            </w:pPr>
            <w:r w:rsidRPr="007858E7">
              <w:rPr>
                <w:sz w:val="20"/>
                <w:szCs w:val="20"/>
                <w:lang w:val="pt-BR"/>
              </w:rPr>
              <w:t>44 (99.0%)</w:t>
            </w:r>
          </w:p>
        </w:tc>
      </w:tr>
      <w:tr w:rsidR="0064161D" w:rsidRPr="007858E7" w14:paraId="7CE6D479" w14:textId="77777777" w:rsidTr="008963FA">
        <w:trPr>
          <w:trHeight w:val="264"/>
        </w:trPr>
        <w:tc>
          <w:tcPr>
            <w:tcW w:w="428" w:type="pct"/>
            <w:vMerge/>
            <w:vAlign w:val="center"/>
            <w:hideMark/>
          </w:tcPr>
          <w:p w14:paraId="2DCE5E1C" w14:textId="77777777" w:rsidR="0064161D" w:rsidRPr="007858E7" w:rsidRDefault="0064161D" w:rsidP="008963FA">
            <w:pPr>
              <w:rPr>
                <w:sz w:val="20"/>
                <w:szCs w:val="20"/>
                <w:lang w:val="pt-BR"/>
              </w:rPr>
            </w:pPr>
          </w:p>
        </w:tc>
        <w:tc>
          <w:tcPr>
            <w:tcW w:w="1368" w:type="pct"/>
            <w:vMerge/>
            <w:vAlign w:val="center"/>
            <w:hideMark/>
          </w:tcPr>
          <w:p w14:paraId="60FD347B" w14:textId="77777777" w:rsidR="0064161D" w:rsidRPr="007858E7" w:rsidRDefault="0064161D" w:rsidP="008963FA">
            <w:pPr>
              <w:rPr>
                <w:sz w:val="20"/>
                <w:szCs w:val="20"/>
                <w:lang w:val="pt-BR"/>
              </w:rPr>
            </w:pPr>
          </w:p>
        </w:tc>
        <w:tc>
          <w:tcPr>
            <w:tcW w:w="512" w:type="pct"/>
            <w:vMerge/>
            <w:vAlign w:val="center"/>
            <w:hideMark/>
          </w:tcPr>
          <w:p w14:paraId="6CD34A7E" w14:textId="77777777" w:rsidR="0064161D" w:rsidRPr="007858E7" w:rsidRDefault="0064161D" w:rsidP="008963FA">
            <w:pPr>
              <w:rPr>
                <w:sz w:val="20"/>
                <w:szCs w:val="20"/>
                <w:lang w:val="pt-BR"/>
              </w:rPr>
            </w:pPr>
          </w:p>
        </w:tc>
        <w:tc>
          <w:tcPr>
            <w:tcW w:w="294" w:type="pct"/>
            <w:vMerge/>
            <w:vAlign w:val="center"/>
            <w:hideMark/>
          </w:tcPr>
          <w:p w14:paraId="00DDAEA0" w14:textId="77777777" w:rsidR="0064161D" w:rsidRPr="007858E7" w:rsidRDefault="0064161D" w:rsidP="008963FA">
            <w:pPr>
              <w:rPr>
                <w:sz w:val="20"/>
                <w:szCs w:val="20"/>
                <w:lang w:val="pt-BR"/>
              </w:rPr>
            </w:pPr>
          </w:p>
        </w:tc>
        <w:tc>
          <w:tcPr>
            <w:tcW w:w="372" w:type="pct"/>
            <w:shd w:val="clear" w:color="auto" w:fill="auto"/>
            <w:vAlign w:val="center"/>
            <w:hideMark/>
          </w:tcPr>
          <w:p w14:paraId="5380E480"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12CADB12" w14:textId="77777777" w:rsidR="0064161D" w:rsidRPr="007858E7" w:rsidRDefault="0064161D" w:rsidP="008963FA">
            <w:pPr>
              <w:rPr>
                <w:sz w:val="20"/>
                <w:szCs w:val="20"/>
                <w:lang w:val="pt-BR"/>
              </w:rPr>
            </w:pPr>
          </w:p>
        </w:tc>
        <w:tc>
          <w:tcPr>
            <w:tcW w:w="542" w:type="pct"/>
            <w:shd w:val="clear" w:color="auto" w:fill="auto"/>
            <w:vAlign w:val="center"/>
            <w:hideMark/>
          </w:tcPr>
          <w:p w14:paraId="0B42F4F2" w14:textId="77777777" w:rsidR="0064161D" w:rsidRPr="007858E7" w:rsidRDefault="0064161D" w:rsidP="008963FA">
            <w:pPr>
              <w:jc w:val="center"/>
              <w:rPr>
                <w:sz w:val="20"/>
                <w:szCs w:val="20"/>
                <w:lang w:val="pt-BR"/>
              </w:rPr>
            </w:pPr>
            <w:r w:rsidRPr="007858E7">
              <w:rPr>
                <w:sz w:val="20"/>
                <w:szCs w:val="20"/>
                <w:lang w:val="pt-BR"/>
              </w:rPr>
              <w:t>50 (98.0%)</w:t>
            </w:r>
          </w:p>
        </w:tc>
        <w:tc>
          <w:tcPr>
            <w:tcW w:w="521" w:type="pct"/>
            <w:shd w:val="clear" w:color="auto" w:fill="auto"/>
            <w:vAlign w:val="center"/>
            <w:hideMark/>
          </w:tcPr>
          <w:p w14:paraId="22BB8C4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0007721" w14:textId="77777777" w:rsidR="0064161D" w:rsidRPr="007858E7" w:rsidRDefault="0064161D" w:rsidP="008963FA">
            <w:pPr>
              <w:jc w:val="center"/>
              <w:rPr>
                <w:sz w:val="20"/>
                <w:szCs w:val="20"/>
                <w:lang w:val="pt-BR"/>
              </w:rPr>
            </w:pPr>
            <w:r w:rsidRPr="007858E7">
              <w:rPr>
                <w:sz w:val="20"/>
                <w:szCs w:val="20"/>
                <w:lang w:val="pt-BR"/>
              </w:rPr>
              <w:t>43 (96.0%)</w:t>
            </w:r>
          </w:p>
        </w:tc>
      </w:tr>
      <w:tr w:rsidR="0064161D" w:rsidRPr="007858E7" w14:paraId="46B07B42" w14:textId="77777777" w:rsidTr="008963FA">
        <w:trPr>
          <w:trHeight w:val="264"/>
        </w:trPr>
        <w:tc>
          <w:tcPr>
            <w:tcW w:w="428" w:type="pct"/>
            <w:vMerge/>
            <w:vAlign w:val="center"/>
            <w:hideMark/>
          </w:tcPr>
          <w:p w14:paraId="3E721B98" w14:textId="77777777" w:rsidR="0064161D" w:rsidRPr="007858E7" w:rsidRDefault="0064161D" w:rsidP="008963FA">
            <w:pPr>
              <w:rPr>
                <w:sz w:val="20"/>
                <w:szCs w:val="20"/>
                <w:lang w:val="pt-BR"/>
              </w:rPr>
            </w:pPr>
          </w:p>
        </w:tc>
        <w:tc>
          <w:tcPr>
            <w:tcW w:w="1368" w:type="pct"/>
            <w:vMerge/>
            <w:vAlign w:val="center"/>
            <w:hideMark/>
          </w:tcPr>
          <w:p w14:paraId="3A9976F4" w14:textId="77777777" w:rsidR="0064161D" w:rsidRPr="007858E7" w:rsidRDefault="0064161D" w:rsidP="008963FA">
            <w:pPr>
              <w:rPr>
                <w:sz w:val="20"/>
                <w:szCs w:val="20"/>
                <w:lang w:val="pt-BR"/>
              </w:rPr>
            </w:pPr>
          </w:p>
        </w:tc>
        <w:tc>
          <w:tcPr>
            <w:tcW w:w="512" w:type="pct"/>
            <w:vMerge/>
            <w:vAlign w:val="center"/>
            <w:hideMark/>
          </w:tcPr>
          <w:p w14:paraId="2C753539" w14:textId="77777777" w:rsidR="0064161D" w:rsidRPr="007858E7" w:rsidRDefault="0064161D" w:rsidP="008963FA">
            <w:pPr>
              <w:rPr>
                <w:sz w:val="20"/>
                <w:szCs w:val="20"/>
                <w:lang w:val="pt-BR"/>
              </w:rPr>
            </w:pPr>
          </w:p>
        </w:tc>
        <w:tc>
          <w:tcPr>
            <w:tcW w:w="294" w:type="pct"/>
            <w:vMerge/>
            <w:vAlign w:val="center"/>
            <w:hideMark/>
          </w:tcPr>
          <w:p w14:paraId="2787A998" w14:textId="77777777" w:rsidR="0064161D" w:rsidRPr="007858E7" w:rsidRDefault="0064161D" w:rsidP="008963FA">
            <w:pPr>
              <w:rPr>
                <w:sz w:val="20"/>
                <w:szCs w:val="20"/>
                <w:lang w:val="pt-BR"/>
              </w:rPr>
            </w:pPr>
          </w:p>
        </w:tc>
        <w:tc>
          <w:tcPr>
            <w:tcW w:w="372" w:type="pct"/>
            <w:shd w:val="clear" w:color="auto" w:fill="auto"/>
            <w:vAlign w:val="center"/>
            <w:hideMark/>
          </w:tcPr>
          <w:p w14:paraId="1A81F68D"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06DC39E5" w14:textId="77777777" w:rsidR="0064161D" w:rsidRPr="007858E7" w:rsidRDefault="0064161D" w:rsidP="008963FA">
            <w:pPr>
              <w:rPr>
                <w:sz w:val="20"/>
                <w:szCs w:val="20"/>
                <w:lang w:val="pt-BR"/>
              </w:rPr>
            </w:pPr>
          </w:p>
        </w:tc>
        <w:tc>
          <w:tcPr>
            <w:tcW w:w="542" w:type="pct"/>
            <w:shd w:val="clear" w:color="auto" w:fill="auto"/>
            <w:vAlign w:val="center"/>
            <w:hideMark/>
          </w:tcPr>
          <w:p w14:paraId="49A5C249" w14:textId="77777777" w:rsidR="0064161D" w:rsidRPr="007858E7" w:rsidRDefault="0064161D" w:rsidP="008963FA">
            <w:pPr>
              <w:jc w:val="center"/>
              <w:rPr>
                <w:sz w:val="20"/>
                <w:szCs w:val="20"/>
                <w:lang w:val="pt-BR"/>
              </w:rPr>
            </w:pPr>
            <w:r w:rsidRPr="007858E7">
              <w:rPr>
                <w:sz w:val="20"/>
                <w:szCs w:val="20"/>
                <w:lang w:val="pt-BR"/>
              </w:rPr>
              <w:t>50 (98.0%)</w:t>
            </w:r>
          </w:p>
        </w:tc>
        <w:tc>
          <w:tcPr>
            <w:tcW w:w="521" w:type="pct"/>
            <w:shd w:val="clear" w:color="auto" w:fill="auto"/>
            <w:vAlign w:val="center"/>
            <w:hideMark/>
          </w:tcPr>
          <w:p w14:paraId="771B37E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A3D248F" w14:textId="77777777" w:rsidR="0064161D" w:rsidRPr="007858E7" w:rsidRDefault="0064161D" w:rsidP="008963FA">
            <w:pPr>
              <w:jc w:val="center"/>
              <w:rPr>
                <w:sz w:val="20"/>
                <w:szCs w:val="20"/>
                <w:lang w:val="pt-BR"/>
              </w:rPr>
            </w:pPr>
            <w:r w:rsidRPr="007858E7">
              <w:rPr>
                <w:sz w:val="20"/>
                <w:szCs w:val="20"/>
                <w:lang w:val="pt-BR"/>
              </w:rPr>
              <w:t>38 (85.0%)</w:t>
            </w:r>
          </w:p>
        </w:tc>
      </w:tr>
      <w:tr w:rsidR="0064161D" w:rsidRPr="007858E7" w14:paraId="2687ED37" w14:textId="77777777" w:rsidTr="008963FA">
        <w:trPr>
          <w:trHeight w:val="264"/>
        </w:trPr>
        <w:tc>
          <w:tcPr>
            <w:tcW w:w="428" w:type="pct"/>
            <w:vMerge/>
            <w:vAlign w:val="center"/>
            <w:hideMark/>
          </w:tcPr>
          <w:p w14:paraId="7B756FBC" w14:textId="77777777" w:rsidR="0064161D" w:rsidRPr="007858E7" w:rsidRDefault="0064161D" w:rsidP="008963FA">
            <w:pPr>
              <w:rPr>
                <w:sz w:val="20"/>
                <w:szCs w:val="20"/>
                <w:lang w:val="pt-BR"/>
              </w:rPr>
            </w:pPr>
          </w:p>
        </w:tc>
        <w:tc>
          <w:tcPr>
            <w:tcW w:w="1368" w:type="pct"/>
            <w:vMerge/>
            <w:vAlign w:val="center"/>
            <w:hideMark/>
          </w:tcPr>
          <w:p w14:paraId="634C7A8D" w14:textId="77777777" w:rsidR="0064161D" w:rsidRPr="007858E7" w:rsidRDefault="0064161D" w:rsidP="008963FA">
            <w:pPr>
              <w:rPr>
                <w:sz w:val="20"/>
                <w:szCs w:val="20"/>
                <w:lang w:val="pt-BR"/>
              </w:rPr>
            </w:pPr>
          </w:p>
        </w:tc>
        <w:tc>
          <w:tcPr>
            <w:tcW w:w="512" w:type="pct"/>
            <w:vMerge/>
            <w:vAlign w:val="center"/>
            <w:hideMark/>
          </w:tcPr>
          <w:p w14:paraId="08066BC9" w14:textId="77777777" w:rsidR="0064161D" w:rsidRPr="007858E7" w:rsidRDefault="0064161D" w:rsidP="008963FA">
            <w:pPr>
              <w:rPr>
                <w:sz w:val="20"/>
                <w:szCs w:val="20"/>
                <w:lang w:val="pt-BR"/>
              </w:rPr>
            </w:pPr>
          </w:p>
        </w:tc>
        <w:tc>
          <w:tcPr>
            <w:tcW w:w="294" w:type="pct"/>
            <w:vMerge/>
            <w:vAlign w:val="center"/>
            <w:hideMark/>
          </w:tcPr>
          <w:p w14:paraId="7961BB75" w14:textId="77777777" w:rsidR="0064161D" w:rsidRPr="007858E7" w:rsidRDefault="0064161D" w:rsidP="008963FA">
            <w:pPr>
              <w:rPr>
                <w:sz w:val="20"/>
                <w:szCs w:val="20"/>
                <w:lang w:val="pt-BR"/>
              </w:rPr>
            </w:pPr>
          </w:p>
        </w:tc>
        <w:tc>
          <w:tcPr>
            <w:tcW w:w="372" w:type="pct"/>
            <w:shd w:val="clear" w:color="auto" w:fill="auto"/>
            <w:vAlign w:val="center"/>
            <w:hideMark/>
          </w:tcPr>
          <w:p w14:paraId="3561759C"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76E9B01E"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7E1675EA" w14:textId="77777777" w:rsidR="0064161D" w:rsidRPr="007858E7" w:rsidRDefault="0064161D" w:rsidP="008963FA">
            <w:pPr>
              <w:jc w:val="center"/>
              <w:rPr>
                <w:sz w:val="20"/>
                <w:szCs w:val="20"/>
                <w:lang w:val="pt-BR"/>
              </w:rPr>
            </w:pPr>
            <w:r w:rsidRPr="007858E7">
              <w:rPr>
                <w:sz w:val="20"/>
                <w:szCs w:val="20"/>
                <w:lang w:val="pt-BR"/>
              </w:rPr>
              <w:t>29 (57.0%)</w:t>
            </w:r>
          </w:p>
        </w:tc>
        <w:tc>
          <w:tcPr>
            <w:tcW w:w="521" w:type="pct"/>
            <w:shd w:val="clear" w:color="auto" w:fill="auto"/>
            <w:vAlign w:val="center"/>
            <w:hideMark/>
          </w:tcPr>
          <w:p w14:paraId="3EB69E8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EEB5E27" w14:textId="77777777" w:rsidR="0064161D" w:rsidRPr="007858E7" w:rsidRDefault="0064161D" w:rsidP="008963FA">
            <w:pPr>
              <w:jc w:val="center"/>
              <w:rPr>
                <w:sz w:val="20"/>
                <w:szCs w:val="20"/>
                <w:lang w:val="pt-BR"/>
              </w:rPr>
            </w:pPr>
            <w:r w:rsidRPr="007858E7">
              <w:rPr>
                <w:sz w:val="20"/>
                <w:szCs w:val="20"/>
                <w:lang w:val="pt-BR"/>
              </w:rPr>
              <w:t>29 (64.0%)</w:t>
            </w:r>
          </w:p>
        </w:tc>
      </w:tr>
      <w:tr w:rsidR="0064161D" w:rsidRPr="007858E7" w14:paraId="64248780" w14:textId="77777777" w:rsidTr="008963FA">
        <w:trPr>
          <w:trHeight w:val="264"/>
        </w:trPr>
        <w:tc>
          <w:tcPr>
            <w:tcW w:w="428" w:type="pct"/>
            <w:vMerge/>
            <w:vAlign w:val="center"/>
            <w:hideMark/>
          </w:tcPr>
          <w:p w14:paraId="47A411F3" w14:textId="77777777" w:rsidR="0064161D" w:rsidRPr="007858E7" w:rsidRDefault="0064161D" w:rsidP="008963FA">
            <w:pPr>
              <w:rPr>
                <w:sz w:val="20"/>
                <w:szCs w:val="20"/>
                <w:lang w:val="pt-BR"/>
              </w:rPr>
            </w:pPr>
          </w:p>
        </w:tc>
        <w:tc>
          <w:tcPr>
            <w:tcW w:w="1368" w:type="pct"/>
            <w:vMerge/>
            <w:vAlign w:val="center"/>
            <w:hideMark/>
          </w:tcPr>
          <w:p w14:paraId="7C516F3D" w14:textId="77777777" w:rsidR="0064161D" w:rsidRPr="007858E7" w:rsidRDefault="0064161D" w:rsidP="008963FA">
            <w:pPr>
              <w:rPr>
                <w:sz w:val="20"/>
                <w:szCs w:val="20"/>
                <w:lang w:val="pt-BR"/>
              </w:rPr>
            </w:pPr>
          </w:p>
        </w:tc>
        <w:tc>
          <w:tcPr>
            <w:tcW w:w="512" w:type="pct"/>
            <w:vMerge/>
            <w:vAlign w:val="center"/>
            <w:hideMark/>
          </w:tcPr>
          <w:p w14:paraId="5B2580CD" w14:textId="77777777" w:rsidR="0064161D" w:rsidRPr="007858E7" w:rsidRDefault="0064161D" w:rsidP="008963FA">
            <w:pPr>
              <w:rPr>
                <w:sz w:val="20"/>
                <w:szCs w:val="20"/>
                <w:lang w:val="pt-BR"/>
              </w:rPr>
            </w:pPr>
          </w:p>
        </w:tc>
        <w:tc>
          <w:tcPr>
            <w:tcW w:w="294" w:type="pct"/>
            <w:vMerge/>
            <w:vAlign w:val="center"/>
            <w:hideMark/>
          </w:tcPr>
          <w:p w14:paraId="48CB2C3D" w14:textId="77777777" w:rsidR="0064161D" w:rsidRPr="007858E7" w:rsidRDefault="0064161D" w:rsidP="008963FA">
            <w:pPr>
              <w:rPr>
                <w:sz w:val="20"/>
                <w:szCs w:val="20"/>
                <w:lang w:val="pt-BR"/>
              </w:rPr>
            </w:pPr>
          </w:p>
        </w:tc>
        <w:tc>
          <w:tcPr>
            <w:tcW w:w="372" w:type="pct"/>
            <w:shd w:val="clear" w:color="auto" w:fill="auto"/>
            <w:vAlign w:val="center"/>
            <w:hideMark/>
          </w:tcPr>
          <w:p w14:paraId="356CEBFD"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2EA61BDB" w14:textId="77777777" w:rsidR="0064161D" w:rsidRPr="007858E7" w:rsidRDefault="0064161D" w:rsidP="008963FA">
            <w:pPr>
              <w:rPr>
                <w:sz w:val="20"/>
                <w:szCs w:val="20"/>
                <w:lang w:val="pt-BR"/>
              </w:rPr>
            </w:pPr>
          </w:p>
        </w:tc>
        <w:tc>
          <w:tcPr>
            <w:tcW w:w="542" w:type="pct"/>
            <w:shd w:val="clear" w:color="auto" w:fill="auto"/>
            <w:vAlign w:val="center"/>
            <w:hideMark/>
          </w:tcPr>
          <w:p w14:paraId="35877D52" w14:textId="77777777" w:rsidR="0064161D" w:rsidRPr="007858E7" w:rsidRDefault="0064161D" w:rsidP="008963FA">
            <w:pPr>
              <w:jc w:val="center"/>
              <w:rPr>
                <w:sz w:val="20"/>
                <w:szCs w:val="20"/>
                <w:lang w:val="pt-BR"/>
              </w:rPr>
            </w:pPr>
            <w:r w:rsidRPr="007858E7">
              <w:rPr>
                <w:sz w:val="20"/>
                <w:szCs w:val="20"/>
                <w:lang w:val="pt-BR"/>
              </w:rPr>
              <w:t>19 (38.0%)</w:t>
            </w:r>
          </w:p>
        </w:tc>
        <w:tc>
          <w:tcPr>
            <w:tcW w:w="521" w:type="pct"/>
            <w:shd w:val="clear" w:color="auto" w:fill="auto"/>
            <w:vAlign w:val="center"/>
            <w:hideMark/>
          </w:tcPr>
          <w:p w14:paraId="29DF87A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F6516B1" w14:textId="77777777" w:rsidR="0064161D" w:rsidRPr="007858E7" w:rsidRDefault="0064161D" w:rsidP="008963FA">
            <w:pPr>
              <w:jc w:val="center"/>
              <w:rPr>
                <w:sz w:val="20"/>
                <w:szCs w:val="20"/>
                <w:lang w:val="pt-BR"/>
              </w:rPr>
            </w:pPr>
            <w:r w:rsidRPr="007858E7">
              <w:rPr>
                <w:sz w:val="20"/>
                <w:szCs w:val="20"/>
                <w:lang w:val="pt-BR"/>
              </w:rPr>
              <w:t>26 (58.0%)</w:t>
            </w:r>
          </w:p>
        </w:tc>
      </w:tr>
      <w:tr w:rsidR="0064161D" w:rsidRPr="007858E7" w14:paraId="40DDCB78" w14:textId="77777777" w:rsidTr="008963FA">
        <w:trPr>
          <w:trHeight w:val="264"/>
        </w:trPr>
        <w:tc>
          <w:tcPr>
            <w:tcW w:w="428" w:type="pct"/>
            <w:vMerge/>
            <w:vAlign w:val="center"/>
            <w:hideMark/>
          </w:tcPr>
          <w:p w14:paraId="686F156F" w14:textId="77777777" w:rsidR="0064161D" w:rsidRPr="007858E7" w:rsidRDefault="0064161D" w:rsidP="008963FA">
            <w:pPr>
              <w:rPr>
                <w:sz w:val="20"/>
                <w:szCs w:val="20"/>
                <w:lang w:val="pt-BR"/>
              </w:rPr>
            </w:pPr>
          </w:p>
        </w:tc>
        <w:tc>
          <w:tcPr>
            <w:tcW w:w="1368" w:type="pct"/>
            <w:vMerge/>
            <w:vAlign w:val="center"/>
            <w:hideMark/>
          </w:tcPr>
          <w:p w14:paraId="08963EA9" w14:textId="77777777" w:rsidR="0064161D" w:rsidRPr="007858E7" w:rsidRDefault="0064161D" w:rsidP="008963FA">
            <w:pPr>
              <w:rPr>
                <w:sz w:val="20"/>
                <w:szCs w:val="20"/>
                <w:lang w:val="pt-BR"/>
              </w:rPr>
            </w:pPr>
          </w:p>
        </w:tc>
        <w:tc>
          <w:tcPr>
            <w:tcW w:w="512" w:type="pct"/>
            <w:vMerge/>
            <w:vAlign w:val="center"/>
            <w:hideMark/>
          </w:tcPr>
          <w:p w14:paraId="06EE8C20" w14:textId="77777777" w:rsidR="0064161D" w:rsidRPr="007858E7" w:rsidRDefault="0064161D" w:rsidP="008963FA">
            <w:pPr>
              <w:rPr>
                <w:sz w:val="20"/>
                <w:szCs w:val="20"/>
                <w:lang w:val="pt-BR"/>
              </w:rPr>
            </w:pPr>
          </w:p>
        </w:tc>
        <w:tc>
          <w:tcPr>
            <w:tcW w:w="294" w:type="pct"/>
            <w:vMerge/>
            <w:vAlign w:val="center"/>
            <w:hideMark/>
          </w:tcPr>
          <w:p w14:paraId="088259FB" w14:textId="77777777" w:rsidR="0064161D" w:rsidRPr="007858E7" w:rsidRDefault="0064161D" w:rsidP="008963FA">
            <w:pPr>
              <w:rPr>
                <w:sz w:val="20"/>
                <w:szCs w:val="20"/>
                <w:lang w:val="pt-BR"/>
              </w:rPr>
            </w:pPr>
          </w:p>
        </w:tc>
        <w:tc>
          <w:tcPr>
            <w:tcW w:w="372" w:type="pct"/>
            <w:shd w:val="clear" w:color="auto" w:fill="auto"/>
            <w:vAlign w:val="center"/>
            <w:hideMark/>
          </w:tcPr>
          <w:p w14:paraId="0BC2A810"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45B611EE" w14:textId="77777777" w:rsidR="0064161D" w:rsidRPr="007858E7" w:rsidRDefault="0064161D" w:rsidP="008963FA">
            <w:pPr>
              <w:rPr>
                <w:sz w:val="20"/>
                <w:szCs w:val="20"/>
                <w:lang w:val="pt-BR"/>
              </w:rPr>
            </w:pPr>
          </w:p>
        </w:tc>
        <w:tc>
          <w:tcPr>
            <w:tcW w:w="542" w:type="pct"/>
            <w:shd w:val="clear" w:color="auto" w:fill="auto"/>
            <w:vAlign w:val="center"/>
            <w:hideMark/>
          </w:tcPr>
          <w:p w14:paraId="74DAA010" w14:textId="77777777" w:rsidR="0064161D" w:rsidRPr="007858E7" w:rsidRDefault="0064161D" w:rsidP="008963FA">
            <w:pPr>
              <w:jc w:val="center"/>
              <w:rPr>
                <w:sz w:val="20"/>
                <w:szCs w:val="20"/>
                <w:lang w:val="pt-BR"/>
              </w:rPr>
            </w:pPr>
            <w:r w:rsidRPr="007858E7">
              <w:rPr>
                <w:sz w:val="20"/>
                <w:szCs w:val="20"/>
                <w:lang w:val="pt-BR"/>
              </w:rPr>
              <w:t>29 (57.0%)</w:t>
            </w:r>
          </w:p>
        </w:tc>
        <w:tc>
          <w:tcPr>
            <w:tcW w:w="521" w:type="pct"/>
            <w:shd w:val="clear" w:color="auto" w:fill="auto"/>
            <w:vAlign w:val="center"/>
            <w:hideMark/>
          </w:tcPr>
          <w:p w14:paraId="023B8665"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09F787B" w14:textId="77777777" w:rsidR="0064161D" w:rsidRPr="007858E7" w:rsidRDefault="0064161D" w:rsidP="008963FA">
            <w:pPr>
              <w:jc w:val="center"/>
              <w:rPr>
                <w:sz w:val="20"/>
                <w:szCs w:val="20"/>
                <w:lang w:val="pt-BR"/>
              </w:rPr>
            </w:pPr>
            <w:r w:rsidRPr="007858E7">
              <w:rPr>
                <w:sz w:val="20"/>
                <w:szCs w:val="20"/>
                <w:lang w:val="pt-BR"/>
              </w:rPr>
              <w:t>26 (58.0%)</w:t>
            </w:r>
          </w:p>
        </w:tc>
      </w:tr>
      <w:tr w:rsidR="0064161D" w:rsidRPr="007858E7" w14:paraId="181FD145" w14:textId="77777777" w:rsidTr="008963FA">
        <w:trPr>
          <w:trHeight w:val="264"/>
        </w:trPr>
        <w:tc>
          <w:tcPr>
            <w:tcW w:w="428" w:type="pct"/>
            <w:vMerge/>
            <w:vAlign w:val="center"/>
            <w:hideMark/>
          </w:tcPr>
          <w:p w14:paraId="17D3A1B3" w14:textId="77777777" w:rsidR="0064161D" w:rsidRPr="007858E7" w:rsidRDefault="0064161D" w:rsidP="008963FA">
            <w:pPr>
              <w:rPr>
                <w:sz w:val="20"/>
                <w:szCs w:val="20"/>
                <w:lang w:val="pt-BR"/>
              </w:rPr>
            </w:pPr>
          </w:p>
        </w:tc>
        <w:tc>
          <w:tcPr>
            <w:tcW w:w="1368" w:type="pct"/>
            <w:vMerge/>
            <w:vAlign w:val="center"/>
            <w:hideMark/>
          </w:tcPr>
          <w:p w14:paraId="2CEF011B" w14:textId="77777777" w:rsidR="0064161D" w:rsidRPr="007858E7" w:rsidRDefault="0064161D" w:rsidP="008963FA">
            <w:pPr>
              <w:rPr>
                <w:sz w:val="20"/>
                <w:szCs w:val="20"/>
                <w:lang w:val="pt-BR"/>
              </w:rPr>
            </w:pPr>
          </w:p>
        </w:tc>
        <w:tc>
          <w:tcPr>
            <w:tcW w:w="512" w:type="pct"/>
            <w:vMerge/>
            <w:vAlign w:val="center"/>
            <w:hideMark/>
          </w:tcPr>
          <w:p w14:paraId="680A41AC" w14:textId="77777777" w:rsidR="0064161D" w:rsidRPr="007858E7" w:rsidRDefault="0064161D" w:rsidP="008963FA">
            <w:pPr>
              <w:rPr>
                <w:sz w:val="20"/>
                <w:szCs w:val="20"/>
                <w:lang w:val="pt-BR"/>
              </w:rPr>
            </w:pPr>
          </w:p>
        </w:tc>
        <w:tc>
          <w:tcPr>
            <w:tcW w:w="294" w:type="pct"/>
            <w:vMerge/>
            <w:vAlign w:val="center"/>
            <w:hideMark/>
          </w:tcPr>
          <w:p w14:paraId="6C864DA8" w14:textId="77777777" w:rsidR="0064161D" w:rsidRPr="007858E7" w:rsidRDefault="0064161D" w:rsidP="008963FA">
            <w:pPr>
              <w:rPr>
                <w:sz w:val="20"/>
                <w:szCs w:val="20"/>
                <w:lang w:val="pt-BR"/>
              </w:rPr>
            </w:pPr>
          </w:p>
        </w:tc>
        <w:tc>
          <w:tcPr>
            <w:tcW w:w="372" w:type="pct"/>
            <w:shd w:val="clear" w:color="auto" w:fill="auto"/>
            <w:vAlign w:val="center"/>
            <w:hideMark/>
          </w:tcPr>
          <w:p w14:paraId="775E0EA1"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6E642634"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131A9281" w14:textId="77777777" w:rsidR="0064161D" w:rsidRPr="007858E7" w:rsidRDefault="0064161D" w:rsidP="008963FA">
            <w:pPr>
              <w:jc w:val="center"/>
              <w:rPr>
                <w:sz w:val="20"/>
                <w:szCs w:val="20"/>
                <w:lang w:val="pt-BR"/>
              </w:rPr>
            </w:pPr>
            <w:r w:rsidRPr="007858E7">
              <w:rPr>
                <w:sz w:val="20"/>
                <w:szCs w:val="20"/>
                <w:lang w:val="pt-BR"/>
              </w:rPr>
              <w:t>50 (98.0%)</w:t>
            </w:r>
          </w:p>
        </w:tc>
        <w:tc>
          <w:tcPr>
            <w:tcW w:w="521" w:type="pct"/>
            <w:shd w:val="clear" w:color="auto" w:fill="auto"/>
            <w:vAlign w:val="center"/>
            <w:hideMark/>
          </w:tcPr>
          <w:p w14:paraId="7D730AD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173F236" w14:textId="77777777" w:rsidR="0064161D" w:rsidRPr="007858E7" w:rsidRDefault="0064161D" w:rsidP="008963FA">
            <w:pPr>
              <w:jc w:val="center"/>
              <w:rPr>
                <w:sz w:val="20"/>
                <w:szCs w:val="20"/>
                <w:lang w:val="pt-BR"/>
              </w:rPr>
            </w:pPr>
            <w:r w:rsidRPr="007858E7">
              <w:rPr>
                <w:sz w:val="20"/>
                <w:szCs w:val="20"/>
                <w:lang w:val="pt-BR"/>
              </w:rPr>
              <w:t>44 (99.0%)</w:t>
            </w:r>
          </w:p>
        </w:tc>
      </w:tr>
      <w:tr w:rsidR="0064161D" w:rsidRPr="007858E7" w14:paraId="51047EFF" w14:textId="77777777" w:rsidTr="008963FA">
        <w:trPr>
          <w:trHeight w:val="264"/>
        </w:trPr>
        <w:tc>
          <w:tcPr>
            <w:tcW w:w="428" w:type="pct"/>
            <w:vMerge/>
            <w:vAlign w:val="center"/>
            <w:hideMark/>
          </w:tcPr>
          <w:p w14:paraId="17ABFAC4" w14:textId="77777777" w:rsidR="0064161D" w:rsidRPr="007858E7" w:rsidRDefault="0064161D" w:rsidP="008963FA">
            <w:pPr>
              <w:rPr>
                <w:sz w:val="20"/>
                <w:szCs w:val="20"/>
                <w:lang w:val="pt-BR"/>
              </w:rPr>
            </w:pPr>
          </w:p>
        </w:tc>
        <w:tc>
          <w:tcPr>
            <w:tcW w:w="1368" w:type="pct"/>
            <w:vMerge/>
            <w:vAlign w:val="center"/>
            <w:hideMark/>
          </w:tcPr>
          <w:p w14:paraId="3BBFFB9C" w14:textId="77777777" w:rsidR="0064161D" w:rsidRPr="007858E7" w:rsidRDefault="0064161D" w:rsidP="008963FA">
            <w:pPr>
              <w:rPr>
                <w:sz w:val="20"/>
                <w:szCs w:val="20"/>
                <w:lang w:val="pt-BR"/>
              </w:rPr>
            </w:pPr>
          </w:p>
        </w:tc>
        <w:tc>
          <w:tcPr>
            <w:tcW w:w="512" w:type="pct"/>
            <w:vMerge/>
            <w:vAlign w:val="center"/>
            <w:hideMark/>
          </w:tcPr>
          <w:p w14:paraId="4F24514F" w14:textId="77777777" w:rsidR="0064161D" w:rsidRPr="007858E7" w:rsidRDefault="0064161D" w:rsidP="008963FA">
            <w:pPr>
              <w:rPr>
                <w:sz w:val="20"/>
                <w:szCs w:val="20"/>
                <w:lang w:val="pt-BR"/>
              </w:rPr>
            </w:pPr>
          </w:p>
        </w:tc>
        <w:tc>
          <w:tcPr>
            <w:tcW w:w="294" w:type="pct"/>
            <w:vMerge/>
            <w:vAlign w:val="center"/>
            <w:hideMark/>
          </w:tcPr>
          <w:p w14:paraId="3F502209" w14:textId="77777777" w:rsidR="0064161D" w:rsidRPr="007858E7" w:rsidRDefault="0064161D" w:rsidP="008963FA">
            <w:pPr>
              <w:rPr>
                <w:sz w:val="20"/>
                <w:szCs w:val="20"/>
                <w:lang w:val="pt-BR"/>
              </w:rPr>
            </w:pPr>
          </w:p>
        </w:tc>
        <w:tc>
          <w:tcPr>
            <w:tcW w:w="372" w:type="pct"/>
            <w:shd w:val="clear" w:color="auto" w:fill="auto"/>
            <w:vAlign w:val="center"/>
            <w:hideMark/>
          </w:tcPr>
          <w:p w14:paraId="0036810D"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460171AA" w14:textId="77777777" w:rsidR="0064161D" w:rsidRPr="007858E7" w:rsidRDefault="0064161D" w:rsidP="008963FA">
            <w:pPr>
              <w:rPr>
                <w:sz w:val="20"/>
                <w:szCs w:val="20"/>
                <w:lang w:val="pt-BR"/>
              </w:rPr>
            </w:pPr>
          </w:p>
        </w:tc>
        <w:tc>
          <w:tcPr>
            <w:tcW w:w="542" w:type="pct"/>
            <w:shd w:val="clear" w:color="auto" w:fill="auto"/>
            <w:vAlign w:val="center"/>
            <w:hideMark/>
          </w:tcPr>
          <w:p w14:paraId="40726B77" w14:textId="77777777" w:rsidR="0064161D" w:rsidRPr="007858E7" w:rsidRDefault="0064161D" w:rsidP="008963FA">
            <w:pPr>
              <w:jc w:val="center"/>
              <w:rPr>
                <w:sz w:val="20"/>
                <w:szCs w:val="20"/>
                <w:lang w:val="pt-BR"/>
              </w:rPr>
            </w:pPr>
            <w:r w:rsidRPr="007858E7">
              <w:rPr>
                <w:sz w:val="20"/>
                <w:szCs w:val="20"/>
                <w:lang w:val="pt-BR"/>
              </w:rPr>
              <w:t>48 (94.0%)</w:t>
            </w:r>
          </w:p>
        </w:tc>
        <w:tc>
          <w:tcPr>
            <w:tcW w:w="521" w:type="pct"/>
            <w:shd w:val="clear" w:color="auto" w:fill="auto"/>
            <w:vAlign w:val="center"/>
            <w:hideMark/>
          </w:tcPr>
          <w:p w14:paraId="00917AE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8243B51" w14:textId="77777777" w:rsidR="0064161D" w:rsidRPr="007858E7" w:rsidRDefault="0064161D" w:rsidP="008963FA">
            <w:pPr>
              <w:jc w:val="center"/>
              <w:rPr>
                <w:sz w:val="20"/>
                <w:szCs w:val="20"/>
                <w:lang w:val="pt-BR"/>
              </w:rPr>
            </w:pPr>
            <w:r w:rsidRPr="007858E7">
              <w:rPr>
                <w:sz w:val="20"/>
                <w:szCs w:val="20"/>
                <w:lang w:val="pt-BR"/>
              </w:rPr>
              <w:t>43 (96.0%)</w:t>
            </w:r>
          </w:p>
        </w:tc>
      </w:tr>
      <w:tr w:rsidR="0064161D" w:rsidRPr="007858E7" w14:paraId="75E6E4CF" w14:textId="77777777" w:rsidTr="008963FA">
        <w:trPr>
          <w:trHeight w:val="264"/>
        </w:trPr>
        <w:tc>
          <w:tcPr>
            <w:tcW w:w="428" w:type="pct"/>
            <w:vMerge/>
            <w:vAlign w:val="center"/>
            <w:hideMark/>
          </w:tcPr>
          <w:p w14:paraId="3488E982" w14:textId="77777777" w:rsidR="0064161D" w:rsidRPr="007858E7" w:rsidRDefault="0064161D" w:rsidP="008963FA">
            <w:pPr>
              <w:rPr>
                <w:sz w:val="20"/>
                <w:szCs w:val="20"/>
                <w:lang w:val="pt-BR"/>
              </w:rPr>
            </w:pPr>
          </w:p>
        </w:tc>
        <w:tc>
          <w:tcPr>
            <w:tcW w:w="1368" w:type="pct"/>
            <w:vMerge/>
            <w:vAlign w:val="center"/>
            <w:hideMark/>
          </w:tcPr>
          <w:p w14:paraId="0372F726" w14:textId="77777777" w:rsidR="0064161D" w:rsidRPr="007858E7" w:rsidRDefault="0064161D" w:rsidP="008963FA">
            <w:pPr>
              <w:rPr>
                <w:sz w:val="20"/>
                <w:szCs w:val="20"/>
                <w:lang w:val="pt-BR"/>
              </w:rPr>
            </w:pPr>
          </w:p>
        </w:tc>
        <w:tc>
          <w:tcPr>
            <w:tcW w:w="512" w:type="pct"/>
            <w:vMerge/>
            <w:vAlign w:val="center"/>
            <w:hideMark/>
          </w:tcPr>
          <w:p w14:paraId="6C8014E4" w14:textId="77777777" w:rsidR="0064161D" w:rsidRPr="007858E7" w:rsidRDefault="0064161D" w:rsidP="008963FA">
            <w:pPr>
              <w:rPr>
                <w:sz w:val="20"/>
                <w:szCs w:val="20"/>
                <w:lang w:val="pt-BR"/>
              </w:rPr>
            </w:pPr>
          </w:p>
        </w:tc>
        <w:tc>
          <w:tcPr>
            <w:tcW w:w="294" w:type="pct"/>
            <w:vMerge/>
            <w:vAlign w:val="center"/>
            <w:hideMark/>
          </w:tcPr>
          <w:p w14:paraId="08AE4F7D" w14:textId="77777777" w:rsidR="0064161D" w:rsidRPr="007858E7" w:rsidRDefault="0064161D" w:rsidP="008963FA">
            <w:pPr>
              <w:rPr>
                <w:sz w:val="20"/>
                <w:szCs w:val="20"/>
                <w:lang w:val="pt-BR"/>
              </w:rPr>
            </w:pPr>
          </w:p>
        </w:tc>
        <w:tc>
          <w:tcPr>
            <w:tcW w:w="372" w:type="pct"/>
            <w:shd w:val="clear" w:color="auto" w:fill="auto"/>
            <w:vAlign w:val="center"/>
            <w:hideMark/>
          </w:tcPr>
          <w:p w14:paraId="222C2E2D"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13F43DEE" w14:textId="77777777" w:rsidR="0064161D" w:rsidRPr="007858E7" w:rsidRDefault="0064161D" w:rsidP="008963FA">
            <w:pPr>
              <w:rPr>
                <w:sz w:val="20"/>
                <w:szCs w:val="20"/>
                <w:lang w:val="pt-BR"/>
              </w:rPr>
            </w:pPr>
          </w:p>
        </w:tc>
        <w:tc>
          <w:tcPr>
            <w:tcW w:w="542" w:type="pct"/>
            <w:shd w:val="clear" w:color="auto" w:fill="auto"/>
            <w:vAlign w:val="center"/>
            <w:hideMark/>
          </w:tcPr>
          <w:p w14:paraId="1BF8952D" w14:textId="77777777" w:rsidR="0064161D" w:rsidRPr="007858E7" w:rsidRDefault="0064161D" w:rsidP="008963FA">
            <w:pPr>
              <w:jc w:val="center"/>
              <w:rPr>
                <w:sz w:val="20"/>
                <w:szCs w:val="20"/>
                <w:lang w:val="pt-BR"/>
              </w:rPr>
            </w:pPr>
            <w:r w:rsidRPr="007858E7">
              <w:rPr>
                <w:sz w:val="20"/>
                <w:szCs w:val="20"/>
                <w:lang w:val="pt-BR"/>
              </w:rPr>
              <w:t>48 (94.0%)</w:t>
            </w:r>
          </w:p>
        </w:tc>
        <w:tc>
          <w:tcPr>
            <w:tcW w:w="521" w:type="pct"/>
            <w:shd w:val="clear" w:color="auto" w:fill="auto"/>
            <w:vAlign w:val="center"/>
            <w:hideMark/>
          </w:tcPr>
          <w:p w14:paraId="2A7F9E4A"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CE84689" w14:textId="77777777" w:rsidR="0064161D" w:rsidRPr="007858E7" w:rsidRDefault="0064161D" w:rsidP="008963FA">
            <w:pPr>
              <w:jc w:val="center"/>
              <w:rPr>
                <w:sz w:val="20"/>
                <w:szCs w:val="20"/>
                <w:lang w:val="pt-BR"/>
              </w:rPr>
            </w:pPr>
            <w:r w:rsidRPr="007858E7">
              <w:rPr>
                <w:sz w:val="20"/>
                <w:szCs w:val="20"/>
                <w:lang w:val="pt-BR"/>
              </w:rPr>
              <w:t>38 (85.0%)</w:t>
            </w:r>
          </w:p>
        </w:tc>
      </w:tr>
      <w:tr w:rsidR="0064161D" w:rsidRPr="007858E7" w14:paraId="4DD7694F" w14:textId="77777777" w:rsidTr="008963FA">
        <w:trPr>
          <w:trHeight w:val="264"/>
        </w:trPr>
        <w:tc>
          <w:tcPr>
            <w:tcW w:w="428" w:type="pct"/>
            <w:vMerge/>
            <w:vAlign w:val="center"/>
            <w:hideMark/>
          </w:tcPr>
          <w:p w14:paraId="35E4E0E5" w14:textId="77777777" w:rsidR="0064161D" w:rsidRPr="007858E7" w:rsidRDefault="0064161D" w:rsidP="008963FA">
            <w:pPr>
              <w:rPr>
                <w:sz w:val="20"/>
                <w:szCs w:val="20"/>
                <w:lang w:val="pt-BR"/>
              </w:rPr>
            </w:pPr>
          </w:p>
        </w:tc>
        <w:tc>
          <w:tcPr>
            <w:tcW w:w="1368" w:type="pct"/>
            <w:vMerge/>
            <w:vAlign w:val="center"/>
            <w:hideMark/>
          </w:tcPr>
          <w:p w14:paraId="2894893C" w14:textId="77777777" w:rsidR="0064161D" w:rsidRPr="007858E7" w:rsidRDefault="0064161D" w:rsidP="008963FA">
            <w:pPr>
              <w:rPr>
                <w:sz w:val="20"/>
                <w:szCs w:val="20"/>
                <w:lang w:val="pt-BR"/>
              </w:rPr>
            </w:pPr>
          </w:p>
        </w:tc>
        <w:tc>
          <w:tcPr>
            <w:tcW w:w="512" w:type="pct"/>
            <w:vMerge/>
            <w:vAlign w:val="center"/>
            <w:hideMark/>
          </w:tcPr>
          <w:p w14:paraId="656186AE" w14:textId="77777777" w:rsidR="0064161D" w:rsidRPr="007858E7" w:rsidRDefault="0064161D" w:rsidP="008963FA">
            <w:pPr>
              <w:rPr>
                <w:sz w:val="20"/>
                <w:szCs w:val="20"/>
                <w:lang w:val="pt-BR"/>
              </w:rPr>
            </w:pPr>
          </w:p>
        </w:tc>
        <w:tc>
          <w:tcPr>
            <w:tcW w:w="294" w:type="pct"/>
            <w:vMerge/>
            <w:vAlign w:val="center"/>
            <w:hideMark/>
          </w:tcPr>
          <w:p w14:paraId="6978B0C7" w14:textId="77777777" w:rsidR="0064161D" w:rsidRPr="007858E7" w:rsidRDefault="0064161D" w:rsidP="008963FA">
            <w:pPr>
              <w:rPr>
                <w:sz w:val="20"/>
                <w:szCs w:val="20"/>
                <w:lang w:val="pt-BR"/>
              </w:rPr>
            </w:pPr>
          </w:p>
        </w:tc>
        <w:tc>
          <w:tcPr>
            <w:tcW w:w="372" w:type="pct"/>
            <w:shd w:val="clear" w:color="auto" w:fill="auto"/>
            <w:vAlign w:val="center"/>
            <w:hideMark/>
          </w:tcPr>
          <w:p w14:paraId="5622ADE4"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0B75D760"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42D445A8" w14:textId="77777777" w:rsidR="0064161D" w:rsidRPr="007858E7" w:rsidRDefault="0064161D" w:rsidP="008963FA">
            <w:pPr>
              <w:jc w:val="center"/>
              <w:rPr>
                <w:sz w:val="20"/>
                <w:szCs w:val="20"/>
                <w:lang w:val="pt-BR"/>
              </w:rPr>
            </w:pPr>
            <w:r w:rsidRPr="007858E7">
              <w:rPr>
                <w:sz w:val="20"/>
                <w:szCs w:val="20"/>
                <w:lang w:val="pt-BR"/>
              </w:rPr>
              <w:t>36 (70.0%)</w:t>
            </w:r>
          </w:p>
        </w:tc>
        <w:tc>
          <w:tcPr>
            <w:tcW w:w="521" w:type="pct"/>
            <w:shd w:val="clear" w:color="auto" w:fill="auto"/>
            <w:vAlign w:val="center"/>
            <w:hideMark/>
          </w:tcPr>
          <w:p w14:paraId="6481185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78ED6E8" w14:textId="77777777" w:rsidR="0064161D" w:rsidRPr="007858E7" w:rsidRDefault="0064161D" w:rsidP="008963FA">
            <w:pPr>
              <w:jc w:val="center"/>
              <w:rPr>
                <w:sz w:val="20"/>
                <w:szCs w:val="20"/>
                <w:lang w:val="pt-BR"/>
              </w:rPr>
            </w:pPr>
            <w:r w:rsidRPr="007858E7">
              <w:rPr>
                <w:sz w:val="20"/>
                <w:szCs w:val="20"/>
                <w:lang w:val="pt-BR"/>
              </w:rPr>
              <w:t>29 (64.0%)</w:t>
            </w:r>
          </w:p>
        </w:tc>
      </w:tr>
      <w:tr w:rsidR="0064161D" w:rsidRPr="007858E7" w14:paraId="051EB1A3" w14:textId="77777777" w:rsidTr="008963FA">
        <w:trPr>
          <w:trHeight w:val="264"/>
        </w:trPr>
        <w:tc>
          <w:tcPr>
            <w:tcW w:w="428" w:type="pct"/>
            <w:vMerge/>
            <w:vAlign w:val="center"/>
            <w:hideMark/>
          </w:tcPr>
          <w:p w14:paraId="5BEFCC2C" w14:textId="77777777" w:rsidR="0064161D" w:rsidRPr="007858E7" w:rsidRDefault="0064161D" w:rsidP="008963FA">
            <w:pPr>
              <w:rPr>
                <w:sz w:val="20"/>
                <w:szCs w:val="20"/>
                <w:lang w:val="pt-BR"/>
              </w:rPr>
            </w:pPr>
          </w:p>
        </w:tc>
        <w:tc>
          <w:tcPr>
            <w:tcW w:w="1368" w:type="pct"/>
            <w:vMerge/>
            <w:vAlign w:val="center"/>
            <w:hideMark/>
          </w:tcPr>
          <w:p w14:paraId="197890F9" w14:textId="77777777" w:rsidR="0064161D" w:rsidRPr="007858E7" w:rsidRDefault="0064161D" w:rsidP="008963FA">
            <w:pPr>
              <w:rPr>
                <w:sz w:val="20"/>
                <w:szCs w:val="20"/>
                <w:lang w:val="pt-BR"/>
              </w:rPr>
            </w:pPr>
          </w:p>
        </w:tc>
        <w:tc>
          <w:tcPr>
            <w:tcW w:w="512" w:type="pct"/>
            <w:vMerge/>
            <w:vAlign w:val="center"/>
            <w:hideMark/>
          </w:tcPr>
          <w:p w14:paraId="415E63E5" w14:textId="77777777" w:rsidR="0064161D" w:rsidRPr="007858E7" w:rsidRDefault="0064161D" w:rsidP="008963FA">
            <w:pPr>
              <w:rPr>
                <w:sz w:val="20"/>
                <w:szCs w:val="20"/>
                <w:lang w:val="pt-BR"/>
              </w:rPr>
            </w:pPr>
          </w:p>
        </w:tc>
        <w:tc>
          <w:tcPr>
            <w:tcW w:w="294" w:type="pct"/>
            <w:vMerge/>
            <w:vAlign w:val="center"/>
            <w:hideMark/>
          </w:tcPr>
          <w:p w14:paraId="5D2B0DF3" w14:textId="77777777" w:rsidR="0064161D" w:rsidRPr="007858E7" w:rsidRDefault="0064161D" w:rsidP="008963FA">
            <w:pPr>
              <w:rPr>
                <w:sz w:val="20"/>
                <w:szCs w:val="20"/>
                <w:lang w:val="pt-BR"/>
              </w:rPr>
            </w:pPr>
          </w:p>
        </w:tc>
        <w:tc>
          <w:tcPr>
            <w:tcW w:w="372" w:type="pct"/>
            <w:shd w:val="clear" w:color="auto" w:fill="auto"/>
            <w:vAlign w:val="center"/>
            <w:hideMark/>
          </w:tcPr>
          <w:p w14:paraId="57C3013C"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6F135274" w14:textId="77777777" w:rsidR="0064161D" w:rsidRPr="007858E7" w:rsidRDefault="0064161D" w:rsidP="008963FA">
            <w:pPr>
              <w:rPr>
                <w:sz w:val="20"/>
                <w:szCs w:val="20"/>
                <w:lang w:val="pt-BR"/>
              </w:rPr>
            </w:pPr>
          </w:p>
        </w:tc>
        <w:tc>
          <w:tcPr>
            <w:tcW w:w="542" w:type="pct"/>
            <w:shd w:val="clear" w:color="auto" w:fill="auto"/>
            <w:vAlign w:val="center"/>
            <w:hideMark/>
          </w:tcPr>
          <w:p w14:paraId="534F2F6A" w14:textId="77777777" w:rsidR="0064161D" w:rsidRPr="007858E7" w:rsidRDefault="0064161D" w:rsidP="008963FA">
            <w:pPr>
              <w:jc w:val="center"/>
              <w:rPr>
                <w:sz w:val="20"/>
                <w:szCs w:val="20"/>
                <w:lang w:val="pt-BR"/>
              </w:rPr>
            </w:pPr>
            <w:r w:rsidRPr="007858E7">
              <w:rPr>
                <w:sz w:val="20"/>
                <w:szCs w:val="20"/>
                <w:lang w:val="pt-BR"/>
              </w:rPr>
              <w:t>23 (45.0%)</w:t>
            </w:r>
          </w:p>
        </w:tc>
        <w:tc>
          <w:tcPr>
            <w:tcW w:w="521" w:type="pct"/>
            <w:shd w:val="clear" w:color="auto" w:fill="auto"/>
            <w:vAlign w:val="center"/>
            <w:hideMark/>
          </w:tcPr>
          <w:p w14:paraId="1FDAD85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9AA4B7D" w14:textId="77777777" w:rsidR="0064161D" w:rsidRPr="007858E7" w:rsidRDefault="0064161D" w:rsidP="008963FA">
            <w:pPr>
              <w:jc w:val="center"/>
              <w:rPr>
                <w:sz w:val="20"/>
                <w:szCs w:val="20"/>
                <w:lang w:val="pt-BR"/>
              </w:rPr>
            </w:pPr>
            <w:r w:rsidRPr="007858E7">
              <w:rPr>
                <w:sz w:val="20"/>
                <w:szCs w:val="20"/>
                <w:lang w:val="pt-BR"/>
              </w:rPr>
              <w:t>26 (58.0%)</w:t>
            </w:r>
          </w:p>
        </w:tc>
      </w:tr>
      <w:tr w:rsidR="0064161D" w:rsidRPr="007858E7" w14:paraId="33F8BE9B" w14:textId="77777777" w:rsidTr="008963FA">
        <w:trPr>
          <w:trHeight w:val="264"/>
        </w:trPr>
        <w:tc>
          <w:tcPr>
            <w:tcW w:w="428" w:type="pct"/>
            <w:vMerge/>
            <w:vAlign w:val="center"/>
            <w:hideMark/>
          </w:tcPr>
          <w:p w14:paraId="059168AD" w14:textId="77777777" w:rsidR="0064161D" w:rsidRPr="007858E7" w:rsidRDefault="0064161D" w:rsidP="008963FA">
            <w:pPr>
              <w:rPr>
                <w:sz w:val="20"/>
                <w:szCs w:val="20"/>
                <w:lang w:val="pt-BR"/>
              </w:rPr>
            </w:pPr>
          </w:p>
        </w:tc>
        <w:tc>
          <w:tcPr>
            <w:tcW w:w="1368" w:type="pct"/>
            <w:vMerge/>
            <w:vAlign w:val="center"/>
            <w:hideMark/>
          </w:tcPr>
          <w:p w14:paraId="366959A3" w14:textId="77777777" w:rsidR="0064161D" w:rsidRPr="007858E7" w:rsidRDefault="0064161D" w:rsidP="008963FA">
            <w:pPr>
              <w:rPr>
                <w:sz w:val="20"/>
                <w:szCs w:val="20"/>
                <w:lang w:val="pt-BR"/>
              </w:rPr>
            </w:pPr>
          </w:p>
        </w:tc>
        <w:tc>
          <w:tcPr>
            <w:tcW w:w="512" w:type="pct"/>
            <w:vMerge/>
            <w:vAlign w:val="center"/>
            <w:hideMark/>
          </w:tcPr>
          <w:p w14:paraId="02A0A32D" w14:textId="77777777" w:rsidR="0064161D" w:rsidRPr="007858E7" w:rsidRDefault="0064161D" w:rsidP="008963FA">
            <w:pPr>
              <w:rPr>
                <w:sz w:val="20"/>
                <w:szCs w:val="20"/>
                <w:lang w:val="pt-BR"/>
              </w:rPr>
            </w:pPr>
          </w:p>
        </w:tc>
        <w:tc>
          <w:tcPr>
            <w:tcW w:w="294" w:type="pct"/>
            <w:vMerge/>
            <w:vAlign w:val="center"/>
            <w:hideMark/>
          </w:tcPr>
          <w:p w14:paraId="67A0AA78" w14:textId="77777777" w:rsidR="0064161D" w:rsidRPr="007858E7" w:rsidRDefault="0064161D" w:rsidP="008963FA">
            <w:pPr>
              <w:rPr>
                <w:sz w:val="20"/>
                <w:szCs w:val="20"/>
                <w:lang w:val="pt-BR"/>
              </w:rPr>
            </w:pPr>
          </w:p>
        </w:tc>
        <w:tc>
          <w:tcPr>
            <w:tcW w:w="372" w:type="pct"/>
            <w:shd w:val="clear" w:color="auto" w:fill="auto"/>
            <w:vAlign w:val="center"/>
            <w:hideMark/>
          </w:tcPr>
          <w:p w14:paraId="19B8B57C"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5E171223" w14:textId="77777777" w:rsidR="0064161D" w:rsidRPr="007858E7" w:rsidRDefault="0064161D" w:rsidP="008963FA">
            <w:pPr>
              <w:rPr>
                <w:sz w:val="20"/>
                <w:szCs w:val="20"/>
                <w:lang w:val="pt-BR"/>
              </w:rPr>
            </w:pPr>
          </w:p>
        </w:tc>
        <w:tc>
          <w:tcPr>
            <w:tcW w:w="542" w:type="pct"/>
            <w:shd w:val="clear" w:color="auto" w:fill="auto"/>
            <w:vAlign w:val="center"/>
            <w:hideMark/>
          </w:tcPr>
          <w:p w14:paraId="361FBC7B" w14:textId="77777777" w:rsidR="0064161D" w:rsidRPr="007858E7" w:rsidRDefault="0064161D" w:rsidP="008963FA">
            <w:pPr>
              <w:jc w:val="center"/>
              <w:rPr>
                <w:sz w:val="20"/>
                <w:szCs w:val="20"/>
                <w:lang w:val="pt-BR"/>
              </w:rPr>
            </w:pPr>
            <w:r w:rsidRPr="007858E7">
              <w:rPr>
                <w:sz w:val="20"/>
                <w:szCs w:val="20"/>
                <w:lang w:val="pt-BR"/>
              </w:rPr>
              <w:t>18 (36.0%)</w:t>
            </w:r>
          </w:p>
        </w:tc>
        <w:tc>
          <w:tcPr>
            <w:tcW w:w="521" w:type="pct"/>
            <w:shd w:val="clear" w:color="auto" w:fill="auto"/>
            <w:vAlign w:val="center"/>
            <w:hideMark/>
          </w:tcPr>
          <w:p w14:paraId="7A8E868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8CB2289" w14:textId="77777777" w:rsidR="0064161D" w:rsidRPr="007858E7" w:rsidRDefault="0064161D" w:rsidP="008963FA">
            <w:pPr>
              <w:jc w:val="center"/>
              <w:rPr>
                <w:sz w:val="20"/>
                <w:szCs w:val="20"/>
                <w:lang w:val="pt-BR"/>
              </w:rPr>
            </w:pPr>
            <w:r w:rsidRPr="007858E7">
              <w:rPr>
                <w:sz w:val="20"/>
                <w:szCs w:val="20"/>
                <w:lang w:val="pt-BR"/>
              </w:rPr>
              <w:t>26 (58.0%)</w:t>
            </w:r>
          </w:p>
        </w:tc>
      </w:tr>
      <w:tr w:rsidR="0064161D" w:rsidRPr="007858E7" w14:paraId="50633A11" w14:textId="77777777" w:rsidTr="008963FA">
        <w:trPr>
          <w:trHeight w:val="528"/>
        </w:trPr>
        <w:tc>
          <w:tcPr>
            <w:tcW w:w="428" w:type="pct"/>
            <w:shd w:val="clear" w:color="auto" w:fill="auto"/>
            <w:vAlign w:val="center"/>
            <w:hideMark/>
          </w:tcPr>
          <w:p w14:paraId="68B51C2B" w14:textId="77777777" w:rsidR="0064161D" w:rsidRPr="007858E7" w:rsidRDefault="0064161D" w:rsidP="008963FA">
            <w:pPr>
              <w:jc w:val="center"/>
              <w:rPr>
                <w:sz w:val="20"/>
                <w:szCs w:val="20"/>
                <w:lang w:val="pt-BR"/>
              </w:rPr>
            </w:pPr>
            <w:r w:rsidRPr="007858E7">
              <w:rPr>
                <w:sz w:val="20"/>
                <w:szCs w:val="20"/>
                <w:lang w:val="pt-BR"/>
              </w:rPr>
              <w:t>Jarrett 1980</w:t>
            </w:r>
          </w:p>
        </w:tc>
        <w:tc>
          <w:tcPr>
            <w:tcW w:w="1368" w:type="pct"/>
            <w:shd w:val="clear" w:color="auto" w:fill="auto"/>
            <w:vAlign w:val="center"/>
            <w:hideMark/>
          </w:tcPr>
          <w:p w14:paraId="070691FD"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shd w:val="clear" w:color="auto" w:fill="auto"/>
            <w:vAlign w:val="center"/>
            <w:hideMark/>
          </w:tcPr>
          <w:p w14:paraId="221B4DC3" w14:textId="77777777" w:rsidR="0064161D" w:rsidRPr="007858E7" w:rsidRDefault="0064161D" w:rsidP="008963FA">
            <w:pPr>
              <w:jc w:val="center"/>
              <w:rPr>
                <w:sz w:val="20"/>
                <w:szCs w:val="20"/>
                <w:lang w:val="pt-BR"/>
              </w:rPr>
            </w:pPr>
            <w:r w:rsidRPr="007858E7">
              <w:rPr>
                <w:sz w:val="20"/>
                <w:szCs w:val="20"/>
                <w:lang w:val="pt-BR"/>
              </w:rPr>
              <w:t>14-valent pneumococcal conjugate (PCV14)</w:t>
            </w:r>
          </w:p>
        </w:tc>
        <w:tc>
          <w:tcPr>
            <w:tcW w:w="294" w:type="pct"/>
            <w:shd w:val="clear" w:color="auto" w:fill="auto"/>
            <w:vAlign w:val="center"/>
            <w:hideMark/>
          </w:tcPr>
          <w:p w14:paraId="0C82E3D2"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146AA8B0"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shd w:val="clear" w:color="auto" w:fill="auto"/>
            <w:vAlign w:val="center"/>
            <w:hideMark/>
          </w:tcPr>
          <w:p w14:paraId="5AD620A8"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63AFBA20" w14:textId="77777777" w:rsidR="0064161D" w:rsidRPr="007858E7" w:rsidRDefault="0064161D" w:rsidP="008963FA">
            <w:pPr>
              <w:jc w:val="center"/>
              <w:rPr>
                <w:sz w:val="20"/>
                <w:szCs w:val="20"/>
                <w:lang w:val="pt-BR"/>
              </w:rPr>
            </w:pPr>
            <w:r w:rsidRPr="007858E7">
              <w:rPr>
                <w:sz w:val="20"/>
                <w:szCs w:val="20"/>
                <w:lang w:val="pt-BR"/>
              </w:rPr>
              <w:t>28 (73.7%)</w:t>
            </w:r>
          </w:p>
        </w:tc>
        <w:tc>
          <w:tcPr>
            <w:tcW w:w="521" w:type="pct"/>
            <w:shd w:val="clear" w:color="auto" w:fill="auto"/>
            <w:vAlign w:val="center"/>
            <w:hideMark/>
          </w:tcPr>
          <w:p w14:paraId="6784497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90282DD" w14:textId="77777777" w:rsidR="0064161D" w:rsidRPr="007858E7" w:rsidRDefault="0064161D" w:rsidP="008963FA">
            <w:pPr>
              <w:jc w:val="center"/>
              <w:rPr>
                <w:sz w:val="20"/>
                <w:szCs w:val="20"/>
                <w:lang w:val="pt-BR"/>
              </w:rPr>
            </w:pPr>
            <w:r w:rsidRPr="007858E7">
              <w:rPr>
                <w:sz w:val="20"/>
                <w:szCs w:val="20"/>
                <w:lang w:val="pt-BR"/>
              </w:rPr>
              <w:t>14 (82.4%)</w:t>
            </w:r>
          </w:p>
        </w:tc>
      </w:tr>
      <w:tr w:rsidR="0064161D" w:rsidRPr="007858E7" w14:paraId="5C2A149C" w14:textId="77777777" w:rsidTr="008963FA">
        <w:trPr>
          <w:trHeight w:val="264"/>
        </w:trPr>
        <w:tc>
          <w:tcPr>
            <w:tcW w:w="428" w:type="pct"/>
            <w:vMerge w:val="restart"/>
            <w:shd w:val="clear" w:color="auto" w:fill="auto"/>
            <w:vAlign w:val="center"/>
            <w:hideMark/>
          </w:tcPr>
          <w:p w14:paraId="09B77998" w14:textId="77777777" w:rsidR="0064161D" w:rsidRPr="007858E7" w:rsidRDefault="0064161D" w:rsidP="008963FA">
            <w:pPr>
              <w:jc w:val="center"/>
              <w:rPr>
                <w:sz w:val="20"/>
                <w:szCs w:val="20"/>
                <w:lang w:val="pt-BR"/>
              </w:rPr>
            </w:pPr>
            <w:r w:rsidRPr="007858E7">
              <w:rPr>
                <w:sz w:val="20"/>
                <w:szCs w:val="20"/>
                <w:lang w:val="pt-BR"/>
              </w:rPr>
              <w:t>Jeffs 2015</w:t>
            </w:r>
          </w:p>
        </w:tc>
        <w:tc>
          <w:tcPr>
            <w:tcW w:w="1368" w:type="pct"/>
            <w:vMerge w:val="restart"/>
            <w:shd w:val="clear" w:color="auto" w:fill="auto"/>
            <w:vAlign w:val="center"/>
            <w:hideMark/>
          </w:tcPr>
          <w:p w14:paraId="5EC06068" w14:textId="77777777" w:rsidR="0064161D" w:rsidRPr="007858E7" w:rsidRDefault="0064161D" w:rsidP="008963FA">
            <w:pPr>
              <w:jc w:val="center"/>
              <w:rPr>
                <w:sz w:val="20"/>
                <w:szCs w:val="20"/>
                <w:lang w:val="pt-BR"/>
              </w:rPr>
            </w:pPr>
            <w:r w:rsidRPr="007858E7">
              <w:rPr>
                <w:sz w:val="20"/>
                <w:szCs w:val="20"/>
                <w:lang w:val="pt-BR"/>
              </w:rPr>
              <w:t>Vasculitis</w:t>
            </w:r>
          </w:p>
        </w:tc>
        <w:tc>
          <w:tcPr>
            <w:tcW w:w="512" w:type="pct"/>
            <w:vMerge w:val="restart"/>
            <w:shd w:val="clear" w:color="auto" w:fill="auto"/>
            <w:vAlign w:val="center"/>
            <w:hideMark/>
          </w:tcPr>
          <w:p w14:paraId="153F6BB9"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294" w:type="pct"/>
            <w:vMerge w:val="restart"/>
            <w:shd w:val="clear" w:color="auto" w:fill="auto"/>
            <w:vAlign w:val="center"/>
            <w:hideMark/>
          </w:tcPr>
          <w:p w14:paraId="3D1447F0"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4E1890B6"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1F747DBF"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5308C3E1" w14:textId="77777777" w:rsidR="0064161D" w:rsidRPr="007858E7" w:rsidRDefault="0064161D" w:rsidP="008963FA">
            <w:pPr>
              <w:jc w:val="center"/>
              <w:rPr>
                <w:sz w:val="20"/>
                <w:szCs w:val="20"/>
                <w:lang w:val="pt-BR"/>
              </w:rPr>
            </w:pPr>
            <w:r w:rsidRPr="007858E7">
              <w:rPr>
                <w:sz w:val="20"/>
                <w:szCs w:val="20"/>
                <w:lang w:val="pt-BR"/>
              </w:rPr>
              <w:t>13 (54.2%)</w:t>
            </w:r>
          </w:p>
        </w:tc>
        <w:tc>
          <w:tcPr>
            <w:tcW w:w="521" w:type="pct"/>
            <w:shd w:val="clear" w:color="auto" w:fill="auto"/>
            <w:vAlign w:val="center"/>
            <w:hideMark/>
          </w:tcPr>
          <w:p w14:paraId="124F711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CB378B3" w14:textId="77777777" w:rsidR="0064161D" w:rsidRPr="007858E7" w:rsidRDefault="0064161D" w:rsidP="008963FA">
            <w:pPr>
              <w:jc w:val="center"/>
              <w:rPr>
                <w:sz w:val="20"/>
                <w:szCs w:val="20"/>
                <w:lang w:val="pt-BR"/>
              </w:rPr>
            </w:pPr>
            <w:r w:rsidRPr="007858E7">
              <w:rPr>
                <w:sz w:val="20"/>
                <w:szCs w:val="20"/>
                <w:lang w:val="pt-BR"/>
              </w:rPr>
              <w:t>34 (64.2%)</w:t>
            </w:r>
          </w:p>
        </w:tc>
      </w:tr>
      <w:tr w:rsidR="0064161D" w:rsidRPr="007858E7" w14:paraId="41FC5BF0" w14:textId="77777777" w:rsidTr="008963FA">
        <w:trPr>
          <w:trHeight w:val="264"/>
        </w:trPr>
        <w:tc>
          <w:tcPr>
            <w:tcW w:w="428" w:type="pct"/>
            <w:vMerge/>
            <w:vAlign w:val="center"/>
            <w:hideMark/>
          </w:tcPr>
          <w:p w14:paraId="55659D9B" w14:textId="77777777" w:rsidR="0064161D" w:rsidRPr="007858E7" w:rsidRDefault="0064161D" w:rsidP="008963FA">
            <w:pPr>
              <w:rPr>
                <w:sz w:val="20"/>
                <w:szCs w:val="20"/>
                <w:lang w:val="pt-BR"/>
              </w:rPr>
            </w:pPr>
          </w:p>
        </w:tc>
        <w:tc>
          <w:tcPr>
            <w:tcW w:w="1368" w:type="pct"/>
            <w:vMerge/>
            <w:vAlign w:val="center"/>
            <w:hideMark/>
          </w:tcPr>
          <w:p w14:paraId="365C2398" w14:textId="77777777" w:rsidR="0064161D" w:rsidRPr="007858E7" w:rsidRDefault="0064161D" w:rsidP="008963FA">
            <w:pPr>
              <w:rPr>
                <w:sz w:val="20"/>
                <w:szCs w:val="20"/>
                <w:lang w:val="pt-BR"/>
              </w:rPr>
            </w:pPr>
          </w:p>
        </w:tc>
        <w:tc>
          <w:tcPr>
            <w:tcW w:w="512" w:type="pct"/>
            <w:vMerge/>
            <w:vAlign w:val="center"/>
            <w:hideMark/>
          </w:tcPr>
          <w:p w14:paraId="07CE415C" w14:textId="77777777" w:rsidR="0064161D" w:rsidRPr="007858E7" w:rsidRDefault="0064161D" w:rsidP="008963FA">
            <w:pPr>
              <w:rPr>
                <w:sz w:val="20"/>
                <w:szCs w:val="20"/>
                <w:lang w:val="pt-BR"/>
              </w:rPr>
            </w:pPr>
          </w:p>
        </w:tc>
        <w:tc>
          <w:tcPr>
            <w:tcW w:w="294" w:type="pct"/>
            <w:vMerge/>
            <w:vAlign w:val="center"/>
            <w:hideMark/>
          </w:tcPr>
          <w:p w14:paraId="0EAE104F" w14:textId="77777777" w:rsidR="0064161D" w:rsidRPr="007858E7" w:rsidRDefault="0064161D" w:rsidP="008963FA">
            <w:pPr>
              <w:rPr>
                <w:sz w:val="20"/>
                <w:szCs w:val="20"/>
                <w:lang w:val="pt-BR"/>
              </w:rPr>
            </w:pPr>
          </w:p>
        </w:tc>
        <w:tc>
          <w:tcPr>
            <w:tcW w:w="372" w:type="pct"/>
            <w:shd w:val="clear" w:color="auto" w:fill="auto"/>
            <w:vAlign w:val="center"/>
            <w:hideMark/>
          </w:tcPr>
          <w:p w14:paraId="46B46EC8"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130ABE75" w14:textId="77777777" w:rsidR="0064161D" w:rsidRPr="007858E7" w:rsidRDefault="0064161D" w:rsidP="008963FA">
            <w:pPr>
              <w:rPr>
                <w:sz w:val="20"/>
                <w:szCs w:val="20"/>
                <w:lang w:val="pt-BR"/>
              </w:rPr>
            </w:pPr>
          </w:p>
        </w:tc>
        <w:tc>
          <w:tcPr>
            <w:tcW w:w="542" w:type="pct"/>
            <w:shd w:val="clear" w:color="auto" w:fill="auto"/>
            <w:vAlign w:val="center"/>
            <w:hideMark/>
          </w:tcPr>
          <w:p w14:paraId="1E395324" w14:textId="77777777" w:rsidR="0064161D" w:rsidRPr="007858E7" w:rsidRDefault="0064161D" w:rsidP="008963FA">
            <w:pPr>
              <w:jc w:val="center"/>
              <w:rPr>
                <w:sz w:val="20"/>
                <w:szCs w:val="20"/>
                <w:lang w:val="pt-BR"/>
              </w:rPr>
            </w:pPr>
            <w:r w:rsidRPr="007858E7">
              <w:rPr>
                <w:sz w:val="20"/>
                <w:szCs w:val="20"/>
                <w:lang w:val="pt-BR"/>
              </w:rPr>
              <w:t>12 (50.0%)</w:t>
            </w:r>
          </w:p>
        </w:tc>
        <w:tc>
          <w:tcPr>
            <w:tcW w:w="521" w:type="pct"/>
            <w:shd w:val="clear" w:color="auto" w:fill="auto"/>
            <w:vAlign w:val="center"/>
            <w:hideMark/>
          </w:tcPr>
          <w:p w14:paraId="18374E3E"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CC162EA" w14:textId="77777777" w:rsidR="0064161D" w:rsidRPr="007858E7" w:rsidRDefault="0064161D" w:rsidP="008963FA">
            <w:pPr>
              <w:jc w:val="center"/>
              <w:rPr>
                <w:sz w:val="20"/>
                <w:szCs w:val="20"/>
                <w:lang w:val="pt-BR"/>
              </w:rPr>
            </w:pPr>
            <w:r w:rsidRPr="007858E7">
              <w:rPr>
                <w:sz w:val="20"/>
                <w:szCs w:val="20"/>
                <w:lang w:val="pt-BR"/>
              </w:rPr>
              <w:t>43 (81.1%)</w:t>
            </w:r>
          </w:p>
        </w:tc>
      </w:tr>
      <w:tr w:rsidR="0064161D" w:rsidRPr="007858E7" w14:paraId="03A3ED7E" w14:textId="77777777" w:rsidTr="008963FA">
        <w:trPr>
          <w:trHeight w:val="264"/>
        </w:trPr>
        <w:tc>
          <w:tcPr>
            <w:tcW w:w="428" w:type="pct"/>
            <w:vMerge/>
            <w:vAlign w:val="center"/>
            <w:hideMark/>
          </w:tcPr>
          <w:p w14:paraId="095FD11F" w14:textId="77777777" w:rsidR="0064161D" w:rsidRPr="007858E7" w:rsidRDefault="0064161D" w:rsidP="008963FA">
            <w:pPr>
              <w:rPr>
                <w:sz w:val="20"/>
                <w:szCs w:val="20"/>
                <w:lang w:val="pt-BR"/>
              </w:rPr>
            </w:pPr>
          </w:p>
        </w:tc>
        <w:tc>
          <w:tcPr>
            <w:tcW w:w="1368" w:type="pct"/>
            <w:vMerge/>
            <w:vAlign w:val="center"/>
            <w:hideMark/>
          </w:tcPr>
          <w:p w14:paraId="3BE637F4" w14:textId="77777777" w:rsidR="0064161D" w:rsidRPr="007858E7" w:rsidRDefault="0064161D" w:rsidP="008963FA">
            <w:pPr>
              <w:rPr>
                <w:sz w:val="20"/>
                <w:szCs w:val="20"/>
                <w:lang w:val="pt-BR"/>
              </w:rPr>
            </w:pPr>
          </w:p>
        </w:tc>
        <w:tc>
          <w:tcPr>
            <w:tcW w:w="512" w:type="pct"/>
            <w:vMerge/>
            <w:vAlign w:val="center"/>
            <w:hideMark/>
          </w:tcPr>
          <w:p w14:paraId="09FD4D22" w14:textId="77777777" w:rsidR="0064161D" w:rsidRPr="007858E7" w:rsidRDefault="0064161D" w:rsidP="008963FA">
            <w:pPr>
              <w:rPr>
                <w:sz w:val="20"/>
                <w:szCs w:val="20"/>
                <w:lang w:val="pt-BR"/>
              </w:rPr>
            </w:pPr>
          </w:p>
        </w:tc>
        <w:tc>
          <w:tcPr>
            <w:tcW w:w="294" w:type="pct"/>
            <w:vMerge/>
            <w:vAlign w:val="center"/>
            <w:hideMark/>
          </w:tcPr>
          <w:p w14:paraId="5584BB63" w14:textId="77777777" w:rsidR="0064161D" w:rsidRPr="007858E7" w:rsidRDefault="0064161D" w:rsidP="008963FA">
            <w:pPr>
              <w:rPr>
                <w:sz w:val="20"/>
                <w:szCs w:val="20"/>
                <w:lang w:val="pt-BR"/>
              </w:rPr>
            </w:pPr>
          </w:p>
        </w:tc>
        <w:tc>
          <w:tcPr>
            <w:tcW w:w="372" w:type="pct"/>
            <w:shd w:val="clear" w:color="auto" w:fill="auto"/>
            <w:vAlign w:val="center"/>
            <w:hideMark/>
          </w:tcPr>
          <w:p w14:paraId="60159AFB"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37E77D1B" w14:textId="77777777" w:rsidR="0064161D" w:rsidRPr="007858E7" w:rsidRDefault="0064161D" w:rsidP="008963FA">
            <w:pPr>
              <w:rPr>
                <w:sz w:val="20"/>
                <w:szCs w:val="20"/>
                <w:lang w:val="pt-BR"/>
              </w:rPr>
            </w:pPr>
          </w:p>
        </w:tc>
        <w:tc>
          <w:tcPr>
            <w:tcW w:w="542" w:type="pct"/>
            <w:shd w:val="clear" w:color="auto" w:fill="auto"/>
            <w:vAlign w:val="center"/>
            <w:hideMark/>
          </w:tcPr>
          <w:p w14:paraId="46B73A31" w14:textId="77777777" w:rsidR="0064161D" w:rsidRPr="007858E7" w:rsidRDefault="0064161D" w:rsidP="008963FA">
            <w:pPr>
              <w:jc w:val="center"/>
              <w:rPr>
                <w:sz w:val="20"/>
                <w:szCs w:val="20"/>
                <w:lang w:val="pt-BR"/>
              </w:rPr>
            </w:pPr>
            <w:r w:rsidRPr="007858E7">
              <w:rPr>
                <w:sz w:val="20"/>
                <w:szCs w:val="20"/>
                <w:lang w:val="pt-BR"/>
              </w:rPr>
              <w:t>8 (33.3%)</w:t>
            </w:r>
          </w:p>
        </w:tc>
        <w:tc>
          <w:tcPr>
            <w:tcW w:w="521" w:type="pct"/>
            <w:shd w:val="clear" w:color="auto" w:fill="auto"/>
            <w:vAlign w:val="center"/>
            <w:hideMark/>
          </w:tcPr>
          <w:p w14:paraId="7E404B4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394EF10" w14:textId="77777777" w:rsidR="0064161D" w:rsidRPr="007858E7" w:rsidRDefault="0064161D" w:rsidP="008963FA">
            <w:pPr>
              <w:jc w:val="center"/>
              <w:rPr>
                <w:sz w:val="20"/>
                <w:szCs w:val="20"/>
                <w:lang w:val="pt-BR"/>
              </w:rPr>
            </w:pPr>
            <w:r w:rsidRPr="007858E7">
              <w:rPr>
                <w:sz w:val="20"/>
                <w:szCs w:val="20"/>
                <w:lang w:val="pt-BR"/>
              </w:rPr>
              <w:t>24 (45.3%)</w:t>
            </w:r>
          </w:p>
        </w:tc>
      </w:tr>
      <w:tr w:rsidR="0064161D" w:rsidRPr="007858E7" w14:paraId="1951E329" w14:textId="77777777" w:rsidTr="008963FA">
        <w:trPr>
          <w:trHeight w:val="264"/>
        </w:trPr>
        <w:tc>
          <w:tcPr>
            <w:tcW w:w="428" w:type="pct"/>
            <w:vMerge/>
            <w:vAlign w:val="center"/>
            <w:hideMark/>
          </w:tcPr>
          <w:p w14:paraId="42DAA27C" w14:textId="77777777" w:rsidR="0064161D" w:rsidRPr="007858E7" w:rsidRDefault="0064161D" w:rsidP="008963FA">
            <w:pPr>
              <w:rPr>
                <w:sz w:val="20"/>
                <w:szCs w:val="20"/>
                <w:lang w:val="pt-BR"/>
              </w:rPr>
            </w:pPr>
          </w:p>
        </w:tc>
        <w:tc>
          <w:tcPr>
            <w:tcW w:w="1368" w:type="pct"/>
            <w:vMerge/>
            <w:vAlign w:val="center"/>
            <w:hideMark/>
          </w:tcPr>
          <w:p w14:paraId="5898533A" w14:textId="77777777" w:rsidR="0064161D" w:rsidRPr="007858E7" w:rsidRDefault="0064161D" w:rsidP="008963FA">
            <w:pPr>
              <w:rPr>
                <w:sz w:val="20"/>
                <w:szCs w:val="20"/>
                <w:lang w:val="pt-BR"/>
              </w:rPr>
            </w:pPr>
          </w:p>
        </w:tc>
        <w:tc>
          <w:tcPr>
            <w:tcW w:w="512" w:type="pct"/>
            <w:vMerge/>
            <w:vAlign w:val="center"/>
            <w:hideMark/>
          </w:tcPr>
          <w:p w14:paraId="66BDAC4A" w14:textId="77777777" w:rsidR="0064161D" w:rsidRPr="007858E7" w:rsidRDefault="0064161D" w:rsidP="008963FA">
            <w:pPr>
              <w:rPr>
                <w:sz w:val="20"/>
                <w:szCs w:val="20"/>
                <w:lang w:val="pt-BR"/>
              </w:rPr>
            </w:pPr>
          </w:p>
        </w:tc>
        <w:tc>
          <w:tcPr>
            <w:tcW w:w="294" w:type="pct"/>
            <w:vMerge/>
            <w:vAlign w:val="center"/>
            <w:hideMark/>
          </w:tcPr>
          <w:p w14:paraId="15877305" w14:textId="77777777" w:rsidR="0064161D" w:rsidRPr="007858E7" w:rsidRDefault="0064161D" w:rsidP="008963FA">
            <w:pPr>
              <w:rPr>
                <w:sz w:val="20"/>
                <w:szCs w:val="20"/>
                <w:lang w:val="pt-BR"/>
              </w:rPr>
            </w:pPr>
          </w:p>
        </w:tc>
        <w:tc>
          <w:tcPr>
            <w:tcW w:w="372" w:type="pct"/>
            <w:shd w:val="clear" w:color="auto" w:fill="auto"/>
            <w:vAlign w:val="center"/>
            <w:hideMark/>
          </w:tcPr>
          <w:p w14:paraId="08543C05"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228F3DF2"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6C48343E" w14:textId="77777777" w:rsidR="0064161D" w:rsidRPr="007858E7" w:rsidRDefault="0064161D" w:rsidP="008963FA">
            <w:pPr>
              <w:jc w:val="center"/>
              <w:rPr>
                <w:sz w:val="20"/>
                <w:szCs w:val="20"/>
                <w:lang w:val="pt-BR"/>
              </w:rPr>
            </w:pPr>
            <w:r w:rsidRPr="007858E7">
              <w:rPr>
                <w:sz w:val="20"/>
                <w:szCs w:val="20"/>
                <w:lang w:val="pt-BR"/>
              </w:rPr>
              <w:t>17 (70.8%)</w:t>
            </w:r>
          </w:p>
        </w:tc>
        <w:tc>
          <w:tcPr>
            <w:tcW w:w="521" w:type="pct"/>
            <w:shd w:val="clear" w:color="auto" w:fill="auto"/>
            <w:vAlign w:val="center"/>
            <w:hideMark/>
          </w:tcPr>
          <w:p w14:paraId="29092BB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FDF6C7D" w14:textId="77777777" w:rsidR="0064161D" w:rsidRPr="007858E7" w:rsidRDefault="0064161D" w:rsidP="008963FA">
            <w:pPr>
              <w:jc w:val="center"/>
              <w:rPr>
                <w:sz w:val="20"/>
                <w:szCs w:val="20"/>
                <w:lang w:val="pt-BR"/>
              </w:rPr>
            </w:pPr>
            <w:r w:rsidRPr="007858E7">
              <w:rPr>
                <w:sz w:val="20"/>
                <w:szCs w:val="20"/>
                <w:lang w:val="pt-BR"/>
              </w:rPr>
              <w:t>48 (90.6%)</w:t>
            </w:r>
          </w:p>
        </w:tc>
      </w:tr>
      <w:tr w:rsidR="0064161D" w:rsidRPr="007858E7" w14:paraId="7E2306E8" w14:textId="77777777" w:rsidTr="008963FA">
        <w:trPr>
          <w:trHeight w:val="264"/>
        </w:trPr>
        <w:tc>
          <w:tcPr>
            <w:tcW w:w="428" w:type="pct"/>
            <w:vMerge/>
            <w:vAlign w:val="center"/>
            <w:hideMark/>
          </w:tcPr>
          <w:p w14:paraId="75845703" w14:textId="77777777" w:rsidR="0064161D" w:rsidRPr="007858E7" w:rsidRDefault="0064161D" w:rsidP="008963FA">
            <w:pPr>
              <w:rPr>
                <w:sz w:val="20"/>
                <w:szCs w:val="20"/>
                <w:lang w:val="pt-BR"/>
              </w:rPr>
            </w:pPr>
          </w:p>
        </w:tc>
        <w:tc>
          <w:tcPr>
            <w:tcW w:w="1368" w:type="pct"/>
            <w:vMerge/>
            <w:vAlign w:val="center"/>
            <w:hideMark/>
          </w:tcPr>
          <w:p w14:paraId="710AF3FD" w14:textId="77777777" w:rsidR="0064161D" w:rsidRPr="007858E7" w:rsidRDefault="0064161D" w:rsidP="008963FA">
            <w:pPr>
              <w:rPr>
                <w:sz w:val="20"/>
                <w:szCs w:val="20"/>
                <w:lang w:val="pt-BR"/>
              </w:rPr>
            </w:pPr>
          </w:p>
        </w:tc>
        <w:tc>
          <w:tcPr>
            <w:tcW w:w="512" w:type="pct"/>
            <w:vMerge/>
            <w:vAlign w:val="center"/>
            <w:hideMark/>
          </w:tcPr>
          <w:p w14:paraId="4C3F3250" w14:textId="77777777" w:rsidR="0064161D" w:rsidRPr="007858E7" w:rsidRDefault="0064161D" w:rsidP="008963FA">
            <w:pPr>
              <w:rPr>
                <w:sz w:val="20"/>
                <w:szCs w:val="20"/>
                <w:lang w:val="pt-BR"/>
              </w:rPr>
            </w:pPr>
          </w:p>
        </w:tc>
        <w:tc>
          <w:tcPr>
            <w:tcW w:w="294" w:type="pct"/>
            <w:vMerge/>
            <w:vAlign w:val="center"/>
            <w:hideMark/>
          </w:tcPr>
          <w:p w14:paraId="2F79F537" w14:textId="77777777" w:rsidR="0064161D" w:rsidRPr="007858E7" w:rsidRDefault="0064161D" w:rsidP="008963FA">
            <w:pPr>
              <w:rPr>
                <w:sz w:val="20"/>
                <w:szCs w:val="20"/>
                <w:lang w:val="pt-BR"/>
              </w:rPr>
            </w:pPr>
          </w:p>
        </w:tc>
        <w:tc>
          <w:tcPr>
            <w:tcW w:w="372" w:type="pct"/>
            <w:shd w:val="clear" w:color="auto" w:fill="auto"/>
            <w:vAlign w:val="center"/>
            <w:hideMark/>
          </w:tcPr>
          <w:p w14:paraId="74C103C3"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2BBA464E" w14:textId="77777777" w:rsidR="0064161D" w:rsidRPr="007858E7" w:rsidRDefault="0064161D" w:rsidP="008963FA">
            <w:pPr>
              <w:rPr>
                <w:sz w:val="20"/>
                <w:szCs w:val="20"/>
                <w:lang w:val="pt-BR"/>
              </w:rPr>
            </w:pPr>
          </w:p>
        </w:tc>
        <w:tc>
          <w:tcPr>
            <w:tcW w:w="542" w:type="pct"/>
            <w:shd w:val="clear" w:color="auto" w:fill="auto"/>
            <w:vAlign w:val="center"/>
            <w:hideMark/>
          </w:tcPr>
          <w:p w14:paraId="2427D88F" w14:textId="77777777" w:rsidR="0064161D" w:rsidRPr="007858E7" w:rsidRDefault="0064161D" w:rsidP="008963FA">
            <w:pPr>
              <w:jc w:val="center"/>
              <w:rPr>
                <w:sz w:val="20"/>
                <w:szCs w:val="20"/>
                <w:lang w:val="pt-BR"/>
              </w:rPr>
            </w:pPr>
            <w:r w:rsidRPr="007858E7">
              <w:rPr>
                <w:sz w:val="20"/>
                <w:szCs w:val="20"/>
                <w:lang w:val="pt-BR"/>
              </w:rPr>
              <w:t>17 (70.8%)</w:t>
            </w:r>
          </w:p>
        </w:tc>
        <w:tc>
          <w:tcPr>
            <w:tcW w:w="521" w:type="pct"/>
            <w:shd w:val="clear" w:color="auto" w:fill="auto"/>
            <w:vAlign w:val="center"/>
            <w:hideMark/>
          </w:tcPr>
          <w:p w14:paraId="27AB9E9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DF01358" w14:textId="77777777" w:rsidR="0064161D" w:rsidRPr="007858E7" w:rsidRDefault="0064161D" w:rsidP="008963FA">
            <w:pPr>
              <w:jc w:val="center"/>
              <w:rPr>
                <w:sz w:val="20"/>
                <w:szCs w:val="20"/>
                <w:lang w:val="pt-BR"/>
              </w:rPr>
            </w:pPr>
            <w:r w:rsidRPr="007858E7">
              <w:rPr>
                <w:sz w:val="20"/>
                <w:szCs w:val="20"/>
                <w:lang w:val="pt-BR"/>
              </w:rPr>
              <w:t>51 (96.2%)</w:t>
            </w:r>
          </w:p>
        </w:tc>
      </w:tr>
      <w:tr w:rsidR="0064161D" w:rsidRPr="007858E7" w14:paraId="02445F85" w14:textId="77777777" w:rsidTr="008963FA">
        <w:trPr>
          <w:trHeight w:val="264"/>
        </w:trPr>
        <w:tc>
          <w:tcPr>
            <w:tcW w:w="428" w:type="pct"/>
            <w:vMerge/>
            <w:vAlign w:val="center"/>
            <w:hideMark/>
          </w:tcPr>
          <w:p w14:paraId="20CD00DF" w14:textId="77777777" w:rsidR="0064161D" w:rsidRPr="007858E7" w:rsidRDefault="0064161D" w:rsidP="008963FA">
            <w:pPr>
              <w:rPr>
                <w:sz w:val="20"/>
                <w:szCs w:val="20"/>
                <w:lang w:val="pt-BR"/>
              </w:rPr>
            </w:pPr>
          </w:p>
        </w:tc>
        <w:tc>
          <w:tcPr>
            <w:tcW w:w="1368" w:type="pct"/>
            <w:vMerge/>
            <w:vAlign w:val="center"/>
            <w:hideMark/>
          </w:tcPr>
          <w:p w14:paraId="73A737F6" w14:textId="77777777" w:rsidR="0064161D" w:rsidRPr="007858E7" w:rsidRDefault="0064161D" w:rsidP="008963FA">
            <w:pPr>
              <w:rPr>
                <w:sz w:val="20"/>
                <w:szCs w:val="20"/>
                <w:lang w:val="pt-BR"/>
              </w:rPr>
            </w:pPr>
          </w:p>
        </w:tc>
        <w:tc>
          <w:tcPr>
            <w:tcW w:w="512" w:type="pct"/>
            <w:vMerge/>
            <w:vAlign w:val="center"/>
            <w:hideMark/>
          </w:tcPr>
          <w:p w14:paraId="711AC71C" w14:textId="77777777" w:rsidR="0064161D" w:rsidRPr="007858E7" w:rsidRDefault="0064161D" w:rsidP="008963FA">
            <w:pPr>
              <w:rPr>
                <w:sz w:val="20"/>
                <w:szCs w:val="20"/>
                <w:lang w:val="pt-BR"/>
              </w:rPr>
            </w:pPr>
          </w:p>
        </w:tc>
        <w:tc>
          <w:tcPr>
            <w:tcW w:w="294" w:type="pct"/>
            <w:vMerge/>
            <w:vAlign w:val="center"/>
            <w:hideMark/>
          </w:tcPr>
          <w:p w14:paraId="2B5568FF" w14:textId="77777777" w:rsidR="0064161D" w:rsidRPr="007858E7" w:rsidRDefault="0064161D" w:rsidP="008963FA">
            <w:pPr>
              <w:rPr>
                <w:sz w:val="20"/>
                <w:szCs w:val="20"/>
                <w:lang w:val="pt-BR"/>
              </w:rPr>
            </w:pPr>
          </w:p>
        </w:tc>
        <w:tc>
          <w:tcPr>
            <w:tcW w:w="372" w:type="pct"/>
            <w:shd w:val="clear" w:color="auto" w:fill="auto"/>
            <w:vAlign w:val="center"/>
            <w:hideMark/>
          </w:tcPr>
          <w:p w14:paraId="06A9C0CD"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39563ADC" w14:textId="77777777" w:rsidR="0064161D" w:rsidRPr="007858E7" w:rsidRDefault="0064161D" w:rsidP="008963FA">
            <w:pPr>
              <w:rPr>
                <w:sz w:val="20"/>
                <w:szCs w:val="20"/>
                <w:lang w:val="pt-BR"/>
              </w:rPr>
            </w:pPr>
          </w:p>
        </w:tc>
        <w:tc>
          <w:tcPr>
            <w:tcW w:w="542" w:type="pct"/>
            <w:shd w:val="clear" w:color="auto" w:fill="auto"/>
            <w:vAlign w:val="center"/>
            <w:hideMark/>
          </w:tcPr>
          <w:p w14:paraId="3C1CE137" w14:textId="77777777" w:rsidR="0064161D" w:rsidRPr="007858E7" w:rsidRDefault="0064161D" w:rsidP="008963FA">
            <w:pPr>
              <w:jc w:val="center"/>
              <w:rPr>
                <w:sz w:val="20"/>
                <w:szCs w:val="20"/>
                <w:lang w:val="pt-BR"/>
              </w:rPr>
            </w:pPr>
            <w:r w:rsidRPr="007858E7">
              <w:rPr>
                <w:sz w:val="20"/>
                <w:szCs w:val="20"/>
                <w:lang w:val="pt-BR"/>
              </w:rPr>
              <w:t>10 (41.7%)</w:t>
            </w:r>
          </w:p>
        </w:tc>
        <w:tc>
          <w:tcPr>
            <w:tcW w:w="521" w:type="pct"/>
            <w:shd w:val="clear" w:color="auto" w:fill="auto"/>
            <w:vAlign w:val="center"/>
            <w:hideMark/>
          </w:tcPr>
          <w:p w14:paraId="3AF8C5E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4CD47B2" w14:textId="77777777" w:rsidR="0064161D" w:rsidRPr="007858E7" w:rsidRDefault="0064161D" w:rsidP="008963FA">
            <w:pPr>
              <w:jc w:val="center"/>
              <w:rPr>
                <w:sz w:val="20"/>
                <w:szCs w:val="20"/>
                <w:lang w:val="pt-BR"/>
              </w:rPr>
            </w:pPr>
            <w:r w:rsidRPr="007858E7">
              <w:rPr>
                <w:sz w:val="20"/>
                <w:szCs w:val="20"/>
                <w:lang w:val="pt-BR"/>
              </w:rPr>
              <w:t>30 (56.6%)</w:t>
            </w:r>
          </w:p>
        </w:tc>
      </w:tr>
      <w:tr w:rsidR="0064161D" w:rsidRPr="007858E7" w14:paraId="1F36E256" w14:textId="77777777" w:rsidTr="008963FA">
        <w:trPr>
          <w:trHeight w:val="528"/>
        </w:trPr>
        <w:tc>
          <w:tcPr>
            <w:tcW w:w="428" w:type="pct"/>
            <w:vMerge w:val="restart"/>
            <w:shd w:val="clear" w:color="auto" w:fill="auto"/>
            <w:vAlign w:val="center"/>
            <w:hideMark/>
          </w:tcPr>
          <w:p w14:paraId="14111B81" w14:textId="77777777" w:rsidR="0064161D" w:rsidRPr="007858E7" w:rsidRDefault="0064161D" w:rsidP="008963FA">
            <w:pPr>
              <w:jc w:val="center"/>
              <w:rPr>
                <w:sz w:val="20"/>
                <w:szCs w:val="20"/>
                <w:lang w:val="pt-BR"/>
              </w:rPr>
            </w:pPr>
            <w:r w:rsidRPr="007858E7">
              <w:rPr>
                <w:sz w:val="20"/>
                <w:szCs w:val="20"/>
                <w:lang w:val="pt-BR"/>
              </w:rPr>
              <w:t>Kivitz 2014</w:t>
            </w:r>
          </w:p>
        </w:tc>
        <w:tc>
          <w:tcPr>
            <w:tcW w:w="1368" w:type="pct"/>
            <w:vMerge w:val="restart"/>
            <w:shd w:val="clear" w:color="auto" w:fill="auto"/>
            <w:vAlign w:val="center"/>
            <w:hideMark/>
          </w:tcPr>
          <w:p w14:paraId="6F58E174" w14:textId="77777777" w:rsidR="0064161D" w:rsidRPr="007858E7" w:rsidRDefault="0064161D" w:rsidP="008963FA">
            <w:pPr>
              <w:jc w:val="center"/>
              <w:rPr>
                <w:sz w:val="20"/>
                <w:szCs w:val="20"/>
                <w:lang w:val="pt-BR"/>
              </w:rPr>
            </w:pPr>
            <w:r w:rsidRPr="007858E7">
              <w:rPr>
                <w:sz w:val="20"/>
                <w:szCs w:val="20"/>
                <w:lang w:val="pt-BR"/>
              </w:rPr>
              <w:t>RA</w:t>
            </w:r>
          </w:p>
        </w:tc>
        <w:tc>
          <w:tcPr>
            <w:tcW w:w="512" w:type="pct"/>
            <w:shd w:val="clear" w:color="auto" w:fill="auto"/>
            <w:vAlign w:val="center"/>
            <w:hideMark/>
          </w:tcPr>
          <w:p w14:paraId="3FCE1BD2" w14:textId="77777777" w:rsidR="0064161D" w:rsidRPr="007858E7" w:rsidRDefault="0064161D" w:rsidP="008963FA">
            <w:pPr>
              <w:jc w:val="center"/>
              <w:rPr>
                <w:sz w:val="20"/>
                <w:szCs w:val="20"/>
                <w:lang w:val="pt-BR"/>
              </w:rPr>
            </w:pPr>
            <w:r w:rsidRPr="007858E7">
              <w:rPr>
                <w:sz w:val="20"/>
                <w:szCs w:val="20"/>
                <w:lang w:val="pt-BR"/>
              </w:rPr>
              <w:t>Polyvalent pneumococcal polysaccharide (PPV23)</w:t>
            </w:r>
          </w:p>
        </w:tc>
        <w:tc>
          <w:tcPr>
            <w:tcW w:w="294" w:type="pct"/>
            <w:vMerge w:val="restart"/>
            <w:shd w:val="clear" w:color="auto" w:fill="auto"/>
            <w:vAlign w:val="center"/>
            <w:hideMark/>
          </w:tcPr>
          <w:p w14:paraId="610E2AB8" w14:textId="77777777" w:rsidR="0064161D" w:rsidRPr="007858E7" w:rsidRDefault="0064161D" w:rsidP="008963FA">
            <w:pPr>
              <w:jc w:val="center"/>
              <w:rPr>
                <w:sz w:val="20"/>
                <w:szCs w:val="20"/>
                <w:lang w:val="pt-BR"/>
              </w:rPr>
            </w:pPr>
            <w:r w:rsidRPr="007858E7">
              <w:rPr>
                <w:sz w:val="20"/>
                <w:szCs w:val="20"/>
                <w:lang w:val="pt-BR"/>
              </w:rPr>
              <w:t>4</w:t>
            </w:r>
          </w:p>
        </w:tc>
        <w:tc>
          <w:tcPr>
            <w:tcW w:w="372" w:type="pct"/>
            <w:vMerge w:val="restart"/>
            <w:shd w:val="clear" w:color="auto" w:fill="auto"/>
            <w:vAlign w:val="center"/>
            <w:hideMark/>
          </w:tcPr>
          <w:p w14:paraId="7789B01A"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restart"/>
            <w:shd w:val="clear" w:color="auto" w:fill="auto"/>
            <w:vAlign w:val="center"/>
            <w:hideMark/>
          </w:tcPr>
          <w:p w14:paraId="7835DEC9"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45B0C346" w14:textId="77777777" w:rsidR="0064161D" w:rsidRPr="007858E7" w:rsidRDefault="0064161D" w:rsidP="008963FA">
            <w:pPr>
              <w:jc w:val="center"/>
              <w:rPr>
                <w:sz w:val="20"/>
                <w:szCs w:val="20"/>
                <w:lang w:val="pt-BR"/>
              </w:rPr>
            </w:pPr>
            <w:r w:rsidRPr="007858E7">
              <w:rPr>
                <w:sz w:val="20"/>
                <w:szCs w:val="20"/>
                <w:lang w:val="pt-BR"/>
              </w:rPr>
              <w:t>23 (60.5%)</w:t>
            </w:r>
          </w:p>
        </w:tc>
        <w:tc>
          <w:tcPr>
            <w:tcW w:w="521" w:type="pct"/>
            <w:shd w:val="clear" w:color="auto" w:fill="auto"/>
            <w:vAlign w:val="center"/>
            <w:hideMark/>
          </w:tcPr>
          <w:p w14:paraId="294030D1" w14:textId="77777777" w:rsidR="0064161D" w:rsidRPr="007858E7" w:rsidRDefault="0064161D" w:rsidP="008963FA">
            <w:pPr>
              <w:jc w:val="center"/>
              <w:rPr>
                <w:sz w:val="20"/>
                <w:szCs w:val="20"/>
                <w:lang w:val="pt-BR"/>
              </w:rPr>
            </w:pPr>
            <w:r w:rsidRPr="007858E7">
              <w:rPr>
                <w:sz w:val="20"/>
                <w:szCs w:val="20"/>
                <w:lang w:val="pt-BR"/>
              </w:rPr>
              <w:t>25 (50.0%)</w:t>
            </w:r>
          </w:p>
        </w:tc>
        <w:tc>
          <w:tcPr>
            <w:tcW w:w="393" w:type="pct"/>
            <w:shd w:val="clear" w:color="auto" w:fill="auto"/>
            <w:vAlign w:val="center"/>
            <w:hideMark/>
          </w:tcPr>
          <w:p w14:paraId="1E9D9A58" w14:textId="77777777" w:rsidR="0064161D" w:rsidRPr="007858E7" w:rsidRDefault="0064161D" w:rsidP="008963FA">
            <w:pPr>
              <w:jc w:val="center"/>
              <w:rPr>
                <w:sz w:val="20"/>
                <w:szCs w:val="20"/>
                <w:lang w:val="pt-BR"/>
              </w:rPr>
            </w:pPr>
            <w:r w:rsidRPr="007858E7">
              <w:rPr>
                <w:sz w:val="20"/>
                <w:szCs w:val="20"/>
                <w:lang w:val="pt-BR"/>
              </w:rPr>
              <w:t>22 (66.7%)</w:t>
            </w:r>
          </w:p>
        </w:tc>
      </w:tr>
      <w:tr w:rsidR="0064161D" w:rsidRPr="007858E7" w14:paraId="46EBD9A7" w14:textId="77777777" w:rsidTr="008963FA">
        <w:trPr>
          <w:trHeight w:val="264"/>
        </w:trPr>
        <w:tc>
          <w:tcPr>
            <w:tcW w:w="428" w:type="pct"/>
            <w:vMerge/>
            <w:vAlign w:val="center"/>
            <w:hideMark/>
          </w:tcPr>
          <w:p w14:paraId="1795B1D8" w14:textId="77777777" w:rsidR="0064161D" w:rsidRPr="007858E7" w:rsidRDefault="0064161D" w:rsidP="008963FA">
            <w:pPr>
              <w:rPr>
                <w:sz w:val="20"/>
                <w:szCs w:val="20"/>
                <w:lang w:val="pt-BR"/>
              </w:rPr>
            </w:pPr>
          </w:p>
        </w:tc>
        <w:tc>
          <w:tcPr>
            <w:tcW w:w="1368" w:type="pct"/>
            <w:vMerge/>
            <w:vAlign w:val="center"/>
            <w:hideMark/>
          </w:tcPr>
          <w:p w14:paraId="64D47293" w14:textId="77777777" w:rsidR="0064161D" w:rsidRPr="007858E7" w:rsidRDefault="0064161D" w:rsidP="008963FA">
            <w:pPr>
              <w:rPr>
                <w:sz w:val="20"/>
                <w:szCs w:val="20"/>
                <w:lang w:val="pt-BR"/>
              </w:rPr>
            </w:pPr>
          </w:p>
        </w:tc>
        <w:tc>
          <w:tcPr>
            <w:tcW w:w="512" w:type="pct"/>
            <w:shd w:val="clear" w:color="auto" w:fill="auto"/>
            <w:vAlign w:val="center"/>
            <w:hideMark/>
          </w:tcPr>
          <w:p w14:paraId="453C59B4"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294" w:type="pct"/>
            <w:vMerge/>
            <w:vAlign w:val="center"/>
            <w:hideMark/>
          </w:tcPr>
          <w:p w14:paraId="374A223C" w14:textId="77777777" w:rsidR="0064161D" w:rsidRPr="007858E7" w:rsidRDefault="0064161D" w:rsidP="008963FA">
            <w:pPr>
              <w:rPr>
                <w:sz w:val="20"/>
                <w:szCs w:val="20"/>
                <w:lang w:val="pt-BR"/>
              </w:rPr>
            </w:pPr>
          </w:p>
        </w:tc>
        <w:tc>
          <w:tcPr>
            <w:tcW w:w="372" w:type="pct"/>
            <w:vMerge/>
            <w:vAlign w:val="center"/>
            <w:hideMark/>
          </w:tcPr>
          <w:p w14:paraId="32103B74" w14:textId="77777777" w:rsidR="0064161D" w:rsidRPr="007858E7" w:rsidRDefault="0064161D" w:rsidP="008963FA">
            <w:pPr>
              <w:rPr>
                <w:sz w:val="20"/>
                <w:szCs w:val="20"/>
                <w:lang w:val="pt-BR"/>
              </w:rPr>
            </w:pPr>
          </w:p>
        </w:tc>
        <w:tc>
          <w:tcPr>
            <w:tcW w:w="570" w:type="pct"/>
            <w:vMerge/>
            <w:vAlign w:val="center"/>
            <w:hideMark/>
          </w:tcPr>
          <w:p w14:paraId="33C59AF2" w14:textId="77777777" w:rsidR="0064161D" w:rsidRPr="007858E7" w:rsidRDefault="0064161D" w:rsidP="008963FA">
            <w:pPr>
              <w:rPr>
                <w:sz w:val="20"/>
                <w:szCs w:val="20"/>
                <w:lang w:val="pt-BR"/>
              </w:rPr>
            </w:pPr>
          </w:p>
        </w:tc>
        <w:tc>
          <w:tcPr>
            <w:tcW w:w="542" w:type="pct"/>
            <w:shd w:val="clear" w:color="auto" w:fill="auto"/>
            <w:vAlign w:val="center"/>
            <w:hideMark/>
          </w:tcPr>
          <w:p w14:paraId="3ED60C88" w14:textId="77777777" w:rsidR="0064161D" w:rsidRPr="007858E7" w:rsidRDefault="0064161D" w:rsidP="008963FA">
            <w:pPr>
              <w:jc w:val="center"/>
              <w:rPr>
                <w:sz w:val="20"/>
                <w:szCs w:val="20"/>
                <w:lang w:val="pt-BR"/>
              </w:rPr>
            </w:pPr>
            <w:r w:rsidRPr="007858E7">
              <w:rPr>
                <w:sz w:val="20"/>
                <w:szCs w:val="20"/>
                <w:lang w:val="pt-BR"/>
              </w:rPr>
              <w:t>18 (47.4%)</w:t>
            </w:r>
          </w:p>
        </w:tc>
        <w:tc>
          <w:tcPr>
            <w:tcW w:w="521" w:type="pct"/>
            <w:shd w:val="clear" w:color="auto" w:fill="auto"/>
            <w:vAlign w:val="center"/>
            <w:hideMark/>
          </w:tcPr>
          <w:p w14:paraId="34AB9659" w14:textId="77777777" w:rsidR="0064161D" w:rsidRPr="007858E7" w:rsidRDefault="0064161D" w:rsidP="008963FA">
            <w:pPr>
              <w:jc w:val="center"/>
              <w:rPr>
                <w:sz w:val="20"/>
                <w:szCs w:val="20"/>
                <w:lang w:val="pt-BR"/>
              </w:rPr>
            </w:pPr>
            <w:r w:rsidRPr="007858E7">
              <w:rPr>
                <w:sz w:val="20"/>
                <w:szCs w:val="20"/>
                <w:lang w:val="pt-BR"/>
              </w:rPr>
              <w:t>28 (58.3%)</w:t>
            </w:r>
          </w:p>
        </w:tc>
        <w:tc>
          <w:tcPr>
            <w:tcW w:w="393" w:type="pct"/>
            <w:shd w:val="clear" w:color="auto" w:fill="auto"/>
            <w:vAlign w:val="center"/>
            <w:hideMark/>
          </w:tcPr>
          <w:p w14:paraId="35B39F1D" w14:textId="77777777" w:rsidR="0064161D" w:rsidRPr="007858E7" w:rsidRDefault="0064161D" w:rsidP="008963FA">
            <w:pPr>
              <w:jc w:val="center"/>
              <w:rPr>
                <w:sz w:val="20"/>
                <w:szCs w:val="20"/>
                <w:lang w:val="pt-BR"/>
              </w:rPr>
            </w:pPr>
            <w:r w:rsidRPr="007858E7">
              <w:rPr>
                <w:sz w:val="20"/>
                <w:szCs w:val="20"/>
                <w:lang w:val="pt-BR"/>
              </w:rPr>
              <w:t>17 (58.6%)</w:t>
            </w:r>
          </w:p>
        </w:tc>
      </w:tr>
      <w:tr w:rsidR="0064161D" w:rsidRPr="007858E7" w14:paraId="161E6AF1" w14:textId="77777777" w:rsidTr="008963FA">
        <w:trPr>
          <w:trHeight w:val="528"/>
        </w:trPr>
        <w:tc>
          <w:tcPr>
            <w:tcW w:w="428" w:type="pct"/>
            <w:vMerge/>
            <w:vAlign w:val="center"/>
            <w:hideMark/>
          </w:tcPr>
          <w:p w14:paraId="6109A565" w14:textId="77777777" w:rsidR="0064161D" w:rsidRPr="007858E7" w:rsidRDefault="0064161D" w:rsidP="008963FA">
            <w:pPr>
              <w:rPr>
                <w:sz w:val="20"/>
                <w:szCs w:val="20"/>
                <w:lang w:val="pt-BR"/>
              </w:rPr>
            </w:pPr>
          </w:p>
        </w:tc>
        <w:tc>
          <w:tcPr>
            <w:tcW w:w="1368" w:type="pct"/>
            <w:vMerge/>
            <w:vAlign w:val="center"/>
            <w:hideMark/>
          </w:tcPr>
          <w:p w14:paraId="4A1B09B4" w14:textId="77777777" w:rsidR="0064161D" w:rsidRPr="007858E7" w:rsidRDefault="0064161D" w:rsidP="008963FA">
            <w:pPr>
              <w:rPr>
                <w:sz w:val="20"/>
                <w:szCs w:val="20"/>
                <w:lang w:val="pt-BR"/>
              </w:rPr>
            </w:pPr>
          </w:p>
        </w:tc>
        <w:tc>
          <w:tcPr>
            <w:tcW w:w="512" w:type="pct"/>
            <w:shd w:val="clear" w:color="auto" w:fill="auto"/>
            <w:vAlign w:val="center"/>
            <w:hideMark/>
          </w:tcPr>
          <w:p w14:paraId="0A501B75" w14:textId="77777777" w:rsidR="0064161D" w:rsidRPr="007858E7" w:rsidRDefault="0064161D" w:rsidP="008963FA">
            <w:pPr>
              <w:jc w:val="center"/>
              <w:rPr>
                <w:sz w:val="20"/>
                <w:szCs w:val="20"/>
                <w:lang w:val="pt-BR"/>
              </w:rPr>
            </w:pPr>
            <w:r w:rsidRPr="007858E7">
              <w:rPr>
                <w:sz w:val="20"/>
                <w:szCs w:val="20"/>
                <w:lang w:val="pt-BR"/>
              </w:rPr>
              <w:t>Polyvalent pneumococcal polysaccharide (PPV23)</w:t>
            </w:r>
          </w:p>
        </w:tc>
        <w:tc>
          <w:tcPr>
            <w:tcW w:w="294" w:type="pct"/>
            <w:vMerge/>
            <w:vAlign w:val="center"/>
            <w:hideMark/>
          </w:tcPr>
          <w:p w14:paraId="3E39FB8B" w14:textId="77777777" w:rsidR="0064161D" w:rsidRPr="007858E7" w:rsidRDefault="0064161D" w:rsidP="008963FA">
            <w:pPr>
              <w:rPr>
                <w:sz w:val="20"/>
                <w:szCs w:val="20"/>
                <w:lang w:val="pt-BR"/>
              </w:rPr>
            </w:pPr>
          </w:p>
        </w:tc>
        <w:tc>
          <w:tcPr>
            <w:tcW w:w="372" w:type="pct"/>
            <w:vMerge/>
            <w:vAlign w:val="center"/>
            <w:hideMark/>
          </w:tcPr>
          <w:p w14:paraId="5173EB7F" w14:textId="77777777" w:rsidR="0064161D" w:rsidRPr="007858E7" w:rsidRDefault="0064161D" w:rsidP="008963FA">
            <w:pPr>
              <w:rPr>
                <w:sz w:val="20"/>
                <w:szCs w:val="20"/>
                <w:lang w:val="pt-BR"/>
              </w:rPr>
            </w:pPr>
          </w:p>
        </w:tc>
        <w:tc>
          <w:tcPr>
            <w:tcW w:w="570" w:type="pct"/>
            <w:vMerge/>
            <w:vAlign w:val="center"/>
            <w:hideMark/>
          </w:tcPr>
          <w:p w14:paraId="671E4578" w14:textId="77777777" w:rsidR="0064161D" w:rsidRPr="007858E7" w:rsidRDefault="0064161D" w:rsidP="008963FA">
            <w:pPr>
              <w:rPr>
                <w:sz w:val="20"/>
                <w:szCs w:val="20"/>
                <w:lang w:val="pt-BR"/>
              </w:rPr>
            </w:pPr>
          </w:p>
        </w:tc>
        <w:tc>
          <w:tcPr>
            <w:tcW w:w="542" w:type="pct"/>
            <w:shd w:val="clear" w:color="auto" w:fill="auto"/>
            <w:vAlign w:val="center"/>
            <w:hideMark/>
          </w:tcPr>
          <w:p w14:paraId="0F5C00BC" w14:textId="77777777" w:rsidR="0064161D" w:rsidRPr="007858E7" w:rsidRDefault="0064161D" w:rsidP="008963FA">
            <w:pPr>
              <w:jc w:val="center"/>
              <w:rPr>
                <w:sz w:val="20"/>
                <w:szCs w:val="20"/>
                <w:lang w:val="pt-BR"/>
              </w:rPr>
            </w:pPr>
            <w:r w:rsidRPr="007858E7">
              <w:rPr>
                <w:sz w:val="20"/>
                <w:szCs w:val="20"/>
                <w:lang w:val="pt-BR"/>
              </w:rPr>
              <w:t>23 (60.5%)</w:t>
            </w:r>
          </w:p>
        </w:tc>
        <w:tc>
          <w:tcPr>
            <w:tcW w:w="521" w:type="pct"/>
            <w:shd w:val="clear" w:color="auto" w:fill="auto"/>
            <w:vAlign w:val="center"/>
            <w:hideMark/>
          </w:tcPr>
          <w:p w14:paraId="5794F49A" w14:textId="77777777" w:rsidR="0064161D" w:rsidRPr="007858E7" w:rsidRDefault="0064161D" w:rsidP="008963FA">
            <w:pPr>
              <w:jc w:val="center"/>
              <w:rPr>
                <w:sz w:val="20"/>
                <w:szCs w:val="20"/>
                <w:lang w:val="pt-BR"/>
              </w:rPr>
            </w:pPr>
            <w:r w:rsidRPr="007858E7">
              <w:rPr>
                <w:sz w:val="20"/>
                <w:szCs w:val="20"/>
                <w:lang w:val="pt-BR"/>
              </w:rPr>
              <w:t>25 (50.0%)</w:t>
            </w:r>
          </w:p>
        </w:tc>
        <w:tc>
          <w:tcPr>
            <w:tcW w:w="393" w:type="pct"/>
            <w:shd w:val="clear" w:color="auto" w:fill="auto"/>
            <w:vAlign w:val="center"/>
            <w:hideMark/>
          </w:tcPr>
          <w:p w14:paraId="08789CA7" w14:textId="77777777" w:rsidR="0064161D" w:rsidRPr="007858E7" w:rsidRDefault="0064161D" w:rsidP="008963FA">
            <w:pPr>
              <w:jc w:val="center"/>
              <w:rPr>
                <w:sz w:val="20"/>
                <w:szCs w:val="20"/>
                <w:lang w:val="pt-BR"/>
              </w:rPr>
            </w:pPr>
            <w:r w:rsidRPr="007858E7">
              <w:rPr>
                <w:sz w:val="20"/>
                <w:szCs w:val="20"/>
                <w:lang w:val="pt-BR"/>
              </w:rPr>
              <w:t>33 (60.0%)</w:t>
            </w:r>
          </w:p>
        </w:tc>
      </w:tr>
      <w:tr w:rsidR="0064161D" w:rsidRPr="007858E7" w14:paraId="2FDE8F68" w14:textId="77777777" w:rsidTr="008963FA">
        <w:trPr>
          <w:trHeight w:val="264"/>
        </w:trPr>
        <w:tc>
          <w:tcPr>
            <w:tcW w:w="428" w:type="pct"/>
            <w:vMerge/>
            <w:vAlign w:val="center"/>
            <w:hideMark/>
          </w:tcPr>
          <w:p w14:paraId="27F962D7" w14:textId="77777777" w:rsidR="0064161D" w:rsidRPr="007858E7" w:rsidRDefault="0064161D" w:rsidP="008963FA">
            <w:pPr>
              <w:rPr>
                <w:sz w:val="20"/>
                <w:szCs w:val="20"/>
                <w:lang w:val="pt-BR"/>
              </w:rPr>
            </w:pPr>
          </w:p>
        </w:tc>
        <w:tc>
          <w:tcPr>
            <w:tcW w:w="1368" w:type="pct"/>
            <w:vMerge/>
            <w:vAlign w:val="center"/>
            <w:hideMark/>
          </w:tcPr>
          <w:p w14:paraId="255189EE" w14:textId="77777777" w:rsidR="0064161D" w:rsidRPr="007858E7" w:rsidRDefault="0064161D" w:rsidP="008963FA">
            <w:pPr>
              <w:rPr>
                <w:sz w:val="20"/>
                <w:szCs w:val="20"/>
                <w:lang w:val="pt-BR"/>
              </w:rPr>
            </w:pPr>
          </w:p>
        </w:tc>
        <w:tc>
          <w:tcPr>
            <w:tcW w:w="512" w:type="pct"/>
            <w:shd w:val="clear" w:color="auto" w:fill="auto"/>
            <w:vAlign w:val="center"/>
            <w:hideMark/>
          </w:tcPr>
          <w:p w14:paraId="44252F4D"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294" w:type="pct"/>
            <w:vMerge/>
            <w:vAlign w:val="center"/>
            <w:hideMark/>
          </w:tcPr>
          <w:p w14:paraId="61946D85" w14:textId="77777777" w:rsidR="0064161D" w:rsidRPr="007858E7" w:rsidRDefault="0064161D" w:rsidP="008963FA">
            <w:pPr>
              <w:rPr>
                <w:sz w:val="20"/>
                <w:szCs w:val="20"/>
                <w:lang w:val="pt-BR"/>
              </w:rPr>
            </w:pPr>
          </w:p>
        </w:tc>
        <w:tc>
          <w:tcPr>
            <w:tcW w:w="372" w:type="pct"/>
            <w:vMerge/>
            <w:vAlign w:val="center"/>
            <w:hideMark/>
          </w:tcPr>
          <w:p w14:paraId="163A6B46" w14:textId="77777777" w:rsidR="0064161D" w:rsidRPr="007858E7" w:rsidRDefault="0064161D" w:rsidP="008963FA">
            <w:pPr>
              <w:rPr>
                <w:sz w:val="20"/>
                <w:szCs w:val="20"/>
                <w:lang w:val="pt-BR"/>
              </w:rPr>
            </w:pPr>
          </w:p>
        </w:tc>
        <w:tc>
          <w:tcPr>
            <w:tcW w:w="570" w:type="pct"/>
            <w:vMerge/>
            <w:vAlign w:val="center"/>
            <w:hideMark/>
          </w:tcPr>
          <w:p w14:paraId="5A321BBE" w14:textId="77777777" w:rsidR="0064161D" w:rsidRPr="007858E7" w:rsidRDefault="0064161D" w:rsidP="008963FA">
            <w:pPr>
              <w:rPr>
                <w:sz w:val="20"/>
                <w:szCs w:val="20"/>
                <w:lang w:val="pt-BR"/>
              </w:rPr>
            </w:pPr>
          </w:p>
        </w:tc>
        <w:tc>
          <w:tcPr>
            <w:tcW w:w="542" w:type="pct"/>
            <w:shd w:val="clear" w:color="auto" w:fill="auto"/>
            <w:vAlign w:val="center"/>
            <w:hideMark/>
          </w:tcPr>
          <w:p w14:paraId="4F5F3485" w14:textId="77777777" w:rsidR="0064161D" w:rsidRPr="007858E7" w:rsidRDefault="0064161D" w:rsidP="008963FA">
            <w:pPr>
              <w:jc w:val="center"/>
              <w:rPr>
                <w:sz w:val="20"/>
                <w:szCs w:val="20"/>
                <w:lang w:val="pt-BR"/>
              </w:rPr>
            </w:pPr>
            <w:r w:rsidRPr="007858E7">
              <w:rPr>
                <w:sz w:val="20"/>
                <w:szCs w:val="20"/>
                <w:lang w:val="pt-BR"/>
              </w:rPr>
              <w:t>18 (47.4%)</w:t>
            </w:r>
          </w:p>
        </w:tc>
        <w:tc>
          <w:tcPr>
            <w:tcW w:w="521" w:type="pct"/>
            <w:shd w:val="clear" w:color="auto" w:fill="auto"/>
            <w:vAlign w:val="center"/>
            <w:hideMark/>
          </w:tcPr>
          <w:p w14:paraId="126EACC2" w14:textId="77777777" w:rsidR="0064161D" w:rsidRPr="007858E7" w:rsidRDefault="0064161D" w:rsidP="008963FA">
            <w:pPr>
              <w:jc w:val="center"/>
              <w:rPr>
                <w:sz w:val="20"/>
                <w:szCs w:val="20"/>
                <w:lang w:val="pt-BR"/>
              </w:rPr>
            </w:pPr>
            <w:r w:rsidRPr="007858E7">
              <w:rPr>
                <w:sz w:val="20"/>
                <w:szCs w:val="20"/>
                <w:lang w:val="pt-BR"/>
              </w:rPr>
              <w:t>28 (58.3%)</w:t>
            </w:r>
          </w:p>
        </w:tc>
        <w:tc>
          <w:tcPr>
            <w:tcW w:w="393" w:type="pct"/>
            <w:shd w:val="clear" w:color="auto" w:fill="auto"/>
            <w:vAlign w:val="center"/>
            <w:hideMark/>
          </w:tcPr>
          <w:p w14:paraId="3AE64B2B" w14:textId="77777777" w:rsidR="0064161D" w:rsidRPr="007858E7" w:rsidRDefault="0064161D" w:rsidP="008963FA">
            <w:pPr>
              <w:jc w:val="center"/>
              <w:rPr>
                <w:sz w:val="20"/>
                <w:szCs w:val="20"/>
                <w:lang w:val="pt-BR"/>
              </w:rPr>
            </w:pPr>
            <w:r w:rsidRPr="007858E7">
              <w:rPr>
                <w:sz w:val="20"/>
                <w:szCs w:val="20"/>
                <w:lang w:val="pt-BR"/>
              </w:rPr>
              <w:t>34 (63.0%)</w:t>
            </w:r>
          </w:p>
        </w:tc>
      </w:tr>
      <w:tr w:rsidR="0064161D" w:rsidRPr="007858E7" w14:paraId="67A7E983" w14:textId="77777777" w:rsidTr="008963FA">
        <w:trPr>
          <w:trHeight w:val="264"/>
        </w:trPr>
        <w:tc>
          <w:tcPr>
            <w:tcW w:w="428" w:type="pct"/>
            <w:vMerge w:val="restart"/>
            <w:shd w:val="clear" w:color="auto" w:fill="auto"/>
            <w:vAlign w:val="center"/>
            <w:hideMark/>
          </w:tcPr>
          <w:p w14:paraId="08305A02" w14:textId="77777777" w:rsidR="0064161D" w:rsidRPr="007858E7" w:rsidRDefault="0064161D" w:rsidP="008963FA">
            <w:pPr>
              <w:jc w:val="center"/>
              <w:rPr>
                <w:sz w:val="20"/>
                <w:szCs w:val="20"/>
                <w:lang w:val="pt-BR"/>
              </w:rPr>
            </w:pPr>
            <w:r w:rsidRPr="007858E7">
              <w:rPr>
                <w:sz w:val="20"/>
                <w:szCs w:val="20"/>
                <w:lang w:val="pt-BR"/>
              </w:rPr>
              <w:t>Kogure 2014</w:t>
            </w:r>
          </w:p>
        </w:tc>
        <w:tc>
          <w:tcPr>
            <w:tcW w:w="1368" w:type="pct"/>
            <w:vMerge w:val="restart"/>
            <w:shd w:val="clear" w:color="auto" w:fill="auto"/>
            <w:vAlign w:val="center"/>
            <w:hideMark/>
          </w:tcPr>
          <w:p w14:paraId="41F9AE4E"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restart"/>
            <w:shd w:val="clear" w:color="auto" w:fill="auto"/>
            <w:vAlign w:val="center"/>
            <w:hideMark/>
          </w:tcPr>
          <w:p w14:paraId="22A0CD4A"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294" w:type="pct"/>
            <w:vMerge w:val="restart"/>
            <w:shd w:val="clear" w:color="auto" w:fill="auto"/>
            <w:vAlign w:val="center"/>
            <w:hideMark/>
          </w:tcPr>
          <w:p w14:paraId="0DF05964"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58A20C12"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5BB5F7F6"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6EF68802" w14:textId="77777777" w:rsidR="0064161D" w:rsidRPr="007858E7" w:rsidRDefault="0064161D" w:rsidP="008963FA">
            <w:pPr>
              <w:jc w:val="center"/>
              <w:rPr>
                <w:sz w:val="20"/>
                <w:szCs w:val="20"/>
                <w:lang w:val="pt-BR"/>
              </w:rPr>
            </w:pPr>
            <w:r w:rsidRPr="007858E7">
              <w:rPr>
                <w:sz w:val="20"/>
                <w:szCs w:val="20"/>
                <w:lang w:val="pt-BR"/>
              </w:rPr>
              <w:t>36 (63.2%)</w:t>
            </w:r>
          </w:p>
        </w:tc>
        <w:tc>
          <w:tcPr>
            <w:tcW w:w="521" w:type="pct"/>
            <w:shd w:val="clear" w:color="auto" w:fill="auto"/>
            <w:vAlign w:val="center"/>
            <w:hideMark/>
          </w:tcPr>
          <w:p w14:paraId="02CCA74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03AB7C0"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2129F94" w14:textId="77777777" w:rsidTr="008963FA">
        <w:trPr>
          <w:trHeight w:val="264"/>
        </w:trPr>
        <w:tc>
          <w:tcPr>
            <w:tcW w:w="428" w:type="pct"/>
            <w:vMerge/>
            <w:vAlign w:val="center"/>
            <w:hideMark/>
          </w:tcPr>
          <w:p w14:paraId="2FB6303C" w14:textId="77777777" w:rsidR="0064161D" w:rsidRPr="007858E7" w:rsidRDefault="0064161D" w:rsidP="008963FA">
            <w:pPr>
              <w:rPr>
                <w:sz w:val="20"/>
                <w:szCs w:val="20"/>
                <w:lang w:val="pt-BR"/>
              </w:rPr>
            </w:pPr>
          </w:p>
        </w:tc>
        <w:tc>
          <w:tcPr>
            <w:tcW w:w="1368" w:type="pct"/>
            <w:vMerge/>
            <w:vAlign w:val="center"/>
            <w:hideMark/>
          </w:tcPr>
          <w:p w14:paraId="7B653BB8" w14:textId="77777777" w:rsidR="0064161D" w:rsidRPr="007858E7" w:rsidRDefault="0064161D" w:rsidP="008963FA">
            <w:pPr>
              <w:rPr>
                <w:sz w:val="20"/>
                <w:szCs w:val="20"/>
                <w:lang w:val="pt-BR"/>
              </w:rPr>
            </w:pPr>
          </w:p>
        </w:tc>
        <w:tc>
          <w:tcPr>
            <w:tcW w:w="512" w:type="pct"/>
            <w:vMerge/>
            <w:vAlign w:val="center"/>
            <w:hideMark/>
          </w:tcPr>
          <w:p w14:paraId="75B0FE72" w14:textId="77777777" w:rsidR="0064161D" w:rsidRPr="007858E7" w:rsidRDefault="0064161D" w:rsidP="008963FA">
            <w:pPr>
              <w:rPr>
                <w:sz w:val="20"/>
                <w:szCs w:val="20"/>
                <w:lang w:val="pt-BR"/>
              </w:rPr>
            </w:pPr>
          </w:p>
        </w:tc>
        <w:tc>
          <w:tcPr>
            <w:tcW w:w="294" w:type="pct"/>
            <w:vMerge/>
            <w:vAlign w:val="center"/>
            <w:hideMark/>
          </w:tcPr>
          <w:p w14:paraId="221E5E51" w14:textId="77777777" w:rsidR="0064161D" w:rsidRPr="007858E7" w:rsidRDefault="0064161D" w:rsidP="008963FA">
            <w:pPr>
              <w:rPr>
                <w:sz w:val="20"/>
                <w:szCs w:val="20"/>
                <w:lang w:val="pt-BR"/>
              </w:rPr>
            </w:pPr>
          </w:p>
        </w:tc>
        <w:tc>
          <w:tcPr>
            <w:tcW w:w="372" w:type="pct"/>
            <w:shd w:val="clear" w:color="auto" w:fill="auto"/>
            <w:vAlign w:val="center"/>
            <w:hideMark/>
          </w:tcPr>
          <w:p w14:paraId="0215097E"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7C19E5DC" w14:textId="77777777" w:rsidR="0064161D" w:rsidRPr="007858E7" w:rsidRDefault="0064161D" w:rsidP="008963FA">
            <w:pPr>
              <w:rPr>
                <w:sz w:val="20"/>
                <w:szCs w:val="20"/>
                <w:lang w:val="pt-BR"/>
              </w:rPr>
            </w:pPr>
          </w:p>
        </w:tc>
        <w:tc>
          <w:tcPr>
            <w:tcW w:w="542" w:type="pct"/>
            <w:shd w:val="clear" w:color="auto" w:fill="auto"/>
            <w:vAlign w:val="center"/>
            <w:hideMark/>
          </w:tcPr>
          <w:p w14:paraId="089426E2" w14:textId="77777777" w:rsidR="0064161D" w:rsidRPr="007858E7" w:rsidRDefault="0064161D" w:rsidP="008963FA">
            <w:pPr>
              <w:jc w:val="center"/>
              <w:rPr>
                <w:sz w:val="20"/>
                <w:szCs w:val="20"/>
                <w:lang w:val="pt-BR"/>
              </w:rPr>
            </w:pPr>
            <w:r w:rsidRPr="007858E7">
              <w:rPr>
                <w:sz w:val="20"/>
                <w:szCs w:val="20"/>
                <w:lang w:val="pt-BR"/>
              </w:rPr>
              <w:t>46 (80.7%)</w:t>
            </w:r>
          </w:p>
        </w:tc>
        <w:tc>
          <w:tcPr>
            <w:tcW w:w="521" w:type="pct"/>
            <w:shd w:val="clear" w:color="auto" w:fill="auto"/>
            <w:vAlign w:val="center"/>
            <w:hideMark/>
          </w:tcPr>
          <w:p w14:paraId="36A45D2E"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A978693"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88E1000" w14:textId="77777777" w:rsidTr="008963FA">
        <w:trPr>
          <w:trHeight w:val="264"/>
        </w:trPr>
        <w:tc>
          <w:tcPr>
            <w:tcW w:w="428" w:type="pct"/>
            <w:vMerge/>
            <w:vAlign w:val="center"/>
            <w:hideMark/>
          </w:tcPr>
          <w:p w14:paraId="1F80B301" w14:textId="77777777" w:rsidR="0064161D" w:rsidRPr="007858E7" w:rsidRDefault="0064161D" w:rsidP="008963FA">
            <w:pPr>
              <w:rPr>
                <w:sz w:val="20"/>
                <w:szCs w:val="20"/>
                <w:lang w:val="pt-BR"/>
              </w:rPr>
            </w:pPr>
          </w:p>
        </w:tc>
        <w:tc>
          <w:tcPr>
            <w:tcW w:w="1368" w:type="pct"/>
            <w:vMerge/>
            <w:vAlign w:val="center"/>
            <w:hideMark/>
          </w:tcPr>
          <w:p w14:paraId="275FF6B9" w14:textId="77777777" w:rsidR="0064161D" w:rsidRPr="007858E7" w:rsidRDefault="0064161D" w:rsidP="008963FA">
            <w:pPr>
              <w:rPr>
                <w:sz w:val="20"/>
                <w:szCs w:val="20"/>
                <w:lang w:val="pt-BR"/>
              </w:rPr>
            </w:pPr>
          </w:p>
        </w:tc>
        <w:tc>
          <w:tcPr>
            <w:tcW w:w="512" w:type="pct"/>
            <w:vMerge/>
            <w:vAlign w:val="center"/>
            <w:hideMark/>
          </w:tcPr>
          <w:p w14:paraId="2788DB05" w14:textId="77777777" w:rsidR="0064161D" w:rsidRPr="007858E7" w:rsidRDefault="0064161D" w:rsidP="008963FA">
            <w:pPr>
              <w:rPr>
                <w:sz w:val="20"/>
                <w:szCs w:val="20"/>
                <w:lang w:val="pt-BR"/>
              </w:rPr>
            </w:pPr>
          </w:p>
        </w:tc>
        <w:tc>
          <w:tcPr>
            <w:tcW w:w="294" w:type="pct"/>
            <w:vMerge/>
            <w:vAlign w:val="center"/>
            <w:hideMark/>
          </w:tcPr>
          <w:p w14:paraId="4847110E" w14:textId="77777777" w:rsidR="0064161D" w:rsidRPr="007858E7" w:rsidRDefault="0064161D" w:rsidP="008963FA">
            <w:pPr>
              <w:rPr>
                <w:sz w:val="20"/>
                <w:szCs w:val="20"/>
                <w:lang w:val="pt-BR"/>
              </w:rPr>
            </w:pPr>
          </w:p>
        </w:tc>
        <w:tc>
          <w:tcPr>
            <w:tcW w:w="372" w:type="pct"/>
            <w:shd w:val="clear" w:color="auto" w:fill="auto"/>
            <w:vAlign w:val="center"/>
            <w:hideMark/>
          </w:tcPr>
          <w:p w14:paraId="69660F70"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0B6B353A" w14:textId="77777777" w:rsidR="0064161D" w:rsidRPr="007858E7" w:rsidRDefault="0064161D" w:rsidP="008963FA">
            <w:pPr>
              <w:rPr>
                <w:sz w:val="20"/>
                <w:szCs w:val="20"/>
                <w:lang w:val="pt-BR"/>
              </w:rPr>
            </w:pPr>
          </w:p>
        </w:tc>
        <w:tc>
          <w:tcPr>
            <w:tcW w:w="542" w:type="pct"/>
            <w:shd w:val="clear" w:color="auto" w:fill="auto"/>
            <w:vAlign w:val="center"/>
            <w:hideMark/>
          </w:tcPr>
          <w:p w14:paraId="2AE59703" w14:textId="77777777" w:rsidR="0064161D" w:rsidRPr="007858E7" w:rsidRDefault="0064161D" w:rsidP="008963FA">
            <w:pPr>
              <w:jc w:val="center"/>
              <w:rPr>
                <w:sz w:val="20"/>
                <w:szCs w:val="20"/>
                <w:lang w:val="pt-BR"/>
              </w:rPr>
            </w:pPr>
            <w:r w:rsidRPr="007858E7">
              <w:rPr>
                <w:sz w:val="20"/>
                <w:szCs w:val="20"/>
                <w:lang w:val="pt-BR"/>
              </w:rPr>
              <w:t>15 (26.3%)</w:t>
            </w:r>
          </w:p>
        </w:tc>
        <w:tc>
          <w:tcPr>
            <w:tcW w:w="521" w:type="pct"/>
            <w:shd w:val="clear" w:color="auto" w:fill="auto"/>
            <w:vAlign w:val="center"/>
            <w:hideMark/>
          </w:tcPr>
          <w:p w14:paraId="44DF169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D73A502"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8343AFD" w14:textId="77777777" w:rsidTr="008963FA">
        <w:trPr>
          <w:trHeight w:val="264"/>
        </w:trPr>
        <w:tc>
          <w:tcPr>
            <w:tcW w:w="428" w:type="pct"/>
            <w:vMerge w:val="restart"/>
            <w:shd w:val="clear" w:color="auto" w:fill="auto"/>
            <w:vAlign w:val="center"/>
            <w:hideMark/>
          </w:tcPr>
          <w:p w14:paraId="1D089469" w14:textId="77777777" w:rsidR="0064161D" w:rsidRPr="007858E7" w:rsidRDefault="0064161D" w:rsidP="008963FA">
            <w:pPr>
              <w:jc w:val="center"/>
              <w:rPr>
                <w:sz w:val="20"/>
                <w:szCs w:val="20"/>
                <w:lang w:val="pt-BR"/>
              </w:rPr>
            </w:pPr>
            <w:r w:rsidRPr="007858E7">
              <w:rPr>
                <w:sz w:val="20"/>
                <w:szCs w:val="20"/>
                <w:lang w:val="pt-BR"/>
              </w:rPr>
              <w:t>Kuruma 2007</w:t>
            </w:r>
          </w:p>
        </w:tc>
        <w:tc>
          <w:tcPr>
            <w:tcW w:w="1368" w:type="pct"/>
            <w:vMerge w:val="restart"/>
            <w:shd w:val="clear" w:color="auto" w:fill="auto"/>
            <w:vAlign w:val="center"/>
            <w:hideMark/>
          </w:tcPr>
          <w:p w14:paraId="6D3253C3"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3EC454F4" w14:textId="77777777" w:rsidR="0064161D" w:rsidRPr="007858E7" w:rsidRDefault="0064161D" w:rsidP="008963FA">
            <w:pPr>
              <w:jc w:val="center"/>
              <w:rPr>
                <w:sz w:val="20"/>
                <w:szCs w:val="20"/>
                <w:lang w:val="pt-BR"/>
              </w:rPr>
            </w:pPr>
            <w:r w:rsidRPr="007858E7">
              <w:rPr>
                <w:sz w:val="20"/>
                <w:szCs w:val="20"/>
                <w:lang w:val="pt-BR"/>
              </w:rPr>
              <w:t>Hepatitis B</w:t>
            </w:r>
          </w:p>
        </w:tc>
        <w:tc>
          <w:tcPr>
            <w:tcW w:w="294" w:type="pct"/>
            <w:shd w:val="clear" w:color="auto" w:fill="auto"/>
            <w:vAlign w:val="center"/>
            <w:hideMark/>
          </w:tcPr>
          <w:p w14:paraId="0CFBEAE3" w14:textId="77777777" w:rsidR="0064161D" w:rsidRPr="007858E7" w:rsidRDefault="0064161D" w:rsidP="008963FA">
            <w:pPr>
              <w:jc w:val="center"/>
              <w:rPr>
                <w:sz w:val="20"/>
                <w:szCs w:val="20"/>
                <w:lang w:val="pt-BR"/>
              </w:rPr>
            </w:pPr>
            <w:r w:rsidRPr="007858E7">
              <w:rPr>
                <w:sz w:val="20"/>
                <w:szCs w:val="20"/>
                <w:lang w:val="pt-BR"/>
              </w:rPr>
              <w:t>4</w:t>
            </w:r>
          </w:p>
        </w:tc>
        <w:tc>
          <w:tcPr>
            <w:tcW w:w="372" w:type="pct"/>
            <w:vMerge w:val="restart"/>
            <w:shd w:val="clear" w:color="auto" w:fill="auto"/>
            <w:vAlign w:val="center"/>
            <w:hideMark/>
          </w:tcPr>
          <w:p w14:paraId="376EBC90"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restart"/>
            <w:shd w:val="clear" w:color="auto" w:fill="auto"/>
            <w:vAlign w:val="center"/>
            <w:hideMark/>
          </w:tcPr>
          <w:p w14:paraId="2E44BFB3"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1E7AF246" w14:textId="77777777" w:rsidR="0064161D" w:rsidRPr="007858E7" w:rsidRDefault="0064161D" w:rsidP="008963FA">
            <w:pPr>
              <w:jc w:val="center"/>
              <w:rPr>
                <w:sz w:val="20"/>
                <w:szCs w:val="20"/>
                <w:lang w:val="pt-BR"/>
              </w:rPr>
            </w:pPr>
            <w:r w:rsidRPr="007858E7">
              <w:rPr>
                <w:sz w:val="20"/>
                <w:szCs w:val="20"/>
                <w:lang w:val="pt-BR"/>
              </w:rPr>
              <w:t>1 (4.0%)</w:t>
            </w:r>
          </w:p>
        </w:tc>
        <w:tc>
          <w:tcPr>
            <w:tcW w:w="521" w:type="pct"/>
            <w:shd w:val="clear" w:color="auto" w:fill="auto"/>
            <w:vAlign w:val="center"/>
            <w:hideMark/>
          </w:tcPr>
          <w:p w14:paraId="6DAD1C6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527855E"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5AAF495" w14:textId="77777777" w:rsidTr="008963FA">
        <w:trPr>
          <w:trHeight w:val="264"/>
        </w:trPr>
        <w:tc>
          <w:tcPr>
            <w:tcW w:w="428" w:type="pct"/>
            <w:vMerge/>
            <w:vAlign w:val="center"/>
            <w:hideMark/>
          </w:tcPr>
          <w:p w14:paraId="06C805EF" w14:textId="77777777" w:rsidR="0064161D" w:rsidRPr="007858E7" w:rsidRDefault="0064161D" w:rsidP="008963FA">
            <w:pPr>
              <w:rPr>
                <w:sz w:val="20"/>
                <w:szCs w:val="20"/>
                <w:lang w:val="pt-BR"/>
              </w:rPr>
            </w:pPr>
          </w:p>
        </w:tc>
        <w:tc>
          <w:tcPr>
            <w:tcW w:w="1368" w:type="pct"/>
            <w:vMerge/>
            <w:vAlign w:val="center"/>
            <w:hideMark/>
          </w:tcPr>
          <w:p w14:paraId="4298456A" w14:textId="77777777" w:rsidR="0064161D" w:rsidRPr="007858E7" w:rsidRDefault="0064161D" w:rsidP="008963FA">
            <w:pPr>
              <w:rPr>
                <w:sz w:val="20"/>
                <w:szCs w:val="20"/>
                <w:lang w:val="pt-BR"/>
              </w:rPr>
            </w:pPr>
          </w:p>
        </w:tc>
        <w:tc>
          <w:tcPr>
            <w:tcW w:w="512" w:type="pct"/>
            <w:vMerge/>
            <w:vAlign w:val="center"/>
            <w:hideMark/>
          </w:tcPr>
          <w:p w14:paraId="66ABD80F" w14:textId="77777777" w:rsidR="0064161D" w:rsidRPr="007858E7" w:rsidRDefault="0064161D" w:rsidP="008963FA">
            <w:pPr>
              <w:rPr>
                <w:sz w:val="20"/>
                <w:szCs w:val="20"/>
                <w:lang w:val="pt-BR"/>
              </w:rPr>
            </w:pPr>
          </w:p>
        </w:tc>
        <w:tc>
          <w:tcPr>
            <w:tcW w:w="294" w:type="pct"/>
            <w:shd w:val="clear" w:color="auto" w:fill="auto"/>
            <w:vAlign w:val="center"/>
            <w:hideMark/>
          </w:tcPr>
          <w:p w14:paraId="698CAE82" w14:textId="77777777" w:rsidR="0064161D" w:rsidRPr="007858E7" w:rsidRDefault="0064161D" w:rsidP="008963FA">
            <w:pPr>
              <w:jc w:val="center"/>
              <w:rPr>
                <w:sz w:val="20"/>
                <w:szCs w:val="20"/>
                <w:lang w:val="pt-BR"/>
              </w:rPr>
            </w:pPr>
            <w:r w:rsidRPr="007858E7">
              <w:rPr>
                <w:sz w:val="20"/>
                <w:szCs w:val="20"/>
                <w:lang w:val="pt-BR"/>
              </w:rPr>
              <w:t>9</w:t>
            </w:r>
          </w:p>
        </w:tc>
        <w:tc>
          <w:tcPr>
            <w:tcW w:w="372" w:type="pct"/>
            <w:vMerge/>
            <w:vAlign w:val="center"/>
            <w:hideMark/>
          </w:tcPr>
          <w:p w14:paraId="550FA31E" w14:textId="77777777" w:rsidR="0064161D" w:rsidRPr="007858E7" w:rsidRDefault="0064161D" w:rsidP="008963FA">
            <w:pPr>
              <w:rPr>
                <w:sz w:val="20"/>
                <w:szCs w:val="20"/>
                <w:lang w:val="pt-BR"/>
              </w:rPr>
            </w:pPr>
          </w:p>
        </w:tc>
        <w:tc>
          <w:tcPr>
            <w:tcW w:w="570" w:type="pct"/>
            <w:vMerge/>
            <w:vAlign w:val="center"/>
            <w:hideMark/>
          </w:tcPr>
          <w:p w14:paraId="53F19355" w14:textId="77777777" w:rsidR="0064161D" w:rsidRPr="007858E7" w:rsidRDefault="0064161D" w:rsidP="008963FA">
            <w:pPr>
              <w:rPr>
                <w:sz w:val="20"/>
                <w:szCs w:val="20"/>
                <w:lang w:val="pt-BR"/>
              </w:rPr>
            </w:pPr>
          </w:p>
        </w:tc>
        <w:tc>
          <w:tcPr>
            <w:tcW w:w="542" w:type="pct"/>
            <w:shd w:val="clear" w:color="auto" w:fill="auto"/>
            <w:vAlign w:val="center"/>
            <w:hideMark/>
          </w:tcPr>
          <w:p w14:paraId="75AE111F" w14:textId="77777777" w:rsidR="0064161D" w:rsidRPr="007858E7" w:rsidRDefault="0064161D" w:rsidP="008963FA">
            <w:pPr>
              <w:jc w:val="center"/>
              <w:rPr>
                <w:sz w:val="20"/>
                <w:szCs w:val="20"/>
                <w:lang w:val="pt-BR"/>
              </w:rPr>
            </w:pPr>
            <w:r w:rsidRPr="007858E7">
              <w:rPr>
                <w:sz w:val="20"/>
                <w:szCs w:val="20"/>
                <w:lang w:val="pt-BR"/>
              </w:rPr>
              <w:t>15 (54.0%)</w:t>
            </w:r>
          </w:p>
        </w:tc>
        <w:tc>
          <w:tcPr>
            <w:tcW w:w="521" w:type="pct"/>
            <w:shd w:val="clear" w:color="auto" w:fill="auto"/>
            <w:vAlign w:val="center"/>
            <w:hideMark/>
          </w:tcPr>
          <w:p w14:paraId="31D3CC05"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546BC1A"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812DDEB" w14:textId="77777777" w:rsidTr="008963FA">
        <w:trPr>
          <w:trHeight w:val="264"/>
        </w:trPr>
        <w:tc>
          <w:tcPr>
            <w:tcW w:w="428" w:type="pct"/>
            <w:vMerge/>
            <w:vAlign w:val="center"/>
            <w:hideMark/>
          </w:tcPr>
          <w:p w14:paraId="2A75C861" w14:textId="77777777" w:rsidR="0064161D" w:rsidRPr="007858E7" w:rsidRDefault="0064161D" w:rsidP="008963FA">
            <w:pPr>
              <w:rPr>
                <w:sz w:val="20"/>
                <w:szCs w:val="20"/>
                <w:lang w:val="pt-BR"/>
              </w:rPr>
            </w:pPr>
          </w:p>
        </w:tc>
        <w:tc>
          <w:tcPr>
            <w:tcW w:w="1368" w:type="pct"/>
            <w:vMerge/>
            <w:vAlign w:val="center"/>
            <w:hideMark/>
          </w:tcPr>
          <w:p w14:paraId="0394F953" w14:textId="77777777" w:rsidR="0064161D" w:rsidRPr="007858E7" w:rsidRDefault="0064161D" w:rsidP="008963FA">
            <w:pPr>
              <w:rPr>
                <w:sz w:val="20"/>
                <w:szCs w:val="20"/>
                <w:lang w:val="pt-BR"/>
              </w:rPr>
            </w:pPr>
          </w:p>
        </w:tc>
        <w:tc>
          <w:tcPr>
            <w:tcW w:w="512" w:type="pct"/>
            <w:vMerge/>
            <w:vAlign w:val="center"/>
            <w:hideMark/>
          </w:tcPr>
          <w:p w14:paraId="052D8E97" w14:textId="77777777" w:rsidR="0064161D" w:rsidRPr="007858E7" w:rsidRDefault="0064161D" w:rsidP="008963FA">
            <w:pPr>
              <w:rPr>
                <w:sz w:val="20"/>
                <w:szCs w:val="20"/>
                <w:lang w:val="pt-BR"/>
              </w:rPr>
            </w:pPr>
          </w:p>
        </w:tc>
        <w:tc>
          <w:tcPr>
            <w:tcW w:w="294" w:type="pct"/>
            <w:shd w:val="clear" w:color="auto" w:fill="auto"/>
            <w:vAlign w:val="center"/>
            <w:hideMark/>
          </w:tcPr>
          <w:p w14:paraId="3FC3FB7D" w14:textId="77777777" w:rsidR="0064161D" w:rsidRPr="007858E7" w:rsidRDefault="0064161D" w:rsidP="008963FA">
            <w:pPr>
              <w:jc w:val="center"/>
              <w:rPr>
                <w:sz w:val="20"/>
                <w:szCs w:val="20"/>
                <w:lang w:val="pt-BR"/>
              </w:rPr>
            </w:pPr>
            <w:r w:rsidRPr="007858E7">
              <w:rPr>
                <w:sz w:val="20"/>
                <w:szCs w:val="20"/>
                <w:lang w:val="pt-BR"/>
              </w:rPr>
              <w:t>12</w:t>
            </w:r>
          </w:p>
        </w:tc>
        <w:tc>
          <w:tcPr>
            <w:tcW w:w="372" w:type="pct"/>
            <w:vMerge/>
            <w:vAlign w:val="center"/>
            <w:hideMark/>
          </w:tcPr>
          <w:p w14:paraId="5C93D2EF" w14:textId="77777777" w:rsidR="0064161D" w:rsidRPr="007858E7" w:rsidRDefault="0064161D" w:rsidP="008963FA">
            <w:pPr>
              <w:rPr>
                <w:sz w:val="20"/>
                <w:szCs w:val="20"/>
                <w:lang w:val="pt-BR"/>
              </w:rPr>
            </w:pPr>
          </w:p>
        </w:tc>
        <w:tc>
          <w:tcPr>
            <w:tcW w:w="570" w:type="pct"/>
            <w:vMerge/>
            <w:vAlign w:val="center"/>
            <w:hideMark/>
          </w:tcPr>
          <w:p w14:paraId="2E100393" w14:textId="77777777" w:rsidR="0064161D" w:rsidRPr="007858E7" w:rsidRDefault="0064161D" w:rsidP="008963FA">
            <w:pPr>
              <w:rPr>
                <w:sz w:val="20"/>
                <w:szCs w:val="20"/>
                <w:lang w:val="pt-BR"/>
              </w:rPr>
            </w:pPr>
          </w:p>
        </w:tc>
        <w:tc>
          <w:tcPr>
            <w:tcW w:w="542" w:type="pct"/>
            <w:shd w:val="clear" w:color="auto" w:fill="auto"/>
            <w:vAlign w:val="center"/>
            <w:hideMark/>
          </w:tcPr>
          <w:p w14:paraId="3765F5B2" w14:textId="77777777" w:rsidR="0064161D" w:rsidRPr="007858E7" w:rsidRDefault="0064161D" w:rsidP="008963FA">
            <w:pPr>
              <w:jc w:val="center"/>
              <w:rPr>
                <w:sz w:val="20"/>
                <w:szCs w:val="20"/>
                <w:lang w:val="pt-BR"/>
              </w:rPr>
            </w:pPr>
            <w:r w:rsidRPr="007858E7">
              <w:rPr>
                <w:sz w:val="20"/>
                <w:szCs w:val="20"/>
                <w:lang w:val="pt-BR"/>
              </w:rPr>
              <w:t>26 (93%)</w:t>
            </w:r>
          </w:p>
        </w:tc>
        <w:tc>
          <w:tcPr>
            <w:tcW w:w="521" w:type="pct"/>
            <w:shd w:val="clear" w:color="auto" w:fill="auto"/>
            <w:vAlign w:val="center"/>
            <w:hideMark/>
          </w:tcPr>
          <w:p w14:paraId="5D8F789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4122B45"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B632A53" w14:textId="77777777" w:rsidTr="008963FA">
        <w:trPr>
          <w:trHeight w:val="264"/>
        </w:trPr>
        <w:tc>
          <w:tcPr>
            <w:tcW w:w="428" w:type="pct"/>
            <w:shd w:val="clear" w:color="auto" w:fill="auto"/>
            <w:noWrap/>
            <w:vAlign w:val="center"/>
            <w:hideMark/>
          </w:tcPr>
          <w:p w14:paraId="76D850C4" w14:textId="77777777" w:rsidR="0064161D" w:rsidRPr="007858E7" w:rsidRDefault="0064161D" w:rsidP="008963FA">
            <w:pPr>
              <w:jc w:val="center"/>
              <w:rPr>
                <w:sz w:val="20"/>
                <w:szCs w:val="20"/>
                <w:lang w:val="pt-BR"/>
              </w:rPr>
            </w:pPr>
            <w:r w:rsidRPr="007858E7">
              <w:rPr>
                <w:sz w:val="20"/>
                <w:szCs w:val="20"/>
                <w:lang w:val="pt-BR"/>
              </w:rPr>
              <w:t>Lakota 2019</w:t>
            </w:r>
          </w:p>
        </w:tc>
        <w:tc>
          <w:tcPr>
            <w:tcW w:w="1368" w:type="pct"/>
            <w:shd w:val="clear" w:color="auto" w:fill="auto"/>
            <w:noWrap/>
            <w:vAlign w:val="center"/>
            <w:hideMark/>
          </w:tcPr>
          <w:p w14:paraId="639F6B95" w14:textId="77777777" w:rsidR="0064161D" w:rsidRPr="007858E7" w:rsidRDefault="0064161D" w:rsidP="008963FA">
            <w:pPr>
              <w:jc w:val="center"/>
              <w:rPr>
                <w:sz w:val="20"/>
                <w:szCs w:val="20"/>
                <w:lang w:val="pt-BR"/>
              </w:rPr>
            </w:pPr>
            <w:r w:rsidRPr="007858E7">
              <w:rPr>
                <w:sz w:val="20"/>
                <w:szCs w:val="20"/>
                <w:lang w:val="pt-BR"/>
              </w:rPr>
              <w:t>RA, PsA, AS, MCTD, Juvenile RA, and SD</w:t>
            </w:r>
          </w:p>
        </w:tc>
        <w:tc>
          <w:tcPr>
            <w:tcW w:w="512" w:type="pct"/>
            <w:shd w:val="clear" w:color="auto" w:fill="auto"/>
            <w:noWrap/>
            <w:vAlign w:val="center"/>
            <w:hideMark/>
          </w:tcPr>
          <w:p w14:paraId="75EF210C" w14:textId="77777777" w:rsidR="0064161D" w:rsidRPr="007858E7" w:rsidRDefault="0064161D" w:rsidP="008963FA">
            <w:pPr>
              <w:jc w:val="center"/>
              <w:rPr>
                <w:sz w:val="20"/>
                <w:szCs w:val="20"/>
                <w:lang w:val="pt-BR"/>
              </w:rPr>
            </w:pPr>
            <w:r w:rsidRPr="007858E7">
              <w:rPr>
                <w:sz w:val="20"/>
                <w:szCs w:val="20"/>
                <w:lang w:val="pt-BR"/>
              </w:rPr>
              <w:t>Influenza</w:t>
            </w:r>
          </w:p>
        </w:tc>
        <w:tc>
          <w:tcPr>
            <w:tcW w:w="294" w:type="pct"/>
            <w:shd w:val="clear" w:color="auto" w:fill="auto"/>
            <w:noWrap/>
            <w:vAlign w:val="center"/>
            <w:hideMark/>
          </w:tcPr>
          <w:p w14:paraId="71D3B51B" w14:textId="77777777" w:rsidR="0064161D" w:rsidRPr="007858E7" w:rsidRDefault="0064161D" w:rsidP="008963FA">
            <w:pPr>
              <w:jc w:val="center"/>
              <w:rPr>
                <w:sz w:val="20"/>
                <w:szCs w:val="20"/>
                <w:lang w:val="pt-BR"/>
              </w:rPr>
            </w:pPr>
            <w:r w:rsidRPr="007858E7">
              <w:rPr>
                <w:sz w:val="20"/>
                <w:szCs w:val="20"/>
                <w:lang w:val="pt-BR"/>
              </w:rPr>
              <w:t>26</w:t>
            </w:r>
          </w:p>
        </w:tc>
        <w:tc>
          <w:tcPr>
            <w:tcW w:w="372" w:type="pct"/>
            <w:shd w:val="clear" w:color="auto" w:fill="auto"/>
            <w:noWrap/>
            <w:vAlign w:val="center"/>
            <w:hideMark/>
          </w:tcPr>
          <w:p w14:paraId="61D7AE70"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shd w:val="clear" w:color="auto" w:fill="auto"/>
            <w:noWrap/>
            <w:vAlign w:val="center"/>
            <w:hideMark/>
          </w:tcPr>
          <w:p w14:paraId="2A4BF29A"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noWrap/>
            <w:vAlign w:val="center"/>
            <w:hideMark/>
          </w:tcPr>
          <w:p w14:paraId="3EA6D7B6" w14:textId="77777777" w:rsidR="0064161D" w:rsidRPr="007858E7" w:rsidRDefault="0064161D" w:rsidP="008963FA">
            <w:pPr>
              <w:jc w:val="center"/>
              <w:rPr>
                <w:sz w:val="20"/>
                <w:szCs w:val="20"/>
                <w:lang w:val="pt-BR"/>
              </w:rPr>
            </w:pPr>
            <w:r w:rsidRPr="007858E7">
              <w:rPr>
                <w:sz w:val="20"/>
                <w:szCs w:val="20"/>
                <w:lang w:val="pt-BR"/>
              </w:rPr>
              <w:t>122 (89.0%)</w:t>
            </w:r>
          </w:p>
        </w:tc>
        <w:tc>
          <w:tcPr>
            <w:tcW w:w="521" w:type="pct"/>
            <w:shd w:val="clear" w:color="auto" w:fill="auto"/>
            <w:noWrap/>
            <w:vAlign w:val="center"/>
            <w:hideMark/>
          </w:tcPr>
          <w:p w14:paraId="21AE2BD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noWrap/>
            <w:vAlign w:val="center"/>
            <w:hideMark/>
          </w:tcPr>
          <w:p w14:paraId="31D3F4CD"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44AE0AB" w14:textId="77777777" w:rsidTr="008963FA">
        <w:trPr>
          <w:trHeight w:val="264"/>
        </w:trPr>
        <w:tc>
          <w:tcPr>
            <w:tcW w:w="428" w:type="pct"/>
            <w:vMerge w:val="restart"/>
            <w:shd w:val="clear" w:color="auto" w:fill="auto"/>
            <w:vAlign w:val="center"/>
            <w:hideMark/>
          </w:tcPr>
          <w:p w14:paraId="165B816E" w14:textId="77777777" w:rsidR="0064161D" w:rsidRPr="007858E7" w:rsidRDefault="0064161D" w:rsidP="008963FA">
            <w:pPr>
              <w:jc w:val="center"/>
              <w:rPr>
                <w:sz w:val="20"/>
                <w:szCs w:val="20"/>
                <w:lang w:val="pt-BR"/>
              </w:rPr>
            </w:pPr>
            <w:r w:rsidRPr="007858E7">
              <w:rPr>
                <w:sz w:val="20"/>
                <w:szCs w:val="20"/>
                <w:lang w:val="pt-BR"/>
              </w:rPr>
              <w:t>Louie 1978</w:t>
            </w:r>
          </w:p>
        </w:tc>
        <w:tc>
          <w:tcPr>
            <w:tcW w:w="1368" w:type="pct"/>
            <w:vMerge w:val="restart"/>
            <w:shd w:val="clear" w:color="auto" w:fill="auto"/>
            <w:vAlign w:val="center"/>
            <w:hideMark/>
          </w:tcPr>
          <w:p w14:paraId="4F81132E"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25C9AAB9" w14:textId="77777777" w:rsidR="0064161D" w:rsidRPr="007858E7" w:rsidRDefault="0064161D" w:rsidP="008963FA">
            <w:pPr>
              <w:jc w:val="center"/>
              <w:rPr>
                <w:sz w:val="20"/>
                <w:szCs w:val="20"/>
                <w:lang w:val="pt-BR"/>
              </w:rPr>
            </w:pPr>
            <w:r w:rsidRPr="007858E7">
              <w:rPr>
                <w:sz w:val="20"/>
                <w:szCs w:val="20"/>
                <w:lang w:val="pt-BR"/>
              </w:rPr>
              <w:t>Influenza (H1N1 and H3N2)</w:t>
            </w:r>
          </w:p>
        </w:tc>
        <w:tc>
          <w:tcPr>
            <w:tcW w:w="294" w:type="pct"/>
            <w:vMerge w:val="restart"/>
            <w:shd w:val="clear" w:color="auto" w:fill="auto"/>
            <w:vAlign w:val="center"/>
            <w:hideMark/>
          </w:tcPr>
          <w:p w14:paraId="44A73AF9"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5E8E2C09"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0F3C3D59"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150A3E46" w14:textId="77777777" w:rsidR="0064161D" w:rsidRPr="007858E7" w:rsidRDefault="0064161D" w:rsidP="008963FA">
            <w:pPr>
              <w:jc w:val="center"/>
              <w:rPr>
                <w:sz w:val="20"/>
                <w:szCs w:val="20"/>
                <w:lang w:val="pt-BR"/>
              </w:rPr>
            </w:pPr>
            <w:r w:rsidRPr="007858E7">
              <w:rPr>
                <w:sz w:val="20"/>
                <w:szCs w:val="20"/>
                <w:lang w:val="pt-BR"/>
              </w:rPr>
              <w:t>8 (80.0%)</w:t>
            </w:r>
          </w:p>
        </w:tc>
        <w:tc>
          <w:tcPr>
            <w:tcW w:w="521" w:type="pct"/>
            <w:shd w:val="clear" w:color="auto" w:fill="auto"/>
            <w:vAlign w:val="center"/>
            <w:hideMark/>
          </w:tcPr>
          <w:p w14:paraId="4503CD1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DDF8DAC" w14:textId="77777777" w:rsidR="0064161D" w:rsidRPr="007858E7" w:rsidRDefault="0064161D" w:rsidP="008963FA">
            <w:pPr>
              <w:jc w:val="center"/>
              <w:rPr>
                <w:sz w:val="20"/>
                <w:szCs w:val="20"/>
                <w:lang w:val="pt-BR"/>
              </w:rPr>
            </w:pPr>
            <w:r w:rsidRPr="007858E7">
              <w:rPr>
                <w:sz w:val="20"/>
                <w:szCs w:val="20"/>
                <w:lang w:val="pt-BR"/>
              </w:rPr>
              <w:t>7 (100.0%)</w:t>
            </w:r>
          </w:p>
        </w:tc>
      </w:tr>
      <w:tr w:rsidR="0064161D" w:rsidRPr="007858E7" w14:paraId="13F68C77" w14:textId="77777777" w:rsidTr="008963FA">
        <w:trPr>
          <w:trHeight w:val="264"/>
        </w:trPr>
        <w:tc>
          <w:tcPr>
            <w:tcW w:w="428" w:type="pct"/>
            <w:vMerge/>
            <w:vAlign w:val="center"/>
            <w:hideMark/>
          </w:tcPr>
          <w:p w14:paraId="0799CA27" w14:textId="77777777" w:rsidR="0064161D" w:rsidRPr="007858E7" w:rsidRDefault="0064161D" w:rsidP="008963FA">
            <w:pPr>
              <w:rPr>
                <w:sz w:val="20"/>
                <w:szCs w:val="20"/>
                <w:lang w:val="pt-BR"/>
              </w:rPr>
            </w:pPr>
          </w:p>
        </w:tc>
        <w:tc>
          <w:tcPr>
            <w:tcW w:w="1368" w:type="pct"/>
            <w:vMerge/>
            <w:vAlign w:val="center"/>
            <w:hideMark/>
          </w:tcPr>
          <w:p w14:paraId="31ECFF54" w14:textId="77777777" w:rsidR="0064161D" w:rsidRPr="007858E7" w:rsidRDefault="0064161D" w:rsidP="008963FA">
            <w:pPr>
              <w:rPr>
                <w:sz w:val="20"/>
                <w:szCs w:val="20"/>
                <w:lang w:val="pt-BR"/>
              </w:rPr>
            </w:pPr>
          </w:p>
        </w:tc>
        <w:tc>
          <w:tcPr>
            <w:tcW w:w="512" w:type="pct"/>
            <w:vMerge/>
            <w:vAlign w:val="center"/>
            <w:hideMark/>
          </w:tcPr>
          <w:p w14:paraId="6C0C0617" w14:textId="77777777" w:rsidR="0064161D" w:rsidRPr="007858E7" w:rsidRDefault="0064161D" w:rsidP="008963FA">
            <w:pPr>
              <w:rPr>
                <w:sz w:val="20"/>
                <w:szCs w:val="20"/>
                <w:lang w:val="pt-BR"/>
              </w:rPr>
            </w:pPr>
          </w:p>
        </w:tc>
        <w:tc>
          <w:tcPr>
            <w:tcW w:w="294" w:type="pct"/>
            <w:vMerge/>
            <w:vAlign w:val="center"/>
            <w:hideMark/>
          </w:tcPr>
          <w:p w14:paraId="245292A0" w14:textId="77777777" w:rsidR="0064161D" w:rsidRPr="007858E7" w:rsidRDefault="0064161D" w:rsidP="008963FA">
            <w:pPr>
              <w:rPr>
                <w:sz w:val="20"/>
                <w:szCs w:val="20"/>
                <w:lang w:val="pt-BR"/>
              </w:rPr>
            </w:pPr>
          </w:p>
        </w:tc>
        <w:tc>
          <w:tcPr>
            <w:tcW w:w="372" w:type="pct"/>
            <w:shd w:val="clear" w:color="auto" w:fill="auto"/>
            <w:vAlign w:val="center"/>
            <w:hideMark/>
          </w:tcPr>
          <w:p w14:paraId="0ECFB7C1"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51C9205C" w14:textId="77777777" w:rsidR="0064161D" w:rsidRPr="007858E7" w:rsidRDefault="0064161D" w:rsidP="008963FA">
            <w:pPr>
              <w:rPr>
                <w:sz w:val="20"/>
                <w:szCs w:val="20"/>
                <w:lang w:val="pt-BR"/>
              </w:rPr>
            </w:pPr>
          </w:p>
        </w:tc>
        <w:tc>
          <w:tcPr>
            <w:tcW w:w="542" w:type="pct"/>
            <w:shd w:val="clear" w:color="auto" w:fill="auto"/>
            <w:vAlign w:val="center"/>
            <w:hideMark/>
          </w:tcPr>
          <w:p w14:paraId="2BEB3A92" w14:textId="77777777" w:rsidR="0064161D" w:rsidRPr="007858E7" w:rsidRDefault="0064161D" w:rsidP="008963FA">
            <w:pPr>
              <w:jc w:val="center"/>
              <w:rPr>
                <w:sz w:val="20"/>
                <w:szCs w:val="20"/>
                <w:lang w:val="pt-BR"/>
              </w:rPr>
            </w:pPr>
            <w:r w:rsidRPr="007858E7">
              <w:rPr>
                <w:sz w:val="20"/>
                <w:szCs w:val="20"/>
                <w:lang w:val="pt-BR"/>
              </w:rPr>
              <w:t>7 (63.6%)</w:t>
            </w:r>
          </w:p>
        </w:tc>
        <w:tc>
          <w:tcPr>
            <w:tcW w:w="521" w:type="pct"/>
            <w:shd w:val="clear" w:color="auto" w:fill="auto"/>
            <w:vAlign w:val="center"/>
            <w:hideMark/>
          </w:tcPr>
          <w:p w14:paraId="7A32C20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849D82B" w14:textId="77777777" w:rsidR="0064161D" w:rsidRPr="007858E7" w:rsidRDefault="0064161D" w:rsidP="008963FA">
            <w:pPr>
              <w:jc w:val="center"/>
              <w:rPr>
                <w:sz w:val="20"/>
                <w:szCs w:val="20"/>
                <w:lang w:val="pt-BR"/>
              </w:rPr>
            </w:pPr>
            <w:r w:rsidRPr="007858E7">
              <w:rPr>
                <w:sz w:val="20"/>
                <w:szCs w:val="20"/>
                <w:lang w:val="pt-BR"/>
              </w:rPr>
              <w:t>5 (62.5%)</w:t>
            </w:r>
          </w:p>
        </w:tc>
      </w:tr>
      <w:tr w:rsidR="0064161D" w:rsidRPr="007858E7" w14:paraId="1CE9CA06" w14:textId="77777777" w:rsidTr="008963FA">
        <w:trPr>
          <w:trHeight w:val="264"/>
        </w:trPr>
        <w:tc>
          <w:tcPr>
            <w:tcW w:w="428" w:type="pct"/>
            <w:vMerge w:val="restart"/>
            <w:shd w:val="clear" w:color="auto" w:fill="auto"/>
            <w:vAlign w:val="center"/>
            <w:hideMark/>
          </w:tcPr>
          <w:p w14:paraId="74777676" w14:textId="77777777" w:rsidR="0064161D" w:rsidRPr="007858E7" w:rsidRDefault="0064161D" w:rsidP="008963FA">
            <w:pPr>
              <w:jc w:val="center"/>
              <w:rPr>
                <w:sz w:val="20"/>
                <w:szCs w:val="20"/>
                <w:lang w:val="pt-BR"/>
              </w:rPr>
            </w:pPr>
            <w:r w:rsidRPr="007858E7">
              <w:rPr>
                <w:sz w:val="20"/>
                <w:szCs w:val="20"/>
                <w:lang w:val="pt-BR"/>
              </w:rPr>
              <w:t>Lu 2011</w:t>
            </w:r>
          </w:p>
        </w:tc>
        <w:tc>
          <w:tcPr>
            <w:tcW w:w="1368" w:type="pct"/>
            <w:vMerge w:val="restart"/>
            <w:shd w:val="clear" w:color="auto" w:fill="auto"/>
            <w:vAlign w:val="center"/>
            <w:hideMark/>
          </w:tcPr>
          <w:p w14:paraId="260886C7"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30274827" w14:textId="77777777" w:rsidR="0064161D" w:rsidRPr="007858E7" w:rsidRDefault="0064161D" w:rsidP="008963FA">
            <w:pPr>
              <w:jc w:val="center"/>
              <w:rPr>
                <w:sz w:val="20"/>
                <w:szCs w:val="20"/>
                <w:lang w:val="pt-BR"/>
              </w:rPr>
            </w:pPr>
            <w:r w:rsidRPr="007858E7">
              <w:rPr>
                <w:sz w:val="20"/>
                <w:szCs w:val="20"/>
                <w:lang w:val="pt-BR"/>
              </w:rPr>
              <w:t>Influenza (H1N1)</w:t>
            </w:r>
          </w:p>
        </w:tc>
        <w:tc>
          <w:tcPr>
            <w:tcW w:w="294" w:type="pct"/>
            <w:shd w:val="clear" w:color="auto" w:fill="auto"/>
            <w:vAlign w:val="center"/>
            <w:hideMark/>
          </w:tcPr>
          <w:p w14:paraId="6E07BB0F" w14:textId="77777777" w:rsidR="0064161D" w:rsidRPr="007858E7" w:rsidRDefault="0064161D" w:rsidP="008963FA">
            <w:pPr>
              <w:jc w:val="center"/>
              <w:rPr>
                <w:sz w:val="20"/>
                <w:szCs w:val="20"/>
                <w:lang w:val="pt-BR"/>
              </w:rPr>
            </w:pPr>
            <w:r w:rsidRPr="007858E7">
              <w:rPr>
                <w:sz w:val="20"/>
                <w:szCs w:val="20"/>
                <w:lang w:val="pt-BR"/>
              </w:rPr>
              <w:t>26</w:t>
            </w:r>
          </w:p>
        </w:tc>
        <w:tc>
          <w:tcPr>
            <w:tcW w:w="372" w:type="pct"/>
            <w:vMerge w:val="restart"/>
            <w:shd w:val="clear" w:color="auto" w:fill="auto"/>
            <w:vAlign w:val="center"/>
            <w:hideMark/>
          </w:tcPr>
          <w:p w14:paraId="39A025D0"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restart"/>
            <w:shd w:val="clear" w:color="auto" w:fill="auto"/>
            <w:vAlign w:val="center"/>
            <w:hideMark/>
          </w:tcPr>
          <w:p w14:paraId="4FD75DAD"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143189C5" w14:textId="77777777" w:rsidR="0064161D" w:rsidRPr="007858E7" w:rsidRDefault="0064161D" w:rsidP="008963FA">
            <w:pPr>
              <w:jc w:val="center"/>
              <w:rPr>
                <w:sz w:val="20"/>
                <w:szCs w:val="20"/>
                <w:lang w:val="pt-BR"/>
              </w:rPr>
            </w:pPr>
            <w:r w:rsidRPr="007858E7">
              <w:rPr>
                <w:sz w:val="20"/>
                <w:szCs w:val="20"/>
                <w:lang w:val="pt-BR"/>
              </w:rPr>
              <w:t>11 (52.4%)</w:t>
            </w:r>
          </w:p>
        </w:tc>
        <w:tc>
          <w:tcPr>
            <w:tcW w:w="521" w:type="pct"/>
            <w:shd w:val="clear" w:color="auto" w:fill="auto"/>
            <w:vAlign w:val="center"/>
            <w:hideMark/>
          </w:tcPr>
          <w:p w14:paraId="4B7F0ED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468A0B2" w14:textId="77777777" w:rsidR="0064161D" w:rsidRPr="007858E7" w:rsidRDefault="0064161D" w:rsidP="008963FA">
            <w:pPr>
              <w:jc w:val="center"/>
              <w:rPr>
                <w:sz w:val="20"/>
                <w:szCs w:val="20"/>
                <w:lang w:val="pt-BR"/>
              </w:rPr>
            </w:pPr>
            <w:r w:rsidRPr="007858E7">
              <w:rPr>
                <w:sz w:val="20"/>
                <w:szCs w:val="20"/>
                <w:lang w:val="pt-BR"/>
              </w:rPr>
              <w:t>8 (53.3%)</w:t>
            </w:r>
          </w:p>
        </w:tc>
      </w:tr>
      <w:tr w:rsidR="0064161D" w:rsidRPr="007858E7" w14:paraId="2059561E" w14:textId="77777777" w:rsidTr="008963FA">
        <w:trPr>
          <w:trHeight w:val="264"/>
        </w:trPr>
        <w:tc>
          <w:tcPr>
            <w:tcW w:w="428" w:type="pct"/>
            <w:vMerge/>
            <w:vAlign w:val="center"/>
            <w:hideMark/>
          </w:tcPr>
          <w:p w14:paraId="4FF7F73C" w14:textId="77777777" w:rsidR="0064161D" w:rsidRPr="007858E7" w:rsidRDefault="0064161D" w:rsidP="008963FA">
            <w:pPr>
              <w:rPr>
                <w:sz w:val="20"/>
                <w:szCs w:val="20"/>
                <w:lang w:val="pt-BR"/>
              </w:rPr>
            </w:pPr>
          </w:p>
        </w:tc>
        <w:tc>
          <w:tcPr>
            <w:tcW w:w="1368" w:type="pct"/>
            <w:vMerge/>
            <w:vAlign w:val="center"/>
            <w:hideMark/>
          </w:tcPr>
          <w:p w14:paraId="76D49555" w14:textId="77777777" w:rsidR="0064161D" w:rsidRPr="007858E7" w:rsidRDefault="0064161D" w:rsidP="008963FA">
            <w:pPr>
              <w:rPr>
                <w:sz w:val="20"/>
                <w:szCs w:val="20"/>
                <w:lang w:val="pt-BR"/>
              </w:rPr>
            </w:pPr>
          </w:p>
        </w:tc>
        <w:tc>
          <w:tcPr>
            <w:tcW w:w="512" w:type="pct"/>
            <w:vMerge/>
            <w:vAlign w:val="center"/>
            <w:hideMark/>
          </w:tcPr>
          <w:p w14:paraId="5471C43B" w14:textId="77777777" w:rsidR="0064161D" w:rsidRPr="007858E7" w:rsidRDefault="0064161D" w:rsidP="008963FA">
            <w:pPr>
              <w:rPr>
                <w:sz w:val="20"/>
                <w:szCs w:val="20"/>
                <w:lang w:val="pt-BR"/>
              </w:rPr>
            </w:pPr>
          </w:p>
        </w:tc>
        <w:tc>
          <w:tcPr>
            <w:tcW w:w="294" w:type="pct"/>
            <w:shd w:val="clear" w:color="auto" w:fill="auto"/>
            <w:vAlign w:val="center"/>
            <w:hideMark/>
          </w:tcPr>
          <w:p w14:paraId="2B81EA12"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ign w:val="center"/>
            <w:hideMark/>
          </w:tcPr>
          <w:p w14:paraId="31FD77D3" w14:textId="77777777" w:rsidR="0064161D" w:rsidRPr="007858E7" w:rsidRDefault="0064161D" w:rsidP="008963FA">
            <w:pPr>
              <w:rPr>
                <w:sz w:val="20"/>
                <w:szCs w:val="20"/>
                <w:lang w:val="pt-BR"/>
              </w:rPr>
            </w:pPr>
          </w:p>
        </w:tc>
        <w:tc>
          <w:tcPr>
            <w:tcW w:w="570" w:type="pct"/>
            <w:vMerge/>
            <w:vAlign w:val="center"/>
            <w:hideMark/>
          </w:tcPr>
          <w:p w14:paraId="63EAB7D6" w14:textId="77777777" w:rsidR="0064161D" w:rsidRPr="007858E7" w:rsidRDefault="0064161D" w:rsidP="008963FA">
            <w:pPr>
              <w:rPr>
                <w:sz w:val="20"/>
                <w:szCs w:val="20"/>
                <w:lang w:val="pt-BR"/>
              </w:rPr>
            </w:pPr>
          </w:p>
        </w:tc>
        <w:tc>
          <w:tcPr>
            <w:tcW w:w="542" w:type="pct"/>
            <w:shd w:val="clear" w:color="auto" w:fill="auto"/>
            <w:vAlign w:val="center"/>
            <w:hideMark/>
          </w:tcPr>
          <w:p w14:paraId="3E9B72F2" w14:textId="77777777" w:rsidR="0064161D" w:rsidRPr="007858E7" w:rsidRDefault="0064161D" w:rsidP="008963FA">
            <w:pPr>
              <w:jc w:val="center"/>
              <w:rPr>
                <w:sz w:val="20"/>
                <w:szCs w:val="20"/>
                <w:lang w:val="pt-BR"/>
              </w:rPr>
            </w:pPr>
            <w:r w:rsidRPr="007858E7">
              <w:rPr>
                <w:sz w:val="20"/>
                <w:szCs w:val="20"/>
                <w:lang w:val="pt-BR"/>
              </w:rPr>
              <w:t>16 (76.2%)</w:t>
            </w:r>
          </w:p>
        </w:tc>
        <w:tc>
          <w:tcPr>
            <w:tcW w:w="521" w:type="pct"/>
            <w:shd w:val="clear" w:color="auto" w:fill="auto"/>
            <w:vAlign w:val="center"/>
            <w:hideMark/>
          </w:tcPr>
          <w:p w14:paraId="6C957E7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E2158D2" w14:textId="77777777" w:rsidR="0064161D" w:rsidRPr="007858E7" w:rsidRDefault="0064161D" w:rsidP="008963FA">
            <w:pPr>
              <w:jc w:val="center"/>
              <w:rPr>
                <w:sz w:val="20"/>
                <w:szCs w:val="20"/>
                <w:lang w:val="pt-BR"/>
              </w:rPr>
            </w:pPr>
            <w:r w:rsidRPr="007858E7">
              <w:rPr>
                <w:sz w:val="20"/>
                <w:szCs w:val="20"/>
                <w:lang w:val="pt-BR"/>
              </w:rPr>
              <w:t>12 (80.0%)</w:t>
            </w:r>
          </w:p>
        </w:tc>
      </w:tr>
      <w:tr w:rsidR="0064161D" w:rsidRPr="007858E7" w14:paraId="45B5E943" w14:textId="77777777" w:rsidTr="008963FA">
        <w:trPr>
          <w:trHeight w:val="264"/>
        </w:trPr>
        <w:tc>
          <w:tcPr>
            <w:tcW w:w="428" w:type="pct"/>
            <w:vMerge/>
            <w:vAlign w:val="center"/>
            <w:hideMark/>
          </w:tcPr>
          <w:p w14:paraId="1E4990F8" w14:textId="77777777" w:rsidR="0064161D" w:rsidRPr="007858E7" w:rsidRDefault="0064161D" w:rsidP="008963FA">
            <w:pPr>
              <w:rPr>
                <w:sz w:val="20"/>
                <w:szCs w:val="20"/>
                <w:lang w:val="pt-BR"/>
              </w:rPr>
            </w:pPr>
          </w:p>
        </w:tc>
        <w:tc>
          <w:tcPr>
            <w:tcW w:w="1368" w:type="pct"/>
            <w:vMerge/>
            <w:vAlign w:val="center"/>
            <w:hideMark/>
          </w:tcPr>
          <w:p w14:paraId="074B4C4B" w14:textId="77777777" w:rsidR="0064161D" w:rsidRPr="007858E7" w:rsidRDefault="0064161D" w:rsidP="008963FA">
            <w:pPr>
              <w:rPr>
                <w:sz w:val="20"/>
                <w:szCs w:val="20"/>
                <w:lang w:val="pt-BR"/>
              </w:rPr>
            </w:pPr>
          </w:p>
        </w:tc>
        <w:tc>
          <w:tcPr>
            <w:tcW w:w="512" w:type="pct"/>
            <w:vMerge/>
            <w:vAlign w:val="center"/>
            <w:hideMark/>
          </w:tcPr>
          <w:p w14:paraId="6EBA96AF" w14:textId="77777777" w:rsidR="0064161D" w:rsidRPr="007858E7" w:rsidRDefault="0064161D" w:rsidP="008963FA">
            <w:pPr>
              <w:rPr>
                <w:sz w:val="20"/>
                <w:szCs w:val="20"/>
                <w:lang w:val="pt-BR"/>
              </w:rPr>
            </w:pPr>
          </w:p>
        </w:tc>
        <w:tc>
          <w:tcPr>
            <w:tcW w:w="294" w:type="pct"/>
            <w:shd w:val="clear" w:color="auto" w:fill="auto"/>
            <w:vAlign w:val="center"/>
            <w:hideMark/>
          </w:tcPr>
          <w:p w14:paraId="0733B5AF" w14:textId="77777777" w:rsidR="0064161D" w:rsidRPr="007858E7" w:rsidRDefault="0064161D" w:rsidP="008963FA">
            <w:pPr>
              <w:jc w:val="center"/>
              <w:rPr>
                <w:sz w:val="20"/>
                <w:szCs w:val="20"/>
                <w:lang w:val="pt-BR"/>
              </w:rPr>
            </w:pPr>
            <w:r w:rsidRPr="007858E7">
              <w:rPr>
                <w:sz w:val="20"/>
                <w:szCs w:val="20"/>
                <w:lang w:val="pt-BR"/>
              </w:rPr>
              <w:t>26</w:t>
            </w:r>
          </w:p>
        </w:tc>
        <w:tc>
          <w:tcPr>
            <w:tcW w:w="372" w:type="pct"/>
            <w:vMerge/>
            <w:vAlign w:val="center"/>
            <w:hideMark/>
          </w:tcPr>
          <w:p w14:paraId="65CDA2A9" w14:textId="77777777" w:rsidR="0064161D" w:rsidRPr="007858E7" w:rsidRDefault="0064161D" w:rsidP="008963FA">
            <w:pPr>
              <w:rPr>
                <w:sz w:val="20"/>
                <w:szCs w:val="20"/>
                <w:lang w:val="pt-BR"/>
              </w:rPr>
            </w:pPr>
          </w:p>
        </w:tc>
        <w:tc>
          <w:tcPr>
            <w:tcW w:w="570" w:type="pct"/>
            <w:vMerge w:val="restart"/>
            <w:shd w:val="clear" w:color="auto" w:fill="auto"/>
            <w:vAlign w:val="center"/>
            <w:hideMark/>
          </w:tcPr>
          <w:p w14:paraId="1CE60E0E"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40B5EEB3" w14:textId="77777777" w:rsidR="0064161D" w:rsidRPr="007858E7" w:rsidRDefault="0064161D" w:rsidP="008963FA">
            <w:pPr>
              <w:jc w:val="center"/>
              <w:rPr>
                <w:sz w:val="20"/>
                <w:szCs w:val="20"/>
                <w:lang w:val="pt-BR"/>
              </w:rPr>
            </w:pPr>
            <w:r w:rsidRPr="007858E7">
              <w:rPr>
                <w:sz w:val="20"/>
                <w:szCs w:val="20"/>
                <w:lang w:val="pt-BR"/>
              </w:rPr>
              <w:t>14 (66.7%)</w:t>
            </w:r>
          </w:p>
        </w:tc>
        <w:tc>
          <w:tcPr>
            <w:tcW w:w="521" w:type="pct"/>
            <w:shd w:val="clear" w:color="auto" w:fill="auto"/>
            <w:vAlign w:val="center"/>
            <w:hideMark/>
          </w:tcPr>
          <w:p w14:paraId="1E932B0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EE6C23A" w14:textId="77777777" w:rsidR="0064161D" w:rsidRPr="007858E7" w:rsidRDefault="0064161D" w:rsidP="008963FA">
            <w:pPr>
              <w:jc w:val="center"/>
              <w:rPr>
                <w:sz w:val="20"/>
                <w:szCs w:val="20"/>
                <w:lang w:val="pt-BR"/>
              </w:rPr>
            </w:pPr>
            <w:r w:rsidRPr="007858E7">
              <w:rPr>
                <w:sz w:val="20"/>
                <w:szCs w:val="20"/>
                <w:lang w:val="pt-BR"/>
              </w:rPr>
              <w:t>9 (60.0%)</w:t>
            </w:r>
          </w:p>
        </w:tc>
      </w:tr>
      <w:tr w:rsidR="0064161D" w:rsidRPr="007858E7" w14:paraId="33492E23" w14:textId="77777777" w:rsidTr="008963FA">
        <w:trPr>
          <w:trHeight w:val="264"/>
        </w:trPr>
        <w:tc>
          <w:tcPr>
            <w:tcW w:w="428" w:type="pct"/>
            <w:vMerge/>
            <w:vAlign w:val="center"/>
            <w:hideMark/>
          </w:tcPr>
          <w:p w14:paraId="6EC28009" w14:textId="77777777" w:rsidR="0064161D" w:rsidRPr="007858E7" w:rsidRDefault="0064161D" w:rsidP="008963FA">
            <w:pPr>
              <w:rPr>
                <w:sz w:val="20"/>
                <w:szCs w:val="20"/>
                <w:lang w:val="pt-BR"/>
              </w:rPr>
            </w:pPr>
          </w:p>
        </w:tc>
        <w:tc>
          <w:tcPr>
            <w:tcW w:w="1368" w:type="pct"/>
            <w:vMerge/>
            <w:vAlign w:val="center"/>
            <w:hideMark/>
          </w:tcPr>
          <w:p w14:paraId="36B6CB29" w14:textId="77777777" w:rsidR="0064161D" w:rsidRPr="007858E7" w:rsidRDefault="0064161D" w:rsidP="008963FA">
            <w:pPr>
              <w:rPr>
                <w:sz w:val="20"/>
                <w:szCs w:val="20"/>
                <w:lang w:val="pt-BR"/>
              </w:rPr>
            </w:pPr>
          </w:p>
        </w:tc>
        <w:tc>
          <w:tcPr>
            <w:tcW w:w="512" w:type="pct"/>
            <w:vMerge/>
            <w:vAlign w:val="center"/>
            <w:hideMark/>
          </w:tcPr>
          <w:p w14:paraId="1D9CC155" w14:textId="77777777" w:rsidR="0064161D" w:rsidRPr="007858E7" w:rsidRDefault="0064161D" w:rsidP="008963FA">
            <w:pPr>
              <w:rPr>
                <w:sz w:val="20"/>
                <w:szCs w:val="20"/>
                <w:lang w:val="pt-BR"/>
              </w:rPr>
            </w:pPr>
          </w:p>
        </w:tc>
        <w:tc>
          <w:tcPr>
            <w:tcW w:w="294" w:type="pct"/>
            <w:shd w:val="clear" w:color="auto" w:fill="auto"/>
            <w:vAlign w:val="center"/>
            <w:hideMark/>
          </w:tcPr>
          <w:p w14:paraId="21B1A0C3"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ign w:val="center"/>
            <w:hideMark/>
          </w:tcPr>
          <w:p w14:paraId="36712C3C" w14:textId="77777777" w:rsidR="0064161D" w:rsidRPr="007858E7" w:rsidRDefault="0064161D" w:rsidP="008963FA">
            <w:pPr>
              <w:rPr>
                <w:sz w:val="20"/>
                <w:szCs w:val="20"/>
                <w:lang w:val="pt-BR"/>
              </w:rPr>
            </w:pPr>
          </w:p>
        </w:tc>
        <w:tc>
          <w:tcPr>
            <w:tcW w:w="570" w:type="pct"/>
            <w:vMerge/>
            <w:vAlign w:val="center"/>
            <w:hideMark/>
          </w:tcPr>
          <w:p w14:paraId="2EBADA02" w14:textId="77777777" w:rsidR="0064161D" w:rsidRPr="007858E7" w:rsidRDefault="0064161D" w:rsidP="008963FA">
            <w:pPr>
              <w:rPr>
                <w:sz w:val="20"/>
                <w:szCs w:val="20"/>
                <w:lang w:val="pt-BR"/>
              </w:rPr>
            </w:pPr>
          </w:p>
        </w:tc>
        <w:tc>
          <w:tcPr>
            <w:tcW w:w="542" w:type="pct"/>
            <w:shd w:val="clear" w:color="auto" w:fill="auto"/>
            <w:vAlign w:val="center"/>
            <w:hideMark/>
          </w:tcPr>
          <w:p w14:paraId="514A3AE5" w14:textId="77777777" w:rsidR="0064161D" w:rsidRPr="007858E7" w:rsidRDefault="0064161D" w:rsidP="008963FA">
            <w:pPr>
              <w:jc w:val="center"/>
              <w:rPr>
                <w:sz w:val="20"/>
                <w:szCs w:val="20"/>
                <w:lang w:val="pt-BR"/>
              </w:rPr>
            </w:pPr>
            <w:r w:rsidRPr="007858E7">
              <w:rPr>
                <w:sz w:val="20"/>
                <w:szCs w:val="20"/>
                <w:lang w:val="pt-BR"/>
              </w:rPr>
              <w:t>16 (76.2%)</w:t>
            </w:r>
          </w:p>
        </w:tc>
        <w:tc>
          <w:tcPr>
            <w:tcW w:w="521" w:type="pct"/>
            <w:shd w:val="clear" w:color="auto" w:fill="auto"/>
            <w:vAlign w:val="center"/>
            <w:hideMark/>
          </w:tcPr>
          <w:p w14:paraId="27C2379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0DA5704" w14:textId="77777777" w:rsidR="0064161D" w:rsidRPr="007858E7" w:rsidRDefault="0064161D" w:rsidP="008963FA">
            <w:pPr>
              <w:jc w:val="center"/>
              <w:rPr>
                <w:sz w:val="20"/>
                <w:szCs w:val="20"/>
                <w:lang w:val="pt-BR"/>
              </w:rPr>
            </w:pPr>
            <w:r w:rsidRPr="007858E7">
              <w:rPr>
                <w:sz w:val="20"/>
                <w:szCs w:val="20"/>
                <w:lang w:val="pt-BR"/>
              </w:rPr>
              <w:t>12 (80.0%)</w:t>
            </w:r>
          </w:p>
        </w:tc>
      </w:tr>
      <w:tr w:rsidR="0064161D" w:rsidRPr="007858E7" w14:paraId="728ABC9C" w14:textId="77777777" w:rsidTr="008963FA">
        <w:trPr>
          <w:trHeight w:val="264"/>
        </w:trPr>
        <w:tc>
          <w:tcPr>
            <w:tcW w:w="428" w:type="pct"/>
            <w:vMerge w:val="restart"/>
            <w:shd w:val="clear" w:color="auto" w:fill="auto"/>
            <w:vAlign w:val="center"/>
            <w:hideMark/>
          </w:tcPr>
          <w:p w14:paraId="197BCDF5" w14:textId="77777777" w:rsidR="0064161D" w:rsidRPr="007858E7" w:rsidRDefault="0064161D" w:rsidP="008963FA">
            <w:pPr>
              <w:jc w:val="center"/>
              <w:rPr>
                <w:sz w:val="20"/>
                <w:szCs w:val="20"/>
                <w:lang w:val="pt-BR"/>
              </w:rPr>
            </w:pPr>
            <w:r w:rsidRPr="007858E7">
              <w:rPr>
                <w:sz w:val="20"/>
                <w:szCs w:val="20"/>
                <w:lang w:val="pt-BR"/>
              </w:rPr>
              <w:t>Mathian 2011</w:t>
            </w:r>
          </w:p>
        </w:tc>
        <w:tc>
          <w:tcPr>
            <w:tcW w:w="1368" w:type="pct"/>
            <w:vMerge w:val="restart"/>
            <w:shd w:val="clear" w:color="auto" w:fill="auto"/>
            <w:vAlign w:val="center"/>
            <w:hideMark/>
          </w:tcPr>
          <w:p w14:paraId="3D98F04B"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2F47413E" w14:textId="77777777" w:rsidR="0064161D" w:rsidRPr="007858E7" w:rsidRDefault="0064161D" w:rsidP="008963FA">
            <w:pPr>
              <w:jc w:val="center"/>
              <w:rPr>
                <w:sz w:val="20"/>
                <w:szCs w:val="20"/>
                <w:lang w:val="pt-BR"/>
              </w:rPr>
            </w:pPr>
            <w:r w:rsidRPr="007858E7">
              <w:rPr>
                <w:sz w:val="20"/>
                <w:szCs w:val="20"/>
                <w:lang w:val="pt-BR"/>
              </w:rPr>
              <w:t>Influenza (H1N1)</w:t>
            </w:r>
          </w:p>
        </w:tc>
        <w:tc>
          <w:tcPr>
            <w:tcW w:w="294" w:type="pct"/>
            <w:shd w:val="clear" w:color="auto" w:fill="auto"/>
            <w:vAlign w:val="center"/>
            <w:hideMark/>
          </w:tcPr>
          <w:p w14:paraId="5B9EB2C0"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restart"/>
            <w:shd w:val="clear" w:color="auto" w:fill="auto"/>
            <w:vAlign w:val="center"/>
            <w:hideMark/>
          </w:tcPr>
          <w:p w14:paraId="723C57AC"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restart"/>
            <w:shd w:val="clear" w:color="auto" w:fill="auto"/>
            <w:vAlign w:val="center"/>
            <w:hideMark/>
          </w:tcPr>
          <w:p w14:paraId="0FFC5F38"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5FDD9306" w14:textId="77777777" w:rsidR="0064161D" w:rsidRPr="007858E7" w:rsidRDefault="0064161D" w:rsidP="008963FA">
            <w:pPr>
              <w:jc w:val="center"/>
              <w:rPr>
                <w:sz w:val="20"/>
                <w:szCs w:val="20"/>
                <w:lang w:val="pt-BR"/>
              </w:rPr>
            </w:pPr>
            <w:r w:rsidRPr="007858E7">
              <w:rPr>
                <w:sz w:val="20"/>
                <w:szCs w:val="20"/>
                <w:lang w:val="pt-BR"/>
              </w:rPr>
              <w:t>74 (66.7%)</w:t>
            </w:r>
          </w:p>
        </w:tc>
        <w:tc>
          <w:tcPr>
            <w:tcW w:w="521" w:type="pct"/>
            <w:shd w:val="clear" w:color="auto" w:fill="auto"/>
            <w:vAlign w:val="center"/>
            <w:hideMark/>
          </w:tcPr>
          <w:p w14:paraId="525E496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6332122"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6E87FC3" w14:textId="77777777" w:rsidTr="008963FA">
        <w:trPr>
          <w:trHeight w:val="264"/>
        </w:trPr>
        <w:tc>
          <w:tcPr>
            <w:tcW w:w="428" w:type="pct"/>
            <w:vMerge/>
            <w:vAlign w:val="center"/>
            <w:hideMark/>
          </w:tcPr>
          <w:p w14:paraId="4F72B3C4" w14:textId="77777777" w:rsidR="0064161D" w:rsidRPr="007858E7" w:rsidRDefault="0064161D" w:rsidP="008963FA">
            <w:pPr>
              <w:rPr>
                <w:sz w:val="20"/>
                <w:szCs w:val="20"/>
                <w:lang w:val="pt-BR"/>
              </w:rPr>
            </w:pPr>
          </w:p>
        </w:tc>
        <w:tc>
          <w:tcPr>
            <w:tcW w:w="1368" w:type="pct"/>
            <w:vMerge/>
            <w:vAlign w:val="center"/>
            <w:hideMark/>
          </w:tcPr>
          <w:p w14:paraId="7E675338" w14:textId="77777777" w:rsidR="0064161D" w:rsidRPr="007858E7" w:rsidRDefault="0064161D" w:rsidP="008963FA">
            <w:pPr>
              <w:rPr>
                <w:sz w:val="20"/>
                <w:szCs w:val="20"/>
                <w:lang w:val="pt-BR"/>
              </w:rPr>
            </w:pPr>
          </w:p>
        </w:tc>
        <w:tc>
          <w:tcPr>
            <w:tcW w:w="512" w:type="pct"/>
            <w:vMerge/>
            <w:vAlign w:val="center"/>
            <w:hideMark/>
          </w:tcPr>
          <w:p w14:paraId="5CF0968F" w14:textId="77777777" w:rsidR="0064161D" w:rsidRPr="007858E7" w:rsidRDefault="0064161D" w:rsidP="008963FA">
            <w:pPr>
              <w:rPr>
                <w:sz w:val="20"/>
                <w:szCs w:val="20"/>
                <w:lang w:val="pt-BR"/>
              </w:rPr>
            </w:pPr>
          </w:p>
        </w:tc>
        <w:tc>
          <w:tcPr>
            <w:tcW w:w="294" w:type="pct"/>
            <w:shd w:val="clear" w:color="auto" w:fill="auto"/>
            <w:vAlign w:val="center"/>
            <w:hideMark/>
          </w:tcPr>
          <w:p w14:paraId="14CCD8AC" w14:textId="77777777" w:rsidR="0064161D" w:rsidRPr="007858E7" w:rsidRDefault="0064161D" w:rsidP="008963FA">
            <w:pPr>
              <w:jc w:val="center"/>
              <w:rPr>
                <w:sz w:val="20"/>
                <w:szCs w:val="20"/>
                <w:lang w:val="pt-BR"/>
              </w:rPr>
            </w:pPr>
            <w:r w:rsidRPr="007858E7">
              <w:rPr>
                <w:sz w:val="20"/>
                <w:szCs w:val="20"/>
                <w:lang w:val="pt-BR"/>
              </w:rPr>
              <w:t>6</w:t>
            </w:r>
          </w:p>
        </w:tc>
        <w:tc>
          <w:tcPr>
            <w:tcW w:w="372" w:type="pct"/>
            <w:vMerge/>
            <w:vAlign w:val="center"/>
            <w:hideMark/>
          </w:tcPr>
          <w:p w14:paraId="11A10778" w14:textId="77777777" w:rsidR="0064161D" w:rsidRPr="007858E7" w:rsidRDefault="0064161D" w:rsidP="008963FA">
            <w:pPr>
              <w:rPr>
                <w:sz w:val="20"/>
                <w:szCs w:val="20"/>
                <w:lang w:val="pt-BR"/>
              </w:rPr>
            </w:pPr>
          </w:p>
        </w:tc>
        <w:tc>
          <w:tcPr>
            <w:tcW w:w="570" w:type="pct"/>
            <w:vMerge/>
            <w:vAlign w:val="center"/>
            <w:hideMark/>
          </w:tcPr>
          <w:p w14:paraId="69A836EC" w14:textId="77777777" w:rsidR="0064161D" w:rsidRPr="007858E7" w:rsidRDefault="0064161D" w:rsidP="008963FA">
            <w:pPr>
              <w:rPr>
                <w:sz w:val="20"/>
                <w:szCs w:val="20"/>
                <w:lang w:val="pt-BR"/>
              </w:rPr>
            </w:pPr>
          </w:p>
        </w:tc>
        <w:tc>
          <w:tcPr>
            <w:tcW w:w="542" w:type="pct"/>
            <w:shd w:val="clear" w:color="auto" w:fill="auto"/>
            <w:vAlign w:val="center"/>
            <w:hideMark/>
          </w:tcPr>
          <w:p w14:paraId="754FDBA4" w14:textId="77777777" w:rsidR="0064161D" w:rsidRPr="007858E7" w:rsidRDefault="0064161D" w:rsidP="008963FA">
            <w:pPr>
              <w:jc w:val="center"/>
              <w:rPr>
                <w:sz w:val="20"/>
                <w:szCs w:val="20"/>
                <w:lang w:val="pt-BR"/>
              </w:rPr>
            </w:pPr>
            <w:r w:rsidRPr="007858E7">
              <w:rPr>
                <w:sz w:val="20"/>
                <w:szCs w:val="20"/>
                <w:lang w:val="pt-BR"/>
              </w:rPr>
              <w:t>88 (80.0%)</w:t>
            </w:r>
          </w:p>
        </w:tc>
        <w:tc>
          <w:tcPr>
            <w:tcW w:w="521" w:type="pct"/>
            <w:shd w:val="clear" w:color="auto" w:fill="auto"/>
            <w:vAlign w:val="center"/>
            <w:hideMark/>
          </w:tcPr>
          <w:p w14:paraId="13AA0F9A"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E254582"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B131E50" w14:textId="77777777" w:rsidTr="008963FA">
        <w:trPr>
          <w:trHeight w:val="264"/>
        </w:trPr>
        <w:tc>
          <w:tcPr>
            <w:tcW w:w="428" w:type="pct"/>
            <w:vMerge/>
            <w:vAlign w:val="center"/>
            <w:hideMark/>
          </w:tcPr>
          <w:p w14:paraId="507A5FA3" w14:textId="77777777" w:rsidR="0064161D" w:rsidRPr="007858E7" w:rsidRDefault="0064161D" w:rsidP="008963FA">
            <w:pPr>
              <w:rPr>
                <w:sz w:val="20"/>
                <w:szCs w:val="20"/>
                <w:lang w:val="pt-BR"/>
              </w:rPr>
            </w:pPr>
          </w:p>
        </w:tc>
        <w:tc>
          <w:tcPr>
            <w:tcW w:w="1368" w:type="pct"/>
            <w:vMerge/>
            <w:vAlign w:val="center"/>
            <w:hideMark/>
          </w:tcPr>
          <w:p w14:paraId="01B3DD8A" w14:textId="77777777" w:rsidR="0064161D" w:rsidRPr="007858E7" w:rsidRDefault="0064161D" w:rsidP="008963FA">
            <w:pPr>
              <w:rPr>
                <w:sz w:val="20"/>
                <w:szCs w:val="20"/>
                <w:lang w:val="pt-BR"/>
              </w:rPr>
            </w:pPr>
          </w:p>
        </w:tc>
        <w:tc>
          <w:tcPr>
            <w:tcW w:w="512" w:type="pct"/>
            <w:vMerge/>
            <w:vAlign w:val="center"/>
            <w:hideMark/>
          </w:tcPr>
          <w:p w14:paraId="6C46AB21" w14:textId="77777777" w:rsidR="0064161D" w:rsidRPr="007858E7" w:rsidRDefault="0064161D" w:rsidP="008963FA">
            <w:pPr>
              <w:rPr>
                <w:sz w:val="20"/>
                <w:szCs w:val="20"/>
                <w:lang w:val="pt-BR"/>
              </w:rPr>
            </w:pPr>
          </w:p>
        </w:tc>
        <w:tc>
          <w:tcPr>
            <w:tcW w:w="294" w:type="pct"/>
            <w:shd w:val="clear" w:color="auto" w:fill="auto"/>
            <w:vAlign w:val="center"/>
            <w:hideMark/>
          </w:tcPr>
          <w:p w14:paraId="6E201370"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ign w:val="center"/>
            <w:hideMark/>
          </w:tcPr>
          <w:p w14:paraId="5F96A998" w14:textId="77777777" w:rsidR="0064161D" w:rsidRPr="007858E7" w:rsidRDefault="0064161D" w:rsidP="008963FA">
            <w:pPr>
              <w:rPr>
                <w:sz w:val="20"/>
                <w:szCs w:val="20"/>
                <w:lang w:val="pt-BR"/>
              </w:rPr>
            </w:pPr>
          </w:p>
        </w:tc>
        <w:tc>
          <w:tcPr>
            <w:tcW w:w="570" w:type="pct"/>
            <w:vMerge w:val="restart"/>
            <w:shd w:val="clear" w:color="auto" w:fill="auto"/>
            <w:vAlign w:val="center"/>
            <w:hideMark/>
          </w:tcPr>
          <w:p w14:paraId="31F51A70"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23041BF2" w14:textId="77777777" w:rsidR="0064161D" w:rsidRPr="007858E7" w:rsidRDefault="0064161D" w:rsidP="008963FA">
            <w:pPr>
              <w:jc w:val="center"/>
              <w:rPr>
                <w:sz w:val="20"/>
                <w:szCs w:val="20"/>
                <w:lang w:val="pt-BR"/>
              </w:rPr>
            </w:pPr>
            <w:r w:rsidRPr="007858E7">
              <w:rPr>
                <w:sz w:val="20"/>
                <w:szCs w:val="20"/>
                <w:lang w:val="pt-BR"/>
              </w:rPr>
              <w:t>67 (60.4%)</w:t>
            </w:r>
          </w:p>
        </w:tc>
        <w:tc>
          <w:tcPr>
            <w:tcW w:w="521" w:type="pct"/>
            <w:shd w:val="clear" w:color="auto" w:fill="auto"/>
            <w:vAlign w:val="center"/>
            <w:hideMark/>
          </w:tcPr>
          <w:p w14:paraId="6FB0E3E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024490B"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EC6F500" w14:textId="77777777" w:rsidTr="008963FA">
        <w:trPr>
          <w:trHeight w:val="264"/>
        </w:trPr>
        <w:tc>
          <w:tcPr>
            <w:tcW w:w="428" w:type="pct"/>
            <w:vMerge/>
            <w:vAlign w:val="center"/>
            <w:hideMark/>
          </w:tcPr>
          <w:p w14:paraId="677EAB84" w14:textId="77777777" w:rsidR="0064161D" w:rsidRPr="007858E7" w:rsidRDefault="0064161D" w:rsidP="008963FA">
            <w:pPr>
              <w:rPr>
                <w:sz w:val="20"/>
                <w:szCs w:val="20"/>
                <w:lang w:val="pt-BR"/>
              </w:rPr>
            </w:pPr>
          </w:p>
        </w:tc>
        <w:tc>
          <w:tcPr>
            <w:tcW w:w="1368" w:type="pct"/>
            <w:vMerge/>
            <w:vAlign w:val="center"/>
            <w:hideMark/>
          </w:tcPr>
          <w:p w14:paraId="0186D999" w14:textId="77777777" w:rsidR="0064161D" w:rsidRPr="007858E7" w:rsidRDefault="0064161D" w:rsidP="008963FA">
            <w:pPr>
              <w:rPr>
                <w:sz w:val="20"/>
                <w:szCs w:val="20"/>
                <w:lang w:val="pt-BR"/>
              </w:rPr>
            </w:pPr>
          </w:p>
        </w:tc>
        <w:tc>
          <w:tcPr>
            <w:tcW w:w="512" w:type="pct"/>
            <w:vMerge/>
            <w:vAlign w:val="center"/>
            <w:hideMark/>
          </w:tcPr>
          <w:p w14:paraId="2D56729D" w14:textId="77777777" w:rsidR="0064161D" w:rsidRPr="007858E7" w:rsidRDefault="0064161D" w:rsidP="008963FA">
            <w:pPr>
              <w:rPr>
                <w:sz w:val="20"/>
                <w:szCs w:val="20"/>
                <w:lang w:val="pt-BR"/>
              </w:rPr>
            </w:pPr>
          </w:p>
        </w:tc>
        <w:tc>
          <w:tcPr>
            <w:tcW w:w="294" w:type="pct"/>
            <w:shd w:val="clear" w:color="auto" w:fill="auto"/>
            <w:vAlign w:val="center"/>
            <w:hideMark/>
          </w:tcPr>
          <w:p w14:paraId="6877B512" w14:textId="77777777" w:rsidR="0064161D" w:rsidRPr="007858E7" w:rsidRDefault="0064161D" w:rsidP="008963FA">
            <w:pPr>
              <w:jc w:val="center"/>
              <w:rPr>
                <w:sz w:val="20"/>
                <w:szCs w:val="20"/>
                <w:lang w:val="pt-BR"/>
              </w:rPr>
            </w:pPr>
            <w:r w:rsidRPr="007858E7">
              <w:rPr>
                <w:sz w:val="20"/>
                <w:szCs w:val="20"/>
                <w:lang w:val="pt-BR"/>
              </w:rPr>
              <w:t>6</w:t>
            </w:r>
          </w:p>
        </w:tc>
        <w:tc>
          <w:tcPr>
            <w:tcW w:w="372" w:type="pct"/>
            <w:vMerge/>
            <w:vAlign w:val="center"/>
            <w:hideMark/>
          </w:tcPr>
          <w:p w14:paraId="536A562E" w14:textId="77777777" w:rsidR="0064161D" w:rsidRPr="007858E7" w:rsidRDefault="0064161D" w:rsidP="008963FA">
            <w:pPr>
              <w:rPr>
                <w:sz w:val="20"/>
                <w:szCs w:val="20"/>
                <w:lang w:val="pt-BR"/>
              </w:rPr>
            </w:pPr>
          </w:p>
        </w:tc>
        <w:tc>
          <w:tcPr>
            <w:tcW w:w="570" w:type="pct"/>
            <w:vMerge/>
            <w:vAlign w:val="center"/>
            <w:hideMark/>
          </w:tcPr>
          <w:p w14:paraId="317914C1" w14:textId="77777777" w:rsidR="0064161D" w:rsidRPr="007858E7" w:rsidRDefault="0064161D" w:rsidP="008963FA">
            <w:pPr>
              <w:rPr>
                <w:sz w:val="20"/>
                <w:szCs w:val="20"/>
                <w:lang w:val="pt-BR"/>
              </w:rPr>
            </w:pPr>
          </w:p>
        </w:tc>
        <w:tc>
          <w:tcPr>
            <w:tcW w:w="542" w:type="pct"/>
            <w:shd w:val="clear" w:color="auto" w:fill="auto"/>
            <w:vAlign w:val="center"/>
            <w:hideMark/>
          </w:tcPr>
          <w:p w14:paraId="0D1DF520" w14:textId="77777777" w:rsidR="0064161D" w:rsidRPr="007858E7" w:rsidRDefault="0064161D" w:rsidP="008963FA">
            <w:pPr>
              <w:jc w:val="center"/>
              <w:rPr>
                <w:sz w:val="20"/>
                <w:szCs w:val="20"/>
                <w:lang w:val="pt-BR"/>
              </w:rPr>
            </w:pPr>
            <w:r w:rsidRPr="007858E7">
              <w:rPr>
                <w:sz w:val="20"/>
                <w:szCs w:val="20"/>
                <w:lang w:val="pt-BR"/>
              </w:rPr>
              <w:t>79 (71.8%)</w:t>
            </w:r>
          </w:p>
        </w:tc>
        <w:tc>
          <w:tcPr>
            <w:tcW w:w="521" w:type="pct"/>
            <w:shd w:val="clear" w:color="auto" w:fill="auto"/>
            <w:vAlign w:val="center"/>
            <w:hideMark/>
          </w:tcPr>
          <w:p w14:paraId="51518B4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05883D9"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8C23154" w14:textId="77777777" w:rsidTr="008963FA">
        <w:trPr>
          <w:trHeight w:val="264"/>
        </w:trPr>
        <w:tc>
          <w:tcPr>
            <w:tcW w:w="428" w:type="pct"/>
            <w:vMerge/>
            <w:vAlign w:val="center"/>
            <w:hideMark/>
          </w:tcPr>
          <w:p w14:paraId="51B1BA52" w14:textId="77777777" w:rsidR="0064161D" w:rsidRPr="007858E7" w:rsidRDefault="0064161D" w:rsidP="008963FA">
            <w:pPr>
              <w:rPr>
                <w:sz w:val="20"/>
                <w:szCs w:val="20"/>
                <w:lang w:val="pt-BR"/>
              </w:rPr>
            </w:pPr>
          </w:p>
        </w:tc>
        <w:tc>
          <w:tcPr>
            <w:tcW w:w="1368" w:type="pct"/>
            <w:vMerge/>
            <w:vAlign w:val="center"/>
            <w:hideMark/>
          </w:tcPr>
          <w:p w14:paraId="2A45B3E8" w14:textId="77777777" w:rsidR="0064161D" w:rsidRPr="007858E7" w:rsidRDefault="0064161D" w:rsidP="008963FA">
            <w:pPr>
              <w:rPr>
                <w:sz w:val="20"/>
                <w:szCs w:val="20"/>
                <w:lang w:val="pt-BR"/>
              </w:rPr>
            </w:pPr>
          </w:p>
        </w:tc>
        <w:tc>
          <w:tcPr>
            <w:tcW w:w="512" w:type="pct"/>
            <w:vMerge/>
            <w:vAlign w:val="center"/>
            <w:hideMark/>
          </w:tcPr>
          <w:p w14:paraId="4F139622" w14:textId="77777777" w:rsidR="0064161D" w:rsidRPr="007858E7" w:rsidRDefault="0064161D" w:rsidP="008963FA">
            <w:pPr>
              <w:rPr>
                <w:sz w:val="20"/>
                <w:szCs w:val="20"/>
                <w:lang w:val="pt-BR"/>
              </w:rPr>
            </w:pPr>
          </w:p>
        </w:tc>
        <w:tc>
          <w:tcPr>
            <w:tcW w:w="294" w:type="pct"/>
            <w:shd w:val="clear" w:color="auto" w:fill="auto"/>
            <w:vAlign w:val="center"/>
            <w:hideMark/>
          </w:tcPr>
          <w:p w14:paraId="3D7381CD"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ign w:val="center"/>
            <w:hideMark/>
          </w:tcPr>
          <w:p w14:paraId="13475B16" w14:textId="77777777" w:rsidR="0064161D" w:rsidRPr="007858E7" w:rsidRDefault="0064161D" w:rsidP="008963FA">
            <w:pPr>
              <w:rPr>
                <w:sz w:val="20"/>
                <w:szCs w:val="20"/>
                <w:lang w:val="pt-BR"/>
              </w:rPr>
            </w:pPr>
          </w:p>
        </w:tc>
        <w:tc>
          <w:tcPr>
            <w:tcW w:w="570" w:type="pct"/>
            <w:vMerge w:val="restart"/>
            <w:shd w:val="clear" w:color="auto" w:fill="auto"/>
            <w:vAlign w:val="center"/>
            <w:hideMark/>
          </w:tcPr>
          <w:p w14:paraId="337E04A7"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04855436" w14:textId="77777777" w:rsidR="0064161D" w:rsidRPr="007858E7" w:rsidRDefault="0064161D" w:rsidP="008963FA">
            <w:pPr>
              <w:jc w:val="center"/>
              <w:rPr>
                <w:sz w:val="20"/>
                <w:szCs w:val="20"/>
                <w:lang w:val="pt-BR"/>
              </w:rPr>
            </w:pPr>
            <w:r w:rsidRPr="007858E7">
              <w:rPr>
                <w:sz w:val="20"/>
                <w:szCs w:val="20"/>
                <w:lang w:val="pt-BR"/>
              </w:rPr>
              <w:t>18 (47.4%)</w:t>
            </w:r>
          </w:p>
        </w:tc>
        <w:tc>
          <w:tcPr>
            <w:tcW w:w="521" w:type="pct"/>
            <w:shd w:val="clear" w:color="auto" w:fill="auto"/>
            <w:vAlign w:val="center"/>
            <w:hideMark/>
          </w:tcPr>
          <w:p w14:paraId="09FC516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FCC3962"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2034E8B" w14:textId="77777777" w:rsidTr="008963FA">
        <w:trPr>
          <w:trHeight w:val="264"/>
        </w:trPr>
        <w:tc>
          <w:tcPr>
            <w:tcW w:w="428" w:type="pct"/>
            <w:vMerge/>
            <w:vAlign w:val="center"/>
            <w:hideMark/>
          </w:tcPr>
          <w:p w14:paraId="5CEB3D5A" w14:textId="77777777" w:rsidR="0064161D" w:rsidRPr="007858E7" w:rsidRDefault="0064161D" w:rsidP="008963FA">
            <w:pPr>
              <w:rPr>
                <w:sz w:val="20"/>
                <w:szCs w:val="20"/>
                <w:lang w:val="pt-BR"/>
              </w:rPr>
            </w:pPr>
          </w:p>
        </w:tc>
        <w:tc>
          <w:tcPr>
            <w:tcW w:w="1368" w:type="pct"/>
            <w:vMerge/>
            <w:vAlign w:val="center"/>
            <w:hideMark/>
          </w:tcPr>
          <w:p w14:paraId="479D9DBB" w14:textId="77777777" w:rsidR="0064161D" w:rsidRPr="007858E7" w:rsidRDefault="0064161D" w:rsidP="008963FA">
            <w:pPr>
              <w:rPr>
                <w:sz w:val="20"/>
                <w:szCs w:val="20"/>
                <w:lang w:val="pt-BR"/>
              </w:rPr>
            </w:pPr>
          </w:p>
        </w:tc>
        <w:tc>
          <w:tcPr>
            <w:tcW w:w="512" w:type="pct"/>
            <w:vMerge/>
            <w:vAlign w:val="center"/>
            <w:hideMark/>
          </w:tcPr>
          <w:p w14:paraId="04B8E854" w14:textId="77777777" w:rsidR="0064161D" w:rsidRPr="007858E7" w:rsidRDefault="0064161D" w:rsidP="008963FA">
            <w:pPr>
              <w:rPr>
                <w:sz w:val="20"/>
                <w:szCs w:val="20"/>
                <w:lang w:val="pt-BR"/>
              </w:rPr>
            </w:pPr>
          </w:p>
        </w:tc>
        <w:tc>
          <w:tcPr>
            <w:tcW w:w="294" w:type="pct"/>
            <w:shd w:val="clear" w:color="auto" w:fill="auto"/>
            <w:vAlign w:val="center"/>
            <w:hideMark/>
          </w:tcPr>
          <w:p w14:paraId="44B58661" w14:textId="77777777" w:rsidR="0064161D" w:rsidRPr="007858E7" w:rsidRDefault="0064161D" w:rsidP="008963FA">
            <w:pPr>
              <w:jc w:val="center"/>
              <w:rPr>
                <w:sz w:val="20"/>
                <w:szCs w:val="20"/>
                <w:lang w:val="pt-BR"/>
              </w:rPr>
            </w:pPr>
            <w:r w:rsidRPr="007858E7">
              <w:rPr>
                <w:sz w:val="20"/>
                <w:szCs w:val="20"/>
                <w:lang w:val="pt-BR"/>
              </w:rPr>
              <w:t>6</w:t>
            </w:r>
          </w:p>
        </w:tc>
        <w:tc>
          <w:tcPr>
            <w:tcW w:w="372" w:type="pct"/>
            <w:vMerge/>
            <w:vAlign w:val="center"/>
            <w:hideMark/>
          </w:tcPr>
          <w:p w14:paraId="02F102FF" w14:textId="77777777" w:rsidR="0064161D" w:rsidRPr="007858E7" w:rsidRDefault="0064161D" w:rsidP="008963FA">
            <w:pPr>
              <w:rPr>
                <w:sz w:val="20"/>
                <w:szCs w:val="20"/>
                <w:lang w:val="pt-BR"/>
              </w:rPr>
            </w:pPr>
          </w:p>
        </w:tc>
        <w:tc>
          <w:tcPr>
            <w:tcW w:w="570" w:type="pct"/>
            <w:vMerge/>
            <w:vAlign w:val="center"/>
            <w:hideMark/>
          </w:tcPr>
          <w:p w14:paraId="730C963F" w14:textId="77777777" w:rsidR="0064161D" w:rsidRPr="007858E7" w:rsidRDefault="0064161D" w:rsidP="008963FA">
            <w:pPr>
              <w:rPr>
                <w:sz w:val="20"/>
                <w:szCs w:val="20"/>
                <w:lang w:val="pt-BR"/>
              </w:rPr>
            </w:pPr>
          </w:p>
        </w:tc>
        <w:tc>
          <w:tcPr>
            <w:tcW w:w="542" w:type="pct"/>
            <w:shd w:val="clear" w:color="auto" w:fill="auto"/>
            <w:vAlign w:val="center"/>
            <w:hideMark/>
          </w:tcPr>
          <w:p w14:paraId="44ECF622" w14:textId="77777777" w:rsidR="0064161D" w:rsidRPr="007858E7" w:rsidRDefault="0064161D" w:rsidP="008963FA">
            <w:pPr>
              <w:jc w:val="center"/>
              <w:rPr>
                <w:sz w:val="20"/>
                <w:szCs w:val="20"/>
                <w:lang w:val="pt-BR"/>
              </w:rPr>
            </w:pPr>
            <w:r w:rsidRPr="007858E7">
              <w:rPr>
                <w:sz w:val="20"/>
                <w:szCs w:val="20"/>
                <w:lang w:val="pt-BR"/>
              </w:rPr>
              <w:t>27 (73.0%)</w:t>
            </w:r>
          </w:p>
        </w:tc>
        <w:tc>
          <w:tcPr>
            <w:tcW w:w="521" w:type="pct"/>
            <w:shd w:val="clear" w:color="auto" w:fill="auto"/>
            <w:vAlign w:val="center"/>
            <w:hideMark/>
          </w:tcPr>
          <w:p w14:paraId="51AB61D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6D69AF4"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870C04C" w14:textId="77777777" w:rsidTr="008963FA">
        <w:trPr>
          <w:trHeight w:val="264"/>
        </w:trPr>
        <w:tc>
          <w:tcPr>
            <w:tcW w:w="428" w:type="pct"/>
            <w:vMerge/>
            <w:vAlign w:val="center"/>
            <w:hideMark/>
          </w:tcPr>
          <w:p w14:paraId="33E90469" w14:textId="77777777" w:rsidR="0064161D" w:rsidRPr="007858E7" w:rsidRDefault="0064161D" w:rsidP="008963FA">
            <w:pPr>
              <w:rPr>
                <w:sz w:val="20"/>
                <w:szCs w:val="20"/>
                <w:lang w:val="pt-BR"/>
              </w:rPr>
            </w:pPr>
          </w:p>
        </w:tc>
        <w:tc>
          <w:tcPr>
            <w:tcW w:w="1368" w:type="pct"/>
            <w:vMerge/>
            <w:vAlign w:val="center"/>
            <w:hideMark/>
          </w:tcPr>
          <w:p w14:paraId="0D5B08CA" w14:textId="77777777" w:rsidR="0064161D" w:rsidRPr="007858E7" w:rsidRDefault="0064161D" w:rsidP="008963FA">
            <w:pPr>
              <w:rPr>
                <w:sz w:val="20"/>
                <w:szCs w:val="20"/>
                <w:lang w:val="pt-BR"/>
              </w:rPr>
            </w:pPr>
          </w:p>
        </w:tc>
        <w:tc>
          <w:tcPr>
            <w:tcW w:w="512" w:type="pct"/>
            <w:vMerge/>
            <w:vAlign w:val="center"/>
            <w:hideMark/>
          </w:tcPr>
          <w:p w14:paraId="786CDC49" w14:textId="77777777" w:rsidR="0064161D" w:rsidRPr="007858E7" w:rsidRDefault="0064161D" w:rsidP="008963FA">
            <w:pPr>
              <w:rPr>
                <w:sz w:val="20"/>
                <w:szCs w:val="20"/>
                <w:lang w:val="pt-BR"/>
              </w:rPr>
            </w:pPr>
          </w:p>
        </w:tc>
        <w:tc>
          <w:tcPr>
            <w:tcW w:w="294" w:type="pct"/>
            <w:shd w:val="clear" w:color="auto" w:fill="auto"/>
            <w:vAlign w:val="center"/>
            <w:hideMark/>
          </w:tcPr>
          <w:p w14:paraId="034BD17D"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ign w:val="center"/>
            <w:hideMark/>
          </w:tcPr>
          <w:p w14:paraId="0EB04A5B" w14:textId="77777777" w:rsidR="0064161D" w:rsidRPr="007858E7" w:rsidRDefault="0064161D" w:rsidP="008963FA">
            <w:pPr>
              <w:rPr>
                <w:sz w:val="20"/>
                <w:szCs w:val="20"/>
                <w:lang w:val="pt-BR"/>
              </w:rPr>
            </w:pPr>
          </w:p>
        </w:tc>
        <w:tc>
          <w:tcPr>
            <w:tcW w:w="570" w:type="pct"/>
            <w:vMerge w:val="restart"/>
            <w:shd w:val="clear" w:color="auto" w:fill="auto"/>
            <w:vAlign w:val="center"/>
            <w:hideMark/>
          </w:tcPr>
          <w:p w14:paraId="1C214367"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432395B1" w14:textId="77777777" w:rsidR="0064161D" w:rsidRPr="007858E7" w:rsidRDefault="0064161D" w:rsidP="008963FA">
            <w:pPr>
              <w:jc w:val="center"/>
              <w:rPr>
                <w:sz w:val="20"/>
                <w:szCs w:val="20"/>
                <w:lang w:val="pt-BR"/>
              </w:rPr>
            </w:pPr>
            <w:r w:rsidRPr="007858E7">
              <w:rPr>
                <w:sz w:val="20"/>
                <w:szCs w:val="20"/>
                <w:lang w:val="pt-BR"/>
              </w:rPr>
              <w:t>16 (42.1%)</w:t>
            </w:r>
          </w:p>
        </w:tc>
        <w:tc>
          <w:tcPr>
            <w:tcW w:w="521" w:type="pct"/>
            <w:shd w:val="clear" w:color="auto" w:fill="auto"/>
            <w:vAlign w:val="center"/>
            <w:hideMark/>
          </w:tcPr>
          <w:p w14:paraId="473287E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893C81C"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678F00C" w14:textId="77777777" w:rsidTr="008963FA">
        <w:trPr>
          <w:trHeight w:val="264"/>
        </w:trPr>
        <w:tc>
          <w:tcPr>
            <w:tcW w:w="428" w:type="pct"/>
            <w:vMerge/>
            <w:vAlign w:val="center"/>
            <w:hideMark/>
          </w:tcPr>
          <w:p w14:paraId="788E13A0" w14:textId="77777777" w:rsidR="0064161D" w:rsidRPr="007858E7" w:rsidRDefault="0064161D" w:rsidP="008963FA">
            <w:pPr>
              <w:rPr>
                <w:sz w:val="20"/>
                <w:szCs w:val="20"/>
                <w:lang w:val="pt-BR"/>
              </w:rPr>
            </w:pPr>
          </w:p>
        </w:tc>
        <w:tc>
          <w:tcPr>
            <w:tcW w:w="1368" w:type="pct"/>
            <w:vMerge/>
            <w:vAlign w:val="center"/>
            <w:hideMark/>
          </w:tcPr>
          <w:p w14:paraId="7D93D02A" w14:textId="77777777" w:rsidR="0064161D" w:rsidRPr="007858E7" w:rsidRDefault="0064161D" w:rsidP="008963FA">
            <w:pPr>
              <w:rPr>
                <w:sz w:val="20"/>
                <w:szCs w:val="20"/>
                <w:lang w:val="pt-BR"/>
              </w:rPr>
            </w:pPr>
          </w:p>
        </w:tc>
        <w:tc>
          <w:tcPr>
            <w:tcW w:w="512" w:type="pct"/>
            <w:vMerge/>
            <w:vAlign w:val="center"/>
            <w:hideMark/>
          </w:tcPr>
          <w:p w14:paraId="2AA5E2F4" w14:textId="77777777" w:rsidR="0064161D" w:rsidRPr="007858E7" w:rsidRDefault="0064161D" w:rsidP="008963FA">
            <w:pPr>
              <w:rPr>
                <w:sz w:val="20"/>
                <w:szCs w:val="20"/>
                <w:lang w:val="pt-BR"/>
              </w:rPr>
            </w:pPr>
          </w:p>
        </w:tc>
        <w:tc>
          <w:tcPr>
            <w:tcW w:w="294" w:type="pct"/>
            <w:shd w:val="clear" w:color="auto" w:fill="auto"/>
            <w:vAlign w:val="center"/>
            <w:hideMark/>
          </w:tcPr>
          <w:p w14:paraId="390082AF" w14:textId="77777777" w:rsidR="0064161D" w:rsidRPr="007858E7" w:rsidRDefault="0064161D" w:rsidP="008963FA">
            <w:pPr>
              <w:jc w:val="center"/>
              <w:rPr>
                <w:sz w:val="20"/>
                <w:szCs w:val="20"/>
                <w:lang w:val="pt-BR"/>
              </w:rPr>
            </w:pPr>
            <w:r w:rsidRPr="007858E7">
              <w:rPr>
                <w:sz w:val="20"/>
                <w:szCs w:val="20"/>
                <w:lang w:val="pt-BR"/>
              </w:rPr>
              <w:t>6</w:t>
            </w:r>
          </w:p>
        </w:tc>
        <w:tc>
          <w:tcPr>
            <w:tcW w:w="372" w:type="pct"/>
            <w:vMerge/>
            <w:vAlign w:val="center"/>
            <w:hideMark/>
          </w:tcPr>
          <w:p w14:paraId="63A23775" w14:textId="77777777" w:rsidR="0064161D" w:rsidRPr="007858E7" w:rsidRDefault="0064161D" w:rsidP="008963FA">
            <w:pPr>
              <w:rPr>
                <w:sz w:val="20"/>
                <w:szCs w:val="20"/>
                <w:lang w:val="pt-BR"/>
              </w:rPr>
            </w:pPr>
          </w:p>
        </w:tc>
        <w:tc>
          <w:tcPr>
            <w:tcW w:w="570" w:type="pct"/>
            <w:vMerge/>
            <w:vAlign w:val="center"/>
            <w:hideMark/>
          </w:tcPr>
          <w:p w14:paraId="61367312" w14:textId="77777777" w:rsidR="0064161D" w:rsidRPr="007858E7" w:rsidRDefault="0064161D" w:rsidP="008963FA">
            <w:pPr>
              <w:rPr>
                <w:sz w:val="20"/>
                <w:szCs w:val="20"/>
                <w:lang w:val="pt-BR"/>
              </w:rPr>
            </w:pPr>
          </w:p>
        </w:tc>
        <w:tc>
          <w:tcPr>
            <w:tcW w:w="542" w:type="pct"/>
            <w:shd w:val="clear" w:color="auto" w:fill="auto"/>
            <w:vAlign w:val="center"/>
            <w:hideMark/>
          </w:tcPr>
          <w:p w14:paraId="00E96524" w14:textId="77777777" w:rsidR="0064161D" w:rsidRPr="007858E7" w:rsidRDefault="0064161D" w:rsidP="008963FA">
            <w:pPr>
              <w:jc w:val="center"/>
              <w:rPr>
                <w:sz w:val="20"/>
                <w:szCs w:val="20"/>
                <w:lang w:val="pt-BR"/>
              </w:rPr>
            </w:pPr>
            <w:r w:rsidRPr="007858E7">
              <w:rPr>
                <w:sz w:val="20"/>
                <w:szCs w:val="20"/>
                <w:lang w:val="pt-BR"/>
              </w:rPr>
              <w:t>25 (67.6%)</w:t>
            </w:r>
          </w:p>
        </w:tc>
        <w:tc>
          <w:tcPr>
            <w:tcW w:w="521" w:type="pct"/>
            <w:shd w:val="clear" w:color="auto" w:fill="auto"/>
            <w:vAlign w:val="center"/>
            <w:hideMark/>
          </w:tcPr>
          <w:p w14:paraId="14D9C34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124A920"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5B651DC" w14:textId="77777777" w:rsidTr="008963FA">
        <w:trPr>
          <w:trHeight w:val="528"/>
        </w:trPr>
        <w:tc>
          <w:tcPr>
            <w:tcW w:w="428" w:type="pct"/>
            <w:vMerge w:val="restart"/>
            <w:shd w:val="clear" w:color="auto" w:fill="auto"/>
            <w:vAlign w:val="center"/>
            <w:hideMark/>
          </w:tcPr>
          <w:p w14:paraId="189E067E" w14:textId="77777777" w:rsidR="0064161D" w:rsidRPr="007858E7" w:rsidRDefault="0064161D" w:rsidP="008963FA">
            <w:pPr>
              <w:jc w:val="center"/>
              <w:rPr>
                <w:sz w:val="20"/>
                <w:szCs w:val="20"/>
                <w:lang w:val="pt-BR"/>
              </w:rPr>
            </w:pPr>
            <w:r w:rsidRPr="007858E7">
              <w:rPr>
                <w:sz w:val="20"/>
                <w:szCs w:val="20"/>
                <w:lang w:val="pt-BR"/>
              </w:rPr>
              <w:t>Mercado 2003</w:t>
            </w:r>
          </w:p>
        </w:tc>
        <w:tc>
          <w:tcPr>
            <w:tcW w:w="1368" w:type="pct"/>
            <w:vMerge w:val="restart"/>
            <w:shd w:val="clear" w:color="auto" w:fill="auto"/>
            <w:vAlign w:val="center"/>
            <w:hideMark/>
          </w:tcPr>
          <w:p w14:paraId="016BDC6E"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shd w:val="clear" w:color="auto" w:fill="auto"/>
            <w:vAlign w:val="center"/>
            <w:hideMark/>
          </w:tcPr>
          <w:p w14:paraId="21F41478" w14:textId="77777777" w:rsidR="0064161D" w:rsidRPr="007858E7" w:rsidRDefault="0064161D" w:rsidP="008963FA">
            <w:pPr>
              <w:jc w:val="center"/>
              <w:rPr>
                <w:sz w:val="20"/>
                <w:szCs w:val="20"/>
                <w:lang w:val="pt-BR"/>
              </w:rPr>
            </w:pPr>
            <w:r w:rsidRPr="007858E7">
              <w:rPr>
                <w:sz w:val="20"/>
                <w:szCs w:val="20"/>
                <w:lang w:val="pt-BR"/>
              </w:rPr>
              <w:t>Polyvalent pneumococcal polysaccharide (PPV23)</w:t>
            </w:r>
          </w:p>
        </w:tc>
        <w:tc>
          <w:tcPr>
            <w:tcW w:w="294" w:type="pct"/>
            <w:vMerge w:val="restart"/>
            <w:shd w:val="clear" w:color="auto" w:fill="auto"/>
            <w:vAlign w:val="center"/>
            <w:hideMark/>
          </w:tcPr>
          <w:p w14:paraId="2BC21564" w14:textId="77777777" w:rsidR="0064161D" w:rsidRPr="007858E7" w:rsidRDefault="0064161D" w:rsidP="008963FA">
            <w:pPr>
              <w:jc w:val="center"/>
              <w:rPr>
                <w:sz w:val="20"/>
                <w:szCs w:val="20"/>
                <w:lang w:val="pt-BR"/>
              </w:rPr>
            </w:pPr>
            <w:r w:rsidRPr="007858E7">
              <w:rPr>
                <w:sz w:val="20"/>
                <w:szCs w:val="20"/>
                <w:lang w:val="pt-BR"/>
              </w:rPr>
              <w:t>4</w:t>
            </w:r>
          </w:p>
        </w:tc>
        <w:tc>
          <w:tcPr>
            <w:tcW w:w="372" w:type="pct"/>
            <w:vMerge w:val="restart"/>
            <w:shd w:val="clear" w:color="auto" w:fill="auto"/>
            <w:vAlign w:val="center"/>
            <w:hideMark/>
          </w:tcPr>
          <w:p w14:paraId="4FBB5B7B"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restart"/>
            <w:shd w:val="clear" w:color="auto" w:fill="auto"/>
            <w:vAlign w:val="center"/>
            <w:hideMark/>
          </w:tcPr>
          <w:p w14:paraId="61B15E14"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6C730612" w14:textId="77777777" w:rsidR="0064161D" w:rsidRPr="007858E7" w:rsidRDefault="0064161D" w:rsidP="008963FA">
            <w:pPr>
              <w:jc w:val="center"/>
              <w:rPr>
                <w:sz w:val="20"/>
                <w:szCs w:val="20"/>
                <w:lang w:val="pt-BR"/>
              </w:rPr>
            </w:pPr>
            <w:r w:rsidRPr="007858E7">
              <w:rPr>
                <w:sz w:val="20"/>
                <w:szCs w:val="20"/>
                <w:lang w:val="pt-BR"/>
              </w:rPr>
              <w:t>6 (54.5%)</w:t>
            </w:r>
          </w:p>
        </w:tc>
        <w:tc>
          <w:tcPr>
            <w:tcW w:w="521" w:type="pct"/>
            <w:shd w:val="clear" w:color="auto" w:fill="auto"/>
            <w:vAlign w:val="center"/>
            <w:hideMark/>
          </w:tcPr>
          <w:p w14:paraId="13BCD475"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E2F3FFB"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FFFE996" w14:textId="77777777" w:rsidTr="008963FA">
        <w:trPr>
          <w:trHeight w:val="264"/>
        </w:trPr>
        <w:tc>
          <w:tcPr>
            <w:tcW w:w="428" w:type="pct"/>
            <w:vMerge/>
            <w:vAlign w:val="center"/>
            <w:hideMark/>
          </w:tcPr>
          <w:p w14:paraId="3E6F17F3" w14:textId="77777777" w:rsidR="0064161D" w:rsidRPr="007858E7" w:rsidRDefault="0064161D" w:rsidP="008963FA">
            <w:pPr>
              <w:rPr>
                <w:sz w:val="20"/>
                <w:szCs w:val="20"/>
                <w:lang w:val="pt-BR"/>
              </w:rPr>
            </w:pPr>
          </w:p>
        </w:tc>
        <w:tc>
          <w:tcPr>
            <w:tcW w:w="1368" w:type="pct"/>
            <w:vMerge/>
            <w:vAlign w:val="center"/>
            <w:hideMark/>
          </w:tcPr>
          <w:p w14:paraId="46F69381" w14:textId="77777777" w:rsidR="0064161D" w:rsidRPr="007858E7" w:rsidRDefault="0064161D" w:rsidP="008963FA">
            <w:pPr>
              <w:rPr>
                <w:sz w:val="20"/>
                <w:szCs w:val="20"/>
                <w:lang w:val="pt-BR"/>
              </w:rPr>
            </w:pPr>
          </w:p>
        </w:tc>
        <w:tc>
          <w:tcPr>
            <w:tcW w:w="512" w:type="pct"/>
            <w:shd w:val="clear" w:color="auto" w:fill="auto"/>
            <w:vAlign w:val="center"/>
            <w:hideMark/>
          </w:tcPr>
          <w:p w14:paraId="7C85879D" w14:textId="77777777" w:rsidR="0064161D" w:rsidRPr="007858E7" w:rsidRDefault="0064161D" w:rsidP="008963FA">
            <w:pPr>
              <w:jc w:val="center"/>
              <w:rPr>
                <w:sz w:val="20"/>
                <w:szCs w:val="20"/>
                <w:lang w:val="pt-BR"/>
              </w:rPr>
            </w:pPr>
            <w:r w:rsidRPr="007858E7">
              <w:rPr>
                <w:sz w:val="20"/>
                <w:szCs w:val="20"/>
                <w:lang w:val="pt-BR"/>
              </w:rPr>
              <w:t>Influenza (B)</w:t>
            </w:r>
          </w:p>
        </w:tc>
        <w:tc>
          <w:tcPr>
            <w:tcW w:w="294" w:type="pct"/>
            <w:vMerge/>
            <w:vAlign w:val="center"/>
            <w:hideMark/>
          </w:tcPr>
          <w:p w14:paraId="29B08461" w14:textId="77777777" w:rsidR="0064161D" w:rsidRPr="007858E7" w:rsidRDefault="0064161D" w:rsidP="008963FA">
            <w:pPr>
              <w:rPr>
                <w:sz w:val="20"/>
                <w:szCs w:val="20"/>
                <w:lang w:val="pt-BR"/>
              </w:rPr>
            </w:pPr>
          </w:p>
        </w:tc>
        <w:tc>
          <w:tcPr>
            <w:tcW w:w="372" w:type="pct"/>
            <w:vMerge/>
            <w:vAlign w:val="center"/>
            <w:hideMark/>
          </w:tcPr>
          <w:p w14:paraId="73D337E8" w14:textId="77777777" w:rsidR="0064161D" w:rsidRPr="007858E7" w:rsidRDefault="0064161D" w:rsidP="008963FA">
            <w:pPr>
              <w:rPr>
                <w:sz w:val="20"/>
                <w:szCs w:val="20"/>
                <w:lang w:val="pt-BR"/>
              </w:rPr>
            </w:pPr>
          </w:p>
        </w:tc>
        <w:tc>
          <w:tcPr>
            <w:tcW w:w="570" w:type="pct"/>
            <w:vMerge/>
            <w:vAlign w:val="center"/>
            <w:hideMark/>
          </w:tcPr>
          <w:p w14:paraId="0914A1BE" w14:textId="77777777" w:rsidR="0064161D" w:rsidRPr="007858E7" w:rsidRDefault="0064161D" w:rsidP="008963FA">
            <w:pPr>
              <w:rPr>
                <w:sz w:val="20"/>
                <w:szCs w:val="20"/>
                <w:lang w:val="pt-BR"/>
              </w:rPr>
            </w:pPr>
          </w:p>
        </w:tc>
        <w:tc>
          <w:tcPr>
            <w:tcW w:w="542" w:type="pct"/>
            <w:shd w:val="clear" w:color="auto" w:fill="auto"/>
            <w:vAlign w:val="center"/>
            <w:hideMark/>
          </w:tcPr>
          <w:p w14:paraId="778D9D35" w14:textId="77777777" w:rsidR="0064161D" w:rsidRPr="007858E7" w:rsidRDefault="0064161D" w:rsidP="008963FA">
            <w:pPr>
              <w:jc w:val="center"/>
              <w:rPr>
                <w:sz w:val="20"/>
                <w:szCs w:val="20"/>
                <w:lang w:val="pt-BR"/>
              </w:rPr>
            </w:pPr>
            <w:r w:rsidRPr="007858E7">
              <w:rPr>
                <w:sz w:val="20"/>
                <w:szCs w:val="20"/>
                <w:lang w:val="pt-BR"/>
              </w:rPr>
              <w:t>5 (41.7%)</w:t>
            </w:r>
          </w:p>
        </w:tc>
        <w:tc>
          <w:tcPr>
            <w:tcW w:w="521" w:type="pct"/>
            <w:shd w:val="clear" w:color="auto" w:fill="auto"/>
            <w:vAlign w:val="center"/>
            <w:hideMark/>
          </w:tcPr>
          <w:p w14:paraId="0ED4FA6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B964C75"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86A0C3A" w14:textId="77777777" w:rsidTr="008963FA">
        <w:trPr>
          <w:trHeight w:val="264"/>
        </w:trPr>
        <w:tc>
          <w:tcPr>
            <w:tcW w:w="428" w:type="pct"/>
            <w:vMerge/>
            <w:vAlign w:val="center"/>
            <w:hideMark/>
          </w:tcPr>
          <w:p w14:paraId="47B10B77" w14:textId="77777777" w:rsidR="0064161D" w:rsidRPr="007858E7" w:rsidRDefault="0064161D" w:rsidP="008963FA">
            <w:pPr>
              <w:rPr>
                <w:sz w:val="20"/>
                <w:szCs w:val="20"/>
                <w:lang w:val="pt-BR"/>
              </w:rPr>
            </w:pPr>
          </w:p>
        </w:tc>
        <w:tc>
          <w:tcPr>
            <w:tcW w:w="1368" w:type="pct"/>
            <w:vMerge/>
            <w:vAlign w:val="center"/>
            <w:hideMark/>
          </w:tcPr>
          <w:p w14:paraId="6E11A454" w14:textId="77777777" w:rsidR="0064161D" w:rsidRPr="007858E7" w:rsidRDefault="0064161D" w:rsidP="008963FA">
            <w:pPr>
              <w:rPr>
                <w:sz w:val="20"/>
                <w:szCs w:val="20"/>
                <w:lang w:val="pt-BR"/>
              </w:rPr>
            </w:pPr>
          </w:p>
        </w:tc>
        <w:tc>
          <w:tcPr>
            <w:tcW w:w="512" w:type="pct"/>
            <w:shd w:val="clear" w:color="auto" w:fill="auto"/>
            <w:vAlign w:val="center"/>
            <w:hideMark/>
          </w:tcPr>
          <w:p w14:paraId="35DA0B06" w14:textId="77777777" w:rsidR="0064161D" w:rsidRPr="007858E7" w:rsidRDefault="0064161D" w:rsidP="008963FA">
            <w:pPr>
              <w:jc w:val="center"/>
              <w:rPr>
                <w:sz w:val="20"/>
                <w:szCs w:val="20"/>
                <w:lang w:val="pt-BR"/>
              </w:rPr>
            </w:pPr>
            <w:r w:rsidRPr="007858E7">
              <w:rPr>
                <w:sz w:val="20"/>
                <w:szCs w:val="20"/>
                <w:lang w:val="pt-BR"/>
              </w:rPr>
              <w:t>Tetanus</w:t>
            </w:r>
          </w:p>
        </w:tc>
        <w:tc>
          <w:tcPr>
            <w:tcW w:w="294" w:type="pct"/>
            <w:vMerge/>
            <w:vAlign w:val="center"/>
            <w:hideMark/>
          </w:tcPr>
          <w:p w14:paraId="08E5BD39" w14:textId="77777777" w:rsidR="0064161D" w:rsidRPr="007858E7" w:rsidRDefault="0064161D" w:rsidP="008963FA">
            <w:pPr>
              <w:rPr>
                <w:sz w:val="20"/>
                <w:szCs w:val="20"/>
                <w:lang w:val="pt-BR"/>
              </w:rPr>
            </w:pPr>
          </w:p>
        </w:tc>
        <w:tc>
          <w:tcPr>
            <w:tcW w:w="372" w:type="pct"/>
            <w:vMerge/>
            <w:vAlign w:val="center"/>
            <w:hideMark/>
          </w:tcPr>
          <w:p w14:paraId="7098F797" w14:textId="77777777" w:rsidR="0064161D" w:rsidRPr="007858E7" w:rsidRDefault="0064161D" w:rsidP="008963FA">
            <w:pPr>
              <w:rPr>
                <w:sz w:val="20"/>
                <w:szCs w:val="20"/>
                <w:lang w:val="pt-BR"/>
              </w:rPr>
            </w:pPr>
          </w:p>
        </w:tc>
        <w:tc>
          <w:tcPr>
            <w:tcW w:w="570" w:type="pct"/>
            <w:vMerge/>
            <w:vAlign w:val="center"/>
            <w:hideMark/>
          </w:tcPr>
          <w:p w14:paraId="375F4B6D" w14:textId="77777777" w:rsidR="0064161D" w:rsidRPr="007858E7" w:rsidRDefault="0064161D" w:rsidP="008963FA">
            <w:pPr>
              <w:rPr>
                <w:sz w:val="20"/>
                <w:szCs w:val="20"/>
                <w:lang w:val="pt-BR"/>
              </w:rPr>
            </w:pPr>
          </w:p>
        </w:tc>
        <w:tc>
          <w:tcPr>
            <w:tcW w:w="542" w:type="pct"/>
            <w:shd w:val="clear" w:color="auto" w:fill="auto"/>
            <w:vAlign w:val="center"/>
            <w:hideMark/>
          </w:tcPr>
          <w:p w14:paraId="5DDD59E8" w14:textId="77777777" w:rsidR="0064161D" w:rsidRPr="007858E7" w:rsidRDefault="0064161D" w:rsidP="008963FA">
            <w:pPr>
              <w:jc w:val="center"/>
              <w:rPr>
                <w:sz w:val="20"/>
                <w:szCs w:val="20"/>
                <w:lang w:val="pt-BR"/>
              </w:rPr>
            </w:pPr>
            <w:r w:rsidRPr="007858E7">
              <w:rPr>
                <w:sz w:val="20"/>
                <w:szCs w:val="20"/>
                <w:lang w:val="pt-BR"/>
              </w:rPr>
              <w:t>3 (25.0%)</w:t>
            </w:r>
          </w:p>
        </w:tc>
        <w:tc>
          <w:tcPr>
            <w:tcW w:w="521" w:type="pct"/>
            <w:shd w:val="clear" w:color="auto" w:fill="auto"/>
            <w:vAlign w:val="center"/>
            <w:hideMark/>
          </w:tcPr>
          <w:p w14:paraId="0FCEF3C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16B9CC6"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5EA8390" w14:textId="77777777" w:rsidTr="008963FA">
        <w:trPr>
          <w:trHeight w:val="264"/>
        </w:trPr>
        <w:tc>
          <w:tcPr>
            <w:tcW w:w="428" w:type="pct"/>
            <w:vMerge w:val="restart"/>
            <w:shd w:val="clear" w:color="auto" w:fill="auto"/>
            <w:vAlign w:val="center"/>
            <w:hideMark/>
          </w:tcPr>
          <w:p w14:paraId="47640508" w14:textId="77777777" w:rsidR="0064161D" w:rsidRPr="007858E7" w:rsidRDefault="0064161D" w:rsidP="008963FA">
            <w:pPr>
              <w:jc w:val="center"/>
              <w:rPr>
                <w:sz w:val="20"/>
                <w:szCs w:val="20"/>
                <w:lang w:val="pt-BR"/>
              </w:rPr>
            </w:pPr>
            <w:r w:rsidRPr="007858E7">
              <w:rPr>
                <w:sz w:val="20"/>
                <w:szCs w:val="20"/>
                <w:lang w:val="pt-BR"/>
              </w:rPr>
              <w:t>Mercado 2004</w:t>
            </w:r>
          </w:p>
        </w:tc>
        <w:tc>
          <w:tcPr>
            <w:tcW w:w="1368" w:type="pct"/>
            <w:vMerge w:val="restart"/>
            <w:shd w:val="clear" w:color="auto" w:fill="auto"/>
            <w:vAlign w:val="center"/>
            <w:hideMark/>
          </w:tcPr>
          <w:p w14:paraId="6321D653"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242826DD"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294" w:type="pct"/>
            <w:vMerge w:val="restart"/>
            <w:shd w:val="clear" w:color="auto" w:fill="auto"/>
            <w:vAlign w:val="center"/>
            <w:hideMark/>
          </w:tcPr>
          <w:p w14:paraId="3367B7AA"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2CFDC442"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1E5EE71A"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39D4A318" w14:textId="77777777" w:rsidR="0064161D" w:rsidRPr="007858E7" w:rsidRDefault="0064161D" w:rsidP="008963FA">
            <w:pPr>
              <w:jc w:val="center"/>
              <w:rPr>
                <w:sz w:val="20"/>
                <w:szCs w:val="20"/>
                <w:lang w:val="pt-BR"/>
              </w:rPr>
            </w:pPr>
            <w:r w:rsidRPr="007858E7">
              <w:rPr>
                <w:sz w:val="20"/>
                <w:szCs w:val="20"/>
                <w:lang w:val="pt-BR"/>
              </w:rPr>
              <w:t>13 (72.0%)</w:t>
            </w:r>
          </w:p>
        </w:tc>
        <w:tc>
          <w:tcPr>
            <w:tcW w:w="521" w:type="pct"/>
            <w:shd w:val="clear" w:color="auto" w:fill="auto"/>
            <w:vAlign w:val="center"/>
            <w:hideMark/>
          </w:tcPr>
          <w:p w14:paraId="2D81909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E956FAF" w14:textId="77777777" w:rsidR="0064161D" w:rsidRPr="007858E7" w:rsidRDefault="0064161D" w:rsidP="008963FA">
            <w:pPr>
              <w:jc w:val="center"/>
              <w:rPr>
                <w:sz w:val="20"/>
                <w:szCs w:val="20"/>
                <w:lang w:val="pt-BR"/>
              </w:rPr>
            </w:pPr>
            <w:r w:rsidRPr="007858E7">
              <w:rPr>
                <w:sz w:val="20"/>
                <w:szCs w:val="20"/>
                <w:lang w:val="pt-BR"/>
              </w:rPr>
              <w:t>14 (77.0%)</w:t>
            </w:r>
          </w:p>
        </w:tc>
      </w:tr>
      <w:tr w:rsidR="0064161D" w:rsidRPr="007858E7" w14:paraId="0EF429B5" w14:textId="77777777" w:rsidTr="008963FA">
        <w:trPr>
          <w:trHeight w:val="264"/>
        </w:trPr>
        <w:tc>
          <w:tcPr>
            <w:tcW w:w="428" w:type="pct"/>
            <w:vMerge/>
            <w:vAlign w:val="center"/>
            <w:hideMark/>
          </w:tcPr>
          <w:p w14:paraId="30C5EFE0" w14:textId="77777777" w:rsidR="0064161D" w:rsidRPr="007858E7" w:rsidRDefault="0064161D" w:rsidP="008963FA">
            <w:pPr>
              <w:rPr>
                <w:sz w:val="20"/>
                <w:szCs w:val="20"/>
                <w:lang w:val="pt-BR"/>
              </w:rPr>
            </w:pPr>
          </w:p>
        </w:tc>
        <w:tc>
          <w:tcPr>
            <w:tcW w:w="1368" w:type="pct"/>
            <w:vMerge/>
            <w:vAlign w:val="center"/>
            <w:hideMark/>
          </w:tcPr>
          <w:p w14:paraId="34901F92" w14:textId="77777777" w:rsidR="0064161D" w:rsidRPr="007858E7" w:rsidRDefault="0064161D" w:rsidP="008963FA">
            <w:pPr>
              <w:rPr>
                <w:sz w:val="20"/>
                <w:szCs w:val="20"/>
                <w:lang w:val="pt-BR"/>
              </w:rPr>
            </w:pPr>
          </w:p>
        </w:tc>
        <w:tc>
          <w:tcPr>
            <w:tcW w:w="512" w:type="pct"/>
            <w:vMerge/>
            <w:vAlign w:val="center"/>
            <w:hideMark/>
          </w:tcPr>
          <w:p w14:paraId="1817EA8D" w14:textId="77777777" w:rsidR="0064161D" w:rsidRPr="007858E7" w:rsidRDefault="0064161D" w:rsidP="008963FA">
            <w:pPr>
              <w:rPr>
                <w:sz w:val="20"/>
                <w:szCs w:val="20"/>
                <w:lang w:val="pt-BR"/>
              </w:rPr>
            </w:pPr>
          </w:p>
        </w:tc>
        <w:tc>
          <w:tcPr>
            <w:tcW w:w="294" w:type="pct"/>
            <w:vMerge/>
            <w:vAlign w:val="center"/>
            <w:hideMark/>
          </w:tcPr>
          <w:p w14:paraId="688DD3C6" w14:textId="77777777" w:rsidR="0064161D" w:rsidRPr="007858E7" w:rsidRDefault="0064161D" w:rsidP="008963FA">
            <w:pPr>
              <w:rPr>
                <w:sz w:val="20"/>
                <w:szCs w:val="20"/>
                <w:lang w:val="pt-BR"/>
              </w:rPr>
            </w:pPr>
          </w:p>
        </w:tc>
        <w:tc>
          <w:tcPr>
            <w:tcW w:w="372" w:type="pct"/>
            <w:shd w:val="clear" w:color="auto" w:fill="auto"/>
            <w:vAlign w:val="center"/>
            <w:hideMark/>
          </w:tcPr>
          <w:p w14:paraId="240247BF"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068724AF" w14:textId="77777777" w:rsidR="0064161D" w:rsidRPr="007858E7" w:rsidRDefault="0064161D" w:rsidP="008963FA">
            <w:pPr>
              <w:rPr>
                <w:sz w:val="20"/>
                <w:szCs w:val="20"/>
                <w:lang w:val="pt-BR"/>
              </w:rPr>
            </w:pPr>
          </w:p>
        </w:tc>
        <w:tc>
          <w:tcPr>
            <w:tcW w:w="542" w:type="pct"/>
            <w:shd w:val="clear" w:color="auto" w:fill="auto"/>
            <w:vAlign w:val="center"/>
            <w:hideMark/>
          </w:tcPr>
          <w:p w14:paraId="09970D31" w14:textId="77777777" w:rsidR="0064161D" w:rsidRPr="007858E7" w:rsidRDefault="0064161D" w:rsidP="008963FA">
            <w:pPr>
              <w:jc w:val="center"/>
              <w:rPr>
                <w:sz w:val="20"/>
                <w:szCs w:val="20"/>
                <w:lang w:val="pt-BR"/>
              </w:rPr>
            </w:pPr>
            <w:r w:rsidRPr="007858E7">
              <w:rPr>
                <w:sz w:val="20"/>
                <w:szCs w:val="20"/>
                <w:lang w:val="pt-BR"/>
              </w:rPr>
              <w:t>12 (67.0%)</w:t>
            </w:r>
          </w:p>
        </w:tc>
        <w:tc>
          <w:tcPr>
            <w:tcW w:w="521" w:type="pct"/>
            <w:shd w:val="clear" w:color="auto" w:fill="auto"/>
            <w:vAlign w:val="center"/>
            <w:hideMark/>
          </w:tcPr>
          <w:p w14:paraId="02E1CC7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B6CFB5F" w14:textId="77777777" w:rsidR="0064161D" w:rsidRPr="007858E7" w:rsidRDefault="0064161D" w:rsidP="008963FA">
            <w:pPr>
              <w:jc w:val="center"/>
              <w:rPr>
                <w:sz w:val="20"/>
                <w:szCs w:val="20"/>
                <w:lang w:val="pt-BR"/>
              </w:rPr>
            </w:pPr>
            <w:r w:rsidRPr="007858E7">
              <w:rPr>
                <w:sz w:val="20"/>
                <w:szCs w:val="20"/>
                <w:lang w:val="pt-BR"/>
              </w:rPr>
              <w:t>17 (94.0%)</w:t>
            </w:r>
          </w:p>
        </w:tc>
      </w:tr>
      <w:tr w:rsidR="0064161D" w:rsidRPr="007858E7" w14:paraId="55D7759D" w14:textId="77777777" w:rsidTr="008963FA">
        <w:trPr>
          <w:trHeight w:val="264"/>
        </w:trPr>
        <w:tc>
          <w:tcPr>
            <w:tcW w:w="428" w:type="pct"/>
            <w:vMerge/>
            <w:vAlign w:val="center"/>
            <w:hideMark/>
          </w:tcPr>
          <w:p w14:paraId="47F0C617" w14:textId="77777777" w:rsidR="0064161D" w:rsidRPr="007858E7" w:rsidRDefault="0064161D" w:rsidP="008963FA">
            <w:pPr>
              <w:rPr>
                <w:sz w:val="20"/>
                <w:szCs w:val="20"/>
                <w:lang w:val="pt-BR"/>
              </w:rPr>
            </w:pPr>
          </w:p>
        </w:tc>
        <w:tc>
          <w:tcPr>
            <w:tcW w:w="1368" w:type="pct"/>
            <w:vMerge/>
            <w:vAlign w:val="center"/>
            <w:hideMark/>
          </w:tcPr>
          <w:p w14:paraId="7AEC492D" w14:textId="77777777" w:rsidR="0064161D" w:rsidRPr="007858E7" w:rsidRDefault="0064161D" w:rsidP="008963FA">
            <w:pPr>
              <w:rPr>
                <w:sz w:val="20"/>
                <w:szCs w:val="20"/>
                <w:lang w:val="pt-BR"/>
              </w:rPr>
            </w:pPr>
          </w:p>
        </w:tc>
        <w:tc>
          <w:tcPr>
            <w:tcW w:w="512" w:type="pct"/>
            <w:vMerge/>
            <w:vAlign w:val="center"/>
            <w:hideMark/>
          </w:tcPr>
          <w:p w14:paraId="55C047F8" w14:textId="77777777" w:rsidR="0064161D" w:rsidRPr="007858E7" w:rsidRDefault="0064161D" w:rsidP="008963FA">
            <w:pPr>
              <w:rPr>
                <w:sz w:val="20"/>
                <w:szCs w:val="20"/>
                <w:lang w:val="pt-BR"/>
              </w:rPr>
            </w:pPr>
          </w:p>
        </w:tc>
        <w:tc>
          <w:tcPr>
            <w:tcW w:w="294" w:type="pct"/>
            <w:vMerge/>
            <w:vAlign w:val="center"/>
            <w:hideMark/>
          </w:tcPr>
          <w:p w14:paraId="4C95E26A" w14:textId="77777777" w:rsidR="0064161D" w:rsidRPr="007858E7" w:rsidRDefault="0064161D" w:rsidP="008963FA">
            <w:pPr>
              <w:rPr>
                <w:sz w:val="20"/>
                <w:szCs w:val="20"/>
                <w:lang w:val="pt-BR"/>
              </w:rPr>
            </w:pPr>
          </w:p>
        </w:tc>
        <w:tc>
          <w:tcPr>
            <w:tcW w:w="372" w:type="pct"/>
            <w:shd w:val="clear" w:color="auto" w:fill="auto"/>
            <w:vAlign w:val="center"/>
            <w:hideMark/>
          </w:tcPr>
          <w:p w14:paraId="2D1BD6DF"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200F051A" w14:textId="77777777" w:rsidR="0064161D" w:rsidRPr="007858E7" w:rsidRDefault="0064161D" w:rsidP="008963FA">
            <w:pPr>
              <w:rPr>
                <w:sz w:val="20"/>
                <w:szCs w:val="20"/>
                <w:lang w:val="pt-BR"/>
              </w:rPr>
            </w:pPr>
          </w:p>
        </w:tc>
        <w:tc>
          <w:tcPr>
            <w:tcW w:w="542" w:type="pct"/>
            <w:shd w:val="clear" w:color="auto" w:fill="auto"/>
            <w:vAlign w:val="center"/>
            <w:hideMark/>
          </w:tcPr>
          <w:p w14:paraId="7B4372FC" w14:textId="77777777" w:rsidR="0064161D" w:rsidRPr="007858E7" w:rsidRDefault="0064161D" w:rsidP="008963FA">
            <w:pPr>
              <w:jc w:val="center"/>
              <w:rPr>
                <w:sz w:val="20"/>
                <w:szCs w:val="20"/>
                <w:lang w:val="pt-BR"/>
              </w:rPr>
            </w:pPr>
            <w:r w:rsidRPr="007858E7">
              <w:rPr>
                <w:sz w:val="20"/>
                <w:szCs w:val="20"/>
                <w:lang w:val="pt-BR"/>
              </w:rPr>
              <w:t>11 (61.0%)</w:t>
            </w:r>
          </w:p>
        </w:tc>
        <w:tc>
          <w:tcPr>
            <w:tcW w:w="521" w:type="pct"/>
            <w:shd w:val="clear" w:color="auto" w:fill="auto"/>
            <w:vAlign w:val="center"/>
            <w:hideMark/>
          </w:tcPr>
          <w:p w14:paraId="659F24C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5520005" w14:textId="77777777" w:rsidR="0064161D" w:rsidRPr="007858E7" w:rsidRDefault="0064161D" w:rsidP="008963FA">
            <w:pPr>
              <w:jc w:val="center"/>
              <w:rPr>
                <w:sz w:val="20"/>
                <w:szCs w:val="20"/>
                <w:lang w:val="pt-BR"/>
              </w:rPr>
            </w:pPr>
            <w:r w:rsidRPr="007858E7">
              <w:rPr>
                <w:sz w:val="20"/>
                <w:szCs w:val="20"/>
                <w:lang w:val="pt-BR"/>
              </w:rPr>
              <w:t>17 (94.0%)</w:t>
            </w:r>
          </w:p>
        </w:tc>
      </w:tr>
      <w:tr w:rsidR="0064161D" w:rsidRPr="007858E7" w14:paraId="65318CC9" w14:textId="77777777" w:rsidTr="008963FA">
        <w:trPr>
          <w:trHeight w:val="264"/>
        </w:trPr>
        <w:tc>
          <w:tcPr>
            <w:tcW w:w="428" w:type="pct"/>
            <w:vMerge w:val="restart"/>
            <w:shd w:val="clear" w:color="auto" w:fill="auto"/>
            <w:vAlign w:val="center"/>
            <w:hideMark/>
          </w:tcPr>
          <w:p w14:paraId="45C7F1E9" w14:textId="77777777" w:rsidR="0064161D" w:rsidRPr="007858E7" w:rsidRDefault="0064161D" w:rsidP="008963FA">
            <w:pPr>
              <w:jc w:val="center"/>
              <w:rPr>
                <w:sz w:val="20"/>
                <w:szCs w:val="20"/>
                <w:lang w:val="pt-BR"/>
              </w:rPr>
            </w:pPr>
            <w:r w:rsidRPr="007858E7">
              <w:rPr>
                <w:sz w:val="20"/>
                <w:szCs w:val="20"/>
                <w:lang w:val="pt-BR"/>
              </w:rPr>
              <w:t>Mercado 2009</w:t>
            </w:r>
          </w:p>
        </w:tc>
        <w:tc>
          <w:tcPr>
            <w:tcW w:w="1368" w:type="pct"/>
            <w:vMerge w:val="restart"/>
            <w:shd w:val="clear" w:color="auto" w:fill="auto"/>
            <w:vAlign w:val="center"/>
            <w:hideMark/>
          </w:tcPr>
          <w:p w14:paraId="22984460" w14:textId="77777777" w:rsidR="0064161D" w:rsidRPr="007858E7" w:rsidRDefault="0064161D" w:rsidP="008963FA">
            <w:pPr>
              <w:jc w:val="center"/>
              <w:rPr>
                <w:sz w:val="20"/>
                <w:szCs w:val="20"/>
                <w:lang w:val="pt-BR"/>
              </w:rPr>
            </w:pPr>
            <w:r w:rsidRPr="007858E7">
              <w:rPr>
                <w:sz w:val="20"/>
                <w:szCs w:val="20"/>
                <w:lang w:val="pt-BR"/>
              </w:rPr>
              <w:t>Systemic sclerosis</w:t>
            </w:r>
          </w:p>
        </w:tc>
        <w:tc>
          <w:tcPr>
            <w:tcW w:w="512" w:type="pct"/>
            <w:vMerge w:val="restart"/>
            <w:shd w:val="clear" w:color="auto" w:fill="auto"/>
            <w:vAlign w:val="center"/>
            <w:hideMark/>
          </w:tcPr>
          <w:p w14:paraId="4683CA5A" w14:textId="77777777" w:rsidR="0064161D" w:rsidRPr="007858E7" w:rsidRDefault="0064161D" w:rsidP="008963FA">
            <w:pPr>
              <w:jc w:val="center"/>
              <w:rPr>
                <w:sz w:val="20"/>
                <w:szCs w:val="20"/>
                <w:lang w:val="pt-BR"/>
              </w:rPr>
            </w:pPr>
            <w:r w:rsidRPr="007858E7">
              <w:rPr>
                <w:sz w:val="20"/>
                <w:szCs w:val="20"/>
                <w:lang w:val="pt-BR"/>
              </w:rPr>
              <w:t>Polyvalent pneumococcal polysaccharide (PPV23)</w:t>
            </w:r>
          </w:p>
        </w:tc>
        <w:tc>
          <w:tcPr>
            <w:tcW w:w="294" w:type="pct"/>
            <w:vMerge w:val="restart"/>
            <w:shd w:val="clear" w:color="auto" w:fill="auto"/>
            <w:vAlign w:val="center"/>
            <w:hideMark/>
          </w:tcPr>
          <w:p w14:paraId="48F6B05E"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3AD8DF8A" w14:textId="77777777" w:rsidR="0064161D" w:rsidRPr="007858E7" w:rsidRDefault="0064161D" w:rsidP="008963FA">
            <w:pPr>
              <w:jc w:val="center"/>
              <w:rPr>
                <w:sz w:val="20"/>
                <w:szCs w:val="20"/>
                <w:lang w:val="pt-BR"/>
              </w:rPr>
            </w:pPr>
            <w:r w:rsidRPr="007858E7">
              <w:rPr>
                <w:sz w:val="20"/>
                <w:szCs w:val="20"/>
                <w:lang w:val="pt-BR"/>
              </w:rPr>
              <w:t>4</w:t>
            </w:r>
          </w:p>
        </w:tc>
        <w:tc>
          <w:tcPr>
            <w:tcW w:w="570" w:type="pct"/>
            <w:vMerge w:val="restart"/>
            <w:shd w:val="clear" w:color="auto" w:fill="auto"/>
            <w:vAlign w:val="center"/>
            <w:hideMark/>
          </w:tcPr>
          <w:p w14:paraId="2D047F5C"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2096B82D" w14:textId="77777777" w:rsidR="0064161D" w:rsidRPr="007858E7" w:rsidRDefault="0064161D" w:rsidP="008963FA">
            <w:pPr>
              <w:jc w:val="center"/>
              <w:rPr>
                <w:sz w:val="20"/>
                <w:szCs w:val="20"/>
                <w:lang w:val="pt-BR"/>
              </w:rPr>
            </w:pPr>
            <w:r w:rsidRPr="007858E7">
              <w:rPr>
                <w:sz w:val="20"/>
                <w:szCs w:val="20"/>
                <w:lang w:val="pt-BR"/>
              </w:rPr>
              <w:t>14 (77.8%)</w:t>
            </w:r>
          </w:p>
        </w:tc>
        <w:tc>
          <w:tcPr>
            <w:tcW w:w="521" w:type="pct"/>
            <w:shd w:val="clear" w:color="auto" w:fill="auto"/>
            <w:vAlign w:val="center"/>
            <w:hideMark/>
          </w:tcPr>
          <w:p w14:paraId="5124625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BDCEB08"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10B1CE2" w14:textId="77777777" w:rsidTr="008963FA">
        <w:trPr>
          <w:trHeight w:val="264"/>
        </w:trPr>
        <w:tc>
          <w:tcPr>
            <w:tcW w:w="428" w:type="pct"/>
            <w:vMerge/>
            <w:vAlign w:val="center"/>
            <w:hideMark/>
          </w:tcPr>
          <w:p w14:paraId="38F2F707" w14:textId="77777777" w:rsidR="0064161D" w:rsidRPr="007858E7" w:rsidRDefault="0064161D" w:rsidP="008963FA">
            <w:pPr>
              <w:rPr>
                <w:sz w:val="20"/>
                <w:szCs w:val="20"/>
                <w:lang w:val="pt-BR"/>
              </w:rPr>
            </w:pPr>
          </w:p>
        </w:tc>
        <w:tc>
          <w:tcPr>
            <w:tcW w:w="1368" w:type="pct"/>
            <w:vMerge/>
            <w:vAlign w:val="center"/>
            <w:hideMark/>
          </w:tcPr>
          <w:p w14:paraId="5BFB929F" w14:textId="77777777" w:rsidR="0064161D" w:rsidRPr="007858E7" w:rsidRDefault="0064161D" w:rsidP="008963FA">
            <w:pPr>
              <w:rPr>
                <w:sz w:val="20"/>
                <w:szCs w:val="20"/>
                <w:lang w:val="pt-BR"/>
              </w:rPr>
            </w:pPr>
          </w:p>
        </w:tc>
        <w:tc>
          <w:tcPr>
            <w:tcW w:w="512" w:type="pct"/>
            <w:vMerge/>
            <w:vAlign w:val="center"/>
            <w:hideMark/>
          </w:tcPr>
          <w:p w14:paraId="5D34B7C0" w14:textId="77777777" w:rsidR="0064161D" w:rsidRPr="007858E7" w:rsidRDefault="0064161D" w:rsidP="008963FA">
            <w:pPr>
              <w:rPr>
                <w:sz w:val="20"/>
                <w:szCs w:val="20"/>
                <w:lang w:val="pt-BR"/>
              </w:rPr>
            </w:pPr>
          </w:p>
        </w:tc>
        <w:tc>
          <w:tcPr>
            <w:tcW w:w="294" w:type="pct"/>
            <w:vMerge/>
            <w:vAlign w:val="center"/>
            <w:hideMark/>
          </w:tcPr>
          <w:p w14:paraId="4A7A205C" w14:textId="77777777" w:rsidR="0064161D" w:rsidRPr="007858E7" w:rsidRDefault="0064161D" w:rsidP="008963FA">
            <w:pPr>
              <w:rPr>
                <w:sz w:val="20"/>
                <w:szCs w:val="20"/>
                <w:lang w:val="pt-BR"/>
              </w:rPr>
            </w:pPr>
          </w:p>
        </w:tc>
        <w:tc>
          <w:tcPr>
            <w:tcW w:w="372" w:type="pct"/>
            <w:shd w:val="clear" w:color="auto" w:fill="auto"/>
            <w:vAlign w:val="center"/>
            <w:hideMark/>
          </w:tcPr>
          <w:p w14:paraId="4A383A92" w14:textId="77777777" w:rsidR="0064161D" w:rsidRPr="007858E7" w:rsidRDefault="0064161D" w:rsidP="008963FA">
            <w:pPr>
              <w:jc w:val="center"/>
              <w:rPr>
                <w:sz w:val="20"/>
                <w:szCs w:val="20"/>
                <w:lang w:val="pt-BR"/>
              </w:rPr>
            </w:pPr>
            <w:r w:rsidRPr="007858E7">
              <w:rPr>
                <w:sz w:val="20"/>
                <w:szCs w:val="20"/>
                <w:lang w:val="pt-BR"/>
              </w:rPr>
              <w:t>6B</w:t>
            </w:r>
          </w:p>
        </w:tc>
        <w:tc>
          <w:tcPr>
            <w:tcW w:w="570" w:type="pct"/>
            <w:vMerge/>
            <w:vAlign w:val="center"/>
            <w:hideMark/>
          </w:tcPr>
          <w:p w14:paraId="6A2BC203" w14:textId="77777777" w:rsidR="0064161D" w:rsidRPr="007858E7" w:rsidRDefault="0064161D" w:rsidP="008963FA">
            <w:pPr>
              <w:rPr>
                <w:sz w:val="20"/>
                <w:szCs w:val="20"/>
                <w:lang w:val="pt-BR"/>
              </w:rPr>
            </w:pPr>
          </w:p>
        </w:tc>
        <w:tc>
          <w:tcPr>
            <w:tcW w:w="542" w:type="pct"/>
            <w:shd w:val="clear" w:color="auto" w:fill="auto"/>
            <w:vAlign w:val="center"/>
            <w:hideMark/>
          </w:tcPr>
          <w:p w14:paraId="2BBED82A" w14:textId="77777777" w:rsidR="0064161D" w:rsidRPr="007858E7" w:rsidRDefault="0064161D" w:rsidP="008963FA">
            <w:pPr>
              <w:jc w:val="center"/>
              <w:rPr>
                <w:sz w:val="20"/>
                <w:szCs w:val="20"/>
                <w:lang w:val="pt-BR"/>
              </w:rPr>
            </w:pPr>
            <w:r w:rsidRPr="007858E7">
              <w:rPr>
                <w:sz w:val="20"/>
                <w:szCs w:val="20"/>
                <w:lang w:val="pt-BR"/>
              </w:rPr>
              <w:t>15 (83.3%)</w:t>
            </w:r>
          </w:p>
        </w:tc>
        <w:tc>
          <w:tcPr>
            <w:tcW w:w="521" w:type="pct"/>
            <w:shd w:val="clear" w:color="auto" w:fill="auto"/>
            <w:vAlign w:val="center"/>
            <w:hideMark/>
          </w:tcPr>
          <w:p w14:paraId="53778C6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C519698"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1C52FCF" w14:textId="77777777" w:rsidTr="008963FA">
        <w:trPr>
          <w:trHeight w:val="264"/>
        </w:trPr>
        <w:tc>
          <w:tcPr>
            <w:tcW w:w="428" w:type="pct"/>
            <w:vMerge/>
            <w:vAlign w:val="center"/>
            <w:hideMark/>
          </w:tcPr>
          <w:p w14:paraId="325FF7DF" w14:textId="77777777" w:rsidR="0064161D" w:rsidRPr="007858E7" w:rsidRDefault="0064161D" w:rsidP="008963FA">
            <w:pPr>
              <w:rPr>
                <w:sz w:val="20"/>
                <w:szCs w:val="20"/>
                <w:lang w:val="pt-BR"/>
              </w:rPr>
            </w:pPr>
          </w:p>
        </w:tc>
        <w:tc>
          <w:tcPr>
            <w:tcW w:w="1368" w:type="pct"/>
            <w:vMerge/>
            <w:vAlign w:val="center"/>
            <w:hideMark/>
          </w:tcPr>
          <w:p w14:paraId="26B503D3" w14:textId="77777777" w:rsidR="0064161D" w:rsidRPr="007858E7" w:rsidRDefault="0064161D" w:rsidP="008963FA">
            <w:pPr>
              <w:rPr>
                <w:sz w:val="20"/>
                <w:szCs w:val="20"/>
                <w:lang w:val="pt-BR"/>
              </w:rPr>
            </w:pPr>
          </w:p>
        </w:tc>
        <w:tc>
          <w:tcPr>
            <w:tcW w:w="512" w:type="pct"/>
            <w:vMerge/>
            <w:vAlign w:val="center"/>
            <w:hideMark/>
          </w:tcPr>
          <w:p w14:paraId="09607904" w14:textId="77777777" w:rsidR="0064161D" w:rsidRPr="007858E7" w:rsidRDefault="0064161D" w:rsidP="008963FA">
            <w:pPr>
              <w:rPr>
                <w:sz w:val="20"/>
                <w:szCs w:val="20"/>
                <w:lang w:val="pt-BR"/>
              </w:rPr>
            </w:pPr>
          </w:p>
        </w:tc>
        <w:tc>
          <w:tcPr>
            <w:tcW w:w="294" w:type="pct"/>
            <w:vMerge/>
            <w:vAlign w:val="center"/>
            <w:hideMark/>
          </w:tcPr>
          <w:p w14:paraId="550F4D3E" w14:textId="77777777" w:rsidR="0064161D" w:rsidRPr="007858E7" w:rsidRDefault="0064161D" w:rsidP="008963FA">
            <w:pPr>
              <w:rPr>
                <w:sz w:val="20"/>
                <w:szCs w:val="20"/>
                <w:lang w:val="pt-BR"/>
              </w:rPr>
            </w:pPr>
          </w:p>
        </w:tc>
        <w:tc>
          <w:tcPr>
            <w:tcW w:w="372" w:type="pct"/>
            <w:shd w:val="clear" w:color="auto" w:fill="auto"/>
            <w:vAlign w:val="center"/>
            <w:hideMark/>
          </w:tcPr>
          <w:p w14:paraId="4713259B" w14:textId="77777777" w:rsidR="0064161D" w:rsidRPr="007858E7" w:rsidRDefault="0064161D" w:rsidP="008963FA">
            <w:pPr>
              <w:jc w:val="center"/>
              <w:rPr>
                <w:sz w:val="20"/>
                <w:szCs w:val="20"/>
                <w:lang w:val="pt-BR"/>
              </w:rPr>
            </w:pPr>
            <w:r w:rsidRPr="007858E7">
              <w:rPr>
                <w:sz w:val="20"/>
                <w:szCs w:val="20"/>
                <w:lang w:val="pt-BR"/>
              </w:rPr>
              <w:t>12F</w:t>
            </w:r>
          </w:p>
        </w:tc>
        <w:tc>
          <w:tcPr>
            <w:tcW w:w="570" w:type="pct"/>
            <w:vMerge/>
            <w:vAlign w:val="center"/>
            <w:hideMark/>
          </w:tcPr>
          <w:p w14:paraId="44967C3B" w14:textId="77777777" w:rsidR="0064161D" w:rsidRPr="007858E7" w:rsidRDefault="0064161D" w:rsidP="008963FA">
            <w:pPr>
              <w:rPr>
                <w:sz w:val="20"/>
                <w:szCs w:val="20"/>
                <w:lang w:val="pt-BR"/>
              </w:rPr>
            </w:pPr>
          </w:p>
        </w:tc>
        <w:tc>
          <w:tcPr>
            <w:tcW w:w="542" w:type="pct"/>
            <w:shd w:val="clear" w:color="auto" w:fill="auto"/>
            <w:vAlign w:val="center"/>
            <w:hideMark/>
          </w:tcPr>
          <w:p w14:paraId="5C28C3DD" w14:textId="77777777" w:rsidR="0064161D" w:rsidRPr="007858E7" w:rsidRDefault="0064161D" w:rsidP="008963FA">
            <w:pPr>
              <w:jc w:val="center"/>
              <w:rPr>
                <w:sz w:val="20"/>
                <w:szCs w:val="20"/>
                <w:lang w:val="pt-BR"/>
              </w:rPr>
            </w:pPr>
            <w:r w:rsidRPr="007858E7">
              <w:rPr>
                <w:sz w:val="20"/>
                <w:szCs w:val="20"/>
                <w:lang w:val="pt-BR"/>
              </w:rPr>
              <w:t>13 (72.2%)</w:t>
            </w:r>
          </w:p>
        </w:tc>
        <w:tc>
          <w:tcPr>
            <w:tcW w:w="521" w:type="pct"/>
            <w:shd w:val="clear" w:color="auto" w:fill="auto"/>
            <w:vAlign w:val="center"/>
            <w:hideMark/>
          </w:tcPr>
          <w:p w14:paraId="22EEECB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2FC3D37"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B3A4A94" w14:textId="77777777" w:rsidTr="008963FA">
        <w:trPr>
          <w:trHeight w:val="264"/>
        </w:trPr>
        <w:tc>
          <w:tcPr>
            <w:tcW w:w="428" w:type="pct"/>
            <w:vMerge/>
            <w:vAlign w:val="center"/>
            <w:hideMark/>
          </w:tcPr>
          <w:p w14:paraId="64C80751" w14:textId="77777777" w:rsidR="0064161D" w:rsidRPr="007858E7" w:rsidRDefault="0064161D" w:rsidP="008963FA">
            <w:pPr>
              <w:rPr>
                <w:sz w:val="20"/>
                <w:szCs w:val="20"/>
                <w:lang w:val="pt-BR"/>
              </w:rPr>
            </w:pPr>
          </w:p>
        </w:tc>
        <w:tc>
          <w:tcPr>
            <w:tcW w:w="1368" w:type="pct"/>
            <w:vMerge/>
            <w:vAlign w:val="center"/>
            <w:hideMark/>
          </w:tcPr>
          <w:p w14:paraId="68CD9693" w14:textId="77777777" w:rsidR="0064161D" w:rsidRPr="007858E7" w:rsidRDefault="0064161D" w:rsidP="008963FA">
            <w:pPr>
              <w:rPr>
                <w:sz w:val="20"/>
                <w:szCs w:val="20"/>
                <w:lang w:val="pt-BR"/>
              </w:rPr>
            </w:pPr>
          </w:p>
        </w:tc>
        <w:tc>
          <w:tcPr>
            <w:tcW w:w="512" w:type="pct"/>
            <w:vMerge/>
            <w:vAlign w:val="center"/>
            <w:hideMark/>
          </w:tcPr>
          <w:p w14:paraId="321671AD" w14:textId="77777777" w:rsidR="0064161D" w:rsidRPr="007858E7" w:rsidRDefault="0064161D" w:rsidP="008963FA">
            <w:pPr>
              <w:rPr>
                <w:sz w:val="20"/>
                <w:szCs w:val="20"/>
                <w:lang w:val="pt-BR"/>
              </w:rPr>
            </w:pPr>
          </w:p>
        </w:tc>
        <w:tc>
          <w:tcPr>
            <w:tcW w:w="294" w:type="pct"/>
            <w:vMerge/>
            <w:vAlign w:val="center"/>
            <w:hideMark/>
          </w:tcPr>
          <w:p w14:paraId="2213BF62" w14:textId="77777777" w:rsidR="0064161D" w:rsidRPr="007858E7" w:rsidRDefault="0064161D" w:rsidP="008963FA">
            <w:pPr>
              <w:rPr>
                <w:sz w:val="20"/>
                <w:szCs w:val="20"/>
                <w:lang w:val="pt-BR"/>
              </w:rPr>
            </w:pPr>
          </w:p>
        </w:tc>
        <w:tc>
          <w:tcPr>
            <w:tcW w:w="372" w:type="pct"/>
            <w:shd w:val="clear" w:color="auto" w:fill="auto"/>
            <w:vAlign w:val="center"/>
            <w:hideMark/>
          </w:tcPr>
          <w:p w14:paraId="6AA1DBA8" w14:textId="77777777" w:rsidR="0064161D" w:rsidRPr="007858E7" w:rsidRDefault="0064161D" w:rsidP="008963FA">
            <w:pPr>
              <w:jc w:val="center"/>
              <w:rPr>
                <w:sz w:val="20"/>
                <w:szCs w:val="20"/>
                <w:lang w:val="pt-BR"/>
              </w:rPr>
            </w:pPr>
            <w:r w:rsidRPr="007858E7">
              <w:rPr>
                <w:sz w:val="20"/>
                <w:szCs w:val="20"/>
                <w:lang w:val="pt-BR"/>
              </w:rPr>
              <w:t>14</w:t>
            </w:r>
          </w:p>
        </w:tc>
        <w:tc>
          <w:tcPr>
            <w:tcW w:w="570" w:type="pct"/>
            <w:vMerge/>
            <w:vAlign w:val="center"/>
            <w:hideMark/>
          </w:tcPr>
          <w:p w14:paraId="5E7499B1" w14:textId="77777777" w:rsidR="0064161D" w:rsidRPr="007858E7" w:rsidRDefault="0064161D" w:rsidP="008963FA">
            <w:pPr>
              <w:rPr>
                <w:sz w:val="20"/>
                <w:szCs w:val="20"/>
                <w:lang w:val="pt-BR"/>
              </w:rPr>
            </w:pPr>
          </w:p>
        </w:tc>
        <w:tc>
          <w:tcPr>
            <w:tcW w:w="542" w:type="pct"/>
            <w:shd w:val="clear" w:color="auto" w:fill="auto"/>
            <w:vAlign w:val="center"/>
            <w:hideMark/>
          </w:tcPr>
          <w:p w14:paraId="3A38F717" w14:textId="77777777" w:rsidR="0064161D" w:rsidRPr="007858E7" w:rsidRDefault="0064161D" w:rsidP="008963FA">
            <w:pPr>
              <w:jc w:val="center"/>
              <w:rPr>
                <w:sz w:val="20"/>
                <w:szCs w:val="20"/>
                <w:lang w:val="pt-BR"/>
              </w:rPr>
            </w:pPr>
            <w:r w:rsidRPr="007858E7">
              <w:rPr>
                <w:sz w:val="20"/>
                <w:szCs w:val="20"/>
                <w:lang w:val="pt-BR"/>
              </w:rPr>
              <w:t>16 (88.9%)</w:t>
            </w:r>
          </w:p>
        </w:tc>
        <w:tc>
          <w:tcPr>
            <w:tcW w:w="521" w:type="pct"/>
            <w:shd w:val="clear" w:color="auto" w:fill="auto"/>
            <w:vAlign w:val="center"/>
            <w:hideMark/>
          </w:tcPr>
          <w:p w14:paraId="366BF46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68B5B4B"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1A887BF" w14:textId="77777777" w:rsidTr="008963FA">
        <w:trPr>
          <w:trHeight w:val="264"/>
        </w:trPr>
        <w:tc>
          <w:tcPr>
            <w:tcW w:w="428" w:type="pct"/>
            <w:vMerge/>
            <w:vAlign w:val="center"/>
            <w:hideMark/>
          </w:tcPr>
          <w:p w14:paraId="564BCCAE" w14:textId="77777777" w:rsidR="0064161D" w:rsidRPr="007858E7" w:rsidRDefault="0064161D" w:rsidP="008963FA">
            <w:pPr>
              <w:rPr>
                <w:sz w:val="20"/>
                <w:szCs w:val="20"/>
                <w:lang w:val="pt-BR"/>
              </w:rPr>
            </w:pPr>
          </w:p>
        </w:tc>
        <w:tc>
          <w:tcPr>
            <w:tcW w:w="1368" w:type="pct"/>
            <w:vMerge/>
            <w:vAlign w:val="center"/>
            <w:hideMark/>
          </w:tcPr>
          <w:p w14:paraId="34F822E7" w14:textId="77777777" w:rsidR="0064161D" w:rsidRPr="007858E7" w:rsidRDefault="0064161D" w:rsidP="008963FA">
            <w:pPr>
              <w:rPr>
                <w:sz w:val="20"/>
                <w:szCs w:val="20"/>
                <w:lang w:val="pt-BR"/>
              </w:rPr>
            </w:pPr>
          </w:p>
        </w:tc>
        <w:tc>
          <w:tcPr>
            <w:tcW w:w="512" w:type="pct"/>
            <w:vMerge/>
            <w:vAlign w:val="center"/>
            <w:hideMark/>
          </w:tcPr>
          <w:p w14:paraId="2E5FBCC7" w14:textId="77777777" w:rsidR="0064161D" w:rsidRPr="007858E7" w:rsidRDefault="0064161D" w:rsidP="008963FA">
            <w:pPr>
              <w:rPr>
                <w:sz w:val="20"/>
                <w:szCs w:val="20"/>
                <w:lang w:val="pt-BR"/>
              </w:rPr>
            </w:pPr>
          </w:p>
        </w:tc>
        <w:tc>
          <w:tcPr>
            <w:tcW w:w="294" w:type="pct"/>
            <w:vMerge/>
            <w:vAlign w:val="center"/>
            <w:hideMark/>
          </w:tcPr>
          <w:p w14:paraId="29D9F55C" w14:textId="77777777" w:rsidR="0064161D" w:rsidRPr="007858E7" w:rsidRDefault="0064161D" w:rsidP="008963FA">
            <w:pPr>
              <w:rPr>
                <w:sz w:val="20"/>
                <w:szCs w:val="20"/>
                <w:lang w:val="pt-BR"/>
              </w:rPr>
            </w:pPr>
          </w:p>
        </w:tc>
        <w:tc>
          <w:tcPr>
            <w:tcW w:w="372" w:type="pct"/>
            <w:shd w:val="clear" w:color="auto" w:fill="auto"/>
            <w:vAlign w:val="center"/>
            <w:hideMark/>
          </w:tcPr>
          <w:p w14:paraId="29A6A6CF" w14:textId="77777777" w:rsidR="0064161D" w:rsidRPr="007858E7" w:rsidRDefault="0064161D" w:rsidP="008963FA">
            <w:pPr>
              <w:jc w:val="center"/>
              <w:rPr>
                <w:sz w:val="20"/>
                <w:szCs w:val="20"/>
                <w:lang w:val="pt-BR"/>
              </w:rPr>
            </w:pPr>
            <w:r w:rsidRPr="007858E7">
              <w:rPr>
                <w:sz w:val="20"/>
                <w:szCs w:val="20"/>
                <w:lang w:val="pt-BR"/>
              </w:rPr>
              <w:t>At least one</w:t>
            </w:r>
          </w:p>
        </w:tc>
        <w:tc>
          <w:tcPr>
            <w:tcW w:w="570" w:type="pct"/>
            <w:vMerge/>
            <w:vAlign w:val="center"/>
            <w:hideMark/>
          </w:tcPr>
          <w:p w14:paraId="795A2B9D" w14:textId="77777777" w:rsidR="0064161D" w:rsidRPr="007858E7" w:rsidRDefault="0064161D" w:rsidP="008963FA">
            <w:pPr>
              <w:rPr>
                <w:sz w:val="20"/>
                <w:szCs w:val="20"/>
                <w:lang w:val="pt-BR"/>
              </w:rPr>
            </w:pPr>
          </w:p>
        </w:tc>
        <w:tc>
          <w:tcPr>
            <w:tcW w:w="542" w:type="pct"/>
            <w:shd w:val="clear" w:color="auto" w:fill="auto"/>
            <w:vAlign w:val="center"/>
            <w:hideMark/>
          </w:tcPr>
          <w:p w14:paraId="13480CC4" w14:textId="77777777" w:rsidR="0064161D" w:rsidRPr="007858E7" w:rsidRDefault="0064161D" w:rsidP="008963FA">
            <w:pPr>
              <w:jc w:val="center"/>
              <w:rPr>
                <w:sz w:val="20"/>
                <w:szCs w:val="20"/>
                <w:lang w:val="pt-BR"/>
              </w:rPr>
            </w:pPr>
            <w:r w:rsidRPr="007858E7">
              <w:rPr>
                <w:sz w:val="20"/>
                <w:szCs w:val="20"/>
                <w:lang w:val="pt-BR"/>
              </w:rPr>
              <w:t>18 (100.0%)</w:t>
            </w:r>
          </w:p>
        </w:tc>
        <w:tc>
          <w:tcPr>
            <w:tcW w:w="521" w:type="pct"/>
            <w:shd w:val="clear" w:color="auto" w:fill="auto"/>
            <w:vAlign w:val="center"/>
            <w:hideMark/>
          </w:tcPr>
          <w:p w14:paraId="4E1E6FE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0B6D8D1"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67CF805" w14:textId="77777777" w:rsidTr="008963FA">
        <w:trPr>
          <w:trHeight w:val="264"/>
        </w:trPr>
        <w:tc>
          <w:tcPr>
            <w:tcW w:w="428" w:type="pct"/>
            <w:vMerge/>
            <w:vAlign w:val="center"/>
            <w:hideMark/>
          </w:tcPr>
          <w:p w14:paraId="396C583F" w14:textId="77777777" w:rsidR="0064161D" w:rsidRPr="007858E7" w:rsidRDefault="0064161D" w:rsidP="008963FA">
            <w:pPr>
              <w:rPr>
                <w:sz w:val="20"/>
                <w:szCs w:val="20"/>
                <w:lang w:val="pt-BR"/>
              </w:rPr>
            </w:pPr>
          </w:p>
        </w:tc>
        <w:tc>
          <w:tcPr>
            <w:tcW w:w="1368" w:type="pct"/>
            <w:vMerge/>
            <w:vAlign w:val="center"/>
            <w:hideMark/>
          </w:tcPr>
          <w:p w14:paraId="0C822E29" w14:textId="77777777" w:rsidR="0064161D" w:rsidRPr="007858E7" w:rsidRDefault="0064161D" w:rsidP="008963FA">
            <w:pPr>
              <w:rPr>
                <w:sz w:val="20"/>
                <w:szCs w:val="20"/>
                <w:lang w:val="pt-BR"/>
              </w:rPr>
            </w:pPr>
          </w:p>
        </w:tc>
        <w:tc>
          <w:tcPr>
            <w:tcW w:w="512" w:type="pct"/>
            <w:vMerge/>
            <w:vAlign w:val="center"/>
            <w:hideMark/>
          </w:tcPr>
          <w:p w14:paraId="793187C6" w14:textId="77777777" w:rsidR="0064161D" w:rsidRPr="007858E7" w:rsidRDefault="0064161D" w:rsidP="008963FA">
            <w:pPr>
              <w:rPr>
                <w:sz w:val="20"/>
                <w:szCs w:val="20"/>
                <w:lang w:val="pt-BR"/>
              </w:rPr>
            </w:pPr>
          </w:p>
        </w:tc>
        <w:tc>
          <w:tcPr>
            <w:tcW w:w="294" w:type="pct"/>
            <w:vMerge/>
            <w:vAlign w:val="center"/>
            <w:hideMark/>
          </w:tcPr>
          <w:p w14:paraId="7C32AF90" w14:textId="77777777" w:rsidR="0064161D" w:rsidRPr="007858E7" w:rsidRDefault="0064161D" w:rsidP="008963FA">
            <w:pPr>
              <w:rPr>
                <w:sz w:val="20"/>
                <w:szCs w:val="20"/>
                <w:lang w:val="pt-BR"/>
              </w:rPr>
            </w:pPr>
          </w:p>
        </w:tc>
        <w:tc>
          <w:tcPr>
            <w:tcW w:w="372" w:type="pct"/>
            <w:shd w:val="clear" w:color="auto" w:fill="auto"/>
            <w:vAlign w:val="center"/>
            <w:hideMark/>
          </w:tcPr>
          <w:p w14:paraId="3F86123C" w14:textId="77777777" w:rsidR="0064161D" w:rsidRPr="007858E7" w:rsidRDefault="0064161D" w:rsidP="008963FA">
            <w:pPr>
              <w:jc w:val="center"/>
              <w:rPr>
                <w:sz w:val="20"/>
                <w:szCs w:val="20"/>
                <w:lang w:val="pt-BR"/>
              </w:rPr>
            </w:pPr>
            <w:r w:rsidRPr="007858E7">
              <w:rPr>
                <w:sz w:val="20"/>
                <w:szCs w:val="20"/>
                <w:lang w:val="pt-BR"/>
              </w:rPr>
              <w:t>At least three</w:t>
            </w:r>
          </w:p>
        </w:tc>
        <w:tc>
          <w:tcPr>
            <w:tcW w:w="570" w:type="pct"/>
            <w:vMerge/>
            <w:vAlign w:val="center"/>
            <w:hideMark/>
          </w:tcPr>
          <w:p w14:paraId="1576696E" w14:textId="77777777" w:rsidR="0064161D" w:rsidRPr="007858E7" w:rsidRDefault="0064161D" w:rsidP="008963FA">
            <w:pPr>
              <w:rPr>
                <w:sz w:val="20"/>
                <w:szCs w:val="20"/>
                <w:lang w:val="pt-BR"/>
              </w:rPr>
            </w:pPr>
          </w:p>
        </w:tc>
        <w:tc>
          <w:tcPr>
            <w:tcW w:w="542" w:type="pct"/>
            <w:shd w:val="clear" w:color="auto" w:fill="auto"/>
            <w:vAlign w:val="center"/>
            <w:hideMark/>
          </w:tcPr>
          <w:p w14:paraId="7AB76E6F" w14:textId="77777777" w:rsidR="0064161D" w:rsidRPr="007858E7" w:rsidRDefault="0064161D" w:rsidP="008963FA">
            <w:pPr>
              <w:jc w:val="center"/>
              <w:rPr>
                <w:sz w:val="20"/>
                <w:szCs w:val="20"/>
                <w:lang w:val="pt-BR"/>
              </w:rPr>
            </w:pPr>
            <w:r w:rsidRPr="007858E7">
              <w:rPr>
                <w:sz w:val="20"/>
                <w:szCs w:val="20"/>
                <w:lang w:val="pt-BR"/>
              </w:rPr>
              <w:t>15 (83.3%)</w:t>
            </w:r>
          </w:p>
        </w:tc>
        <w:tc>
          <w:tcPr>
            <w:tcW w:w="521" w:type="pct"/>
            <w:shd w:val="clear" w:color="auto" w:fill="auto"/>
            <w:vAlign w:val="center"/>
            <w:hideMark/>
          </w:tcPr>
          <w:p w14:paraId="6A14917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21E10F3"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7A1A3D6" w14:textId="77777777" w:rsidTr="008963FA">
        <w:trPr>
          <w:trHeight w:val="264"/>
        </w:trPr>
        <w:tc>
          <w:tcPr>
            <w:tcW w:w="428" w:type="pct"/>
            <w:vMerge w:val="restart"/>
            <w:shd w:val="clear" w:color="auto" w:fill="auto"/>
            <w:vAlign w:val="center"/>
            <w:hideMark/>
          </w:tcPr>
          <w:p w14:paraId="4343A511" w14:textId="77777777" w:rsidR="0064161D" w:rsidRPr="007858E7" w:rsidRDefault="0064161D" w:rsidP="008963FA">
            <w:pPr>
              <w:jc w:val="center"/>
              <w:rPr>
                <w:sz w:val="20"/>
                <w:szCs w:val="20"/>
                <w:lang w:val="pt-BR"/>
              </w:rPr>
            </w:pPr>
            <w:r w:rsidRPr="007858E7">
              <w:rPr>
                <w:sz w:val="20"/>
                <w:szCs w:val="20"/>
                <w:lang w:val="pt-BR"/>
              </w:rPr>
              <w:t>Miossi 2013</w:t>
            </w:r>
          </w:p>
        </w:tc>
        <w:tc>
          <w:tcPr>
            <w:tcW w:w="1368" w:type="pct"/>
            <w:vMerge w:val="restart"/>
            <w:shd w:val="clear" w:color="auto" w:fill="auto"/>
            <w:vAlign w:val="center"/>
            <w:hideMark/>
          </w:tcPr>
          <w:p w14:paraId="1520616F" w14:textId="77777777" w:rsidR="0064161D" w:rsidRPr="007858E7" w:rsidRDefault="0064161D" w:rsidP="008963FA">
            <w:pPr>
              <w:jc w:val="center"/>
              <w:rPr>
                <w:sz w:val="20"/>
                <w:szCs w:val="20"/>
                <w:lang w:val="pt-BR"/>
              </w:rPr>
            </w:pPr>
            <w:r w:rsidRPr="007858E7">
              <w:rPr>
                <w:sz w:val="20"/>
                <w:szCs w:val="20"/>
                <w:lang w:val="pt-BR"/>
              </w:rPr>
              <w:t>MCTD</w:t>
            </w:r>
          </w:p>
        </w:tc>
        <w:tc>
          <w:tcPr>
            <w:tcW w:w="512" w:type="pct"/>
            <w:vMerge w:val="restart"/>
            <w:shd w:val="clear" w:color="auto" w:fill="auto"/>
            <w:vAlign w:val="center"/>
            <w:hideMark/>
          </w:tcPr>
          <w:p w14:paraId="16469427" w14:textId="77777777" w:rsidR="0064161D" w:rsidRPr="007858E7" w:rsidRDefault="0064161D" w:rsidP="008963FA">
            <w:pPr>
              <w:jc w:val="center"/>
              <w:rPr>
                <w:sz w:val="20"/>
                <w:szCs w:val="20"/>
                <w:lang w:val="pt-BR"/>
              </w:rPr>
            </w:pPr>
            <w:r w:rsidRPr="007858E7">
              <w:rPr>
                <w:sz w:val="20"/>
                <w:szCs w:val="20"/>
                <w:lang w:val="pt-BR"/>
              </w:rPr>
              <w:t>Influenza (H1N1)</w:t>
            </w:r>
          </w:p>
        </w:tc>
        <w:tc>
          <w:tcPr>
            <w:tcW w:w="294" w:type="pct"/>
            <w:vMerge w:val="restart"/>
            <w:shd w:val="clear" w:color="auto" w:fill="auto"/>
            <w:vAlign w:val="center"/>
            <w:hideMark/>
          </w:tcPr>
          <w:p w14:paraId="2CAE51D1"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restart"/>
            <w:shd w:val="clear" w:color="auto" w:fill="auto"/>
            <w:vAlign w:val="center"/>
            <w:hideMark/>
          </w:tcPr>
          <w:p w14:paraId="36859ADD"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shd w:val="clear" w:color="auto" w:fill="auto"/>
            <w:vAlign w:val="center"/>
            <w:hideMark/>
          </w:tcPr>
          <w:p w14:paraId="3E92E541"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2471C7B4" w14:textId="77777777" w:rsidR="0064161D" w:rsidRPr="007858E7" w:rsidRDefault="0064161D" w:rsidP="008963FA">
            <w:pPr>
              <w:jc w:val="center"/>
              <w:rPr>
                <w:sz w:val="20"/>
                <w:szCs w:val="20"/>
                <w:lang w:val="pt-BR"/>
              </w:rPr>
            </w:pPr>
            <w:r w:rsidRPr="007858E7">
              <w:rPr>
                <w:sz w:val="20"/>
                <w:szCs w:val="20"/>
                <w:lang w:val="pt-BR"/>
              </w:rPr>
              <w:t>52 (75.4%)</w:t>
            </w:r>
          </w:p>
        </w:tc>
        <w:tc>
          <w:tcPr>
            <w:tcW w:w="521" w:type="pct"/>
            <w:shd w:val="clear" w:color="auto" w:fill="auto"/>
            <w:vAlign w:val="center"/>
            <w:hideMark/>
          </w:tcPr>
          <w:p w14:paraId="3C071D1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7F4710B" w14:textId="77777777" w:rsidR="0064161D" w:rsidRPr="007858E7" w:rsidRDefault="0064161D" w:rsidP="008963FA">
            <w:pPr>
              <w:jc w:val="center"/>
              <w:rPr>
                <w:sz w:val="20"/>
                <w:szCs w:val="20"/>
                <w:lang w:val="pt-BR"/>
              </w:rPr>
            </w:pPr>
            <w:r w:rsidRPr="007858E7">
              <w:rPr>
                <w:sz w:val="20"/>
                <w:szCs w:val="20"/>
                <w:lang w:val="pt-BR"/>
              </w:rPr>
              <w:t>49 (71.0%)</w:t>
            </w:r>
          </w:p>
        </w:tc>
      </w:tr>
      <w:tr w:rsidR="0064161D" w:rsidRPr="007858E7" w14:paraId="440AF833" w14:textId="77777777" w:rsidTr="008963FA">
        <w:trPr>
          <w:trHeight w:val="264"/>
        </w:trPr>
        <w:tc>
          <w:tcPr>
            <w:tcW w:w="428" w:type="pct"/>
            <w:vMerge/>
            <w:vAlign w:val="center"/>
            <w:hideMark/>
          </w:tcPr>
          <w:p w14:paraId="0F1737DD" w14:textId="77777777" w:rsidR="0064161D" w:rsidRPr="007858E7" w:rsidRDefault="0064161D" w:rsidP="008963FA">
            <w:pPr>
              <w:rPr>
                <w:sz w:val="20"/>
                <w:szCs w:val="20"/>
                <w:lang w:val="pt-BR"/>
              </w:rPr>
            </w:pPr>
          </w:p>
        </w:tc>
        <w:tc>
          <w:tcPr>
            <w:tcW w:w="1368" w:type="pct"/>
            <w:vMerge/>
            <w:vAlign w:val="center"/>
            <w:hideMark/>
          </w:tcPr>
          <w:p w14:paraId="08C6DB27" w14:textId="77777777" w:rsidR="0064161D" w:rsidRPr="007858E7" w:rsidRDefault="0064161D" w:rsidP="008963FA">
            <w:pPr>
              <w:rPr>
                <w:sz w:val="20"/>
                <w:szCs w:val="20"/>
                <w:lang w:val="pt-BR"/>
              </w:rPr>
            </w:pPr>
          </w:p>
        </w:tc>
        <w:tc>
          <w:tcPr>
            <w:tcW w:w="512" w:type="pct"/>
            <w:vMerge/>
            <w:vAlign w:val="center"/>
            <w:hideMark/>
          </w:tcPr>
          <w:p w14:paraId="4FD20DAE" w14:textId="77777777" w:rsidR="0064161D" w:rsidRPr="007858E7" w:rsidRDefault="0064161D" w:rsidP="008963FA">
            <w:pPr>
              <w:rPr>
                <w:sz w:val="20"/>
                <w:szCs w:val="20"/>
                <w:lang w:val="pt-BR"/>
              </w:rPr>
            </w:pPr>
          </w:p>
        </w:tc>
        <w:tc>
          <w:tcPr>
            <w:tcW w:w="294" w:type="pct"/>
            <w:vMerge/>
            <w:vAlign w:val="center"/>
            <w:hideMark/>
          </w:tcPr>
          <w:p w14:paraId="4863B3FD" w14:textId="77777777" w:rsidR="0064161D" w:rsidRPr="007858E7" w:rsidRDefault="0064161D" w:rsidP="008963FA">
            <w:pPr>
              <w:rPr>
                <w:sz w:val="20"/>
                <w:szCs w:val="20"/>
                <w:lang w:val="pt-BR"/>
              </w:rPr>
            </w:pPr>
          </w:p>
        </w:tc>
        <w:tc>
          <w:tcPr>
            <w:tcW w:w="372" w:type="pct"/>
            <w:vMerge/>
            <w:vAlign w:val="center"/>
            <w:hideMark/>
          </w:tcPr>
          <w:p w14:paraId="33FCBA57" w14:textId="77777777" w:rsidR="0064161D" w:rsidRPr="007858E7" w:rsidRDefault="0064161D" w:rsidP="008963FA">
            <w:pPr>
              <w:rPr>
                <w:sz w:val="20"/>
                <w:szCs w:val="20"/>
                <w:lang w:val="pt-BR"/>
              </w:rPr>
            </w:pPr>
          </w:p>
        </w:tc>
        <w:tc>
          <w:tcPr>
            <w:tcW w:w="570" w:type="pct"/>
            <w:shd w:val="clear" w:color="auto" w:fill="auto"/>
            <w:vAlign w:val="center"/>
            <w:hideMark/>
          </w:tcPr>
          <w:p w14:paraId="018575C0"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7802E791" w14:textId="77777777" w:rsidR="0064161D" w:rsidRPr="007858E7" w:rsidRDefault="0064161D" w:rsidP="008963FA">
            <w:pPr>
              <w:jc w:val="center"/>
              <w:rPr>
                <w:sz w:val="20"/>
                <w:szCs w:val="20"/>
                <w:lang w:val="pt-BR"/>
              </w:rPr>
            </w:pPr>
            <w:r w:rsidRPr="007858E7">
              <w:rPr>
                <w:sz w:val="20"/>
                <w:szCs w:val="20"/>
                <w:lang w:val="pt-BR"/>
              </w:rPr>
              <w:t>47 (68.1%)</w:t>
            </w:r>
          </w:p>
        </w:tc>
        <w:tc>
          <w:tcPr>
            <w:tcW w:w="521" w:type="pct"/>
            <w:shd w:val="clear" w:color="auto" w:fill="auto"/>
            <w:vAlign w:val="center"/>
            <w:hideMark/>
          </w:tcPr>
          <w:p w14:paraId="227A94F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3B0E340" w14:textId="77777777" w:rsidR="0064161D" w:rsidRPr="007858E7" w:rsidRDefault="0064161D" w:rsidP="008963FA">
            <w:pPr>
              <w:jc w:val="center"/>
              <w:rPr>
                <w:sz w:val="20"/>
                <w:szCs w:val="20"/>
                <w:lang w:val="pt-BR"/>
              </w:rPr>
            </w:pPr>
            <w:r w:rsidRPr="007858E7">
              <w:rPr>
                <w:sz w:val="20"/>
                <w:szCs w:val="20"/>
                <w:lang w:val="pt-BR"/>
              </w:rPr>
              <w:t>45 (65.2%)</w:t>
            </w:r>
          </w:p>
        </w:tc>
      </w:tr>
      <w:tr w:rsidR="0064161D" w:rsidRPr="007858E7" w14:paraId="38787B7B" w14:textId="77777777" w:rsidTr="008963FA">
        <w:trPr>
          <w:trHeight w:val="264"/>
        </w:trPr>
        <w:tc>
          <w:tcPr>
            <w:tcW w:w="428" w:type="pct"/>
            <w:vMerge w:val="restart"/>
            <w:shd w:val="clear" w:color="auto" w:fill="auto"/>
            <w:vAlign w:val="center"/>
            <w:hideMark/>
          </w:tcPr>
          <w:p w14:paraId="73E09038" w14:textId="77777777" w:rsidR="0064161D" w:rsidRPr="007858E7" w:rsidRDefault="0064161D" w:rsidP="008963FA">
            <w:pPr>
              <w:jc w:val="center"/>
              <w:rPr>
                <w:sz w:val="20"/>
                <w:szCs w:val="20"/>
                <w:lang w:val="pt-BR"/>
              </w:rPr>
            </w:pPr>
            <w:r w:rsidRPr="007858E7">
              <w:rPr>
                <w:sz w:val="20"/>
                <w:szCs w:val="20"/>
                <w:lang w:val="pt-BR"/>
              </w:rPr>
              <w:t>Mischlinger 2022</w:t>
            </w:r>
          </w:p>
        </w:tc>
        <w:tc>
          <w:tcPr>
            <w:tcW w:w="1368" w:type="pct"/>
            <w:shd w:val="clear" w:color="auto" w:fill="auto"/>
            <w:vAlign w:val="center"/>
            <w:hideMark/>
          </w:tcPr>
          <w:p w14:paraId="0909B06E"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restart"/>
            <w:shd w:val="clear" w:color="auto" w:fill="auto"/>
            <w:vAlign w:val="center"/>
            <w:hideMark/>
          </w:tcPr>
          <w:p w14:paraId="53C217A5" w14:textId="77777777" w:rsidR="0064161D" w:rsidRPr="007858E7" w:rsidRDefault="0064161D" w:rsidP="008963FA">
            <w:pPr>
              <w:jc w:val="center"/>
              <w:rPr>
                <w:sz w:val="20"/>
                <w:szCs w:val="20"/>
                <w:lang w:val="pt-BR"/>
              </w:rPr>
            </w:pPr>
            <w:r w:rsidRPr="007858E7">
              <w:rPr>
                <w:sz w:val="20"/>
                <w:szCs w:val="20"/>
                <w:lang w:val="pt-BR"/>
              </w:rPr>
              <w:t>Tetanus</w:t>
            </w:r>
          </w:p>
        </w:tc>
        <w:tc>
          <w:tcPr>
            <w:tcW w:w="294" w:type="pct"/>
            <w:vMerge w:val="restart"/>
            <w:shd w:val="clear" w:color="auto" w:fill="auto"/>
            <w:vAlign w:val="center"/>
            <w:hideMark/>
          </w:tcPr>
          <w:p w14:paraId="5811EACF" w14:textId="77777777" w:rsidR="0064161D" w:rsidRPr="007858E7" w:rsidRDefault="0064161D" w:rsidP="008963FA">
            <w:pPr>
              <w:jc w:val="center"/>
              <w:rPr>
                <w:sz w:val="20"/>
                <w:szCs w:val="20"/>
                <w:lang w:val="pt-BR"/>
              </w:rPr>
            </w:pPr>
            <w:r w:rsidRPr="007858E7">
              <w:rPr>
                <w:sz w:val="20"/>
                <w:szCs w:val="20"/>
                <w:lang w:val="pt-BR"/>
              </w:rPr>
              <w:t>Short-term</w:t>
            </w:r>
          </w:p>
        </w:tc>
        <w:tc>
          <w:tcPr>
            <w:tcW w:w="372" w:type="pct"/>
            <w:vMerge w:val="restart"/>
            <w:shd w:val="clear" w:color="auto" w:fill="auto"/>
            <w:vAlign w:val="center"/>
            <w:hideMark/>
          </w:tcPr>
          <w:p w14:paraId="4269E72F"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restart"/>
            <w:shd w:val="clear" w:color="auto" w:fill="auto"/>
            <w:vAlign w:val="center"/>
            <w:hideMark/>
          </w:tcPr>
          <w:p w14:paraId="73D6C3B2"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111E8AC3" w14:textId="77777777" w:rsidR="0064161D" w:rsidRPr="007858E7" w:rsidRDefault="0064161D" w:rsidP="008963FA">
            <w:pPr>
              <w:jc w:val="center"/>
              <w:rPr>
                <w:sz w:val="20"/>
                <w:szCs w:val="20"/>
                <w:lang w:val="pt-BR"/>
              </w:rPr>
            </w:pPr>
            <w:r w:rsidRPr="007858E7">
              <w:rPr>
                <w:sz w:val="20"/>
                <w:szCs w:val="20"/>
                <w:lang w:val="pt-BR"/>
              </w:rPr>
              <w:t>72 (84.7%)</w:t>
            </w:r>
          </w:p>
        </w:tc>
        <w:tc>
          <w:tcPr>
            <w:tcW w:w="521" w:type="pct"/>
            <w:shd w:val="clear" w:color="auto" w:fill="auto"/>
            <w:vAlign w:val="center"/>
            <w:hideMark/>
          </w:tcPr>
          <w:p w14:paraId="5BBE217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817E9FE" w14:textId="77777777" w:rsidR="0064161D" w:rsidRPr="007858E7" w:rsidRDefault="0064161D" w:rsidP="008963FA">
            <w:pPr>
              <w:jc w:val="center"/>
              <w:rPr>
                <w:sz w:val="20"/>
                <w:szCs w:val="20"/>
                <w:lang w:val="pt-BR"/>
              </w:rPr>
            </w:pPr>
            <w:r w:rsidRPr="007858E7">
              <w:rPr>
                <w:sz w:val="20"/>
                <w:szCs w:val="20"/>
                <w:lang w:val="pt-BR"/>
              </w:rPr>
              <w:t>164 (97.0%)</w:t>
            </w:r>
          </w:p>
        </w:tc>
      </w:tr>
      <w:tr w:rsidR="0064161D" w:rsidRPr="007858E7" w14:paraId="1A30CCEF" w14:textId="77777777" w:rsidTr="008963FA">
        <w:trPr>
          <w:trHeight w:val="264"/>
        </w:trPr>
        <w:tc>
          <w:tcPr>
            <w:tcW w:w="428" w:type="pct"/>
            <w:vMerge/>
            <w:vAlign w:val="center"/>
            <w:hideMark/>
          </w:tcPr>
          <w:p w14:paraId="0125FF18" w14:textId="77777777" w:rsidR="0064161D" w:rsidRPr="007858E7" w:rsidRDefault="0064161D" w:rsidP="008963FA">
            <w:pPr>
              <w:rPr>
                <w:sz w:val="20"/>
                <w:szCs w:val="20"/>
                <w:lang w:val="pt-BR"/>
              </w:rPr>
            </w:pPr>
          </w:p>
        </w:tc>
        <w:tc>
          <w:tcPr>
            <w:tcW w:w="1368" w:type="pct"/>
            <w:shd w:val="clear" w:color="auto" w:fill="auto"/>
            <w:vAlign w:val="center"/>
            <w:hideMark/>
          </w:tcPr>
          <w:p w14:paraId="29B7F44B" w14:textId="77777777" w:rsidR="0064161D" w:rsidRPr="007858E7" w:rsidRDefault="0064161D" w:rsidP="008963FA">
            <w:pPr>
              <w:jc w:val="center"/>
              <w:rPr>
                <w:sz w:val="20"/>
                <w:szCs w:val="20"/>
                <w:lang w:val="pt-BR"/>
              </w:rPr>
            </w:pPr>
            <w:r w:rsidRPr="007858E7">
              <w:rPr>
                <w:sz w:val="20"/>
                <w:szCs w:val="20"/>
                <w:lang w:val="pt-BR"/>
              </w:rPr>
              <w:t>SpA</w:t>
            </w:r>
          </w:p>
        </w:tc>
        <w:tc>
          <w:tcPr>
            <w:tcW w:w="512" w:type="pct"/>
            <w:vMerge/>
            <w:vAlign w:val="center"/>
            <w:hideMark/>
          </w:tcPr>
          <w:p w14:paraId="11239A0C" w14:textId="77777777" w:rsidR="0064161D" w:rsidRPr="007858E7" w:rsidRDefault="0064161D" w:rsidP="008963FA">
            <w:pPr>
              <w:rPr>
                <w:sz w:val="20"/>
                <w:szCs w:val="20"/>
                <w:lang w:val="pt-BR"/>
              </w:rPr>
            </w:pPr>
          </w:p>
        </w:tc>
        <w:tc>
          <w:tcPr>
            <w:tcW w:w="294" w:type="pct"/>
            <w:vMerge/>
            <w:vAlign w:val="center"/>
            <w:hideMark/>
          </w:tcPr>
          <w:p w14:paraId="1DD97133" w14:textId="77777777" w:rsidR="0064161D" w:rsidRPr="007858E7" w:rsidRDefault="0064161D" w:rsidP="008963FA">
            <w:pPr>
              <w:rPr>
                <w:sz w:val="20"/>
                <w:szCs w:val="20"/>
                <w:lang w:val="pt-BR"/>
              </w:rPr>
            </w:pPr>
          </w:p>
        </w:tc>
        <w:tc>
          <w:tcPr>
            <w:tcW w:w="372" w:type="pct"/>
            <w:vMerge/>
            <w:vAlign w:val="center"/>
            <w:hideMark/>
          </w:tcPr>
          <w:p w14:paraId="39D88184" w14:textId="77777777" w:rsidR="0064161D" w:rsidRPr="007858E7" w:rsidRDefault="0064161D" w:rsidP="008963FA">
            <w:pPr>
              <w:rPr>
                <w:sz w:val="20"/>
                <w:szCs w:val="20"/>
                <w:lang w:val="pt-BR"/>
              </w:rPr>
            </w:pPr>
          </w:p>
        </w:tc>
        <w:tc>
          <w:tcPr>
            <w:tcW w:w="570" w:type="pct"/>
            <w:vMerge/>
            <w:vAlign w:val="center"/>
            <w:hideMark/>
          </w:tcPr>
          <w:p w14:paraId="41ED67D4" w14:textId="77777777" w:rsidR="0064161D" w:rsidRPr="007858E7" w:rsidRDefault="0064161D" w:rsidP="008963FA">
            <w:pPr>
              <w:rPr>
                <w:sz w:val="20"/>
                <w:szCs w:val="20"/>
                <w:lang w:val="pt-BR"/>
              </w:rPr>
            </w:pPr>
          </w:p>
        </w:tc>
        <w:tc>
          <w:tcPr>
            <w:tcW w:w="542" w:type="pct"/>
            <w:shd w:val="clear" w:color="auto" w:fill="auto"/>
            <w:vAlign w:val="center"/>
            <w:hideMark/>
          </w:tcPr>
          <w:p w14:paraId="4BB4FB18" w14:textId="77777777" w:rsidR="0064161D" w:rsidRPr="007858E7" w:rsidRDefault="0064161D" w:rsidP="008963FA">
            <w:pPr>
              <w:jc w:val="center"/>
              <w:rPr>
                <w:sz w:val="20"/>
                <w:szCs w:val="20"/>
                <w:lang w:val="pt-BR"/>
              </w:rPr>
            </w:pPr>
            <w:r w:rsidRPr="007858E7">
              <w:rPr>
                <w:sz w:val="20"/>
                <w:szCs w:val="20"/>
                <w:lang w:val="pt-BR"/>
              </w:rPr>
              <w:t>43 (97.7%)</w:t>
            </w:r>
          </w:p>
        </w:tc>
        <w:tc>
          <w:tcPr>
            <w:tcW w:w="521" w:type="pct"/>
            <w:shd w:val="clear" w:color="auto" w:fill="auto"/>
            <w:vAlign w:val="center"/>
            <w:hideMark/>
          </w:tcPr>
          <w:p w14:paraId="7911A1B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4757C5D"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C79C4F3" w14:textId="77777777" w:rsidTr="008963FA">
        <w:trPr>
          <w:trHeight w:val="264"/>
        </w:trPr>
        <w:tc>
          <w:tcPr>
            <w:tcW w:w="428" w:type="pct"/>
            <w:vMerge/>
            <w:vAlign w:val="center"/>
            <w:hideMark/>
          </w:tcPr>
          <w:p w14:paraId="5D32BBCC" w14:textId="77777777" w:rsidR="0064161D" w:rsidRPr="007858E7" w:rsidRDefault="0064161D" w:rsidP="008963FA">
            <w:pPr>
              <w:rPr>
                <w:sz w:val="20"/>
                <w:szCs w:val="20"/>
                <w:lang w:val="pt-BR"/>
              </w:rPr>
            </w:pPr>
          </w:p>
        </w:tc>
        <w:tc>
          <w:tcPr>
            <w:tcW w:w="1368" w:type="pct"/>
            <w:shd w:val="clear" w:color="auto" w:fill="auto"/>
            <w:vAlign w:val="center"/>
            <w:hideMark/>
          </w:tcPr>
          <w:p w14:paraId="7E5B6C2E" w14:textId="77777777" w:rsidR="0064161D" w:rsidRPr="007858E7" w:rsidRDefault="0064161D" w:rsidP="008963FA">
            <w:pPr>
              <w:jc w:val="center"/>
              <w:rPr>
                <w:sz w:val="20"/>
                <w:szCs w:val="20"/>
                <w:lang w:val="pt-BR"/>
              </w:rPr>
            </w:pPr>
            <w:r w:rsidRPr="007858E7">
              <w:rPr>
                <w:sz w:val="20"/>
                <w:szCs w:val="20"/>
                <w:lang w:val="pt-BR"/>
              </w:rPr>
              <w:t>Vasculitis</w:t>
            </w:r>
          </w:p>
        </w:tc>
        <w:tc>
          <w:tcPr>
            <w:tcW w:w="512" w:type="pct"/>
            <w:vMerge/>
            <w:vAlign w:val="center"/>
            <w:hideMark/>
          </w:tcPr>
          <w:p w14:paraId="14521035" w14:textId="77777777" w:rsidR="0064161D" w:rsidRPr="007858E7" w:rsidRDefault="0064161D" w:rsidP="008963FA">
            <w:pPr>
              <w:rPr>
                <w:sz w:val="20"/>
                <w:szCs w:val="20"/>
                <w:lang w:val="pt-BR"/>
              </w:rPr>
            </w:pPr>
          </w:p>
        </w:tc>
        <w:tc>
          <w:tcPr>
            <w:tcW w:w="294" w:type="pct"/>
            <w:vMerge/>
            <w:vAlign w:val="center"/>
            <w:hideMark/>
          </w:tcPr>
          <w:p w14:paraId="2B447F85" w14:textId="77777777" w:rsidR="0064161D" w:rsidRPr="007858E7" w:rsidRDefault="0064161D" w:rsidP="008963FA">
            <w:pPr>
              <w:rPr>
                <w:sz w:val="20"/>
                <w:szCs w:val="20"/>
                <w:lang w:val="pt-BR"/>
              </w:rPr>
            </w:pPr>
          </w:p>
        </w:tc>
        <w:tc>
          <w:tcPr>
            <w:tcW w:w="372" w:type="pct"/>
            <w:vMerge/>
            <w:vAlign w:val="center"/>
            <w:hideMark/>
          </w:tcPr>
          <w:p w14:paraId="7DDCE8FB" w14:textId="77777777" w:rsidR="0064161D" w:rsidRPr="007858E7" w:rsidRDefault="0064161D" w:rsidP="008963FA">
            <w:pPr>
              <w:rPr>
                <w:sz w:val="20"/>
                <w:szCs w:val="20"/>
                <w:lang w:val="pt-BR"/>
              </w:rPr>
            </w:pPr>
          </w:p>
        </w:tc>
        <w:tc>
          <w:tcPr>
            <w:tcW w:w="570" w:type="pct"/>
            <w:vMerge/>
            <w:vAlign w:val="center"/>
            <w:hideMark/>
          </w:tcPr>
          <w:p w14:paraId="1EE2D2F5" w14:textId="77777777" w:rsidR="0064161D" w:rsidRPr="007858E7" w:rsidRDefault="0064161D" w:rsidP="008963FA">
            <w:pPr>
              <w:rPr>
                <w:sz w:val="20"/>
                <w:szCs w:val="20"/>
                <w:lang w:val="pt-BR"/>
              </w:rPr>
            </w:pPr>
          </w:p>
        </w:tc>
        <w:tc>
          <w:tcPr>
            <w:tcW w:w="542" w:type="pct"/>
            <w:shd w:val="clear" w:color="auto" w:fill="auto"/>
            <w:vAlign w:val="center"/>
            <w:hideMark/>
          </w:tcPr>
          <w:p w14:paraId="7EC3B886" w14:textId="77777777" w:rsidR="0064161D" w:rsidRPr="007858E7" w:rsidRDefault="0064161D" w:rsidP="008963FA">
            <w:pPr>
              <w:jc w:val="center"/>
              <w:rPr>
                <w:sz w:val="20"/>
                <w:szCs w:val="20"/>
                <w:lang w:val="pt-BR"/>
              </w:rPr>
            </w:pPr>
            <w:r w:rsidRPr="007858E7">
              <w:rPr>
                <w:sz w:val="20"/>
                <w:szCs w:val="20"/>
                <w:lang w:val="pt-BR"/>
              </w:rPr>
              <w:t>14 (93.3%)</w:t>
            </w:r>
          </w:p>
        </w:tc>
        <w:tc>
          <w:tcPr>
            <w:tcW w:w="521" w:type="pct"/>
            <w:shd w:val="clear" w:color="auto" w:fill="auto"/>
            <w:vAlign w:val="center"/>
            <w:hideMark/>
          </w:tcPr>
          <w:p w14:paraId="358ADD5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B5B668C"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9D50D9D" w14:textId="77777777" w:rsidTr="008963FA">
        <w:trPr>
          <w:trHeight w:val="264"/>
        </w:trPr>
        <w:tc>
          <w:tcPr>
            <w:tcW w:w="428" w:type="pct"/>
            <w:vMerge/>
            <w:vAlign w:val="center"/>
            <w:hideMark/>
          </w:tcPr>
          <w:p w14:paraId="1685920B" w14:textId="77777777" w:rsidR="0064161D" w:rsidRPr="007858E7" w:rsidRDefault="0064161D" w:rsidP="008963FA">
            <w:pPr>
              <w:rPr>
                <w:sz w:val="20"/>
                <w:szCs w:val="20"/>
                <w:lang w:val="pt-BR"/>
              </w:rPr>
            </w:pPr>
          </w:p>
        </w:tc>
        <w:tc>
          <w:tcPr>
            <w:tcW w:w="1368" w:type="pct"/>
            <w:shd w:val="clear" w:color="auto" w:fill="auto"/>
            <w:vAlign w:val="center"/>
            <w:hideMark/>
          </w:tcPr>
          <w:p w14:paraId="1D407BE7" w14:textId="77777777" w:rsidR="0064161D" w:rsidRPr="007858E7" w:rsidRDefault="0064161D" w:rsidP="008963FA">
            <w:pPr>
              <w:jc w:val="center"/>
              <w:rPr>
                <w:sz w:val="20"/>
                <w:szCs w:val="20"/>
                <w:lang w:val="pt-BR"/>
              </w:rPr>
            </w:pPr>
            <w:r w:rsidRPr="007858E7">
              <w:rPr>
                <w:sz w:val="20"/>
                <w:szCs w:val="20"/>
                <w:lang w:val="pt-BR"/>
              </w:rPr>
              <w:t>PsA</w:t>
            </w:r>
          </w:p>
        </w:tc>
        <w:tc>
          <w:tcPr>
            <w:tcW w:w="512" w:type="pct"/>
            <w:vMerge/>
            <w:vAlign w:val="center"/>
            <w:hideMark/>
          </w:tcPr>
          <w:p w14:paraId="4DDE0078" w14:textId="77777777" w:rsidR="0064161D" w:rsidRPr="007858E7" w:rsidRDefault="0064161D" w:rsidP="008963FA">
            <w:pPr>
              <w:rPr>
                <w:sz w:val="20"/>
                <w:szCs w:val="20"/>
                <w:lang w:val="pt-BR"/>
              </w:rPr>
            </w:pPr>
          </w:p>
        </w:tc>
        <w:tc>
          <w:tcPr>
            <w:tcW w:w="294" w:type="pct"/>
            <w:vMerge/>
            <w:vAlign w:val="center"/>
            <w:hideMark/>
          </w:tcPr>
          <w:p w14:paraId="58C4D43C" w14:textId="77777777" w:rsidR="0064161D" w:rsidRPr="007858E7" w:rsidRDefault="0064161D" w:rsidP="008963FA">
            <w:pPr>
              <w:rPr>
                <w:sz w:val="20"/>
                <w:szCs w:val="20"/>
                <w:lang w:val="pt-BR"/>
              </w:rPr>
            </w:pPr>
          </w:p>
        </w:tc>
        <w:tc>
          <w:tcPr>
            <w:tcW w:w="372" w:type="pct"/>
            <w:vMerge/>
            <w:vAlign w:val="center"/>
            <w:hideMark/>
          </w:tcPr>
          <w:p w14:paraId="120ED712" w14:textId="77777777" w:rsidR="0064161D" w:rsidRPr="007858E7" w:rsidRDefault="0064161D" w:rsidP="008963FA">
            <w:pPr>
              <w:rPr>
                <w:sz w:val="20"/>
                <w:szCs w:val="20"/>
                <w:lang w:val="pt-BR"/>
              </w:rPr>
            </w:pPr>
          </w:p>
        </w:tc>
        <w:tc>
          <w:tcPr>
            <w:tcW w:w="570" w:type="pct"/>
            <w:vMerge/>
            <w:vAlign w:val="center"/>
            <w:hideMark/>
          </w:tcPr>
          <w:p w14:paraId="5E5D75C6" w14:textId="77777777" w:rsidR="0064161D" w:rsidRPr="007858E7" w:rsidRDefault="0064161D" w:rsidP="008963FA">
            <w:pPr>
              <w:rPr>
                <w:sz w:val="20"/>
                <w:szCs w:val="20"/>
                <w:lang w:val="pt-BR"/>
              </w:rPr>
            </w:pPr>
          </w:p>
        </w:tc>
        <w:tc>
          <w:tcPr>
            <w:tcW w:w="542" w:type="pct"/>
            <w:shd w:val="clear" w:color="auto" w:fill="auto"/>
            <w:vAlign w:val="center"/>
            <w:hideMark/>
          </w:tcPr>
          <w:p w14:paraId="427C1B86" w14:textId="77777777" w:rsidR="0064161D" w:rsidRPr="007858E7" w:rsidRDefault="0064161D" w:rsidP="008963FA">
            <w:pPr>
              <w:jc w:val="center"/>
              <w:rPr>
                <w:sz w:val="20"/>
                <w:szCs w:val="20"/>
                <w:lang w:val="pt-BR"/>
              </w:rPr>
            </w:pPr>
            <w:r w:rsidRPr="007858E7">
              <w:rPr>
                <w:sz w:val="20"/>
                <w:szCs w:val="20"/>
                <w:lang w:val="pt-BR"/>
              </w:rPr>
              <w:t>19 (100.0%)</w:t>
            </w:r>
          </w:p>
        </w:tc>
        <w:tc>
          <w:tcPr>
            <w:tcW w:w="521" w:type="pct"/>
            <w:shd w:val="clear" w:color="auto" w:fill="auto"/>
            <w:vAlign w:val="center"/>
            <w:hideMark/>
          </w:tcPr>
          <w:p w14:paraId="2E38C16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260E243"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45CA57B" w14:textId="77777777" w:rsidTr="008963FA">
        <w:trPr>
          <w:trHeight w:val="264"/>
        </w:trPr>
        <w:tc>
          <w:tcPr>
            <w:tcW w:w="428" w:type="pct"/>
            <w:vMerge/>
            <w:vAlign w:val="center"/>
            <w:hideMark/>
          </w:tcPr>
          <w:p w14:paraId="2D7821BE" w14:textId="77777777" w:rsidR="0064161D" w:rsidRPr="007858E7" w:rsidRDefault="0064161D" w:rsidP="008963FA">
            <w:pPr>
              <w:rPr>
                <w:sz w:val="20"/>
                <w:szCs w:val="20"/>
                <w:lang w:val="pt-BR"/>
              </w:rPr>
            </w:pPr>
          </w:p>
        </w:tc>
        <w:tc>
          <w:tcPr>
            <w:tcW w:w="1368" w:type="pct"/>
            <w:shd w:val="clear" w:color="auto" w:fill="auto"/>
            <w:vAlign w:val="center"/>
            <w:hideMark/>
          </w:tcPr>
          <w:p w14:paraId="74B34A77"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ign w:val="center"/>
            <w:hideMark/>
          </w:tcPr>
          <w:p w14:paraId="1D3CAC45" w14:textId="77777777" w:rsidR="0064161D" w:rsidRPr="007858E7" w:rsidRDefault="0064161D" w:rsidP="008963FA">
            <w:pPr>
              <w:rPr>
                <w:sz w:val="20"/>
                <w:szCs w:val="20"/>
                <w:lang w:val="pt-BR"/>
              </w:rPr>
            </w:pPr>
          </w:p>
        </w:tc>
        <w:tc>
          <w:tcPr>
            <w:tcW w:w="294" w:type="pct"/>
            <w:vMerge w:val="restart"/>
            <w:shd w:val="clear" w:color="auto" w:fill="auto"/>
            <w:vAlign w:val="center"/>
            <w:hideMark/>
          </w:tcPr>
          <w:p w14:paraId="3BA9A26B" w14:textId="77777777" w:rsidR="0064161D" w:rsidRPr="007858E7" w:rsidRDefault="0064161D" w:rsidP="008963FA">
            <w:pPr>
              <w:jc w:val="center"/>
              <w:rPr>
                <w:sz w:val="20"/>
                <w:szCs w:val="20"/>
                <w:lang w:val="pt-BR"/>
              </w:rPr>
            </w:pPr>
            <w:r w:rsidRPr="007858E7">
              <w:rPr>
                <w:sz w:val="20"/>
                <w:szCs w:val="20"/>
                <w:lang w:val="pt-BR"/>
              </w:rPr>
              <w:t>Long-term</w:t>
            </w:r>
          </w:p>
        </w:tc>
        <w:tc>
          <w:tcPr>
            <w:tcW w:w="372" w:type="pct"/>
            <w:vMerge/>
            <w:vAlign w:val="center"/>
            <w:hideMark/>
          </w:tcPr>
          <w:p w14:paraId="75C8A40E" w14:textId="77777777" w:rsidR="0064161D" w:rsidRPr="007858E7" w:rsidRDefault="0064161D" w:rsidP="008963FA">
            <w:pPr>
              <w:rPr>
                <w:sz w:val="20"/>
                <w:szCs w:val="20"/>
                <w:lang w:val="pt-BR"/>
              </w:rPr>
            </w:pPr>
          </w:p>
        </w:tc>
        <w:tc>
          <w:tcPr>
            <w:tcW w:w="570" w:type="pct"/>
            <w:vMerge/>
            <w:vAlign w:val="center"/>
            <w:hideMark/>
          </w:tcPr>
          <w:p w14:paraId="2D4AAE57" w14:textId="77777777" w:rsidR="0064161D" w:rsidRPr="007858E7" w:rsidRDefault="0064161D" w:rsidP="008963FA">
            <w:pPr>
              <w:rPr>
                <w:sz w:val="20"/>
                <w:szCs w:val="20"/>
                <w:lang w:val="pt-BR"/>
              </w:rPr>
            </w:pPr>
          </w:p>
        </w:tc>
        <w:tc>
          <w:tcPr>
            <w:tcW w:w="542" w:type="pct"/>
            <w:shd w:val="clear" w:color="auto" w:fill="auto"/>
            <w:vAlign w:val="center"/>
            <w:hideMark/>
          </w:tcPr>
          <w:p w14:paraId="250EFFD2" w14:textId="77777777" w:rsidR="0064161D" w:rsidRPr="007858E7" w:rsidRDefault="0064161D" w:rsidP="008963FA">
            <w:pPr>
              <w:jc w:val="center"/>
              <w:rPr>
                <w:sz w:val="20"/>
                <w:szCs w:val="20"/>
                <w:lang w:val="pt-BR"/>
              </w:rPr>
            </w:pPr>
            <w:r w:rsidRPr="007858E7">
              <w:rPr>
                <w:sz w:val="20"/>
                <w:szCs w:val="20"/>
                <w:lang w:val="pt-BR"/>
              </w:rPr>
              <w:t>47 (55.3%)</w:t>
            </w:r>
          </w:p>
        </w:tc>
        <w:tc>
          <w:tcPr>
            <w:tcW w:w="521" w:type="pct"/>
            <w:shd w:val="clear" w:color="auto" w:fill="auto"/>
            <w:vAlign w:val="center"/>
            <w:hideMark/>
          </w:tcPr>
          <w:p w14:paraId="4B78E85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8753AC6" w14:textId="77777777" w:rsidR="0064161D" w:rsidRPr="007858E7" w:rsidRDefault="0064161D" w:rsidP="008963FA">
            <w:pPr>
              <w:jc w:val="center"/>
              <w:rPr>
                <w:sz w:val="20"/>
                <w:szCs w:val="20"/>
                <w:lang w:val="pt-BR"/>
              </w:rPr>
            </w:pPr>
            <w:r w:rsidRPr="007858E7">
              <w:rPr>
                <w:sz w:val="20"/>
                <w:szCs w:val="20"/>
                <w:lang w:val="pt-BR"/>
              </w:rPr>
              <w:t>122 (72.2%)</w:t>
            </w:r>
          </w:p>
        </w:tc>
      </w:tr>
      <w:tr w:rsidR="0064161D" w:rsidRPr="007858E7" w14:paraId="76582C9A" w14:textId="77777777" w:rsidTr="008963FA">
        <w:trPr>
          <w:trHeight w:val="264"/>
        </w:trPr>
        <w:tc>
          <w:tcPr>
            <w:tcW w:w="428" w:type="pct"/>
            <w:vMerge/>
            <w:vAlign w:val="center"/>
            <w:hideMark/>
          </w:tcPr>
          <w:p w14:paraId="31453AB9" w14:textId="77777777" w:rsidR="0064161D" w:rsidRPr="007858E7" w:rsidRDefault="0064161D" w:rsidP="008963FA">
            <w:pPr>
              <w:rPr>
                <w:sz w:val="20"/>
                <w:szCs w:val="20"/>
                <w:lang w:val="pt-BR"/>
              </w:rPr>
            </w:pPr>
          </w:p>
        </w:tc>
        <w:tc>
          <w:tcPr>
            <w:tcW w:w="1368" w:type="pct"/>
            <w:shd w:val="clear" w:color="auto" w:fill="auto"/>
            <w:vAlign w:val="center"/>
            <w:hideMark/>
          </w:tcPr>
          <w:p w14:paraId="47EA9948" w14:textId="77777777" w:rsidR="0064161D" w:rsidRPr="007858E7" w:rsidRDefault="0064161D" w:rsidP="008963FA">
            <w:pPr>
              <w:jc w:val="center"/>
              <w:rPr>
                <w:sz w:val="20"/>
                <w:szCs w:val="20"/>
                <w:lang w:val="pt-BR"/>
              </w:rPr>
            </w:pPr>
            <w:r w:rsidRPr="007858E7">
              <w:rPr>
                <w:sz w:val="20"/>
                <w:szCs w:val="20"/>
                <w:lang w:val="pt-BR"/>
              </w:rPr>
              <w:t>SpA</w:t>
            </w:r>
          </w:p>
        </w:tc>
        <w:tc>
          <w:tcPr>
            <w:tcW w:w="512" w:type="pct"/>
            <w:vMerge/>
            <w:vAlign w:val="center"/>
            <w:hideMark/>
          </w:tcPr>
          <w:p w14:paraId="0E074357" w14:textId="77777777" w:rsidR="0064161D" w:rsidRPr="007858E7" w:rsidRDefault="0064161D" w:rsidP="008963FA">
            <w:pPr>
              <w:rPr>
                <w:sz w:val="20"/>
                <w:szCs w:val="20"/>
                <w:lang w:val="pt-BR"/>
              </w:rPr>
            </w:pPr>
          </w:p>
        </w:tc>
        <w:tc>
          <w:tcPr>
            <w:tcW w:w="294" w:type="pct"/>
            <w:vMerge/>
            <w:vAlign w:val="center"/>
            <w:hideMark/>
          </w:tcPr>
          <w:p w14:paraId="47AF0E76" w14:textId="77777777" w:rsidR="0064161D" w:rsidRPr="007858E7" w:rsidRDefault="0064161D" w:rsidP="008963FA">
            <w:pPr>
              <w:rPr>
                <w:sz w:val="20"/>
                <w:szCs w:val="20"/>
                <w:lang w:val="pt-BR"/>
              </w:rPr>
            </w:pPr>
          </w:p>
        </w:tc>
        <w:tc>
          <w:tcPr>
            <w:tcW w:w="372" w:type="pct"/>
            <w:vMerge/>
            <w:vAlign w:val="center"/>
            <w:hideMark/>
          </w:tcPr>
          <w:p w14:paraId="21CAA501" w14:textId="77777777" w:rsidR="0064161D" w:rsidRPr="007858E7" w:rsidRDefault="0064161D" w:rsidP="008963FA">
            <w:pPr>
              <w:rPr>
                <w:sz w:val="20"/>
                <w:szCs w:val="20"/>
                <w:lang w:val="pt-BR"/>
              </w:rPr>
            </w:pPr>
          </w:p>
        </w:tc>
        <w:tc>
          <w:tcPr>
            <w:tcW w:w="570" w:type="pct"/>
            <w:vMerge/>
            <w:vAlign w:val="center"/>
            <w:hideMark/>
          </w:tcPr>
          <w:p w14:paraId="7628CC8F" w14:textId="77777777" w:rsidR="0064161D" w:rsidRPr="007858E7" w:rsidRDefault="0064161D" w:rsidP="008963FA">
            <w:pPr>
              <w:rPr>
                <w:sz w:val="20"/>
                <w:szCs w:val="20"/>
                <w:lang w:val="pt-BR"/>
              </w:rPr>
            </w:pPr>
          </w:p>
        </w:tc>
        <w:tc>
          <w:tcPr>
            <w:tcW w:w="542" w:type="pct"/>
            <w:shd w:val="clear" w:color="auto" w:fill="auto"/>
            <w:vAlign w:val="center"/>
            <w:hideMark/>
          </w:tcPr>
          <w:p w14:paraId="163C88CE" w14:textId="77777777" w:rsidR="0064161D" w:rsidRPr="007858E7" w:rsidRDefault="0064161D" w:rsidP="008963FA">
            <w:pPr>
              <w:jc w:val="center"/>
              <w:rPr>
                <w:sz w:val="20"/>
                <w:szCs w:val="20"/>
                <w:lang w:val="pt-BR"/>
              </w:rPr>
            </w:pPr>
            <w:r w:rsidRPr="007858E7">
              <w:rPr>
                <w:sz w:val="20"/>
                <w:szCs w:val="20"/>
                <w:lang w:val="pt-BR"/>
              </w:rPr>
              <w:t>30 (68.2%)</w:t>
            </w:r>
          </w:p>
        </w:tc>
        <w:tc>
          <w:tcPr>
            <w:tcW w:w="521" w:type="pct"/>
            <w:shd w:val="clear" w:color="auto" w:fill="auto"/>
            <w:vAlign w:val="center"/>
            <w:hideMark/>
          </w:tcPr>
          <w:p w14:paraId="2B590E3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2843E56"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96B817C" w14:textId="77777777" w:rsidTr="008963FA">
        <w:trPr>
          <w:trHeight w:val="264"/>
        </w:trPr>
        <w:tc>
          <w:tcPr>
            <w:tcW w:w="428" w:type="pct"/>
            <w:vMerge/>
            <w:vAlign w:val="center"/>
            <w:hideMark/>
          </w:tcPr>
          <w:p w14:paraId="2FB3F51A" w14:textId="77777777" w:rsidR="0064161D" w:rsidRPr="007858E7" w:rsidRDefault="0064161D" w:rsidP="008963FA">
            <w:pPr>
              <w:rPr>
                <w:sz w:val="20"/>
                <w:szCs w:val="20"/>
                <w:lang w:val="pt-BR"/>
              </w:rPr>
            </w:pPr>
          </w:p>
        </w:tc>
        <w:tc>
          <w:tcPr>
            <w:tcW w:w="1368" w:type="pct"/>
            <w:shd w:val="clear" w:color="auto" w:fill="auto"/>
            <w:vAlign w:val="center"/>
            <w:hideMark/>
          </w:tcPr>
          <w:p w14:paraId="25CEA251" w14:textId="77777777" w:rsidR="0064161D" w:rsidRPr="007858E7" w:rsidRDefault="0064161D" w:rsidP="008963FA">
            <w:pPr>
              <w:jc w:val="center"/>
              <w:rPr>
                <w:sz w:val="20"/>
                <w:szCs w:val="20"/>
                <w:lang w:val="pt-BR"/>
              </w:rPr>
            </w:pPr>
            <w:r w:rsidRPr="007858E7">
              <w:rPr>
                <w:sz w:val="20"/>
                <w:szCs w:val="20"/>
                <w:lang w:val="pt-BR"/>
              </w:rPr>
              <w:t>Vasculitis</w:t>
            </w:r>
          </w:p>
        </w:tc>
        <w:tc>
          <w:tcPr>
            <w:tcW w:w="512" w:type="pct"/>
            <w:vMerge/>
            <w:vAlign w:val="center"/>
            <w:hideMark/>
          </w:tcPr>
          <w:p w14:paraId="0335B5ED" w14:textId="77777777" w:rsidR="0064161D" w:rsidRPr="007858E7" w:rsidRDefault="0064161D" w:rsidP="008963FA">
            <w:pPr>
              <w:rPr>
                <w:sz w:val="20"/>
                <w:szCs w:val="20"/>
                <w:lang w:val="pt-BR"/>
              </w:rPr>
            </w:pPr>
          </w:p>
        </w:tc>
        <w:tc>
          <w:tcPr>
            <w:tcW w:w="294" w:type="pct"/>
            <w:vMerge/>
            <w:vAlign w:val="center"/>
            <w:hideMark/>
          </w:tcPr>
          <w:p w14:paraId="3E90F6ED" w14:textId="77777777" w:rsidR="0064161D" w:rsidRPr="007858E7" w:rsidRDefault="0064161D" w:rsidP="008963FA">
            <w:pPr>
              <w:rPr>
                <w:sz w:val="20"/>
                <w:szCs w:val="20"/>
                <w:lang w:val="pt-BR"/>
              </w:rPr>
            </w:pPr>
          </w:p>
        </w:tc>
        <w:tc>
          <w:tcPr>
            <w:tcW w:w="372" w:type="pct"/>
            <w:vMerge/>
            <w:vAlign w:val="center"/>
            <w:hideMark/>
          </w:tcPr>
          <w:p w14:paraId="5A5DB3EC" w14:textId="77777777" w:rsidR="0064161D" w:rsidRPr="007858E7" w:rsidRDefault="0064161D" w:rsidP="008963FA">
            <w:pPr>
              <w:rPr>
                <w:sz w:val="20"/>
                <w:szCs w:val="20"/>
                <w:lang w:val="pt-BR"/>
              </w:rPr>
            </w:pPr>
          </w:p>
        </w:tc>
        <w:tc>
          <w:tcPr>
            <w:tcW w:w="570" w:type="pct"/>
            <w:vMerge/>
            <w:vAlign w:val="center"/>
            <w:hideMark/>
          </w:tcPr>
          <w:p w14:paraId="57CC3CB3" w14:textId="77777777" w:rsidR="0064161D" w:rsidRPr="007858E7" w:rsidRDefault="0064161D" w:rsidP="008963FA">
            <w:pPr>
              <w:rPr>
                <w:sz w:val="20"/>
                <w:szCs w:val="20"/>
                <w:lang w:val="pt-BR"/>
              </w:rPr>
            </w:pPr>
          </w:p>
        </w:tc>
        <w:tc>
          <w:tcPr>
            <w:tcW w:w="542" w:type="pct"/>
            <w:shd w:val="clear" w:color="auto" w:fill="auto"/>
            <w:vAlign w:val="center"/>
            <w:hideMark/>
          </w:tcPr>
          <w:p w14:paraId="5141824E" w14:textId="77777777" w:rsidR="0064161D" w:rsidRPr="007858E7" w:rsidRDefault="0064161D" w:rsidP="008963FA">
            <w:pPr>
              <w:jc w:val="center"/>
              <w:rPr>
                <w:sz w:val="20"/>
                <w:szCs w:val="20"/>
                <w:lang w:val="pt-BR"/>
              </w:rPr>
            </w:pPr>
            <w:r w:rsidRPr="007858E7">
              <w:rPr>
                <w:sz w:val="20"/>
                <w:szCs w:val="20"/>
                <w:lang w:val="pt-BR"/>
              </w:rPr>
              <w:t>11 (73.3%)</w:t>
            </w:r>
          </w:p>
        </w:tc>
        <w:tc>
          <w:tcPr>
            <w:tcW w:w="521" w:type="pct"/>
            <w:shd w:val="clear" w:color="auto" w:fill="auto"/>
            <w:vAlign w:val="center"/>
            <w:hideMark/>
          </w:tcPr>
          <w:p w14:paraId="5930DE0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2C27767"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30B52AF" w14:textId="77777777" w:rsidTr="008963FA">
        <w:trPr>
          <w:trHeight w:val="264"/>
        </w:trPr>
        <w:tc>
          <w:tcPr>
            <w:tcW w:w="428" w:type="pct"/>
            <w:vMerge/>
            <w:vAlign w:val="center"/>
            <w:hideMark/>
          </w:tcPr>
          <w:p w14:paraId="6C534E6E" w14:textId="77777777" w:rsidR="0064161D" w:rsidRPr="007858E7" w:rsidRDefault="0064161D" w:rsidP="008963FA">
            <w:pPr>
              <w:rPr>
                <w:sz w:val="20"/>
                <w:szCs w:val="20"/>
                <w:lang w:val="pt-BR"/>
              </w:rPr>
            </w:pPr>
          </w:p>
        </w:tc>
        <w:tc>
          <w:tcPr>
            <w:tcW w:w="1368" w:type="pct"/>
            <w:shd w:val="clear" w:color="auto" w:fill="auto"/>
            <w:vAlign w:val="center"/>
            <w:hideMark/>
          </w:tcPr>
          <w:p w14:paraId="52F4D0BD" w14:textId="77777777" w:rsidR="0064161D" w:rsidRPr="007858E7" w:rsidRDefault="0064161D" w:rsidP="008963FA">
            <w:pPr>
              <w:jc w:val="center"/>
              <w:rPr>
                <w:sz w:val="20"/>
                <w:szCs w:val="20"/>
                <w:lang w:val="pt-BR"/>
              </w:rPr>
            </w:pPr>
            <w:r w:rsidRPr="007858E7">
              <w:rPr>
                <w:sz w:val="20"/>
                <w:szCs w:val="20"/>
                <w:lang w:val="pt-BR"/>
              </w:rPr>
              <w:t>PsA</w:t>
            </w:r>
          </w:p>
        </w:tc>
        <w:tc>
          <w:tcPr>
            <w:tcW w:w="512" w:type="pct"/>
            <w:vMerge/>
            <w:vAlign w:val="center"/>
            <w:hideMark/>
          </w:tcPr>
          <w:p w14:paraId="14F8C964" w14:textId="77777777" w:rsidR="0064161D" w:rsidRPr="007858E7" w:rsidRDefault="0064161D" w:rsidP="008963FA">
            <w:pPr>
              <w:rPr>
                <w:sz w:val="20"/>
                <w:szCs w:val="20"/>
                <w:lang w:val="pt-BR"/>
              </w:rPr>
            </w:pPr>
          </w:p>
        </w:tc>
        <w:tc>
          <w:tcPr>
            <w:tcW w:w="294" w:type="pct"/>
            <w:vMerge/>
            <w:vAlign w:val="center"/>
            <w:hideMark/>
          </w:tcPr>
          <w:p w14:paraId="2752B5EE" w14:textId="77777777" w:rsidR="0064161D" w:rsidRPr="007858E7" w:rsidRDefault="0064161D" w:rsidP="008963FA">
            <w:pPr>
              <w:rPr>
                <w:sz w:val="20"/>
                <w:szCs w:val="20"/>
                <w:lang w:val="pt-BR"/>
              </w:rPr>
            </w:pPr>
          </w:p>
        </w:tc>
        <w:tc>
          <w:tcPr>
            <w:tcW w:w="372" w:type="pct"/>
            <w:vMerge/>
            <w:vAlign w:val="center"/>
            <w:hideMark/>
          </w:tcPr>
          <w:p w14:paraId="2B1A3292" w14:textId="77777777" w:rsidR="0064161D" w:rsidRPr="007858E7" w:rsidRDefault="0064161D" w:rsidP="008963FA">
            <w:pPr>
              <w:rPr>
                <w:sz w:val="20"/>
                <w:szCs w:val="20"/>
                <w:lang w:val="pt-BR"/>
              </w:rPr>
            </w:pPr>
          </w:p>
        </w:tc>
        <w:tc>
          <w:tcPr>
            <w:tcW w:w="570" w:type="pct"/>
            <w:vMerge/>
            <w:vAlign w:val="center"/>
            <w:hideMark/>
          </w:tcPr>
          <w:p w14:paraId="2712CCFA" w14:textId="77777777" w:rsidR="0064161D" w:rsidRPr="007858E7" w:rsidRDefault="0064161D" w:rsidP="008963FA">
            <w:pPr>
              <w:rPr>
                <w:sz w:val="20"/>
                <w:szCs w:val="20"/>
                <w:lang w:val="pt-BR"/>
              </w:rPr>
            </w:pPr>
          </w:p>
        </w:tc>
        <w:tc>
          <w:tcPr>
            <w:tcW w:w="542" w:type="pct"/>
            <w:shd w:val="clear" w:color="auto" w:fill="auto"/>
            <w:vAlign w:val="center"/>
            <w:hideMark/>
          </w:tcPr>
          <w:p w14:paraId="174E66AB" w14:textId="77777777" w:rsidR="0064161D" w:rsidRPr="007858E7" w:rsidRDefault="0064161D" w:rsidP="008963FA">
            <w:pPr>
              <w:jc w:val="center"/>
              <w:rPr>
                <w:sz w:val="20"/>
                <w:szCs w:val="20"/>
                <w:lang w:val="pt-BR"/>
              </w:rPr>
            </w:pPr>
            <w:r w:rsidRPr="007858E7">
              <w:rPr>
                <w:sz w:val="20"/>
                <w:szCs w:val="20"/>
                <w:lang w:val="pt-BR"/>
              </w:rPr>
              <w:t>15 (79.0%)</w:t>
            </w:r>
          </w:p>
        </w:tc>
        <w:tc>
          <w:tcPr>
            <w:tcW w:w="521" w:type="pct"/>
            <w:shd w:val="clear" w:color="auto" w:fill="auto"/>
            <w:vAlign w:val="center"/>
            <w:hideMark/>
          </w:tcPr>
          <w:p w14:paraId="35C56B6A"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1B68B4F"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C69E672" w14:textId="77777777" w:rsidTr="008963FA">
        <w:trPr>
          <w:trHeight w:val="264"/>
        </w:trPr>
        <w:tc>
          <w:tcPr>
            <w:tcW w:w="428" w:type="pct"/>
            <w:vMerge/>
            <w:vAlign w:val="center"/>
            <w:hideMark/>
          </w:tcPr>
          <w:p w14:paraId="646FB626" w14:textId="77777777" w:rsidR="0064161D" w:rsidRPr="007858E7" w:rsidRDefault="0064161D" w:rsidP="008963FA">
            <w:pPr>
              <w:rPr>
                <w:sz w:val="20"/>
                <w:szCs w:val="20"/>
                <w:lang w:val="pt-BR"/>
              </w:rPr>
            </w:pPr>
          </w:p>
        </w:tc>
        <w:tc>
          <w:tcPr>
            <w:tcW w:w="1368" w:type="pct"/>
            <w:shd w:val="clear" w:color="auto" w:fill="auto"/>
            <w:vAlign w:val="center"/>
            <w:hideMark/>
          </w:tcPr>
          <w:p w14:paraId="2CABC0F3"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restart"/>
            <w:shd w:val="clear" w:color="auto" w:fill="auto"/>
            <w:vAlign w:val="center"/>
            <w:hideMark/>
          </w:tcPr>
          <w:p w14:paraId="5415FF65" w14:textId="77777777" w:rsidR="0064161D" w:rsidRPr="007858E7" w:rsidRDefault="0064161D" w:rsidP="008963FA">
            <w:pPr>
              <w:jc w:val="center"/>
              <w:rPr>
                <w:sz w:val="20"/>
                <w:szCs w:val="20"/>
                <w:lang w:val="pt-BR"/>
              </w:rPr>
            </w:pPr>
            <w:r w:rsidRPr="007858E7">
              <w:rPr>
                <w:sz w:val="20"/>
                <w:szCs w:val="20"/>
                <w:lang w:val="pt-BR"/>
              </w:rPr>
              <w:t>Diphtheria</w:t>
            </w:r>
          </w:p>
        </w:tc>
        <w:tc>
          <w:tcPr>
            <w:tcW w:w="294" w:type="pct"/>
            <w:vMerge w:val="restart"/>
            <w:shd w:val="clear" w:color="auto" w:fill="auto"/>
            <w:vAlign w:val="center"/>
            <w:hideMark/>
          </w:tcPr>
          <w:p w14:paraId="6AF3ACB7" w14:textId="77777777" w:rsidR="0064161D" w:rsidRPr="007858E7" w:rsidRDefault="0064161D" w:rsidP="008963FA">
            <w:pPr>
              <w:jc w:val="center"/>
              <w:rPr>
                <w:sz w:val="20"/>
                <w:szCs w:val="20"/>
                <w:lang w:val="pt-BR"/>
              </w:rPr>
            </w:pPr>
            <w:r w:rsidRPr="007858E7">
              <w:rPr>
                <w:sz w:val="20"/>
                <w:szCs w:val="20"/>
                <w:lang w:val="pt-BR"/>
              </w:rPr>
              <w:t>Short-term</w:t>
            </w:r>
          </w:p>
        </w:tc>
        <w:tc>
          <w:tcPr>
            <w:tcW w:w="372" w:type="pct"/>
            <w:vMerge/>
            <w:vAlign w:val="center"/>
            <w:hideMark/>
          </w:tcPr>
          <w:p w14:paraId="2135DF52" w14:textId="77777777" w:rsidR="0064161D" w:rsidRPr="007858E7" w:rsidRDefault="0064161D" w:rsidP="008963FA">
            <w:pPr>
              <w:rPr>
                <w:sz w:val="20"/>
                <w:szCs w:val="20"/>
                <w:lang w:val="pt-BR"/>
              </w:rPr>
            </w:pPr>
          </w:p>
        </w:tc>
        <w:tc>
          <w:tcPr>
            <w:tcW w:w="570" w:type="pct"/>
            <w:vMerge/>
            <w:vAlign w:val="center"/>
            <w:hideMark/>
          </w:tcPr>
          <w:p w14:paraId="2AC50390" w14:textId="77777777" w:rsidR="0064161D" w:rsidRPr="007858E7" w:rsidRDefault="0064161D" w:rsidP="008963FA">
            <w:pPr>
              <w:rPr>
                <w:sz w:val="20"/>
                <w:szCs w:val="20"/>
                <w:lang w:val="pt-BR"/>
              </w:rPr>
            </w:pPr>
          </w:p>
        </w:tc>
        <w:tc>
          <w:tcPr>
            <w:tcW w:w="542" w:type="pct"/>
            <w:shd w:val="clear" w:color="auto" w:fill="auto"/>
            <w:vAlign w:val="center"/>
            <w:hideMark/>
          </w:tcPr>
          <w:p w14:paraId="63267CAF" w14:textId="77777777" w:rsidR="0064161D" w:rsidRPr="007858E7" w:rsidRDefault="0064161D" w:rsidP="008963FA">
            <w:pPr>
              <w:jc w:val="center"/>
              <w:rPr>
                <w:sz w:val="20"/>
                <w:szCs w:val="20"/>
                <w:lang w:val="pt-BR"/>
              </w:rPr>
            </w:pPr>
            <w:r w:rsidRPr="007858E7">
              <w:rPr>
                <w:sz w:val="20"/>
                <w:szCs w:val="20"/>
                <w:lang w:val="pt-BR"/>
              </w:rPr>
              <w:t>32 (37.7%)</w:t>
            </w:r>
          </w:p>
        </w:tc>
        <w:tc>
          <w:tcPr>
            <w:tcW w:w="521" w:type="pct"/>
            <w:shd w:val="clear" w:color="auto" w:fill="auto"/>
            <w:vAlign w:val="center"/>
            <w:hideMark/>
          </w:tcPr>
          <w:p w14:paraId="568A297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D6525DA" w14:textId="77777777" w:rsidR="0064161D" w:rsidRPr="007858E7" w:rsidRDefault="0064161D" w:rsidP="008963FA">
            <w:pPr>
              <w:jc w:val="center"/>
              <w:rPr>
                <w:sz w:val="20"/>
                <w:szCs w:val="20"/>
                <w:lang w:val="pt-BR"/>
              </w:rPr>
            </w:pPr>
            <w:r w:rsidRPr="007858E7">
              <w:rPr>
                <w:sz w:val="20"/>
                <w:szCs w:val="20"/>
                <w:lang w:val="pt-BR"/>
              </w:rPr>
              <w:t>110 (65.5%)</w:t>
            </w:r>
          </w:p>
        </w:tc>
      </w:tr>
      <w:tr w:rsidR="0064161D" w:rsidRPr="007858E7" w14:paraId="308A0DA1" w14:textId="77777777" w:rsidTr="008963FA">
        <w:trPr>
          <w:trHeight w:val="264"/>
        </w:trPr>
        <w:tc>
          <w:tcPr>
            <w:tcW w:w="428" w:type="pct"/>
            <w:vMerge/>
            <w:vAlign w:val="center"/>
            <w:hideMark/>
          </w:tcPr>
          <w:p w14:paraId="05BAA3D8" w14:textId="77777777" w:rsidR="0064161D" w:rsidRPr="007858E7" w:rsidRDefault="0064161D" w:rsidP="008963FA">
            <w:pPr>
              <w:rPr>
                <w:sz w:val="20"/>
                <w:szCs w:val="20"/>
                <w:lang w:val="pt-BR"/>
              </w:rPr>
            </w:pPr>
          </w:p>
        </w:tc>
        <w:tc>
          <w:tcPr>
            <w:tcW w:w="1368" w:type="pct"/>
            <w:shd w:val="clear" w:color="auto" w:fill="auto"/>
            <w:vAlign w:val="center"/>
            <w:hideMark/>
          </w:tcPr>
          <w:p w14:paraId="642C55D5" w14:textId="77777777" w:rsidR="0064161D" w:rsidRPr="007858E7" w:rsidRDefault="0064161D" w:rsidP="008963FA">
            <w:pPr>
              <w:jc w:val="center"/>
              <w:rPr>
                <w:sz w:val="20"/>
                <w:szCs w:val="20"/>
                <w:lang w:val="pt-BR"/>
              </w:rPr>
            </w:pPr>
            <w:r w:rsidRPr="007858E7">
              <w:rPr>
                <w:sz w:val="20"/>
                <w:szCs w:val="20"/>
                <w:lang w:val="pt-BR"/>
              </w:rPr>
              <w:t>SpA</w:t>
            </w:r>
          </w:p>
        </w:tc>
        <w:tc>
          <w:tcPr>
            <w:tcW w:w="512" w:type="pct"/>
            <w:vMerge/>
            <w:vAlign w:val="center"/>
            <w:hideMark/>
          </w:tcPr>
          <w:p w14:paraId="13E5A758" w14:textId="77777777" w:rsidR="0064161D" w:rsidRPr="007858E7" w:rsidRDefault="0064161D" w:rsidP="008963FA">
            <w:pPr>
              <w:rPr>
                <w:sz w:val="20"/>
                <w:szCs w:val="20"/>
                <w:lang w:val="pt-BR"/>
              </w:rPr>
            </w:pPr>
          </w:p>
        </w:tc>
        <w:tc>
          <w:tcPr>
            <w:tcW w:w="294" w:type="pct"/>
            <w:vMerge/>
            <w:vAlign w:val="center"/>
            <w:hideMark/>
          </w:tcPr>
          <w:p w14:paraId="6C51A213" w14:textId="77777777" w:rsidR="0064161D" w:rsidRPr="007858E7" w:rsidRDefault="0064161D" w:rsidP="008963FA">
            <w:pPr>
              <w:rPr>
                <w:sz w:val="20"/>
                <w:szCs w:val="20"/>
                <w:lang w:val="pt-BR"/>
              </w:rPr>
            </w:pPr>
          </w:p>
        </w:tc>
        <w:tc>
          <w:tcPr>
            <w:tcW w:w="372" w:type="pct"/>
            <w:vMerge/>
            <w:vAlign w:val="center"/>
            <w:hideMark/>
          </w:tcPr>
          <w:p w14:paraId="12C39B35" w14:textId="77777777" w:rsidR="0064161D" w:rsidRPr="007858E7" w:rsidRDefault="0064161D" w:rsidP="008963FA">
            <w:pPr>
              <w:rPr>
                <w:sz w:val="20"/>
                <w:szCs w:val="20"/>
                <w:lang w:val="pt-BR"/>
              </w:rPr>
            </w:pPr>
          </w:p>
        </w:tc>
        <w:tc>
          <w:tcPr>
            <w:tcW w:w="570" w:type="pct"/>
            <w:vMerge/>
            <w:vAlign w:val="center"/>
            <w:hideMark/>
          </w:tcPr>
          <w:p w14:paraId="7525EDBC" w14:textId="77777777" w:rsidR="0064161D" w:rsidRPr="007858E7" w:rsidRDefault="0064161D" w:rsidP="008963FA">
            <w:pPr>
              <w:rPr>
                <w:sz w:val="20"/>
                <w:szCs w:val="20"/>
                <w:lang w:val="pt-BR"/>
              </w:rPr>
            </w:pPr>
          </w:p>
        </w:tc>
        <w:tc>
          <w:tcPr>
            <w:tcW w:w="542" w:type="pct"/>
            <w:shd w:val="clear" w:color="auto" w:fill="auto"/>
            <w:vAlign w:val="center"/>
            <w:hideMark/>
          </w:tcPr>
          <w:p w14:paraId="4B1E28F3" w14:textId="77777777" w:rsidR="0064161D" w:rsidRPr="007858E7" w:rsidRDefault="0064161D" w:rsidP="008963FA">
            <w:pPr>
              <w:jc w:val="center"/>
              <w:rPr>
                <w:sz w:val="20"/>
                <w:szCs w:val="20"/>
                <w:lang w:val="pt-BR"/>
              </w:rPr>
            </w:pPr>
            <w:r w:rsidRPr="007858E7">
              <w:rPr>
                <w:sz w:val="20"/>
                <w:szCs w:val="20"/>
                <w:lang w:val="pt-BR"/>
              </w:rPr>
              <w:t>30 (68.2%)</w:t>
            </w:r>
          </w:p>
        </w:tc>
        <w:tc>
          <w:tcPr>
            <w:tcW w:w="521" w:type="pct"/>
            <w:shd w:val="clear" w:color="auto" w:fill="auto"/>
            <w:vAlign w:val="center"/>
            <w:hideMark/>
          </w:tcPr>
          <w:p w14:paraId="5F15E29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5A2C5C5"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26335E4" w14:textId="77777777" w:rsidTr="008963FA">
        <w:trPr>
          <w:trHeight w:val="264"/>
        </w:trPr>
        <w:tc>
          <w:tcPr>
            <w:tcW w:w="428" w:type="pct"/>
            <w:vMerge/>
            <w:vAlign w:val="center"/>
            <w:hideMark/>
          </w:tcPr>
          <w:p w14:paraId="3B39A504" w14:textId="77777777" w:rsidR="0064161D" w:rsidRPr="007858E7" w:rsidRDefault="0064161D" w:rsidP="008963FA">
            <w:pPr>
              <w:rPr>
                <w:sz w:val="20"/>
                <w:szCs w:val="20"/>
                <w:lang w:val="pt-BR"/>
              </w:rPr>
            </w:pPr>
          </w:p>
        </w:tc>
        <w:tc>
          <w:tcPr>
            <w:tcW w:w="1368" w:type="pct"/>
            <w:shd w:val="clear" w:color="auto" w:fill="auto"/>
            <w:vAlign w:val="center"/>
            <w:hideMark/>
          </w:tcPr>
          <w:p w14:paraId="2D7C67E4" w14:textId="77777777" w:rsidR="0064161D" w:rsidRPr="007858E7" w:rsidRDefault="0064161D" w:rsidP="008963FA">
            <w:pPr>
              <w:jc w:val="center"/>
              <w:rPr>
                <w:sz w:val="20"/>
                <w:szCs w:val="20"/>
                <w:lang w:val="pt-BR"/>
              </w:rPr>
            </w:pPr>
            <w:r w:rsidRPr="007858E7">
              <w:rPr>
                <w:sz w:val="20"/>
                <w:szCs w:val="20"/>
                <w:lang w:val="pt-BR"/>
              </w:rPr>
              <w:t>Vasculitis</w:t>
            </w:r>
          </w:p>
        </w:tc>
        <w:tc>
          <w:tcPr>
            <w:tcW w:w="512" w:type="pct"/>
            <w:vMerge/>
            <w:vAlign w:val="center"/>
            <w:hideMark/>
          </w:tcPr>
          <w:p w14:paraId="18AA5CB7" w14:textId="77777777" w:rsidR="0064161D" w:rsidRPr="007858E7" w:rsidRDefault="0064161D" w:rsidP="008963FA">
            <w:pPr>
              <w:rPr>
                <w:sz w:val="20"/>
                <w:szCs w:val="20"/>
                <w:lang w:val="pt-BR"/>
              </w:rPr>
            </w:pPr>
          </w:p>
        </w:tc>
        <w:tc>
          <w:tcPr>
            <w:tcW w:w="294" w:type="pct"/>
            <w:vMerge/>
            <w:vAlign w:val="center"/>
            <w:hideMark/>
          </w:tcPr>
          <w:p w14:paraId="5AB38583" w14:textId="77777777" w:rsidR="0064161D" w:rsidRPr="007858E7" w:rsidRDefault="0064161D" w:rsidP="008963FA">
            <w:pPr>
              <w:rPr>
                <w:sz w:val="20"/>
                <w:szCs w:val="20"/>
                <w:lang w:val="pt-BR"/>
              </w:rPr>
            </w:pPr>
          </w:p>
        </w:tc>
        <w:tc>
          <w:tcPr>
            <w:tcW w:w="372" w:type="pct"/>
            <w:vMerge/>
            <w:vAlign w:val="center"/>
            <w:hideMark/>
          </w:tcPr>
          <w:p w14:paraId="3415D2CC" w14:textId="77777777" w:rsidR="0064161D" w:rsidRPr="007858E7" w:rsidRDefault="0064161D" w:rsidP="008963FA">
            <w:pPr>
              <w:rPr>
                <w:sz w:val="20"/>
                <w:szCs w:val="20"/>
                <w:lang w:val="pt-BR"/>
              </w:rPr>
            </w:pPr>
          </w:p>
        </w:tc>
        <w:tc>
          <w:tcPr>
            <w:tcW w:w="570" w:type="pct"/>
            <w:vMerge/>
            <w:vAlign w:val="center"/>
            <w:hideMark/>
          </w:tcPr>
          <w:p w14:paraId="4444BEA4" w14:textId="77777777" w:rsidR="0064161D" w:rsidRPr="007858E7" w:rsidRDefault="0064161D" w:rsidP="008963FA">
            <w:pPr>
              <w:rPr>
                <w:sz w:val="20"/>
                <w:szCs w:val="20"/>
                <w:lang w:val="pt-BR"/>
              </w:rPr>
            </w:pPr>
          </w:p>
        </w:tc>
        <w:tc>
          <w:tcPr>
            <w:tcW w:w="542" w:type="pct"/>
            <w:shd w:val="clear" w:color="auto" w:fill="auto"/>
            <w:vAlign w:val="center"/>
            <w:hideMark/>
          </w:tcPr>
          <w:p w14:paraId="1C526DF3" w14:textId="77777777" w:rsidR="0064161D" w:rsidRPr="007858E7" w:rsidRDefault="0064161D" w:rsidP="008963FA">
            <w:pPr>
              <w:jc w:val="center"/>
              <w:rPr>
                <w:sz w:val="20"/>
                <w:szCs w:val="20"/>
                <w:lang w:val="pt-BR"/>
              </w:rPr>
            </w:pPr>
            <w:r w:rsidRPr="007858E7">
              <w:rPr>
                <w:sz w:val="20"/>
                <w:szCs w:val="20"/>
                <w:lang w:val="pt-BR"/>
              </w:rPr>
              <w:t>6 (40.0%)</w:t>
            </w:r>
          </w:p>
        </w:tc>
        <w:tc>
          <w:tcPr>
            <w:tcW w:w="521" w:type="pct"/>
            <w:shd w:val="clear" w:color="auto" w:fill="auto"/>
            <w:vAlign w:val="center"/>
            <w:hideMark/>
          </w:tcPr>
          <w:p w14:paraId="2150CAF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387F8DE"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376E274" w14:textId="77777777" w:rsidTr="008963FA">
        <w:trPr>
          <w:trHeight w:val="264"/>
        </w:trPr>
        <w:tc>
          <w:tcPr>
            <w:tcW w:w="428" w:type="pct"/>
            <w:vMerge/>
            <w:vAlign w:val="center"/>
            <w:hideMark/>
          </w:tcPr>
          <w:p w14:paraId="33172C1E" w14:textId="77777777" w:rsidR="0064161D" w:rsidRPr="007858E7" w:rsidRDefault="0064161D" w:rsidP="008963FA">
            <w:pPr>
              <w:rPr>
                <w:sz w:val="20"/>
                <w:szCs w:val="20"/>
                <w:lang w:val="pt-BR"/>
              </w:rPr>
            </w:pPr>
          </w:p>
        </w:tc>
        <w:tc>
          <w:tcPr>
            <w:tcW w:w="1368" w:type="pct"/>
            <w:shd w:val="clear" w:color="auto" w:fill="auto"/>
            <w:vAlign w:val="center"/>
            <w:hideMark/>
          </w:tcPr>
          <w:p w14:paraId="1B044EE6" w14:textId="77777777" w:rsidR="0064161D" w:rsidRPr="007858E7" w:rsidRDefault="0064161D" w:rsidP="008963FA">
            <w:pPr>
              <w:jc w:val="center"/>
              <w:rPr>
                <w:sz w:val="20"/>
                <w:szCs w:val="20"/>
                <w:lang w:val="pt-BR"/>
              </w:rPr>
            </w:pPr>
            <w:r w:rsidRPr="007858E7">
              <w:rPr>
                <w:sz w:val="20"/>
                <w:szCs w:val="20"/>
                <w:lang w:val="pt-BR"/>
              </w:rPr>
              <w:t>PsA</w:t>
            </w:r>
          </w:p>
        </w:tc>
        <w:tc>
          <w:tcPr>
            <w:tcW w:w="512" w:type="pct"/>
            <w:vMerge/>
            <w:vAlign w:val="center"/>
            <w:hideMark/>
          </w:tcPr>
          <w:p w14:paraId="0F53896D" w14:textId="77777777" w:rsidR="0064161D" w:rsidRPr="007858E7" w:rsidRDefault="0064161D" w:rsidP="008963FA">
            <w:pPr>
              <w:rPr>
                <w:sz w:val="20"/>
                <w:szCs w:val="20"/>
                <w:lang w:val="pt-BR"/>
              </w:rPr>
            </w:pPr>
          </w:p>
        </w:tc>
        <w:tc>
          <w:tcPr>
            <w:tcW w:w="294" w:type="pct"/>
            <w:vMerge/>
            <w:vAlign w:val="center"/>
            <w:hideMark/>
          </w:tcPr>
          <w:p w14:paraId="12CBD319" w14:textId="77777777" w:rsidR="0064161D" w:rsidRPr="007858E7" w:rsidRDefault="0064161D" w:rsidP="008963FA">
            <w:pPr>
              <w:rPr>
                <w:sz w:val="20"/>
                <w:szCs w:val="20"/>
                <w:lang w:val="pt-BR"/>
              </w:rPr>
            </w:pPr>
          </w:p>
        </w:tc>
        <w:tc>
          <w:tcPr>
            <w:tcW w:w="372" w:type="pct"/>
            <w:vMerge/>
            <w:vAlign w:val="center"/>
            <w:hideMark/>
          </w:tcPr>
          <w:p w14:paraId="306E17E9" w14:textId="77777777" w:rsidR="0064161D" w:rsidRPr="007858E7" w:rsidRDefault="0064161D" w:rsidP="008963FA">
            <w:pPr>
              <w:rPr>
                <w:sz w:val="20"/>
                <w:szCs w:val="20"/>
                <w:lang w:val="pt-BR"/>
              </w:rPr>
            </w:pPr>
          </w:p>
        </w:tc>
        <w:tc>
          <w:tcPr>
            <w:tcW w:w="570" w:type="pct"/>
            <w:vMerge/>
            <w:vAlign w:val="center"/>
            <w:hideMark/>
          </w:tcPr>
          <w:p w14:paraId="0A981778" w14:textId="77777777" w:rsidR="0064161D" w:rsidRPr="007858E7" w:rsidRDefault="0064161D" w:rsidP="008963FA">
            <w:pPr>
              <w:rPr>
                <w:sz w:val="20"/>
                <w:szCs w:val="20"/>
                <w:lang w:val="pt-BR"/>
              </w:rPr>
            </w:pPr>
          </w:p>
        </w:tc>
        <w:tc>
          <w:tcPr>
            <w:tcW w:w="542" w:type="pct"/>
            <w:shd w:val="clear" w:color="auto" w:fill="auto"/>
            <w:vAlign w:val="center"/>
            <w:hideMark/>
          </w:tcPr>
          <w:p w14:paraId="07C9178F" w14:textId="77777777" w:rsidR="0064161D" w:rsidRPr="007858E7" w:rsidRDefault="0064161D" w:rsidP="008963FA">
            <w:pPr>
              <w:jc w:val="center"/>
              <w:rPr>
                <w:sz w:val="20"/>
                <w:szCs w:val="20"/>
                <w:lang w:val="pt-BR"/>
              </w:rPr>
            </w:pPr>
            <w:r w:rsidRPr="007858E7">
              <w:rPr>
                <w:sz w:val="20"/>
                <w:szCs w:val="20"/>
                <w:lang w:val="pt-BR"/>
              </w:rPr>
              <w:t>13 (68.4%)</w:t>
            </w:r>
          </w:p>
        </w:tc>
        <w:tc>
          <w:tcPr>
            <w:tcW w:w="521" w:type="pct"/>
            <w:shd w:val="clear" w:color="auto" w:fill="auto"/>
            <w:vAlign w:val="center"/>
            <w:hideMark/>
          </w:tcPr>
          <w:p w14:paraId="48998EE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60D3353"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6A59DC2" w14:textId="77777777" w:rsidTr="008963FA">
        <w:trPr>
          <w:trHeight w:val="264"/>
        </w:trPr>
        <w:tc>
          <w:tcPr>
            <w:tcW w:w="428" w:type="pct"/>
            <w:vMerge/>
            <w:vAlign w:val="center"/>
            <w:hideMark/>
          </w:tcPr>
          <w:p w14:paraId="02DA33D1" w14:textId="77777777" w:rsidR="0064161D" w:rsidRPr="007858E7" w:rsidRDefault="0064161D" w:rsidP="008963FA">
            <w:pPr>
              <w:rPr>
                <w:sz w:val="20"/>
                <w:szCs w:val="20"/>
                <w:lang w:val="pt-BR"/>
              </w:rPr>
            </w:pPr>
          </w:p>
        </w:tc>
        <w:tc>
          <w:tcPr>
            <w:tcW w:w="1368" w:type="pct"/>
            <w:shd w:val="clear" w:color="auto" w:fill="auto"/>
            <w:vAlign w:val="center"/>
            <w:hideMark/>
          </w:tcPr>
          <w:p w14:paraId="08028AD5"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ign w:val="center"/>
            <w:hideMark/>
          </w:tcPr>
          <w:p w14:paraId="6494BFCE" w14:textId="77777777" w:rsidR="0064161D" w:rsidRPr="007858E7" w:rsidRDefault="0064161D" w:rsidP="008963FA">
            <w:pPr>
              <w:rPr>
                <w:sz w:val="20"/>
                <w:szCs w:val="20"/>
                <w:lang w:val="pt-BR"/>
              </w:rPr>
            </w:pPr>
          </w:p>
        </w:tc>
        <w:tc>
          <w:tcPr>
            <w:tcW w:w="294" w:type="pct"/>
            <w:vMerge w:val="restart"/>
            <w:shd w:val="clear" w:color="auto" w:fill="auto"/>
            <w:vAlign w:val="center"/>
            <w:hideMark/>
          </w:tcPr>
          <w:p w14:paraId="398F3C09" w14:textId="77777777" w:rsidR="0064161D" w:rsidRPr="007858E7" w:rsidRDefault="0064161D" w:rsidP="008963FA">
            <w:pPr>
              <w:jc w:val="center"/>
              <w:rPr>
                <w:sz w:val="20"/>
                <w:szCs w:val="20"/>
                <w:lang w:val="pt-BR"/>
              </w:rPr>
            </w:pPr>
            <w:r w:rsidRPr="007858E7">
              <w:rPr>
                <w:sz w:val="20"/>
                <w:szCs w:val="20"/>
                <w:lang w:val="pt-BR"/>
              </w:rPr>
              <w:t>Long-term</w:t>
            </w:r>
          </w:p>
        </w:tc>
        <w:tc>
          <w:tcPr>
            <w:tcW w:w="372" w:type="pct"/>
            <w:vMerge/>
            <w:vAlign w:val="center"/>
            <w:hideMark/>
          </w:tcPr>
          <w:p w14:paraId="46FEF9A4" w14:textId="77777777" w:rsidR="0064161D" w:rsidRPr="007858E7" w:rsidRDefault="0064161D" w:rsidP="008963FA">
            <w:pPr>
              <w:rPr>
                <w:sz w:val="20"/>
                <w:szCs w:val="20"/>
                <w:lang w:val="pt-BR"/>
              </w:rPr>
            </w:pPr>
          </w:p>
        </w:tc>
        <w:tc>
          <w:tcPr>
            <w:tcW w:w="570" w:type="pct"/>
            <w:vMerge/>
            <w:vAlign w:val="center"/>
            <w:hideMark/>
          </w:tcPr>
          <w:p w14:paraId="3EBBD049" w14:textId="77777777" w:rsidR="0064161D" w:rsidRPr="007858E7" w:rsidRDefault="0064161D" w:rsidP="008963FA">
            <w:pPr>
              <w:rPr>
                <w:sz w:val="20"/>
                <w:szCs w:val="20"/>
                <w:lang w:val="pt-BR"/>
              </w:rPr>
            </w:pPr>
          </w:p>
        </w:tc>
        <w:tc>
          <w:tcPr>
            <w:tcW w:w="542" w:type="pct"/>
            <w:shd w:val="clear" w:color="auto" w:fill="auto"/>
            <w:vAlign w:val="center"/>
            <w:hideMark/>
          </w:tcPr>
          <w:p w14:paraId="463253D7" w14:textId="77777777" w:rsidR="0064161D" w:rsidRPr="007858E7" w:rsidRDefault="0064161D" w:rsidP="008963FA">
            <w:pPr>
              <w:jc w:val="center"/>
              <w:rPr>
                <w:sz w:val="20"/>
                <w:szCs w:val="20"/>
                <w:lang w:val="pt-BR"/>
              </w:rPr>
            </w:pPr>
            <w:r w:rsidRPr="007858E7">
              <w:rPr>
                <w:sz w:val="20"/>
                <w:szCs w:val="20"/>
                <w:lang w:val="pt-BR"/>
              </w:rPr>
              <w:t>3 (3.5%)</w:t>
            </w:r>
          </w:p>
        </w:tc>
        <w:tc>
          <w:tcPr>
            <w:tcW w:w="521" w:type="pct"/>
            <w:shd w:val="clear" w:color="auto" w:fill="auto"/>
            <w:vAlign w:val="center"/>
            <w:hideMark/>
          </w:tcPr>
          <w:p w14:paraId="13C7385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CC96E9E" w14:textId="77777777" w:rsidR="0064161D" w:rsidRPr="007858E7" w:rsidRDefault="0064161D" w:rsidP="008963FA">
            <w:pPr>
              <w:jc w:val="center"/>
              <w:rPr>
                <w:sz w:val="20"/>
                <w:szCs w:val="20"/>
                <w:lang w:val="pt-BR"/>
              </w:rPr>
            </w:pPr>
            <w:r w:rsidRPr="007858E7">
              <w:rPr>
                <w:sz w:val="20"/>
                <w:szCs w:val="20"/>
                <w:lang w:val="pt-BR"/>
              </w:rPr>
              <w:t>8 (4.8%)</w:t>
            </w:r>
          </w:p>
        </w:tc>
      </w:tr>
      <w:tr w:rsidR="0064161D" w:rsidRPr="007858E7" w14:paraId="155BA290" w14:textId="77777777" w:rsidTr="008963FA">
        <w:trPr>
          <w:trHeight w:val="264"/>
        </w:trPr>
        <w:tc>
          <w:tcPr>
            <w:tcW w:w="428" w:type="pct"/>
            <w:vMerge/>
            <w:vAlign w:val="center"/>
            <w:hideMark/>
          </w:tcPr>
          <w:p w14:paraId="0AA1E6B5" w14:textId="77777777" w:rsidR="0064161D" w:rsidRPr="007858E7" w:rsidRDefault="0064161D" w:rsidP="008963FA">
            <w:pPr>
              <w:rPr>
                <w:sz w:val="20"/>
                <w:szCs w:val="20"/>
                <w:lang w:val="pt-BR"/>
              </w:rPr>
            </w:pPr>
          </w:p>
        </w:tc>
        <w:tc>
          <w:tcPr>
            <w:tcW w:w="1368" w:type="pct"/>
            <w:shd w:val="clear" w:color="auto" w:fill="auto"/>
            <w:vAlign w:val="center"/>
            <w:hideMark/>
          </w:tcPr>
          <w:p w14:paraId="001C6F52" w14:textId="77777777" w:rsidR="0064161D" w:rsidRPr="007858E7" w:rsidRDefault="0064161D" w:rsidP="008963FA">
            <w:pPr>
              <w:jc w:val="center"/>
              <w:rPr>
                <w:sz w:val="20"/>
                <w:szCs w:val="20"/>
                <w:lang w:val="pt-BR"/>
              </w:rPr>
            </w:pPr>
            <w:r w:rsidRPr="007858E7">
              <w:rPr>
                <w:sz w:val="20"/>
                <w:szCs w:val="20"/>
                <w:lang w:val="pt-BR"/>
              </w:rPr>
              <w:t>SpA</w:t>
            </w:r>
          </w:p>
        </w:tc>
        <w:tc>
          <w:tcPr>
            <w:tcW w:w="512" w:type="pct"/>
            <w:vMerge/>
            <w:vAlign w:val="center"/>
            <w:hideMark/>
          </w:tcPr>
          <w:p w14:paraId="5DE74DCA" w14:textId="77777777" w:rsidR="0064161D" w:rsidRPr="007858E7" w:rsidRDefault="0064161D" w:rsidP="008963FA">
            <w:pPr>
              <w:rPr>
                <w:sz w:val="20"/>
                <w:szCs w:val="20"/>
                <w:lang w:val="pt-BR"/>
              </w:rPr>
            </w:pPr>
          </w:p>
        </w:tc>
        <w:tc>
          <w:tcPr>
            <w:tcW w:w="294" w:type="pct"/>
            <w:vMerge/>
            <w:vAlign w:val="center"/>
            <w:hideMark/>
          </w:tcPr>
          <w:p w14:paraId="0DA036A6" w14:textId="77777777" w:rsidR="0064161D" w:rsidRPr="007858E7" w:rsidRDefault="0064161D" w:rsidP="008963FA">
            <w:pPr>
              <w:rPr>
                <w:sz w:val="20"/>
                <w:szCs w:val="20"/>
                <w:lang w:val="pt-BR"/>
              </w:rPr>
            </w:pPr>
          </w:p>
        </w:tc>
        <w:tc>
          <w:tcPr>
            <w:tcW w:w="372" w:type="pct"/>
            <w:vMerge/>
            <w:vAlign w:val="center"/>
            <w:hideMark/>
          </w:tcPr>
          <w:p w14:paraId="565D2E42" w14:textId="77777777" w:rsidR="0064161D" w:rsidRPr="007858E7" w:rsidRDefault="0064161D" w:rsidP="008963FA">
            <w:pPr>
              <w:rPr>
                <w:sz w:val="20"/>
                <w:szCs w:val="20"/>
                <w:lang w:val="pt-BR"/>
              </w:rPr>
            </w:pPr>
          </w:p>
        </w:tc>
        <w:tc>
          <w:tcPr>
            <w:tcW w:w="570" w:type="pct"/>
            <w:vMerge/>
            <w:vAlign w:val="center"/>
            <w:hideMark/>
          </w:tcPr>
          <w:p w14:paraId="4FC47D68" w14:textId="77777777" w:rsidR="0064161D" w:rsidRPr="007858E7" w:rsidRDefault="0064161D" w:rsidP="008963FA">
            <w:pPr>
              <w:rPr>
                <w:sz w:val="20"/>
                <w:szCs w:val="20"/>
                <w:lang w:val="pt-BR"/>
              </w:rPr>
            </w:pPr>
          </w:p>
        </w:tc>
        <w:tc>
          <w:tcPr>
            <w:tcW w:w="542" w:type="pct"/>
            <w:shd w:val="clear" w:color="auto" w:fill="auto"/>
            <w:vAlign w:val="center"/>
            <w:hideMark/>
          </w:tcPr>
          <w:p w14:paraId="400BDA0B" w14:textId="77777777" w:rsidR="0064161D" w:rsidRPr="007858E7" w:rsidRDefault="0064161D" w:rsidP="008963FA">
            <w:pPr>
              <w:jc w:val="center"/>
              <w:rPr>
                <w:sz w:val="20"/>
                <w:szCs w:val="20"/>
                <w:lang w:val="pt-BR"/>
              </w:rPr>
            </w:pPr>
            <w:r w:rsidRPr="007858E7">
              <w:rPr>
                <w:sz w:val="20"/>
                <w:szCs w:val="20"/>
                <w:lang w:val="pt-BR"/>
              </w:rPr>
              <w:t>4 (9.1%)</w:t>
            </w:r>
          </w:p>
        </w:tc>
        <w:tc>
          <w:tcPr>
            <w:tcW w:w="521" w:type="pct"/>
            <w:shd w:val="clear" w:color="auto" w:fill="auto"/>
            <w:vAlign w:val="center"/>
            <w:hideMark/>
          </w:tcPr>
          <w:p w14:paraId="21B8BAF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6E9E0A3"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A94E692" w14:textId="77777777" w:rsidTr="008963FA">
        <w:trPr>
          <w:trHeight w:val="264"/>
        </w:trPr>
        <w:tc>
          <w:tcPr>
            <w:tcW w:w="428" w:type="pct"/>
            <w:vMerge/>
            <w:vAlign w:val="center"/>
            <w:hideMark/>
          </w:tcPr>
          <w:p w14:paraId="77781D84" w14:textId="77777777" w:rsidR="0064161D" w:rsidRPr="007858E7" w:rsidRDefault="0064161D" w:rsidP="008963FA">
            <w:pPr>
              <w:rPr>
                <w:sz w:val="20"/>
                <w:szCs w:val="20"/>
                <w:lang w:val="pt-BR"/>
              </w:rPr>
            </w:pPr>
          </w:p>
        </w:tc>
        <w:tc>
          <w:tcPr>
            <w:tcW w:w="1368" w:type="pct"/>
            <w:shd w:val="clear" w:color="auto" w:fill="auto"/>
            <w:vAlign w:val="center"/>
            <w:hideMark/>
          </w:tcPr>
          <w:p w14:paraId="56113B6D" w14:textId="77777777" w:rsidR="0064161D" w:rsidRPr="007858E7" w:rsidRDefault="0064161D" w:rsidP="008963FA">
            <w:pPr>
              <w:jc w:val="center"/>
              <w:rPr>
                <w:sz w:val="20"/>
                <w:szCs w:val="20"/>
                <w:lang w:val="pt-BR"/>
              </w:rPr>
            </w:pPr>
            <w:r w:rsidRPr="007858E7">
              <w:rPr>
                <w:sz w:val="20"/>
                <w:szCs w:val="20"/>
                <w:lang w:val="pt-BR"/>
              </w:rPr>
              <w:t>Vasculitis</w:t>
            </w:r>
          </w:p>
        </w:tc>
        <w:tc>
          <w:tcPr>
            <w:tcW w:w="512" w:type="pct"/>
            <w:vMerge/>
            <w:vAlign w:val="center"/>
            <w:hideMark/>
          </w:tcPr>
          <w:p w14:paraId="6E21A2C8" w14:textId="77777777" w:rsidR="0064161D" w:rsidRPr="007858E7" w:rsidRDefault="0064161D" w:rsidP="008963FA">
            <w:pPr>
              <w:rPr>
                <w:sz w:val="20"/>
                <w:szCs w:val="20"/>
                <w:lang w:val="pt-BR"/>
              </w:rPr>
            </w:pPr>
          </w:p>
        </w:tc>
        <w:tc>
          <w:tcPr>
            <w:tcW w:w="294" w:type="pct"/>
            <w:vMerge/>
            <w:vAlign w:val="center"/>
            <w:hideMark/>
          </w:tcPr>
          <w:p w14:paraId="1B6EB8DC" w14:textId="77777777" w:rsidR="0064161D" w:rsidRPr="007858E7" w:rsidRDefault="0064161D" w:rsidP="008963FA">
            <w:pPr>
              <w:rPr>
                <w:sz w:val="20"/>
                <w:szCs w:val="20"/>
                <w:lang w:val="pt-BR"/>
              </w:rPr>
            </w:pPr>
          </w:p>
        </w:tc>
        <w:tc>
          <w:tcPr>
            <w:tcW w:w="372" w:type="pct"/>
            <w:vMerge/>
            <w:vAlign w:val="center"/>
            <w:hideMark/>
          </w:tcPr>
          <w:p w14:paraId="01B6A079" w14:textId="77777777" w:rsidR="0064161D" w:rsidRPr="007858E7" w:rsidRDefault="0064161D" w:rsidP="008963FA">
            <w:pPr>
              <w:rPr>
                <w:sz w:val="20"/>
                <w:szCs w:val="20"/>
                <w:lang w:val="pt-BR"/>
              </w:rPr>
            </w:pPr>
          </w:p>
        </w:tc>
        <w:tc>
          <w:tcPr>
            <w:tcW w:w="570" w:type="pct"/>
            <w:vMerge/>
            <w:vAlign w:val="center"/>
            <w:hideMark/>
          </w:tcPr>
          <w:p w14:paraId="5636FF8C" w14:textId="77777777" w:rsidR="0064161D" w:rsidRPr="007858E7" w:rsidRDefault="0064161D" w:rsidP="008963FA">
            <w:pPr>
              <w:rPr>
                <w:sz w:val="20"/>
                <w:szCs w:val="20"/>
                <w:lang w:val="pt-BR"/>
              </w:rPr>
            </w:pPr>
          </w:p>
        </w:tc>
        <w:tc>
          <w:tcPr>
            <w:tcW w:w="542" w:type="pct"/>
            <w:shd w:val="clear" w:color="auto" w:fill="auto"/>
            <w:vAlign w:val="center"/>
            <w:hideMark/>
          </w:tcPr>
          <w:p w14:paraId="16F6838B" w14:textId="77777777" w:rsidR="0064161D" w:rsidRPr="007858E7" w:rsidRDefault="0064161D" w:rsidP="008963FA">
            <w:pPr>
              <w:jc w:val="center"/>
              <w:rPr>
                <w:sz w:val="20"/>
                <w:szCs w:val="20"/>
                <w:lang w:val="pt-BR"/>
              </w:rPr>
            </w:pPr>
            <w:r w:rsidRPr="007858E7">
              <w:rPr>
                <w:sz w:val="20"/>
                <w:szCs w:val="20"/>
                <w:lang w:val="pt-BR"/>
              </w:rPr>
              <w:t>0 (0%)</w:t>
            </w:r>
          </w:p>
        </w:tc>
        <w:tc>
          <w:tcPr>
            <w:tcW w:w="521" w:type="pct"/>
            <w:shd w:val="clear" w:color="auto" w:fill="auto"/>
            <w:vAlign w:val="center"/>
            <w:hideMark/>
          </w:tcPr>
          <w:p w14:paraId="0A21224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42C8271"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71159E7" w14:textId="77777777" w:rsidTr="008963FA">
        <w:trPr>
          <w:trHeight w:val="264"/>
        </w:trPr>
        <w:tc>
          <w:tcPr>
            <w:tcW w:w="428" w:type="pct"/>
            <w:vMerge/>
            <w:vAlign w:val="center"/>
            <w:hideMark/>
          </w:tcPr>
          <w:p w14:paraId="2D5E2763" w14:textId="77777777" w:rsidR="0064161D" w:rsidRPr="007858E7" w:rsidRDefault="0064161D" w:rsidP="008963FA">
            <w:pPr>
              <w:rPr>
                <w:sz w:val="20"/>
                <w:szCs w:val="20"/>
                <w:lang w:val="pt-BR"/>
              </w:rPr>
            </w:pPr>
          </w:p>
        </w:tc>
        <w:tc>
          <w:tcPr>
            <w:tcW w:w="1368" w:type="pct"/>
            <w:shd w:val="clear" w:color="auto" w:fill="auto"/>
            <w:vAlign w:val="center"/>
            <w:hideMark/>
          </w:tcPr>
          <w:p w14:paraId="1019CB39" w14:textId="77777777" w:rsidR="0064161D" w:rsidRPr="007858E7" w:rsidRDefault="0064161D" w:rsidP="008963FA">
            <w:pPr>
              <w:jc w:val="center"/>
              <w:rPr>
                <w:sz w:val="20"/>
                <w:szCs w:val="20"/>
                <w:lang w:val="pt-BR"/>
              </w:rPr>
            </w:pPr>
            <w:r w:rsidRPr="007858E7">
              <w:rPr>
                <w:sz w:val="20"/>
                <w:szCs w:val="20"/>
                <w:lang w:val="pt-BR"/>
              </w:rPr>
              <w:t>PsA</w:t>
            </w:r>
          </w:p>
        </w:tc>
        <w:tc>
          <w:tcPr>
            <w:tcW w:w="512" w:type="pct"/>
            <w:vMerge/>
            <w:vAlign w:val="center"/>
            <w:hideMark/>
          </w:tcPr>
          <w:p w14:paraId="4895FD68" w14:textId="77777777" w:rsidR="0064161D" w:rsidRPr="007858E7" w:rsidRDefault="0064161D" w:rsidP="008963FA">
            <w:pPr>
              <w:rPr>
                <w:sz w:val="20"/>
                <w:szCs w:val="20"/>
                <w:lang w:val="pt-BR"/>
              </w:rPr>
            </w:pPr>
          </w:p>
        </w:tc>
        <w:tc>
          <w:tcPr>
            <w:tcW w:w="294" w:type="pct"/>
            <w:vMerge/>
            <w:vAlign w:val="center"/>
            <w:hideMark/>
          </w:tcPr>
          <w:p w14:paraId="3D27655C" w14:textId="77777777" w:rsidR="0064161D" w:rsidRPr="007858E7" w:rsidRDefault="0064161D" w:rsidP="008963FA">
            <w:pPr>
              <w:rPr>
                <w:sz w:val="20"/>
                <w:szCs w:val="20"/>
                <w:lang w:val="pt-BR"/>
              </w:rPr>
            </w:pPr>
          </w:p>
        </w:tc>
        <w:tc>
          <w:tcPr>
            <w:tcW w:w="372" w:type="pct"/>
            <w:vMerge/>
            <w:vAlign w:val="center"/>
            <w:hideMark/>
          </w:tcPr>
          <w:p w14:paraId="2B684773" w14:textId="77777777" w:rsidR="0064161D" w:rsidRPr="007858E7" w:rsidRDefault="0064161D" w:rsidP="008963FA">
            <w:pPr>
              <w:rPr>
                <w:sz w:val="20"/>
                <w:szCs w:val="20"/>
                <w:lang w:val="pt-BR"/>
              </w:rPr>
            </w:pPr>
          </w:p>
        </w:tc>
        <w:tc>
          <w:tcPr>
            <w:tcW w:w="570" w:type="pct"/>
            <w:vMerge/>
            <w:vAlign w:val="center"/>
            <w:hideMark/>
          </w:tcPr>
          <w:p w14:paraId="5A89D620" w14:textId="77777777" w:rsidR="0064161D" w:rsidRPr="007858E7" w:rsidRDefault="0064161D" w:rsidP="008963FA">
            <w:pPr>
              <w:rPr>
                <w:sz w:val="20"/>
                <w:szCs w:val="20"/>
                <w:lang w:val="pt-BR"/>
              </w:rPr>
            </w:pPr>
          </w:p>
        </w:tc>
        <w:tc>
          <w:tcPr>
            <w:tcW w:w="542" w:type="pct"/>
            <w:shd w:val="clear" w:color="auto" w:fill="auto"/>
            <w:vAlign w:val="center"/>
            <w:hideMark/>
          </w:tcPr>
          <w:p w14:paraId="74E8712C" w14:textId="77777777" w:rsidR="0064161D" w:rsidRPr="007858E7" w:rsidRDefault="0064161D" w:rsidP="008963FA">
            <w:pPr>
              <w:jc w:val="center"/>
              <w:rPr>
                <w:sz w:val="20"/>
                <w:szCs w:val="20"/>
                <w:lang w:val="pt-BR"/>
              </w:rPr>
            </w:pPr>
            <w:r w:rsidRPr="007858E7">
              <w:rPr>
                <w:sz w:val="20"/>
                <w:szCs w:val="20"/>
                <w:lang w:val="pt-BR"/>
              </w:rPr>
              <w:t>1 (5.3%)</w:t>
            </w:r>
          </w:p>
        </w:tc>
        <w:tc>
          <w:tcPr>
            <w:tcW w:w="521" w:type="pct"/>
            <w:shd w:val="clear" w:color="auto" w:fill="auto"/>
            <w:vAlign w:val="center"/>
            <w:hideMark/>
          </w:tcPr>
          <w:p w14:paraId="144AA63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ED83261"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C3A4D3F" w14:textId="77777777" w:rsidTr="008963FA">
        <w:trPr>
          <w:trHeight w:val="936"/>
        </w:trPr>
        <w:tc>
          <w:tcPr>
            <w:tcW w:w="428" w:type="pct"/>
            <w:vMerge/>
            <w:vAlign w:val="center"/>
            <w:hideMark/>
          </w:tcPr>
          <w:p w14:paraId="0FB2C245" w14:textId="77777777" w:rsidR="0064161D" w:rsidRPr="007858E7" w:rsidRDefault="0064161D" w:rsidP="008963FA">
            <w:pPr>
              <w:rPr>
                <w:sz w:val="20"/>
                <w:szCs w:val="20"/>
                <w:lang w:val="pt-BR"/>
              </w:rPr>
            </w:pPr>
          </w:p>
        </w:tc>
        <w:tc>
          <w:tcPr>
            <w:tcW w:w="1368" w:type="pct"/>
            <w:vMerge w:val="restart"/>
            <w:shd w:val="clear" w:color="auto" w:fill="auto"/>
            <w:vAlign w:val="center"/>
            <w:hideMark/>
          </w:tcPr>
          <w:p w14:paraId="57D39241" w14:textId="77777777" w:rsidR="0064161D" w:rsidRPr="007858E7" w:rsidRDefault="0064161D" w:rsidP="008963FA">
            <w:pPr>
              <w:jc w:val="center"/>
              <w:rPr>
                <w:sz w:val="20"/>
                <w:szCs w:val="20"/>
                <w:lang w:val="pt-BR"/>
              </w:rPr>
            </w:pPr>
            <w:r w:rsidRPr="007858E7">
              <w:rPr>
                <w:sz w:val="20"/>
                <w:szCs w:val="20"/>
                <w:lang w:val="pt-BR"/>
              </w:rPr>
              <w:t>RA, SpA, PsA, Vasculitis</w:t>
            </w:r>
          </w:p>
        </w:tc>
        <w:tc>
          <w:tcPr>
            <w:tcW w:w="512" w:type="pct"/>
            <w:vMerge w:val="restart"/>
            <w:shd w:val="clear" w:color="auto" w:fill="auto"/>
            <w:vAlign w:val="center"/>
            <w:hideMark/>
          </w:tcPr>
          <w:p w14:paraId="6A9EA280" w14:textId="77777777" w:rsidR="0064161D" w:rsidRPr="007858E7" w:rsidRDefault="0064161D" w:rsidP="008963FA">
            <w:pPr>
              <w:jc w:val="center"/>
              <w:rPr>
                <w:sz w:val="20"/>
                <w:szCs w:val="20"/>
                <w:lang w:val="pt-BR"/>
              </w:rPr>
            </w:pPr>
            <w:r w:rsidRPr="007858E7">
              <w:rPr>
                <w:sz w:val="20"/>
                <w:szCs w:val="20"/>
                <w:lang w:val="pt-BR"/>
              </w:rPr>
              <w:t>Tetanus</w:t>
            </w:r>
          </w:p>
        </w:tc>
        <w:tc>
          <w:tcPr>
            <w:tcW w:w="294" w:type="pct"/>
            <w:shd w:val="clear" w:color="auto" w:fill="auto"/>
            <w:vAlign w:val="center"/>
            <w:hideMark/>
          </w:tcPr>
          <w:p w14:paraId="62CCEF00" w14:textId="77777777" w:rsidR="0064161D" w:rsidRPr="007858E7" w:rsidRDefault="0064161D" w:rsidP="008963FA">
            <w:pPr>
              <w:jc w:val="center"/>
              <w:rPr>
                <w:sz w:val="20"/>
                <w:szCs w:val="20"/>
                <w:lang w:val="pt-BR"/>
              </w:rPr>
            </w:pPr>
            <w:r w:rsidRPr="007858E7">
              <w:rPr>
                <w:sz w:val="20"/>
                <w:szCs w:val="20"/>
                <w:lang w:val="pt-BR"/>
              </w:rPr>
              <w:t>Short-term</w:t>
            </w:r>
          </w:p>
        </w:tc>
        <w:tc>
          <w:tcPr>
            <w:tcW w:w="372" w:type="pct"/>
            <w:vMerge/>
            <w:vAlign w:val="center"/>
            <w:hideMark/>
          </w:tcPr>
          <w:p w14:paraId="6AF9BF6B" w14:textId="77777777" w:rsidR="0064161D" w:rsidRPr="007858E7" w:rsidRDefault="0064161D" w:rsidP="008963FA">
            <w:pPr>
              <w:rPr>
                <w:sz w:val="20"/>
                <w:szCs w:val="20"/>
                <w:lang w:val="pt-BR"/>
              </w:rPr>
            </w:pPr>
          </w:p>
        </w:tc>
        <w:tc>
          <w:tcPr>
            <w:tcW w:w="570" w:type="pct"/>
            <w:vMerge/>
            <w:vAlign w:val="center"/>
            <w:hideMark/>
          </w:tcPr>
          <w:p w14:paraId="0A3165B5" w14:textId="77777777" w:rsidR="0064161D" w:rsidRPr="007858E7" w:rsidRDefault="0064161D" w:rsidP="008963FA">
            <w:pPr>
              <w:rPr>
                <w:sz w:val="20"/>
                <w:szCs w:val="20"/>
                <w:lang w:val="pt-BR"/>
              </w:rPr>
            </w:pPr>
          </w:p>
        </w:tc>
        <w:tc>
          <w:tcPr>
            <w:tcW w:w="542" w:type="pct"/>
            <w:shd w:val="clear" w:color="auto" w:fill="auto"/>
            <w:vAlign w:val="center"/>
            <w:hideMark/>
          </w:tcPr>
          <w:p w14:paraId="241791B8" w14:textId="77777777" w:rsidR="0064161D" w:rsidRPr="007858E7" w:rsidRDefault="0064161D" w:rsidP="008963FA">
            <w:pPr>
              <w:jc w:val="center"/>
              <w:rPr>
                <w:sz w:val="20"/>
                <w:szCs w:val="20"/>
                <w:lang w:val="pt-BR"/>
              </w:rPr>
            </w:pPr>
            <w:r w:rsidRPr="007858E7">
              <w:rPr>
                <w:sz w:val="20"/>
                <w:szCs w:val="20"/>
                <w:lang w:val="pt-BR"/>
              </w:rPr>
              <w:t>6 (75.0%)</w:t>
            </w:r>
          </w:p>
        </w:tc>
        <w:tc>
          <w:tcPr>
            <w:tcW w:w="521" w:type="pct"/>
            <w:shd w:val="clear" w:color="auto" w:fill="auto"/>
            <w:vAlign w:val="center"/>
            <w:hideMark/>
          </w:tcPr>
          <w:p w14:paraId="373E05D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1726284" w14:textId="77777777" w:rsidR="0064161D" w:rsidRPr="007858E7" w:rsidRDefault="0064161D" w:rsidP="008963FA">
            <w:pPr>
              <w:jc w:val="center"/>
              <w:rPr>
                <w:sz w:val="20"/>
                <w:szCs w:val="20"/>
                <w:lang w:val="pt-BR"/>
              </w:rPr>
            </w:pPr>
            <w:r w:rsidRPr="007858E7">
              <w:rPr>
                <w:sz w:val="20"/>
                <w:szCs w:val="20"/>
                <w:lang w:val="pt-BR"/>
              </w:rPr>
              <w:t>164 (97.0%)</w:t>
            </w:r>
          </w:p>
        </w:tc>
      </w:tr>
      <w:tr w:rsidR="0064161D" w:rsidRPr="007858E7" w14:paraId="57753E1B" w14:textId="77777777" w:rsidTr="008963FA">
        <w:trPr>
          <w:trHeight w:val="264"/>
        </w:trPr>
        <w:tc>
          <w:tcPr>
            <w:tcW w:w="428" w:type="pct"/>
            <w:vMerge/>
            <w:vAlign w:val="center"/>
            <w:hideMark/>
          </w:tcPr>
          <w:p w14:paraId="63B26E48" w14:textId="77777777" w:rsidR="0064161D" w:rsidRPr="007858E7" w:rsidRDefault="0064161D" w:rsidP="008963FA">
            <w:pPr>
              <w:rPr>
                <w:sz w:val="20"/>
                <w:szCs w:val="20"/>
                <w:lang w:val="pt-BR"/>
              </w:rPr>
            </w:pPr>
          </w:p>
        </w:tc>
        <w:tc>
          <w:tcPr>
            <w:tcW w:w="1368" w:type="pct"/>
            <w:vMerge/>
            <w:vAlign w:val="center"/>
            <w:hideMark/>
          </w:tcPr>
          <w:p w14:paraId="4F3DBEDC" w14:textId="77777777" w:rsidR="0064161D" w:rsidRPr="007858E7" w:rsidRDefault="0064161D" w:rsidP="008963FA">
            <w:pPr>
              <w:rPr>
                <w:sz w:val="20"/>
                <w:szCs w:val="20"/>
                <w:lang w:val="pt-BR"/>
              </w:rPr>
            </w:pPr>
          </w:p>
        </w:tc>
        <w:tc>
          <w:tcPr>
            <w:tcW w:w="512" w:type="pct"/>
            <w:vMerge/>
            <w:vAlign w:val="center"/>
            <w:hideMark/>
          </w:tcPr>
          <w:p w14:paraId="0ECFDDAF" w14:textId="77777777" w:rsidR="0064161D" w:rsidRPr="007858E7" w:rsidRDefault="0064161D" w:rsidP="008963FA">
            <w:pPr>
              <w:rPr>
                <w:sz w:val="20"/>
                <w:szCs w:val="20"/>
                <w:lang w:val="pt-BR"/>
              </w:rPr>
            </w:pPr>
          </w:p>
        </w:tc>
        <w:tc>
          <w:tcPr>
            <w:tcW w:w="294" w:type="pct"/>
            <w:shd w:val="clear" w:color="auto" w:fill="auto"/>
            <w:vAlign w:val="center"/>
            <w:hideMark/>
          </w:tcPr>
          <w:p w14:paraId="57783B4B" w14:textId="77777777" w:rsidR="0064161D" w:rsidRPr="007858E7" w:rsidRDefault="0064161D" w:rsidP="008963FA">
            <w:pPr>
              <w:jc w:val="center"/>
              <w:rPr>
                <w:sz w:val="20"/>
                <w:szCs w:val="20"/>
                <w:lang w:val="pt-BR"/>
              </w:rPr>
            </w:pPr>
            <w:r w:rsidRPr="007858E7">
              <w:rPr>
                <w:sz w:val="20"/>
                <w:szCs w:val="20"/>
                <w:lang w:val="pt-BR"/>
              </w:rPr>
              <w:t>Long-term</w:t>
            </w:r>
          </w:p>
        </w:tc>
        <w:tc>
          <w:tcPr>
            <w:tcW w:w="372" w:type="pct"/>
            <w:vMerge/>
            <w:vAlign w:val="center"/>
            <w:hideMark/>
          </w:tcPr>
          <w:p w14:paraId="3A879958" w14:textId="77777777" w:rsidR="0064161D" w:rsidRPr="007858E7" w:rsidRDefault="0064161D" w:rsidP="008963FA">
            <w:pPr>
              <w:rPr>
                <w:sz w:val="20"/>
                <w:szCs w:val="20"/>
                <w:lang w:val="pt-BR"/>
              </w:rPr>
            </w:pPr>
          </w:p>
        </w:tc>
        <w:tc>
          <w:tcPr>
            <w:tcW w:w="570" w:type="pct"/>
            <w:vMerge/>
            <w:vAlign w:val="center"/>
            <w:hideMark/>
          </w:tcPr>
          <w:p w14:paraId="7F128A6C" w14:textId="77777777" w:rsidR="0064161D" w:rsidRPr="007858E7" w:rsidRDefault="0064161D" w:rsidP="008963FA">
            <w:pPr>
              <w:rPr>
                <w:sz w:val="20"/>
                <w:szCs w:val="20"/>
                <w:lang w:val="pt-BR"/>
              </w:rPr>
            </w:pPr>
          </w:p>
        </w:tc>
        <w:tc>
          <w:tcPr>
            <w:tcW w:w="542" w:type="pct"/>
            <w:shd w:val="clear" w:color="auto" w:fill="auto"/>
            <w:vAlign w:val="center"/>
            <w:hideMark/>
          </w:tcPr>
          <w:p w14:paraId="0555600D" w14:textId="77777777" w:rsidR="0064161D" w:rsidRPr="007858E7" w:rsidRDefault="0064161D" w:rsidP="008963FA">
            <w:pPr>
              <w:jc w:val="center"/>
              <w:rPr>
                <w:sz w:val="20"/>
                <w:szCs w:val="20"/>
                <w:lang w:val="pt-BR"/>
              </w:rPr>
            </w:pPr>
            <w:r w:rsidRPr="007858E7">
              <w:rPr>
                <w:sz w:val="20"/>
                <w:szCs w:val="20"/>
                <w:lang w:val="pt-BR"/>
              </w:rPr>
              <w:t>4 (50.0%)</w:t>
            </w:r>
          </w:p>
        </w:tc>
        <w:tc>
          <w:tcPr>
            <w:tcW w:w="521" w:type="pct"/>
            <w:shd w:val="clear" w:color="auto" w:fill="auto"/>
            <w:vAlign w:val="center"/>
            <w:hideMark/>
          </w:tcPr>
          <w:p w14:paraId="37528E4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529963B" w14:textId="77777777" w:rsidR="0064161D" w:rsidRPr="007858E7" w:rsidRDefault="0064161D" w:rsidP="008963FA">
            <w:pPr>
              <w:jc w:val="center"/>
              <w:rPr>
                <w:sz w:val="20"/>
                <w:szCs w:val="20"/>
                <w:lang w:val="pt-BR"/>
              </w:rPr>
            </w:pPr>
            <w:r w:rsidRPr="007858E7">
              <w:rPr>
                <w:sz w:val="20"/>
                <w:szCs w:val="20"/>
                <w:lang w:val="pt-BR"/>
              </w:rPr>
              <w:t>122 (72.2%)</w:t>
            </w:r>
          </w:p>
        </w:tc>
      </w:tr>
      <w:tr w:rsidR="0064161D" w:rsidRPr="007858E7" w14:paraId="110C3322" w14:textId="77777777" w:rsidTr="008963FA">
        <w:trPr>
          <w:trHeight w:val="264"/>
        </w:trPr>
        <w:tc>
          <w:tcPr>
            <w:tcW w:w="428" w:type="pct"/>
            <w:vMerge/>
            <w:vAlign w:val="center"/>
            <w:hideMark/>
          </w:tcPr>
          <w:p w14:paraId="47DC8892" w14:textId="77777777" w:rsidR="0064161D" w:rsidRPr="007858E7" w:rsidRDefault="0064161D" w:rsidP="008963FA">
            <w:pPr>
              <w:rPr>
                <w:sz w:val="20"/>
                <w:szCs w:val="20"/>
                <w:lang w:val="pt-BR"/>
              </w:rPr>
            </w:pPr>
          </w:p>
        </w:tc>
        <w:tc>
          <w:tcPr>
            <w:tcW w:w="1368" w:type="pct"/>
            <w:vMerge/>
            <w:vAlign w:val="center"/>
            <w:hideMark/>
          </w:tcPr>
          <w:p w14:paraId="72701F0E" w14:textId="77777777" w:rsidR="0064161D" w:rsidRPr="007858E7" w:rsidRDefault="0064161D" w:rsidP="008963FA">
            <w:pPr>
              <w:rPr>
                <w:sz w:val="20"/>
                <w:szCs w:val="20"/>
                <w:lang w:val="pt-BR"/>
              </w:rPr>
            </w:pPr>
          </w:p>
        </w:tc>
        <w:tc>
          <w:tcPr>
            <w:tcW w:w="512" w:type="pct"/>
            <w:vMerge w:val="restart"/>
            <w:shd w:val="clear" w:color="auto" w:fill="auto"/>
            <w:vAlign w:val="center"/>
            <w:hideMark/>
          </w:tcPr>
          <w:p w14:paraId="52644A01" w14:textId="77777777" w:rsidR="0064161D" w:rsidRPr="007858E7" w:rsidRDefault="0064161D" w:rsidP="008963FA">
            <w:pPr>
              <w:jc w:val="center"/>
              <w:rPr>
                <w:sz w:val="20"/>
                <w:szCs w:val="20"/>
                <w:lang w:val="pt-BR"/>
              </w:rPr>
            </w:pPr>
            <w:r w:rsidRPr="007858E7">
              <w:rPr>
                <w:sz w:val="20"/>
                <w:szCs w:val="20"/>
                <w:lang w:val="pt-BR"/>
              </w:rPr>
              <w:t>Diphtheria</w:t>
            </w:r>
          </w:p>
        </w:tc>
        <w:tc>
          <w:tcPr>
            <w:tcW w:w="294" w:type="pct"/>
            <w:shd w:val="clear" w:color="auto" w:fill="auto"/>
            <w:vAlign w:val="center"/>
            <w:hideMark/>
          </w:tcPr>
          <w:p w14:paraId="6C77F42F" w14:textId="77777777" w:rsidR="0064161D" w:rsidRPr="007858E7" w:rsidRDefault="0064161D" w:rsidP="008963FA">
            <w:pPr>
              <w:jc w:val="center"/>
              <w:rPr>
                <w:sz w:val="20"/>
                <w:szCs w:val="20"/>
                <w:lang w:val="pt-BR"/>
              </w:rPr>
            </w:pPr>
            <w:r w:rsidRPr="007858E7">
              <w:rPr>
                <w:sz w:val="20"/>
                <w:szCs w:val="20"/>
                <w:lang w:val="pt-BR"/>
              </w:rPr>
              <w:t>Short-term</w:t>
            </w:r>
          </w:p>
        </w:tc>
        <w:tc>
          <w:tcPr>
            <w:tcW w:w="372" w:type="pct"/>
            <w:vMerge/>
            <w:vAlign w:val="center"/>
            <w:hideMark/>
          </w:tcPr>
          <w:p w14:paraId="50DF9786" w14:textId="77777777" w:rsidR="0064161D" w:rsidRPr="007858E7" w:rsidRDefault="0064161D" w:rsidP="008963FA">
            <w:pPr>
              <w:rPr>
                <w:sz w:val="20"/>
                <w:szCs w:val="20"/>
                <w:lang w:val="pt-BR"/>
              </w:rPr>
            </w:pPr>
          </w:p>
        </w:tc>
        <w:tc>
          <w:tcPr>
            <w:tcW w:w="570" w:type="pct"/>
            <w:vMerge/>
            <w:vAlign w:val="center"/>
            <w:hideMark/>
          </w:tcPr>
          <w:p w14:paraId="2CC4D19D" w14:textId="77777777" w:rsidR="0064161D" w:rsidRPr="007858E7" w:rsidRDefault="0064161D" w:rsidP="008963FA">
            <w:pPr>
              <w:rPr>
                <w:sz w:val="20"/>
                <w:szCs w:val="20"/>
                <w:lang w:val="pt-BR"/>
              </w:rPr>
            </w:pPr>
          </w:p>
        </w:tc>
        <w:tc>
          <w:tcPr>
            <w:tcW w:w="542" w:type="pct"/>
            <w:shd w:val="clear" w:color="auto" w:fill="auto"/>
            <w:vAlign w:val="center"/>
            <w:hideMark/>
          </w:tcPr>
          <w:p w14:paraId="15AA3706" w14:textId="77777777" w:rsidR="0064161D" w:rsidRPr="007858E7" w:rsidRDefault="0064161D" w:rsidP="008963FA">
            <w:pPr>
              <w:jc w:val="center"/>
              <w:rPr>
                <w:sz w:val="20"/>
                <w:szCs w:val="20"/>
                <w:lang w:val="pt-BR"/>
              </w:rPr>
            </w:pPr>
            <w:r w:rsidRPr="007858E7">
              <w:rPr>
                <w:sz w:val="20"/>
                <w:szCs w:val="20"/>
                <w:lang w:val="pt-BR"/>
              </w:rPr>
              <w:t>3 (37.5%)</w:t>
            </w:r>
          </w:p>
        </w:tc>
        <w:tc>
          <w:tcPr>
            <w:tcW w:w="521" w:type="pct"/>
            <w:shd w:val="clear" w:color="auto" w:fill="auto"/>
            <w:vAlign w:val="center"/>
            <w:hideMark/>
          </w:tcPr>
          <w:p w14:paraId="3E0DA37E"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C45E919" w14:textId="77777777" w:rsidR="0064161D" w:rsidRPr="007858E7" w:rsidRDefault="0064161D" w:rsidP="008963FA">
            <w:pPr>
              <w:jc w:val="center"/>
              <w:rPr>
                <w:sz w:val="20"/>
                <w:szCs w:val="20"/>
                <w:lang w:val="pt-BR"/>
              </w:rPr>
            </w:pPr>
            <w:r w:rsidRPr="007858E7">
              <w:rPr>
                <w:sz w:val="20"/>
                <w:szCs w:val="20"/>
                <w:lang w:val="pt-BR"/>
              </w:rPr>
              <w:t>110 (65.5%)</w:t>
            </w:r>
          </w:p>
        </w:tc>
      </w:tr>
      <w:tr w:rsidR="0064161D" w:rsidRPr="007858E7" w14:paraId="33B246CE" w14:textId="77777777" w:rsidTr="008963FA">
        <w:trPr>
          <w:trHeight w:val="264"/>
        </w:trPr>
        <w:tc>
          <w:tcPr>
            <w:tcW w:w="428" w:type="pct"/>
            <w:vMerge/>
            <w:vAlign w:val="center"/>
            <w:hideMark/>
          </w:tcPr>
          <w:p w14:paraId="1C126B08" w14:textId="77777777" w:rsidR="0064161D" w:rsidRPr="007858E7" w:rsidRDefault="0064161D" w:rsidP="008963FA">
            <w:pPr>
              <w:rPr>
                <w:sz w:val="20"/>
                <w:szCs w:val="20"/>
                <w:lang w:val="pt-BR"/>
              </w:rPr>
            </w:pPr>
          </w:p>
        </w:tc>
        <w:tc>
          <w:tcPr>
            <w:tcW w:w="1368" w:type="pct"/>
            <w:vMerge/>
            <w:vAlign w:val="center"/>
            <w:hideMark/>
          </w:tcPr>
          <w:p w14:paraId="09A0D6EB" w14:textId="77777777" w:rsidR="0064161D" w:rsidRPr="007858E7" w:rsidRDefault="0064161D" w:rsidP="008963FA">
            <w:pPr>
              <w:rPr>
                <w:sz w:val="20"/>
                <w:szCs w:val="20"/>
                <w:lang w:val="pt-BR"/>
              </w:rPr>
            </w:pPr>
          </w:p>
        </w:tc>
        <w:tc>
          <w:tcPr>
            <w:tcW w:w="512" w:type="pct"/>
            <w:vMerge/>
            <w:vAlign w:val="center"/>
            <w:hideMark/>
          </w:tcPr>
          <w:p w14:paraId="7A61B402" w14:textId="77777777" w:rsidR="0064161D" w:rsidRPr="007858E7" w:rsidRDefault="0064161D" w:rsidP="008963FA">
            <w:pPr>
              <w:rPr>
                <w:sz w:val="20"/>
                <w:szCs w:val="20"/>
                <w:lang w:val="pt-BR"/>
              </w:rPr>
            </w:pPr>
          </w:p>
        </w:tc>
        <w:tc>
          <w:tcPr>
            <w:tcW w:w="294" w:type="pct"/>
            <w:shd w:val="clear" w:color="auto" w:fill="auto"/>
            <w:vAlign w:val="center"/>
            <w:hideMark/>
          </w:tcPr>
          <w:p w14:paraId="1143AB3D" w14:textId="77777777" w:rsidR="0064161D" w:rsidRPr="007858E7" w:rsidRDefault="0064161D" w:rsidP="008963FA">
            <w:pPr>
              <w:jc w:val="center"/>
              <w:rPr>
                <w:sz w:val="20"/>
                <w:szCs w:val="20"/>
                <w:lang w:val="pt-BR"/>
              </w:rPr>
            </w:pPr>
            <w:r w:rsidRPr="007858E7">
              <w:rPr>
                <w:sz w:val="20"/>
                <w:szCs w:val="20"/>
                <w:lang w:val="pt-BR"/>
              </w:rPr>
              <w:t>Long-term</w:t>
            </w:r>
          </w:p>
        </w:tc>
        <w:tc>
          <w:tcPr>
            <w:tcW w:w="372" w:type="pct"/>
            <w:vMerge/>
            <w:vAlign w:val="center"/>
            <w:hideMark/>
          </w:tcPr>
          <w:p w14:paraId="6C0CF609" w14:textId="77777777" w:rsidR="0064161D" w:rsidRPr="007858E7" w:rsidRDefault="0064161D" w:rsidP="008963FA">
            <w:pPr>
              <w:rPr>
                <w:sz w:val="20"/>
                <w:szCs w:val="20"/>
                <w:lang w:val="pt-BR"/>
              </w:rPr>
            </w:pPr>
          </w:p>
        </w:tc>
        <w:tc>
          <w:tcPr>
            <w:tcW w:w="570" w:type="pct"/>
            <w:vMerge/>
            <w:vAlign w:val="center"/>
            <w:hideMark/>
          </w:tcPr>
          <w:p w14:paraId="48479DEC" w14:textId="77777777" w:rsidR="0064161D" w:rsidRPr="007858E7" w:rsidRDefault="0064161D" w:rsidP="008963FA">
            <w:pPr>
              <w:rPr>
                <w:sz w:val="20"/>
                <w:szCs w:val="20"/>
                <w:lang w:val="pt-BR"/>
              </w:rPr>
            </w:pPr>
          </w:p>
        </w:tc>
        <w:tc>
          <w:tcPr>
            <w:tcW w:w="542" w:type="pct"/>
            <w:shd w:val="clear" w:color="auto" w:fill="auto"/>
            <w:vAlign w:val="center"/>
            <w:hideMark/>
          </w:tcPr>
          <w:p w14:paraId="7E823AE0" w14:textId="77777777" w:rsidR="0064161D" w:rsidRPr="007858E7" w:rsidRDefault="0064161D" w:rsidP="008963FA">
            <w:pPr>
              <w:jc w:val="center"/>
              <w:rPr>
                <w:sz w:val="20"/>
                <w:szCs w:val="20"/>
                <w:lang w:val="pt-BR"/>
              </w:rPr>
            </w:pPr>
            <w:r w:rsidRPr="007858E7">
              <w:rPr>
                <w:sz w:val="20"/>
                <w:szCs w:val="20"/>
                <w:lang w:val="pt-BR"/>
              </w:rPr>
              <w:t>0 (0.0%)</w:t>
            </w:r>
          </w:p>
        </w:tc>
        <w:tc>
          <w:tcPr>
            <w:tcW w:w="521" w:type="pct"/>
            <w:shd w:val="clear" w:color="auto" w:fill="auto"/>
            <w:vAlign w:val="center"/>
            <w:hideMark/>
          </w:tcPr>
          <w:p w14:paraId="6519A2E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38B57C1" w14:textId="77777777" w:rsidR="0064161D" w:rsidRPr="007858E7" w:rsidRDefault="0064161D" w:rsidP="008963FA">
            <w:pPr>
              <w:jc w:val="center"/>
              <w:rPr>
                <w:sz w:val="20"/>
                <w:szCs w:val="20"/>
                <w:lang w:val="pt-BR"/>
              </w:rPr>
            </w:pPr>
            <w:r w:rsidRPr="007858E7">
              <w:rPr>
                <w:sz w:val="20"/>
                <w:szCs w:val="20"/>
                <w:lang w:val="pt-BR"/>
              </w:rPr>
              <w:t>8 (4.8%)</w:t>
            </w:r>
          </w:p>
        </w:tc>
      </w:tr>
      <w:tr w:rsidR="0064161D" w:rsidRPr="007858E7" w14:paraId="6EB453D8" w14:textId="77777777" w:rsidTr="008963FA">
        <w:trPr>
          <w:trHeight w:val="264"/>
        </w:trPr>
        <w:tc>
          <w:tcPr>
            <w:tcW w:w="428" w:type="pct"/>
            <w:vMerge w:val="restart"/>
            <w:shd w:val="clear" w:color="auto" w:fill="auto"/>
            <w:vAlign w:val="center"/>
            <w:hideMark/>
          </w:tcPr>
          <w:p w14:paraId="59530F72" w14:textId="77777777" w:rsidR="0064161D" w:rsidRPr="007858E7" w:rsidRDefault="0064161D" w:rsidP="008963FA">
            <w:pPr>
              <w:jc w:val="center"/>
              <w:rPr>
                <w:sz w:val="20"/>
                <w:szCs w:val="20"/>
                <w:lang w:val="pt-BR"/>
              </w:rPr>
            </w:pPr>
            <w:r w:rsidRPr="007858E7">
              <w:rPr>
                <w:sz w:val="20"/>
                <w:szCs w:val="20"/>
                <w:lang w:val="pt-BR"/>
              </w:rPr>
              <w:t>Mok 2012</w:t>
            </w:r>
          </w:p>
        </w:tc>
        <w:tc>
          <w:tcPr>
            <w:tcW w:w="1368" w:type="pct"/>
            <w:vMerge w:val="restart"/>
            <w:shd w:val="clear" w:color="auto" w:fill="auto"/>
            <w:vAlign w:val="center"/>
            <w:hideMark/>
          </w:tcPr>
          <w:p w14:paraId="6284749C"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0E7A699B" w14:textId="77777777" w:rsidR="0064161D" w:rsidRPr="007858E7" w:rsidRDefault="0064161D" w:rsidP="008963FA">
            <w:pPr>
              <w:jc w:val="center"/>
              <w:rPr>
                <w:sz w:val="20"/>
                <w:szCs w:val="20"/>
                <w:lang w:val="pt-BR"/>
              </w:rPr>
            </w:pPr>
            <w:r w:rsidRPr="007858E7">
              <w:rPr>
                <w:sz w:val="20"/>
                <w:szCs w:val="20"/>
                <w:lang w:val="pt-BR"/>
              </w:rPr>
              <w:t>Quadrivalent human papillomavirus (HPV)</w:t>
            </w:r>
          </w:p>
        </w:tc>
        <w:tc>
          <w:tcPr>
            <w:tcW w:w="294" w:type="pct"/>
            <w:vMerge w:val="restart"/>
            <w:shd w:val="clear" w:color="auto" w:fill="auto"/>
            <w:vAlign w:val="center"/>
            <w:hideMark/>
          </w:tcPr>
          <w:p w14:paraId="09320620" w14:textId="77777777" w:rsidR="0064161D" w:rsidRPr="007858E7" w:rsidRDefault="0064161D" w:rsidP="008963FA">
            <w:pPr>
              <w:jc w:val="center"/>
              <w:rPr>
                <w:sz w:val="20"/>
                <w:szCs w:val="20"/>
                <w:lang w:val="pt-BR"/>
              </w:rPr>
            </w:pPr>
            <w:r w:rsidRPr="007858E7">
              <w:rPr>
                <w:sz w:val="20"/>
                <w:szCs w:val="20"/>
                <w:lang w:val="pt-BR"/>
              </w:rPr>
              <w:t>30</w:t>
            </w:r>
          </w:p>
        </w:tc>
        <w:tc>
          <w:tcPr>
            <w:tcW w:w="372" w:type="pct"/>
            <w:shd w:val="clear" w:color="auto" w:fill="auto"/>
            <w:vAlign w:val="center"/>
            <w:hideMark/>
          </w:tcPr>
          <w:p w14:paraId="5F21B08C" w14:textId="77777777" w:rsidR="0064161D" w:rsidRPr="007858E7" w:rsidRDefault="0064161D" w:rsidP="008963FA">
            <w:pPr>
              <w:jc w:val="center"/>
              <w:rPr>
                <w:sz w:val="20"/>
                <w:szCs w:val="20"/>
                <w:lang w:val="pt-BR"/>
              </w:rPr>
            </w:pPr>
            <w:r w:rsidRPr="007858E7">
              <w:rPr>
                <w:sz w:val="20"/>
                <w:szCs w:val="20"/>
                <w:lang w:val="pt-BR"/>
              </w:rPr>
              <w:t>6</w:t>
            </w:r>
          </w:p>
        </w:tc>
        <w:tc>
          <w:tcPr>
            <w:tcW w:w="570" w:type="pct"/>
            <w:vMerge w:val="restart"/>
            <w:shd w:val="clear" w:color="auto" w:fill="auto"/>
            <w:vAlign w:val="center"/>
            <w:hideMark/>
          </w:tcPr>
          <w:p w14:paraId="2A7ECA2B"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5D1EAF42" w14:textId="77777777" w:rsidR="0064161D" w:rsidRPr="007858E7" w:rsidRDefault="0064161D" w:rsidP="008963FA">
            <w:pPr>
              <w:jc w:val="center"/>
              <w:rPr>
                <w:sz w:val="20"/>
                <w:szCs w:val="20"/>
                <w:lang w:val="pt-BR"/>
              </w:rPr>
            </w:pPr>
            <w:r w:rsidRPr="007858E7">
              <w:rPr>
                <w:sz w:val="20"/>
                <w:szCs w:val="20"/>
                <w:lang w:val="pt-BR"/>
              </w:rPr>
              <w:t>29 (74.0%)</w:t>
            </w:r>
          </w:p>
        </w:tc>
        <w:tc>
          <w:tcPr>
            <w:tcW w:w="521" w:type="pct"/>
            <w:shd w:val="clear" w:color="auto" w:fill="auto"/>
            <w:vAlign w:val="center"/>
            <w:hideMark/>
          </w:tcPr>
          <w:p w14:paraId="7D36566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89EC9E6" w14:textId="77777777" w:rsidR="0064161D" w:rsidRPr="007858E7" w:rsidRDefault="0064161D" w:rsidP="008963FA">
            <w:pPr>
              <w:jc w:val="center"/>
              <w:rPr>
                <w:sz w:val="20"/>
                <w:szCs w:val="20"/>
                <w:lang w:val="pt-BR"/>
              </w:rPr>
            </w:pPr>
            <w:r w:rsidRPr="007858E7">
              <w:rPr>
                <w:sz w:val="20"/>
                <w:szCs w:val="20"/>
                <w:lang w:val="pt-BR"/>
              </w:rPr>
              <w:t>43 (96.0%)</w:t>
            </w:r>
          </w:p>
        </w:tc>
      </w:tr>
      <w:tr w:rsidR="0064161D" w:rsidRPr="007858E7" w14:paraId="3CC5A6ED" w14:textId="77777777" w:rsidTr="008963FA">
        <w:trPr>
          <w:trHeight w:val="264"/>
        </w:trPr>
        <w:tc>
          <w:tcPr>
            <w:tcW w:w="428" w:type="pct"/>
            <w:vMerge/>
            <w:vAlign w:val="center"/>
            <w:hideMark/>
          </w:tcPr>
          <w:p w14:paraId="170176C3" w14:textId="77777777" w:rsidR="0064161D" w:rsidRPr="007858E7" w:rsidRDefault="0064161D" w:rsidP="008963FA">
            <w:pPr>
              <w:rPr>
                <w:sz w:val="20"/>
                <w:szCs w:val="20"/>
                <w:lang w:val="pt-BR"/>
              </w:rPr>
            </w:pPr>
          </w:p>
        </w:tc>
        <w:tc>
          <w:tcPr>
            <w:tcW w:w="1368" w:type="pct"/>
            <w:vMerge/>
            <w:vAlign w:val="center"/>
            <w:hideMark/>
          </w:tcPr>
          <w:p w14:paraId="2E35E2E5" w14:textId="77777777" w:rsidR="0064161D" w:rsidRPr="007858E7" w:rsidRDefault="0064161D" w:rsidP="008963FA">
            <w:pPr>
              <w:rPr>
                <w:sz w:val="20"/>
                <w:szCs w:val="20"/>
                <w:lang w:val="pt-BR"/>
              </w:rPr>
            </w:pPr>
          </w:p>
        </w:tc>
        <w:tc>
          <w:tcPr>
            <w:tcW w:w="512" w:type="pct"/>
            <w:vMerge/>
            <w:vAlign w:val="center"/>
            <w:hideMark/>
          </w:tcPr>
          <w:p w14:paraId="644E2CAD" w14:textId="77777777" w:rsidR="0064161D" w:rsidRPr="007858E7" w:rsidRDefault="0064161D" w:rsidP="008963FA">
            <w:pPr>
              <w:rPr>
                <w:sz w:val="20"/>
                <w:szCs w:val="20"/>
                <w:lang w:val="pt-BR"/>
              </w:rPr>
            </w:pPr>
          </w:p>
        </w:tc>
        <w:tc>
          <w:tcPr>
            <w:tcW w:w="294" w:type="pct"/>
            <w:vMerge/>
            <w:vAlign w:val="center"/>
            <w:hideMark/>
          </w:tcPr>
          <w:p w14:paraId="2614DF9C" w14:textId="77777777" w:rsidR="0064161D" w:rsidRPr="007858E7" w:rsidRDefault="0064161D" w:rsidP="008963FA">
            <w:pPr>
              <w:rPr>
                <w:sz w:val="20"/>
                <w:szCs w:val="20"/>
                <w:lang w:val="pt-BR"/>
              </w:rPr>
            </w:pPr>
          </w:p>
        </w:tc>
        <w:tc>
          <w:tcPr>
            <w:tcW w:w="372" w:type="pct"/>
            <w:shd w:val="clear" w:color="auto" w:fill="auto"/>
            <w:vAlign w:val="center"/>
            <w:hideMark/>
          </w:tcPr>
          <w:p w14:paraId="09D339B1" w14:textId="77777777" w:rsidR="0064161D" w:rsidRPr="007858E7" w:rsidRDefault="0064161D" w:rsidP="008963FA">
            <w:pPr>
              <w:jc w:val="center"/>
              <w:rPr>
                <w:sz w:val="20"/>
                <w:szCs w:val="20"/>
                <w:lang w:val="pt-BR"/>
              </w:rPr>
            </w:pPr>
            <w:r w:rsidRPr="007858E7">
              <w:rPr>
                <w:sz w:val="20"/>
                <w:szCs w:val="20"/>
                <w:lang w:val="pt-BR"/>
              </w:rPr>
              <w:t>11</w:t>
            </w:r>
          </w:p>
        </w:tc>
        <w:tc>
          <w:tcPr>
            <w:tcW w:w="570" w:type="pct"/>
            <w:vMerge/>
            <w:vAlign w:val="center"/>
            <w:hideMark/>
          </w:tcPr>
          <w:p w14:paraId="075902DC" w14:textId="77777777" w:rsidR="0064161D" w:rsidRPr="007858E7" w:rsidRDefault="0064161D" w:rsidP="008963FA">
            <w:pPr>
              <w:rPr>
                <w:sz w:val="20"/>
                <w:szCs w:val="20"/>
                <w:lang w:val="pt-BR"/>
              </w:rPr>
            </w:pPr>
          </w:p>
        </w:tc>
        <w:tc>
          <w:tcPr>
            <w:tcW w:w="542" w:type="pct"/>
            <w:shd w:val="clear" w:color="auto" w:fill="auto"/>
            <w:vAlign w:val="center"/>
            <w:hideMark/>
          </w:tcPr>
          <w:p w14:paraId="7CCF774D" w14:textId="77777777" w:rsidR="0064161D" w:rsidRPr="007858E7" w:rsidRDefault="0064161D" w:rsidP="008963FA">
            <w:pPr>
              <w:jc w:val="center"/>
              <w:rPr>
                <w:sz w:val="20"/>
                <w:szCs w:val="20"/>
                <w:lang w:val="pt-BR"/>
              </w:rPr>
            </w:pPr>
            <w:r w:rsidRPr="007858E7">
              <w:rPr>
                <w:sz w:val="20"/>
                <w:szCs w:val="20"/>
                <w:lang w:val="pt-BR"/>
              </w:rPr>
              <w:t>29 (76.0%)</w:t>
            </w:r>
          </w:p>
        </w:tc>
        <w:tc>
          <w:tcPr>
            <w:tcW w:w="521" w:type="pct"/>
            <w:shd w:val="clear" w:color="auto" w:fill="auto"/>
            <w:vAlign w:val="center"/>
            <w:hideMark/>
          </w:tcPr>
          <w:p w14:paraId="3E20CCD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B5E53E8" w14:textId="77777777" w:rsidR="0064161D" w:rsidRPr="007858E7" w:rsidRDefault="0064161D" w:rsidP="008963FA">
            <w:pPr>
              <w:jc w:val="center"/>
              <w:rPr>
                <w:sz w:val="20"/>
                <w:szCs w:val="20"/>
                <w:lang w:val="pt-BR"/>
              </w:rPr>
            </w:pPr>
            <w:r w:rsidRPr="007858E7">
              <w:rPr>
                <w:sz w:val="20"/>
                <w:szCs w:val="20"/>
                <w:lang w:val="pt-BR"/>
              </w:rPr>
              <w:t>42 (95.0%)</w:t>
            </w:r>
          </w:p>
        </w:tc>
      </w:tr>
      <w:tr w:rsidR="0064161D" w:rsidRPr="007858E7" w14:paraId="08114B73" w14:textId="77777777" w:rsidTr="008963FA">
        <w:trPr>
          <w:trHeight w:val="264"/>
        </w:trPr>
        <w:tc>
          <w:tcPr>
            <w:tcW w:w="428" w:type="pct"/>
            <w:vMerge/>
            <w:vAlign w:val="center"/>
            <w:hideMark/>
          </w:tcPr>
          <w:p w14:paraId="05A19C0E" w14:textId="77777777" w:rsidR="0064161D" w:rsidRPr="007858E7" w:rsidRDefault="0064161D" w:rsidP="008963FA">
            <w:pPr>
              <w:rPr>
                <w:sz w:val="20"/>
                <w:szCs w:val="20"/>
                <w:lang w:val="pt-BR"/>
              </w:rPr>
            </w:pPr>
          </w:p>
        </w:tc>
        <w:tc>
          <w:tcPr>
            <w:tcW w:w="1368" w:type="pct"/>
            <w:vMerge/>
            <w:vAlign w:val="center"/>
            <w:hideMark/>
          </w:tcPr>
          <w:p w14:paraId="23EC8347" w14:textId="77777777" w:rsidR="0064161D" w:rsidRPr="007858E7" w:rsidRDefault="0064161D" w:rsidP="008963FA">
            <w:pPr>
              <w:rPr>
                <w:sz w:val="20"/>
                <w:szCs w:val="20"/>
                <w:lang w:val="pt-BR"/>
              </w:rPr>
            </w:pPr>
          </w:p>
        </w:tc>
        <w:tc>
          <w:tcPr>
            <w:tcW w:w="512" w:type="pct"/>
            <w:vMerge/>
            <w:vAlign w:val="center"/>
            <w:hideMark/>
          </w:tcPr>
          <w:p w14:paraId="43750B7E" w14:textId="77777777" w:rsidR="0064161D" w:rsidRPr="007858E7" w:rsidRDefault="0064161D" w:rsidP="008963FA">
            <w:pPr>
              <w:rPr>
                <w:sz w:val="20"/>
                <w:szCs w:val="20"/>
                <w:lang w:val="pt-BR"/>
              </w:rPr>
            </w:pPr>
          </w:p>
        </w:tc>
        <w:tc>
          <w:tcPr>
            <w:tcW w:w="294" w:type="pct"/>
            <w:vMerge/>
            <w:vAlign w:val="center"/>
            <w:hideMark/>
          </w:tcPr>
          <w:p w14:paraId="7C46AC4C" w14:textId="77777777" w:rsidR="0064161D" w:rsidRPr="007858E7" w:rsidRDefault="0064161D" w:rsidP="008963FA">
            <w:pPr>
              <w:rPr>
                <w:sz w:val="20"/>
                <w:szCs w:val="20"/>
                <w:lang w:val="pt-BR"/>
              </w:rPr>
            </w:pPr>
          </w:p>
        </w:tc>
        <w:tc>
          <w:tcPr>
            <w:tcW w:w="372" w:type="pct"/>
            <w:shd w:val="clear" w:color="auto" w:fill="auto"/>
            <w:vAlign w:val="center"/>
            <w:hideMark/>
          </w:tcPr>
          <w:p w14:paraId="3E4CE369" w14:textId="77777777" w:rsidR="0064161D" w:rsidRPr="007858E7" w:rsidRDefault="0064161D" w:rsidP="008963FA">
            <w:pPr>
              <w:jc w:val="center"/>
              <w:rPr>
                <w:sz w:val="20"/>
                <w:szCs w:val="20"/>
                <w:lang w:val="pt-BR"/>
              </w:rPr>
            </w:pPr>
            <w:r w:rsidRPr="007858E7">
              <w:rPr>
                <w:sz w:val="20"/>
                <w:szCs w:val="20"/>
                <w:lang w:val="pt-BR"/>
              </w:rPr>
              <w:t>16</w:t>
            </w:r>
          </w:p>
        </w:tc>
        <w:tc>
          <w:tcPr>
            <w:tcW w:w="570" w:type="pct"/>
            <w:vMerge/>
            <w:vAlign w:val="center"/>
            <w:hideMark/>
          </w:tcPr>
          <w:p w14:paraId="26BCFA1A" w14:textId="77777777" w:rsidR="0064161D" w:rsidRPr="007858E7" w:rsidRDefault="0064161D" w:rsidP="008963FA">
            <w:pPr>
              <w:rPr>
                <w:sz w:val="20"/>
                <w:szCs w:val="20"/>
                <w:lang w:val="pt-BR"/>
              </w:rPr>
            </w:pPr>
          </w:p>
        </w:tc>
        <w:tc>
          <w:tcPr>
            <w:tcW w:w="542" w:type="pct"/>
            <w:shd w:val="clear" w:color="auto" w:fill="auto"/>
            <w:vAlign w:val="center"/>
            <w:hideMark/>
          </w:tcPr>
          <w:p w14:paraId="3AD391CF" w14:textId="77777777" w:rsidR="0064161D" w:rsidRPr="007858E7" w:rsidRDefault="0064161D" w:rsidP="008963FA">
            <w:pPr>
              <w:jc w:val="center"/>
              <w:rPr>
                <w:sz w:val="20"/>
                <w:szCs w:val="20"/>
                <w:lang w:val="pt-BR"/>
              </w:rPr>
            </w:pPr>
            <w:r w:rsidRPr="007858E7">
              <w:rPr>
                <w:sz w:val="20"/>
                <w:szCs w:val="20"/>
                <w:lang w:val="pt-BR"/>
              </w:rPr>
              <w:t>36 (92.0%)</w:t>
            </w:r>
          </w:p>
        </w:tc>
        <w:tc>
          <w:tcPr>
            <w:tcW w:w="521" w:type="pct"/>
            <w:shd w:val="clear" w:color="auto" w:fill="auto"/>
            <w:vAlign w:val="center"/>
            <w:hideMark/>
          </w:tcPr>
          <w:p w14:paraId="618D8E4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E98696E" w14:textId="77777777" w:rsidR="0064161D" w:rsidRPr="007858E7" w:rsidRDefault="0064161D" w:rsidP="008963FA">
            <w:pPr>
              <w:jc w:val="center"/>
              <w:rPr>
                <w:sz w:val="20"/>
                <w:szCs w:val="20"/>
                <w:lang w:val="pt-BR"/>
              </w:rPr>
            </w:pPr>
            <w:r w:rsidRPr="007858E7">
              <w:rPr>
                <w:sz w:val="20"/>
                <w:szCs w:val="20"/>
                <w:lang w:val="pt-BR"/>
              </w:rPr>
              <w:t>43 (98.0%)</w:t>
            </w:r>
          </w:p>
        </w:tc>
      </w:tr>
      <w:tr w:rsidR="0064161D" w:rsidRPr="007858E7" w14:paraId="62E63E21" w14:textId="77777777" w:rsidTr="008963FA">
        <w:trPr>
          <w:trHeight w:val="264"/>
        </w:trPr>
        <w:tc>
          <w:tcPr>
            <w:tcW w:w="428" w:type="pct"/>
            <w:vMerge/>
            <w:vAlign w:val="center"/>
            <w:hideMark/>
          </w:tcPr>
          <w:p w14:paraId="1A882DE2" w14:textId="77777777" w:rsidR="0064161D" w:rsidRPr="007858E7" w:rsidRDefault="0064161D" w:rsidP="008963FA">
            <w:pPr>
              <w:rPr>
                <w:sz w:val="20"/>
                <w:szCs w:val="20"/>
                <w:lang w:val="pt-BR"/>
              </w:rPr>
            </w:pPr>
          </w:p>
        </w:tc>
        <w:tc>
          <w:tcPr>
            <w:tcW w:w="1368" w:type="pct"/>
            <w:vMerge/>
            <w:vAlign w:val="center"/>
            <w:hideMark/>
          </w:tcPr>
          <w:p w14:paraId="7554E5EE" w14:textId="77777777" w:rsidR="0064161D" w:rsidRPr="007858E7" w:rsidRDefault="0064161D" w:rsidP="008963FA">
            <w:pPr>
              <w:rPr>
                <w:sz w:val="20"/>
                <w:szCs w:val="20"/>
                <w:lang w:val="pt-BR"/>
              </w:rPr>
            </w:pPr>
          </w:p>
        </w:tc>
        <w:tc>
          <w:tcPr>
            <w:tcW w:w="512" w:type="pct"/>
            <w:vMerge/>
            <w:vAlign w:val="center"/>
            <w:hideMark/>
          </w:tcPr>
          <w:p w14:paraId="5505C974" w14:textId="77777777" w:rsidR="0064161D" w:rsidRPr="007858E7" w:rsidRDefault="0064161D" w:rsidP="008963FA">
            <w:pPr>
              <w:rPr>
                <w:sz w:val="20"/>
                <w:szCs w:val="20"/>
                <w:lang w:val="pt-BR"/>
              </w:rPr>
            </w:pPr>
          </w:p>
        </w:tc>
        <w:tc>
          <w:tcPr>
            <w:tcW w:w="294" w:type="pct"/>
            <w:vMerge/>
            <w:vAlign w:val="center"/>
            <w:hideMark/>
          </w:tcPr>
          <w:p w14:paraId="5A0E59DB" w14:textId="77777777" w:rsidR="0064161D" w:rsidRPr="007858E7" w:rsidRDefault="0064161D" w:rsidP="008963FA">
            <w:pPr>
              <w:rPr>
                <w:sz w:val="20"/>
                <w:szCs w:val="20"/>
                <w:lang w:val="pt-BR"/>
              </w:rPr>
            </w:pPr>
          </w:p>
        </w:tc>
        <w:tc>
          <w:tcPr>
            <w:tcW w:w="372" w:type="pct"/>
            <w:shd w:val="clear" w:color="auto" w:fill="auto"/>
            <w:vAlign w:val="center"/>
            <w:hideMark/>
          </w:tcPr>
          <w:p w14:paraId="739A03EB" w14:textId="77777777" w:rsidR="0064161D" w:rsidRPr="007858E7" w:rsidRDefault="0064161D" w:rsidP="008963FA">
            <w:pPr>
              <w:jc w:val="center"/>
              <w:rPr>
                <w:sz w:val="20"/>
                <w:szCs w:val="20"/>
                <w:lang w:val="pt-BR"/>
              </w:rPr>
            </w:pPr>
            <w:r w:rsidRPr="007858E7">
              <w:rPr>
                <w:sz w:val="20"/>
                <w:szCs w:val="20"/>
                <w:lang w:val="pt-BR"/>
              </w:rPr>
              <w:t>18</w:t>
            </w:r>
          </w:p>
        </w:tc>
        <w:tc>
          <w:tcPr>
            <w:tcW w:w="570" w:type="pct"/>
            <w:vMerge/>
            <w:vAlign w:val="center"/>
            <w:hideMark/>
          </w:tcPr>
          <w:p w14:paraId="769534A5" w14:textId="77777777" w:rsidR="0064161D" w:rsidRPr="007858E7" w:rsidRDefault="0064161D" w:rsidP="008963FA">
            <w:pPr>
              <w:rPr>
                <w:sz w:val="20"/>
                <w:szCs w:val="20"/>
                <w:lang w:val="pt-BR"/>
              </w:rPr>
            </w:pPr>
          </w:p>
        </w:tc>
        <w:tc>
          <w:tcPr>
            <w:tcW w:w="542" w:type="pct"/>
            <w:shd w:val="clear" w:color="auto" w:fill="auto"/>
            <w:vAlign w:val="center"/>
            <w:hideMark/>
          </w:tcPr>
          <w:p w14:paraId="55119BE5" w14:textId="77777777" w:rsidR="0064161D" w:rsidRPr="007858E7" w:rsidRDefault="0064161D" w:rsidP="008963FA">
            <w:pPr>
              <w:jc w:val="center"/>
              <w:rPr>
                <w:sz w:val="20"/>
                <w:szCs w:val="20"/>
                <w:lang w:val="pt-BR"/>
              </w:rPr>
            </w:pPr>
            <w:r w:rsidRPr="007858E7">
              <w:rPr>
                <w:sz w:val="20"/>
                <w:szCs w:val="20"/>
                <w:lang w:val="pt-BR"/>
              </w:rPr>
              <w:t>29 (76.0%)</w:t>
            </w:r>
          </w:p>
        </w:tc>
        <w:tc>
          <w:tcPr>
            <w:tcW w:w="521" w:type="pct"/>
            <w:shd w:val="clear" w:color="auto" w:fill="auto"/>
            <w:vAlign w:val="center"/>
            <w:hideMark/>
          </w:tcPr>
          <w:p w14:paraId="1F96871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CC88013" w14:textId="77777777" w:rsidR="0064161D" w:rsidRPr="007858E7" w:rsidRDefault="0064161D" w:rsidP="008963FA">
            <w:pPr>
              <w:jc w:val="center"/>
              <w:rPr>
                <w:sz w:val="20"/>
                <w:szCs w:val="20"/>
                <w:lang w:val="pt-BR"/>
              </w:rPr>
            </w:pPr>
            <w:r w:rsidRPr="007858E7">
              <w:rPr>
                <w:sz w:val="20"/>
                <w:szCs w:val="20"/>
                <w:lang w:val="pt-BR"/>
              </w:rPr>
              <w:t>37 (93.0%)</w:t>
            </w:r>
          </w:p>
        </w:tc>
      </w:tr>
      <w:tr w:rsidR="0064161D" w:rsidRPr="007858E7" w14:paraId="2402AE1D" w14:textId="77777777" w:rsidTr="008963FA">
        <w:trPr>
          <w:trHeight w:val="264"/>
        </w:trPr>
        <w:tc>
          <w:tcPr>
            <w:tcW w:w="428" w:type="pct"/>
            <w:vMerge/>
            <w:vAlign w:val="center"/>
            <w:hideMark/>
          </w:tcPr>
          <w:p w14:paraId="35EA611D" w14:textId="77777777" w:rsidR="0064161D" w:rsidRPr="007858E7" w:rsidRDefault="0064161D" w:rsidP="008963FA">
            <w:pPr>
              <w:rPr>
                <w:sz w:val="20"/>
                <w:szCs w:val="20"/>
                <w:lang w:val="pt-BR"/>
              </w:rPr>
            </w:pPr>
          </w:p>
        </w:tc>
        <w:tc>
          <w:tcPr>
            <w:tcW w:w="1368" w:type="pct"/>
            <w:vMerge/>
            <w:vAlign w:val="center"/>
            <w:hideMark/>
          </w:tcPr>
          <w:p w14:paraId="7B9C694D" w14:textId="77777777" w:rsidR="0064161D" w:rsidRPr="007858E7" w:rsidRDefault="0064161D" w:rsidP="008963FA">
            <w:pPr>
              <w:rPr>
                <w:sz w:val="20"/>
                <w:szCs w:val="20"/>
                <w:lang w:val="pt-BR"/>
              </w:rPr>
            </w:pPr>
          </w:p>
        </w:tc>
        <w:tc>
          <w:tcPr>
            <w:tcW w:w="512" w:type="pct"/>
            <w:vMerge/>
            <w:vAlign w:val="center"/>
            <w:hideMark/>
          </w:tcPr>
          <w:p w14:paraId="3A80B206" w14:textId="77777777" w:rsidR="0064161D" w:rsidRPr="007858E7" w:rsidRDefault="0064161D" w:rsidP="008963FA">
            <w:pPr>
              <w:rPr>
                <w:sz w:val="20"/>
                <w:szCs w:val="20"/>
                <w:lang w:val="pt-BR"/>
              </w:rPr>
            </w:pPr>
          </w:p>
        </w:tc>
        <w:tc>
          <w:tcPr>
            <w:tcW w:w="294" w:type="pct"/>
            <w:vMerge w:val="restart"/>
            <w:shd w:val="clear" w:color="auto" w:fill="auto"/>
            <w:vAlign w:val="center"/>
            <w:hideMark/>
          </w:tcPr>
          <w:p w14:paraId="763A5E2D" w14:textId="77777777" w:rsidR="0064161D" w:rsidRPr="007858E7" w:rsidRDefault="0064161D" w:rsidP="008963FA">
            <w:pPr>
              <w:jc w:val="center"/>
              <w:rPr>
                <w:sz w:val="20"/>
                <w:szCs w:val="20"/>
                <w:lang w:val="pt-BR"/>
              </w:rPr>
            </w:pPr>
            <w:r w:rsidRPr="007858E7">
              <w:rPr>
                <w:sz w:val="20"/>
                <w:szCs w:val="20"/>
                <w:lang w:val="pt-BR"/>
              </w:rPr>
              <w:t>52</w:t>
            </w:r>
          </w:p>
        </w:tc>
        <w:tc>
          <w:tcPr>
            <w:tcW w:w="372" w:type="pct"/>
            <w:shd w:val="clear" w:color="auto" w:fill="auto"/>
            <w:vAlign w:val="center"/>
            <w:hideMark/>
          </w:tcPr>
          <w:p w14:paraId="383BE7EC" w14:textId="77777777" w:rsidR="0064161D" w:rsidRPr="007858E7" w:rsidRDefault="0064161D" w:rsidP="008963FA">
            <w:pPr>
              <w:jc w:val="center"/>
              <w:rPr>
                <w:sz w:val="20"/>
                <w:szCs w:val="20"/>
                <w:lang w:val="pt-BR"/>
              </w:rPr>
            </w:pPr>
            <w:r w:rsidRPr="007858E7">
              <w:rPr>
                <w:sz w:val="20"/>
                <w:szCs w:val="20"/>
                <w:lang w:val="pt-BR"/>
              </w:rPr>
              <w:t>6</w:t>
            </w:r>
          </w:p>
        </w:tc>
        <w:tc>
          <w:tcPr>
            <w:tcW w:w="570" w:type="pct"/>
            <w:vMerge/>
            <w:vAlign w:val="center"/>
            <w:hideMark/>
          </w:tcPr>
          <w:p w14:paraId="6D3D2113" w14:textId="77777777" w:rsidR="0064161D" w:rsidRPr="007858E7" w:rsidRDefault="0064161D" w:rsidP="008963FA">
            <w:pPr>
              <w:rPr>
                <w:sz w:val="20"/>
                <w:szCs w:val="20"/>
                <w:lang w:val="pt-BR"/>
              </w:rPr>
            </w:pPr>
          </w:p>
        </w:tc>
        <w:tc>
          <w:tcPr>
            <w:tcW w:w="542" w:type="pct"/>
            <w:shd w:val="clear" w:color="auto" w:fill="auto"/>
            <w:vAlign w:val="center"/>
            <w:hideMark/>
          </w:tcPr>
          <w:p w14:paraId="5D2AB5A9" w14:textId="77777777" w:rsidR="0064161D" w:rsidRPr="007858E7" w:rsidRDefault="0064161D" w:rsidP="008963FA">
            <w:pPr>
              <w:jc w:val="center"/>
              <w:rPr>
                <w:sz w:val="20"/>
                <w:szCs w:val="20"/>
                <w:lang w:val="pt-BR"/>
              </w:rPr>
            </w:pPr>
            <w:r w:rsidRPr="007858E7">
              <w:rPr>
                <w:sz w:val="20"/>
                <w:szCs w:val="20"/>
                <w:lang w:val="pt-BR"/>
              </w:rPr>
              <w:t>32 (82.0%)</w:t>
            </w:r>
          </w:p>
        </w:tc>
        <w:tc>
          <w:tcPr>
            <w:tcW w:w="521" w:type="pct"/>
            <w:shd w:val="clear" w:color="auto" w:fill="auto"/>
            <w:vAlign w:val="center"/>
            <w:hideMark/>
          </w:tcPr>
          <w:p w14:paraId="4A87F3A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C9A3C28" w14:textId="77777777" w:rsidR="0064161D" w:rsidRPr="007858E7" w:rsidRDefault="0064161D" w:rsidP="008963FA">
            <w:pPr>
              <w:jc w:val="center"/>
              <w:rPr>
                <w:sz w:val="20"/>
                <w:szCs w:val="20"/>
                <w:lang w:val="pt-BR"/>
              </w:rPr>
            </w:pPr>
            <w:r w:rsidRPr="007858E7">
              <w:rPr>
                <w:sz w:val="20"/>
                <w:szCs w:val="20"/>
                <w:lang w:val="pt-BR"/>
              </w:rPr>
              <w:t>44 (98.0%)</w:t>
            </w:r>
          </w:p>
        </w:tc>
      </w:tr>
      <w:tr w:rsidR="0064161D" w:rsidRPr="007858E7" w14:paraId="69C6E961" w14:textId="77777777" w:rsidTr="008963FA">
        <w:trPr>
          <w:trHeight w:val="264"/>
        </w:trPr>
        <w:tc>
          <w:tcPr>
            <w:tcW w:w="428" w:type="pct"/>
            <w:vMerge/>
            <w:vAlign w:val="center"/>
            <w:hideMark/>
          </w:tcPr>
          <w:p w14:paraId="15DE5160" w14:textId="77777777" w:rsidR="0064161D" w:rsidRPr="007858E7" w:rsidRDefault="0064161D" w:rsidP="008963FA">
            <w:pPr>
              <w:rPr>
                <w:sz w:val="20"/>
                <w:szCs w:val="20"/>
                <w:lang w:val="pt-BR"/>
              </w:rPr>
            </w:pPr>
          </w:p>
        </w:tc>
        <w:tc>
          <w:tcPr>
            <w:tcW w:w="1368" w:type="pct"/>
            <w:vMerge/>
            <w:vAlign w:val="center"/>
            <w:hideMark/>
          </w:tcPr>
          <w:p w14:paraId="0CE48441" w14:textId="77777777" w:rsidR="0064161D" w:rsidRPr="007858E7" w:rsidRDefault="0064161D" w:rsidP="008963FA">
            <w:pPr>
              <w:rPr>
                <w:sz w:val="20"/>
                <w:szCs w:val="20"/>
                <w:lang w:val="pt-BR"/>
              </w:rPr>
            </w:pPr>
          </w:p>
        </w:tc>
        <w:tc>
          <w:tcPr>
            <w:tcW w:w="512" w:type="pct"/>
            <w:vMerge/>
            <w:vAlign w:val="center"/>
            <w:hideMark/>
          </w:tcPr>
          <w:p w14:paraId="35B263D1" w14:textId="77777777" w:rsidR="0064161D" w:rsidRPr="007858E7" w:rsidRDefault="0064161D" w:rsidP="008963FA">
            <w:pPr>
              <w:rPr>
                <w:sz w:val="20"/>
                <w:szCs w:val="20"/>
                <w:lang w:val="pt-BR"/>
              </w:rPr>
            </w:pPr>
          </w:p>
        </w:tc>
        <w:tc>
          <w:tcPr>
            <w:tcW w:w="294" w:type="pct"/>
            <w:vMerge/>
            <w:vAlign w:val="center"/>
            <w:hideMark/>
          </w:tcPr>
          <w:p w14:paraId="17AC173B" w14:textId="77777777" w:rsidR="0064161D" w:rsidRPr="007858E7" w:rsidRDefault="0064161D" w:rsidP="008963FA">
            <w:pPr>
              <w:rPr>
                <w:sz w:val="20"/>
                <w:szCs w:val="20"/>
                <w:lang w:val="pt-BR"/>
              </w:rPr>
            </w:pPr>
          </w:p>
        </w:tc>
        <w:tc>
          <w:tcPr>
            <w:tcW w:w="372" w:type="pct"/>
            <w:shd w:val="clear" w:color="auto" w:fill="auto"/>
            <w:vAlign w:val="center"/>
            <w:hideMark/>
          </w:tcPr>
          <w:p w14:paraId="4003DECB" w14:textId="77777777" w:rsidR="0064161D" w:rsidRPr="007858E7" w:rsidRDefault="0064161D" w:rsidP="008963FA">
            <w:pPr>
              <w:jc w:val="center"/>
              <w:rPr>
                <w:sz w:val="20"/>
                <w:szCs w:val="20"/>
                <w:lang w:val="pt-BR"/>
              </w:rPr>
            </w:pPr>
            <w:r w:rsidRPr="007858E7">
              <w:rPr>
                <w:sz w:val="20"/>
                <w:szCs w:val="20"/>
                <w:lang w:val="pt-BR"/>
              </w:rPr>
              <w:t>11</w:t>
            </w:r>
          </w:p>
        </w:tc>
        <w:tc>
          <w:tcPr>
            <w:tcW w:w="570" w:type="pct"/>
            <w:vMerge/>
            <w:vAlign w:val="center"/>
            <w:hideMark/>
          </w:tcPr>
          <w:p w14:paraId="6F86D99A" w14:textId="77777777" w:rsidR="0064161D" w:rsidRPr="007858E7" w:rsidRDefault="0064161D" w:rsidP="008963FA">
            <w:pPr>
              <w:rPr>
                <w:sz w:val="20"/>
                <w:szCs w:val="20"/>
                <w:lang w:val="pt-BR"/>
              </w:rPr>
            </w:pPr>
          </w:p>
        </w:tc>
        <w:tc>
          <w:tcPr>
            <w:tcW w:w="542" w:type="pct"/>
            <w:shd w:val="clear" w:color="auto" w:fill="auto"/>
            <w:vAlign w:val="center"/>
            <w:hideMark/>
          </w:tcPr>
          <w:p w14:paraId="2356CA34" w14:textId="77777777" w:rsidR="0064161D" w:rsidRPr="007858E7" w:rsidRDefault="0064161D" w:rsidP="008963FA">
            <w:pPr>
              <w:jc w:val="center"/>
              <w:rPr>
                <w:sz w:val="20"/>
                <w:szCs w:val="20"/>
                <w:lang w:val="pt-BR"/>
              </w:rPr>
            </w:pPr>
            <w:r w:rsidRPr="007858E7">
              <w:rPr>
                <w:sz w:val="20"/>
                <w:szCs w:val="20"/>
                <w:lang w:val="pt-BR"/>
              </w:rPr>
              <w:t>34 (89.0%)</w:t>
            </w:r>
          </w:p>
        </w:tc>
        <w:tc>
          <w:tcPr>
            <w:tcW w:w="521" w:type="pct"/>
            <w:shd w:val="clear" w:color="auto" w:fill="auto"/>
            <w:vAlign w:val="center"/>
            <w:hideMark/>
          </w:tcPr>
          <w:p w14:paraId="5397FE0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8F9949C" w14:textId="77777777" w:rsidR="0064161D" w:rsidRPr="007858E7" w:rsidRDefault="0064161D" w:rsidP="008963FA">
            <w:pPr>
              <w:jc w:val="center"/>
              <w:rPr>
                <w:sz w:val="20"/>
                <w:szCs w:val="20"/>
                <w:lang w:val="pt-BR"/>
              </w:rPr>
            </w:pPr>
            <w:r w:rsidRPr="007858E7">
              <w:rPr>
                <w:sz w:val="20"/>
                <w:szCs w:val="20"/>
                <w:lang w:val="pt-BR"/>
              </w:rPr>
              <w:t>43 (98.0%)</w:t>
            </w:r>
          </w:p>
        </w:tc>
      </w:tr>
      <w:tr w:rsidR="0064161D" w:rsidRPr="007858E7" w14:paraId="3A620BC8" w14:textId="77777777" w:rsidTr="008963FA">
        <w:trPr>
          <w:trHeight w:val="264"/>
        </w:trPr>
        <w:tc>
          <w:tcPr>
            <w:tcW w:w="428" w:type="pct"/>
            <w:vMerge/>
            <w:vAlign w:val="center"/>
            <w:hideMark/>
          </w:tcPr>
          <w:p w14:paraId="0EF41DBC" w14:textId="77777777" w:rsidR="0064161D" w:rsidRPr="007858E7" w:rsidRDefault="0064161D" w:rsidP="008963FA">
            <w:pPr>
              <w:rPr>
                <w:sz w:val="20"/>
                <w:szCs w:val="20"/>
                <w:lang w:val="pt-BR"/>
              </w:rPr>
            </w:pPr>
          </w:p>
        </w:tc>
        <w:tc>
          <w:tcPr>
            <w:tcW w:w="1368" w:type="pct"/>
            <w:vMerge/>
            <w:vAlign w:val="center"/>
            <w:hideMark/>
          </w:tcPr>
          <w:p w14:paraId="46257390" w14:textId="77777777" w:rsidR="0064161D" w:rsidRPr="007858E7" w:rsidRDefault="0064161D" w:rsidP="008963FA">
            <w:pPr>
              <w:rPr>
                <w:sz w:val="20"/>
                <w:szCs w:val="20"/>
                <w:lang w:val="pt-BR"/>
              </w:rPr>
            </w:pPr>
          </w:p>
        </w:tc>
        <w:tc>
          <w:tcPr>
            <w:tcW w:w="512" w:type="pct"/>
            <w:vMerge/>
            <w:vAlign w:val="center"/>
            <w:hideMark/>
          </w:tcPr>
          <w:p w14:paraId="25CF32FB" w14:textId="77777777" w:rsidR="0064161D" w:rsidRPr="007858E7" w:rsidRDefault="0064161D" w:rsidP="008963FA">
            <w:pPr>
              <w:rPr>
                <w:sz w:val="20"/>
                <w:szCs w:val="20"/>
                <w:lang w:val="pt-BR"/>
              </w:rPr>
            </w:pPr>
          </w:p>
        </w:tc>
        <w:tc>
          <w:tcPr>
            <w:tcW w:w="294" w:type="pct"/>
            <w:vMerge/>
            <w:vAlign w:val="center"/>
            <w:hideMark/>
          </w:tcPr>
          <w:p w14:paraId="18E38E98" w14:textId="77777777" w:rsidR="0064161D" w:rsidRPr="007858E7" w:rsidRDefault="0064161D" w:rsidP="008963FA">
            <w:pPr>
              <w:rPr>
                <w:sz w:val="20"/>
                <w:szCs w:val="20"/>
                <w:lang w:val="pt-BR"/>
              </w:rPr>
            </w:pPr>
          </w:p>
        </w:tc>
        <w:tc>
          <w:tcPr>
            <w:tcW w:w="372" w:type="pct"/>
            <w:shd w:val="clear" w:color="auto" w:fill="auto"/>
            <w:vAlign w:val="center"/>
            <w:hideMark/>
          </w:tcPr>
          <w:p w14:paraId="6CE214AA" w14:textId="77777777" w:rsidR="0064161D" w:rsidRPr="007858E7" w:rsidRDefault="0064161D" w:rsidP="008963FA">
            <w:pPr>
              <w:jc w:val="center"/>
              <w:rPr>
                <w:sz w:val="20"/>
                <w:szCs w:val="20"/>
                <w:lang w:val="pt-BR"/>
              </w:rPr>
            </w:pPr>
            <w:r w:rsidRPr="007858E7">
              <w:rPr>
                <w:sz w:val="20"/>
                <w:szCs w:val="20"/>
                <w:lang w:val="pt-BR"/>
              </w:rPr>
              <w:t>16</w:t>
            </w:r>
          </w:p>
        </w:tc>
        <w:tc>
          <w:tcPr>
            <w:tcW w:w="570" w:type="pct"/>
            <w:vMerge/>
            <w:vAlign w:val="center"/>
            <w:hideMark/>
          </w:tcPr>
          <w:p w14:paraId="383FA77C" w14:textId="77777777" w:rsidR="0064161D" w:rsidRPr="007858E7" w:rsidRDefault="0064161D" w:rsidP="008963FA">
            <w:pPr>
              <w:rPr>
                <w:sz w:val="20"/>
                <w:szCs w:val="20"/>
                <w:lang w:val="pt-BR"/>
              </w:rPr>
            </w:pPr>
          </w:p>
        </w:tc>
        <w:tc>
          <w:tcPr>
            <w:tcW w:w="542" w:type="pct"/>
            <w:shd w:val="clear" w:color="auto" w:fill="auto"/>
            <w:vAlign w:val="center"/>
            <w:hideMark/>
          </w:tcPr>
          <w:p w14:paraId="7D08FEE9" w14:textId="77777777" w:rsidR="0064161D" w:rsidRPr="007858E7" w:rsidRDefault="0064161D" w:rsidP="008963FA">
            <w:pPr>
              <w:jc w:val="center"/>
              <w:rPr>
                <w:sz w:val="20"/>
                <w:szCs w:val="20"/>
                <w:lang w:val="pt-BR"/>
              </w:rPr>
            </w:pPr>
            <w:r w:rsidRPr="007858E7">
              <w:rPr>
                <w:sz w:val="20"/>
                <w:szCs w:val="20"/>
                <w:lang w:val="pt-BR"/>
              </w:rPr>
              <w:t>37 (95.0%)</w:t>
            </w:r>
          </w:p>
        </w:tc>
        <w:tc>
          <w:tcPr>
            <w:tcW w:w="521" w:type="pct"/>
            <w:shd w:val="clear" w:color="auto" w:fill="auto"/>
            <w:vAlign w:val="center"/>
            <w:hideMark/>
          </w:tcPr>
          <w:p w14:paraId="5D2819B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66E8E9D" w14:textId="77777777" w:rsidR="0064161D" w:rsidRPr="007858E7" w:rsidRDefault="0064161D" w:rsidP="008963FA">
            <w:pPr>
              <w:jc w:val="center"/>
              <w:rPr>
                <w:sz w:val="20"/>
                <w:szCs w:val="20"/>
                <w:lang w:val="pt-BR"/>
              </w:rPr>
            </w:pPr>
            <w:r w:rsidRPr="007858E7">
              <w:rPr>
                <w:sz w:val="20"/>
                <w:szCs w:val="20"/>
                <w:lang w:val="pt-BR"/>
              </w:rPr>
              <w:t>43 (98.0%)</w:t>
            </w:r>
          </w:p>
        </w:tc>
      </w:tr>
      <w:tr w:rsidR="0064161D" w:rsidRPr="007858E7" w14:paraId="3A23ED2B" w14:textId="77777777" w:rsidTr="008963FA">
        <w:trPr>
          <w:trHeight w:val="264"/>
        </w:trPr>
        <w:tc>
          <w:tcPr>
            <w:tcW w:w="428" w:type="pct"/>
            <w:vMerge/>
            <w:vAlign w:val="center"/>
            <w:hideMark/>
          </w:tcPr>
          <w:p w14:paraId="5E6ABCF7" w14:textId="77777777" w:rsidR="0064161D" w:rsidRPr="007858E7" w:rsidRDefault="0064161D" w:rsidP="008963FA">
            <w:pPr>
              <w:rPr>
                <w:sz w:val="20"/>
                <w:szCs w:val="20"/>
                <w:lang w:val="pt-BR"/>
              </w:rPr>
            </w:pPr>
          </w:p>
        </w:tc>
        <w:tc>
          <w:tcPr>
            <w:tcW w:w="1368" w:type="pct"/>
            <w:vMerge/>
            <w:vAlign w:val="center"/>
            <w:hideMark/>
          </w:tcPr>
          <w:p w14:paraId="3FE02A3F" w14:textId="77777777" w:rsidR="0064161D" w:rsidRPr="007858E7" w:rsidRDefault="0064161D" w:rsidP="008963FA">
            <w:pPr>
              <w:rPr>
                <w:sz w:val="20"/>
                <w:szCs w:val="20"/>
                <w:lang w:val="pt-BR"/>
              </w:rPr>
            </w:pPr>
          </w:p>
        </w:tc>
        <w:tc>
          <w:tcPr>
            <w:tcW w:w="512" w:type="pct"/>
            <w:vMerge/>
            <w:vAlign w:val="center"/>
            <w:hideMark/>
          </w:tcPr>
          <w:p w14:paraId="15C1768D" w14:textId="77777777" w:rsidR="0064161D" w:rsidRPr="007858E7" w:rsidRDefault="0064161D" w:rsidP="008963FA">
            <w:pPr>
              <w:rPr>
                <w:sz w:val="20"/>
                <w:szCs w:val="20"/>
                <w:lang w:val="pt-BR"/>
              </w:rPr>
            </w:pPr>
          </w:p>
        </w:tc>
        <w:tc>
          <w:tcPr>
            <w:tcW w:w="294" w:type="pct"/>
            <w:vMerge/>
            <w:vAlign w:val="center"/>
            <w:hideMark/>
          </w:tcPr>
          <w:p w14:paraId="39EDB386" w14:textId="77777777" w:rsidR="0064161D" w:rsidRPr="007858E7" w:rsidRDefault="0064161D" w:rsidP="008963FA">
            <w:pPr>
              <w:rPr>
                <w:sz w:val="20"/>
                <w:szCs w:val="20"/>
                <w:lang w:val="pt-BR"/>
              </w:rPr>
            </w:pPr>
          </w:p>
        </w:tc>
        <w:tc>
          <w:tcPr>
            <w:tcW w:w="372" w:type="pct"/>
            <w:shd w:val="clear" w:color="auto" w:fill="auto"/>
            <w:vAlign w:val="center"/>
            <w:hideMark/>
          </w:tcPr>
          <w:p w14:paraId="6F0CED46" w14:textId="77777777" w:rsidR="0064161D" w:rsidRPr="007858E7" w:rsidRDefault="0064161D" w:rsidP="008963FA">
            <w:pPr>
              <w:jc w:val="center"/>
              <w:rPr>
                <w:sz w:val="20"/>
                <w:szCs w:val="20"/>
                <w:lang w:val="pt-BR"/>
              </w:rPr>
            </w:pPr>
            <w:r w:rsidRPr="007858E7">
              <w:rPr>
                <w:sz w:val="20"/>
                <w:szCs w:val="20"/>
                <w:lang w:val="pt-BR"/>
              </w:rPr>
              <w:t>18</w:t>
            </w:r>
          </w:p>
        </w:tc>
        <w:tc>
          <w:tcPr>
            <w:tcW w:w="570" w:type="pct"/>
            <w:vMerge/>
            <w:vAlign w:val="center"/>
            <w:hideMark/>
          </w:tcPr>
          <w:p w14:paraId="5DF78F36" w14:textId="77777777" w:rsidR="0064161D" w:rsidRPr="007858E7" w:rsidRDefault="0064161D" w:rsidP="008963FA">
            <w:pPr>
              <w:rPr>
                <w:sz w:val="20"/>
                <w:szCs w:val="20"/>
                <w:lang w:val="pt-BR"/>
              </w:rPr>
            </w:pPr>
          </w:p>
        </w:tc>
        <w:tc>
          <w:tcPr>
            <w:tcW w:w="542" w:type="pct"/>
            <w:shd w:val="clear" w:color="auto" w:fill="auto"/>
            <w:vAlign w:val="center"/>
            <w:hideMark/>
          </w:tcPr>
          <w:p w14:paraId="7D3E0353" w14:textId="77777777" w:rsidR="0064161D" w:rsidRPr="007858E7" w:rsidRDefault="0064161D" w:rsidP="008963FA">
            <w:pPr>
              <w:jc w:val="center"/>
              <w:rPr>
                <w:sz w:val="20"/>
                <w:szCs w:val="20"/>
                <w:lang w:val="pt-BR"/>
              </w:rPr>
            </w:pPr>
            <w:r w:rsidRPr="007858E7">
              <w:rPr>
                <w:sz w:val="20"/>
                <w:szCs w:val="20"/>
                <w:lang w:val="pt-BR"/>
              </w:rPr>
              <w:t>29 (76.0%)</w:t>
            </w:r>
          </w:p>
        </w:tc>
        <w:tc>
          <w:tcPr>
            <w:tcW w:w="521" w:type="pct"/>
            <w:shd w:val="clear" w:color="auto" w:fill="auto"/>
            <w:vAlign w:val="center"/>
            <w:hideMark/>
          </w:tcPr>
          <w:p w14:paraId="4F1278E5"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2B4B8D8" w14:textId="77777777" w:rsidR="0064161D" w:rsidRPr="007858E7" w:rsidRDefault="0064161D" w:rsidP="008963FA">
            <w:pPr>
              <w:jc w:val="center"/>
              <w:rPr>
                <w:sz w:val="20"/>
                <w:szCs w:val="20"/>
                <w:lang w:val="pt-BR"/>
              </w:rPr>
            </w:pPr>
            <w:r w:rsidRPr="007858E7">
              <w:rPr>
                <w:sz w:val="20"/>
                <w:szCs w:val="20"/>
                <w:lang w:val="pt-BR"/>
              </w:rPr>
              <w:t>32 (80.0%)</w:t>
            </w:r>
          </w:p>
        </w:tc>
      </w:tr>
      <w:tr w:rsidR="0064161D" w:rsidRPr="007858E7" w14:paraId="47BEE85C" w14:textId="77777777" w:rsidTr="008963FA">
        <w:trPr>
          <w:trHeight w:val="264"/>
        </w:trPr>
        <w:tc>
          <w:tcPr>
            <w:tcW w:w="428" w:type="pct"/>
            <w:vMerge w:val="restart"/>
            <w:shd w:val="clear" w:color="auto" w:fill="auto"/>
            <w:vAlign w:val="center"/>
            <w:hideMark/>
          </w:tcPr>
          <w:p w14:paraId="0F4E5507" w14:textId="77777777" w:rsidR="0064161D" w:rsidRPr="007858E7" w:rsidRDefault="0064161D" w:rsidP="008963FA">
            <w:pPr>
              <w:jc w:val="center"/>
              <w:rPr>
                <w:sz w:val="20"/>
                <w:szCs w:val="20"/>
                <w:lang w:val="pt-BR"/>
              </w:rPr>
            </w:pPr>
            <w:r w:rsidRPr="007858E7">
              <w:rPr>
                <w:sz w:val="20"/>
                <w:szCs w:val="20"/>
                <w:lang w:val="pt-BR"/>
              </w:rPr>
              <w:t>Morgan 2016</w:t>
            </w:r>
          </w:p>
        </w:tc>
        <w:tc>
          <w:tcPr>
            <w:tcW w:w="1368" w:type="pct"/>
            <w:vMerge w:val="restart"/>
            <w:shd w:val="clear" w:color="auto" w:fill="auto"/>
            <w:vAlign w:val="center"/>
            <w:hideMark/>
          </w:tcPr>
          <w:p w14:paraId="4B20AF2E" w14:textId="77777777" w:rsidR="0064161D" w:rsidRPr="007858E7" w:rsidRDefault="0064161D" w:rsidP="008963FA">
            <w:pPr>
              <w:jc w:val="center"/>
              <w:rPr>
                <w:sz w:val="20"/>
                <w:szCs w:val="20"/>
                <w:lang w:val="pt-BR"/>
              </w:rPr>
            </w:pPr>
            <w:r w:rsidRPr="007858E7">
              <w:rPr>
                <w:sz w:val="20"/>
                <w:szCs w:val="20"/>
                <w:lang w:val="pt-BR"/>
              </w:rPr>
              <w:t>Systemic Vasculitis</w:t>
            </w:r>
          </w:p>
        </w:tc>
        <w:tc>
          <w:tcPr>
            <w:tcW w:w="512" w:type="pct"/>
            <w:vMerge w:val="restart"/>
            <w:shd w:val="clear" w:color="auto" w:fill="auto"/>
            <w:vAlign w:val="center"/>
            <w:hideMark/>
          </w:tcPr>
          <w:p w14:paraId="3FED560C" w14:textId="77777777" w:rsidR="0064161D" w:rsidRPr="007858E7" w:rsidRDefault="0064161D" w:rsidP="008963FA">
            <w:pPr>
              <w:jc w:val="center"/>
              <w:rPr>
                <w:sz w:val="20"/>
                <w:szCs w:val="20"/>
                <w:lang w:val="pt-BR"/>
              </w:rPr>
            </w:pPr>
            <w:r w:rsidRPr="007858E7">
              <w:rPr>
                <w:sz w:val="20"/>
                <w:szCs w:val="20"/>
                <w:lang w:val="pt-BR"/>
              </w:rPr>
              <w:t>7-valent pneumococcal conjugate (PCV7)</w:t>
            </w:r>
          </w:p>
        </w:tc>
        <w:tc>
          <w:tcPr>
            <w:tcW w:w="294" w:type="pct"/>
            <w:vMerge w:val="restart"/>
            <w:shd w:val="clear" w:color="auto" w:fill="auto"/>
            <w:vAlign w:val="center"/>
            <w:hideMark/>
          </w:tcPr>
          <w:p w14:paraId="0F0AD823"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2E127F06" w14:textId="77777777" w:rsidR="0064161D" w:rsidRPr="007858E7" w:rsidRDefault="0064161D" w:rsidP="008963FA">
            <w:pPr>
              <w:jc w:val="center"/>
              <w:rPr>
                <w:sz w:val="20"/>
                <w:szCs w:val="20"/>
                <w:lang w:val="pt-BR"/>
              </w:rPr>
            </w:pPr>
            <w:r w:rsidRPr="007858E7">
              <w:rPr>
                <w:sz w:val="20"/>
                <w:szCs w:val="20"/>
                <w:lang w:val="pt-BR"/>
              </w:rPr>
              <w:t>4</w:t>
            </w:r>
          </w:p>
        </w:tc>
        <w:tc>
          <w:tcPr>
            <w:tcW w:w="570" w:type="pct"/>
            <w:vMerge w:val="restart"/>
            <w:shd w:val="clear" w:color="auto" w:fill="auto"/>
            <w:vAlign w:val="center"/>
            <w:hideMark/>
          </w:tcPr>
          <w:p w14:paraId="169FC786"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0AB617F4" w14:textId="77777777" w:rsidR="0064161D" w:rsidRPr="007858E7" w:rsidRDefault="0064161D" w:rsidP="008963FA">
            <w:pPr>
              <w:jc w:val="center"/>
              <w:rPr>
                <w:sz w:val="20"/>
                <w:szCs w:val="20"/>
                <w:lang w:val="pt-BR"/>
              </w:rPr>
            </w:pPr>
            <w:r w:rsidRPr="007858E7">
              <w:rPr>
                <w:sz w:val="20"/>
                <w:szCs w:val="20"/>
                <w:lang w:val="pt-BR"/>
              </w:rPr>
              <w:t>42 (45.7%)</w:t>
            </w:r>
          </w:p>
        </w:tc>
        <w:tc>
          <w:tcPr>
            <w:tcW w:w="521" w:type="pct"/>
            <w:shd w:val="clear" w:color="auto" w:fill="auto"/>
            <w:vAlign w:val="center"/>
            <w:hideMark/>
          </w:tcPr>
          <w:p w14:paraId="06C1AEEE"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F609848"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B2160DC" w14:textId="77777777" w:rsidTr="008963FA">
        <w:trPr>
          <w:trHeight w:val="264"/>
        </w:trPr>
        <w:tc>
          <w:tcPr>
            <w:tcW w:w="428" w:type="pct"/>
            <w:vMerge/>
            <w:vAlign w:val="center"/>
            <w:hideMark/>
          </w:tcPr>
          <w:p w14:paraId="01E4E1F9" w14:textId="77777777" w:rsidR="0064161D" w:rsidRPr="007858E7" w:rsidRDefault="0064161D" w:rsidP="008963FA">
            <w:pPr>
              <w:rPr>
                <w:sz w:val="20"/>
                <w:szCs w:val="20"/>
                <w:lang w:val="pt-BR"/>
              </w:rPr>
            </w:pPr>
          </w:p>
        </w:tc>
        <w:tc>
          <w:tcPr>
            <w:tcW w:w="1368" w:type="pct"/>
            <w:vMerge/>
            <w:vAlign w:val="center"/>
            <w:hideMark/>
          </w:tcPr>
          <w:p w14:paraId="44BDCB0C" w14:textId="77777777" w:rsidR="0064161D" w:rsidRPr="007858E7" w:rsidRDefault="0064161D" w:rsidP="008963FA">
            <w:pPr>
              <w:rPr>
                <w:sz w:val="20"/>
                <w:szCs w:val="20"/>
                <w:lang w:val="pt-BR"/>
              </w:rPr>
            </w:pPr>
          </w:p>
        </w:tc>
        <w:tc>
          <w:tcPr>
            <w:tcW w:w="512" w:type="pct"/>
            <w:vMerge/>
            <w:vAlign w:val="center"/>
            <w:hideMark/>
          </w:tcPr>
          <w:p w14:paraId="4023710A" w14:textId="77777777" w:rsidR="0064161D" w:rsidRPr="007858E7" w:rsidRDefault="0064161D" w:rsidP="008963FA">
            <w:pPr>
              <w:rPr>
                <w:sz w:val="20"/>
                <w:szCs w:val="20"/>
                <w:lang w:val="pt-BR"/>
              </w:rPr>
            </w:pPr>
          </w:p>
        </w:tc>
        <w:tc>
          <w:tcPr>
            <w:tcW w:w="294" w:type="pct"/>
            <w:vMerge/>
            <w:vAlign w:val="center"/>
            <w:hideMark/>
          </w:tcPr>
          <w:p w14:paraId="2AB469C5" w14:textId="77777777" w:rsidR="0064161D" w:rsidRPr="007858E7" w:rsidRDefault="0064161D" w:rsidP="008963FA">
            <w:pPr>
              <w:rPr>
                <w:sz w:val="20"/>
                <w:szCs w:val="20"/>
                <w:lang w:val="pt-BR"/>
              </w:rPr>
            </w:pPr>
          </w:p>
        </w:tc>
        <w:tc>
          <w:tcPr>
            <w:tcW w:w="372" w:type="pct"/>
            <w:shd w:val="clear" w:color="auto" w:fill="auto"/>
            <w:vAlign w:val="center"/>
            <w:hideMark/>
          </w:tcPr>
          <w:p w14:paraId="664A7BF0" w14:textId="77777777" w:rsidR="0064161D" w:rsidRPr="007858E7" w:rsidRDefault="0064161D" w:rsidP="008963FA">
            <w:pPr>
              <w:jc w:val="center"/>
              <w:rPr>
                <w:sz w:val="20"/>
                <w:szCs w:val="20"/>
                <w:lang w:val="pt-BR"/>
              </w:rPr>
            </w:pPr>
            <w:r w:rsidRPr="007858E7">
              <w:rPr>
                <w:sz w:val="20"/>
                <w:szCs w:val="20"/>
                <w:lang w:val="pt-BR"/>
              </w:rPr>
              <w:t>6B</w:t>
            </w:r>
          </w:p>
        </w:tc>
        <w:tc>
          <w:tcPr>
            <w:tcW w:w="570" w:type="pct"/>
            <w:vMerge/>
            <w:vAlign w:val="center"/>
            <w:hideMark/>
          </w:tcPr>
          <w:p w14:paraId="52818A11" w14:textId="77777777" w:rsidR="0064161D" w:rsidRPr="007858E7" w:rsidRDefault="0064161D" w:rsidP="008963FA">
            <w:pPr>
              <w:rPr>
                <w:sz w:val="20"/>
                <w:szCs w:val="20"/>
                <w:lang w:val="pt-BR"/>
              </w:rPr>
            </w:pPr>
          </w:p>
        </w:tc>
        <w:tc>
          <w:tcPr>
            <w:tcW w:w="542" w:type="pct"/>
            <w:shd w:val="clear" w:color="auto" w:fill="auto"/>
            <w:vAlign w:val="center"/>
            <w:hideMark/>
          </w:tcPr>
          <w:p w14:paraId="4E9A8CE2" w14:textId="77777777" w:rsidR="0064161D" w:rsidRPr="007858E7" w:rsidRDefault="0064161D" w:rsidP="008963FA">
            <w:pPr>
              <w:jc w:val="center"/>
              <w:rPr>
                <w:sz w:val="20"/>
                <w:szCs w:val="20"/>
                <w:lang w:val="pt-BR"/>
              </w:rPr>
            </w:pPr>
            <w:r w:rsidRPr="007858E7">
              <w:rPr>
                <w:sz w:val="20"/>
                <w:szCs w:val="20"/>
                <w:lang w:val="pt-BR"/>
              </w:rPr>
              <w:t>67 (72.8%)</w:t>
            </w:r>
          </w:p>
        </w:tc>
        <w:tc>
          <w:tcPr>
            <w:tcW w:w="521" w:type="pct"/>
            <w:shd w:val="clear" w:color="auto" w:fill="auto"/>
            <w:vAlign w:val="center"/>
            <w:hideMark/>
          </w:tcPr>
          <w:p w14:paraId="1A1BAAB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2712EE9"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CB51A30" w14:textId="77777777" w:rsidTr="008963FA">
        <w:trPr>
          <w:trHeight w:val="264"/>
        </w:trPr>
        <w:tc>
          <w:tcPr>
            <w:tcW w:w="428" w:type="pct"/>
            <w:vMerge/>
            <w:vAlign w:val="center"/>
            <w:hideMark/>
          </w:tcPr>
          <w:p w14:paraId="0A8DA4F4" w14:textId="77777777" w:rsidR="0064161D" w:rsidRPr="007858E7" w:rsidRDefault="0064161D" w:rsidP="008963FA">
            <w:pPr>
              <w:rPr>
                <w:sz w:val="20"/>
                <w:szCs w:val="20"/>
                <w:lang w:val="pt-BR"/>
              </w:rPr>
            </w:pPr>
          </w:p>
        </w:tc>
        <w:tc>
          <w:tcPr>
            <w:tcW w:w="1368" w:type="pct"/>
            <w:vMerge/>
            <w:vAlign w:val="center"/>
            <w:hideMark/>
          </w:tcPr>
          <w:p w14:paraId="76FDCDA0" w14:textId="77777777" w:rsidR="0064161D" w:rsidRPr="007858E7" w:rsidRDefault="0064161D" w:rsidP="008963FA">
            <w:pPr>
              <w:rPr>
                <w:sz w:val="20"/>
                <w:szCs w:val="20"/>
                <w:lang w:val="pt-BR"/>
              </w:rPr>
            </w:pPr>
          </w:p>
        </w:tc>
        <w:tc>
          <w:tcPr>
            <w:tcW w:w="512" w:type="pct"/>
            <w:vMerge/>
            <w:vAlign w:val="center"/>
            <w:hideMark/>
          </w:tcPr>
          <w:p w14:paraId="01C65AAE" w14:textId="77777777" w:rsidR="0064161D" w:rsidRPr="007858E7" w:rsidRDefault="0064161D" w:rsidP="008963FA">
            <w:pPr>
              <w:rPr>
                <w:sz w:val="20"/>
                <w:szCs w:val="20"/>
                <w:lang w:val="pt-BR"/>
              </w:rPr>
            </w:pPr>
          </w:p>
        </w:tc>
        <w:tc>
          <w:tcPr>
            <w:tcW w:w="294" w:type="pct"/>
            <w:vMerge/>
            <w:vAlign w:val="center"/>
            <w:hideMark/>
          </w:tcPr>
          <w:p w14:paraId="319179E3" w14:textId="77777777" w:rsidR="0064161D" w:rsidRPr="007858E7" w:rsidRDefault="0064161D" w:rsidP="008963FA">
            <w:pPr>
              <w:rPr>
                <w:sz w:val="20"/>
                <w:szCs w:val="20"/>
                <w:lang w:val="pt-BR"/>
              </w:rPr>
            </w:pPr>
          </w:p>
        </w:tc>
        <w:tc>
          <w:tcPr>
            <w:tcW w:w="372" w:type="pct"/>
            <w:shd w:val="clear" w:color="auto" w:fill="auto"/>
            <w:vAlign w:val="center"/>
            <w:hideMark/>
          </w:tcPr>
          <w:p w14:paraId="34FDC78B" w14:textId="77777777" w:rsidR="0064161D" w:rsidRPr="007858E7" w:rsidRDefault="0064161D" w:rsidP="008963FA">
            <w:pPr>
              <w:jc w:val="center"/>
              <w:rPr>
                <w:sz w:val="20"/>
                <w:szCs w:val="20"/>
                <w:lang w:val="pt-BR"/>
              </w:rPr>
            </w:pPr>
            <w:r w:rsidRPr="007858E7">
              <w:rPr>
                <w:sz w:val="20"/>
                <w:szCs w:val="20"/>
                <w:lang w:val="pt-BR"/>
              </w:rPr>
              <w:t>9V</w:t>
            </w:r>
          </w:p>
        </w:tc>
        <w:tc>
          <w:tcPr>
            <w:tcW w:w="570" w:type="pct"/>
            <w:vMerge/>
            <w:vAlign w:val="center"/>
            <w:hideMark/>
          </w:tcPr>
          <w:p w14:paraId="06DCF452" w14:textId="77777777" w:rsidR="0064161D" w:rsidRPr="007858E7" w:rsidRDefault="0064161D" w:rsidP="008963FA">
            <w:pPr>
              <w:rPr>
                <w:sz w:val="20"/>
                <w:szCs w:val="20"/>
                <w:lang w:val="pt-BR"/>
              </w:rPr>
            </w:pPr>
          </w:p>
        </w:tc>
        <w:tc>
          <w:tcPr>
            <w:tcW w:w="542" w:type="pct"/>
            <w:shd w:val="clear" w:color="auto" w:fill="auto"/>
            <w:vAlign w:val="center"/>
            <w:hideMark/>
          </w:tcPr>
          <w:p w14:paraId="65959294" w14:textId="77777777" w:rsidR="0064161D" w:rsidRPr="007858E7" w:rsidRDefault="0064161D" w:rsidP="008963FA">
            <w:pPr>
              <w:jc w:val="center"/>
              <w:rPr>
                <w:sz w:val="20"/>
                <w:szCs w:val="20"/>
                <w:lang w:val="pt-BR"/>
              </w:rPr>
            </w:pPr>
            <w:r w:rsidRPr="007858E7">
              <w:rPr>
                <w:sz w:val="20"/>
                <w:szCs w:val="20"/>
                <w:lang w:val="pt-BR"/>
              </w:rPr>
              <w:t>82 (89.1%)</w:t>
            </w:r>
          </w:p>
        </w:tc>
        <w:tc>
          <w:tcPr>
            <w:tcW w:w="521" w:type="pct"/>
            <w:shd w:val="clear" w:color="auto" w:fill="auto"/>
            <w:vAlign w:val="center"/>
            <w:hideMark/>
          </w:tcPr>
          <w:p w14:paraId="362518B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8324CB2"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7034D10" w14:textId="77777777" w:rsidTr="008963FA">
        <w:trPr>
          <w:trHeight w:val="264"/>
        </w:trPr>
        <w:tc>
          <w:tcPr>
            <w:tcW w:w="428" w:type="pct"/>
            <w:vMerge/>
            <w:vAlign w:val="center"/>
            <w:hideMark/>
          </w:tcPr>
          <w:p w14:paraId="5ABA6EE4" w14:textId="77777777" w:rsidR="0064161D" w:rsidRPr="007858E7" w:rsidRDefault="0064161D" w:rsidP="008963FA">
            <w:pPr>
              <w:rPr>
                <w:sz w:val="20"/>
                <w:szCs w:val="20"/>
                <w:lang w:val="pt-BR"/>
              </w:rPr>
            </w:pPr>
          </w:p>
        </w:tc>
        <w:tc>
          <w:tcPr>
            <w:tcW w:w="1368" w:type="pct"/>
            <w:vMerge/>
            <w:vAlign w:val="center"/>
            <w:hideMark/>
          </w:tcPr>
          <w:p w14:paraId="3D3CF74C" w14:textId="77777777" w:rsidR="0064161D" w:rsidRPr="007858E7" w:rsidRDefault="0064161D" w:rsidP="008963FA">
            <w:pPr>
              <w:rPr>
                <w:sz w:val="20"/>
                <w:szCs w:val="20"/>
                <w:lang w:val="pt-BR"/>
              </w:rPr>
            </w:pPr>
          </w:p>
        </w:tc>
        <w:tc>
          <w:tcPr>
            <w:tcW w:w="512" w:type="pct"/>
            <w:vMerge/>
            <w:vAlign w:val="center"/>
            <w:hideMark/>
          </w:tcPr>
          <w:p w14:paraId="66E7E99C" w14:textId="77777777" w:rsidR="0064161D" w:rsidRPr="007858E7" w:rsidRDefault="0064161D" w:rsidP="008963FA">
            <w:pPr>
              <w:rPr>
                <w:sz w:val="20"/>
                <w:szCs w:val="20"/>
                <w:lang w:val="pt-BR"/>
              </w:rPr>
            </w:pPr>
          </w:p>
        </w:tc>
        <w:tc>
          <w:tcPr>
            <w:tcW w:w="294" w:type="pct"/>
            <w:vMerge/>
            <w:vAlign w:val="center"/>
            <w:hideMark/>
          </w:tcPr>
          <w:p w14:paraId="69F9FF0E" w14:textId="77777777" w:rsidR="0064161D" w:rsidRPr="007858E7" w:rsidRDefault="0064161D" w:rsidP="008963FA">
            <w:pPr>
              <w:rPr>
                <w:sz w:val="20"/>
                <w:szCs w:val="20"/>
                <w:lang w:val="pt-BR"/>
              </w:rPr>
            </w:pPr>
          </w:p>
        </w:tc>
        <w:tc>
          <w:tcPr>
            <w:tcW w:w="372" w:type="pct"/>
            <w:shd w:val="clear" w:color="auto" w:fill="auto"/>
            <w:vAlign w:val="center"/>
            <w:hideMark/>
          </w:tcPr>
          <w:p w14:paraId="36BA9FD1" w14:textId="77777777" w:rsidR="0064161D" w:rsidRPr="007858E7" w:rsidRDefault="0064161D" w:rsidP="008963FA">
            <w:pPr>
              <w:jc w:val="center"/>
              <w:rPr>
                <w:sz w:val="20"/>
                <w:szCs w:val="20"/>
                <w:lang w:val="pt-BR"/>
              </w:rPr>
            </w:pPr>
            <w:r w:rsidRPr="007858E7">
              <w:rPr>
                <w:sz w:val="20"/>
                <w:szCs w:val="20"/>
                <w:lang w:val="pt-BR"/>
              </w:rPr>
              <w:t>14</w:t>
            </w:r>
          </w:p>
        </w:tc>
        <w:tc>
          <w:tcPr>
            <w:tcW w:w="570" w:type="pct"/>
            <w:vMerge/>
            <w:vAlign w:val="center"/>
            <w:hideMark/>
          </w:tcPr>
          <w:p w14:paraId="3091E5B3" w14:textId="77777777" w:rsidR="0064161D" w:rsidRPr="007858E7" w:rsidRDefault="0064161D" w:rsidP="008963FA">
            <w:pPr>
              <w:rPr>
                <w:sz w:val="20"/>
                <w:szCs w:val="20"/>
                <w:lang w:val="pt-BR"/>
              </w:rPr>
            </w:pPr>
          </w:p>
        </w:tc>
        <w:tc>
          <w:tcPr>
            <w:tcW w:w="542" w:type="pct"/>
            <w:shd w:val="clear" w:color="auto" w:fill="auto"/>
            <w:vAlign w:val="center"/>
            <w:hideMark/>
          </w:tcPr>
          <w:p w14:paraId="6825D685" w14:textId="77777777" w:rsidR="0064161D" w:rsidRPr="007858E7" w:rsidRDefault="0064161D" w:rsidP="008963FA">
            <w:pPr>
              <w:jc w:val="center"/>
              <w:rPr>
                <w:sz w:val="20"/>
                <w:szCs w:val="20"/>
                <w:lang w:val="pt-BR"/>
              </w:rPr>
            </w:pPr>
            <w:r w:rsidRPr="007858E7">
              <w:rPr>
                <w:sz w:val="20"/>
                <w:szCs w:val="20"/>
                <w:lang w:val="pt-BR"/>
              </w:rPr>
              <w:t>74 (80.4%)</w:t>
            </w:r>
          </w:p>
        </w:tc>
        <w:tc>
          <w:tcPr>
            <w:tcW w:w="521" w:type="pct"/>
            <w:shd w:val="clear" w:color="auto" w:fill="auto"/>
            <w:vAlign w:val="center"/>
            <w:hideMark/>
          </w:tcPr>
          <w:p w14:paraId="0EA3ABF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80A1CE5"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80E3D18" w14:textId="77777777" w:rsidTr="008963FA">
        <w:trPr>
          <w:trHeight w:val="264"/>
        </w:trPr>
        <w:tc>
          <w:tcPr>
            <w:tcW w:w="428" w:type="pct"/>
            <w:vMerge/>
            <w:vAlign w:val="center"/>
            <w:hideMark/>
          </w:tcPr>
          <w:p w14:paraId="54B050C7" w14:textId="77777777" w:rsidR="0064161D" w:rsidRPr="007858E7" w:rsidRDefault="0064161D" w:rsidP="008963FA">
            <w:pPr>
              <w:rPr>
                <w:sz w:val="20"/>
                <w:szCs w:val="20"/>
                <w:lang w:val="pt-BR"/>
              </w:rPr>
            </w:pPr>
          </w:p>
        </w:tc>
        <w:tc>
          <w:tcPr>
            <w:tcW w:w="1368" w:type="pct"/>
            <w:vMerge/>
            <w:vAlign w:val="center"/>
            <w:hideMark/>
          </w:tcPr>
          <w:p w14:paraId="0B17C6C6" w14:textId="77777777" w:rsidR="0064161D" w:rsidRPr="007858E7" w:rsidRDefault="0064161D" w:rsidP="008963FA">
            <w:pPr>
              <w:rPr>
                <w:sz w:val="20"/>
                <w:szCs w:val="20"/>
                <w:lang w:val="pt-BR"/>
              </w:rPr>
            </w:pPr>
          </w:p>
        </w:tc>
        <w:tc>
          <w:tcPr>
            <w:tcW w:w="512" w:type="pct"/>
            <w:vMerge/>
            <w:vAlign w:val="center"/>
            <w:hideMark/>
          </w:tcPr>
          <w:p w14:paraId="2A3163A9" w14:textId="77777777" w:rsidR="0064161D" w:rsidRPr="007858E7" w:rsidRDefault="0064161D" w:rsidP="008963FA">
            <w:pPr>
              <w:rPr>
                <w:sz w:val="20"/>
                <w:szCs w:val="20"/>
                <w:lang w:val="pt-BR"/>
              </w:rPr>
            </w:pPr>
          </w:p>
        </w:tc>
        <w:tc>
          <w:tcPr>
            <w:tcW w:w="294" w:type="pct"/>
            <w:vMerge/>
            <w:vAlign w:val="center"/>
            <w:hideMark/>
          </w:tcPr>
          <w:p w14:paraId="43C91A0B" w14:textId="77777777" w:rsidR="0064161D" w:rsidRPr="007858E7" w:rsidRDefault="0064161D" w:rsidP="008963FA">
            <w:pPr>
              <w:rPr>
                <w:sz w:val="20"/>
                <w:szCs w:val="20"/>
                <w:lang w:val="pt-BR"/>
              </w:rPr>
            </w:pPr>
          </w:p>
        </w:tc>
        <w:tc>
          <w:tcPr>
            <w:tcW w:w="372" w:type="pct"/>
            <w:shd w:val="clear" w:color="auto" w:fill="auto"/>
            <w:vAlign w:val="center"/>
            <w:hideMark/>
          </w:tcPr>
          <w:p w14:paraId="14F8F50F" w14:textId="77777777" w:rsidR="0064161D" w:rsidRPr="007858E7" w:rsidRDefault="0064161D" w:rsidP="008963FA">
            <w:pPr>
              <w:jc w:val="center"/>
              <w:rPr>
                <w:sz w:val="20"/>
                <w:szCs w:val="20"/>
                <w:lang w:val="pt-BR"/>
              </w:rPr>
            </w:pPr>
            <w:r w:rsidRPr="007858E7">
              <w:rPr>
                <w:sz w:val="20"/>
                <w:szCs w:val="20"/>
                <w:lang w:val="pt-BR"/>
              </w:rPr>
              <w:t>18C</w:t>
            </w:r>
          </w:p>
        </w:tc>
        <w:tc>
          <w:tcPr>
            <w:tcW w:w="570" w:type="pct"/>
            <w:vMerge/>
            <w:vAlign w:val="center"/>
            <w:hideMark/>
          </w:tcPr>
          <w:p w14:paraId="2DDE0ADB" w14:textId="77777777" w:rsidR="0064161D" w:rsidRPr="007858E7" w:rsidRDefault="0064161D" w:rsidP="008963FA">
            <w:pPr>
              <w:rPr>
                <w:sz w:val="20"/>
                <w:szCs w:val="20"/>
                <w:lang w:val="pt-BR"/>
              </w:rPr>
            </w:pPr>
          </w:p>
        </w:tc>
        <w:tc>
          <w:tcPr>
            <w:tcW w:w="542" w:type="pct"/>
            <w:shd w:val="clear" w:color="auto" w:fill="auto"/>
            <w:vAlign w:val="center"/>
            <w:hideMark/>
          </w:tcPr>
          <w:p w14:paraId="3A533532" w14:textId="77777777" w:rsidR="0064161D" w:rsidRPr="007858E7" w:rsidRDefault="0064161D" w:rsidP="008963FA">
            <w:pPr>
              <w:jc w:val="center"/>
              <w:rPr>
                <w:sz w:val="20"/>
                <w:szCs w:val="20"/>
                <w:lang w:val="pt-BR"/>
              </w:rPr>
            </w:pPr>
            <w:r w:rsidRPr="007858E7">
              <w:rPr>
                <w:sz w:val="20"/>
                <w:szCs w:val="20"/>
                <w:lang w:val="pt-BR"/>
              </w:rPr>
              <w:t>88 (95.7%)</w:t>
            </w:r>
          </w:p>
        </w:tc>
        <w:tc>
          <w:tcPr>
            <w:tcW w:w="521" w:type="pct"/>
            <w:shd w:val="clear" w:color="auto" w:fill="auto"/>
            <w:vAlign w:val="center"/>
            <w:hideMark/>
          </w:tcPr>
          <w:p w14:paraId="252C9D8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BA30547"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9F8AFF0" w14:textId="77777777" w:rsidTr="008963FA">
        <w:trPr>
          <w:trHeight w:val="264"/>
        </w:trPr>
        <w:tc>
          <w:tcPr>
            <w:tcW w:w="428" w:type="pct"/>
            <w:vMerge/>
            <w:vAlign w:val="center"/>
            <w:hideMark/>
          </w:tcPr>
          <w:p w14:paraId="554ACCC9" w14:textId="77777777" w:rsidR="0064161D" w:rsidRPr="007858E7" w:rsidRDefault="0064161D" w:rsidP="008963FA">
            <w:pPr>
              <w:rPr>
                <w:sz w:val="20"/>
                <w:szCs w:val="20"/>
                <w:lang w:val="pt-BR"/>
              </w:rPr>
            </w:pPr>
          </w:p>
        </w:tc>
        <w:tc>
          <w:tcPr>
            <w:tcW w:w="1368" w:type="pct"/>
            <w:vMerge/>
            <w:vAlign w:val="center"/>
            <w:hideMark/>
          </w:tcPr>
          <w:p w14:paraId="319F19A8" w14:textId="77777777" w:rsidR="0064161D" w:rsidRPr="007858E7" w:rsidRDefault="0064161D" w:rsidP="008963FA">
            <w:pPr>
              <w:rPr>
                <w:sz w:val="20"/>
                <w:szCs w:val="20"/>
                <w:lang w:val="pt-BR"/>
              </w:rPr>
            </w:pPr>
          </w:p>
        </w:tc>
        <w:tc>
          <w:tcPr>
            <w:tcW w:w="512" w:type="pct"/>
            <w:vMerge/>
            <w:vAlign w:val="center"/>
            <w:hideMark/>
          </w:tcPr>
          <w:p w14:paraId="3FA80551" w14:textId="77777777" w:rsidR="0064161D" w:rsidRPr="007858E7" w:rsidRDefault="0064161D" w:rsidP="008963FA">
            <w:pPr>
              <w:rPr>
                <w:sz w:val="20"/>
                <w:szCs w:val="20"/>
                <w:lang w:val="pt-BR"/>
              </w:rPr>
            </w:pPr>
          </w:p>
        </w:tc>
        <w:tc>
          <w:tcPr>
            <w:tcW w:w="294" w:type="pct"/>
            <w:vMerge/>
            <w:vAlign w:val="center"/>
            <w:hideMark/>
          </w:tcPr>
          <w:p w14:paraId="2BE0D29D" w14:textId="77777777" w:rsidR="0064161D" w:rsidRPr="007858E7" w:rsidRDefault="0064161D" w:rsidP="008963FA">
            <w:pPr>
              <w:rPr>
                <w:sz w:val="20"/>
                <w:szCs w:val="20"/>
                <w:lang w:val="pt-BR"/>
              </w:rPr>
            </w:pPr>
          </w:p>
        </w:tc>
        <w:tc>
          <w:tcPr>
            <w:tcW w:w="372" w:type="pct"/>
            <w:shd w:val="clear" w:color="auto" w:fill="auto"/>
            <w:vAlign w:val="center"/>
            <w:hideMark/>
          </w:tcPr>
          <w:p w14:paraId="6AFC90DF" w14:textId="77777777" w:rsidR="0064161D" w:rsidRPr="007858E7" w:rsidRDefault="0064161D" w:rsidP="008963FA">
            <w:pPr>
              <w:jc w:val="center"/>
              <w:rPr>
                <w:sz w:val="20"/>
                <w:szCs w:val="20"/>
                <w:lang w:val="pt-BR"/>
              </w:rPr>
            </w:pPr>
            <w:r w:rsidRPr="007858E7">
              <w:rPr>
                <w:sz w:val="20"/>
                <w:szCs w:val="20"/>
                <w:lang w:val="pt-BR"/>
              </w:rPr>
              <w:t>19F</w:t>
            </w:r>
          </w:p>
        </w:tc>
        <w:tc>
          <w:tcPr>
            <w:tcW w:w="570" w:type="pct"/>
            <w:vMerge/>
            <w:vAlign w:val="center"/>
            <w:hideMark/>
          </w:tcPr>
          <w:p w14:paraId="764EB1EC" w14:textId="77777777" w:rsidR="0064161D" w:rsidRPr="007858E7" w:rsidRDefault="0064161D" w:rsidP="008963FA">
            <w:pPr>
              <w:rPr>
                <w:sz w:val="20"/>
                <w:szCs w:val="20"/>
                <w:lang w:val="pt-BR"/>
              </w:rPr>
            </w:pPr>
          </w:p>
        </w:tc>
        <w:tc>
          <w:tcPr>
            <w:tcW w:w="542" w:type="pct"/>
            <w:shd w:val="clear" w:color="auto" w:fill="auto"/>
            <w:vAlign w:val="center"/>
            <w:hideMark/>
          </w:tcPr>
          <w:p w14:paraId="440C8EC4" w14:textId="77777777" w:rsidR="0064161D" w:rsidRPr="007858E7" w:rsidRDefault="0064161D" w:rsidP="008963FA">
            <w:pPr>
              <w:jc w:val="center"/>
              <w:rPr>
                <w:sz w:val="20"/>
                <w:szCs w:val="20"/>
                <w:lang w:val="pt-BR"/>
              </w:rPr>
            </w:pPr>
            <w:r w:rsidRPr="007858E7">
              <w:rPr>
                <w:sz w:val="20"/>
                <w:szCs w:val="20"/>
                <w:lang w:val="pt-BR"/>
              </w:rPr>
              <w:t>77 (83.7%)</w:t>
            </w:r>
          </w:p>
        </w:tc>
        <w:tc>
          <w:tcPr>
            <w:tcW w:w="521" w:type="pct"/>
            <w:shd w:val="clear" w:color="auto" w:fill="auto"/>
            <w:vAlign w:val="center"/>
            <w:hideMark/>
          </w:tcPr>
          <w:p w14:paraId="30CDBB9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FA14C4B"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9B41584" w14:textId="77777777" w:rsidTr="008963FA">
        <w:trPr>
          <w:trHeight w:val="264"/>
        </w:trPr>
        <w:tc>
          <w:tcPr>
            <w:tcW w:w="428" w:type="pct"/>
            <w:vMerge/>
            <w:vAlign w:val="center"/>
            <w:hideMark/>
          </w:tcPr>
          <w:p w14:paraId="64826A18" w14:textId="77777777" w:rsidR="0064161D" w:rsidRPr="007858E7" w:rsidRDefault="0064161D" w:rsidP="008963FA">
            <w:pPr>
              <w:rPr>
                <w:sz w:val="20"/>
                <w:szCs w:val="20"/>
                <w:lang w:val="pt-BR"/>
              </w:rPr>
            </w:pPr>
          </w:p>
        </w:tc>
        <w:tc>
          <w:tcPr>
            <w:tcW w:w="1368" w:type="pct"/>
            <w:vMerge/>
            <w:vAlign w:val="center"/>
            <w:hideMark/>
          </w:tcPr>
          <w:p w14:paraId="7A2D07BC" w14:textId="77777777" w:rsidR="0064161D" w:rsidRPr="007858E7" w:rsidRDefault="0064161D" w:rsidP="008963FA">
            <w:pPr>
              <w:rPr>
                <w:sz w:val="20"/>
                <w:szCs w:val="20"/>
                <w:lang w:val="pt-BR"/>
              </w:rPr>
            </w:pPr>
          </w:p>
        </w:tc>
        <w:tc>
          <w:tcPr>
            <w:tcW w:w="512" w:type="pct"/>
            <w:vMerge/>
            <w:vAlign w:val="center"/>
            <w:hideMark/>
          </w:tcPr>
          <w:p w14:paraId="2C8EC284" w14:textId="77777777" w:rsidR="0064161D" w:rsidRPr="007858E7" w:rsidRDefault="0064161D" w:rsidP="008963FA">
            <w:pPr>
              <w:rPr>
                <w:sz w:val="20"/>
                <w:szCs w:val="20"/>
                <w:lang w:val="pt-BR"/>
              </w:rPr>
            </w:pPr>
          </w:p>
        </w:tc>
        <w:tc>
          <w:tcPr>
            <w:tcW w:w="294" w:type="pct"/>
            <w:vMerge/>
            <w:vAlign w:val="center"/>
            <w:hideMark/>
          </w:tcPr>
          <w:p w14:paraId="7BC9084F" w14:textId="77777777" w:rsidR="0064161D" w:rsidRPr="007858E7" w:rsidRDefault="0064161D" w:rsidP="008963FA">
            <w:pPr>
              <w:rPr>
                <w:sz w:val="20"/>
                <w:szCs w:val="20"/>
                <w:lang w:val="pt-BR"/>
              </w:rPr>
            </w:pPr>
          </w:p>
        </w:tc>
        <w:tc>
          <w:tcPr>
            <w:tcW w:w="372" w:type="pct"/>
            <w:shd w:val="clear" w:color="auto" w:fill="auto"/>
            <w:vAlign w:val="center"/>
            <w:hideMark/>
          </w:tcPr>
          <w:p w14:paraId="6A50AE0A" w14:textId="77777777" w:rsidR="0064161D" w:rsidRPr="007858E7" w:rsidRDefault="0064161D" w:rsidP="008963FA">
            <w:pPr>
              <w:jc w:val="center"/>
              <w:rPr>
                <w:sz w:val="20"/>
                <w:szCs w:val="20"/>
                <w:lang w:val="pt-BR"/>
              </w:rPr>
            </w:pPr>
            <w:r w:rsidRPr="007858E7">
              <w:rPr>
                <w:sz w:val="20"/>
                <w:szCs w:val="20"/>
                <w:lang w:val="pt-BR"/>
              </w:rPr>
              <w:t>23F</w:t>
            </w:r>
          </w:p>
        </w:tc>
        <w:tc>
          <w:tcPr>
            <w:tcW w:w="570" w:type="pct"/>
            <w:vMerge/>
            <w:vAlign w:val="center"/>
            <w:hideMark/>
          </w:tcPr>
          <w:p w14:paraId="3431B2D7" w14:textId="77777777" w:rsidR="0064161D" w:rsidRPr="007858E7" w:rsidRDefault="0064161D" w:rsidP="008963FA">
            <w:pPr>
              <w:rPr>
                <w:sz w:val="20"/>
                <w:szCs w:val="20"/>
                <w:lang w:val="pt-BR"/>
              </w:rPr>
            </w:pPr>
          </w:p>
        </w:tc>
        <w:tc>
          <w:tcPr>
            <w:tcW w:w="542" w:type="pct"/>
            <w:shd w:val="clear" w:color="auto" w:fill="auto"/>
            <w:vAlign w:val="center"/>
            <w:hideMark/>
          </w:tcPr>
          <w:p w14:paraId="71A6A996" w14:textId="77777777" w:rsidR="0064161D" w:rsidRPr="007858E7" w:rsidRDefault="0064161D" w:rsidP="008963FA">
            <w:pPr>
              <w:jc w:val="center"/>
              <w:rPr>
                <w:sz w:val="20"/>
                <w:szCs w:val="20"/>
                <w:lang w:val="pt-BR"/>
              </w:rPr>
            </w:pPr>
            <w:r w:rsidRPr="007858E7">
              <w:rPr>
                <w:sz w:val="20"/>
                <w:szCs w:val="20"/>
                <w:lang w:val="pt-BR"/>
              </w:rPr>
              <w:t>74 (80.4%)</w:t>
            </w:r>
          </w:p>
        </w:tc>
        <w:tc>
          <w:tcPr>
            <w:tcW w:w="521" w:type="pct"/>
            <w:shd w:val="clear" w:color="auto" w:fill="auto"/>
            <w:vAlign w:val="center"/>
            <w:hideMark/>
          </w:tcPr>
          <w:p w14:paraId="21C4C44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4AA70BF"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71B3DF7" w14:textId="77777777" w:rsidTr="008963FA">
        <w:trPr>
          <w:trHeight w:val="264"/>
        </w:trPr>
        <w:tc>
          <w:tcPr>
            <w:tcW w:w="428" w:type="pct"/>
            <w:vMerge/>
            <w:vAlign w:val="center"/>
            <w:hideMark/>
          </w:tcPr>
          <w:p w14:paraId="3CAA69C1" w14:textId="77777777" w:rsidR="0064161D" w:rsidRPr="007858E7" w:rsidRDefault="0064161D" w:rsidP="008963FA">
            <w:pPr>
              <w:rPr>
                <w:sz w:val="20"/>
                <w:szCs w:val="20"/>
                <w:lang w:val="pt-BR"/>
              </w:rPr>
            </w:pPr>
          </w:p>
        </w:tc>
        <w:tc>
          <w:tcPr>
            <w:tcW w:w="1368" w:type="pct"/>
            <w:vMerge/>
            <w:vAlign w:val="center"/>
            <w:hideMark/>
          </w:tcPr>
          <w:p w14:paraId="70A7F42A" w14:textId="77777777" w:rsidR="0064161D" w:rsidRPr="007858E7" w:rsidRDefault="0064161D" w:rsidP="008963FA">
            <w:pPr>
              <w:rPr>
                <w:sz w:val="20"/>
                <w:szCs w:val="20"/>
                <w:lang w:val="pt-BR"/>
              </w:rPr>
            </w:pPr>
          </w:p>
        </w:tc>
        <w:tc>
          <w:tcPr>
            <w:tcW w:w="512" w:type="pct"/>
            <w:shd w:val="clear" w:color="auto" w:fill="auto"/>
            <w:vAlign w:val="center"/>
            <w:hideMark/>
          </w:tcPr>
          <w:p w14:paraId="764EF467" w14:textId="77777777" w:rsidR="0064161D" w:rsidRPr="007858E7" w:rsidRDefault="0064161D" w:rsidP="008963FA">
            <w:pPr>
              <w:jc w:val="center"/>
              <w:rPr>
                <w:sz w:val="20"/>
                <w:szCs w:val="20"/>
                <w:lang w:val="pt-BR"/>
              </w:rPr>
            </w:pPr>
            <w:r w:rsidRPr="007858E7">
              <w:rPr>
                <w:sz w:val="20"/>
                <w:szCs w:val="20"/>
                <w:lang w:val="pt-BR"/>
              </w:rPr>
              <w:t>Influenza (B)</w:t>
            </w:r>
          </w:p>
        </w:tc>
        <w:tc>
          <w:tcPr>
            <w:tcW w:w="294" w:type="pct"/>
            <w:vMerge/>
            <w:vAlign w:val="center"/>
            <w:hideMark/>
          </w:tcPr>
          <w:p w14:paraId="4E030B14" w14:textId="77777777" w:rsidR="0064161D" w:rsidRPr="007858E7" w:rsidRDefault="0064161D" w:rsidP="008963FA">
            <w:pPr>
              <w:rPr>
                <w:sz w:val="20"/>
                <w:szCs w:val="20"/>
                <w:lang w:val="pt-BR"/>
              </w:rPr>
            </w:pPr>
          </w:p>
        </w:tc>
        <w:tc>
          <w:tcPr>
            <w:tcW w:w="372" w:type="pct"/>
            <w:shd w:val="clear" w:color="auto" w:fill="auto"/>
            <w:vAlign w:val="center"/>
            <w:hideMark/>
          </w:tcPr>
          <w:p w14:paraId="65CCDB40"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7F04100C" w14:textId="77777777" w:rsidR="0064161D" w:rsidRPr="007858E7" w:rsidRDefault="0064161D" w:rsidP="008963FA">
            <w:pPr>
              <w:rPr>
                <w:sz w:val="20"/>
                <w:szCs w:val="20"/>
                <w:lang w:val="pt-BR"/>
              </w:rPr>
            </w:pPr>
          </w:p>
        </w:tc>
        <w:tc>
          <w:tcPr>
            <w:tcW w:w="542" w:type="pct"/>
            <w:shd w:val="clear" w:color="auto" w:fill="auto"/>
            <w:vAlign w:val="center"/>
            <w:hideMark/>
          </w:tcPr>
          <w:p w14:paraId="59E8887B" w14:textId="77777777" w:rsidR="0064161D" w:rsidRPr="007858E7" w:rsidRDefault="0064161D" w:rsidP="008963FA">
            <w:pPr>
              <w:jc w:val="center"/>
              <w:rPr>
                <w:sz w:val="20"/>
                <w:szCs w:val="20"/>
                <w:lang w:val="pt-BR"/>
              </w:rPr>
            </w:pPr>
            <w:r w:rsidRPr="007858E7">
              <w:rPr>
                <w:sz w:val="20"/>
                <w:szCs w:val="20"/>
                <w:lang w:val="pt-BR"/>
              </w:rPr>
              <w:t>68 (73.9%)</w:t>
            </w:r>
          </w:p>
        </w:tc>
        <w:tc>
          <w:tcPr>
            <w:tcW w:w="521" w:type="pct"/>
            <w:shd w:val="clear" w:color="auto" w:fill="auto"/>
            <w:vAlign w:val="center"/>
            <w:hideMark/>
          </w:tcPr>
          <w:p w14:paraId="48C8B4B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6C9CF1C"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448AAA6" w14:textId="77777777" w:rsidTr="008963FA">
        <w:trPr>
          <w:trHeight w:val="264"/>
        </w:trPr>
        <w:tc>
          <w:tcPr>
            <w:tcW w:w="428" w:type="pct"/>
            <w:vMerge/>
            <w:vAlign w:val="center"/>
            <w:hideMark/>
          </w:tcPr>
          <w:p w14:paraId="0B24E993" w14:textId="77777777" w:rsidR="0064161D" w:rsidRPr="007858E7" w:rsidRDefault="0064161D" w:rsidP="008963FA">
            <w:pPr>
              <w:rPr>
                <w:sz w:val="20"/>
                <w:szCs w:val="20"/>
                <w:lang w:val="pt-BR"/>
              </w:rPr>
            </w:pPr>
          </w:p>
        </w:tc>
        <w:tc>
          <w:tcPr>
            <w:tcW w:w="1368" w:type="pct"/>
            <w:vMerge/>
            <w:vAlign w:val="center"/>
            <w:hideMark/>
          </w:tcPr>
          <w:p w14:paraId="222172C3" w14:textId="77777777" w:rsidR="0064161D" w:rsidRPr="007858E7" w:rsidRDefault="0064161D" w:rsidP="008963FA">
            <w:pPr>
              <w:rPr>
                <w:sz w:val="20"/>
                <w:szCs w:val="20"/>
                <w:lang w:val="pt-BR"/>
              </w:rPr>
            </w:pPr>
          </w:p>
        </w:tc>
        <w:tc>
          <w:tcPr>
            <w:tcW w:w="512" w:type="pct"/>
            <w:vMerge w:val="restart"/>
            <w:shd w:val="clear" w:color="auto" w:fill="auto"/>
            <w:vAlign w:val="center"/>
            <w:hideMark/>
          </w:tcPr>
          <w:p w14:paraId="783C6BD1" w14:textId="77777777" w:rsidR="0064161D" w:rsidRPr="007858E7" w:rsidRDefault="0064161D" w:rsidP="008963FA">
            <w:pPr>
              <w:jc w:val="center"/>
              <w:rPr>
                <w:sz w:val="20"/>
                <w:szCs w:val="20"/>
                <w:lang w:val="pt-BR"/>
              </w:rPr>
            </w:pPr>
            <w:r w:rsidRPr="007858E7">
              <w:rPr>
                <w:sz w:val="20"/>
                <w:szCs w:val="20"/>
                <w:lang w:val="pt-BR"/>
              </w:rPr>
              <w:t>Meningococcal group C</w:t>
            </w:r>
          </w:p>
        </w:tc>
        <w:tc>
          <w:tcPr>
            <w:tcW w:w="294" w:type="pct"/>
            <w:vMerge/>
            <w:vAlign w:val="center"/>
            <w:hideMark/>
          </w:tcPr>
          <w:p w14:paraId="41012DFB" w14:textId="77777777" w:rsidR="0064161D" w:rsidRPr="007858E7" w:rsidRDefault="0064161D" w:rsidP="008963FA">
            <w:pPr>
              <w:rPr>
                <w:sz w:val="20"/>
                <w:szCs w:val="20"/>
                <w:lang w:val="pt-BR"/>
              </w:rPr>
            </w:pPr>
          </w:p>
        </w:tc>
        <w:tc>
          <w:tcPr>
            <w:tcW w:w="372" w:type="pct"/>
            <w:shd w:val="clear" w:color="auto" w:fill="auto"/>
            <w:vAlign w:val="center"/>
            <w:hideMark/>
          </w:tcPr>
          <w:p w14:paraId="654DD62A" w14:textId="77777777" w:rsidR="0064161D" w:rsidRPr="007858E7" w:rsidRDefault="0064161D" w:rsidP="008963FA">
            <w:pPr>
              <w:jc w:val="center"/>
              <w:rPr>
                <w:sz w:val="20"/>
                <w:szCs w:val="20"/>
                <w:lang w:val="pt-BR"/>
              </w:rPr>
            </w:pPr>
            <w:r w:rsidRPr="007858E7">
              <w:rPr>
                <w:sz w:val="20"/>
                <w:szCs w:val="20"/>
                <w:lang w:val="pt-BR"/>
              </w:rPr>
              <w:t>MenA</w:t>
            </w:r>
          </w:p>
        </w:tc>
        <w:tc>
          <w:tcPr>
            <w:tcW w:w="570" w:type="pct"/>
            <w:vMerge/>
            <w:vAlign w:val="center"/>
            <w:hideMark/>
          </w:tcPr>
          <w:p w14:paraId="761DFD3E" w14:textId="77777777" w:rsidR="0064161D" w:rsidRPr="007858E7" w:rsidRDefault="0064161D" w:rsidP="008963FA">
            <w:pPr>
              <w:rPr>
                <w:sz w:val="20"/>
                <w:szCs w:val="20"/>
                <w:lang w:val="pt-BR"/>
              </w:rPr>
            </w:pPr>
          </w:p>
        </w:tc>
        <w:tc>
          <w:tcPr>
            <w:tcW w:w="542" w:type="pct"/>
            <w:shd w:val="clear" w:color="auto" w:fill="auto"/>
            <w:vAlign w:val="center"/>
            <w:hideMark/>
          </w:tcPr>
          <w:p w14:paraId="77893A9E" w14:textId="77777777" w:rsidR="0064161D" w:rsidRPr="007858E7" w:rsidRDefault="0064161D" w:rsidP="008963FA">
            <w:pPr>
              <w:jc w:val="center"/>
              <w:rPr>
                <w:sz w:val="20"/>
                <w:szCs w:val="20"/>
                <w:lang w:val="pt-BR"/>
              </w:rPr>
            </w:pPr>
            <w:r w:rsidRPr="007858E7">
              <w:rPr>
                <w:sz w:val="20"/>
                <w:szCs w:val="20"/>
                <w:lang w:val="pt-BR"/>
              </w:rPr>
              <w:t>79 (85.9%)</w:t>
            </w:r>
          </w:p>
        </w:tc>
        <w:tc>
          <w:tcPr>
            <w:tcW w:w="521" w:type="pct"/>
            <w:shd w:val="clear" w:color="auto" w:fill="auto"/>
            <w:vAlign w:val="center"/>
            <w:hideMark/>
          </w:tcPr>
          <w:p w14:paraId="669AAC6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6D569CC"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BA0DBD4" w14:textId="77777777" w:rsidTr="008963FA">
        <w:trPr>
          <w:trHeight w:val="264"/>
        </w:trPr>
        <w:tc>
          <w:tcPr>
            <w:tcW w:w="428" w:type="pct"/>
            <w:vMerge/>
            <w:vAlign w:val="center"/>
            <w:hideMark/>
          </w:tcPr>
          <w:p w14:paraId="02C77F98" w14:textId="77777777" w:rsidR="0064161D" w:rsidRPr="007858E7" w:rsidRDefault="0064161D" w:rsidP="008963FA">
            <w:pPr>
              <w:rPr>
                <w:sz w:val="20"/>
                <w:szCs w:val="20"/>
                <w:lang w:val="pt-BR"/>
              </w:rPr>
            </w:pPr>
          </w:p>
        </w:tc>
        <w:tc>
          <w:tcPr>
            <w:tcW w:w="1368" w:type="pct"/>
            <w:vMerge/>
            <w:vAlign w:val="center"/>
            <w:hideMark/>
          </w:tcPr>
          <w:p w14:paraId="3A76A32A" w14:textId="77777777" w:rsidR="0064161D" w:rsidRPr="007858E7" w:rsidRDefault="0064161D" w:rsidP="008963FA">
            <w:pPr>
              <w:rPr>
                <w:sz w:val="20"/>
                <w:szCs w:val="20"/>
                <w:lang w:val="pt-BR"/>
              </w:rPr>
            </w:pPr>
          </w:p>
        </w:tc>
        <w:tc>
          <w:tcPr>
            <w:tcW w:w="512" w:type="pct"/>
            <w:vMerge/>
            <w:vAlign w:val="center"/>
            <w:hideMark/>
          </w:tcPr>
          <w:p w14:paraId="745E5DE5" w14:textId="77777777" w:rsidR="0064161D" w:rsidRPr="007858E7" w:rsidRDefault="0064161D" w:rsidP="008963FA">
            <w:pPr>
              <w:rPr>
                <w:sz w:val="20"/>
                <w:szCs w:val="20"/>
                <w:lang w:val="pt-BR"/>
              </w:rPr>
            </w:pPr>
          </w:p>
        </w:tc>
        <w:tc>
          <w:tcPr>
            <w:tcW w:w="294" w:type="pct"/>
            <w:vMerge/>
            <w:vAlign w:val="center"/>
            <w:hideMark/>
          </w:tcPr>
          <w:p w14:paraId="634510A7" w14:textId="77777777" w:rsidR="0064161D" w:rsidRPr="007858E7" w:rsidRDefault="0064161D" w:rsidP="008963FA">
            <w:pPr>
              <w:rPr>
                <w:sz w:val="20"/>
                <w:szCs w:val="20"/>
                <w:lang w:val="pt-BR"/>
              </w:rPr>
            </w:pPr>
          </w:p>
        </w:tc>
        <w:tc>
          <w:tcPr>
            <w:tcW w:w="372" w:type="pct"/>
            <w:shd w:val="clear" w:color="auto" w:fill="auto"/>
            <w:vAlign w:val="center"/>
            <w:hideMark/>
          </w:tcPr>
          <w:p w14:paraId="6B9CB740" w14:textId="77777777" w:rsidR="0064161D" w:rsidRPr="007858E7" w:rsidRDefault="0064161D" w:rsidP="008963FA">
            <w:pPr>
              <w:jc w:val="center"/>
              <w:rPr>
                <w:sz w:val="20"/>
                <w:szCs w:val="20"/>
                <w:lang w:val="pt-BR"/>
              </w:rPr>
            </w:pPr>
            <w:r w:rsidRPr="007858E7">
              <w:rPr>
                <w:sz w:val="20"/>
                <w:szCs w:val="20"/>
                <w:lang w:val="pt-BR"/>
              </w:rPr>
              <w:t>MenC</w:t>
            </w:r>
          </w:p>
        </w:tc>
        <w:tc>
          <w:tcPr>
            <w:tcW w:w="570" w:type="pct"/>
            <w:vMerge/>
            <w:vAlign w:val="center"/>
            <w:hideMark/>
          </w:tcPr>
          <w:p w14:paraId="762EF142" w14:textId="77777777" w:rsidR="0064161D" w:rsidRPr="007858E7" w:rsidRDefault="0064161D" w:rsidP="008963FA">
            <w:pPr>
              <w:rPr>
                <w:sz w:val="20"/>
                <w:szCs w:val="20"/>
                <w:lang w:val="pt-BR"/>
              </w:rPr>
            </w:pPr>
          </w:p>
        </w:tc>
        <w:tc>
          <w:tcPr>
            <w:tcW w:w="542" w:type="pct"/>
            <w:shd w:val="clear" w:color="auto" w:fill="auto"/>
            <w:vAlign w:val="center"/>
            <w:hideMark/>
          </w:tcPr>
          <w:p w14:paraId="01EA571C" w14:textId="77777777" w:rsidR="0064161D" w:rsidRPr="007858E7" w:rsidRDefault="0064161D" w:rsidP="008963FA">
            <w:pPr>
              <w:jc w:val="center"/>
              <w:rPr>
                <w:sz w:val="20"/>
                <w:szCs w:val="20"/>
                <w:lang w:val="pt-BR"/>
              </w:rPr>
            </w:pPr>
            <w:r w:rsidRPr="007858E7">
              <w:rPr>
                <w:sz w:val="20"/>
                <w:szCs w:val="20"/>
                <w:lang w:val="pt-BR"/>
              </w:rPr>
              <w:t>54 (58.7%)</w:t>
            </w:r>
          </w:p>
        </w:tc>
        <w:tc>
          <w:tcPr>
            <w:tcW w:w="521" w:type="pct"/>
            <w:shd w:val="clear" w:color="auto" w:fill="auto"/>
            <w:vAlign w:val="center"/>
            <w:hideMark/>
          </w:tcPr>
          <w:p w14:paraId="161C707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C134DE9"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7A94BDA" w14:textId="77777777" w:rsidTr="008963FA">
        <w:trPr>
          <w:trHeight w:val="264"/>
        </w:trPr>
        <w:tc>
          <w:tcPr>
            <w:tcW w:w="428" w:type="pct"/>
            <w:vMerge/>
            <w:vAlign w:val="center"/>
            <w:hideMark/>
          </w:tcPr>
          <w:p w14:paraId="151E3B58" w14:textId="77777777" w:rsidR="0064161D" w:rsidRPr="007858E7" w:rsidRDefault="0064161D" w:rsidP="008963FA">
            <w:pPr>
              <w:rPr>
                <w:sz w:val="20"/>
                <w:szCs w:val="20"/>
                <w:lang w:val="pt-BR"/>
              </w:rPr>
            </w:pPr>
          </w:p>
        </w:tc>
        <w:tc>
          <w:tcPr>
            <w:tcW w:w="1368" w:type="pct"/>
            <w:vMerge/>
            <w:vAlign w:val="center"/>
            <w:hideMark/>
          </w:tcPr>
          <w:p w14:paraId="43D76507" w14:textId="77777777" w:rsidR="0064161D" w:rsidRPr="007858E7" w:rsidRDefault="0064161D" w:rsidP="008963FA">
            <w:pPr>
              <w:rPr>
                <w:sz w:val="20"/>
                <w:szCs w:val="20"/>
                <w:lang w:val="pt-BR"/>
              </w:rPr>
            </w:pPr>
          </w:p>
        </w:tc>
        <w:tc>
          <w:tcPr>
            <w:tcW w:w="512" w:type="pct"/>
            <w:vMerge/>
            <w:vAlign w:val="center"/>
            <w:hideMark/>
          </w:tcPr>
          <w:p w14:paraId="394B9104" w14:textId="77777777" w:rsidR="0064161D" w:rsidRPr="007858E7" w:rsidRDefault="0064161D" w:rsidP="008963FA">
            <w:pPr>
              <w:rPr>
                <w:sz w:val="20"/>
                <w:szCs w:val="20"/>
                <w:lang w:val="pt-BR"/>
              </w:rPr>
            </w:pPr>
          </w:p>
        </w:tc>
        <w:tc>
          <w:tcPr>
            <w:tcW w:w="294" w:type="pct"/>
            <w:vMerge/>
            <w:vAlign w:val="center"/>
            <w:hideMark/>
          </w:tcPr>
          <w:p w14:paraId="23070745" w14:textId="77777777" w:rsidR="0064161D" w:rsidRPr="007858E7" w:rsidRDefault="0064161D" w:rsidP="008963FA">
            <w:pPr>
              <w:rPr>
                <w:sz w:val="20"/>
                <w:szCs w:val="20"/>
                <w:lang w:val="pt-BR"/>
              </w:rPr>
            </w:pPr>
          </w:p>
        </w:tc>
        <w:tc>
          <w:tcPr>
            <w:tcW w:w="372" w:type="pct"/>
            <w:shd w:val="clear" w:color="auto" w:fill="auto"/>
            <w:vAlign w:val="center"/>
            <w:hideMark/>
          </w:tcPr>
          <w:p w14:paraId="5FAE9A1C" w14:textId="77777777" w:rsidR="0064161D" w:rsidRPr="007858E7" w:rsidRDefault="0064161D" w:rsidP="008963FA">
            <w:pPr>
              <w:jc w:val="center"/>
              <w:rPr>
                <w:sz w:val="20"/>
                <w:szCs w:val="20"/>
                <w:lang w:val="pt-BR"/>
              </w:rPr>
            </w:pPr>
            <w:r w:rsidRPr="007858E7">
              <w:rPr>
                <w:sz w:val="20"/>
                <w:szCs w:val="20"/>
                <w:lang w:val="pt-BR"/>
              </w:rPr>
              <w:t>MenW135</w:t>
            </w:r>
          </w:p>
        </w:tc>
        <w:tc>
          <w:tcPr>
            <w:tcW w:w="570" w:type="pct"/>
            <w:vMerge/>
            <w:vAlign w:val="center"/>
            <w:hideMark/>
          </w:tcPr>
          <w:p w14:paraId="485B1F47" w14:textId="77777777" w:rsidR="0064161D" w:rsidRPr="007858E7" w:rsidRDefault="0064161D" w:rsidP="008963FA">
            <w:pPr>
              <w:rPr>
                <w:sz w:val="20"/>
                <w:szCs w:val="20"/>
                <w:lang w:val="pt-BR"/>
              </w:rPr>
            </w:pPr>
          </w:p>
        </w:tc>
        <w:tc>
          <w:tcPr>
            <w:tcW w:w="542" w:type="pct"/>
            <w:shd w:val="clear" w:color="auto" w:fill="auto"/>
            <w:vAlign w:val="center"/>
            <w:hideMark/>
          </w:tcPr>
          <w:p w14:paraId="6ACBD157" w14:textId="77777777" w:rsidR="0064161D" w:rsidRPr="007858E7" w:rsidRDefault="0064161D" w:rsidP="008963FA">
            <w:pPr>
              <w:jc w:val="center"/>
              <w:rPr>
                <w:sz w:val="20"/>
                <w:szCs w:val="20"/>
                <w:lang w:val="pt-BR"/>
              </w:rPr>
            </w:pPr>
            <w:r w:rsidRPr="007858E7">
              <w:rPr>
                <w:sz w:val="20"/>
                <w:szCs w:val="20"/>
                <w:lang w:val="pt-BR"/>
              </w:rPr>
              <w:t>23 (25.0%)</w:t>
            </w:r>
          </w:p>
        </w:tc>
        <w:tc>
          <w:tcPr>
            <w:tcW w:w="521" w:type="pct"/>
            <w:shd w:val="clear" w:color="auto" w:fill="auto"/>
            <w:vAlign w:val="center"/>
            <w:hideMark/>
          </w:tcPr>
          <w:p w14:paraId="282ADBA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F3AA3C4"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407AD65" w14:textId="77777777" w:rsidTr="008963FA">
        <w:trPr>
          <w:trHeight w:val="264"/>
        </w:trPr>
        <w:tc>
          <w:tcPr>
            <w:tcW w:w="428" w:type="pct"/>
            <w:vMerge/>
            <w:vAlign w:val="center"/>
            <w:hideMark/>
          </w:tcPr>
          <w:p w14:paraId="14CFC623" w14:textId="77777777" w:rsidR="0064161D" w:rsidRPr="007858E7" w:rsidRDefault="0064161D" w:rsidP="008963FA">
            <w:pPr>
              <w:rPr>
                <w:sz w:val="20"/>
                <w:szCs w:val="20"/>
                <w:lang w:val="pt-BR"/>
              </w:rPr>
            </w:pPr>
          </w:p>
        </w:tc>
        <w:tc>
          <w:tcPr>
            <w:tcW w:w="1368" w:type="pct"/>
            <w:vMerge/>
            <w:vAlign w:val="center"/>
            <w:hideMark/>
          </w:tcPr>
          <w:p w14:paraId="01F0DB53" w14:textId="77777777" w:rsidR="0064161D" w:rsidRPr="007858E7" w:rsidRDefault="0064161D" w:rsidP="008963FA">
            <w:pPr>
              <w:rPr>
                <w:sz w:val="20"/>
                <w:szCs w:val="20"/>
                <w:lang w:val="pt-BR"/>
              </w:rPr>
            </w:pPr>
          </w:p>
        </w:tc>
        <w:tc>
          <w:tcPr>
            <w:tcW w:w="512" w:type="pct"/>
            <w:vMerge/>
            <w:vAlign w:val="center"/>
            <w:hideMark/>
          </w:tcPr>
          <w:p w14:paraId="101AB1E2" w14:textId="77777777" w:rsidR="0064161D" w:rsidRPr="007858E7" w:rsidRDefault="0064161D" w:rsidP="008963FA">
            <w:pPr>
              <w:rPr>
                <w:sz w:val="20"/>
                <w:szCs w:val="20"/>
                <w:lang w:val="pt-BR"/>
              </w:rPr>
            </w:pPr>
          </w:p>
        </w:tc>
        <w:tc>
          <w:tcPr>
            <w:tcW w:w="294" w:type="pct"/>
            <w:vMerge/>
            <w:vAlign w:val="center"/>
            <w:hideMark/>
          </w:tcPr>
          <w:p w14:paraId="6B26DD74" w14:textId="77777777" w:rsidR="0064161D" w:rsidRPr="007858E7" w:rsidRDefault="0064161D" w:rsidP="008963FA">
            <w:pPr>
              <w:rPr>
                <w:sz w:val="20"/>
                <w:szCs w:val="20"/>
                <w:lang w:val="pt-BR"/>
              </w:rPr>
            </w:pPr>
          </w:p>
        </w:tc>
        <w:tc>
          <w:tcPr>
            <w:tcW w:w="372" w:type="pct"/>
            <w:shd w:val="clear" w:color="auto" w:fill="auto"/>
            <w:vAlign w:val="center"/>
            <w:hideMark/>
          </w:tcPr>
          <w:p w14:paraId="4D0A9E61" w14:textId="77777777" w:rsidR="0064161D" w:rsidRPr="007858E7" w:rsidRDefault="0064161D" w:rsidP="008963FA">
            <w:pPr>
              <w:jc w:val="center"/>
              <w:rPr>
                <w:sz w:val="20"/>
                <w:szCs w:val="20"/>
                <w:lang w:val="pt-BR"/>
              </w:rPr>
            </w:pPr>
            <w:r w:rsidRPr="007858E7">
              <w:rPr>
                <w:sz w:val="20"/>
                <w:szCs w:val="20"/>
                <w:lang w:val="pt-BR"/>
              </w:rPr>
              <w:t>MenY</w:t>
            </w:r>
          </w:p>
        </w:tc>
        <w:tc>
          <w:tcPr>
            <w:tcW w:w="570" w:type="pct"/>
            <w:vMerge/>
            <w:vAlign w:val="center"/>
            <w:hideMark/>
          </w:tcPr>
          <w:p w14:paraId="2B6AD72A" w14:textId="77777777" w:rsidR="0064161D" w:rsidRPr="007858E7" w:rsidRDefault="0064161D" w:rsidP="008963FA">
            <w:pPr>
              <w:rPr>
                <w:sz w:val="20"/>
                <w:szCs w:val="20"/>
                <w:lang w:val="pt-BR"/>
              </w:rPr>
            </w:pPr>
          </w:p>
        </w:tc>
        <w:tc>
          <w:tcPr>
            <w:tcW w:w="542" w:type="pct"/>
            <w:shd w:val="clear" w:color="auto" w:fill="auto"/>
            <w:vAlign w:val="center"/>
            <w:hideMark/>
          </w:tcPr>
          <w:p w14:paraId="3CCD3DA0" w14:textId="77777777" w:rsidR="0064161D" w:rsidRPr="007858E7" w:rsidRDefault="0064161D" w:rsidP="008963FA">
            <w:pPr>
              <w:jc w:val="center"/>
              <w:rPr>
                <w:sz w:val="20"/>
                <w:szCs w:val="20"/>
                <w:lang w:val="pt-BR"/>
              </w:rPr>
            </w:pPr>
            <w:r w:rsidRPr="007858E7">
              <w:rPr>
                <w:sz w:val="20"/>
                <w:szCs w:val="20"/>
                <w:lang w:val="pt-BR"/>
              </w:rPr>
              <w:t>49 (53.3%)</w:t>
            </w:r>
          </w:p>
        </w:tc>
        <w:tc>
          <w:tcPr>
            <w:tcW w:w="521" w:type="pct"/>
            <w:shd w:val="clear" w:color="auto" w:fill="auto"/>
            <w:vAlign w:val="center"/>
            <w:hideMark/>
          </w:tcPr>
          <w:p w14:paraId="28C1F50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3E1AF1D"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BE16926" w14:textId="77777777" w:rsidTr="008963FA">
        <w:trPr>
          <w:trHeight w:val="264"/>
        </w:trPr>
        <w:tc>
          <w:tcPr>
            <w:tcW w:w="428" w:type="pct"/>
            <w:vMerge w:val="restart"/>
            <w:shd w:val="clear" w:color="auto" w:fill="auto"/>
            <w:vAlign w:val="center"/>
            <w:hideMark/>
          </w:tcPr>
          <w:p w14:paraId="6593EEEE" w14:textId="77777777" w:rsidR="0064161D" w:rsidRPr="007858E7" w:rsidRDefault="0064161D" w:rsidP="008963FA">
            <w:pPr>
              <w:jc w:val="center"/>
              <w:rPr>
                <w:sz w:val="20"/>
                <w:szCs w:val="20"/>
                <w:lang w:val="pt-BR"/>
              </w:rPr>
            </w:pPr>
            <w:r w:rsidRPr="007858E7">
              <w:rPr>
                <w:sz w:val="20"/>
                <w:szCs w:val="20"/>
                <w:lang w:val="pt-BR"/>
              </w:rPr>
              <w:t>Nived 2017</w:t>
            </w:r>
          </w:p>
        </w:tc>
        <w:tc>
          <w:tcPr>
            <w:tcW w:w="1368" w:type="pct"/>
            <w:vMerge w:val="restart"/>
            <w:shd w:val="clear" w:color="auto" w:fill="auto"/>
            <w:vAlign w:val="center"/>
            <w:hideMark/>
          </w:tcPr>
          <w:p w14:paraId="77420862" w14:textId="77777777" w:rsidR="0064161D" w:rsidRPr="007858E7" w:rsidRDefault="0064161D" w:rsidP="008963FA">
            <w:pPr>
              <w:jc w:val="center"/>
              <w:rPr>
                <w:sz w:val="20"/>
                <w:szCs w:val="20"/>
                <w:lang w:val="pt-BR"/>
              </w:rPr>
            </w:pPr>
            <w:r w:rsidRPr="007858E7">
              <w:rPr>
                <w:sz w:val="20"/>
                <w:szCs w:val="20"/>
                <w:lang w:val="pt-BR"/>
              </w:rPr>
              <w:t>Systemic Vasculitis</w:t>
            </w:r>
          </w:p>
        </w:tc>
        <w:tc>
          <w:tcPr>
            <w:tcW w:w="512" w:type="pct"/>
            <w:vMerge w:val="restart"/>
            <w:shd w:val="clear" w:color="auto" w:fill="auto"/>
            <w:vAlign w:val="center"/>
            <w:hideMark/>
          </w:tcPr>
          <w:p w14:paraId="3B489555" w14:textId="77777777" w:rsidR="0064161D" w:rsidRPr="007858E7" w:rsidRDefault="0064161D" w:rsidP="008963FA">
            <w:pPr>
              <w:jc w:val="center"/>
              <w:rPr>
                <w:sz w:val="20"/>
                <w:szCs w:val="20"/>
                <w:lang w:val="pt-BR"/>
              </w:rPr>
            </w:pPr>
            <w:r w:rsidRPr="007858E7">
              <w:rPr>
                <w:sz w:val="20"/>
                <w:szCs w:val="20"/>
                <w:lang w:val="pt-BR"/>
              </w:rPr>
              <w:t>13-valent pneumococcal conjugate (PCV13)</w:t>
            </w:r>
          </w:p>
        </w:tc>
        <w:tc>
          <w:tcPr>
            <w:tcW w:w="294" w:type="pct"/>
            <w:vMerge w:val="restart"/>
            <w:shd w:val="clear" w:color="auto" w:fill="auto"/>
            <w:vAlign w:val="center"/>
            <w:hideMark/>
          </w:tcPr>
          <w:p w14:paraId="6A95AFEC" w14:textId="77777777" w:rsidR="0064161D" w:rsidRPr="007858E7" w:rsidRDefault="0064161D" w:rsidP="008963FA">
            <w:pPr>
              <w:jc w:val="center"/>
              <w:rPr>
                <w:sz w:val="20"/>
                <w:szCs w:val="20"/>
                <w:lang w:val="pt-BR"/>
              </w:rPr>
            </w:pPr>
            <w:r w:rsidRPr="007858E7">
              <w:rPr>
                <w:sz w:val="20"/>
                <w:szCs w:val="20"/>
                <w:lang w:val="pt-BR"/>
              </w:rPr>
              <w:t>6</w:t>
            </w:r>
          </w:p>
        </w:tc>
        <w:tc>
          <w:tcPr>
            <w:tcW w:w="372" w:type="pct"/>
            <w:shd w:val="clear" w:color="auto" w:fill="auto"/>
            <w:vAlign w:val="center"/>
            <w:hideMark/>
          </w:tcPr>
          <w:p w14:paraId="0B8AECF8"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restart"/>
            <w:shd w:val="clear" w:color="auto" w:fill="auto"/>
            <w:vAlign w:val="center"/>
            <w:hideMark/>
          </w:tcPr>
          <w:p w14:paraId="6BB19FB6"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1848FD1C" w14:textId="77777777" w:rsidR="0064161D" w:rsidRPr="007858E7" w:rsidRDefault="0064161D" w:rsidP="008963FA">
            <w:pPr>
              <w:jc w:val="center"/>
              <w:rPr>
                <w:sz w:val="20"/>
                <w:szCs w:val="20"/>
                <w:lang w:val="pt-BR"/>
              </w:rPr>
            </w:pPr>
            <w:r w:rsidRPr="007858E7">
              <w:rPr>
                <w:sz w:val="20"/>
                <w:szCs w:val="20"/>
                <w:lang w:val="pt-BR"/>
              </w:rPr>
              <w:t>24 (49.0%)</w:t>
            </w:r>
          </w:p>
        </w:tc>
        <w:tc>
          <w:tcPr>
            <w:tcW w:w="521" w:type="pct"/>
            <w:shd w:val="clear" w:color="auto" w:fill="auto"/>
            <w:vAlign w:val="center"/>
            <w:hideMark/>
          </w:tcPr>
          <w:p w14:paraId="4322D58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A66FC15"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C377A73" w14:textId="77777777" w:rsidTr="008963FA">
        <w:trPr>
          <w:trHeight w:val="264"/>
        </w:trPr>
        <w:tc>
          <w:tcPr>
            <w:tcW w:w="428" w:type="pct"/>
            <w:vMerge/>
            <w:vAlign w:val="center"/>
            <w:hideMark/>
          </w:tcPr>
          <w:p w14:paraId="218BC780" w14:textId="77777777" w:rsidR="0064161D" w:rsidRPr="007858E7" w:rsidRDefault="0064161D" w:rsidP="008963FA">
            <w:pPr>
              <w:rPr>
                <w:sz w:val="20"/>
                <w:szCs w:val="20"/>
                <w:lang w:val="pt-BR"/>
              </w:rPr>
            </w:pPr>
          </w:p>
        </w:tc>
        <w:tc>
          <w:tcPr>
            <w:tcW w:w="1368" w:type="pct"/>
            <w:vMerge/>
            <w:vAlign w:val="center"/>
            <w:hideMark/>
          </w:tcPr>
          <w:p w14:paraId="0A71342C" w14:textId="77777777" w:rsidR="0064161D" w:rsidRPr="007858E7" w:rsidRDefault="0064161D" w:rsidP="008963FA">
            <w:pPr>
              <w:rPr>
                <w:sz w:val="20"/>
                <w:szCs w:val="20"/>
                <w:lang w:val="pt-BR"/>
              </w:rPr>
            </w:pPr>
          </w:p>
        </w:tc>
        <w:tc>
          <w:tcPr>
            <w:tcW w:w="512" w:type="pct"/>
            <w:vMerge/>
            <w:vAlign w:val="center"/>
            <w:hideMark/>
          </w:tcPr>
          <w:p w14:paraId="33EB3814" w14:textId="77777777" w:rsidR="0064161D" w:rsidRPr="007858E7" w:rsidRDefault="0064161D" w:rsidP="008963FA">
            <w:pPr>
              <w:rPr>
                <w:sz w:val="20"/>
                <w:szCs w:val="20"/>
                <w:lang w:val="pt-BR"/>
              </w:rPr>
            </w:pPr>
          </w:p>
        </w:tc>
        <w:tc>
          <w:tcPr>
            <w:tcW w:w="294" w:type="pct"/>
            <w:vMerge/>
            <w:vAlign w:val="center"/>
            <w:hideMark/>
          </w:tcPr>
          <w:p w14:paraId="61D324AA" w14:textId="77777777" w:rsidR="0064161D" w:rsidRPr="007858E7" w:rsidRDefault="0064161D" w:rsidP="008963FA">
            <w:pPr>
              <w:rPr>
                <w:sz w:val="20"/>
                <w:szCs w:val="20"/>
                <w:lang w:val="pt-BR"/>
              </w:rPr>
            </w:pPr>
          </w:p>
        </w:tc>
        <w:tc>
          <w:tcPr>
            <w:tcW w:w="372" w:type="pct"/>
            <w:shd w:val="clear" w:color="auto" w:fill="auto"/>
            <w:vAlign w:val="center"/>
            <w:hideMark/>
          </w:tcPr>
          <w:p w14:paraId="7C327FF2" w14:textId="77777777" w:rsidR="0064161D" w:rsidRPr="007858E7" w:rsidRDefault="0064161D" w:rsidP="008963FA">
            <w:pPr>
              <w:jc w:val="center"/>
              <w:rPr>
                <w:sz w:val="20"/>
                <w:szCs w:val="20"/>
                <w:lang w:val="pt-BR"/>
              </w:rPr>
            </w:pPr>
            <w:r w:rsidRPr="007858E7">
              <w:rPr>
                <w:sz w:val="20"/>
                <w:szCs w:val="20"/>
                <w:lang w:val="pt-BR"/>
              </w:rPr>
              <w:t>6B</w:t>
            </w:r>
          </w:p>
        </w:tc>
        <w:tc>
          <w:tcPr>
            <w:tcW w:w="570" w:type="pct"/>
            <w:vMerge/>
            <w:vAlign w:val="center"/>
            <w:hideMark/>
          </w:tcPr>
          <w:p w14:paraId="38636039" w14:textId="77777777" w:rsidR="0064161D" w:rsidRPr="007858E7" w:rsidRDefault="0064161D" w:rsidP="008963FA">
            <w:pPr>
              <w:rPr>
                <w:sz w:val="20"/>
                <w:szCs w:val="20"/>
                <w:lang w:val="pt-BR"/>
              </w:rPr>
            </w:pPr>
          </w:p>
        </w:tc>
        <w:tc>
          <w:tcPr>
            <w:tcW w:w="542" w:type="pct"/>
            <w:shd w:val="clear" w:color="auto" w:fill="auto"/>
            <w:vAlign w:val="center"/>
            <w:hideMark/>
          </w:tcPr>
          <w:p w14:paraId="576F478B" w14:textId="77777777" w:rsidR="0064161D" w:rsidRPr="007858E7" w:rsidRDefault="0064161D" w:rsidP="008963FA">
            <w:pPr>
              <w:jc w:val="center"/>
              <w:rPr>
                <w:sz w:val="20"/>
                <w:szCs w:val="20"/>
                <w:lang w:val="pt-BR"/>
              </w:rPr>
            </w:pPr>
            <w:r w:rsidRPr="007858E7">
              <w:rPr>
                <w:sz w:val="20"/>
                <w:szCs w:val="20"/>
                <w:lang w:val="pt-BR"/>
              </w:rPr>
              <w:t>32 (65.0%)</w:t>
            </w:r>
          </w:p>
        </w:tc>
        <w:tc>
          <w:tcPr>
            <w:tcW w:w="521" w:type="pct"/>
            <w:shd w:val="clear" w:color="auto" w:fill="auto"/>
            <w:vAlign w:val="center"/>
            <w:hideMark/>
          </w:tcPr>
          <w:p w14:paraId="63187B5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D41466C"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95A63FF" w14:textId="77777777" w:rsidTr="008963FA">
        <w:trPr>
          <w:trHeight w:val="264"/>
        </w:trPr>
        <w:tc>
          <w:tcPr>
            <w:tcW w:w="428" w:type="pct"/>
            <w:vMerge/>
            <w:vAlign w:val="center"/>
            <w:hideMark/>
          </w:tcPr>
          <w:p w14:paraId="47613FC1" w14:textId="77777777" w:rsidR="0064161D" w:rsidRPr="007858E7" w:rsidRDefault="0064161D" w:rsidP="008963FA">
            <w:pPr>
              <w:rPr>
                <w:sz w:val="20"/>
                <w:szCs w:val="20"/>
                <w:lang w:val="pt-BR"/>
              </w:rPr>
            </w:pPr>
          </w:p>
        </w:tc>
        <w:tc>
          <w:tcPr>
            <w:tcW w:w="1368" w:type="pct"/>
            <w:vMerge/>
            <w:vAlign w:val="center"/>
            <w:hideMark/>
          </w:tcPr>
          <w:p w14:paraId="78D7AEDE" w14:textId="77777777" w:rsidR="0064161D" w:rsidRPr="007858E7" w:rsidRDefault="0064161D" w:rsidP="008963FA">
            <w:pPr>
              <w:rPr>
                <w:sz w:val="20"/>
                <w:szCs w:val="20"/>
                <w:lang w:val="pt-BR"/>
              </w:rPr>
            </w:pPr>
          </w:p>
        </w:tc>
        <w:tc>
          <w:tcPr>
            <w:tcW w:w="512" w:type="pct"/>
            <w:vMerge/>
            <w:vAlign w:val="center"/>
            <w:hideMark/>
          </w:tcPr>
          <w:p w14:paraId="055C801A" w14:textId="77777777" w:rsidR="0064161D" w:rsidRPr="007858E7" w:rsidRDefault="0064161D" w:rsidP="008963FA">
            <w:pPr>
              <w:rPr>
                <w:sz w:val="20"/>
                <w:szCs w:val="20"/>
                <w:lang w:val="pt-BR"/>
              </w:rPr>
            </w:pPr>
          </w:p>
        </w:tc>
        <w:tc>
          <w:tcPr>
            <w:tcW w:w="294" w:type="pct"/>
            <w:vMerge/>
            <w:vAlign w:val="center"/>
            <w:hideMark/>
          </w:tcPr>
          <w:p w14:paraId="48AB05E4" w14:textId="77777777" w:rsidR="0064161D" w:rsidRPr="007858E7" w:rsidRDefault="0064161D" w:rsidP="008963FA">
            <w:pPr>
              <w:rPr>
                <w:sz w:val="20"/>
                <w:szCs w:val="20"/>
                <w:lang w:val="pt-BR"/>
              </w:rPr>
            </w:pPr>
          </w:p>
        </w:tc>
        <w:tc>
          <w:tcPr>
            <w:tcW w:w="372" w:type="pct"/>
            <w:shd w:val="clear" w:color="auto" w:fill="auto"/>
            <w:vAlign w:val="center"/>
            <w:hideMark/>
          </w:tcPr>
          <w:p w14:paraId="640DC841" w14:textId="77777777" w:rsidR="0064161D" w:rsidRPr="007858E7" w:rsidRDefault="0064161D" w:rsidP="008963FA">
            <w:pPr>
              <w:jc w:val="center"/>
              <w:rPr>
                <w:sz w:val="20"/>
                <w:szCs w:val="20"/>
                <w:lang w:val="pt-BR"/>
              </w:rPr>
            </w:pPr>
            <w:r w:rsidRPr="007858E7">
              <w:rPr>
                <w:sz w:val="20"/>
                <w:szCs w:val="20"/>
                <w:lang w:val="pt-BR"/>
              </w:rPr>
              <w:t>23F</w:t>
            </w:r>
          </w:p>
        </w:tc>
        <w:tc>
          <w:tcPr>
            <w:tcW w:w="570" w:type="pct"/>
            <w:vMerge/>
            <w:vAlign w:val="center"/>
            <w:hideMark/>
          </w:tcPr>
          <w:p w14:paraId="7FC849F0" w14:textId="77777777" w:rsidR="0064161D" w:rsidRPr="007858E7" w:rsidRDefault="0064161D" w:rsidP="008963FA">
            <w:pPr>
              <w:rPr>
                <w:sz w:val="20"/>
                <w:szCs w:val="20"/>
                <w:lang w:val="pt-BR"/>
              </w:rPr>
            </w:pPr>
          </w:p>
        </w:tc>
        <w:tc>
          <w:tcPr>
            <w:tcW w:w="542" w:type="pct"/>
            <w:shd w:val="clear" w:color="auto" w:fill="auto"/>
            <w:vAlign w:val="center"/>
            <w:hideMark/>
          </w:tcPr>
          <w:p w14:paraId="41C984B5" w14:textId="77777777" w:rsidR="0064161D" w:rsidRPr="007858E7" w:rsidRDefault="0064161D" w:rsidP="008963FA">
            <w:pPr>
              <w:jc w:val="center"/>
              <w:rPr>
                <w:sz w:val="20"/>
                <w:szCs w:val="20"/>
                <w:lang w:val="pt-BR"/>
              </w:rPr>
            </w:pPr>
            <w:r w:rsidRPr="007858E7">
              <w:rPr>
                <w:sz w:val="20"/>
                <w:szCs w:val="20"/>
                <w:lang w:val="pt-BR"/>
              </w:rPr>
              <w:t>32 (65.0%)</w:t>
            </w:r>
          </w:p>
        </w:tc>
        <w:tc>
          <w:tcPr>
            <w:tcW w:w="521" w:type="pct"/>
            <w:shd w:val="clear" w:color="auto" w:fill="auto"/>
            <w:vAlign w:val="center"/>
            <w:hideMark/>
          </w:tcPr>
          <w:p w14:paraId="6AF4EBC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106B4FE"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04DA262" w14:textId="77777777" w:rsidTr="008963FA">
        <w:trPr>
          <w:trHeight w:val="264"/>
        </w:trPr>
        <w:tc>
          <w:tcPr>
            <w:tcW w:w="428" w:type="pct"/>
            <w:vMerge w:val="restart"/>
            <w:shd w:val="clear" w:color="auto" w:fill="auto"/>
            <w:vAlign w:val="center"/>
            <w:hideMark/>
          </w:tcPr>
          <w:p w14:paraId="6BBADA71" w14:textId="77777777" w:rsidR="0064161D" w:rsidRPr="007858E7" w:rsidRDefault="0064161D" w:rsidP="008963FA">
            <w:pPr>
              <w:jc w:val="center"/>
              <w:rPr>
                <w:sz w:val="20"/>
                <w:szCs w:val="20"/>
                <w:lang w:val="pt-BR"/>
              </w:rPr>
            </w:pPr>
            <w:r w:rsidRPr="007858E7">
              <w:rPr>
                <w:sz w:val="20"/>
                <w:szCs w:val="20"/>
                <w:lang w:val="pt-BR"/>
              </w:rPr>
              <w:t>Oren 2008</w:t>
            </w:r>
          </w:p>
        </w:tc>
        <w:tc>
          <w:tcPr>
            <w:tcW w:w="1368" w:type="pct"/>
            <w:vMerge w:val="restart"/>
            <w:shd w:val="clear" w:color="auto" w:fill="auto"/>
            <w:vAlign w:val="center"/>
            <w:hideMark/>
          </w:tcPr>
          <w:p w14:paraId="7A5B12B7"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restart"/>
            <w:shd w:val="clear" w:color="auto" w:fill="auto"/>
            <w:vAlign w:val="center"/>
            <w:hideMark/>
          </w:tcPr>
          <w:p w14:paraId="12E9E574"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294" w:type="pct"/>
            <w:vMerge w:val="restart"/>
            <w:shd w:val="clear" w:color="auto" w:fill="auto"/>
            <w:vAlign w:val="center"/>
            <w:hideMark/>
          </w:tcPr>
          <w:p w14:paraId="32144711"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4EF72C4B"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7B6B2045"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57C1EDE7" w14:textId="77777777" w:rsidR="0064161D" w:rsidRPr="007858E7" w:rsidRDefault="0064161D" w:rsidP="008963FA">
            <w:pPr>
              <w:jc w:val="center"/>
              <w:rPr>
                <w:sz w:val="20"/>
                <w:szCs w:val="20"/>
                <w:lang w:val="pt-BR"/>
              </w:rPr>
            </w:pPr>
            <w:r w:rsidRPr="007858E7">
              <w:rPr>
                <w:sz w:val="20"/>
                <w:szCs w:val="20"/>
                <w:lang w:val="pt-BR"/>
              </w:rPr>
              <w:t>11 (37.0%)</w:t>
            </w:r>
          </w:p>
        </w:tc>
        <w:tc>
          <w:tcPr>
            <w:tcW w:w="521" w:type="pct"/>
            <w:shd w:val="clear" w:color="auto" w:fill="auto"/>
            <w:vAlign w:val="center"/>
            <w:hideMark/>
          </w:tcPr>
          <w:p w14:paraId="45D0940E"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DCCAE75" w14:textId="77777777" w:rsidR="0064161D" w:rsidRPr="007858E7" w:rsidRDefault="0064161D" w:rsidP="008963FA">
            <w:pPr>
              <w:jc w:val="center"/>
              <w:rPr>
                <w:sz w:val="20"/>
                <w:szCs w:val="20"/>
                <w:lang w:val="pt-BR"/>
              </w:rPr>
            </w:pPr>
            <w:r w:rsidRPr="007858E7">
              <w:rPr>
                <w:sz w:val="20"/>
                <w:szCs w:val="20"/>
                <w:lang w:val="pt-BR"/>
              </w:rPr>
              <w:t>9 (45.0%)</w:t>
            </w:r>
          </w:p>
        </w:tc>
      </w:tr>
      <w:tr w:rsidR="0064161D" w:rsidRPr="007858E7" w14:paraId="090EB23B" w14:textId="77777777" w:rsidTr="008963FA">
        <w:trPr>
          <w:trHeight w:val="264"/>
        </w:trPr>
        <w:tc>
          <w:tcPr>
            <w:tcW w:w="428" w:type="pct"/>
            <w:vMerge/>
            <w:vAlign w:val="center"/>
            <w:hideMark/>
          </w:tcPr>
          <w:p w14:paraId="1D5B6863" w14:textId="77777777" w:rsidR="0064161D" w:rsidRPr="007858E7" w:rsidRDefault="0064161D" w:rsidP="008963FA">
            <w:pPr>
              <w:rPr>
                <w:sz w:val="20"/>
                <w:szCs w:val="20"/>
                <w:lang w:val="pt-BR"/>
              </w:rPr>
            </w:pPr>
          </w:p>
        </w:tc>
        <w:tc>
          <w:tcPr>
            <w:tcW w:w="1368" w:type="pct"/>
            <w:vMerge/>
            <w:vAlign w:val="center"/>
            <w:hideMark/>
          </w:tcPr>
          <w:p w14:paraId="56C06F30" w14:textId="77777777" w:rsidR="0064161D" w:rsidRPr="007858E7" w:rsidRDefault="0064161D" w:rsidP="008963FA">
            <w:pPr>
              <w:rPr>
                <w:sz w:val="20"/>
                <w:szCs w:val="20"/>
                <w:lang w:val="pt-BR"/>
              </w:rPr>
            </w:pPr>
          </w:p>
        </w:tc>
        <w:tc>
          <w:tcPr>
            <w:tcW w:w="512" w:type="pct"/>
            <w:vMerge/>
            <w:vAlign w:val="center"/>
            <w:hideMark/>
          </w:tcPr>
          <w:p w14:paraId="2F765A62" w14:textId="77777777" w:rsidR="0064161D" w:rsidRPr="007858E7" w:rsidRDefault="0064161D" w:rsidP="008963FA">
            <w:pPr>
              <w:rPr>
                <w:sz w:val="20"/>
                <w:szCs w:val="20"/>
                <w:lang w:val="pt-BR"/>
              </w:rPr>
            </w:pPr>
          </w:p>
        </w:tc>
        <w:tc>
          <w:tcPr>
            <w:tcW w:w="294" w:type="pct"/>
            <w:vMerge/>
            <w:vAlign w:val="center"/>
            <w:hideMark/>
          </w:tcPr>
          <w:p w14:paraId="6A762230" w14:textId="77777777" w:rsidR="0064161D" w:rsidRPr="007858E7" w:rsidRDefault="0064161D" w:rsidP="008963FA">
            <w:pPr>
              <w:rPr>
                <w:sz w:val="20"/>
                <w:szCs w:val="20"/>
                <w:lang w:val="pt-BR"/>
              </w:rPr>
            </w:pPr>
          </w:p>
        </w:tc>
        <w:tc>
          <w:tcPr>
            <w:tcW w:w="372" w:type="pct"/>
            <w:shd w:val="clear" w:color="auto" w:fill="auto"/>
            <w:vAlign w:val="center"/>
            <w:hideMark/>
          </w:tcPr>
          <w:p w14:paraId="510A7B4E"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1A294072" w14:textId="77777777" w:rsidR="0064161D" w:rsidRPr="007858E7" w:rsidRDefault="0064161D" w:rsidP="008963FA">
            <w:pPr>
              <w:rPr>
                <w:sz w:val="20"/>
                <w:szCs w:val="20"/>
                <w:lang w:val="pt-BR"/>
              </w:rPr>
            </w:pPr>
          </w:p>
        </w:tc>
        <w:tc>
          <w:tcPr>
            <w:tcW w:w="542" w:type="pct"/>
            <w:shd w:val="clear" w:color="auto" w:fill="auto"/>
            <w:vAlign w:val="center"/>
            <w:hideMark/>
          </w:tcPr>
          <w:p w14:paraId="3B9A187A" w14:textId="77777777" w:rsidR="0064161D" w:rsidRPr="007858E7" w:rsidRDefault="0064161D" w:rsidP="008963FA">
            <w:pPr>
              <w:jc w:val="center"/>
              <w:rPr>
                <w:sz w:val="20"/>
                <w:szCs w:val="20"/>
                <w:lang w:val="pt-BR"/>
              </w:rPr>
            </w:pPr>
            <w:r w:rsidRPr="007858E7">
              <w:rPr>
                <w:sz w:val="20"/>
                <w:szCs w:val="20"/>
                <w:lang w:val="pt-BR"/>
              </w:rPr>
              <w:t>19 (67.0%)</w:t>
            </w:r>
          </w:p>
        </w:tc>
        <w:tc>
          <w:tcPr>
            <w:tcW w:w="521" w:type="pct"/>
            <w:shd w:val="clear" w:color="auto" w:fill="auto"/>
            <w:vAlign w:val="center"/>
            <w:hideMark/>
          </w:tcPr>
          <w:p w14:paraId="21A9C99A"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9A7E527" w14:textId="77777777" w:rsidR="0064161D" w:rsidRPr="007858E7" w:rsidRDefault="0064161D" w:rsidP="008963FA">
            <w:pPr>
              <w:jc w:val="center"/>
              <w:rPr>
                <w:sz w:val="20"/>
                <w:szCs w:val="20"/>
                <w:lang w:val="pt-BR"/>
              </w:rPr>
            </w:pPr>
            <w:r w:rsidRPr="007858E7">
              <w:rPr>
                <w:sz w:val="20"/>
                <w:szCs w:val="20"/>
                <w:lang w:val="pt-BR"/>
              </w:rPr>
              <w:t>8 (40.0%)</w:t>
            </w:r>
          </w:p>
        </w:tc>
      </w:tr>
      <w:tr w:rsidR="0064161D" w:rsidRPr="007858E7" w14:paraId="0050F8CC" w14:textId="77777777" w:rsidTr="008963FA">
        <w:trPr>
          <w:trHeight w:val="264"/>
        </w:trPr>
        <w:tc>
          <w:tcPr>
            <w:tcW w:w="428" w:type="pct"/>
            <w:vMerge/>
            <w:vAlign w:val="center"/>
            <w:hideMark/>
          </w:tcPr>
          <w:p w14:paraId="13D84998" w14:textId="77777777" w:rsidR="0064161D" w:rsidRPr="007858E7" w:rsidRDefault="0064161D" w:rsidP="008963FA">
            <w:pPr>
              <w:rPr>
                <w:sz w:val="20"/>
                <w:szCs w:val="20"/>
                <w:lang w:val="pt-BR"/>
              </w:rPr>
            </w:pPr>
          </w:p>
        </w:tc>
        <w:tc>
          <w:tcPr>
            <w:tcW w:w="1368" w:type="pct"/>
            <w:vMerge/>
            <w:vAlign w:val="center"/>
            <w:hideMark/>
          </w:tcPr>
          <w:p w14:paraId="6B8BFC9F" w14:textId="77777777" w:rsidR="0064161D" w:rsidRPr="007858E7" w:rsidRDefault="0064161D" w:rsidP="008963FA">
            <w:pPr>
              <w:rPr>
                <w:sz w:val="20"/>
                <w:szCs w:val="20"/>
                <w:lang w:val="pt-BR"/>
              </w:rPr>
            </w:pPr>
          </w:p>
        </w:tc>
        <w:tc>
          <w:tcPr>
            <w:tcW w:w="512" w:type="pct"/>
            <w:vMerge/>
            <w:vAlign w:val="center"/>
            <w:hideMark/>
          </w:tcPr>
          <w:p w14:paraId="746746A3" w14:textId="77777777" w:rsidR="0064161D" w:rsidRPr="007858E7" w:rsidRDefault="0064161D" w:rsidP="008963FA">
            <w:pPr>
              <w:rPr>
                <w:sz w:val="20"/>
                <w:szCs w:val="20"/>
                <w:lang w:val="pt-BR"/>
              </w:rPr>
            </w:pPr>
          </w:p>
        </w:tc>
        <w:tc>
          <w:tcPr>
            <w:tcW w:w="294" w:type="pct"/>
            <w:vMerge/>
            <w:vAlign w:val="center"/>
            <w:hideMark/>
          </w:tcPr>
          <w:p w14:paraId="390DC431" w14:textId="77777777" w:rsidR="0064161D" w:rsidRPr="007858E7" w:rsidRDefault="0064161D" w:rsidP="008963FA">
            <w:pPr>
              <w:rPr>
                <w:sz w:val="20"/>
                <w:szCs w:val="20"/>
                <w:lang w:val="pt-BR"/>
              </w:rPr>
            </w:pPr>
          </w:p>
        </w:tc>
        <w:tc>
          <w:tcPr>
            <w:tcW w:w="372" w:type="pct"/>
            <w:shd w:val="clear" w:color="auto" w:fill="auto"/>
            <w:vAlign w:val="center"/>
            <w:hideMark/>
          </w:tcPr>
          <w:p w14:paraId="602C51B5"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1F4778A7" w14:textId="77777777" w:rsidR="0064161D" w:rsidRPr="007858E7" w:rsidRDefault="0064161D" w:rsidP="008963FA">
            <w:pPr>
              <w:rPr>
                <w:sz w:val="20"/>
                <w:szCs w:val="20"/>
                <w:lang w:val="pt-BR"/>
              </w:rPr>
            </w:pPr>
          </w:p>
        </w:tc>
        <w:tc>
          <w:tcPr>
            <w:tcW w:w="542" w:type="pct"/>
            <w:shd w:val="clear" w:color="auto" w:fill="auto"/>
            <w:vAlign w:val="center"/>
            <w:hideMark/>
          </w:tcPr>
          <w:p w14:paraId="13EC67BA" w14:textId="77777777" w:rsidR="0064161D" w:rsidRPr="007858E7" w:rsidRDefault="0064161D" w:rsidP="008963FA">
            <w:pPr>
              <w:jc w:val="center"/>
              <w:rPr>
                <w:sz w:val="20"/>
                <w:szCs w:val="20"/>
                <w:lang w:val="pt-BR"/>
              </w:rPr>
            </w:pPr>
            <w:r w:rsidRPr="007858E7">
              <w:rPr>
                <w:sz w:val="20"/>
                <w:szCs w:val="20"/>
                <w:lang w:val="pt-BR"/>
              </w:rPr>
              <w:t>9 (30.0%)</w:t>
            </w:r>
          </w:p>
        </w:tc>
        <w:tc>
          <w:tcPr>
            <w:tcW w:w="521" w:type="pct"/>
            <w:shd w:val="clear" w:color="auto" w:fill="auto"/>
            <w:vAlign w:val="center"/>
            <w:hideMark/>
          </w:tcPr>
          <w:p w14:paraId="6F5401D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4D87D71" w14:textId="77777777" w:rsidR="0064161D" w:rsidRPr="007858E7" w:rsidRDefault="0064161D" w:rsidP="008963FA">
            <w:pPr>
              <w:jc w:val="center"/>
              <w:rPr>
                <w:sz w:val="20"/>
                <w:szCs w:val="20"/>
                <w:lang w:val="pt-BR"/>
              </w:rPr>
            </w:pPr>
            <w:r w:rsidRPr="007858E7">
              <w:rPr>
                <w:sz w:val="20"/>
                <w:szCs w:val="20"/>
                <w:lang w:val="pt-BR"/>
              </w:rPr>
              <w:t>8 (40.0%)</w:t>
            </w:r>
          </w:p>
        </w:tc>
      </w:tr>
      <w:tr w:rsidR="0064161D" w:rsidRPr="007858E7" w14:paraId="3EC3502A" w14:textId="77777777" w:rsidTr="008963FA">
        <w:trPr>
          <w:trHeight w:val="264"/>
        </w:trPr>
        <w:tc>
          <w:tcPr>
            <w:tcW w:w="428" w:type="pct"/>
            <w:vMerge/>
            <w:vAlign w:val="center"/>
            <w:hideMark/>
          </w:tcPr>
          <w:p w14:paraId="3D656C0C" w14:textId="77777777" w:rsidR="0064161D" w:rsidRPr="007858E7" w:rsidRDefault="0064161D" w:rsidP="008963FA">
            <w:pPr>
              <w:rPr>
                <w:sz w:val="20"/>
                <w:szCs w:val="20"/>
                <w:lang w:val="pt-BR"/>
              </w:rPr>
            </w:pPr>
          </w:p>
        </w:tc>
        <w:tc>
          <w:tcPr>
            <w:tcW w:w="1368" w:type="pct"/>
            <w:vMerge/>
            <w:vAlign w:val="center"/>
            <w:hideMark/>
          </w:tcPr>
          <w:p w14:paraId="76EEDC34" w14:textId="77777777" w:rsidR="0064161D" w:rsidRPr="007858E7" w:rsidRDefault="0064161D" w:rsidP="008963FA">
            <w:pPr>
              <w:rPr>
                <w:sz w:val="20"/>
                <w:szCs w:val="20"/>
                <w:lang w:val="pt-BR"/>
              </w:rPr>
            </w:pPr>
          </w:p>
        </w:tc>
        <w:tc>
          <w:tcPr>
            <w:tcW w:w="512" w:type="pct"/>
            <w:vMerge/>
            <w:vAlign w:val="center"/>
            <w:hideMark/>
          </w:tcPr>
          <w:p w14:paraId="4482A8EE" w14:textId="77777777" w:rsidR="0064161D" w:rsidRPr="007858E7" w:rsidRDefault="0064161D" w:rsidP="008963FA">
            <w:pPr>
              <w:rPr>
                <w:sz w:val="20"/>
                <w:szCs w:val="20"/>
                <w:lang w:val="pt-BR"/>
              </w:rPr>
            </w:pPr>
          </w:p>
        </w:tc>
        <w:tc>
          <w:tcPr>
            <w:tcW w:w="294" w:type="pct"/>
            <w:vMerge/>
            <w:vAlign w:val="center"/>
            <w:hideMark/>
          </w:tcPr>
          <w:p w14:paraId="63979DFB" w14:textId="77777777" w:rsidR="0064161D" w:rsidRPr="007858E7" w:rsidRDefault="0064161D" w:rsidP="008963FA">
            <w:pPr>
              <w:rPr>
                <w:sz w:val="20"/>
                <w:szCs w:val="20"/>
                <w:lang w:val="pt-BR"/>
              </w:rPr>
            </w:pPr>
          </w:p>
        </w:tc>
        <w:tc>
          <w:tcPr>
            <w:tcW w:w="372" w:type="pct"/>
            <w:shd w:val="clear" w:color="auto" w:fill="auto"/>
            <w:vAlign w:val="center"/>
            <w:hideMark/>
          </w:tcPr>
          <w:p w14:paraId="4A949920"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ign w:val="center"/>
            <w:hideMark/>
          </w:tcPr>
          <w:p w14:paraId="41C32C87" w14:textId="77777777" w:rsidR="0064161D" w:rsidRPr="007858E7" w:rsidRDefault="0064161D" w:rsidP="008963FA">
            <w:pPr>
              <w:rPr>
                <w:sz w:val="20"/>
                <w:szCs w:val="20"/>
                <w:lang w:val="pt-BR"/>
              </w:rPr>
            </w:pPr>
          </w:p>
        </w:tc>
        <w:tc>
          <w:tcPr>
            <w:tcW w:w="542" w:type="pct"/>
            <w:shd w:val="clear" w:color="auto" w:fill="auto"/>
            <w:vAlign w:val="center"/>
            <w:hideMark/>
          </w:tcPr>
          <w:p w14:paraId="779010F4" w14:textId="77777777" w:rsidR="0064161D" w:rsidRPr="007858E7" w:rsidRDefault="0064161D" w:rsidP="008963FA">
            <w:pPr>
              <w:jc w:val="center"/>
              <w:rPr>
                <w:sz w:val="20"/>
                <w:szCs w:val="20"/>
                <w:lang w:val="pt-BR"/>
              </w:rPr>
            </w:pPr>
            <w:r w:rsidRPr="007858E7">
              <w:rPr>
                <w:sz w:val="20"/>
                <w:szCs w:val="20"/>
                <w:lang w:val="pt-BR"/>
              </w:rPr>
              <w:t>5 (36.0%)</w:t>
            </w:r>
          </w:p>
        </w:tc>
        <w:tc>
          <w:tcPr>
            <w:tcW w:w="521" w:type="pct"/>
            <w:shd w:val="clear" w:color="auto" w:fill="auto"/>
            <w:vAlign w:val="center"/>
            <w:hideMark/>
          </w:tcPr>
          <w:p w14:paraId="6CE75FA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34D124A"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DB51476" w14:textId="77777777" w:rsidTr="008963FA">
        <w:trPr>
          <w:trHeight w:val="264"/>
        </w:trPr>
        <w:tc>
          <w:tcPr>
            <w:tcW w:w="428" w:type="pct"/>
            <w:vMerge/>
            <w:vAlign w:val="center"/>
            <w:hideMark/>
          </w:tcPr>
          <w:p w14:paraId="65E72656" w14:textId="77777777" w:rsidR="0064161D" w:rsidRPr="007858E7" w:rsidRDefault="0064161D" w:rsidP="008963FA">
            <w:pPr>
              <w:rPr>
                <w:sz w:val="20"/>
                <w:szCs w:val="20"/>
                <w:lang w:val="pt-BR"/>
              </w:rPr>
            </w:pPr>
          </w:p>
        </w:tc>
        <w:tc>
          <w:tcPr>
            <w:tcW w:w="1368" w:type="pct"/>
            <w:vMerge/>
            <w:vAlign w:val="center"/>
            <w:hideMark/>
          </w:tcPr>
          <w:p w14:paraId="6FB6A23B" w14:textId="77777777" w:rsidR="0064161D" w:rsidRPr="007858E7" w:rsidRDefault="0064161D" w:rsidP="008963FA">
            <w:pPr>
              <w:rPr>
                <w:sz w:val="20"/>
                <w:szCs w:val="20"/>
                <w:lang w:val="pt-BR"/>
              </w:rPr>
            </w:pPr>
          </w:p>
        </w:tc>
        <w:tc>
          <w:tcPr>
            <w:tcW w:w="512" w:type="pct"/>
            <w:vMerge/>
            <w:vAlign w:val="center"/>
            <w:hideMark/>
          </w:tcPr>
          <w:p w14:paraId="4C7AAE57" w14:textId="77777777" w:rsidR="0064161D" w:rsidRPr="007858E7" w:rsidRDefault="0064161D" w:rsidP="008963FA">
            <w:pPr>
              <w:rPr>
                <w:sz w:val="20"/>
                <w:szCs w:val="20"/>
                <w:lang w:val="pt-BR"/>
              </w:rPr>
            </w:pPr>
          </w:p>
        </w:tc>
        <w:tc>
          <w:tcPr>
            <w:tcW w:w="294" w:type="pct"/>
            <w:vMerge/>
            <w:vAlign w:val="center"/>
            <w:hideMark/>
          </w:tcPr>
          <w:p w14:paraId="197F11A8" w14:textId="77777777" w:rsidR="0064161D" w:rsidRPr="007858E7" w:rsidRDefault="0064161D" w:rsidP="008963FA">
            <w:pPr>
              <w:rPr>
                <w:sz w:val="20"/>
                <w:szCs w:val="20"/>
                <w:lang w:val="pt-BR"/>
              </w:rPr>
            </w:pPr>
          </w:p>
        </w:tc>
        <w:tc>
          <w:tcPr>
            <w:tcW w:w="372" w:type="pct"/>
            <w:shd w:val="clear" w:color="auto" w:fill="auto"/>
            <w:vAlign w:val="center"/>
            <w:hideMark/>
          </w:tcPr>
          <w:p w14:paraId="3AD50989"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19DBACC1" w14:textId="77777777" w:rsidR="0064161D" w:rsidRPr="007858E7" w:rsidRDefault="0064161D" w:rsidP="008963FA">
            <w:pPr>
              <w:rPr>
                <w:sz w:val="20"/>
                <w:szCs w:val="20"/>
                <w:lang w:val="pt-BR"/>
              </w:rPr>
            </w:pPr>
          </w:p>
        </w:tc>
        <w:tc>
          <w:tcPr>
            <w:tcW w:w="542" w:type="pct"/>
            <w:shd w:val="clear" w:color="auto" w:fill="auto"/>
            <w:vAlign w:val="center"/>
            <w:hideMark/>
          </w:tcPr>
          <w:p w14:paraId="1B7F35BE" w14:textId="77777777" w:rsidR="0064161D" w:rsidRPr="007858E7" w:rsidRDefault="0064161D" w:rsidP="008963FA">
            <w:pPr>
              <w:jc w:val="center"/>
              <w:rPr>
                <w:sz w:val="20"/>
                <w:szCs w:val="20"/>
                <w:lang w:val="pt-BR"/>
              </w:rPr>
            </w:pPr>
            <w:r w:rsidRPr="007858E7">
              <w:rPr>
                <w:sz w:val="20"/>
                <w:szCs w:val="20"/>
                <w:lang w:val="pt-BR"/>
              </w:rPr>
              <w:t>4 (26.0%)</w:t>
            </w:r>
          </w:p>
        </w:tc>
        <w:tc>
          <w:tcPr>
            <w:tcW w:w="521" w:type="pct"/>
            <w:shd w:val="clear" w:color="auto" w:fill="auto"/>
            <w:vAlign w:val="center"/>
            <w:hideMark/>
          </w:tcPr>
          <w:p w14:paraId="7A3D746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2A70D47"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6D28DDB" w14:textId="77777777" w:rsidTr="008963FA">
        <w:trPr>
          <w:trHeight w:val="264"/>
        </w:trPr>
        <w:tc>
          <w:tcPr>
            <w:tcW w:w="428" w:type="pct"/>
            <w:vMerge/>
            <w:vAlign w:val="center"/>
            <w:hideMark/>
          </w:tcPr>
          <w:p w14:paraId="26DEF17F" w14:textId="77777777" w:rsidR="0064161D" w:rsidRPr="007858E7" w:rsidRDefault="0064161D" w:rsidP="008963FA">
            <w:pPr>
              <w:rPr>
                <w:sz w:val="20"/>
                <w:szCs w:val="20"/>
                <w:lang w:val="pt-BR"/>
              </w:rPr>
            </w:pPr>
          </w:p>
        </w:tc>
        <w:tc>
          <w:tcPr>
            <w:tcW w:w="1368" w:type="pct"/>
            <w:vMerge/>
            <w:vAlign w:val="center"/>
            <w:hideMark/>
          </w:tcPr>
          <w:p w14:paraId="51E36E13" w14:textId="77777777" w:rsidR="0064161D" w:rsidRPr="007858E7" w:rsidRDefault="0064161D" w:rsidP="008963FA">
            <w:pPr>
              <w:rPr>
                <w:sz w:val="20"/>
                <w:szCs w:val="20"/>
                <w:lang w:val="pt-BR"/>
              </w:rPr>
            </w:pPr>
          </w:p>
        </w:tc>
        <w:tc>
          <w:tcPr>
            <w:tcW w:w="512" w:type="pct"/>
            <w:vMerge/>
            <w:vAlign w:val="center"/>
            <w:hideMark/>
          </w:tcPr>
          <w:p w14:paraId="1D02C00C" w14:textId="77777777" w:rsidR="0064161D" w:rsidRPr="007858E7" w:rsidRDefault="0064161D" w:rsidP="008963FA">
            <w:pPr>
              <w:rPr>
                <w:sz w:val="20"/>
                <w:szCs w:val="20"/>
                <w:lang w:val="pt-BR"/>
              </w:rPr>
            </w:pPr>
          </w:p>
        </w:tc>
        <w:tc>
          <w:tcPr>
            <w:tcW w:w="294" w:type="pct"/>
            <w:vMerge/>
            <w:vAlign w:val="center"/>
            <w:hideMark/>
          </w:tcPr>
          <w:p w14:paraId="0D8E4A7A" w14:textId="77777777" w:rsidR="0064161D" w:rsidRPr="007858E7" w:rsidRDefault="0064161D" w:rsidP="008963FA">
            <w:pPr>
              <w:rPr>
                <w:sz w:val="20"/>
                <w:szCs w:val="20"/>
                <w:lang w:val="pt-BR"/>
              </w:rPr>
            </w:pPr>
          </w:p>
        </w:tc>
        <w:tc>
          <w:tcPr>
            <w:tcW w:w="372" w:type="pct"/>
            <w:shd w:val="clear" w:color="auto" w:fill="auto"/>
            <w:vAlign w:val="center"/>
            <w:hideMark/>
          </w:tcPr>
          <w:p w14:paraId="26CBF40D"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795E665E" w14:textId="77777777" w:rsidR="0064161D" w:rsidRPr="007858E7" w:rsidRDefault="0064161D" w:rsidP="008963FA">
            <w:pPr>
              <w:rPr>
                <w:sz w:val="20"/>
                <w:szCs w:val="20"/>
                <w:lang w:val="pt-BR"/>
              </w:rPr>
            </w:pPr>
          </w:p>
        </w:tc>
        <w:tc>
          <w:tcPr>
            <w:tcW w:w="542" w:type="pct"/>
            <w:shd w:val="clear" w:color="auto" w:fill="auto"/>
            <w:vAlign w:val="center"/>
            <w:hideMark/>
          </w:tcPr>
          <w:p w14:paraId="358A2793" w14:textId="77777777" w:rsidR="0064161D" w:rsidRPr="007858E7" w:rsidRDefault="0064161D" w:rsidP="008963FA">
            <w:pPr>
              <w:jc w:val="center"/>
              <w:rPr>
                <w:sz w:val="20"/>
                <w:szCs w:val="20"/>
                <w:lang w:val="pt-BR"/>
              </w:rPr>
            </w:pPr>
            <w:r w:rsidRPr="007858E7">
              <w:rPr>
                <w:sz w:val="20"/>
                <w:szCs w:val="20"/>
                <w:lang w:val="pt-BR"/>
              </w:rPr>
              <w:t>3 (21.0%)</w:t>
            </w:r>
          </w:p>
        </w:tc>
        <w:tc>
          <w:tcPr>
            <w:tcW w:w="521" w:type="pct"/>
            <w:shd w:val="clear" w:color="auto" w:fill="auto"/>
            <w:vAlign w:val="center"/>
            <w:hideMark/>
          </w:tcPr>
          <w:p w14:paraId="101CFCF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3211294"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8E46EE7" w14:textId="77777777" w:rsidTr="008963FA">
        <w:trPr>
          <w:trHeight w:val="1248"/>
        </w:trPr>
        <w:tc>
          <w:tcPr>
            <w:tcW w:w="428" w:type="pct"/>
            <w:vMerge w:val="restart"/>
            <w:shd w:val="clear" w:color="auto" w:fill="auto"/>
            <w:vAlign w:val="center"/>
            <w:hideMark/>
          </w:tcPr>
          <w:p w14:paraId="3698FF73" w14:textId="77777777" w:rsidR="0064161D" w:rsidRPr="007858E7" w:rsidRDefault="0064161D" w:rsidP="008963FA">
            <w:pPr>
              <w:jc w:val="center"/>
              <w:rPr>
                <w:sz w:val="20"/>
                <w:szCs w:val="20"/>
                <w:lang w:val="pt-BR"/>
              </w:rPr>
            </w:pPr>
            <w:r w:rsidRPr="007858E7">
              <w:rPr>
                <w:sz w:val="20"/>
                <w:szCs w:val="20"/>
                <w:lang w:val="pt-BR"/>
              </w:rPr>
              <w:t>Pasoto 2013</w:t>
            </w:r>
          </w:p>
        </w:tc>
        <w:tc>
          <w:tcPr>
            <w:tcW w:w="1368" w:type="pct"/>
            <w:vMerge w:val="restart"/>
            <w:shd w:val="clear" w:color="auto" w:fill="auto"/>
            <w:vAlign w:val="center"/>
            <w:hideMark/>
          </w:tcPr>
          <w:p w14:paraId="268CA00B" w14:textId="77777777" w:rsidR="0064161D" w:rsidRPr="007858E7" w:rsidRDefault="0064161D" w:rsidP="008963FA">
            <w:pPr>
              <w:jc w:val="center"/>
              <w:rPr>
                <w:sz w:val="20"/>
                <w:szCs w:val="20"/>
                <w:lang w:val="pt-BR"/>
              </w:rPr>
            </w:pPr>
            <w:r w:rsidRPr="007858E7">
              <w:rPr>
                <w:sz w:val="20"/>
                <w:szCs w:val="20"/>
                <w:lang w:val="pt-BR"/>
              </w:rPr>
              <w:t>SjS</w:t>
            </w:r>
          </w:p>
        </w:tc>
        <w:tc>
          <w:tcPr>
            <w:tcW w:w="512" w:type="pct"/>
            <w:vMerge w:val="restart"/>
            <w:shd w:val="clear" w:color="auto" w:fill="auto"/>
            <w:vAlign w:val="center"/>
            <w:hideMark/>
          </w:tcPr>
          <w:p w14:paraId="7BE4817C" w14:textId="77777777" w:rsidR="0064161D" w:rsidRPr="007858E7" w:rsidRDefault="0064161D" w:rsidP="008963FA">
            <w:pPr>
              <w:jc w:val="center"/>
              <w:rPr>
                <w:sz w:val="20"/>
                <w:szCs w:val="20"/>
                <w:lang w:val="pt-BR"/>
              </w:rPr>
            </w:pPr>
            <w:r w:rsidRPr="007858E7">
              <w:rPr>
                <w:sz w:val="20"/>
                <w:szCs w:val="20"/>
                <w:lang w:val="pt-BR"/>
              </w:rPr>
              <w:t>Influenza (H1N1)</w:t>
            </w:r>
          </w:p>
        </w:tc>
        <w:tc>
          <w:tcPr>
            <w:tcW w:w="294" w:type="pct"/>
            <w:vMerge w:val="restart"/>
            <w:shd w:val="clear" w:color="auto" w:fill="auto"/>
            <w:vAlign w:val="center"/>
            <w:hideMark/>
          </w:tcPr>
          <w:p w14:paraId="08487ACB"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restart"/>
            <w:shd w:val="clear" w:color="auto" w:fill="auto"/>
            <w:vAlign w:val="center"/>
            <w:hideMark/>
          </w:tcPr>
          <w:p w14:paraId="5F9B8441"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shd w:val="clear" w:color="auto" w:fill="auto"/>
            <w:vAlign w:val="center"/>
            <w:hideMark/>
          </w:tcPr>
          <w:p w14:paraId="6C2D8887"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29DB97DC" w14:textId="77777777" w:rsidR="0064161D" w:rsidRPr="007858E7" w:rsidRDefault="0064161D" w:rsidP="008963FA">
            <w:pPr>
              <w:jc w:val="center"/>
              <w:rPr>
                <w:sz w:val="20"/>
                <w:szCs w:val="20"/>
                <w:lang w:val="pt-BR"/>
              </w:rPr>
            </w:pPr>
            <w:r w:rsidRPr="007858E7">
              <w:rPr>
                <w:sz w:val="20"/>
                <w:szCs w:val="20"/>
                <w:lang w:val="pt-BR"/>
              </w:rPr>
              <w:t>30 (83.3%)</w:t>
            </w:r>
          </w:p>
        </w:tc>
        <w:tc>
          <w:tcPr>
            <w:tcW w:w="521" w:type="pct"/>
            <w:shd w:val="clear" w:color="auto" w:fill="auto"/>
            <w:vAlign w:val="center"/>
            <w:hideMark/>
          </w:tcPr>
          <w:p w14:paraId="685D8D4A"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8023CD4" w14:textId="77777777" w:rsidR="0064161D" w:rsidRPr="007858E7" w:rsidRDefault="0064161D" w:rsidP="008963FA">
            <w:pPr>
              <w:jc w:val="center"/>
              <w:rPr>
                <w:sz w:val="20"/>
                <w:szCs w:val="20"/>
                <w:lang w:val="pt-BR"/>
              </w:rPr>
            </w:pPr>
            <w:r w:rsidRPr="007858E7">
              <w:rPr>
                <w:sz w:val="20"/>
                <w:szCs w:val="20"/>
                <w:lang w:val="pt-BR"/>
              </w:rPr>
              <w:t>26 (72.2%)</w:t>
            </w:r>
          </w:p>
        </w:tc>
      </w:tr>
      <w:tr w:rsidR="0064161D" w:rsidRPr="007858E7" w14:paraId="100408E7" w14:textId="77777777" w:rsidTr="008963FA">
        <w:trPr>
          <w:trHeight w:val="264"/>
        </w:trPr>
        <w:tc>
          <w:tcPr>
            <w:tcW w:w="428" w:type="pct"/>
            <w:vMerge/>
            <w:vAlign w:val="center"/>
            <w:hideMark/>
          </w:tcPr>
          <w:p w14:paraId="2E7F5E40" w14:textId="77777777" w:rsidR="0064161D" w:rsidRPr="007858E7" w:rsidRDefault="0064161D" w:rsidP="008963FA">
            <w:pPr>
              <w:rPr>
                <w:sz w:val="20"/>
                <w:szCs w:val="20"/>
                <w:lang w:val="pt-BR"/>
              </w:rPr>
            </w:pPr>
          </w:p>
        </w:tc>
        <w:tc>
          <w:tcPr>
            <w:tcW w:w="1368" w:type="pct"/>
            <w:vMerge/>
            <w:vAlign w:val="center"/>
            <w:hideMark/>
          </w:tcPr>
          <w:p w14:paraId="674F77EB" w14:textId="77777777" w:rsidR="0064161D" w:rsidRPr="007858E7" w:rsidRDefault="0064161D" w:rsidP="008963FA">
            <w:pPr>
              <w:rPr>
                <w:sz w:val="20"/>
                <w:szCs w:val="20"/>
                <w:lang w:val="pt-BR"/>
              </w:rPr>
            </w:pPr>
          </w:p>
        </w:tc>
        <w:tc>
          <w:tcPr>
            <w:tcW w:w="512" w:type="pct"/>
            <w:vMerge/>
            <w:vAlign w:val="center"/>
            <w:hideMark/>
          </w:tcPr>
          <w:p w14:paraId="6EB854D3" w14:textId="77777777" w:rsidR="0064161D" w:rsidRPr="007858E7" w:rsidRDefault="0064161D" w:rsidP="008963FA">
            <w:pPr>
              <w:rPr>
                <w:sz w:val="20"/>
                <w:szCs w:val="20"/>
                <w:lang w:val="pt-BR"/>
              </w:rPr>
            </w:pPr>
          </w:p>
        </w:tc>
        <w:tc>
          <w:tcPr>
            <w:tcW w:w="294" w:type="pct"/>
            <w:vMerge/>
            <w:vAlign w:val="center"/>
            <w:hideMark/>
          </w:tcPr>
          <w:p w14:paraId="309B166B" w14:textId="77777777" w:rsidR="0064161D" w:rsidRPr="007858E7" w:rsidRDefault="0064161D" w:rsidP="008963FA">
            <w:pPr>
              <w:rPr>
                <w:sz w:val="20"/>
                <w:szCs w:val="20"/>
                <w:lang w:val="pt-BR"/>
              </w:rPr>
            </w:pPr>
          </w:p>
        </w:tc>
        <w:tc>
          <w:tcPr>
            <w:tcW w:w="372" w:type="pct"/>
            <w:vMerge/>
            <w:vAlign w:val="center"/>
            <w:hideMark/>
          </w:tcPr>
          <w:p w14:paraId="48B7D2C6" w14:textId="77777777" w:rsidR="0064161D" w:rsidRPr="007858E7" w:rsidRDefault="0064161D" w:rsidP="008963FA">
            <w:pPr>
              <w:rPr>
                <w:sz w:val="20"/>
                <w:szCs w:val="20"/>
                <w:lang w:val="pt-BR"/>
              </w:rPr>
            </w:pPr>
          </w:p>
        </w:tc>
        <w:tc>
          <w:tcPr>
            <w:tcW w:w="570" w:type="pct"/>
            <w:shd w:val="clear" w:color="auto" w:fill="auto"/>
            <w:vAlign w:val="center"/>
            <w:hideMark/>
          </w:tcPr>
          <w:p w14:paraId="4F1DCFD8"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45BB6A1C" w14:textId="77777777" w:rsidR="0064161D" w:rsidRPr="007858E7" w:rsidRDefault="0064161D" w:rsidP="008963FA">
            <w:pPr>
              <w:jc w:val="center"/>
              <w:rPr>
                <w:sz w:val="20"/>
                <w:szCs w:val="20"/>
                <w:lang w:val="pt-BR"/>
              </w:rPr>
            </w:pPr>
            <w:r w:rsidRPr="007858E7">
              <w:rPr>
                <w:sz w:val="20"/>
                <w:szCs w:val="20"/>
                <w:lang w:val="pt-BR"/>
              </w:rPr>
              <w:t>28 (77.8%)</w:t>
            </w:r>
          </w:p>
        </w:tc>
        <w:tc>
          <w:tcPr>
            <w:tcW w:w="521" w:type="pct"/>
            <w:shd w:val="clear" w:color="auto" w:fill="auto"/>
            <w:vAlign w:val="center"/>
            <w:hideMark/>
          </w:tcPr>
          <w:p w14:paraId="41E2897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ABF82A7" w14:textId="77777777" w:rsidR="0064161D" w:rsidRPr="007858E7" w:rsidRDefault="0064161D" w:rsidP="008963FA">
            <w:pPr>
              <w:jc w:val="center"/>
              <w:rPr>
                <w:sz w:val="20"/>
                <w:szCs w:val="20"/>
                <w:lang w:val="pt-BR"/>
              </w:rPr>
            </w:pPr>
            <w:r w:rsidRPr="007858E7">
              <w:rPr>
                <w:sz w:val="20"/>
                <w:szCs w:val="20"/>
                <w:lang w:val="pt-BR"/>
              </w:rPr>
              <w:t>25 (69.4%)</w:t>
            </w:r>
          </w:p>
        </w:tc>
      </w:tr>
      <w:tr w:rsidR="0064161D" w:rsidRPr="007858E7" w14:paraId="70CF459A" w14:textId="77777777" w:rsidTr="008963FA">
        <w:trPr>
          <w:trHeight w:val="528"/>
        </w:trPr>
        <w:tc>
          <w:tcPr>
            <w:tcW w:w="428" w:type="pct"/>
            <w:shd w:val="clear" w:color="auto" w:fill="auto"/>
            <w:vAlign w:val="center"/>
            <w:hideMark/>
          </w:tcPr>
          <w:p w14:paraId="05D63D4B" w14:textId="77777777" w:rsidR="0064161D" w:rsidRPr="007858E7" w:rsidRDefault="0064161D" w:rsidP="008963FA">
            <w:pPr>
              <w:jc w:val="center"/>
              <w:rPr>
                <w:sz w:val="20"/>
                <w:szCs w:val="20"/>
                <w:lang w:val="pt-BR"/>
              </w:rPr>
            </w:pPr>
            <w:r w:rsidRPr="007858E7">
              <w:rPr>
                <w:sz w:val="20"/>
                <w:szCs w:val="20"/>
                <w:lang w:val="pt-BR"/>
              </w:rPr>
              <w:t>Rasmussen 2018</w:t>
            </w:r>
          </w:p>
        </w:tc>
        <w:tc>
          <w:tcPr>
            <w:tcW w:w="1368" w:type="pct"/>
            <w:shd w:val="clear" w:color="auto" w:fill="auto"/>
            <w:vAlign w:val="center"/>
            <w:hideMark/>
          </w:tcPr>
          <w:p w14:paraId="06FA22A4" w14:textId="77777777" w:rsidR="0064161D" w:rsidRPr="007858E7" w:rsidRDefault="0064161D" w:rsidP="008963FA">
            <w:pPr>
              <w:jc w:val="center"/>
              <w:rPr>
                <w:sz w:val="20"/>
                <w:szCs w:val="20"/>
              </w:rPr>
            </w:pPr>
            <w:r w:rsidRPr="007858E7">
              <w:rPr>
                <w:sz w:val="20"/>
                <w:szCs w:val="20"/>
              </w:rPr>
              <w:t>RA, SpA, PsA, and Juvenile idiopathic arthritis</w:t>
            </w:r>
          </w:p>
        </w:tc>
        <w:tc>
          <w:tcPr>
            <w:tcW w:w="512" w:type="pct"/>
            <w:shd w:val="clear" w:color="auto" w:fill="auto"/>
            <w:vAlign w:val="center"/>
            <w:hideMark/>
          </w:tcPr>
          <w:p w14:paraId="450FB07D" w14:textId="77777777" w:rsidR="0064161D" w:rsidRPr="007858E7" w:rsidRDefault="0064161D" w:rsidP="008963FA">
            <w:pPr>
              <w:jc w:val="center"/>
              <w:rPr>
                <w:sz w:val="20"/>
                <w:szCs w:val="20"/>
                <w:lang w:val="pt-BR"/>
              </w:rPr>
            </w:pPr>
            <w:r w:rsidRPr="007858E7">
              <w:rPr>
                <w:sz w:val="20"/>
                <w:szCs w:val="20"/>
                <w:lang w:val="pt-BR"/>
              </w:rPr>
              <w:t>Polyvalent pneumococcal polysaccharide (PPV23)</w:t>
            </w:r>
          </w:p>
        </w:tc>
        <w:tc>
          <w:tcPr>
            <w:tcW w:w="294" w:type="pct"/>
            <w:shd w:val="clear" w:color="auto" w:fill="auto"/>
            <w:vAlign w:val="center"/>
            <w:hideMark/>
          </w:tcPr>
          <w:p w14:paraId="05F28D1F" w14:textId="77777777" w:rsidR="0064161D" w:rsidRPr="007858E7" w:rsidRDefault="0064161D" w:rsidP="008963FA">
            <w:pPr>
              <w:jc w:val="center"/>
              <w:rPr>
                <w:sz w:val="20"/>
                <w:szCs w:val="20"/>
                <w:lang w:val="pt-BR"/>
              </w:rPr>
            </w:pPr>
            <w:r w:rsidRPr="007858E7">
              <w:rPr>
                <w:sz w:val="20"/>
                <w:szCs w:val="20"/>
                <w:lang w:val="pt-BR"/>
              </w:rPr>
              <w:t>26</w:t>
            </w:r>
          </w:p>
        </w:tc>
        <w:tc>
          <w:tcPr>
            <w:tcW w:w="372" w:type="pct"/>
            <w:shd w:val="clear" w:color="auto" w:fill="auto"/>
            <w:vAlign w:val="center"/>
            <w:hideMark/>
          </w:tcPr>
          <w:p w14:paraId="451C8C58"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shd w:val="clear" w:color="auto" w:fill="auto"/>
            <w:vAlign w:val="center"/>
            <w:hideMark/>
          </w:tcPr>
          <w:p w14:paraId="7340DAA4"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1A10BB25" w14:textId="77777777" w:rsidR="0064161D" w:rsidRPr="007858E7" w:rsidRDefault="0064161D" w:rsidP="008963FA">
            <w:pPr>
              <w:jc w:val="center"/>
              <w:rPr>
                <w:sz w:val="20"/>
                <w:szCs w:val="20"/>
                <w:lang w:val="pt-BR"/>
              </w:rPr>
            </w:pPr>
            <w:r w:rsidRPr="007858E7">
              <w:rPr>
                <w:sz w:val="20"/>
                <w:szCs w:val="20"/>
                <w:lang w:val="pt-BR"/>
              </w:rPr>
              <w:t>56 (30.0%)</w:t>
            </w:r>
          </w:p>
        </w:tc>
        <w:tc>
          <w:tcPr>
            <w:tcW w:w="521" w:type="pct"/>
            <w:shd w:val="clear" w:color="auto" w:fill="auto"/>
            <w:vAlign w:val="center"/>
            <w:hideMark/>
          </w:tcPr>
          <w:p w14:paraId="0EE82DC5"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C30A24C" w14:textId="77777777" w:rsidR="0064161D" w:rsidRPr="007858E7" w:rsidRDefault="0064161D" w:rsidP="008963FA">
            <w:pPr>
              <w:jc w:val="center"/>
              <w:rPr>
                <w:sz w:val="20"/>
                <w:szCs w:val="20"/>
                <w:lang w:val="pt-BR"/>
              </w:rPr>
            </w:pPr>
            <w:r w:rsidRPr="007858E7">
              <w:rPr>
                <w:sz w:val="20"/>
                <w:szCs w:val="20"/>
                <w:lang w:val="pt-BR"/>
              </w:rPr>
              <w:t>0 (0%)</w:t>
            </w:r>
          </w:p>
        </w:tc>
      </w:tr>
      <w:tr w:rsidR="0064161D" w:rsidRPr="007858E7" w14:paraId="65E4F00F" w14:textId="77777777" w:rsidTr="008963FA">
        <w:trPr>
          <w:trHeight w:val="264"/>
        </w:trPr>
        <w:tc>
          <w:tcPr>
            <w:tcW w:w="428" w:type="pct"/>
            <w:vMerge w:val="restart"/>
            <w:shd w:val="clear" w:color="auto" w:fill="auto"/>
            <w:vAlign w:val="center"/>
            <w:hideMark/>
          </w:tcPr>
          <w:p w14:paraId="5AAE18DC" w14:textId="77777777" w:rsidR="0064161D" w:rsidRPr="007858E7" w:rsidRDefault="0064161D" w:rsidP="008963FA">
            <w:pPr>
              <w:jc w:val="center"/>
              <w:rPr>
                <w:sz w:val="20"/>
                <w:szCs w:val="20"/>
                <w:lang w:val="pt-BR"/>
              </w:rPr>
            </w:pPr>
            <w:r w:rsidRPr="007858E7">
              <w:rPr>
                <w:sz w:val="20"/>
                <w:szCs w:val="20"/>
                <w:lang w:val="pt-BR"/>
              </w:rPr>
              <w:t>Rezende 2016</w:t>
            </w:r>
          </w:p>
        </w:tc>
        <w:tc>
          <w:tcPr>
            <w:tcW w:w="1368" w:type="pct"/>
            <w:vMerge w:val="restart"/>
            <w:shd w:val="clear" w:color="auto" w:fill="auto"/>
            <w:vAlign w:val="center"/>
            <w:hideMark/>
          </w:tcPr>
          <w:p w14:paraId="63FC89C2"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6A3DCF82" w14:textId="77777777" w:rsidR="0064161D" w:rsidRPr="007858E7" w:rsidRDefault="0064161D" w:rsidP="008963FA">
            <w:pPr>
              <w:jc w:val="center"/>
              <w:rPr>
                <w:sz w:val="20"/>
                <w:szCs w:val="20"/>
                <w:lang w:val="pt-BR"/>
              </w:rPr>
            </w:pPr>
            <w:r w:rsidRPr="007858E7">
              <w:rPr>
                <w:sz w:val="20"/>
                <w:szCs w:val="20"/>
                <w:lang w:val="pt-BR"/>
              </w:rPr>
              <w:t>Polyvalent pneumococcal polysaccharide (PPV23)</w:t>
            </w:r>
          </w:p>
        </w:tc>
        <w:tc>
          <w:tcPr>
            <w:tcW w:w="294" w:type="pct"/>
            <w:vMerge w:val="restart"/>
            <w:shd w:val="clear" w:color="auto" w:fill="auto"/>
            <w:vAlign w:val="center"/>
            <w:hideMark/>
          </w:tcPr>
          <w:p w14:paraId="604EADFA"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45754469" w14:textId="77777777" w:rsidR="0064161D" w:rsidRPr="007858E7" w:rsidRDefault="0064161D" w:rsidP="008963FA">
            <w:pPr>
              <w:jc w:val="center"/>
              <w:rPr>
                <w:sz w:val="20"/>
                <w:szCs w:val="20"/>
                <w:lang w:val="pt-BR"/>
              </w:rPr>
            </w:pPr>
            <w:r w:rsidRPr="007858E7">
              <w:rPr>
                <w:sz w:val="20"/>
                <w:szCs w:val="20"/>
                <w:lang w:val="pt-BR"/>
              </w:rPr>
              <w:t>4</w:t>
            </w:r>
          </w:p>
        </w:tc>
        <w:tc>
          <w:tcPr>
            <w:tcW w:w="570" w:type="pct"/>
            <w:vMerge w:val="restart"/>
            <w:shd w:val="clear" w:color="auto" w:fill="auto"/>
            <w:vAlign w:val="center"/>
            <w:hideMark/>
          </w:tcPr>
          <w:p w14:paraId="3ECE3BE6"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08DCB289" w14:textId="77777777" w:rsidR="0064161D" w:rsidRPr="007858E7" w:rsidRDefault="0064161D" w:rsidP="008963FA">
            <w:pPr>
              <w:jc w:val="center"/>
              <w:rPr>
                <w:sz w:val="20"/>
                <w:szCs w:val="20"/>
                <w:lang w:val="pt-BR"/>
              </w:rPr>
            </w:pPr>
            <w:r w:rsidRPr="007858E7">
              <w:rPr>
                <w:sz w:val="20"/>
                <w:szCs w:val="20"/>
                <w:lang w:val="pt-BR"/>
              </w:rPr>
              <w:t>26 (54.2%)</w:t>
            </w:r>
          </w:p>
        </w:tc>
        <w:tc>
          <w:tcPr>
            <w:tcW w:w="521" w:type="pct"/>
            <w:shd w:val="clear" w:color="auto" w:fill="auto"/>
            <w:vAlign w:val="center"/>
            <w:hideMark/>
          </w:tcPr>
          <w:p w14:paraId="15B9EC4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8AAA768"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D5AA791" w14:textId="77777777" w:rsidTr="008963FA">
        <w:trPr>
          <w:trHeight w:val="264"/>
        </w:trPr>
        <w:tc>
          <w:tcPr>
            <w:tcW w:w="428" w:type="pct"/>
            <w:vMerge/>
            <w:vAlign w:val="center"/>
            <w:hideMark/>
          </w:tcPr>
          <w:p w14:paraId="1ADA60E5" w14:textId="77777777" w:rsidR="0064161D" w:rsidRPr="007858E7" w:rsidRDefault="0064161D" w:rsidP="008963FA">
            <w:pPr>
              <w:rPr>
                <w:sz w:val="20"/>
                <w:szCs w:val="20"/>
                <w:lang w:val="pt-BR"/>
              </w:rPr>
            </w:pPr>
          </w:p>
        </w:tc>
        <w:tc>
          <w:tcPr>
            <w:tcW w:w="1368" w:type="pct"/>
            <w:vMerge/>
            <w:vAlign w:val="center"/>
            <w:hideMark/>
          </w:tcPr>
          <w:p w14:paraId="46C3E4D1" w14:textId="77777777" w:rsidR="0064161D" w:rsidRPr="007858E7" w:rsidRDefault="0064161D" w:rsidP="008963FA">
            <w:pPr>
              <w:rPr>
                <w:sz w:val="20"/>
                <w:szCs w:val="20"/>
                <w:lang w:val="pt-BR"/>
              </w:rPr>
            </w:pPr>
          </w:p>
        </w:tc>
        <w:tc>
          <w:tcPr>
            <w:tcW w:w="512" w:type="pct"/>
            <w:vMerge/>
            <w:vAlign w:val="center"/>
            <w:hideMark/>
          </w:tcPr>
          <w:p w14:paraId="642E0588" w14:textId="77777777" w:rsidR="0064161D" w:rsidRPr="007858E7" w:rsidRDefault="0064161D" w:rsidP="008963FA">
            <w:pPr>
              <w:rPr>
                <w:sz w:val="20"/>
                <w:szCs w:val="20"/>
                <w:lang w:val="pt-BR"/>
              </w:rPr>
            </w:pPr>
          </w:p>
        </w:tc>
        <w:tc>
          <w:tcPr>
            <w:tcW w:w="294" w:type="pct"/>
            <w:vMerge/>
            <w:vAlign w:val="center"/>
            <w:hideMark/>
          </w:tcPr>
          <w:p w14:paraId="549729EA" w14:textId="77777777" w:rsidR="0064161D" w:rsidRPr="007858E7" w:rsidRDefault="0064161D" w:rsidP="008963FA">
            <w:pPr>
              <w:rPr>
                <w:sz w:val="20"/>
                <w:szCs w:val="20"/>
                <w:lang w:val="pt-BR"/>
              </w:rPr>
            </w:pPr>
          </w:p>
        </w:tc>
        <w:tc>
          <w:tcPr>
            <w:tcW w:w="372" w:type="pct"/>
            <w:shd w:val="clear" w:color="auto" w:fill="auto"/>
            <w:vAlign w:val="center"/>
            <w:hideMark/>
          </w:tcPr>
          <w:p w14:paraId="462FEB58" w14:textId="77777777" w:rsidR="0064161D" w:rsidRPr="007858E7" w:rsidRDefault="0064161D" w:rsidP="008963FA">
            <w:pPr>
              <w:jc w:val="center"/>
              <w:rPr>
                <w:sz w:val="20"/>
                <w:szCs w:val="20"/>
                <w:lang w:val="pt-BR"/>
              </w:rPr>
            </w:pPr>
            <w:r w:rsidRPr="007858E7">
              <w:rPr>
                <w:sz w:val="20"/>
                <w:szCs w:val="20"/>
                <w:lang w:val="pt-BR"/>
              </w:rPr>
              <w:t>6B</w:t>
            </w:r>
          </w:p>
        </w:tc>
        <w:tc>
          <w:tcPr>
            <w:tcW w:w="570" w:type="pct"/>
            <w:vMerge/>
            <w:vAlign w:val="center"/>
            <w:hideMark/>
          </w:tcPr>
          <w:p w14:paraId="37647A0B" w14:textId="77777777" w:rsidR="0064161D" w:rsidRPr="007858E7" w:rsidRDefault="0064161D" w:rsidP="008963FA">
            <w:pPr>
              <w:rPr>
                <w:sz w:val="20"/>
                <w:szCs w:val="20"/>
                <w:lang w:val="pt-BR"/>
              </w:rPr>
            </w:pPr>
          </w:p>
        </w:tc>
        <w:tc>
          <w:tcPr>
            <w:tcW w:w="542" w:type="pct"/>
            <w:shd w:val="clear" w:color="auto" w:fill="auto"/>
            <w:vAlign w:val="center"/>
            <w:hideMark/>
          </w:tcPr>
          <w:p w14:paraId="24AAC121" w14:textId="77777777" w:rsidR="0064161D" w:rsidRPr="007858E7" w:rsidRDefault="0064161D" w:rsidP="008963FA">
            <w:pPr>
              <w:jc w:val="center"/>
              <w:rPr>
                <w:sz w:val="20"/>
                <w:szCs w:val="20"/>
                <w:lang w:val="pt-BR"/>
              </w:rPr>
            </w:pPr>
            <w:r w:rsidRPr="007858E7">
              <w:rPr>
                <w:sz w:val="20"/>
                <w:szCs w:val="20"/>
                <w:lang w:val="pt-BR"/>
              </w:rPr>
              <w:t>21 (48.8%)</w:t>
            </w:r>
          </w:p>
        </w:tc>
        <w:tc>
          <w:tcPr>
            <w:tcW w:w="521" w:type="pct"/>
            <w:shd w:val="clear" w:color="auto" w:fill="auto"/>
            <w:vAlign w:val="center"/>
            <w:hideMark/>
          </w:tcPr>
          <w:p w14:paraId="45BFCD4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A320E47"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279F9CA" w14:textId="77777777" w:rsidTr="008963FA">
        <w:trPr>
          <w:trHeight w:val="264"/>
        </w:trPr>
        <w:tc>
          <w:tcPr>
            <w:tcW w:w="428" w:type="pct"/>
            <w:vMerge/>
            <w:vAlign w:val="center"/>
            <w:hideMark/>
          </w:tcPr>
          <w:p w14:paraId="39DB1D20" w14:textId="77777777" w:rsidR="0064161D" w:rsidRPr="007858E7" w:rsidRDefault="0064161D" w:rsidP="008963FA">
            <w:pPr>
              <w:rPr>
                <w:sz w:val="20"/>
                <w:szCs w:val="20"/>
                <w:lang w:val="pt-BR"/>
              </w:rPr>
            </w:pPr>
          </w:p>
        </w:tc>
        <w:tc>
          <w:tcPr>
            <w:tcW w:w="1368" w:type="pct"/>
            <w:vMerge/>
            <w:vAlign w:val="center"/>
            <w:hideMark/>
          </w:tcPr>
          <w:p w14:paraId="25F917FD" w14:textId="77777777" w:rsidR="0064161D" w:rsidRPr="007858E7" w:rsidRDefault="0064161D" w:rsidP="008963FA">
            <w:pPr>
              <w:rPr>
                <w:sz w:val="20"/>
                <w:szCs w:val="20"/>
                <w:lang w:val="pt-BR"/>
              </w:rPr>
            </w:pPr>
          </w:p>
        </w:tc>
        <w:tc>
          <w:tcPr>
            <w:tcW w:w="512" w:type="pct"/>
            <w:vMerge/>
            <w:vAlign w:val="center"/>
            <w:hideMark/>
          </w:tcPr>
          <w:p w14:paraId="601A03B3" w14:textId="77777777" w:rsidR="0064161D" w:rsidRPr="007858E7" w:rsidRDefault="0064161D" w:rsidP="008963FA">
            <w:pPr>
              <w:rPr>
                <w:sz w:val="20"/>
                <w:szCs w:val="20"/>
                <w:lang w:val="pt-BR"/>
              </w:rPr>
            </w:pPr>
          </w:p>
        </w:tc>
        <w:tc>
          <w:tcPr>
            <w:tcW w:w="294" w:type="pct"/>
            <w:vMerge/>
            <w:vAlign w:val="center"/>
            <w:hideMark/>
          </w:tcPr>
          <w:p w14:paraId="610CCC1B" w14:textId="77777777" w:rsidR="0064161D" w:rsidRPr="007858E7" w:rsidRDefault="0064161D" w:rsidP="008963FA">
            <w:pPr>
              <w:rPr>
                <w:sz w:val="20"/>
                <w:szCs w:val="20"/>
                <w:lang w:val="pt-BR"/>
              </w:rPr>
            </w:pPr>
          </w:p>
        </w:tc>
        <w:tc>
          <w:tcPr>
            <w:tcW w:w="372" w:type="pct"/>
            <w:shd w:val="clear" w:color="auto" w:fill="auto"/>
            <w:vAlign w:val="center"/>
            <w:hideMark/>
          </w:tcPr>
          <w:p w14:paraId="42FF1F18" w14:textId="77777777" w:rsidR="0064161D" w:rsidRPr="007858E7" w:rsidRDefault="0064161D" w:rsidP="008963FA">
            <w:pPr>
              <w:jc w:val="center"/>
              <w:rPr>
                <w:sz w:val="20"/>
                <w:szCs w:val="20"/>
                <w:lang w:val="pt-BR"/>
              </w:rPr>
            </w:pPr>
            <w:r w:rsidRPr="007858E7">
              <w:rPr>
                <w:sz w:val="20"/>
                <w:szCs w:val="20"/>
                <w:lang w:val="pt-BR"/>
              </w:rPr>
              <w:t>9V</w:t>
            </w:r>
          </w:p>
        </w:tc>
        <w:tc>
          <w:tcPr>
            <w:tcW w:w="570" w:type="pct"/>
            <w:vMerge/>
            <w:vAlign w:val="center"/>
            <w:hideMark/>
          </w:tcPr>
          <w:p w14:paraId="5058BC27" w14:textId="77777777" w:rsidR="0064161D" w:rsidRPr="007858E7" w:rsidRDefault="0064161D" w:rsidP="008963FA">
            <w:pPr>
              <w:rPr>
                <w:sz w:val="20"/>
                <w:szCs w:val="20"/>
                <w:lang w:val="pt-BR"/>
              </w:rPr>
            </w:pPr>
          </w:p>
        </w:tc>
        <w:tc>
          <w:tcPr>
            <w:tcW w:w="542" w:type="pct"/>
            <w:shd w:val="clear" w:color="auto" w:fill="auto"/>
            <w:vAlign w:val="center"/>
            <w:hideMark/>
          </w:tcPr>
          <w:p w14:paraId="7736F53D" w14:textId="77777777" w:rsidR="0064161D" w:rsidRPr="007858E7" w:rsidRDefault="0064161D" w:rsidP="008963FA">
            <w:pPr>
              <w:jc w:val="center"/>
              <w:rPr>
                <w:sz w:val="20"/>
                <w:szCs w:val="20"/>
                <w:lang w:val="pt-BR"/>
              </w:rPr>
            </w:pPr>
            <w:r w:rsidRPr="007858E7">
              <w:rPr>
                <w:sz w:val="20"/>
                <w:szCs w:val="20"/>
                <w:lang w:val="pt-BR"/>
              </w:rPr>
              <w:t>22 (50.0%)</w:t>
            </w:r>
          </w:p>
        </w:tc>
        <w:tc>
          <w:tcPr>
            <w:tcW w:w="521" w:type="pct"/>
            <w:shd w:val="clear" w:color="auto" w:fill="auto"/>
            <w:vAlign w:val="center"/>
            <w:hideMark/>
          </w:tcPr>
          <w:p w14:paraId="126B138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0D91150"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E9C5358" w14:textId="77777777" w:rsidTr="008963FA">
        <w:trPr>
          <w:trHeight w:val="264"/>
        </w:trPr>
        <w:tc>
          <w:tcPr>
            <w:tcW w:w="428" w:type="pct"/>
            <w:vMerge/>
            <w:vAlign w:val="center"/>
            <w:hideMark/>
          </w:tcPr>
          <w:p w14:paraId="6C70780C" w14:textId="77777777" w:rsidR="0064161D" w:rsidRPr="007858E7" w:rsidRDefault="0064161D" w:rsidP="008963FA">
            <w:pPr>
              <w:rPr>
                <w:sz w:val="20"/>
                <w:szCs w:val="20"/>
                <w:lang w:val="pt-BR"/>
              </w:rPr>
            </w:pPr>
          </w:p>
        </w:tc>
        <w:tc>
          <w:tcPr>
            <w:tcW w:w="1368" w:type="pct"/>
            <w:vMerge/>
            <w:vAlign w:val="center"/>
            <w:hideMark/>
          </w:tcPr>
          <w:p w14:paraId="31BA5102" w14:textId="77777777" w:rsidR="0064161D" w:rsidRPr="007858E7" w:rsidRDefault="0064161D" w:rsidP="008963FA">
            <w:pPr>
              <w:rPr>
                <w:sz w:val="20"/>
                <w:szCs w:val="20"/>
                <w:lang w:val="pt-BR"/>
              </w:rPr>
            </w:pPr>
          </w:p>
        </w:tc>
        <w:tc>
          <w:tcPr>
            <w:tcW w:w="512" w:type="pct"/>
            <w:vMerge/>
            <w:vAlign w:val="center"/>
            <w:hideMark/>
          </w:tcPr>
          <w:p w14:paraId="53C27BE3" w14:textId="77777777" w:rsidR="0064161D" w:rsidRPr="007858E7" w:rsidRDefault="0064161D" w:rsidP="008963FA">
            <w:pPr>
              <w:rPr>
                <w:sz w:val="20"/>
                <w:szCs w:val="20"/>
                <w:lang w:val="pt-BR"/>
              </w:rPr>
            </w:pPr>
          </w:p>
        </w:tc>
        <w:tc>
          <w:tcPr>
            <w:tcW w:w="294" w:type="pct"/>
            <w:vMerge/>
            <w:vAlign w:val="center"/>
            <w:hideMark/>
          </w:tcPr>
          <w:p w14:paraId="67179C36" w14:textId="77777777" w:rsidR="0064161D" w:rsidRPr="007858E7" w:rsidRDefault="0064161D" w:rsidP="008963FA">
            <w:pPr>
              <w:rPr>
                <w:sz w:val="20"/>
                <w:szCs w:val="20"/>
                <w:lang w:val="pt-BR"/>
              </w:rPr>
            </w:pPr>
          </w:p>
        </w:tc>
        <w:tc>
          <w:tcPr>
            <w:tcW w:w="372" w:type="pct"/>
            <w:shd w:val="clear" w:color="auto" w:fill="auto"/>
            <w:vAlign w:val="center"/>
            <w:hideMark/>
          </w:tcPr>
          <w:p w14:paraId="0FD0C146" w14:textId="77777777" w:rsidR="0064161D" w:rsidRPr="007858E7" w:rsidRDefault="0064161D" w:rsidP="008963FA">
            <w:pPr>
              <w:jc w:val="center"/>
              <w:rPr>
                <w:sz w:val="20"/>
                <w:szCs w:val="20"/>
                <w:lang w:val="pt-BR"/>
              </w:rPr>
            </w:pPr>
            <w:r w:rsidRPr="007858E7">
              <w:rPr>
                <w:sz w:val="20"/>
                <w:szCs w:val="20"/>
                <w:lang w:val="pt-BR"/>
              </w:rPr>
              <w:t>14</w:t>
            </w:r>
          </w:p>
        </w:tc>
        <w:tc>
          <w:tcPr>
            <w:tcW w:w="570" w:type="pct"/>
            <w:vMerge/>
            <w:vAlign w:val="center"/>
            <w:hideMark/>
          </w:tcPr>
          <w:p w14:paraId="5693655B" w14:textId="77777777" w:rsidR="0064161D" w:rsidRPr="007858E7" w:rsidRDefault="0064161D" w:rsidP="008963FA">
            <w:pPr>
              <w:rPr>
                <w:sz w:val="20"/>
                <w:szCs w:val="20"/>
                <w:lang w:val="pt-BR"/>
              </w:rPr>
            </w:pPr>
          </w:p>
        </w:tc>
        <w:tc>
          <w:tcPr>
            <w:tcW w:w="542" w:type="pct"/>
            <w:shd w:val="clear" w:color="auto" w:fill="auto"/>
            <w:vAlign w:val="center"/>
            <w:hideMark/>
          </w:tcPr>
          <w:p w14:paraId="6FA44679" w14:textId="77777777" w:rsidR="0064161D" w:rsidRPr="007858E7" w:rsidRDefault="0064161D" w:rsidP="008963FA">
            <w:pPr>
              <w:jc w:val="center"/>
              <w:rPr>
                <w:sz w:val="20"/>
                <w:szCs w:val="20"/>
                <w:lang w:val="pt-BR"/>
              </w:rPr>
            </w:pPr>
            <w:r w:rsidRPr="007858E7">
              <w:rPr>
                <w:sz w:val="20"/>
                <w:szCs w:val="20"/>
                <w:lang w:val="pt-BR"/>
              </w:rPr>
              <w:t>18 (78.3%)</w:t>
            </w:r>
          </w:p>
        </w:tc>
        <w:tc>
          <w:tcPr>
            <w:tcW w:w="521" w:type="pct"/>
            <w:shd w:val="clear" w:color="auto" w:fill="auto"/>
            <w:vAlign w:val="center"/>
            <w:hideMark/>
          </w:tcPr>
          <w:p w14:paraId="0C3077D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A7110BF"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0C35174" w14:textId="77777777" w:rsidTr="008963FA">
        <w:trPr>
          <w:trHeight w:val="264"/>
        </w:trPr>
        <w:tc>
          <w:tcPr>
            <w:tcW w:w="428" w:type="pct"/>
            <w:vMerge/>
            <w:vAlign w:val="center"/>
            <w:hideMark/>
          </w:tcPr>
          <w:p w14:paraId="6E361648" w14:textId="77777777" w:rsidR="0064161D" w:rsidRPr="007858E7" w:rsidRDefault="0064161D" w:rsidP="008963FA">
            <w:pPr>
              <w:rPr>
                <w:sz w:val="20"/>
                <w:szCs w:val="20"/>
                <w:lang w:val="pt-BR"/>
              </w:rPr>
            </w:pPr>
          </w:p>
        </w:tc>
        <w:tc>
          <w:tcPr>
            <w:tcW w:w="1368" w:type="pct"/>
            <w:vMerge/>
            <w:vAlign w:val="center"/>
            <w:hideMark/>
          </w:tcPr>
          <w:p w14:paraId="2C01B4A7" w14:textId="77777777" w:rsidR="0064161D" w:rsidRPr="007858E7" w:rsidRDefault="0064161D" w:rsidP="008963FA">
            <w:pPr>
              <w:rPr>
                <w:sz w:val="20"/>
                <w:szCs w:val="20"/>
                <w:lang w:val="pt-BR"/>
              </w:rPr>
            </w:pPr>
          </w:p>
        </w:tc>
        <w:tc>
          <w:tcPr>
            <w:tcW w:w="512" w:type="pct"/>
            <w:vMerge/>
            <w:vAlign w:val="center"/>
            <w:hideMark/>
          </w:tcPr>
          <w:p w14:paraId="587C451B" w14:textId="77777777" w:rsidR="0064161D" w:rsidRPr="007858E7" w:rsidRDefault="0064161D" w:rsidP="008963FA">
            <w:pPr>
              <w:rPr>
                <w:sz w:val="20"/>
                <w:szCs w:val="20"/>
                <w:lang w:val="pt-BR"/>
              </w:rPr>
            </w:pPr>
          </w:p>
        </w:tc>
        <w:tc>
          <w:tcPr>
            <w:tcW w:w="294" w:type="pct"/>
            <w:vMerge/>
            <w:vAlign w:val="center"/>
            <w:hideMark/>
          </w:tcPr>
          <w:p w14:paraId="3273FFDD" w14:textId="77777777" w:rsidR="0064161D" w:rsidRPr="007858E7" w:rsidRDefault="0064161D" w:rsidP="008963FA">
            <w:pPr>
              <w:rPr>
                <w:sz w:val="20"/>
                <w:szCs w:val="20"/>
                <w:lang w:val="pt-BR"/>
              </w:rPr>
            </w:pPr>
          </w:p>
        </w:tc>
        <w:tc>
          <w:tcPr>
            <w:tcW w:w="372" w:type="pct"/>
            <w:shd w:val="clear" w:color="auto" w:fill="auto"/>
            <w:vAlign w:val="center"/>
            <w:hideMark/>
          </w:tcPr>
          <w:p w14:paraId="272BA012" w14:textId="77777777" w:rsidR="0064161D" w:rsidRPr="007858E7" w:rsidRDefault="0064161D" w:rsidP="008963FA">
            <w:pPr>
              <w:jc w:val="center"/>
              <w:rPr>
                <w:sz w:val="20"/>
                <w:szCs w:val="20"/>
                <w:lang w:val="pt-BR"/>
              </w:rPr>
            </w:pPr>
            <w:r w:rsidRPr="007858E7">
              <w:rPr>
                <w:sz w:val="20"/>
                <w:szCs w:val="20"/>
                <w:lang w:val="pt-BR"/>
              </w:rPr>
              <w:t>18C</w:t>
            </w:r>
          </w:p>
        </w:tc>
        <w:tc>
          <w:tcPr>
            <w:tcW w:w="570" w:type="pct"/>
            <w:vMerge/>
            <w:vAlign w:val="center"/>
            <w:hideMark/>
          </w:tcPr>
          <w:p w14:paraId="4FA8A3C3" w14:textId="77777777" w:rsidR="0064161D" w:rsidRPr="007858E7" w:rsidRDefault="0064161D" w:rsidP="008963FA">
            <w:pPr>
              <w:rPr>
                <w:sz w:val="20"/>
                <w:szCs w:val="20"/>
                <w:lang w:val="pt-BR"/>
              </w:rPr>
            </w:pPr>
          </w:p>
        </w:tc>
        <w:tc>
          <w:tcPr>
            <w:tcW w:w="542" w:type="pct"/>
            <w:shd w:val="clear" w:color="auto" w:fill="auto"/>
            <w:vAlign w:val="center"/>
            <w:hideMark/>
          </w:tcPr>
          <w:p w14:paraId="139F45C9" w14:textId="77777777" w:rsidR="0064161D" w:rsidRPr="007858E7" w:rsidRDefault="0064161D" w:rsidP="008963FA">
            <w:pPr>
              <w:jc w:val="center"/>
              <w:rPr>
                <w:sz w:val="20"/>
                <w:szCs w:val="20"/>
                <w:lang w:val="pt-BR"/>
              </w:rPr>
            </w:pPr>
            <w:r w:rsidRPr="007858E7">
              <w:rPr>
                <w:sz w:val="20"/>
                <w:szCs w:val="20"/>
                <w:lang w:val="pt-BR"/>
              </w:rPr>
              <w:t>24 (72.7%)</w:t>
            </w:r>
          </w:p>
        </w:tc>
        <w:tc>
          <w:tcPr>
            <w:tcW w:w="521" w:type="pct"/>
            <w:shd w:val="clear" w:color="auto" w:fill="auto"/>
            <w:vAlign w:val="center"/>
            <w:hideMark/>
          </w:tcPr>
          <w:p w14:paraId="6044F09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FCF5A2D"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31D021F" w14:textId="77777777" w:rsidTr="008963FA">
        <w:trPr>
          <w:trHeight w:val="264"/>
        </w:trPr>
        <w:tc>
          <w:tcPr>
            <w:tcW w:w="428" w:type="pct"/>
            <w:vMerge/>
            <w:vAlign w:val="center"/>
            <w:hideMark/>
          </w:tcPr>
          <w:p w14:paraId="4018B891" w14:textId="77777777" w:rsidR="0064161D" w:rsidRPr="007858E7" w:rsidRDefault="0064161D" w:rsidP="008963FA">
            <w:pPr>
              <w:rPr>
                <w:sz w:val="20"/>
                <w:szCs w:val="20"/>
                <w:lang w:val="pt-BR"/>
              </w:rPr>
            </w:pPr>
          </w:p>
        </w:tc>
        <w:tc>
          <w:tcPr>
            <w:tcW w:w="1368" w:type="pct"/>
            <w:vMerge/>
            <w:vAlign w:val="center"/>
            <w:hideMark/>
          </w:tcPr>
          <w:p w14:paraId="0F6D5BF5" w14:textId="77777777" w:rsidR="0064161D" w:rsidRPr="007858E7" w:rsidRDefault="0064161D" w:rsidP="008963FA">
            <w:pPr>
              <w:rPr>
                <w:sz w:val="20"/>
                <w:szCs w:val="20"/>
                <w:lang w:val="pt-BR"/>
              </w:rPr>
            </w:pPr>
          </w:p>
        </w:tc>
        <w:tc>
          <w:tcPr>
            <w:tcW w:w="512" w:type="pct"/>
            <w:vMerge/>
            <w:vAlign w:val="center"/>
            <w:hideMark/>
          </w:tcPr>
          <w:p w14:paraId="716D9234" w14:textId="77777777" w:rsidR="0064161D" w:rsidRPr="007858E7" w:rsidRDefault="0064161D" w:rsidP="008963FA">
            <w:pPr>
              <w:rPr>
                <w:sz w:val="20"/>
                <w:szCs w:val="20"/>
                <w:lang w:val="pt-BR"/>
              </w:rPr>
            </w:pPr>
          </w:p>
        </w:tc>
        <w:tc>
          <w:tcPr>
            <w:tcW w:w="294" w:type="pct"/>
            <w:vMerge/>
            <w:vAlign w:val="center"/>
            <w:hideMark/>
          </w:tcPr>
          <w:p w14:paraId="138ECAAE" w14:textId="77777777" w:rsidR="0064161D" w:rsidRPr="007858E7" w:rsidRDefault="0064161D" w:rsidP="008963FA">
            <w:pPr>
              <w:rPr>
                <w:sz w:val="20"/>
                <w:szCs w:val="20"/>
                <w:lang w:val="pt-BR"/>
              </w:rPr>
            </w:pPr>
          </w:p>
        </w:tc>
        <w:tc>
          <w:tcPr>
            <w:tcW w:w="372" w:type="pct"/>
            <w:shd w:val="clear" w:color="auto" w:fill="auto"/>
            <w:vAlign w:val="center"/>
            <w:hideMark/>
          </w:tcPr>
          <w:p w14:paraId="68023D5D" w14:textId="77777777" w:rsidR="0064161D" w:rsidRPr="007858E7" w:rsidRDefault="0064161D" w:rsidP="008963FA">
            <w:pPr>
              <w:jc w:val="center"/>
              <w:rPr>
                <w:sz w:val="20"/>
                <w:szCs w:val="20"/>
                <w:lang w:val="pt-BR"/>
              </w:rPr>
            </w:pPr>
            <w:r w:rsidRPr="007858E7">
              <w:rPr>
                <w:sz w:val="20"/>
                <w:szCs w:val="20"/>
                <w:lang w:val="pt-BR"/>
              </w:rPr>
              <w:t>19F</w:t>
            </w:r>
          </w:p>
        </w:tc>
        <w:tc>
          <w:tcPr>
            <w:tcW w:w="570" w:type="pct"/>
            <w:vMerge/>
            <w:vAlign w:val="center"/>
            <w:hideMark/>
          </w:tcPr>
          <w:p w14:paraId="38F915EB" w14:textId="77777777" w:rsidR="0064161D" w:rsidRPr="007858E7" w:rsidRDefault="0064161D" w:rsidP="008963FA">
            <w:pPr>
              <w:rPr>
                <w:sz w:val="20"/>
                <w:szCs w:val="20"/>
                <w:lang w:val="pt-BR"/>
              </w:rPr>
            </w:pPr>
          </w:p>
        </w:tc>
        <w:tc>
          <w:tcPr>
            <w:tcW w:w="542" w:type="pct"/>
            <w:shd w:val="clear" w:color="auto" w:fill="auto"/>
            <w:vAlign w:val="center"/>
            <w:hideMark/>
          </w:tcPr>
          <w:p w14:paraId="46CA98E2" w14:textId="77777777" w:rsidR="0064161D" w:rsidRPr="007858E7" w:rsidRDefault="0064161D" w:rsidP="008963FA">
            <w:pPr>
              <w:jc w:val="center"/>
              <w:rPr>
                <w:sz w:val="20"/>
                <w:szCs w:val="20"/>
                <w:lang w:val="pt-BR"/>
              </w:rPr>
            </w:pPr>
            <w:r w:rsidRPr="007858E7">
              <w:rPr>
                <w:sz w:val="20"/>
                <w:szCs w:val="20"/>
                <w:lang w:val="pt-BR"/>
              </w:rPr>
              <w:t>13 (52.0%)</w:t>
            </w:r>
          </w:p>
        </w:tc>
        <w:tc>
          <w:tcPr>
            <w:tcW w:w="521" w:type="pct"/>
            <w:shd w:val="clear" w:color="auto" w:fill="auto"/>
            <w:vAlign w:val="center"/>
            <w:hideMark/>
          </w:tcPr>
          <w:p w14:paraId="6557FF0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BDE883A"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9FB414A" w14:textId="77777777" w:rsidTr="008963FA">
        <w:trPr>
          <w:trHeight w:val="264"/>
        </w:trPr>
        <w:tc>
          <w:tcPr>
            <w:tcW w:w="428" w:type="pct"/>
            <w:vMerge/>
            <w:vAlign w:val="center"/>
            <w:hideMark/>
          </w:tcPr>
          <w:p w14:paraId="2AE72C37" w14:textId="77777777" w:rsidR="0064161D" w:rsidRPr="007858E7" w:rsidRDefault="0064161D" w:rsidP="008963FA">
            <w:pPr>
              <w:rPr>
                <w:sz w:val="20"/>
                <w:szCs w:val="20"/>
                <w:lang w:val="pt-BR"/>
              </w:rPr>
            </w:pPr>
          </w:p>
        </w:tc>
        <w:tc>
          <w:tcPr>
            <w:tcW w:w="1368" w:type="pct"/>
            <w:vMerge/>
            <w:vAlign w:val="center"/>
            <w:hideMark/>
          </w:tcPr>
          <w:p w14:paraId="0198025E" w14:textId="77777777" w:rsidR="0064161D" w:rsidRPr="007858E7" w:rsidRDefault="0064161D" w:rsidP="008963FA">
            <w:pPr>
              <w:rPr>
                <w:sz w:val="20"/>
                <w:szCs w:val="20"/>
                <w:lang w:val="pt-BR"/>
              </w:rPr>
            </w:pPr>
          </w:p>
        </w:tc>
        <w:tc>
          <w:tcPr>
            <w:tcW w:w="512" w:type="pct"/>
            <w:vMerge/>
            <w:vAlign w:val="center"/>
            <w:hideMark/>
          </w:tcPr>
          <w:p w14:paraId="3F9F6F18" w14:textId="77777777" w:rsidR="0064161D" w:rsidRPr="007858E7" w:rsidRDefault="0064161D" w:rsidP="008963FA">
            <w:pPr>
              <w:rPr>
                <w:sz w:val="20"/>
                <w:szCs w:val="20"/>
                <w:lang w:val="pt-BR"/>
              </w:rPr>
            </w:pPr>
          </w:p>
        </w:tc>
        <w:tc>
          <w:tcPr>
            <w:tcW w:w="294" w:type="pct"/>
            <w:vMerge/>
            <w:vAlign w:val="center"/>
            <w:hideMark/>
          </w:tcPr>
          <w:p w14:paraId="6275C63B" w14:textId="77777777" w:rsidR="0064161D" w:rsidRPr="007858E7" w:rsidRDefault="0064161D" w:rsidP="008963FA">
            <w:pPr>
              <w:rPr>
                <w:sz w:val="20"/>
                <w:szCs w:val="20"/>
                <w:lang w:val="pt-BR"/>
              </w:rPr>
            </w:pPr>
          </w:p>
        </w:tc>
        <w:tc>
          <w:tcPr>
            <w:tcW w:w="372" w:type="pct"/>
            <w:shd w:val="clear" w:color="auto" w:fill="auto"/>
            <w:vAlign w:val="center"/>
            <w:hideMark/>
          </w:tcPr>
          <w:p w14:paraId="5B42BAEB" w14:textId="77777777" w:rsidR="0064161D" w:rsidRPr="007858E7" w:rsidRDefault="0064161D" w:rsidP="008963FA">
            <w:pPr>
              <w:jc w:val="center"/>
              <w:rPr>
                <w:sz w:val="20"/>
                <w:szCs w:val="20"/>
                <w:lang w:val="pt-BR"/>
              </w:rPr>
            </w:pPr>
            <w:r w:rsidRPr="007858E7">
              <w:rPr>
                <w:sz w:val="20"/>
                <w:szCs w:val="20"/>
                <w:lang w:val="pt-BR"/>
              </w:rPr>
              <w:t>23F</w:t>
            </w:r>
          </w:p>
        </w:tc>
        <w:tc>
          <w:tcPr>
            <w:tcW w:w="570" w:type="pct"/>
            <w:vMerge/>
            <w:vAlign w:val="center"/>
            <w:hideMark/>
          </w:tcPr>
          <w:p w14:paraId="2A09C262" w14:textId="77777777" w:rsidR="0064161D" w:rsidRPr="007858E7" w:rsidRDefault="0064161D" w:rsidP="008963FA">
            <w:pPr>
              <w:rPr>
                <w:sz w:val="20"/>
                <w:szCs w:val="20"/>
                <w:lang w:val="pt-BR"/>
              </w:rPr>
            </w:pPr>
          </w:p>
        </w:tc>
        <w:tc>
          <w:tcPr>
            <w:tcW w:w="542" w:type="pct"/>
            <w:shd w:val="clear" w:color="auto" w:fill="auto"/>
            <w:vAlign w:val="center"/>
            <w:hideMark/>
          </w:tcPr>
          <w:p w14:paraId="5372EA7D" w14:textId="77777777" w:rsidR="0064161D" w:rsidRPr="007858E7" w:rsidRDefault="0064161D" w:rsidP="008963FA">
            <w:pPr>
              <w:jc w:val="center"/>
              <w:rPr>
                <w:sz w:val="20"/>
                <w:szCs w:val="20"/>
                <w:lang w:val="pt-BR"/>
              </w:rPr>
            </w:pPr>
            <w:r w:rsidRPr="007858E7">
              <w:rPr>
                <w:sz w:val="20"/>
                <w:szCs w:val="20"/>
                <w:lang w:val="pt-BR"/>
              </w:rPr>
              <w:t>22 (51.2%)</w:t>
            </w:r>
          </w:p>
        </w:tc>
        <w:tc>
          <w:tcPr>
            <w:tcW w:w="521" w:type="pct"/>
            <w:shd w:val="clear" w:color="auto" w:fill="auto"/>
            <w:vAlign w:val="center"/>
            <w:hideMark/>
          </w:tcPr>
          <w:p w14:paraId="7A9AA2C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963F002"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C6DD2EA" w14:textId="77777777" w:rsidTr="008963FA">
        <w:trPr>
          <w:trHeight w:val="264"/>
        </w:trPr>
        <w:tc>
          <w:tcPr>
            <w:tcW w:w="428" w:type="pct"/>
            <w:vMerge/>
            <w:vAlign w:val="center"/>
            <w:hideMark/>
          </w:tcPr>
          <w:p w14:paraId="27046F14" w14:textId="77777777" w:rsidR="0064161D" w:rsidRPr="007858E7" w:rsidRDefault="0064161D" w:rsidP="008963FA">
            <w:pPr>
              <w:rPr>
                <w:sz w:val="20"/>
                <w:szCs w:val="20"/>
                <w:lang w:val="pt-BR"/>
              </w:rPr>
            </w:pPr>
          </w:p>
        </w:tc>
        <w:tc>
          <w:tcPr>
            <w:tcW w:w="1368" w:type="pct"/>
            <w:vMerge/>
            <w:vAlign w:val="center"/>
            <w:hideMark/>
          </w:tcPr>
          <w:p w14:paraId="702618C5" w14:textId="77777777" w:rsidR="0064161D" w:rsidRPr="007858E7" w:rsidRDefault="0064161D" w:rsidP="008963FA">
            <w:pPr>
              <w:rPr>
                <w:sz w:val="20"/>
                <w:szCs w:val="20"/>
                <w:lang w:val="pt-BR"/>
              </w:rPr>
            </w:pPr>
          </w:p>
        </w:tc>
        <w:tc>
          <w:tcPr>
            <w:tcW w:w="512" w:type="pct"/>
            <w:vMerge/>
            <w:vAlign w:val="center"/>
            <w:hideMark/>
          </w:tcPr>
          <w:p w14:paraId="00913ADA" w14:textId="77777777" w:rsidR="0064161D" w:rsidRPr="007858E7" w:rsidRDefault="0064161D" w:rsidP="008963FA">
            <w:pPr>
              <w:rPr>
                <w:sz w:val="20"/>
                <w:szCs w:val="20"/>
                <w:lang w:val="pt-BR"/>
              </w:rPr>
            </w:pPr>
          </w:p>
        </w:tc>
        <w:tc>
          <w:tcPr>
            <w:tcW w:w="294" w:type="pct"/>
            <w:vMerge/>
            <w:vAlign w:val="center"/>
            <w:hideMark/>
          </w:tcPr>
          <w:p w14:paraId="5E8B6548" w14:textId="77777777" w:rsidR="0064161D" w:rsidRPr="007858E7" w:rsidRDefault="0064161D" w:rsidP="008963FA">
            <w:pPr>
              <w:rPr>
                <w:sz w:val="20"/>
                <w:szCs w:val="20"/>
                <w:lang w:val="pt-BR"/>
              </w:rPr>
            </w:pPr>
          </w:p>
        </w:tc>
        <w:tc>
          <w:tcPr>
            <w:tcW w:w="372" w:type="pct"/>
            <w:shd w:val="clear" w:color="auto" w:fill="auto"/>
            <w:vAlign w:val="center"/>
            <w:hideMark/>
          </w:tcPr>
          <w:p w14:paraId="24B95BD1" w14:textId="77777777" w:rsidR="0064161D" w:rsidRPr="007858E7" w:rsidRDefault="0064161D" w:rsidP="008963FA">
            <w:pPr>
              <w:jc w:val="center"/>
              <w:rPr>
                <w:sz w:val="20"/>
                <w:szCs w:val="20"/>
                <w:lang w:val="pt-BR"/>
              </w:rPr>
            </w:pPr>
            <w:r w:rsidRPr="007858E7">
              <w:rPr>
                <w:sz w:val="20"/>
                <w:szCs w:val="20"/>
                <w:lang w:val="pt-BR"/>
              </w:rPr>
              <w:t>4</w:t>
            </w:r>
          </w:p>
        </w:tc>
        <w:tc>
          <w:tcPr>
            <w:tcW w:w="570" w:type="pct"/>
            <w:vMerge w:val="restart"/>
            <w:shd w:val="clear" w:color="auto" w:fill="auto"/>
            <w:vAlign w:val="center"/>
            <w:hideMark/>
          </w:tcPr>
          <w:p w14:paraId="76042C00"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1918FC5B" w14:textId="77777777" w:rsidR="0064161D" w:rsidRPr="007858E7" w:rsidRDefault="0064161D" w:rsidP="008963FA">
            <w:pPr>
              <w:jc w:val="center"/>
              <w:rPr>
                <w:sz w:val="20"/>
                <w:szCs w:val="20"/>
                <w:lang w:val="pt-BR"/>
              </w:rPr>
            </w:pPr>
            <w:r w:rsidRPr="007858E7">
              <w:rPr>
                <w:sz w:val="20"/>
                <w:szCs w:val="20"/>
                <w:lang w:val="pt-BR"/>
              </w:rPr>
              <w:t>24 (44.4%)</w:t>
            </w:r>
          </w:p>
        </w:tc>
        <w:tc>
          <w:tcPr>
            <w:tcW w:w="521" w:type="pct"/>
            <w:shd w:val="clear" w:color="auto" w:fill="auto"/>
            <w:vAlign w:val="center"/>
            <w:hideMark/>
          </w:tcPr>
          <w:p w14:paraId="6E95E86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800A95C"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D94BAF2" w14:textId="77777777" w:rsidTr="008963FA">
        <w:trPr>
          <w:trHeight w:val="264"/>
        </w:trPr>
        <w:tc>
          <w:tcPr>
            <w:tcW w:w="428" w:type="pct"/>
            <w:vMerge/>
            <w:vAlign w:val="center"/>
            <w:hideMark/>
          </w:tcPr>
          <w:p w14:paraId="3C412018" w14:textId="77777777" w:rsidR="0064161D" w:rsidRPr="007858E7" w:rsidRDefault="0064161D" w:rsidP="008963FA">
            <w:pPr>
              <w:rPr>
                <w:sz w:val="20"/>
                <w:szCs w:val="20"/>
                <w:lang w:val="pt-BR"/>
              </w:rPr>
            </w:pPr>
          </w:p>
        </w:tc>
        <w:tc>
          <w:tcPr>
            <w:tcW w:w="1368" w:type="pct"/>
            <w:vMerge/>
            <w:vAlign w:val="center"/>
            <w:hideMark/>
          </w:tcPr>
          <w:p w14:paraId="2978FE54" w14:textId="77777777" w:rsidR="0064161D" w:rsidRPr="007858E7" w:rsidRDefault="0064161D" w:rsidP="008963FA">
            <w:pPr>
              <w:rPr>
                <w:sz w:val="20"/>
                <w:szCs w:val="20"/>
                <w:lang w:val="pt-BR"/>
              </w:rPr>
            </w:pPr>
          </w:p>
        </w:tc>
        <w:tc>
          <w:tcPr>
            <w:tcW w:w="512" w:type="pct"/>
            <w:vMerge/>
            <w:vAlign w:val="center"/>
            <w:hideMark/>
          </w:tcPr>
          <w:p w14:paraId="21C1AC8B" w14:textId="77777777" w:rsidR="0064161D" w:rsidRPr="007858E7" w:rsidRDefault="0064161D" w:rsidP="008963FA">
            <w:pPr>
              <w:rPr>
                <w:sz w:val="20"/>
                <w:szCs w:val="20"/>
                <w:lang w:val="pt-BR"/>
              </w:rPr>
            </w:pPr>
          </w:p>
        </w:tc>
        <w:tc>
          <w:tcPr>
            <w:tcW w:w="294" w:type="pct"/>
            <w:vMerge/>
            <w:vAlign w:val="center"/>
            <w:hideMark/>
          </w:tcPr>
          <w:p w14:paraId="1E0503AD" w14:textId="77777777" w:rsidR="0064161D" w:rsidRPr="007858E7" w:rsidRDefault="0064161D" w:rsidP="008963FA">
            <w:pPr>
              <w:rPr>
                <w:sz w:val="20"/>
                <w:szCs w:val="20"/>
                <w:lang w:val="pt-BR"/>
              </w:rPr>
            </w:pPr>
          </w:p>
        </w:tc>
        <w:tc>
          <w:tcPr>
            <w:tcW w:w="372" w:type="pct"/>
            <w:shd w:val="clear" w:color="auto" w:fill="auto"/>
            <w:vAlign w:val="center"/>
            <w:hideMark/>
          </w:tcPr>
          <w:p w14:paraId="416AB9A5" w14:textId="77777777" w:rsidR="0064161D" w:rsidRPr="007858E7" w:rsidRDefault="0064161D" w:rsidP="008963FA">
            <w:pPr>
              <w:jc w:val="center"/>
              <w:rPr>
                <w:sz w:val="20"/>
                <w:szCs w:val="20"/>
                <w:lang w:val="pt-BR"/>
              </w:rPr>
            </w:pPr>
            <w:r w:rsidRPr="007858E7">
              <w:rPr>
                <w:sz w:val="20"/>
                <w:szCs w:val="20"/>
                <w:lang w:val="pt-BR"/>
              </w:rPr>
              <w:t>6B</w:t>
            </w:r>
          </w:p>
        </w:tc>
        <w:tc>
          <w:tcPr>
            <w:tcW w:w="570" w:type="pct"/>
            <w:vMerge/>
            <w:vAlign w:val="center"/>
            <w:hideMark/>
          </w:tcPr>
          <w:p w14:paraId="3660D8D1" w14:textId="77777777" w:rsidR="0064161D" w:rsidRPr="007858E7" w:rsidRDefault="0064161D" w:rsidP="008963FA">
            <w:pPr>
              <w:rPr>
                <w:sz w:val="20"/>
                <w:szCs w:val="20"/>
                <w:lang w:val="pt-BR"/>
              </w:rPr>
            </w:pPr>
          </w:p>
        </w:tc>
        <w:tc>
          <w:tcPr>
            <w:tcW w:w="542" w:type="pct"/>
            <w:shd w:val="clear" w:color="auto" w:fill="auto"/>
            <w:vAlign w:val="center"/>
            <w:hideMark/>
          </w:tcPr>
          <w:p w14:paraId="3C6A96A7" w14:textId="77777777" w:rsidR="0064161D" w:rsidRPr="007858E7" w:rsidRDefault="0064161D" w:rsidP="008963FA">
            <w:pPr>
              <w:jc w:val="center"/>
              <w:rPr>
                <w:sz w:val="20"/>
                <w:szCs w:val="20"/>
                <w:lang w:val="pt-BR"/>
              </w:rPr>
            </w:pPr>
            <w:r w:rsidRPr="007858E7">
              <w:rPr>
                <w:sz w:val="20"/>
                <w:szCs w:val="20"/>
                <w:lang w:val="pt-BR"/>
              </w:rPr>
              <w:t>21 (38.9%)</w:t>
            </w:r>
          </w:p>
        </w:tc>
        <w:tc>
          <w:tcPr>
            <w:tcW w:w="521" w:type="pct"/>
            <w:shd w:val="clear" w:color="auto" w:fill="auto"/>
            <w:vAlign w:val="center"/>
            <w:hideMark/>
          </w:tcPr>
          <w:p w14:paraId="60225E8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19072E7"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9DBAA78" w14:textId="77777777" w:rsidTr="008963FA">
        <w:trPr>
          <w:trHeight w:val="264"/>
        </w:trPr>
        <w:tc>
          <w:tcPr>
            <w:tcW w:w="428" w:type="pct"/>
            <w:vMerge/>
            <w:vAlign w:val="center"/>
            <w:hideMark/>
          </w:tcPr>
          <w:p w14:paraId="0DD4A425" w14:textId="77777777" w:rsidR="0064161D" w:rsidRPr="007858E7" w:rsidRDefault="0064161D" w:rsidP="008963FA">
            <w:pPr>
              <w:rPr>
                <w:sz w:val="20"/>
                <w:szCs w:val="20"/>
                <w:lang w:val="pt-BR"/>
              </w:rPr>
            </w:pPr>
          </w:p>
        </w:tc>
        <w:tc>
          <w:tcPr>
            <w:tcW w:w="1368" w:type="pct"/>
            <w:vMerge/>
            <w:vAlign w:val="center"/>
            <w:hideMark/>
          </w:tcPr>
          <w:p w14:paraId="31A9C4D5" w14:textId="77777777" w:rsidR="0064161D" w:rsidRPr="007858E7" w:rsidRDefault="0064161D" w:rsidP="008963FA">
            <w:pPr>
              <w:rPr>
                <w:sz w:val="20"/>
                <w:szCs w:val="20"/>
                <w:lang w:val="pt-BR"/>
              </w:rPr>
            </w:pPr>
          </w:p>
        </w:tc>
        <w:tc>
          <w:tcPr>
            <w:tcW w:w="512" w:type="pct"/>
            <w:vMerge/>
            <w:vAlign w:val="center"/>
            <w:hideMark/>
          </w:tcPr>
          <w:p w14:paraId="58F0EB5B" w14:textId="77777777" w:rsidR="0064161D" w:rsidRPr="007858E7" w:rsidRDefault="0064161D" w:rsidP="008963FA">
            <w:pPr>
              <w:rPr>
                <w:sz w:val="20"/>
                <w:szCs w:val="20"/>
                <w:lang w:val="pt-BR"/>
              </w:rPr>
            </w:pPr>
          </w:p>
        </w:tc>
        <w:tc>
          <w:tcPr>
            <w:tcW w:w="294" w:type="pct"/>
            <w:vMerge/>
            <w:vAlign w:val="center"/>
            <w:hideMark/>
          </w:tcPr>
          <w:p w14:paraId="2D81E2F1" w14:textId="77777777" w:rsidR="0064161D" w:rsidRPr="007858E7" w:rsidRDefault="0064161D" w:rsidP="008963FA">
            <w:pPr>
              <w:rPr>
                <w:sz w:val="20"/>
                <w:szCs w:val="20"/>
                <w:lang w:val="pt-BR"/>
              </w:rPr>
            </w:pPr>
          </w:p>
        </w:tc>
        <w:tc>
          <w:tcPr>
            <w:tcW w:w="372" w:type="pct"/>
            <w:shd w:val="clear" w:color="auto" w:fill="auto"/>
            <w:vAlign w:val="center"/>
            <w:hideMark/>
          </w:tcPr>
          <w:p w14:paraId="6AEC0C11" w14:textId="77777777" w:rsidR="0064161D" w:rsidRPr="007858E7" w:rsidRDefault="0064161D" w:rsidP="008963FA">
            <w:pPr>
              <w:jc w:val="center"/>
              <w:rPr>
                <w:sz w:val="20"/>
                <w:szCs w:val="20"/>
                <w:lang w:val="pt-BR"/>
              </w:rPr>
            </w:pPr>
            <w:r w:rsidRPr="007858E7">
              <w:rPr>
                <w:sz w:val="20"/>
                <w:szCs w:val="20"/>
                <w:lang w:val="pt-BR"/>
              </w:rPr>
              <w:t>9V</w:t>
            </w:r>
          </w:p>
        </w:tc>
        <w:tc>
          <w:tcPr>
            <w:tcW w:w="570" w:type="pct"/>
            <w:vMerge/>
            <w:vAlign w:val="center"/>
            <w:hideMark/>
          </w:tcPr>
          <w:p w14:paraId="7C97E42E" w14:textId="77777777" w:rsidR="0064161D" w:rsidRPr="007858E7" w:rsidRDefault="0064161D" w:rsidP="008963FA">
            <w:pPr>
              <w:rPr>
                <w:sz w:val="20"/>
                <w:szCs w:val="20"/>
                <w:lang w:val="pt-BR"/>
              </w:rPr>
            </w:pPr>
          </w:p>
        </w:tc>
        <w:tc>
          <w:tcPr>
            <w:tcW w:w="542" w:type="pct"/>
            <w:shd w:val="clear" w:color="auto" w:fill="auto"/>
            <w:vAlign w:val="center"/>
            <w:hideMark/>
          </w:tcPr>
          <w:p w14:paraId="6A19AA3A" w14:textId="77777777" w:rsidR="0064161D" w:rsidRPr="007858E7" w:rsidRDefault="0064161D" w:rsidP="008963FA">
            <w:pPr>
              <w:jc w:val="center"/>
              <w:rPr>
                <w:sz w:val="20"/>
                <w:szCs w:val="20"/>
                <w:lang w:val="pt-BR"/>
              </w:rPr>
            </w:pPr>
            <w:r w:rsidRPr="007858E7">
              <w:rPr>
                <w:sz w:val="20"/>
                <w:szCs w:val="20"/>
                <w:lang w:val="pt-BR"/>
              </w:rPr>
              <w:t>26 (48.1%)</w:t>
            </w:r>
          </w:p>
        </w:tc>
        <w:tc>
          <w:tcPr>
            <w:tcW w:w="521" w:type="pct"/>
            <w:shd w:val="clear" w:color="auto" w:fill="auto"/>
            <w:vAlign w:val="center"/>
            <w:hideMark/>
          </w:tcPr>
          <w:p w14:paraId="75A4541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C3B4BE7"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7C81023" w14:textId="77777777" w:rsidTr="008963FA">
        <w:trPr>
          <w:trHeight w:val="264"/>
        </w:trPr>
        <w:tc>
          <w:tcPr>
            <w:tcW w:w="428" w:type="pct"/>
            <w:vMerge/>
            <w:vAlign w:val="center"/>
            <w:hideMark/>
          </w:tcPr>
          <w:p w14:paraId="0B27975D" w14:textId="77777777" w:rsidR="0064161D" w:rsidRPr="007858E7" w:rsidRDefault="0064161D" w:rsidP="008963FA">
            <w:pPr>
              <w:rPr>
                <w:sz w:val="20"/>
                <w:szCs w:val="20"/>
                <w:lang w:val="pt-BR"/>
              </w:rPr>
            </w:pPr>
          </w:p>
        </w:tc>
        <w:tc>
          <w:tcPr>
            <w:tcW w:w="1368" w:type="pct"/>
            <w:vMerge/>
            <w:vAlign w:val="center"/>
            <w:hideMark/>
          </w:tcPr>
          <w:p w14:paraId="08E66F21" w14:textId="77777777" w:rsidR="0064161D" w:rsidRPr="007858E7" w:rsidRDefault="0064161D" w:rsidP="008963FA">
            <w:pPr>
              <w:rPr>
                <w:sz w:val="20"/>
                <w:szCs w:val="20"/>
                <w:lang w:val="pt-BR"/>
              </w:rPr>
            </w:pPr>
          </w:p>
        </w:tc>
        <w:tc>
          <w:tcPr>
            <w:tcW w:w="512" w:type="pct"/>
            <w:vMerge/>
            <w:vAlign w:val="center"/>
            <w:hideMark/>
          </w:tcPr>
          <w:p w14:paraId="0B41FC24" w14:textId="77777777" w:rsidR="0064161D" w:rsidRPr="007858E7" w:rsidRDefault="0064161D" w:rsidP="008963FA">
            <w:pPr>
              <w:rPr>
                <w:sz w:val="20"/>
                <w:szCs w:val="20"/>
                <w:lang w:val="pt-BR"/>
              </w:rPr>
            </w:pPr>
          </w:p>
        </w:tc>
        <w:tc>
          <w:tcPr>
            <w:tcW w:w="294" w:type="pct"/>
            <w:vMerge/>
            <w:vAlign w:val="center"/>
            <w:hideMark/>
          </w:tcPr>
          <w:p w14:paraId="7D729890" w14:textId="77777777" w:rsidR="0064161D" w:rsidRPr="007858E7" w:rsidRDefault="0064161D" w:rsidP="008963FA">
            <w:pPr>
              <w:rPr>
                <w:sz w:val="20"/>
                <w:szCs w:val="20"/>
                <w:lang w:val="pt-BR"/>
              </w:rPr>
            </w:pPr>
          </w:p>
        </w:tc>
        <w:tc>
          <w:tcPr>
            <w:tcW w:w="372" w:type="pct"/>
            <w:shd w:val="clear" w:color="auto" w:fill="auto"/>
            <w:vAlign w:val="center"/>
            <w:hideMark/>
          </w:tcPr>
          <w:p w14:paraId="3053C1F4" w14:textId="77777777" w:rsidR="0064161D" w:rsidRPr="007858E7" w:rsidRDefault="0064161D" w:rsidP="008963FA">
            <w:pPr>
              <w:jc w:val="center"/>
              <w:rPr>
                <w:sz w:val="20"/>
                <w:szCs w:val="20"/>
                <w:lang w:val="pt-BR"/>
              </w:rPr>
            </w:pPr>
            <w:r w:rsidRPr="007858E7">
              <w:rPr>
                <w:sz w:val="20"/>
                <w:szCs w:val="20"/>
                <w:lang w:val="pt-BR"/>
              </w:rPr>
              <w:t>14</w:t>
            </w:r>
          </w:p>
        </w:tc>
        <w:tc>
          <w:tcPr>
            <w:tcW w:w="570" w:type="pct"/>
            <w:vMerge/>
            <w:vAlign w:val="center"/>
            <w:hideMark/>
          </w:tcPr>
          <w:p w14:paraId="18446803" w14:textId="77777777" w:rsidR="0064161D" w:rsidRPr="007858E7" w:rsidRDefault="0064161D" w:rsidP="008963FA">
            <w:pPr>
              <w:rPr>
                <w:sz w:val="20"/>
                <w:szCs w:val="20"/>
                <w:lang w:val="pt-BR"/>
              </w:rPr>
            </w:pPr>
          </w:p>
        </w:tc>
        <w:tc>
          <w:tcPr>
            <w:tcW w:w="542" w:type="pct"/>
            <w:shd w:val="clear" w:color="auto" w:fill="auto"/>
            <w:vAlign w:val="center"/>
            <w:hideMark/>
          </w:tcPr>
          <w:p w14:paraId="135701AD" w14:textId="77777777" w:rsidR="0064161D" w:rsidRPr="007858E7" w:rsidRDefault="0064161D" w:rsidP="008963FA">
            <w:pPr>
              <w:jc w:val="center"/>
              <w:rPr>
                <w:sz w:val="20"/>
                <w:szCs w:val="20"/>
                <w:lang w:val="pt-BR"/>
              </w:rPr>
            </w:pPr>
            <w:r w:rsidRPr="007858E7">
              <w:rPr>
                <w:sz w:val="20"/>
                <w:szCs w:val="20"/>
                <w:lang w:val="pt-BR"/>
              </w:rPr>
              <w:t>31 (57.4%)</w:t>
            </w:r>
          </w:p>
        </w:tc>
        <w:tc>
          <w:tcPr>
            <w:tcW w:w="521" w:type="pct"/>
            <w:shd w:val="clear" w:color="auto" w:fill="auto"/>
            <w:vAlign w:val="center"/>
            <w:hideMark/>
          </w:tcPr>
          <w:p w14:paraId="0BE8015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E8963D7"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F1E0CD6" w14:textId="77777777" w:rsidTr="008963FA">
        <w:trPr>
          <w:trHeight w:val="264"/>
        </w:trPr>
        <w:tc>
          <w:tcPr>
            <w:tcW w:w="428" w:type="pct"/>
            <w:vMerge/>
            <w:vAlign w:val="center"/>
            <w:hideMark/>
          </w:tcPr>
          <w:p w14:paraId="311FF12C" w14:textId="77777777" w:rsidR="0064161D" w:rsidRPr="007858E7" w:rsidRDefault="0064161D" w:rsidP="008963FA">
            <w:pPr>
              <w:rPr>
                <w:sz w:val="20"/>
                <w:szCs w:val="20"/>
                <w:lang w:val="pt-BR"/>
              </w:rPr>
            </w:pPr>
          </w:p>
        </w:tc>
        <w:tc>
          <w:tcPr>
            <w:tcW w:w="1368" w:type="pct"/>
            <w:vMerge/>
            <w:vAlign w:val="center"/>
            <w:hideMark/>
          </w:tcPr>
          <w:p w14:paraId="3173F263" w14:textId="77777777" w:rsidR="0064161D" w:rsidRPr="007858E7" w:rsidRDefault="0064161D" w:rsidP="008963FA">
            <w:pPr>
              <w:rPr>
                <w:sz w:val="20"/>
                <w:szCs w:val="20"/>
                <w:lang w:val="pt-BR"/>
              </w:rPr>
            </w:pPr>
          </w:p>
        </w:tc>
        <w:tc>
          <w:tcPr>
            <w:tcW w:w="512" w:type="pct"/>
            <w:vMerge/>
            <w:vAlign w:val="center"/>
            <w:hideMark/>
          </w:tcPr>
          <w:p w14:paraId="48268BCB" w14:textId="77777777" w:rsidR="0064161D" w:rsidRPr="007858E7" w:rsidRDefault="0064161D" w:rsidP="008963FA">
            <w:pPr>
              <w:rPr>
                <w:sz w:val="20"/>
                <w:szCs w:val="20"/>
                <w:lang w:val="pt-BR"/>
              </w:rPr>
            </w:pPr>
          </w:p>
        </w:tc>
        <w:tc>
          <w:tcPr>
            <w:tcW w:w="294" w:type="pct"/>
            <w:vMerge/>
            <w:vAlign w:val="center"/>
            <w:hideMark/>
          </w:tcPr>
          <w:p w14:paraId="09CDBDB2" w14:textId="77777777" w:rsidR="0064161D" w:rsidRPr="007858E7" w:rsidRDefault="0064161D" w:rsidP="008963FA">
            <w:pPr>
              <w:rPr>
                <w:sz w:val="20"/>
                <w:szCs w:val="20"/>
                <w:lang w:val="pt-BR"/>
              </w:rPr>
            </w:pPr>
          </w:p>
        </w:tc>
        <w:tc>
          <w:tcPr>
            <w:tcW w:w="372" w:type="pct"/>
            <w:shd w:val="clear" w:color="auto" w:fill="auto"/>
            <w:vAlign w:val="center"/>
            <w:hideMark/>
          </w:tcPr>
          <w:p w14:paraId="34F30C10" w14:textId="77777777" w:rsidR="0064161D" w:rsidRPr="007858E7" w:rsidRDefault="0064161D" w:rsidP="008963FA">
            <w:pPr>
              <w:jc w:val="center"/>
              <w:rPr>
                <w:sz w:val="20"/>
                <w:szCs w:val="20"/>
                <w:lang w:val="pt-BR"/>
              </w:rPr>
            </w:pPr>
            <w:r w:rsidRPr="007858E7">
              <w:rPr>
                <w:sz w:val="20"/>
                <w:szCs w:val="20"/>
                <w:lang w:val="pt-BR"/>
              </w:rPr>
              <w:t>18C</w:t>
            </w:r>
          </w:p>
        </w:tc>
        <w:tc>
          <w:tcPr>
            <w:tcW w:w="570" w:type="pct"/>
            <w:vMerge/>
            <w:vAlign w:val="center"/>
            <w:hideMark/>
          </w:tcPr>
          <w:p w14:paraId="6B2296B4" w14:textId="77777777" w:rsidR="0064161D" w:rsidRPr="007858E7" w:rsidRDefault="0064161D" w:rsidP="008963FA">
            <w:pPr>
              <w:rPr>
                <w:sz w:val="20"/>
                <w:szCs w:val="20"/>
                <w:lang w:val="pt-BR"/>
              </w:rPr>
            </w:pPr>
          </w:p>
        </w:tc>
        <w:tc>
          <w:tcPr>
            <w:tcW w:w="542" w:type="pct"/>
            <w:shd w:val="clear" w:color="auto" w:fill="auto"/>
            <w:vAlign w:val="center"/>
            <w:hideMark/>
          </w:tcPr>
          <w:p w14:paraId="28FC6FE1" w14:textId="77777777" w:rsidR="0064161D" w:rsidRPr="007858E7" w:rsidRDefault="0064161D" w:rsidP="008963FA">
            <w:pPr>
              <w:jc w:val="center"/>
              <w:rPr>
                <w:sz w:val="20"/>
                <w:szCs w:val="20"/>
                <w:lang w:val="pt-BR"/>
              </w:rPr>
            </w:pPr>
            <w:r w:rsidRPr="007858E7">
              <w:rPr>
                <w:sz w:val="20"/>
                <w:szCs w:val="20"/>
                <w:lang w:val="pt-BR"/>
              </w:rPr>
              <w:t>35 (64.8%)</w:t>
            </w:r>
          </w:p>
        </w:tc>
        <w:tc>
          <w:tcPr>
            <w:tcW w:w="521" w:type="pct"/>
            <w:shd w:val="clear" w:color="auto" w:fill="auto"/>
            <w:vAlign w:val="center"/>
            <w:hideMark/>
          </w:tcPr>
          <w:p w14:paraId="775CC135"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C6D107B"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297FBC4" w14:textId="77777777" w:rsidTr="008963FA">
        <w:trPr>
          <w:trHeight w:val="264"/>
        </w:trPr>
        <w:tc>
          <w:tcPr>
            <w:tcW w:w="428" w:type="pct"/>
            <w:vMerge/>
            <w:vAlign w:val="center"/>
            <w:hideMark/>
          </w:tcPr>
          <w:p w14:paraId="7EDF3286" w14:textId="77777777" w:rsidR="0064161D" w:rsidRPr="007858E7" w:rsidRDefault="0064161D" w:rsidP="008963FA">
            <w:pPr>
              <w:rPr>
                <w:sz w:val="20"/>
                <w:szCs w:val="20"/>
                <w:lang w:val="pt-BR"/>
              </w:rPr>
            </w:pPr>
          </w:p>
        </w:tc>
        <w:tc>
          <w:tcPr>
            <w:tcW w:w="1368" w:type="pct"/>
            <w:vMerge/>
            <w:vAlign w:val="center"/>
            <w:hideMark/>
          </w:tcPr>
          <w:p w14:paraId="53A23524" w14:textId="77777777" w:rsidR="0064161D" w:rsidRPr="007858E7" w:rsidRDefault="0064161D" w:rsidP="008963FA">
            <w:pPr>
              <w:rPr>
                <w:sz w:val="20"/>
                <w:szCs w:val="20"/>
                <w:lang w:val="pt-BR"/>
              </w:rPr>
            </w:pPr>
          </w:p>
        </w:tc>
        <w:tc>
          <w:tcPr>
            <w:tcW w:w="512" w:type="pct"/>
            <w:vMerge/>
            <w:vAlign w:val="center"/>
            <w:hideMark/>
          </w:tcPr>
          <w:p w14:paraId="10DD86AA" w14:textId="77777777" w:rsidR="0064161D" w:rsidRPr="007858E7" w:rsidRDefault="0064161D" w:rsidP="008963FA">
            <w:pPr>
              <w:rPr>
                <w:sz w:val="20"/>
                <w:szCs w:val="20"/>
                <w:lang w:val="pt-BR"/>
              </w:rPr>
            </w:pPr>
          </w:p>
        </w:tc>
        <w:tc>
          <w:tcPr>
            <w:tcW w:w="294" w:type="pct"/>
            <w:vMerge/>
            <w:vAlign w:val="center"/>
            <w:hideMark/>
          </w:tcPr>
          <w:p w14:paraId="1D83E068" w14:textId="77777777" w:rsidR="0064161D" w:rsidRPr="007858E7" w:rsidRDefault="0064161D" w:rsidP="008963FA">
            <w:pPr>
              <w:rPr>
                <w:sz w:val="20"/>
                <w:szCs w:val="20"/>
                <w:lang w:val="pt-BR"/>
              </w:rPr>
            </w:pPr>
          </w:p>
        </w:tc>
        <w:tc>
          <w:tcPr>
            <w:tcW w:w="372" w:type="pct"/>
            <w:shd w:val="clear" w:color="auto" w:fill="auto"/>
            <w:vAlign w:val="center"/>
            <w:hideMark/>
          </w:tcPr>
          <w:p w14:paraId="6744B58B" w14:textId="77777777" w:rsidR="0064161D" w:rsidRPr="007858E7" w:rsidRDefault="0064161D" w:rsidP="008963FA">
            <w:pPr>
              <w:jc w:val="center"/>
              <w:rPr>
                <w:sz w:val="20"/>
                <w:szCs w:val="20"/>
                <w:lang w:val="pt-BR"/>
              </w:rPr>
            </w:pPr>
            <w:r w:rsidRPr="007858E7">
              <w:rPr>
                <w:sz w:val="20"/>
                <w:szCs w:val="20"/>
                <w:lang w:val="pt-BR"/>
              </w:rPr>
              <w:t>19F</w:t>
            </w:r>
          </w:p>
        </w:tc>
        <w:tc>
          <w:tcPr>
            <w:tcW w:w="570" w:type="pct"/>
            <w:vMerge/>
            <w:vAlign w:val="center"/>
            <w:hideMark/>
          </w:tcPr>
          <w:p w14:paraId="51F58570" w14:textId="77777777" w:rsidR="0064161D" w:rsidRPr="007858E7" w:rsidRDefault="0064161D" w:rsidP="008963FA">
            <w:pPr>
              <w:rPr>
                <w:sz w:val="20"/>
                <w:szCs w:val="20"/>
                <w:lang w:val="pt-BR"/>
              </w:rPr>
            </w:pPr>
          </w:p>
        </w:tc>
        <w:tc>
          <w:tcPr>
            <w:tcW w:w="542" w:type="pct"/>
            <w:shd w:val="clear" w:color="auto" w:fill="auto"/>
            <w:vAlign w:val="center"/>
            <w:hideMark/>
          </w:tcPr>
          <w:p w14:paraId="530D01C3" w14:textId="77777777" w:rsidR="0064161D" w:rsidRPr="007858E7" w:rsidRDefault="0064161D" w:rsidP="008963FA">
            <w:pPr>
              <w:jc w:val="center"/>
              <w:rPr>
                <w:sz w:val="20"/>
                <w:szCs w:val="20"/>
                <w:lang w:val="pt-BR"/>
              </w:rPr>
            </w:pPr>
            <w:r w:rsidRPr="007858E7">
              <w:rPr>
                <w:sz w:val="20"/>
                <w:szCs w:val="20"/>
                <w:lang w:val="pt-BR"/>
              </w:rPr>
              <w:t>17 (31.5%)</w:t>
            </w:r>
          </w:p>
        </w:tc>
        <w:tc>
          <w:tcPr>
            <w:tcW w:w="521" w:type="pct"/>
            <w:shd w:val="clear" w:color="auto" w:fill="auto"/>
            <w:vAlign w:val="center"/>
            <w:hideMark/>
          </w:tcPr>
          <w:p w14:paraId="35097B25"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7C60419"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075FD3B" w14:textId="77777777" w:rsidTr="008963FA">
        <w:trPr>
          <w:trHeight w:val="264"/>
        </w:trPr>
        <w:tc>
          <w:tcPr>
            <w:tcW w:w="428" w:type="pct"/>
            <w:vMerge/>
            <w:vAlign w:val="center"/>
            <w:hideMark/>
          </w:tcPr>
          <w:p w14:paraId="6BA24905" w14:textId="77777777" w:rsidR="0064161D" w:rsidRPr="007858E7" w:rsidRDefault="0064161D" w:rsidP="008963FA">
            <w:pPr>
              <w:rPr>
                <w:sz w:val="20"/>
                <w:szCs w:val="20"/>
                <w:lang w:val="pt-BR"/>
              </w:rPr>
            </w:pPr>
          </w:p>
        </w:tc>
        <w:tc>
          <w:tcPr>
            <w:tcW w:w="1368" w:type="pct"/>
            <w:vMerge/>
            <w:vAlign w:val="center"/>
            <w:hideMark/>
          </w:tcPr>
          <w:p w14:paraId="4BD83535" w14:textId="77777777" w:rsidR="0064161D" w:rsidRPr="007858E7" w:rsidRDefault="0064161D" w:rsidP="008963FA">
            <w:pPr>
              <w:rPr>
                <w:sz w:val="20"/>
                <w:szCs w:val="20"/>
                <w:lang w:val="pt-BR"/>
              </w:rPr>
            </w:pPr>
          </w:p>
        </w:tc>
        <w:tc>
          <w:tcPr>
            <w:tcW w:w="512" w:type="pct"/>
            <w:vMerge/>
            <w:vAlign w:val="center"/>
            <w:hideMark/>
          </w:tcPr>
          <w:p w14:paraId="407E1DC7" w14:textId="77777777" w:rsidR="0064161D" w:rsidRPr="007858E7" w:rsidRDefault="0064161D" w:rsidP="008963FA">
            <w:pPr>
              <w:rPr>
                <w:sz w:val="20"/>
                <w:szCs w:val="20"/>
                <w:lang w:val="pt-BR"/>
              </w:rPr>
            </w:pPr>
          </w:p>
        </w:tc>
        <w:tc>
          <w:tcPr>
            <w:tcW w:w="294" w:type="pct"/>
            <w:vMerge/>
            <w:vAlign w:val="center"/>
            <w:hideMark/>
          </w:tcPr>
          <w:p w14:paraId="414927DF" w14:textId="77777777" w:rsidR="0064161D" w:rsidRPr="007858E7" w:rsidRDefault="0064161D" w:rsidP="008963FA">
            <w:pPr>
              <w:rPr>
                <w:sz w:val="20"/>
                <w:szCs w:val="20"/>
                <w:lang w:val="pt-BR"/>
              </w:rPr>
            </w:pPr>
          </w:p>
        </w:tc>
        <w:tc>
          <w:tcPr>
            <w:tcW w:w="372" w:type="pct"/>
            <w:shd w:val="clear" w:color="auto" w:fill="auto"/>
            <w:vAlign w:val="center"/>
            <w:hideMark/>
          </w:tcPr>
          <w:p w14:paraId="2E8B61EA" w14:textId="77777777" w:rsidR="0064161D" w:rsidRPr="007858E7" w:rsidRDefault="0064161D" w:rsidP="008963FA">
            <w:pPr>
              <w:jc w:val="center"/>
              <w:rPr>
                <w:sz w:val="20"/>
                <w:szCs w:val="20"/>
                <w:lang w:val="pt-BR"/>
              </w:rPr>
            </w:pPr>
            <w:r w:rsidRPr="007858E7">
              <w:rPr>
                <w:sz w:val="20"/>
                <w:szCs w:val="20"/>
                <w:lang w:val="pt-BR"/>
              </w:rPr>
              <w:t>23F</w:t>
            </w:r>
          </w:p>
        </w:tc>
        <w:tc>
          <w:tcPr>
            <w:tcW w:w="570" w:type="pct"/>
            <w:vMerge/>
            <w:vAlign w:val="center"/>
            <w:hideMark/>
          </w:tcPr>
          <w:p w14:paraId="343827EC" w14:textId="77777777" w:rsidR="0064161D" w:rsidRPr="007858E7" w:rsidRDefault="0064161D" w:rsidP="008963FA">
            <w:pPr>
              <w:rPr>
                <w:sz w:val="20"/>
                <w:szCs w:val="20"/>
                <w:lang w:val="pt-BR"/>
              </w:rPr>
            </w:pPr>
          </w:p>
        </w:tc>
        <w:tc>
          <w:tcPr>
            <w:tcW w:w="542" w:type="pct"/>
            <w:shd w:val="clear" w:color="auto" w:fill="auto"/>
            <w:vAlign w:val="center"/>
            <w:hideMark/>
          </w:tcPr>
          <w:p w14:paraId="6960615F" w14:textId="77777777" w:rsidR="0064161D" w:rsidRPr="007858E7" w:rsidRDefault="0064161D" w:rsidP="008963FA">
            <w:pPr>
              <w:jc w:val="center"/>
              <w:rPr>
                <w:sz w:val="20"/>
                <w:szCs w:val="20"/>
                <w:lang w:val="pt-BR"/>
              </w:rPr>
            </w:pPr>
            <w:r w:rsidRPr="007858E7">
              <w:rPr>
                <w:sz w:val="20"/>
                <w:szCs w:val="20"/>
                <w:lang w:val="pt-BR"/>
              </w:rPr>
              <w:t>27 (50.0%)</w:t>
            </w:r>
          </w:p>
        </w:tc>
        <w:tc>
          <w:tcPr>
            <w:tcW w:w="521" w:type="pct"/>
            <w:shd w:val="clear" w:color="auto" w:fill="auto"/>
            <w:vAlign w:val="center"/>
            <w:hideMark/>
          </w:tcPr>
          <w:p w14:paraId="31847525"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18EDB0B"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7960DC3" w14:textId="77777777" w:rsidTr="008963FA">
        <w:trPr>
          <w:trHeight w:val="264"/>
        </w:trPr>
        <w:tc>
          <w:tcPr>
            <w:tcW w:w="428" w:type="pct"/>
            <w:vMerge/>
            <w:vAlign w:val="center"/>
            <w:hideMark/>
          </w:tcPr>
          <w:p w14:paraId="698077CE" w14:textId="77777777" w:rsidR="0064161D" w:rsidRPr="007858E7" w:rsidRDefault="0064161D" w:rsidP="008963FA">
            <w:pPr>
              <w:rPr>
                <w:sz w:val="20"/>
                <w:szCs w:val="20"/>
                <w:lang w:val="pt-BR"/>
              </w:rPr>
            </w:pPr>
          </w:p>
        </w:tc>
        <w:tc>
          <w:tcPr>
            <w:tcW w:w="1368" w:type="pct"/>
            <w:vMerge/>
            <w:vAlign w:val="center"/>
            <w:hideMark/>
          </w:tcPr>
          <w:p w14:paraId="0080FC98" w14:textId="77777777" w:rsidR="0064161D" w:rsidRPr="007858E7" w:rsidRDefault="0064161D" w:rsidP="008963FA">
            <w:pPr>
              <w:rPr>
                <w:sz w:val="20"/>
                <w:szCs w:val="20"/>
                <w:lang w:val="pt-BR"/>
              </w:rPr>
            </w:pPr>
          </w:p>
        </w:tc>
        <w:tc>
          <w:tcPr>
            <w:tcW w:w="512" w:type="pct"/>
            <w:vMerge/>
            <w:vAlign w:val="center"/>
            <w:hideMark/>
          </w:tcPr>
          <w:p w14:paraId="6F671621" w14:textId="77777777" w:rsidR="0064161D" w:rsidRPr="007858E7" w:rsidRDefault="0064161D" w:rsidP="008963FA">
            <w:pPr>
              <w:rPr>
                <w:sz w:val="20"/>
                <w:szCs w:val="20"/>
                <w:lang w:val="pt-BR"/>
              </w:rPr>
            </w:pPr>
          </w:p>
        </w:tc>
        <w:tc>
          <w:tcPr>
            <w:tcW w:w="294" w:type="pct"/>
            <w:vMerge/>
            <w:vAlign w:val="center"/>
            <w:hideMark/>
          </w:tcPr>
          <w:p w14:paraId="60C8D1B2" w14:textId="77777777" w:rsidR="0064161D" w:rsidRPr="007858E7" w:rsidRDefault="0064161D" w:rsidP="008963FA">
            <w:pPr>
              <w:rPr>
                <w:sz w:val="20"/>
                <w:szCs w:val="20"/>
                <w:lang w:val="pt-BR"/>
              </w:rPr>
            </w:pPr>
          </w:p>
        </w:tc>
        <w:tc>
          <w:tcPr>
            <w:tcW w:w="372" w:type="pct"/>
            <w:shd w:val="clear" w:color="auto" w:fill="auto"/>
            <w:vAlign w:val="center"/>
            <w:hideMark/>
          </w:tcPr>
          <w:p w14:paraId="132179A6"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shd w:val="clear" w:color="auto" w:fill="auto"/>
            <w:vAlign w:val="center"/>
            <w:hideMark/>
          </w:tcPr>
          <w:p w14:paraId="0644A2EF"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122B6532" w14:textId="77777777" w:rsidR="0064161D" w:rsidRPr="007858E7" w:rsidRDefault="0064161D" w:rsidP="008963FA">
            <w:pPr>
              <w:jc w:val="center"/>
              <w:rPr>
                <w:sz w:val="20"/>
                <w:szCs w:val="20"/>
                <w:lang w:val="pt-BR"/>
              </w:rPr>
            </w:pPr>
            <w:r w:rsidRPr="007858E7">
              <w:rPr>
                <w:sz w:val="20"/>
                <w:szCs w:val="20"/>
                <w:lang w:val="pt-BR"/>
              </w:rPr>
              <w:t>21 (38.9%)</w:t>
            </w:r>
          </w:p>
        </w:tc>
        <w:tc>
          <w:tcPr>
            <w:tcW w:w="521" w:type="pct"/>
            <w:shd w:val="clear" w:color="auto" w:fill="auto"/>
            <w:vAlign w:val="center"/>
            <w:hideMark/>
          </w:tcPr>
          <w:p w14:paraId="25D5F5C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C417E46"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E902CB7" w14:textId="77777777" w:rsidTr="008963FA">
        <w:trPr>
          <w:trHeight w:val="264"/>
        </w:trPr>
        <w:tc>
          <w:tcPr>
            <w:tcW w:w="428" w:type="pct"/>
            <w:vMerge/>
            <w:vAlign w:val="center"/>
            <w:hideMark/>
          </w:tcPr>
          <w:p w14:paraId="729AAC82" w14:textId="77777777" w:rsidR="0064161D" w:rsidRPr="007858E7" w:rsidRDefault="0064161D" w:rsidP="008963FA">
            <w:pPr>
              <w:rPr>
                <w:sz w:val="20"/>
                <w:szCs w:val="20"/>
                <w:lang w:val="pt-BR"/>
              </w:rPr>
            </w:pPr>
          </w:p>
        </w:tc>
        <w:tc>
          <w:tcPr>
            <w:tcW w:w="1368" w:type="pct"/>
            <w:vMerge/>
            <w:vAlign w:val="center"/>
            <w:hideMark/>
          </w:tcPr>
          <w:p w14:paraId="32D8D9AF" w14:textId="77777777" w:rsidR="0064161D" w:rsidRPr="007858E7" w:rsidRDefault="0064161D" w:rsidP="008963FA">
            <w:pPr>
              <w:rPr>
                <w:sz w:val="20"/>
                <w:szCs w:val="20"/>
                <w:lang w:val="pt-BR"/>
              </w:rPr>
            </w:pPr>
          </w:p>
        </w:tc>
        <w:tc>
          <w:tcPr>
            <w:tcW w:w="512" w:type="pct"/>
            <w:vMerge/>
            <w:vAlign w:val="center"/>
            <w:hideMark/>
          </w:tcPr>
          <w:p w14:paraId="4423DC20" w14:textId="77777777" w:rsidR="0064161D" w:rsidRPr="007858E7" w:rsidRDefault="0064161D" w:rsidP="008963FA">
            <w:pPr>
              <w:rPr>
                <w:sz w:val="20"/>
                <w:szCs w:val="20"/>
                <w:lang w:val="pt-BR"/>
              </w:rPr>
            </w:pPr>
          </w:p>
        </w:tc>
        <w:tc>
          <w:tcPr>
            <w:tcW w:w="294" w:type="pct"/>
            <w:vMerge/>
            <w:vAlign w:val="center"/>
            <w:hideMark/>
          </w:tcPr>
          <w:p w14:paraId="2EC09164" w14:textId="77777777" w:rsidR="0064161D" w:rsidRPr="007858E7" w:rsidRDefault="0064161D" w:rsidP="008963FA">
            <w:pPr>
              <w:rPr>
                <w:sz w:val="20"/>
                <w:szCs w:val="20"/>
                <w:lang w:val="pt-BR"/>
              </w:rPr>
            </w:pPr>
          </w:p>
        </w:tc>
        <w:tc>
          <w:tcPr>
            <w:tcW w:w="372" w:type="pct"/>
            <w:shd w:val="clear" w:color="auto" w:fill="auto"/>
            <w:vAlign w:val="center"/>
            <w:hideMark/>
          </w:tcPr>
          <w:p w14:paraId="2C967408"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shd w:val="clear" w:color="auto" w:fill="auto"/>
            <w:vAlign w:val="center"/>
            <w:hideMark/>
          </w:tcPr>
          <w:p w14:paraId="22EE346B"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275DBAB9" w14:textId="77777777" w:rsidR="0064161D" w:rsidRPr="007858E7" w:rsidRDefault="0064161D" w:rsidP="008963FA">
            <w:pPr>
              <w:jc w:val="center"/>
              <w:rPr>
                <w:sz w:val="20"/>
                <w:szCs w:val="20"/>
                <w:lang w:val="pt-BR"/>
              </w:rPr>
            </w:pPr>
            <w:r w:rsidRPr="007858E7">
              <w:rPr>
                <w:sz w:val="20"/>
                <w:szCs w:val="20"/>
                <w:lang w:val="pt-BR"/>
              </w:rPr>
              <w:t>16 (29.6%)</w:t>
            </w:r>
          </w:p>
        </w:tc>
        <w:tc>
          <w:tcPr>
            <w:tcW w:w="521" w:type="pct"/>
            <w:shd w:val="clear" w:color="auto" w:fill="auto"/>
            <w:vAlign w:val="center"/>
            <w:hideMark/>
          </w:tcPr>
          <w:p w14:paraId="51D11A7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DF1C144"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3AB7159" w14:textId="77777777" w:rsidTr="008963FA">
        <w:trPr>
          <w:trHeight w:val="264"/>
        </w:trPr>
        <w:tc>
          <w:tcPr>
            <w:tcW w:w="428" w:type="pct"/>
            <w:vMerge w:val="restart"/>
            <w:shd w:val="clear" w:color="auto" w:fill="auto"/>
            <w:vAlign w:val="center"/>
            <w:hideMark/>
          </w:tcPr>
          <w:p w14:paraId="1C10283F" w14:textId="77777777" w:rsidR="0064161D" w:rsidRPr="007858E7" w:rsidRDefault="0064161D" w:rsidP="008963FA">
            <w:pPr>
              <w:jc w:val="center"/>
              <w:rPr>
                <w:sz w:val="20"/>
                <w:szCs w:val="20"/>
                <w:lang w:val="pt-BR"/>
              </w:rPr>
            </w:pPr>
            <w:r w:rsidRPr="007858E7">
              <w:rPr>
                <w:sz w:val="20"/>
                <w:szCs w:val="20"/>
                <w:lang w:val="pt-BR"/>
              </w:rPr>
              <w:t>Ribeiro 2013</w:t>
            </w:r>
          </w:p>
        </w:tc>
        <w:tc>
          <w:tcPr>
            <w:tcW w:w="1368" w:type="pct"/>
            <w:vMerge w:val="restart"/>
            <w:shd w:val="clear" w:color="auto" w:fill="auto"/>
            <w:vAlign w:val="center"/>
            <w:hideMark/>
          </w:tcPr>
          <w:p w14:paraId="32E4C278"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restart"/>
            <w:shd w:val="clear" w:color="auto" w:fill="auto"/>
            <w:vAlign w:val="center"/>
            <w:hideMark/>
          </w:tcPr>
          <w:p w14:paraId="0D05374F" w14:textId="77777777" w:rsidR="0064161D" w:rsidRPr="007858E7" w:rsidRDefault="0064161D" w:rsidP="008963FA">
            <w:pPr>
              <w:jc w:val="center"/>
              <w:rPr>
                <w:sz w:val="20"/>
                <w:szCs w:val="20"/>
                <w:lang w:val="pt-BR"/>
              </w:rPr>
            </w:pPr>
            <w:r w:rsidRPr="007858E7">
              <w:rPr>
                <w:sz w:val="20"/>
                <w:szCs w:val="20"/>
                <w:lang w:val="pt-BR"/>
              </w:rPr>
              <w:t>Influenza (H1N1)</w:t>
            </w:r>
          </w:p>
        </w:tc>
        <w:tc>
          <w:tcPr>
            <w:tcW w:w="294" w:type="pct"/>
            <w:vMerge w:val="restart"/>
            <w:shd w:val="clear" w:color="auto" w:fill="auto"/>
            <w:vAlign w:val="center"/>
            <w:hideMark/>
          </w:tcPr>
          <w:p w14:paraId="1C2790A4"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restart"/>
            <w:shd w:val="clear" w:color="auto" w:fill="auto"/>
            <w:vAlign w:val="center"/>
            <w:hideMark/>
          </w:tcPr>
          <w:p w14:paraId="34E4AD3C"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shd w:val="clear" w:color="auto" w:fill="auto"/>
            <w:vAlign w:val="center"/>
            <w:hideMark/>
          </w:tcPr>
          <w:p w14:paraId="43D69F7A"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1BB0EC81" w14:textId="77777777" w:rsidR="0064161D" w:rsidRPr="007858E7" w:rsidRDefault="0064161D" w:rsidP="008963FA">
            <w:pPr>
              <w:jc w:val="center"/>
              <w:rPr>
                <w:sz w:val="20"/>
                <w:szCs w:val="20"/>
                <w:lang w:val="pt-BR"/>
              </w:rPr>
            </w:pPr>
            <w:r w:rsidRPr="007858E7">
              <w:rPr>
                <w:sz w:val="20"/>
                <w:szCs w:val="20"/>
                <w:lang w:val="pt-BR"/>
              </w:rPr>
              <w:t>0 (0%)</w:t>
            </w:r>
          </w:p>
        </w:tc>
        <w:tc>
          <w:tcPr>
            <w:tcW w:w="521" w:type="pct"/>
            <w:shd w:val="clear" w:color="auto" w:fill="auto"/>
            <w:vAlign w:val="center"/>
            <w:hideMark/>
          </w:tcPr>
          <w:p w14:paraId="6D6DDAE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A73485A" w14:textId="77777777" w:rsidR="0064161D" w:rsidRPr="007858E7" w:rsidRDefault="0064161D" w:rsidP="008963FA">
            <w:pPr>
              <w:jc w:val="center"/>
              <w:rPr>
                <w:sz w:val="20"/>
                <w:szCs w:val="20"/>
                <w:lang w:val="pt-BR"/>
              </w:rPr>
            </w:pPr>
            <w:r w:rsidRPr="007858E7">
              <w:rPr>
                <w:sz w:val="20"/>
                <w:szCs w:val="20"/>
                <w:lang w:val="pt-BR"/>
              </w:rPr>
              <w:t>36 (66.0%)</w:t>
            </w:r>
          </w:p>
        </w:tc>
      </w:tr>
      <w:tr w:rsidR="0064161D" w:rsidRPr="007858E7" w14:paraId="0ED0002E" w14:textId="77777777" w:rsidTr="008963FA">
        <w:trPr>
          <w:trHeight w:val="264"/>
        </w:trPr>
        <w:tc>
          <w:tcPr>
            <w:tcW w:w="428" w:type="pct"/>
            <w:vMerge/>
            <w:vAlign w:val="center"/>
            <w:hideMark/>
          </w:tcPr>
          <w:p w14:paraId="03283635" w14:textId="77777777" w:rsidR="0064161D" w:rsidRPr="007858E7" w:rsidRDefault="0064161D" w:rsidP="008963FA">
            <w:pPr>
              <w:rPr>
                <w:sz w:val="20"/>
                <w:szCs w:val="20"/>
                <w:lang w:val="pt-BR"/>
              </w:rPr>
            </w:pPr>
          </w:p>
        </w:tc>
        <w:tc>
          <w:tcPr>
            <w:tcW w:w="1368" w:type="pct"/>
            <w:vMerge/>
            <w:vAlign w:val="center"/>
            <w:hideMark/>
          </w:tcPr>
          <w:p w14:paraId="38B43EAF" w14:textId="77777777" w:rsidR="0064161D" w:rsidRPr="007858E7" w:rsidRDefault="0064161D" w:rsidP="008963FA">
            <w:pPr>
              <w:rPr>
                <w:sz w:val="20"/>
                <w:szCs w:val="20"/>
                <w:lang w:val="pt-BR"/>
              </w:rPr>
            </w:pPr>
          </w:p>
        </w:tc>
        <w:tc>
          <w:tcPr>
            <w:tcW w:w="512" w:type="pct"/>
            <w:vMerge/>
            <w:vAlign w:val="center"/>
            <w:hideMark/>
          </w:tcPr>
          <w:p w14:paraId="75D59897" w14:textId="77777777" w:rsidR="0064161D" w:rsidRPr="007858E7" w:rsidRDefault="0064161D" w:rsidP="008963FA">
            <w:pPr>
              <w:rPr>
                <w:sz w:val="20"/>
                <w:szCs w:val="20"/>
                <w:lang w:val="pt-BR"/>
              </w:rPr>
            </w:pPr>
          </w:p>
        </w:tc>
        <w:tc>
          <w:tcPr>
            <w:tcW w:w="294" w:type="pct"/>
            <w:vMerge/>
            <w:vAlign w:val="center"/>
            <w:hideMark/>
          </w:tcPr>
          <w:p w14:paraId="1E4BC19C" w14:textId="77777777" w:rsidR="0064161D" w:rsidRPr="007858E7" w:rsidRDefault="0064161D" w:rsidP="008963FA">
            <w:pPr>
              <w:rPr>
                <w:sz w:val="20"/>
                <w:szCs w:val="20"/>
                <w:lang w:val="pt-BR"/>
              </w:rPr>
            </w:pPr>
          </w:p>
        </w:tc>
        <w:tc>
          <w:tcPr>
            <w:tcW w:w="372" w:type="pct"/>
            <w:vMerge/>
            <w:vAlign w:val="center"/>
            <w:hideMark/>
          </w:tcPr>
          <w:p w14:paraId="5B4F2EC0" w14:textId="77777777" w:rsidR="0064161D" w:rsidRPr="007858E7" w:rsidRDefault="0064161D" w:rsidP="008963FA">
            <w:pPr>
              <w:rPr>
                <w:sz w:val="20"/>
                <w:szCs w:val="20"/>
                <w:lang w:val="pt-BR"/>
              </w:rPr>
            </w:pPr>
          </w:p>
        </w:tc>
        <w:tc>
          <w:tcPr>
            <w:tcW w:w="570" w:type="pct"/>
            <w:shd w:val="clear" w:color="auto" w:fill="auto"/>
            <w:vAlign w:val="center"/>
            <w:hideMark/>
          </w:tcPr>
          <w:p w14:paraId="07C1549E"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1ED7F536" w14:textId="77777777" w:rsidR="0064161D" w:rsidRPr="007858E7" w:rsidRDefault="0064161D" w:rsidP="008963FA">
            <w:pPr>
              <w:jc w:val="center"/>
              <w:rPr>
                <w:sz w:val="20"/>
                <w:szCs w:val="20"/>
                <w:lang w:val="pt-BR"/>
              </w:rPr>
            </w:pPr>
            <w:r w:rsidRPr="007858E7">
              <w:rPr>
                <w:sz w:val="20"/>
                <w:szCs w:val="20"/>
                <w:lang w:val="pt-BR"/>
              </w:rPr>
              <w:t>1 (9.0%)</w:t>
            </w:r>
          </w:p>
        </w:tc>
        <w:tc>
          <w:tcPr>
            <w:tcW w:w="521" w:type="pct"/>
            <w:shd w:val="clear" w:color="auto" w:fill="auto"/>
            <w:vAlign w:val="center"/>
            <w:hideMark/>
          </w:tcPr>
          <w:p w14:paraId="5DE6DADA"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C66CCE9" w14:textId="77777777" w:rsidR="0064161D" w:rsidRPr="007858E7" w:rsidRDefault="0064161D" w:rsidP="008963FA">
            <w:pPr>
              <w:jc w:val="center"/>
              <w:rPr>
                <w:sz w:val="20"/>
                <w:szCs w:val="20"/>
                <w:lang w:val="pt-BR"/>
              </w:rPr>
            </w:pPr>
            <w:r w:rsidRPr="007858E7">
              <w:rPr>
                <w:sz w:val="20"/>
                <w:szCs w:val="20"/>
                <w:lang w:val="pt-BR"/>
              </w:rPr>
              <w:t>36 (66.0%)</w:t>
            </w:r>
          </w:p>
        </w:tc>
      </w:tr>
      <w:tr w:rsidR="0064161D" w:rsidRPr="007858E7" w14:paraId="43C45CA6" w14:textId="77777777" w:rsidTr="008963FA">
        <w:trPr>
          <w:trHeight w:val="264"/>
        </w:trPr>
        <w:tc>
          <w:tcPr>
            <w:tcW w:w="428" w:type="pct"/>
            <w:vMerge/>
            <w:vAlign w:val="center"/>
            <w:hideMark/>
          </w:tcPr>
          <w:p w14:paraId="5CA3B02A" w14:textId="77777777" w:rsidR="0064161D" w:rsidRPr="007858E7" w:rsidRDefault="0064161D" w:rsidP="008963FA">
            <w:pPr>
              <w:rPr>
                <w:sz w:val="20"/>
                <w:szCs w:val="20"/>
                <w:lang w:val="pt-BR"/>
              </w:rPr>
            </w:pPr>
          </w:p>
        </w:tc>
        <w:tc>
          <w:tcPr>
            <w:tcW w:w="1368" w:type="pct"/>
            <w:vMerge/>
            <w:vAlign w:val="center"/>
            <w:hideMark/>
          </w:tcPr>
          <w:p w14:paraId="0EAA11BA" w14:textId="77777777" w:rsidR="0064161D" w:rsidRPr="007858E7" w:rsidRDefault="0064161D" w:rsidP="008963FA">
            <w:pPr>
              <w:rPr>
                <w:sz w:val="20"/>
                <w:szCs w:val="20"/>
                <w:lang w:val="pt-BR"/>
              </w:rPr>
            </w:pPr>
          </w:p>
        </w:tc>
        <w:tc>
          <w:tcPr>
            <w:tcW w:w="512" w:type="pct"/>
            <w:vMerge/>
            <w:vAlign w:val="center"/>
            <w:hideMark/>
          </w:tcPr>
          <w:p w14:paraId="2D76D793" w14:textId="77777777" w:rsidR="0064161D" w:rsidRPr="007858E7" w:rsidRDefault="0064161D" w:rsidP="008963FA">
            <w:pPr>
              <w:rPr>
                <w:sz w:val="20"/>
                <w:szCs w:val="20"/>
                <w:lang w:val="pt-BR"/>
              </w:rPr>
            </w:pPr>
          </w:p>
        </w:tc>
        <w:tc>
          <w:tcPr>
            <w:tcW w:w="294" w:type="pct"/>
            <w:vMerge/>
            <w:vAlign w:val="center"/>
            <w:hideMark/>
          </w:tcPr>
          <w:p w14:paraId="4338F56C" w14:textId="77777777" w:rsidR="0064161D" w:rsidRPr="007858E7" w:rsidRDefault="0064161D" w:rsidP="008963FA">
            <w:pPr>
              <w:rPr>
                <w:sz w:val="20"/>
                <w:szCs w:val="20"/>
                <w:lang w:val="pt-BR"/>
              </w:rPr>
            </w:pPr>
          </w:p>
        </w:tc>
        <w:tc>
          <w:tcPr>
            <w:tcW w:w="372" w:type="pct"/>
            <w:vMerge/>
            <w:vAlign w:val="center"/>
            <w:hideMark/>
          </w:tcPr>
          <w:p w14:paraId="7B2C13F6" w14:textId="77777777" w:rsidR="0064161D" w:rsidRPr="007858E7" w:rsidRDefault="0064161D" w:rsidP="008963FA">
            <w:pPr>
              <w:rPr>
                <w:sz w:val="20"/>
                <w:szCs w:val="20"/>
                <w:lang w:val="pt-BR"/>
              </w:rPr>
            </w:pPr>
          </w:p>
        </w:tc>
        <w:tc>
          <w:tcPr>
            <w:tcW w:w="570" w:type="pct"/>
            <w:shd w:val="clear" w:color="auto" w:fill="auto"/>
            <w:vAlign w:val="center"/>
            <w:hideMark/>
          </w:tcPr>
          <w:p w14:paraId="6506BB80"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4E541682" w14:textId="77777777" w:rsidR="0064161D" w:rsidRPr="007858E7" w:rsidRDefault="0064161D" w:rsidP="008963FA">
            <w:pPr>
              <w:jc w:val="center"/>
              <w:rPr>
                <w:sz w:val="20"/>
                <w:szCs w:val="20"/>
                <w:lang w:val="pt-BR"/>
              </w:rPr>
            </w:pPr>
            <w:r w:rsidRPr="007858E7">
              <w:rPr>
                <w:sz w:val="20"/>
                <w:szCs w:val="20"/>
                <w:lang w:val="pt-BR"/>
              </w:rPr>
              <w:t>19 (58.0%)</w:t>
            </w:r>
          </w:p>
        </w:tc>
        <w:tc>
          <w:tcPr>
            <w:tcW w:w="521" w:type="pct"/>
            <w:shd w:val="clear" w:color="auto" w:fill="auto"/>
            <w:vAlign w:val="center"/>
            <w:hideMark/>
          </w:tcPr>
          <w:p w14:paraId="0AF0607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2B20DB3" w14:textId="77777777" w:rsidR="0064161D" w:rsidRPr="007858E7" w:rsidRDefault="0064161D" w:rsidP="008963FA">
            <w:pPr>
              <w:jc w:val="center"/>
              <w:rPr>
                <w:sz w:val="20"/>
                <w:szCs w:val="20"/>
                <w:lang w:val="pt-BR"/>
              </w:rPr>
            </w:pPr>
            <w:r w:rsidRPr="007858E7">
              <w:rPr>
                <w:sz w:val="20"/>
                <w:szCs w:val="20"/>
                <w:lang w:val="pt-BR"/>
              </w:rPr>
              <w:t>36 (66.0%)</w:t>
            </w:r>
          </w:p>
        </w:tc>
      </w:tr>
      <w:tr w:rsidR="0064161D" w:rsidRPr="007858E7" w14:paraId="6D070922" w14:textId="77777777" w:rsidTr="008963FA">
        <w:trPr>
          <w:trHeight w:val="264"/>
        </w:trPr>
        <w:tc>
          <w:tcPr>
            <w:tcW w:w="428" w:type="pct"/>
            <w:vMerge/>
            <w:vAlign w:val="center"/>
            <w:hideMark/>
          </w:tcPr>
          <w:p w14:paraId="5F23373A" w14:textId="77777777" w:rsidR="0064161D" w:rsidRPr="007858E7" w:rsidRDefault="0064161D" w:rsidP="008963FA">
            <w:pPr>
              <w:rPr>
                <w:sz w:val="20"/>
                <w:szCs w:val="20"/>
                <w:lang w:val="pt-BR"/>
              </w:rPr>
            </w:pPr>
          </w:p>
        </w:tc>
        <w:tc>
          <w:tcPr>
            <w:tcW w:w="1368" w:type="pct"/>
            <w:vMerge/>
            <w:vAlign w:val="center"/>
            <w:hideMark/>
          </w:tcPr>
          <w:p w14:paraId="650A8DA0" w14:textId="77777777" w:rsidR="0064161D" w:rsidRPr="007858E7" w:rsidRDefault="0064161D" w:rsidP="008963FA">
            <w:pPr>
              <w:rPr>
                <w:sz w:val="20"/>
                <w:szCs w:val="20"/>
                <w:lang w:val="pt-BR"/>
              </w:rPr>
            </w:pPr>
          </w:p>
        </w:tc>
        <w:tc>
          <w:tcPr>
            <w:tcW w:w="512" w:type="pct"/>
            <w:vMerge/>
            <w:vAlign w:val="center"/>
            <w:hideMark/>
          </w:tcPr>
          <w:p w14:paraId="60E81FFE" w14:textId="77777777" w:rsidR="0064161D" w:rsidRPr="007858E7" w:rsidRDefault="0064161D" w:rsidP="008963FA">
            <w:pPr>
              <w:rPr>
                <w:sz w:val="20"/>
                <w:szCs w:val="20"/>
                <w:lang w:val="pt-BR"/>
              </w:rPr>
            </w:pPr>
          </w:p>
        </w:tc>
        <w:tc>
          <w:tcPr>
            <w:tcW w:w="294" w:type="pct"/>
            <w:vMerge/>
            <w:vAlign w:val="center"/>
            <w:hideMark/>
          </w:tcPr>
          <w:p w14:paraId="4420508E" w14:textId="77777777" w:rsidR="0064161D" w:rsidRPr="007858E7" w:rsidRDefault="0064161D" w:rsidP="008963FA">
            <w:pPr>
              <w:rPr>
                <w:sz w:val="20"/>
                <w:szCs w:val="20"/>
                <w:lang w:val="pt-BR"/>
              </w:rPr>
            </w:pPr>
          </w:p>
        </w:tc>
        <w:tc>
          <w:tcPr>
            <w:tcW w:w="372" w:type="pct"/>
            <w:vMerge/>
            <w:vAlign w:val="center"/>
            <w:hideMark/>
          </w:tcPr>
          <w:p w14:paraId="26BF260A" w14:textId="77777777" w:rsidR="0064161D" w:rsidRPr="007858E7" w:rsidRDefault="0064161D" w:rsidP="008963FA">
            <w:pPr>
              <w:rPr>
                <w:sz w:val="20"/>
                <w:szCs w:val="20"/>
                <w:lang w:val="pt-BR"/>
              </w:rPr>
            </w:pPr>
          </w:p>
        </w:tc>
        <w:tc>
          <w:tcPr>
            <w:tcW w:w="570" w:type="pct"/>
            <w:shd w:val="clear" w:color="auto" w:fill="auto"/>
            <w:vAlign w:val="center"/>
            <w:hideMark/>
          </w:tcPr>
          <w:p w14:paraId="0E2307EE"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70F3F513" w14:textId="77777777" w:rsidR="0064161D" w:rsidRPr="007858E7" w:rsidRDefault="0064161D" w:rsidP="008963FA">
            <w:pPr>
              <w:jc w:val="center"/>
              <w:rPr>
                <w:sz w:val="20"/>
                <w:szCs w:val="20"/>
                <w:lang w:val="pt-BR"/>
              </w:rPr>
            </w:pPr>
            <w:r w:rsidRPr="007858E7">
              <w:rPr>
                <w:sz w:val="20"/>
                <w:szCs w:val="20"/>
                <w:lang w:val="pt-BR"/>
              </w:rPr>
              <w:t>19 (58.0%)</w:t>
            </w:r>
          </w:p>
        </w:tc>
        <w:tc>
          <w:tcPr>
            <w:tcW w:w="521" w:type="pct"/>
            <w:shd w:val="clear" w:color="auto" w:fill="auto"/>
            <w:vAlign w:val="center"/>
            <w:hideMark/>
          </w:tcPr>
          <w:p w14:paraId="5A0DBBE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BEEA399" w14:textId="77777777" w:rsidR="0064161D" w:rsidRPr="007858E7" w:rsidRDefault="0064161D" w:rsidP="008963FA">
            <w:pPr>
              <w:jc w:val="center"/>
              <w:rPr>
                <w:sz w:val="20"/>
                <w:szCs w:val="20"/>
                <w:lang w:val="pt-BR"/>
              </w:rPr>
            </w:pPr>
            <w:r w:rsidRPr="007858E7">
              <w:rPr>
                <w:sz w:val="20"/>
                <w:szCs w:val="20"/>
                <w:lang w:val="pt-BR"/>
              </w:rPr>
              <w:t>36 (66.0%)</w:t>
            </w:r>
          </w:p>
        </w:tc>
      </w:tr>
      <w:tr w:rsidR="0064161D" w:rsidRPr="007858E7" w14:paraId="7A2DC6CE" w14:textId="77777777" w:rsidTr="008963FA">
        <w:trPr>
          <w:trHeight w:val="264"/>
        </w:trPr>
        <w:tc>
          <w:tcPr>
            <w:tcW w:w="428" w:type="pct"/>
            <w:vMerge w:val="restart"/>
            <w:shd w:val="clear" w:color="auto" w:fill="auto"/>
            <w:vAlign w:val="center"/>
            <w:hideMark/>
          </w:tcPr>
          <w:p w14:paraId="41F6546A" w14:textId="77777777" w:rsidR="0064161D" w:rsidRPr="007858E7" w:rsidRDefault="0064161D" w:rsidP="008963FA">
            <w:pPr>
              <w:jc w:val="center"/>
              <w:rPr>
                <w:sz w:val="20"/>
                <w:szCs w:val="20"/>
                <w:lang w:val="pt-BR"/>
              </w:rPr>
            </w:pPr>
            <w:r w:rsidRPr="007858E7">
              <w:rPr>
                <w:sz w:val="20"/>
                <w:szCs w:val="20"/>
                <w:lang w:val="pt-BR"/>
              </w:rPr>
              <w:t>Richi 2021a</w:t>
            </w:r>
          </w:p>
        </w:tc>
        <w:tc>
          <w:tcPr>
            <w:tcW w:w="1368" w:type="pct"/>
            <w:vMerge w:val="restart"/>
            <w:shd w:val="clear" w:color="auto" w:fill="auto"/>
            <w:vAlign w:val="center"/>
            <w:hideMark/>
          </w:tcPr>
          <w:p w14:paraId="2211321D" w14:textId="77777777" w:rsidR="0064161D" w:rsidRPr="007858E7" w:rsidRDefault="0064161D" w:rsidP="008963FA">
            <w:pPr>
              <w:jc w:val="center"/>
              <w:rPr>
                <w:sz w:val="20"/>
                <w:szCs w:val="20"/>
                <w:lang w:val="pt-BR"/>
              </w:rPr>
            </w:pPr>
            <w:r w:rsidRPr="007858E7">
              <w:rPr>
                <w:sz w:val="20"/>
                <w:szCs w:val="20"/>
                <w:lang w:val="pt-BR"/>
              </w:rPr>
              <w:t>Autoimmune diseases</w:t>
            </w:r>
          </w:p>
        </w:tc>
        <w:tc>
          <w:tcPr>
            <w:tcW w:w="512" w:type="pct"/>
            <w:vMerge w:val="restart"/>
            <w:shd w:val="clear" w:color="auto" w:fill="auto"/>
            <w:vAlign w:val="center"/>
            <w:hideMark/>
          </w:tcPr>
          <w:p w14:paraId="08BC4094"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294" w:type="pct"/>
            <w:vMerge w:val="restart"/>
            <w:shd w:val="clear" w:color="auto" w:fill="auto"/>
            <w:vAlign w:val="center"/>
            <w:hideMark/>
          </w:tcPr>
          <w:p w14:paraId="39063087"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3D807ED0" w14:textId="77777777" w:rsidR="0064161D" w:rsidRPr="007858E7" w:rsidRDefault="0064161D" w:rsidP="008963FA">
            <w:pPr>
              <w:jc w:val="center"/>
              <w:rPr>
                <w:sz w:val="20"/>
                <w:szCs w:val="20"/>
                <w:lang w:val="pt-BR"/>
              </w:rPr>
            </w:pPr>
            <w:r w:rsidRPr="007858E7">
              <w:rPr>
                <w:sz w:val="20"/>
                <w:szCs w:val="20"/>
                <w:lang w:val="pt-BR"/>
              </w:rPr>
              <w:t>A</w:t>
            </w:r>
          </w:p>
        </w:tc>
        <w:tc>
          <w:tcPr>
            <w:tcW w:w="570" w:type="pct"/>
            <w:vMerge w:val="restart"/>
            <w:shd w:val="clear" w:color="auto" w:fill="auto"/>
            <w:vAlign w:val="center"/>
            <w:hideMark/>
          </w:tcPr>
          <w:p w14:paraId="058DCE41" w14:textId="77777777" w:rsidR="0064161D" w:rsidRPr="007858E7" w:rsidRDefault="0064161D" w:rsidP="008963FA">
            <w:pPr>
              <w:jc w:val="center"/>
              <w:rPr>
                <w:sz w:val="20"/>
                <w:szCs w:val="20"/>
                <w:lang w:val="pt-BR"/>
              </w:rPr>
            </w:pPr>
            <w:r w:rsidRPr="007858E7">
              <w:rPr>
                <w:sz w:val="20"/>
                <w:szCs w:val="20"/>
                <w:lang w:val="pt-BR"/>
              </w:rPr>
              <w:t>Soropositividade</w:t>
            </w:r>
          </w:p>
        </w:tc>
        <w:tc>
          <w:tcPr>
            <w:tcW w:w="542" w:type="pct"/>
            <w:shd w:val="clear" w:color="auto" w:fill="auto"/>
            <w:vAlign w:val="center"/>
            <w:hideMark/>
          </w:tcPr>
          <w:p w14:paraId="2C2E3B2D" w14:textId="77777777" w:rsidR="0064161D" w:rsidRPr="007858E7" w:rsidRDefault="0064161D" w:rsidP="008963FA">
            <w:pPr>
              <w:jc w:val="center"/>
              <w:rPr>
                <w:sz w:val="20"/>
                <w:szCs w:val="20"/>
                <w:lang w:val="pt-BR"/>
              </w:rPr>
            </w:pPr>
            <w:r w:rsidRPr="007858E7">
              <w:rPr>
                <w:sz w:val="20"/>
                <w:szCs w:val="20"/>
                <w:lang w:val="pt-BR"/>
              </w:rPr>
              <w:t>93 (81.6%)</w:t>
            </w:r>
          </w:p>
        </w:tc>
        <w:tc>
          <w:tcPr>
            <w:tcW w:w="521" w:type="pct"/>
            <w:shd w:val="clear" w:color="auto" w:fill="auto"/>
            <w:vAlign w:val="center"/>
            <w:hideMark/>
          </w:tcPr>
          <w:p w14:paraId="04A1039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0139451" w14:textId="77777777" w:rsidR="0064161D" w:rsidRPr="007858E7" w:rsidRDefault="0064161D" w:rsidP="008963FA">
            <w:pPr>
              <w:jc w:val="center"/>
              <w:rPr>
                <w:sz w:val="20"/>
                <w:szCs w:val="20"/>
                <w:lang w:val="pt-BR"/>
              </w:rPr>
            </w:pPr>
            <w:r w:rsidRPr="007858E7">
              <w:rPr>
                <w:sz w:val="20"/>
                <w:szCs w:val="20"/>
                <w:lang w:val="pt-BR"/>
              </w:rPr>
              <w:t>43 (89.6%)</w:t>
            </w:r>
          </w:p>
        </w:tc>
      </w:tr>
      <w:tr w:rsidR="0064161D" w:rsidRPr="007858E7" w14:paraId="0F3C567E" w14:textId="77777777" w:rsidTr="008963FA">
        <w:trPr>
          <w:trHeight w:val="264"/>
        </w:trPr>
        <w:tc>
          <w:tcPr>
            <w:tcW w:w="428" w:type="pct"/>
            <w:vMerge/>
            <w:vAlign w:val="center"/>
            <w:hideMark/>
          </w:tcPr>
          <w:p w14:paraId="4930D5CE" w14:textId="77777777" w:rsidR="0064161D" w:rsidRPr="007858E7" w:rsidRDefault="0064161D" w:rsidP="008963FA">
            <w:pPr>
              <w:rPr>
                <w:sz w:val="20"/>
                <w:szCs w:val="20"/>
                <w:lang w:val="pt-BR"/>
              </w:rPr>
            </w:pPr>
          </w:p>
        </w:tc>
        <w:tc>
          <w:tcPr>
            <w:tcW w:w="1368" w:type="pct"/>
            <w:vMerge/>
            <w:vAlign w:val="center"/>
            <w:hideMark/>
          </w:tcPr>
          <w:p w14:paraId="71871B2C" w14:textId="77777777" w:rsidR="0064161D" w:rsidRPr="007858E7" w:rsidRDefault="0064161D" w:rsidP="008963FA">
            <w:pPr>
              <w:rPr>
                <w:sz w:val="20"/>
                <w:szCs w:val="20"/>
                <w:lang w:val="pt-BR"/>
              </w:rPr>
            </w:pPr>
          </w:p>
        </w:tc>
        <w:tc>
          <w:tcPr>
            <w:tcW w:w="512" w:type="pct"/>
            <w:vMerge/>
            <w:vAlign w:val="center"/>
            <w:hideMark/>
          </w:tcPr>
          <w:p w14:paraId="672A50EE" w14:textId="77777777" w:rsidR="0064161D" w:rsidRPr="007858E7" w:rsidRDefault="0064161D" w:rsidP="008963FA">
            <w:pPr>
              <w:rPr>
                <w:sz w:val="20"/>
                <w:szCs w:val="20"/>
                <w:lang w:val="pt-BR"/>
              </w:rPr>
            </w:pPr>
          </w:p>
        </w:tc>
        <w:tc>
          <w:tcPr>
            <w:tcW w:w="294" w:type="pct"/>
            <w:vMerge/>
            <w:vAlign w:val="center"/>
            <w:hideMark/>
          </w:tcPr>
          <w:p w14:paraId="5D6FB4AB" w14:textId="77777777" w:rsidR="0064161D" w:rsidRPr="007858E7" w:rsidRDefault="0064161D" w:rsidP="008963FA">
            <w:pPr>
              <w:rPr>
                <w:sz w:val="20"/>
                <w:szCs w:val="20"/>
                <w:lang w:val="pt-BR"/>
              </w:rPr>
            </w:pPr>
          </w:p>
        </w:tc>
        <w:tc>
          <w:tcPr>
            <w:tcW w:w="372" w:type="pct"/>
            <w:shd w:val="clear" w:color="auto" w:fill="auto"/>
            <w:vAlign w:val="center"/>
            <w:hideMark/>
          </w:tcPr>
          <w:p w14:paraId="2172E7C7"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50328719" w14:textId="77777777" w:rsidR="0064161D" w:rsidRPr="007858E7" w:rsidRDefault="0064161D" w:rsidP="008963FA">
            <w:pPr>
              <w:rPr>
                <w:sz w:val="20"/>
                <w:szCs w:val="20"/>
                <w:lang w:val="pt-BR"/>
              </w:rPr>
            </w:pPr>
          </w:p>
        </w:tc>
        <w:tc>
          <w:tcPr>
            <w:tcW w:w="542" w:type="pct"/>
            <w:shd w:val="clear" w:color="auto" w:fill="auto"/>
            <w:vAlign w:val="center"/>
            <w:hideMark/>
          </w:tcPr>
          <w:p w14:paraId="3D75A0B3" w14:textId="77777777" w:rsidR="0064161D" w:rsidRPr="007858E7" w:rsidRDefault="0064161D" w:rsidP="008963FA">
            <w:pPr>
              <w:jc w:val="center"/>
              <w:rPr>
                <w:sz w:val="20"/>
                <w:szCs w:val="20"/>
                <w:lang w:val="pt-BR"/>
              </w:rPr>
            </w:pPr>
            <w:r w:rsidRPr="007858E7">
              <w:rPr>
                <w:sz w:val="20"/>
                <w:szCs w:val="20"/>
                <w:lang w:val="pt-BR"/>
              </w:rPr>
              <w:t>48 (42.1%)</w:t>
            </w:r>
          </w:p>
        </w:tc>
        <w:tc>
          <w:tcPr>
            <w:tcW w:w="521" w:type="pct"/>
            <w:shd w:val="clear" w:color="auto" w:fill="auto"/>
            <w:vAlign w:val="center"/>
            <w:hideMark/>
          </w:tcPr>
          <w:p w14:paraId="64A2CBF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477B3DF" w14:textId="77777777" w:rsidR="0064161D" w:rsidRPr="007858E7" w:rsidRDefault="0064161D" w:rsidP="008963FA">
            <w:pPr>
              <w:jc w:val="center"/>
              <w:rPr>
                <w:sz w:val="20"/>
                <w:szCs w:val="20"/>
                <w:lang w:val="pt-BR"/>
              </w:rPr>
            </w:pPr>
            <w:r w:rsidRPr="007858E7">
              <w:rPr>
                <w:sz w:val="20"/>
                <w:szCs w:val="20"/>
                <w:lang w:val="pt-BR"/>
              </w:rPr>
              <w:t>26 (54.2%)</w:t>
            </w:r>
          </w:p>
        </w:tc>
      </w:tr>
      <w:tr w:rsidR="0064161D" w:rsidRPr="007858E7" w14:paraId="7649B41F" w14:textId="77777777" w:rsidTr="008963FA">
        <w:trPr>
          <w:trHeight w:val="1560"/>
        </w:trPr>
        <w:tc>
          <w:tcPr>
            <w:tcW w:w="428" w:type="pct"/>
            <w:vMerge w:val="restart"/>
            <w:shd w:val="clear" w:color="auto" w:fill="auto"/>
            <w:vAlign w:val="center"/>
            <w:hideMark/>
          </w:tcPr>
          <w:p w14:paraId="18CEE981" w14:textId="77777777" w:rsidR="0064161D" w:rsidRPr="007858E7" w:rsidRDefault="0064161D" w:rsidP="008963FA">
            <w:pPr>
              <w:jc w:val="center"/>
              <w:rPr>
                <w:sz w:val="20"/>
                <w:szCs w:val="20"/>
                <w:lang w:val="pt-BR"/>
              </w:rPr>
            </w:pPr>
            <w:r w:rsidRPr="007858E7">
              <w:rPr>
                <w:sz w:val="20"/>
                <w:szCs w:val="20"/>
                <w:lang w:val="pt-BR"/>
              </w:rPr>
              <w:t>Richi 2021b</w:t>
            </w:r>
          </w:p>
        </w:tc>
        <w:tc>
          <w:tcPr>
            <w:tcW w:w="1368" w:type="pct"/>
            <w:vMerge w:val="restart"/>
            <w:shd w:val="clear" w:color="auto" w:fill="auto"/>
            <w:vAlign w:val="center"/>
            <w:hideMark/>
          </w:tcPr>
          <w:p w14:paraId="54E0C983" w14:textId="77777777" w:rsidR="0064161D" w:rsidRPr="007858E7" w:rsidRDefault="0064161D" w:rsidP="008963FA">
            <w:pPr>
              <w:jc w:val="center"/>
              <w:rPr>
                <w:sz w:val="20"/>
                <w:szCs w:val="20"/>
              </w:rPr>
            </w:pPr>
            <w:r w:rsidRPr="007858E7">
              <w:rPr>
                <w:sz w:val="20"/>
                <w:szCs w:val="20"/>
              </w:rPr>
              <w:t>RA, SpA, PsA, Undifferentiated arthritis, CTD, Pso, and IBD</w:t>
            </w:r>
          </w:p>
        </w:tc>
        <w:tc>
          <w:tcPr>
            <w:tcW w:w="512" w:type="pct"/>
            <w:vMerge w:val="restart"/>
            <w:shd w:val="clear" w:color="auto" w:fill="auto"/>
            <w:vAlign w:val="center"/>
            <w:hideMark/>
          </w:tcPr>
          <w:p w14:paraId="4E9F83A6" w14:textId="77777777" w:rsidR="0064161D" w:rsidRPr="007858E7" w:rsidRDefault="0064161D" w:rsidP="008963FA">
            <w:pPr>
              <w:jc w:val="center"/>
              <w:rPr>
                <w:sz w:val="20"/>
                <w:szCs w:val="20"/>
                <w:lang w:val="pt-BR"/>
              </w:rPr>
            </w:pPr>
            <w:r w:rsidRPr="007858E7">
              <w:rPr>
                <w:sz w:val="20"/>
                <w:szCs w:val="20"/>
                <w:lang w:val="pt-BR"/>
              </w:rPr>
              <w:t>Pneumococcal (PCV13 and PPV23)</w:t>
            </w:r>
          </w:p>
        </w:tc>
        <w:tc>
          <w:tcPr>
            <w:tcW w:w="294" w:type="pct"/>
            <w:vMerge w:val="restart"/>
            <w:shd w:val="clear" w:color="auto" w:fill="auto"/>
            <w:vAlign w:val="center"/>
            <w:hideMark/>
          </w:tcPr>
          <w:p w14:paraId="588A6812"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50C7628A" w14:textId="77777777" w:rsidR="0064161D" w:rsidRPr="007858E7" w:rsidRDefault="0064161D" w:rsidP="008963FA">
            <w:pPr>
              <w:jc w:val="center"/>
              <w:rPr>
                <w:sz w:val="20"/>
                <w:szCs w:val="20"/>
                <w:lang w:val="pt-BR"/>
              </w:rPr>
            </w:pPr>
            <w:r w:rsidRPr="007858E7">
              <w:rPr>
                <w:sz w:val="20"/>
                <w:szCs w:val="20"/>
                <w:lang w:val="pt-BR"/>
              </w:rPr>
              <w:t>1</w:t>
            </w:r>
          </w:p>
        </w:tc>
        <w:tc>
          <w:tcPr>
            <w:tcW w:w="570" w:type="pct"/>
            <w:vMerge w:val="restart"/>
            <w:shd w:val="clear" w:color="auto" w:fill="auto"/>
            <w:vAlign w:val="center"/>
            <w:hideMark/>
          </w:tcPr>
          <w:p w14:paraId="0C1C2679"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2EFC975F" w14:textId="77777777" w:rsidR="0064161D" w:rsidRPr="007858E7" w:rsidRDefault="0064161D" w:rsidP="008963FA">
            <w:pPr>
              <w:jc w:val="center"/>
              <w:rPr>
                <w:sz w:val="20"/>
                <w:szCs w:val="20"/>
                <w:lang w:val="pt-BR"/>
              </w:rPr>
            </w:pPr>
            <w:r w:rsidRPr="007858E7">
              <w:rPr>
                <w:sz w:val="20"/>
                <w:szCs w:val="20"/>
                <w:lang w:val="pt-BR"/>
              </w:rPr>
              <w:t>80 (44.0%)</w:t>
            </w:r>
          </w:p>
        </w:tc>
        <w:tc>
          <w:tcPr>
            <w:tcW w:w="521" w:type="pct"/>
            <w:shd w:val="clear" w:color="auto" w:fill="auto"/>
            <w:vAlign w:val="center"/>
            <w:hideMark/>
          </w:tcPr>
          <w:p w14:paraId="2B47DFD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F6239A0"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13AC2E8" w14:textId="77777777" w:rsidTr="008963FA">
        <w:trPr>
          <w:trHeight w:val="264"/>
        </w:trPr>
        <w:tc>
          <w:tcPr>
            <w:tcW w:w="428" w:type="pct"/>
            <w:vMerge/>
            <w:vAlign w:val="center"/>
            <w:hideMark/>
          </w:tcPr>
          <w:p w14:paraId="048FF2FD" w14:textId="77777777" w:rsidR="0064161D" w:rsidRPr="007858E7" w:rsidRDefault="0064161D" w:rsidP="008963FA">
            <w:pPr>
              <w:rPr>
                <w:sz w:val="20"/>
                <w:szCs w:val="20"/>
                <w:lang w:val="pt-BR"/>
              </w:rPr>
            </w:pPr>
          </w:p>
        </w:tc>
        <w:tc>
          <w:tcPr>
            <w:tcW w:w="1368" w:type="pct"/>
            <w:vMerge/>
            <w:vAlign w:val="center"/>
            <w:hideMark/>
          </w:tcPr>
          <w:p w14:paraId="216992C7" w14:textId="77777777" w:rsidR="0064161D" w:rsidRPr="007858E7" w:rsidRDefault="0064161D" w:rsidP="008963FA">
            <w:pPr>
              <w:rPr>
                <w:sz w:val="20"/>
                <w:szCs w:val="20"/>
                <w:lang w:val="pt-BR"/>
              </w:rPr>
            </w:pPr>
          </w:p>
        </w:tc>
        <w:tc>
          <w:tcPr>
            <w:tcW w:w="512" w:type="pct"/>
            <w:vMerge/>
            <w:vAlign w:val="center"/>
            <w:hideMark/>
          </w:tcPr>
          <w:p w14:paraId="6A309EFA" w14:textId="77777777" w:rsidR="0064161D" w:rsidRPr="007858E7" w:rsidRDefault="0064161D" w:rsidP="008963FA">
            <w:pPr>
              <w:rPr>
                <w:sz w:val="20"/>
                <w:szCs w:val="20"/>
                <w:lang w:val="pt-BR"/>
              </w:rPr>
            </w:pPr>
          </w:p>
        </w:tc>
        <w:tc>
          <w:tcPr>
            <w:tcW w:w="294" w:type="pct"/>
            <w:vMerge/>
            <w:vAlign w:val="center"/>
            <w:hideMark/>
          </w:tcPr>
          <w:p w14:paraId="664FCFFC" w14:textId="77777777" w:rsidR="0064161D" w:rsidRPr="007858E7" w:rsidRDefault="0064161D" w:rsidP="008963FA">
            <w:pPr>
              <w:rPr>
                <w:sz w:val="20"/>
                <w:szCs w:val="20"/>
                <w:lang w:val="pt-BR"/>
              </w:rPr>
            </w:pPr>
          </w:p>
        </w:tc>
        <w:tc>
          <w:tcPr>
            <w:tcW w:w="372" w:type="pct"/>
            <w:shd w:val="clear" w:color="auto" w:fill="auto"/>
            <w:vAlign w:val="center"/>
            <w:hideMark/>
          </w:tcPr>
          <w:p w14:paraId="1EEAD75B" w14:textId="77777777" w:rsidR="0064161D" w:rsidRPr="007858E7" w:rsidRDefault="0064161D" w:rsidP="008963FA">
            <w:pPr>
              <w:jc w:val="center"/>
              <w:rPr>
                <w:sz w:val="20"/>
                <w:szCs w:val="20"/>
                <w:lang w:val="pt-BR"/>
              </w:rPr>
            </w:pPr>
            <w:r w:rsidRPr="007858E7">
              <w:rPr>
                <w:sz w:val="20"/>
                <w:szCs w:val="20"/>
                <w:lang w:val="pt-BR"/>
              </w:rPr>
              <w:t>3</w:t>
            </w:r>
          </w:p>
        </w:tc>
        <w:tc>
          <w:tcPr>
            <w:tcW w:w="570" w:type="pct"/>
            <w:vMerge/>
            <w:vAlign w:val="center"/>
            <w:hideMark/>
          </w:tcPr>
          <w:p w14:paraId="32548B9C" w14:textId="77777777" w:rsidR="0064161D" w:rsidRPr="007858E7" w:rsidRDefault="0064161D" w:rsidP="008963FA">
            <w:pPr>
              <w:rPr>
                <w:sz w:val="20"/>
                <w:szCs w:val="20"/>
                <w:lang w:val="pt-BR"/>
              </w:rPr>
            </w:pPr>
          </w:p>
        </w:tc>
        <w:tc>
          <w:tcPr>
            <w:tcW w:w="542" w:type="pct"/>
            <w:shd w:val="clear" w:color="auto" w:fill="auto"/>
            <w:vAlign w:val="center"/>
            <w:hideMark/>
          </w:tcPr>
          <w:p w14:paraId="707CB96F" w14:textId="77777777" w:rsidR="0064161D" w:rsidRPr="007858E7" w:rsidRDefault="0064161D" w:rsidP="008963FA">
            <w:pPr>
              <w:jc w:val="center"/>
              <w:rPr>
                <w:sz w:val="20"/>
                <w:szCs w:val="20"/>
                <w:lang w:val="pt-BR"/>
              </w:rPr>
            </w:pPr>
            <w:r w:rsidRPr="007858E7">
              <w:rPr>
                <w:sz w:val="20"/>
                <w:szCs w:val="20"/>
                <w:lang w:val="pt-BR"/>
              </w:rPr>
              <w:t>86 (47.3%)</w:t>
            </w:r>
          </w:p>
        </w:tc>
        <w:tc>
          <w:tcPr>
            <w:tcW w:w="521" w:type="pct"/>
            <w:shd w:val="clear" w:color="auto" w:fill="auto"/>
            <w:vAlign w:val="center"/>
            <w:hideMark/>
          </w:tcPr>
          <w:p w14:paraId="7BE2C86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62E81EA"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26BA4AC" w14:textId="77777777" w:rsidTr="008963FA">
        <w:trPr>
          <w:trHeight w:val="264"/>
        </w:trPr>
        <w:tc>
          <w:tcPr>
            <w:tcW w:w="428" w:type="pct"/>
            <w:vMerge/>
            <w:vAlign w:val="center"/>
            <w:hideMark/>
          </w:tcPr>
          <w:p w14:paraId="4653EA0A" w14:textId="77777777" w:rsidR="0064161D" w:rsidRPr="007858E7" w:rsidRDefault="0064161D" w:rsidP="008963FA">
            <w:pPr>
              <w:rPr>
                <w:sz w:val="20"/>
                <w:szCs w:val="20"/>
                <w:lang w:val="pt-BR"/>
              </w:rPr>
            </w:pPr>
          </w:p>
        </w:tc>
        <w:tc>
          <w:tcPr>
            <w:tcW w:w="1368" w:type="pct"/>
            <w:vMerge/>
            <w:vAlign w:val="center"/>
            <w:hideMark/>
          </w:tcPr>
          <w:p w14:paraId="1C465E79" w14:textId="77777777" w:rsidR="0064161D" w:rsidRPr="007858E7" w:rsidRDefault="0064161D" w:rsidP="008963FA">
            <w:pPr>
              <w:rPr>
                <w:sz w:val="20"/>
                <w:szCs w:val="20"/>
                <w:lang w:val="pt-BR"/>
              </w:rPr>
            </w:pPr>
          </w:p>
        </w:tc>
        <w:tc>
          <w:tcPr>
            <w:tcW w:w="512" w:type="pct"/>
            <w:vMerge/>
            <w:vAlign w:val="center"/>
            <w:hideMark/>
          </w:tcPr>
          <w:p w14:paraId="52A308EB" w14:textId="77777777" w:rsidR="0064161D" w:rsidRPr="007858E7" w:rsidRDefault="0064161D" w:rsidP="008963FA">
            <w:pPr>
              <w:rPr>
                <w:sz w:val="20"/>
                <w:szCs w:val="20"/>
                <w:lang w:val="pt-BR"/>
              </w:rPr>
            </w:pPr>
          </w:p>
        </w:tc>
        <w:tc>
          <w:tcPr>
            <w:tcW w:w="294" w:type="pct"/>
            <w:vMerge/>
            <w:vAlign w:val="center"/>
            <w:hideMark/>
          </w:tcPr>
          <w:p w14:paraId="539A0BB7" w14:textId="77777777" w:rsidR="0064161D" w:rsidRPr="007858E7" w:rsidRDefault="0064161D" w:rsidP="008963FA">
            <w:pPr>
              <w:rPr>
                <w:sz w:val="20"/>
                <w:szCs w:val="20"/>
                <w:lang w:val="pt-BR"/>
              </w:rPr>
            </w:pPr>
          </w:p>
        </w:tc>
        <w:tc>
          <w:tcPr>
            <w:tcW w:w="372" w:type="pct"/>
            <w:shd w:val="clear" w:color="auto" w:fill="auto"/>
            <w:vAlign w:val="center"/>
            <w:hideMark/>
          </w:tcPr>
          <w:p w14:paraId="57C05E58" w14:textId="77777777" w:rsidR="0064161D" w:rsidRPr="007858E7" w:rsidRDefault="0064161D" w:rsidP="008963FA">
            <w:pPr>
              <w:jc w:val="center"/>
              <w:rPr>
                <w:sz w:val="20"/>
                <w:szCs w:val="20"/>
                <w:lang w:val="pt-BR"/>
              </w:rPr>
            </w:pPr>
            <w:r w:rsidRPr="007858E7">
              <w:rPr>
                <w:sz w:val="20"/>
                <w:szCs w:val="20"/>
                <w:lang w:val="pt-BR"/>
              </w:rPr>
              <w:t>7F</w:t>
            </w:r>
          </w:p>
        </w:tc>
        <w:tc>
          <w:tcPr>
            <w:tcW w:w="570" w:type="pct"/>
            <w:vMerge/>
            <w:vAlign w:val="center"/>
            <w:hideMark/>
          </w:tcPr>
          <w:p w14:paraId="09F04145" w14:textId="77777777" w:rsidR="0064161D" w:rsidRPr="007858E7" w:rsidRDefault="0064161D" w:rsidP="008963FA">
            <w:pPr>
              <w:rPr>
                <w:sz w:val="20"/>
                <w:szCs w:val="20"/>
                <w:lang w:val="pt-BR"/>
              </w:rPr>
            </w:pPr>
          </w:p>
        </w:tc>
        <w:tc>
          <w:tcPr>
            <w:tcW w:w="542" w:type="pct"/>
            <w:shd w:val="clear" w:color="auto" w:fill="auto"/>
            <w:vAlign w:val="center"/>
            <w:hideMark/>
          </w:tcPr>
          <w:p w14:paraId="6104ABBD" w14:textId="77777777" w:rsidR="0064161D" w:rsidRPr="007858E7" w:rsidRDefault="0064161D" w:rsidP="008963FA">
            <w:pPr>
              <w:jc w:val="center"/>
              <w:rPr>
                <w:sz w:val="20"/>
                <w:szCs w:val="20"/>
                <w:lang w:val="pt-BR"/>
              </w:rPr>
            </w:pPr>
            <w:r w:rsidRPr="007858E7">
              <w:rPr>
                <w:sz w:val="20"/>
                <w:szCs w:val="20"/>
                <w:lang w:val="pt-BR"/>
              </w:rPr>
              <w:t>65 (35.7%)</w:t>
            </w:r>
          </w:p>
        </w:tc>
        <w:tc>
          <w:tcPr>
            <w:tcW w:w="521" w:type="pct"/>
            <w:shd w:val="clear" w:color="auto" w:fill="auto"/>
            <w:vAlign w:val="center"/>
            <w:hideMark/>
          </w:tcPr>
          <w:p w14:paraId="0B3D49EE"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949E1E3"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9DCC75C" w14:textId="77777777" w:rsidTr="008963FA">
        <w:trPr>
          <w:trHeight w:val="264"/>
        </w:trPr>
        <w:tc>
          <w:tcPr>
            <w:tcW w:w="428" w:type="pct"/>
            <w:vMerge/>
            <w:vAlign w:val="center"/>
            <w:hideMark/>
          </w:tcPr>
          <w:p w14:paraId="669920D7" w14:textId="77777777" w:rsidR="0064161D" w:rsidRPr="007858E7" w:rsidRDefault="0064161D" w:rsidP="008963FA">
            <w:pPr>
              <w:rPr>
                <w:sz w:val="20"/>
                <w:szCs w:val="20"/>
                <w:lang w:val="pt-BR"/>
              </w:rPr>
            </w:pPr>
          </w:p>
        </w:tc>
        <w:tc>
          <w:tcPr>
            <w:tcW w:w="1368" w:type="pct"/>
            <w:vMerge/>
            <w:vAlign w:val="center"/>
            <w:hideMark/>
          </w:tcPr>
          <w:p w14:paraId="1B8DC774" w14:textId="77777777" w:rsidR="0064161D" w:rsidRPr="007858E7" w:rsidRDefault="0064161D" w:rsidP="008963FA">
            <w:pPr>
              <w:rPr>
                <w:sz w:val="20"/>
                <w:szCs w:val="20"/>
                <w:lang w:val="pt-BR"/>
              </w:rPr>
            </w:pPr>
          </w:p>
        </w:tc>
        <w:tc>
          <w:tcPr>
            <w:tcW w:w="512" w:type="pct"/>
            <w:vMerge/>
            <w:vAlign w:val="center"/>
            <w:hideMark/>
          </w:tcPr>
          <w:p w14:paraId="29295D79" w14:textId="77777777" w:rsidR="0064161D" w:rsidRPr="007858E7" w:rsidRDefault="0064161D" w:rsidP="008963FA">
            <w:pPr>
              <w:rPr>
                <w:sz w:val="20"/>
                <w:szCs w:val="20"/>
                <w:lang w:val="pt-BR"/>
              </w:rPr>
            </w:pPr>
          </w:p>
        </w:tc>
        <w:tc>
          <w:tcPr>
            <w:tcW w:w="294" w:type="pct"/>
            <w:vMerge/>
            <w:vAlign w:val="center"/>
            <w:hideMark/>
          </w:tcPr>
          <w:p w14:paraId="32F3A481" w14:textId="77777777" w:rsidR="0064161D" w:rsidRPr="007858E7" w:rsidRDefault="0064161D" w:rsidP="008963FA">
            <w:pPr>
              <w:rPr>
                <w:sz w:val="20"/>
                <w:szCs w:val="20"/>
                <w:lang w:val="pt-BR"/>
              </w:rPr>
            </w:pPr>
          </w:p>
        </w:tc>
        <w:tc>
          <w:tcPr>
            <w:tcW w:w="372" w:type="pct"/>
            <w:shd w:val="clear" w:color="auto" w:fill="auto"/>
            <w:vAlign w:val="center"/>
            <w:hideMark/>
          </w:tcPr>
          <w:p w14:paraId="47FAAF85" w14:textId="77777777" w:rsidR="0064161D" w:rsidRPr="007858E7" w:rsidRDefault="0064161D" w:rsidP="008963FA">
            <w:pPr>
              <w:jc w:val="center"/>
              <w:rPr>
                <w:sz w:val="20"/>
                <w:szCs w:val="20"/>
                <w:lang w:val="pt-BR"/>
              </w:rPr>
            </w:pPr>
            <w:r w:rsidRPr="007858E7">
              <w:rPr>
                <w:sz w:val="20"/>
                <w:szCs w:val="20"/>
                <w:lang w:val="pt-BR"/>
              </w:rPr>
              <w:t>14</w:t>
            </w:r>
          </w:p>
        </w:tc>
        <w:tc>
          <w:tcPr>
            <w:tcW w:w="570" w:type="pct"/>
            <w:vMerge/>
            <w:vAlign w:val="center"/>
            <w:hideMark/>
          </w:tcPr>
          <w:p w14:paraId="772C662B" w14:textId="77777777" w:rsidR="0064161D" w:rsidRPr="007858E7" w:rsidRDefault="0064161D" w:rsidP="008963FA">
            <w:pPr>
              <w:rPr>
                <w:sz w:val="20"/>
                <w:szCs w:val="20"/>
                <w:lang w:val="pt-BR"/>
              </w:rPr>
            </w:pPr>
          </w:p>
        </w:tc>
        <w:tc>
          <w:tcPr>
            <w:tcW w:w="542" w:type="pct"/>
            <w:shd w:val="clear" w:color="auto" w:fill="auto"/>
            <w:vAlign w:val="center"/>
            <w:hideMark/>
          </w:tcPr>
          <w:p w14:paraId="7D586C30" w14:textId="77777777" w:rsidR="0064161D" w:rsidRPr="007858E7" w:rsidRDefault="0064161D" w:rsidP="008963FA">
            <w:pPr>
              <w:jc w:val="center"/>
              <w:rPr>
                <w:sz w:val="20"/>
                <w:szCs w:val="20"/>
                <w:lang w:val="pt-BR"/>
              </w:rPr>
            </w:pPr>
            <w:r w:rsidRPr="007858E7">
              <w:rPr>
                <w:sz w:val="20"/>
                <w:szCs w:val="20"/>
                <w:lang w:val="pt-BR"/>
              </w:rPr>
              <w:t>81 (44.5%)</w:t>
            </w:r>
          </w:p>
        </w:tc>
        <w:tc>
          <w:tcPr>
            <w:tcW w:w="521" w:type="pct"/>
            <w:shd w:val="clear" w:color="auto" w:fill="auto"/>
            <w:vAlign w:val="center"/>
            <w:hideMark/>
          </w:tcPr>
          <w:p w14:paraId="443B754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80F3122"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CE4887E" w14:textId="77777777" w:rsidTr="008963FA">
        <w:trPr>
          <w:trHeight w:val="264"/>
        </w:trPr>
        <w:tc>
          <w:tcPr>
            <w:tcW w:w="428" w:type="pct"/>
            <w:vMerge/>
            <w:vAlign w:val="center"/>
            <w:hideMark/>
          </w:tcPr>
          <w:p w14:paraId="65D8DE60" w14:textId="77777777" w:rsidR="0064161D" w:rsidRPr="007858E7" w:rsidRDefault="0064161D" w:rsidP="008963FA">
            <w:pPr>
              <w:rPr>
                <w:sz w:val="20"/>
                <w:szCs w:val="20"/>
                <w:lang w:val="pt-BR"/>
              </w:rPr>
            </w:pPr>
          </w:p>
        </w:tc>
        <w:tc>
          <w:tcPr>
            <w:tcW w:w="1368" w:type="pct"/>
            <w:vMerge/>
            <w:vAlign w:val="center"/>
            <w:hideMark/>
          </w:tcPr>
          <w:p w14:paraId="4BD7ED6E" w14:textId="77777777" w:rsidR="0064161D" w:rsidRPr="007858E7" w:rsidRDefault="0064161D" w:rsidP="008963FA">
            <w:pPr>
              <w:rPr>
                <w:sz w:val="20"/>
                <w:szCs w:val="20"/>
                <w:lang w:val="pt-BR"/>
              </w:rPr>
            </w:pPr>
          </w:p>
        </w:tc>
        <w:tc>
          <w:tcPr>
            <w:tcW w:w="512" w:type="pct"/>
            <w:vMerge/>
            <w:vAlign w:val="center"/>
            <w:hideMark/>
          </w:tcPr>
          <w:p w14:paraId="35BC65A9" w14:textId="77777777" w:rsidR="0064161D" w:rsidRPr="007858E7" w:rsidRDefault="0064161D" w:rsidP="008963FA">
            <w:pPr>
              <w:rPr>
                <w:sz w:val="20"/>
                <w:szCs w:val="20"/>
                <w:lang w:val="pt-BR"/>
              </w:rPr>
            </w:pPr>
          </w:p>
        </w:tc>
        <w:tc>
          <w:tcPr>
            <w:tcW w:w="294" w:type="pct"/>
            <w:vMerge/>
            <w:vAlign w:val="center"/>
            <w:hideMark/>
          </w:tcPr>
          <w:p w14:paraId="1794CFED" w14:textId="77777777" w:rsidR="0064161D" w:rsidRPr="007858E7" w:rsidRDefault="0064161D" w:rsidP="008963FA">
            <w:pPr>
              <w:rPr>
                <w:sz w:val="20"/>
                <w:szCs w:val="20"/>
                <w:lang w:val="pt-BR"/>
              </w:rPr>
            </w:pPr>
          </w:p>
        </w:tc>
        <w:tc>
          <w:tcPr>
            <w:tcW w:w="372" w:type="pct"/>
            <w:shd w:val="clear" w:color="auto" w:fill="auto"/>
            <w:vAlign w:val="center"/>
            <w:hideMark/>
          </w:tcPr>
          <w:p w14:paraId="42F96E2C" w14:textId="77777777" w:rsidR="0064161D" w:rsidRPr="007858E7" w:rsidRDefault="0064161D" w:rsidP="008963FA">
            <w:pPr>
              <w:jc w:val="center"/>
              <w:rPr>
                <w:sz w:val="20"/>
                <w:szCs w:val="20"/>
                <w:lang w:val="pt-BR"/>
              </w:rPr>
            </w:pPr>
            <w:r w:rsidRPr="007858E7">
              <w:rPr>
                <w:sz w:val="20"/>
                <w:szCs w:val="20"/>
                <w:lang w:val="pt-BR"/>
              </w:rPr>
              <w:t>19A</w:t>
            </w:r>
          </w:p>
        </w:tc>
        <w:tc>
          <w:tcPr>
            <w:tcW w:w="570" w:type="pct"/>
            <w:vMerge/>
            <w:vAlign w:val="center"/>
            <w:hideMark/>
          </w:tcPr>
          <w:p w14:paraId="760454DD" w14:textId="77777777" w:rsidR="0064161D" w:rsidRPr="007858E7" w:rsidRDefault="0064161D" w:rsidP="008963FA">
            <w:pPr>
              <w:rPr>
                <w:sz w:val="20"/>
                <w:szCs w:val="20"/>
                <w:lang w:val="pt-BR"/>
              </w:rPr>
            </w:pPr>
          </w:p>
        </w:tc>
        <w:tc>
          <w:tcPr>
            <w:tcW w:w="542" w:type="pct"/>
            <w:shd w:val="clear" w:color="auto" w:fill="auto"/>
            <w:vAlign w:val="center"/>
            <w:hideMark/>
          </w:tcPr>
          <w:p w14:paraId="1F389C0C" w14:textId="77777777" w:rsidR="0064161D" w:rsidRPr="007858E7" w:rsidRDefault="0064161D" w:rsidP="008963FA">
            <w:pPr>
              <w:jc w:val="center"/>
              <w:rPr>
                <w:sz w:val="20"/>
                <w:szCs w:val="20"/>
                <w:lang w:val="pt-BR"/>
              </w:rPr>
            </w:pPr>
            <w:r w:rsidRPr="007858E7">
              <w:rPr>
                <w:sz w:val="20"/>
                <w:szCs w:val="20"/>
                <w:lang w:val="pt-BR"/>
              </w:rPr>
              <w:t>65 (35.7%)</w:t>
            </w:r>
          </w:p>
        </w:tc>
        <w:tc>
          <w:tcPr>
            <w:tcW w:w="521" w:type="pct"/>
            <w:shd w:val="clear" w:color="auto" w:fill="auto"/>
            <w:vAlign w:val="center"/>
            <w:hideMark/>
          </w:tcPr>
          <w:p w14:paraId="59C7324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9E0B74B"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0C221B5F" w14:textId="77777777" w:rsidTr="008963FA">
        <w:trPr>
          <w:trHeight w:val="264"/>
        </w:trPr>
        <w:tc>
          <w:tcPr>
            <w:tcW w:w="428" w:type="pct"/>
            <w:vMerge/>
            <w:vAlign w:val="center"/>
            <w:hideMark/>
          </w:tcPr>
          <w:p w14:paraId="76553837" w14:textId="77777777" w:rsidR="0064161D" w:rsidRPr="007858E7" w:rsidRDefault="0064161D" w:rsidP="008963FA">
            <w:pPr>
              <w:rPr>
                <w:sz w:val="20"/>
                <w:szCs w:val="20"/>
                <w:lang w:val="pt-BR"/>
              </w:rPr>
            </w:pPr>
          </w:p>
        </w:tc>
        <w:tc>
          <w:tcPr>
            <w:tcW w:w="1368" w:type="pct"/>
            <w:vMerge/>
            <w:vAlign w:val="center"/>
            <w:hideMark/>
          </w:tcPr>
          <w:p w14:paraId="3E5A8C25" w14:textId="77777777" w:rsidR="0064161D" w:rsidRPr="007858E7" w:rsidRDefault="0064161D" w:rsidP="008963FA">
            <w:pPr>
              <w:rPr>
                <w:sz w:val="20"/>
                <w:szCs w:val="20"/>
                <w:lang w:val="pt-BR"/>
              </w:rPr>
            </w:pPr>
          </w:p>
        </w:tc>
        <w:tc>
          <w:tcPr>
            <w:tcW w:w="512" w:type="pct"/>
            <w:vMerge/>
            <w:vAlign w:val="center"/>
            <w:hideMark/>
          </w:tcPr>
          <w:p w14:paraId="32BF2C27" w14:textId="77777777" w:rsidR="0064161D" w:rsidRPr="007858E7" w:rsidRDefault="0064161D" w:rsidP="008963FA">
            <w:pPr>
              <w:rPr>
                <w:sz w:val="20"/>
                <w:szCs w:val="20"/>
                <w:lang w:val="pt-BR"/>
              </w:rPr>
            </w:pPr>
          </w:p>
        </w:tc>
        <w:tc>
          <w:tcPr>
            <w:tcW w:w="294" w:type="pct"/>
            <w:vMerge/>
            <w:vAlign w:val="center"/>
            <w:hideMark/>
          </w:tcPr>
          <w:p w14:paraId="6B0D9D4C" w14:textId="77777777" w:rsidR="0064161D" w:rsidRPr="007858E7" w:rsidRDefault="0064161D" w:rsidP="008963FA">
            <w:pPr>
              <w:rPr>
                <w:sz w:val="20"/>
                <w:szCs w:val="20"/>
                <w:lang w:val="pt-BR"/>
              </w:rPr>
            </w:pPr>
          </w:p>
        </w:tc>
        <w:tc>
          <w:tcPr>
            <w:tcW w:w="372" w:type="pct"/>
            <w:shd w:val="clear" w:color="auto" w:fill="auto"/>
            <w:vAlign w:val="center"/>
            <w:hideMark/>
          </w:tcPr>
          <w:p w14:paraId="0458513E" w14:textId="77777777" w:rsidR="0064161D" w:rsidRPr="007858E7" w:rsidRDefault="0064161D" w:rsidP="008963FA">
            <w:pPr>
              <w:jc w:val="center"/>
              <w:rPr>
                <w:sz w:val="20"/>
                <w:szCs w:val="20"/>
                <w:lang w:val="pt-BR"/>
              </w:rPr>
            </w:pPr>
            <w:r w:rsidRPr="007858E7">
              <w:rPr>
                <w:sz w:val="20"/>
                <w:szCs w:val="20"/>
                <w:lang w:val="pt-BR"/>
              </w:rPr>
              <w:t>19F</w:t>
            </w:r>
          </w:p>
        </w:tc>
        <w:tc>
          <w:tcPr>
            <w:tcW w:w="570" w:type="pct"/>
            <w:vMerge/>
            <w:vAlign w:val="center"/>
            <w:hideMark/>
          </w:tcPr>
          <w:p w14:paraId="4B3168E7" w14:textId="77777777" w:rsidR="0064161D" w:rsidRPr="007858E7" w:rsidRDefault="0064161D" w:rsidP="008963FA">
            <w:pPr>
              <w:rPr>
                <w:sz w:val="20"/>
                <w:szCs w:val="20"/>
                <w:lang w:val="pt-BR"/>
              </w:rPr>
            </w:pPr>
          </w:p>
        </w:tc>
        <w:tc>
          <w:tcPr>
            <w:tcW w:w="542" w:type="pct"/>
            <w:shd w:val="clear" w:color="auto" w:fill="auto"/>
            <w:vAlign w:val="center"/>
            <w:hideMark/>
          </w:tcPr>
          <w:p w14:paraId="4192344B" w14:textId="77777777" w:rsidR="0064161D" w:rsidRPr="007858E7" w:rsidRDefault="0064161D" w:rsidP="008963FA">
            <w:pPr>
              <w:jc w:val="center"/>
              <w:rPr>
                <w:sz w:val="20"/>
                <w:szCs w:val="20"/>
                <w:lang w:val="pt-BR"/>
              </w:rPr>
            </w:pPr>
            <w:r w:rsidRPr="007858E7">
              <w:rPr>
                <w:sz w:val="20"/>
                <w:szCs w:val="20"/>
                <w:lang w:val="pt-BR"/>
              </w:rPr>
              <w:t>60 (33.0%)</w:t>
            </w:r>
          </w:p>
        </w:tc>
        <w:tc>
          <w:tcPr>
            <w:tcW w:w="521" w:type="pct"/>
            <w:shd w:val="clear" w:color="auto" w:fill="auto"/>
            <w:vAlign w:val="center"/>
            <w:hideMark/>
          </w:tcPr>
          <w:p w14:paraId="20ECFAF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E638CEC"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D97B281" w14:textId="77777777" w:rsidTr="008963FA">
        <w:trPr>
          <w:trHeight w:val="264"/>
        </w:trPr>
        <w:tc>
          <w:tcPr>
            <w:tcW w:w="428" w:type="pct"/>
            <w:vMerge w:val="restart"/>
            <w:shd w:val="clear" w:color="auto" w:fill="auto"/>
            <w:vAlign w:val="center"/>
            <w:hideMark/>
          </w:tcPr>
          <w:p w14:paraId="1380B2A1" w14:textId="77777777" w:rsidR="0064161D" w:rsidRPr="007858E7" w:rsidRDefault="0064161D" w:rsidP="008963FA">
            <w:pPr>
              <w:jc w:val="center"/>
              <w:rPr>
                <w:sz w:val="20"/>
                <w:szCs w:val="20"/>
                <w:lang w:val="pt-BR"/>
              </w:rPr>
            </w:pPr>
            <w:r w:rsidRPr="007858E7">
              <w:rPr>
                <w:sz w:val="20"/>
                <w:szCs w:val="20"/>
                <w:lang w:val="pt-BR"/>
              </w:rPr>
              <w:t>Saad 2011</w:t>
            </w:r>
          </w:p>
        </w:tc>
        <w:tc>
          <w:tcPr>
            <w:tcW w:w="1368" w:type="pct"/>
            <w:shd w:val="clear" w:color="auto" w:fill="auto"/>
            <w:vAlign w:val="center"/>
            <w:hideMark/>
          </w:tcPr>
          <w:p w14:paraId="4B5176EC"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0F4C0A90" w14:textId="77777777" w:rsidR="0064161D" w:rsidRPr="007858E7" w:rsidRDefault="0064161D" w:rsidP="008963FA">
            <w:pPr>
              <w:jc w:val="center"/>
              <w:rPr>
                <w:sz w:val="20"/>
                <w:szCs w:val="20"/>
                <w:lang w:val="pt-BR"/>
              </w:rPr>
            </w:pPr>
            <w:r w:rsidRPr="007858E7">
              <w:rPr>
                <w:sz w:val="20"/>
                <w:szCs w:val="20"/>
                <w:lang w:val="pt-BR"/>
              </w:rPr>
              <w:t>Influenza (H1N1)</w:t>
            </w:r>
          </w:p>
        </w:tc>
        <w:tc>
          <w:tcPr>
            <w:tcW w:w="294" w:type="pct"/>
            <w:vMerge w:val="restart"/>
            <w:shd w:val="clear" w:color="auto" w:fill="auto"/>
            <w:vAlign w:val="center"/>
            <w:hideMark/>
          </w:tcPr>
          <w:p w14:paraId="733DED15"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restart"/>
            <w:shd w:val="clear" w:color="auto" w:fill="auto"/>
            <w:vAlign w:val="center"/>
            <w:hideMark/>
          </w:tcPr>
          <w:p w14:paraId="29BD365E"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restart"/>
            <w:shd w:val="clear" w:color="auto" w:fill="auto"/>
            <w:vAlign w:val="center"/>
            <w:hideMark/>
          </w:tcPr>
          <w:p w14:paraId="5ADB71D0"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2FAA2536" w14:textId="77777777" w:rsidR="0064161D" w:rsidRPr="007858E7" w:rsidRDefault="0064161D" w:rsidP="008963FA">
            <w:pPr>
              <w:jc w:val="center"/>
              <w:rPr>
                <w:sz w:val="20"/>
                <w:szCs w:val="20"/>
                <w:lang w:val="pt-BR"/>
              </w:rPr>
            </w:pPr>
            <w:r w:rsidRPr="007858E7">
              <w:rPr>
                <w:sz w:val="20"/>
                <w:szCs w:val="20"/>
                <w:lang w:val="pt-BR"/>
              </w:rPr>
              <w:t>392 (64.9%)</w:t>
            </w:r>
          </w:p>
        </w:tc>
        <w:tc>
          <w:tcPr>
            <w:tcW w:w="521" w:type="pct"/>
            <w:shd w:val="clear" w:color="auto" w:fill="auto"/>
            <w:vAlign w:val="center"/>
            <w:hideMark/>
          </w:tcPr>
          <w:p w14:paraId="2D624AA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ED5DD4E" w14:textId="77777777" w:rsidR="0064161D" w:rsidRPr="007858E7" w:rsidRDefault="0064161D" w:rsidP="008963FA">
            <w:pPr>
              <w:jc w:val="center"/>
              <w:rPr>
                <w:sz w:val="20"/>
                <w:szCs w:val="20"/>
                <w:lang w:val="pt-BR"/>
              </w:rPr>
            </w:pPr>
            <w:r w:rsidRPr="007858E7">
              <w:rPr>
                <w:sz w:val="20"/>
                <w:szCs w:val="20"/>
                <w:lang w:val="pt-BR"/>
              </w:rPr>
              <w:t>194 (82.9%)</w:t>
            </w:r>
          </w:p>
        </w:tc>
      </w:tr>
      <w:tr w:rsidR="0064161D" w:rsidRPr="007858E7" w14:paraId="27A1089E" w14:textId="77777777" w:rsidTr="008963FA">
        <w:trPr>
          <w:trHeight w:val="264"/>
        </w:trPr>
        <w:tc>
          <w:tcPr>
            <w:tcW w:w="428" w:type="pct"/>
            <w:vMerge/>
            <w:vAlign w:val="center"/>
            <w:hideMark/>
          </w:tcPr>
          <w:p w14:paraId="1FA7EF68" w14:textId="77777777" w:rsidR="0064161D" w:rsidRPr="007858E7" w:rsidRDefault="0064161D" w:rsidP="008963FA">
            <w:pPr>
              <w:rPr>
                <w:sz w:val="20"/>
                <w:szCs w:val="20"/>
                <w:lang w:val="pt-BR"/>
              </w:rPr>
            </w:pPr>
          </w:p>
        </w:tc>
        <w:tc>
          <w:tcPr>
            <w:tcW w:w="1368" w:type="pct"/>
            <w:shd w:val="clear" w:color="auto" w:fill="auto"/>
            <w:vAlign w:val="center"/>
            <w:hideMark/>
          </w:tcPr>
          <w:p w14:paraId="08983BE1"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ign w:val="center"/>
            <w:hideMark/>
          </w:tcPr>
          <w:p w14:paraId="533DEB12" w14:textId="77777777" w:rsidR="0064161D" w:rsidRPr="007858E7" w:rsidRDefault="0064161D" w:rsidP="008963FA">
            <w:pPr>
              <w:rPr>
                <w:sz w:val="20"/>
                <w:szCs w:val="20"/>
                <w:lang w:val="pt-BR"/>
              </w:rPr>
            </w:pPr>
          </w:p>
        </w:tc>
        <w:tc>
          <w:tcPr>
            <w:tcW w:w="294" w:type="pct"/>
            <w:vMerge/>
            <w:vAlign w:val="center"/>
            <w:hideMark/>
          </w:tcPr>
          <w:p w14:paraId="0970048F" w14:textId="77777777" w:rsidR="0064161D" w:rsidRPr="007858E7" w:rsidRDefault="0064161D" w:rsidP="008963FA">
            <w:pPr>
              <w:rPr>
                <w:sz w:val="20"/>
                <w:szCs w:val="20"/>
                <w:lang w:val="pt-BR"/>
              </w:rPr>
            </w:pPr>
          </w:p>
        </w:tc>
        <w:tc>
          <w:tcPr>
            <w:tcW w:w="372" w:type="pct"/>
            <w:vMerge/>
            <w:vAlign w:val="center"/>
            <w:hideMark/>
          </w:tcPr>
          <w:p w14:paraId="296B8E75" w14:textId="77777777" w:rsidR="0064161D" w:rsidRPr="007858E7" w:rsidRDefault="0064161D" w:rsidP="008963FA">
            <w:pPr>
              <w:rPr>
                <w:sz w:val="20"/>
                <w:szCs w:val="20"/>
                <w:lang w:val="pt-BR"/>
              </w:rPr>
            </w:pPr>
          </w:p>
        </w:tc>
        <w:tc>
          <w:tcPr>
            <w:tcW w:w="570" w:type="pct"/>
            <w:vMerge/>
            <w:vAlign w:val="center"/>
            <w:hideMark/>
          </w:tcPr>
          <w:p w14:paraId="1E44F44D" w14:textId="77777777" w:rsidR="0064161D" w:rsidRPr="007858E7" w:rsidRDefault="0064161D" w:rsidP="008963FA">
            <w:pPr>
              <w:rPr>
                <w:sz w:val="20"/>
                <w:szCs w:val="20"/>
                <w:lang w:val="pt-BR"/>
              </w:rPr>
            </w:pPr>
          </w:p>
        </w:tc>
        <w:tc>
          <w:tcPr>
            <w:tcW w:w="542" w:type="pct"/>
            <w:shd w:val="clear" w:color="auto" w:fill="auto"/>
            <w:vAlign w:val="center"/>
            <w:hideMark/>
          </w:tcPr>
          <w:p w14:paraId="565CE0A0" w14:textId="77777777" w:rsidR="0064161D" w:rsidRPr="007858E7" w:rsidRDefault="0064161D" w:rsidP="008963FA">
            <w:pPr>
              <w:jc w:val="center"/>
              <w:rPr>
                <w:sz w:val="20"/>
                <w:szCs w:val="20"/>
                <w:lang w:val="pt-BR"/>
              </w:rPr>
            </w:pPr>
            <w:r w:rsidRPr="007858E7">
              <w:rPr>
                <w:sz w:val="20"/>
                <w:szCs w:val="20"/>
                <w:lang w:val="pt-BR"/>
              </w:rPr>
              <w:t>223 (60.1%)</w:t>
            </w:r>
          </w:p>
        </w:tc>
        <w:tc>
          <w:tcPr>
            <w:tcW w:w="521" w:type="pct"/>
            <w:shd w:val="clear" w:color="auto" w:fill="auto"/>
            <w:vAlign w:val="center"/>
            <w:hideMark/>
          </w:tcPr>
          <w:p w14:paraId="44222BD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DF9EA5E"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FCD04D3" w14:textId="77777777" w:rsidTr="008963FA">
        <w:trPr>
          <w:trHeight w:val="264"/>
        </w:trPr>
        <w:tc>
          <w:tcPr>
            <w:tcW w:w="428" w:type="pct"/>
            <w:vMerge/>
            <w:vAlign w:val="center"/>
            <w:hideMark/>
          </w:tcPr>
          <w:p w14:paraId="67D46199" w14:textId="77777777" w:rsidR="0064161D" w:rsidRPr="007858E7" w:rsidRDefault="0064161D" w:rsidP="008963FA">
            <w:pPr>
              <w:rPr>
                <w:sz w:val="20"/>
                <w:szCs w:val="20"/>
                <w:lang w:val="pt-BR"/>
              </w:rPr>
            </w:pPr>
          </w:p>
        </w:tc>
        <w:tc>
          <w:tcPr>
            <w:tcW w:w="1368" w:type="pct"/>
            <w:shd w:val="clear" w:color="auto" w:fill="auto"/>
            <w:vAlign w:val="center"/>
            <w:hideMark/>
          </w:tcPr>
          <w:p w14:paraId="59B1205E" w14:textId="77777777" w:rsidR="0064161D" w:rsidRPr="007858E7" w:rsidRDefault="0064161D" w:rsidP="008963FA">
            <w:pPr>
              <w:jc w:val="center"/>
              <w:rPr>
                <w:sz w:val="20"/>
                <w:szCs w:val="20"/>
                <w:lang w:val="pt-BR"/>
              </w:rPr>
            </w:pPr>
            <w:r w:rsidRPr="007858E7">
              <w:rPr>
                <w:sz w:val="20"/>
                <w:szCs w:val="20"/>
                <w:lang w:val="pt-BR"/>
              </w:rPr>
              <w:t>AS</w:t>
            </w:r>
          </w:p>
        </w:tc>
        <w:tc>
          <w:tcPr>
            <w:tcW w:w="512" w:type="pct"/>
            <w:vMerge/>
            <w:vAlign w:val="center"/>
            <w:hideMark/>
          </w:tcPr>
          <w:p w14:paraId="7B33A4AA" w14:textId="77777777" w:rsidR="0064161D" w:rsidRPr="007858E7" w:rsidRDefault="0064161D" w:rsidP="008963FA">
            <w:pPr>
              <w:rPr>
                <w:sz w:val="20"/>
                <w:szCs w:val="20"/>
                <w:lang w:val="pt-BR"/>
              </w:rPr>
            </w:pPr>
          </w:p>
        </w:tc>
        <w:tc>
          <w:tcPr>
            <w:tcW w:w="294" w:type="pct"/>
            <w:vMerge/>
            <w:vAlign w:val="center"/>
            <w:hideMark/>
          </w:tcPr>
          <w:p w14:paraId="07410AE4" w14:textId="77777777" w:rsidR="0064161D" w:rsidRPr="007858E7" w:rsidRDefault="0064161D" w:rsidP="008963FA">
            <w:pPr>
              <w:rPr>
                <w:sz w:val="20"/>
                <w:szCs w:val="20"/>
                <w:lang w:val="pt-BR"/>
              </w:rPr>
            </w:pPr>
          </w:p>
        </w:tc>
        <w:tc>
          <w:tcPr>
            <w:tcW w:w="372" w:type="pct"/>
            <w:vMerge/>
            <w:vAlign w:val="center"/>
            <w:hideMark/>
          </w:tcPr>
          <w:p w14:paraId="654B8D7D" w14:textId="77777777" w:rsidR="0064161D" w:rsidRPr="007858E7" w:rsidRDefault="0064161D" w:rsidP="008963FA">
            <w:pPr>
              <w:rPr>
                <w:sz w:val="20"/>
                <w:szCs w:val="20"/>
                <w:lang w:val="pt-BR"/>
              </w:rPr>
            </w:pPr>
          </w:p>
        </w:tc>
        <w:tc>
          <w:tcPr>
            <w:tcW w:w="570" w:type="pct"/>
            <w:vMerge/>
            <w:vAlign w:val="center"/>
            <w:hideMark/>
          </w:tcPr>
          <w:p w14:paraId="1E7FEB40" w14:textId="77777777" w:rsidR="0064161D" w:rsidRPr="007858E7" w:rsidRDefault="0064161D" w:rsidP="008963FA">
            <w:pPr>
              <w:rPr>
                <w:sz w:val="20"/>
                <w:szCs w:val="20"/>
                <w:lang w:val="pt-BR"/>
              </w:rPr>
            </w:pPr>
          </w:p>
        </w:tc>
        <w:tc>
          <w:tcPr>
            <w:tcW w:w="542" w:type="pct"/>
            <w:shd w:val="clear" w:color="auto" w:fill="auto"/>
            <w:vAlign w:val="center"/>
            <w:hideMark/>
          </w:tcPr>
          <w:p w14:paraId="2C70ACE0" w14:textId="77777777" w:rsidR="0064161D" w:rsidRPr="007858E7" w:rsidRDefault="0064161D" w:rsidP="008963FA">
            <w:pPr>
              <w:jc w:val="center"/>
              <w:rPr>
                <w:sz w:val="20"/>
                <w:szCs w:val="20"/>
                <w:lang w:val="pt-BR"/>
              </w:rPr>
            </w:pPr>
            <w:r w:rsidRPr="007858E7">
              <w:rPr>
                <w:sz w:val="20"/>
                <w:szCs w:val="20"/>
                <w:lang w:val="pt-BR"/>
              </w:rPr>
              <w:t>112 (73.7%)</w:t>
            </w:r>
          </w:p>
        </w:tc>
        <w:tc>
          <w:tcPr>
            <w:tcW w:w="521" w:type="pct"/>
            <w:shd w:val="clear" w:color="auto" w:fill="auto"/>
            <w:vAlign w:val="center"/>
            <w:hideMark/>
          </w:tcPr>
          <w:p w14:paraId="79A4D0C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2EB8152"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927B816" w14:textId="77777777" w:rsidTr="008963FA">
        <w:trPr>
          <w:trHeight w:val="264"/>
        </w:trPr>
        <w:tc>
          <w:tcPr>
            <w:tcW w:w="428" w:type="pct"/>
            <w:vMerge/>
            <w:vAlign w:val="center"/>
            <w:hideMark/>
          </w:tcPr>
          <w:p w14:paraId="573EEAEB" w14:textId="77777777" w:rsidR="0064161D" w:rsidRPr="007858E7" w:rsidRDefault="0064161D" w:rsidP="008963FA">
            <w:pPr>
              <w:rPr>
                <w:sz w:val="20"/>
                <w:szCs w:val="20"/>
                <w:lang w:val="pt-BR"/>
              </w:rPr>
            </w:pPr>
          </w:p>
        </w:tc>
        <w:tc>
          <w:tcPr>
            <w:tcW w:w="1368" w:type="pct"/>
            <w:shd w:val="clear" w:color="auto" w:fill="auto"/>
            <w:vAlign w:val="center"/>
            <w:hideMark/>
          </w:tcPr>
          <w:p w14:paraId="23C7122A" w14:textId="77777777" w:rsidR="0064161D" w:rsidRPr="007858E7" w:rsidRDefault="0064161D" w:rsidP="008963FA">
            <w:pPr>
              <w:jc w:val="center"/>
              <w:rPr>
                <w:sz w:val="20"/>
                <w:szCs w:val="20"/>
                <w:lang w:val="pt-BR"/>
              </w:rPr>
            </w:pPr>
            <w:r w:rsidRPr="007858E7">
              <w:rPr>
                <w:sz w:val="20"/>
                <w:szCs w:val="20"/>
                <w:lang w:val="pt-BR"/>
              </w:rPr>
              <w:t>Systemic sclerosis</w:t>
            </w:r>
          </w:p>
        </w:tc>
        <w:tc>
          <w:tcPr>
            <w:tcW w:w="512" w:type="pct"/>
            <w:vMerge/>
            <w:vAlign w:val="center"/>
            <w:hideMark/>
          </w:tcPr>
          <w:p w14:paraId="2710921A" w14:textId="77777777" w:rsidR="0064161D" w:rsidRPr="007858E7" w:rsidRDefault="0064161D" w:rsidP="008963FA">
            <w:pPr>
              <w:rPr>
                <w:sz w:val="20"/>
                <w:szCs w:val="20"/>
                <w:lang w:val="pt-BR"/>
              </w:rPr>
            </w:pPr>
          </w:p>
        </w:tc>
        <w:tc>
          <w:tcPr>
            <w:tcW w:w="294" w:type="pct"/>
            <w:vMerge/>
            <w:vAlign w:val="center"/>
            <w:hideMark/>
          </w:tcPr>
          <w:p w14:paraId="41C1B5CE" w14:textId="77777777" w:rsidR="0064161D" w:rsidRPr="007858E7" w:rsidRDefault="0064161D" w:rsidP="008963FA">
            <w:pPr>
              <w:rPr>
                <w:sz w:val="20"/>
                <w:szCs w:val="20"/>
                <w:lang w:val="pt-BR"/>
              </w:rPr>
            </w:pPr>
          </w:p>
        </w:tc>
        <w:tc>
          <w:tcPr>
            <w:tcW w:w="372" w:type="pct"/>
            <w:vMerge/>
            <w:vAlign w:val="center"/>
            <w:hideMark/>
          </w:tcPr>
          <w:p w14:paraId="3F6868D1" w14:textId="77777777" w:rsidR="0064161D" w:rsidRPr="007858E7" w:rsidRDefault="0064161D" w:rsidP="008963FA">
            <w:pPr>
              <w:rPr>
                <w:sz w:val="20"/>
                <w:szCs w:val="20"/>
                <w:lang w:val="pt-BR"/>
              </w:rPr>
            </w:pPr>
          </w:p>
        </w:tc>
        <w:tc>
          <w:tcPr>
            <w:tcW w:w="570" w:type="pct"/>
            <w:vMerge/>
            <w:vAlign w:val="center"/>
            <w:hideMark/>
          </w:tcPr>
          <w:p w14:paraId="2389F09F" w14:textId="77777777" w:rsidR="0064161D" w:rsidRPr="007858E7" w:rsidRDefault="0064161D" w:rsidP="008963FA">
            <w:pPr>
              <w:rPr>
                <w:sz w:val="20"/>
                <w:szCs w:val="20"/>
                <w:lang w:val="pt-BR"/>
              </w:rPr>
            </w:pPr>
          </w:p>
        </w:tc>
        <w:tc>
          <w:tcPr>
            <w:tcW w:w="542" w:type="pct"/>
            <w:shd w:val="clear" w:color="auto" w:fill="auto"/>
            <w:vAlign w:val="center"/>
            <w:hideMark/>
          </w:tcPr>
          <w:p w14:paraId="7DE0BD4E" w14:textId="77777777" w:rsidR="0064161D" w:rsidRPr="007858E7" w:rsidRDefault="0064161D" w:rsidP="008963FA">
            <w:pPr>
              <w:jc w:val="center"/>
              <w:rPr>
                <w:sz w:val="20"/>
                <w:szCs w:val="20"/>
                <w:lang w:val="pt-BR"/>
              </w:rPr>
            </w:pPr>
            <w:r w:rsidRPr="007858E7">
              <w:rPr>
                <w:sz w:val="20"/>
                <w:szCs w:val="20"/>
                <w:lang w:val="pt-BR"/>
              </w:rPr>
              <w:t>103 (81.1%)</w:t>
            </w:r>
          </w:p>
        </w:tc>
        <w:tc>
          <w:tcPr>
            <w:tcW w:w="521" w:type="pct"/>
            <w:shd w:val="clear" w:color="auto" w:fill="auto"/>
            <w:vAlign w:val="center"/>
            <w:hideMark/>
          </w:tcPr>
          <w:p w14:paraId="31CB465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E56F5FC"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8BCA332" w14:textId="77777777" w:rsidTr="008963FA">
        <w:trPr>
          <w:trHeight w:val="264"/>
        </w:trPr>
        <w:tc>
          <w:tcPr>
            <w:tcW w:w="428" w:type="pct"/>
            <w:vMerge/>
            <w:vAlign w:val="center"/>
            <w:hideMark/>
          </w:tcPr>
          <w:p w14:paraId="13CE0148" w14:textId="77777777" w:rsidR="0064161D" w:rsidRPr="007858E7" w:rsidRDefault="0064161D" w:rsidP="008963FA">
            <w:pPr>
              <w:rPr>
                <w:sz w:val="20"/>
                <w:szCs w:val="20"/>
                <w:lang w:val="pt-BR"/>
              </w:rPr>
            </w:pPr>
          </w:p>
        </w:tc>
        <w:tc>
          <w:tcPr>
            <w:tcW w:w="1368" w:type="pct"/>
            <w:shd w:val="clear" w:color="auto" w:fill="auto"/>
            <w:vAlign w:val="center"/>
            <w:hideMark/>
          </w:tcPr>
          <w:p w14:paraId="6113E01A" w14:textId="77777777" w:rsidR="0064161D" w:rsidRPr="007858E7" w:rsidRDefault="0064161D" w:rsidP="008963FA">
            <w:pPr>
              <w:jc w:val="center"/>
              <w:rPr>
                <w:sz w:val="20"/>
                <w:szCs w:val="20"/>
                <w:lang w:val="pt-BR"/>
              </w:rPr>
            </w:pPr>
            <w:r w:rsidRPr="007858E7">
              <w:rPr>
                <w:sz w:val="20"/>
                <w:szCs w:val="20"/>
                <w:lang w:val="pt-BR"/>
              </w:rPr>
              <w:t>PsA</w:t>
            </w:r>
          </w:p>
        </w:tc>
        <w:tc>
          <w:tcPr>
            <w:tcW w:w="512" w:type="pct"/>
            <w:vMerge/>
            <w:vAlign w:val="center"/>
            <w:hideMark/>
          </w:tcPr>
          <w:p w14:paraId="52892115" w14:textId="77777777" w:rsidR="0064161D" w:rsidRPr="007858E7" w:rsidRDefault="0064161D" w:rsidP="008963FA">
            <w:pPr>
              <w:rPr>
                <w:sz w:val="20"/>
                <w:szCs w:val="20"/>
                <w:lang w:val="pt-BR"/>
              </w:rPr>
            </w:pPr>
          </w:p>
        </w:tc>
        <w:tc>
          <w:tcPr>
            <w:tcW w:w="294" w:type="pct"/>
            <w:vMerge/>
            <w:vAlign w:val="center"/>
            <w:hideMark/>
          </w:tcPr>
          <w:p w14:paraId="71C70216" w14:textId="77777777" w:rsidR="0064161D" w:rsidRPr="007858E7" w:rsidRDefault="0064161D" w:rsidP="008963FA">
            <w:pPr>
              <w:rPr>
                <w:sz w:val="20"/>
                <w:szCs w:val="20"/>
                <w:lang w:val="pt-BR"/>
              </w:rPr>
            </w:pPr>
          </w:p>
        </w:tc>
        <w:tc>
          <w:tcPr>
            <w:tcW w:w="372" w:type="pct"/>
            <w:vMerge/>
            <w:vAlign w:val="center"/>
            <w:hideMark/>
          </w:tcPr>
          <w:p w14:paraId="7AA7EF90" w14:textId="77777777" w:rsidR="0064161D" w:rsidRPr="007858E7" w:rsidRDefault="0064161D" w:rsidP="008963FA">
            <w:pPr>
              <w:rPr>
                <w:sz w:val="20"/>
                <w:szCs w:val="20"/>
                <w:lang w:val="pt-BR"/>
              </w:rPr>
            </w:pPr>
          </w:p>
        </w:tc>
        <w:tc>
          <w:tcPr>
            <w:tcW w:w="570" w:type="pct"/>
            <w:vMerge/>
            <w:vAlign w:val="center"/>
            <w:hideMark/>
          </w:tcPr>
          <w:p w14:paraId="179E64F8" w14:textId="77777777" w:rsidR="0064161D" w:rsidRPr="007858E7" w:rsidRDefault="0064161D" w:rsidP="008963FA">
            <w:pPr>
              <w:rPr>
                <w:sz w:val="20"/>
                <w:szCs w:val="20"/>
                <w:lang w:val="pt-BR"/>
              </w:rPr>
            </w:pPr>
          </w:p>
        </w:tc>
        <w:tc>
          <w:tcPr>
            <w:tcW w:w="542" w:type="pct"/>
            <w:shd w:val="clear" w:color="auto" w:fill="auto"/>
            <w:vAlign w:val="center"/>
            <w:hideMark/>
          </w:tcPr>
          <w:p w14:paraId="32944919" w14:textId="77777777" w:rsidR="0064161D" w:rsidRPr="007858E7" w:rsidRDefault="0064161D" w:rsidP="008963FA">
            <w:pPr>
              <w:jc w:val="center"/>
              <w:rPr>
                <w:sz w:val="20"/>
                <w:szCs w:val="20"/>
                <w:lang w:val="pt-BR"/>
              </w:rPr>
            </w:pPr>
            <w:r w:rsidRPr="007858E7">
              <w:rPr>
                <w:sz w:val="20"/>
                <w:szCs w:val="20"/>
                <w:lang w:val="pt-BR"/>
              </w:rPr>
              <w:t>66 (65.3%)</w:t>
            </w:r>
          </w:p>
        </w:tc>
        <w:tc>
          <w:tcPr>
            <w:tcW w:w="521" w:type="pct"/>
            <w:shd w:val="clear" w:color="auto" w:fill="auto"/>
            <w:vAlign w:val="center"/>
            <w:hideMark/>
          </w:tcPr>
          <w:p w14:paraId="7DC5171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D14242E"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132A5066" w14:textId="77777777" w:rsidTr="008963FA">
        <w:trPr>
          <w:trHeight w:val="264"/>
        </w:trPr>
        <w:tc>
          <w:tcPr>
            <w:tcW w:w="428" w:type="pct"/>
            <w:vMerge/>
            <w:vAlign w:val="center"/>
            <w:hideMark/>
          </w:tcPr>
          <w:p w14:paraId="57CD8EA1" w14:textId="77777777" w:rsidR="0064161D" w:rsidRPr="007858E7" w:rsidRDefault="0064161D" w:rsidP="008963FA">
            <w:pPr>
              <w:rPr>
                <w:sz w:val="20"/>
                <w:szCs w:val="20"/>
                <w:lang w:val="pt-BR"/>
              </w:rPr>
            </w:pPr>
          </w:p>
        </w:tc>
        <w:tc>
          <w:tcPr>
            <w:tcW w:w="1368" w:type="pct"/>
            <w:shd w:val="clear" w:color="auto" w:fill="auto"/>
            <w:vAlign w:val="center"/>
            <w:hideMark/>
          </w:tcPr>
          <w:p w14:paraId="03E58BB0" w14:textId="77777777" w:rsidR="0064161D" w:rsidRPr="007858E7" w:rsidRDefault="0064161D" w:rsidP="008963FA">
            <w:pPr>
              <w:jc w:val="center"/>
              <w:rPr>
                <w:sz w:val="20"/>
                <w:szCs w:val="20"/>
                <w:lang w:val="pt-BR"/>
              </w:rPr>
            </w:pPr>
            <w:r w:rsidRPr="007858E7">
              <w:rPr>
                <w:sz w:val="20"/>
                <w:szCs w:val="20"/>
                <w:lang w:val="pt-BR"/>
              </w:rPr>
              <w:t>MCTD</w:t>
            </w:r>
          </w:p>
        </w:tc>
        <w:tc>
          <w:tcPr>
            <w:tcW w:w="512" w:type="pct"/>
            <w:vMerge/>
            <w:vAlign w:val="center"/>
            <w:hideMark/>
          </w:tcPr>
          <w:p w14:paraId="182C8035" w14:textId="77777777" w:rsidR="0064161D" w:rsidRPr="007858E7" w:rsidRDefault="0064161D" w:rsidP="008963FA">
            <w:pPr>
              <w:rPr>
                <w:sz w:val="20"/>
                <w:szCs w:val="20"/>
                <w:lang w:val="pt-BR"/>
              </w:rPr>
            </w:pPr>
          </w:p>
        </w:tc>
        <w:tc>
          <w:tcPr>
            <w:tcW w:w="294" w:type="pct"/>
            <w:vMerge/>
            <w:vAlign w:val="center"/>
            <w:hideMark/>
          </w:tcPr>
          <w:p w14:paraId="7E3F3D9A" w14:textId="77777777" w:rsidR="0064161D" w:rsidRPr="007858E7" w:rsidRDefault="0064161D" w:rsidP="008963FA">
            <w:pPr>
              <w:rPr>
                <w:sz w:val="20"/>
                <w:szCs w:val="20"/>
                <w:lang w:val="pt-BR"/>
              </w:rPr>
            </w:pPr>
          </w:p>
        </w:tc>
        <w:tc>
          <w:tcPr>
            <w:tcW w:w="372" w:type="pct"/>
            <w:vMerge/>
            <w:vAlign w:val="center"/>
            <w:hideMark/>
          </w:tcPr>
          <w:p w14:paraId="5B2B40AB" w14:textId="77777777" w:rsidR="0064161D" w:rsidRPr="007858E7" w:rsidRDefault="0064161D" w:rsidP="008963FA">
            <w:pPr>
              <w:rPr>
                <w:sz w:val="20"/>
                <w:szCs w:val="20"/>
                <w:lang w:val="pt-BR"/>
              </w:rPr>
            </w:pPr>
          </w:p>
        </w:tc>
        <w:tc>
          <w:tcPr>
            <w:tcW w:w="570" w:type="pct"/>
            <w:vMerge/>
            <w:vAlign w:val="center"/>
            <w:hideMark/>
          </w:tcPr>
          <w:p w14:paraId="255CC68D" w14:textId="77777777" w:rsidR="0064161D" w:rsidRPr="007858E7" w:rsidRDefault="0064161D" w:rsidP="008963FA">
            <w:pPr>
              <w:rPr>
                <w:sz w:val="20"/>
                <w:szCs w:val="20"/>
                <w:lang w:val="pt-BR"/>
              </w:rPr>
            </w:pPr>
          </w:p>
        </w:tc>
        <w:tc>
          <w:tcPr>
            <w:tcW w:w="542" w:type="pct"/>
            <w:shd w:val="clear" w:color="auto" w:fill="auto"/>
            <w:vAlign w:val="center"/>
            <w:hideMark/>
          </w:tcPr>
          <w:p w14:paraId="7339CE4F" w14:textId="77777777" w:rsidR="0064161D" w:rsidRPr="007858E7" w:rsidRDefault="0064161D" w:rsidP="008963FA">
            <w:pPr>
              <w:jc w:val="center"/>
              <w:rPr>
                <w:sz w:val="20"/>
                <w:szCs w:val="20"/>
                <w:lang w:val="pt-BR"/>
              </w:rPr>
            </w:pPr>
            <w:r w:rsidRPr="007858E7">
              <w:rPr>
                <w:sz w:val="20"/>
                <w:szCs w:val="20"/>
                <w:lang w:val="pt-BR"/>
              </w:rPr>
              <w:t>52 (75.4%)</w:t>
            </w:r>
          </w:p>
        </w:tc>
        <w:tc>
          <w:tcPr>
            <w:tcW w:w="521" w:type="pct"/>
            <w:shd w:val="clear" w:color="auto" w:fill="auto"/>
            <w:vAlign w:val="center"/>
            <w:hideMark/>
          </w:tcPr>
          <w:p w14:paraId="0BACAAA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A1BAF8B"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FA4053C" w14:textId="77777777" w:rsidTr="008963FA">
        <w:trPr>
          <w:trHeight w:val="264"/>
        </w:trPr>
        <w:tc>
          <w:tcPr>
            <w:tcW w:w="428" w:type="pct"/>
            <w:vMerge/>
            <w:vAlign w:val="center"/>
            <w:hideMark/>
          </w:tcPr>
          <w:p w14:paraId="595B17EB" w14:textId="77777777" w:rsidR="0064161D" w:rsidRPr="007858E7" w:rsidRDefault="0064161D" w:rsidP="008963FA">
            <w:pPr>
              <w:rPr>
                <w:sz w:val="20"/>
                <w:szCs w:val="20"/>
                <w:lang w:val="pt-BR"/>
              </w:rPr>
            </w:pPr>
          </w:p>
        </w:tc>
        <w:tc>
          <w:tcPr>
            <w:tcW w:w="1368" w:type="pct"/>
            <w:shd w:val="clear" w:color="auto" w:fill="auto"/>
            <w:vAlign w:val="center"/>
            <w:hideMark/>
          </w:tcPr>
          <w:p w14:paraId="16B17B6C" w14:textId="77777777" w:rsidR="0064161D" w:rsidRPr="007858E7" w:rsidRDefault="0064161D" w:rsidP="008963FA">
            <w:pPr>
              <w:jc w:val="center"/>
              <w:rPr>
                <w:sz w:val="20"/>
                <w:szCs w:val="20"/>
                <w:lang w:val="pt-BR"/>
              </w:rPr>
            </w:pPr>
            <w:r w:rsidRPr="007858E7">
              <w:rPr>
                <w:sz w:val="20"/>
                <w:szCs w:val="20"/>
                <w:lang w:val="pt-BR"/>
              </w:rPr>
              <w:t>SjS</w:t>
            </w:r>
          </w:p>
        </w:tc>
        <w:tc>
          <w:tcPr>
            <w:tcW w:w="512" w:type="pct"/>
            <w:vMerge/>
            <w:vAlign w:val="center"/>
            <w:hideMark/>
          </w:tcPr>
          <w:p w14:paraId="31D8AB09" w14:textId="77777777" w:rsidR="0064161D" w:rsidRPr="007858E7" w:rsidRDefault="0064161D" w:rsidP="008963FA">
            <w:pPr>
              <w:rPr>
                <w:sz w:val="20"/>
                <w:szCs w:val="20"/>
                <w:lang w:val="pt-BR"/>
              </w:rPr>
            </w:pPr>
          </w:p>
        </w:tc>
        <w:tc>
          <w:tcPr>
            <w:tcW w:w="294" w:type="pct"/>
            <w:vMerge/>
            <w:vAlign w:val="center"/>
            <w:hideMark/>
          </w:tcPr>
          <w:p w14:paraId="60265913" w14:textId="77777777" w:rsidR="0064161D" w:rsidRPr="007858E7" w:rsidRDefault="0064161D" w:rsidP="008963FA">
            <w:pPr>
              <w:rPr>
                <w:sz w:val="20"/>
                <w:szCs w:val="20"/>
                <w:lang w:val="pt-BR"/>
              </w:rPr>
            </w:pPr>
          </w:p>
        </w:tc>
        <w:tc>
          <w:tcPr>
            <w:tcW w:w="372" w:type="pct"/>
            <w:vMerge/>
            <w:vAlign w:val="center"/>
            <w:hideMark/>
          </w:tcPr>
          <w:p w14:paraId="3A3421D1" w14:textId="77777777" w:rsidR="0064161D" w:rsidRPr="007858E7" w:rsidRDefault="0064161D" w:rsidP="008963FA">
            <w:pPr>
              <w:rPr>
                <w:sz w:val="20"/>
                <w:szCs w:val="20"/>
                <w:lang w:val="pt-BR"/>
              </w:rPr>
            </w:pPr>
          </w:p>
        </w:tc>
        <w:tc>
          <w:tcPr>
            <w:tcW w:w="570" w:type="pct"/>
            <w:vMerge/>
            <w:vAlign w:val="center"/>
            <w:hideMark/>
          </w:tcPr>
          <w:p w14:paraId="7D0228B0" w14:textId="77777777" w:rsidR="0064161D" w:rsidRPr="007858E7" w:rsidRDefault="0064161D" w:rsidP="008963FA">
            <w:pPr>
              <w:rPr>
                <w:sz w:val="20"/>
                <w:szCs w:val="20"/>
                <w:lang w:val="pt-BR"/>
              </w:rPr>
            </w:pPr>
          </w:p>
        </w:tc>
        <w:tc>
          <w:tcPr>
            <w:tcW w:w="542" w:type="pct"/>
            <w:shd w:val="clear" w:color="auto" w:fill="auto"/>
            <w:vAlign w:val="center"/>
            <w:hideMark/>
          </w:tcPr>
          <w:p w14:paraId="56DFD901" w14:textId="77777777" w:rsidR="0064161D" w:rsidRPr="007858E7" w:rsidRDefault="0064161D" w:rsidP="008963FA">
            <w:pPr>
              <w:jc w:val="center"/>
              <w:rPr>
                <w:sz w:val="20"/>
                <w:szCs w:val="20"/>
                <w:lang w:val="pt-BR"/>
              </w:rPr>
            </w:pPr>
            <w:r w:rsidRPr="007858E7">
              <w:rPr>
                <w:sz w:val="20"/>
                <w:szCs w:val="20"/>
                <w:lang w:val="pt-BR"/>
              </w:rPr>
              <w:t>30 (83.3%)</w:t>
            </w:r>
          </w:p>
        </w:tc>
        <w:tc>
          <w:tcPr>
            <w:tcW w:w="521" w:type="pct"/>
            <w:shd w:val="clear" w:color="auto" w:fill="auto"/>
            <w:vAlign w:val="center"/>
            <w:hideMark/>
          </w:tcPr>
          <w:p w14:paraId="6494D8F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D53B719"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AA8556E" w14:textId="77777777" w:rsidTr="008963FA">
        <w:trPr>
          <w:trHeight w:val="264"/>
        </w:trPr>
        <w:tc>
          <w:tcPr>
            <w:tcW w:w="428" w:type="pct"/>
            <w:vMerge/>
            <w:vAlign w:val="center"/>
            <w:hideMark/>
          </w:tcPr>
          <w:p w14:paraId="6269AFC1" w14:textId="77777777" w:rsidR="0064161D" w:rsidRPr="007858E7" w:rsidRDefault="0064161D" w:rsidP="008963FA">
            <w:pPr>
              <w:rPr>
                <w:sz w:val="20"/>
                <w:szCs w:val="20"/>
                <w:lang w:val="pt-BR"/>
              </w:rPr>
            </w:pPr>
          </w:p>
        </w:tc>
        <w:tc>
          <w:tcPr>
            <w:tcW w:w="1368" w:type="pct"/>
            <w:shd w:val="clear" w:color="auto" w:fill="auto"/>
            <w:vAlign w:val="center"/>
            <w:hideMark/>
          </w:tcPr>
          <w:p w14:paraId="0B885A9B"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ign w:val="center"/>
            <w:hideMark/>
          </w:tcPr>
          <w:p w14:paraId="09089779" w14:textId="77777777" w:rsidR="0064161D" w:rsidRPr="007858E7" w:rsidRDefault="0064161D" w:rsidP="008963FA">
            <w:pPr>
              <w:rPr>
                <w:sz w:val="20"/>
                <w:szCs w:val="20"/>
                <w:lang w:val="pt-BR"/>
              </w:rPr>
            </w:pPr>
          </w:p>
        </w:tc>
        <w:tc>
          <w:tcPr>
            <w:tcW w:w="294" w:type="pct"/>
            <w:vMerge/>
            <w:vAlign w:val="center"/>
            <w:hideMark/>
          </w:tcPr>
          <w:p w14:paraId="29A7A20C" w14:textId="77777777" w:rsidR="0064161D" w:rsidRPr="007858E7" w:rsidRDefault="0064161D" w:rsidP="008963FA">
            <w:pPr>
              <w:rPr>
                <w:sz w:val="20"/>
                <w:szCs w:val="20"/>
                <w:lang w:val="pt-BR"/>
              </w:rPr>
            </w:pPr>
          </w:p>
        </w:tc>
        <w:tc>
          <w:tcPr>
            <w:tcW w:w="372" w:type="pct"/>
            <w:vMerge/>
            <w:vAlign w:val="center"/>
            <w:hideMark/>
          </w:tcPr>
          <w:p w14:paraId="1F007CD4" w14:textId="77777777" w:rsidR="0064161D" w:rsidRPr="007858E7" w:rsidRDefault="0064161D" w:rsidP="008963FA">
            <w:pPr>
              <w:rPr>
                <w:sz w:val="20"/>
                <w:szCs w:val="20"/>
                <w:lang w:val="pt-BR"/>
              </w:rPr>
            </w:pPr>
          </w:p>
        </w:tc>
        <w:tc>
          <w:tcPr>
            <w:tcW w:w="570" w:type="pct"/>
            <w:vMerge w:val="restart"/>
            <w:shd w:val="clear" w:color="auto" w:fill="auto"/>
            <w:vAlign w:val="center"/>
            <w:hideMark/>
          </w:tcPr>
          <w:p w14:paraId="70C19C04"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4E8B3ED6" w14:textId="77777777" w:rsidR="0064161D" w:rsidRPr="007858E7" w:rsidRDefault="0064161D" w:rsidP="008963FA">
            <w:pPr>
              <w:jc w:val="center"/>
              <w:rPr>
                <w:sz w:val="20"/>
                <w:szCs w:val="20"/>
                <w:lang w:val="pt-BR"/>
              </w:rPr>
            </w:pPr>
            <w:r w:rsidRPr="007858E7">
              <w:rPr>
                <w:sz w:val="20"/>
                <w:szCs w:val="20"/>
                <w:lang w:val="pt-BR"/>
              </w:rPr>
              <w:t>346 (60.5%)</w:t>
            </w:r>
          </w:p>
        </w:tc>
        <w:tc>
          <w:tcPr>
            <w:tcW w:w="521" w:type="pct"/>
            <w:shd w:val="clear" w:color="auto" w:fill="auto"/>
            <w:vAlign w:val="center"/>
            <w:hideMark/>
          </w:tcPr>
          <w:p w14:paraId="4EF67B7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0EBA1BA" w14:textId="77777777" w:rsidR="0064161D" w:rsidRPr="007858E7" w:rsidRDefault="0064161D" w:rsidP="008963FA">
            <w:pPr>
              <w:jc w:val="center"/>
              <w:rPr>
                <w:sz w:val="20"/>
                <w:szCs w:val="20"/>
                <w:lang w:val="pt-BR"/>
              </w:rPr>
            </w:pPr>
            <w:r w:rsidRPr="007858E7">
              <w:rPr>
                <w:sz w:val="20"/>
                <w:szCs w:val="20"/>
                <w:lang w:val="pt-BR"/>
              </w:rPr>
              <w:t>180 (76.9%)</w:t>
            </w:r>
          </w:p>
        </w:tc>
      </w:tr>
      <w:tr w:rsidR="0064161D" w:rsidRPr="007858E7" w14:paraId="69A93772" w14:textId="77777777" w:rsidTr="008963FA">
        <w:trPr>
          <w:trHeight w:val="264"/>
        </w:trPr>
        <w:tc>
          <w:tcPr>
            <w:tcW w:w="428" w:type="pct"/>
            <w:vMerge/>
            <w:vAlign w:val="center"/>
            <w:hideMark/>
          </w:tcPr>
          <w:p w14:paraId="36E23647" w14:textId="77777777" w:rsidR="0064161D" w:rsidRPr="007858E7" w:rsidRDefault="0064161D" w:rsidP="008963FA">
            <w:pPr>
              <w:rPr>
                <w:sz w:val="20"/>
                <w:szCs w:val="20"/>
                <w:lang w:val="pt-BR"/>
              </w:rPr>
            </w:pPr>
          </w:p>
        </w:tc>
        <w:tc>
          <w:tcPr>
            <w:tcW w:w="1368" w:type="pct"/>
            <w:shd w:val="clear" w:color="auto" w:fill="auto"/>
            <w:vAlign w:val="center"/>
            <w:hideMark/>
          </w:tcPr>
          <w:p w14:paraId="1F49090D" w14:textId="77777777" w:rsidR="0064161D" w:rsidRPr="007858E7" w:rsidRDefault="0064161D" w:rsidP="008963FA">
            <w:pPr>
              <w:jc w:val="center"/>
              <w:rPr>
                <w:sz w:val="20"/>
                <w:szCs w:val="20"/>
                <w:lang w:val="pt-BR"/>
              </w:rPr>
            </w:pPr>
            <w:r w:rsidRPr="007858E7">
              <w:rPr>
                <w:sz w:val="20"/>
                <w:szCs w:val="20"/>
                <w:lang w:val="pt-BR"/>
              </w:rPr>
              <w:t>RA</w:t>
            </w:r>
          </w:p>
        </w:tc>
        <w:tc>
          <w:tcPr>
            <w:tcW w:w="512" w:type="pct"/>
            <w:vMerge/>
            <w:vAlign w:val="center"/>
            <w:hideMark/>
          </w:tcPr>
          <w:p w14:paraId="4FED0798" w14:textId="77777777" w:rsidR="0064161D" w:rsidRPr="007858E7" w:rsidRDefault="0064161D" w:rsidP="008963FA">
            <w:pPr>
              <w:rPr>
                <w:sz w:val="20"/>
                <w:szCs w:val="20"/>
                <w:lang w:val="pt-BR"/>
              </w:rPr>
            </w:pPr>
          </w:p>
        </w:tc>
        <w:tc>
          <w:tcPr>
            <w:tcW w:w="294" w:type="pct"/>
            <w:vMerge/>
            <w:vAlign w:val="center"/>
            <w:hideMark/>
          </w:tcPr>
          <w:p w14:paraId="5349442F" w14:textId="77777777" w:rsidR="0064161D" w:rsidRPr="007858E7" w:rsidRDefault="0064161D" w:rsidP="008963FA">
            <w:pPr>
              <w:rPr>
                <w:sz w:val="20"/>
                <w:szCs w:val="20"/>
                <w:lang w:val="pt-BR"/>
              </w:rPr>
            </w:pPr>
          </w:p>
        </w:tc>
        <w:tc>
          <w:tcPr>
            <w:tcW w:w="372" w:type="pct"/>
            <w:vMerge/>
            <w:vAlign w:val="center"/>
            <w:hideMark/>
          </w:tcPr>
          <w:p w14:paraId="3CC9A37B" w14:textId="77777777" w:rsidR="0064161D" w:rsidRPr="007858E7" w:rsidRDefault="0064161D" w:rsidP="008963FA">
            <w:pPr>
              <w:rPr>
                <w:sz w:val="20"/>
                <w:szCs w:val="20"/>
                <w:lang w:val="pt-BR"/>
              </w:rPr>
            </w:pPr>
          </w:p>
        </w:tc>
        <w:tc>
          <w:tcPr>
            <w:tcW w:w="570" w:type="pct"/>
            <w:vMerge/>
            <w:vAlign w:val="center"/>
            <w:hideMark/>
          </w:tcPr>
          <w:p w14:paraId="1E916872" w14:textId="77777777" w:rsidR="0064161D" w:rsidRPr="007858E7" w:rsidRDefault="0064161D" w:rsidP="008963FA">
            <w:pPr>
              <w:rPr>
                <w:sz w:val="20"/>
                <w:szCs w:val="20"/>
                <w:lang w:val="pt-BR"/>
              </w:rPr>
            </w:pPr>
          </w:p>
        </w:tc>
        <w:tc>
          <w:tcPr>
            <w:tcW w:w="542" w:type="pct"/>
            <w:shd w:val="clear" w:color="auto" w:fill="auto"/>
            <w:vAlign w:val="center"/>
            <w:hideMark/>
          </w:tcPr>
          <w:p w14:paraId="4B60B12F" w14:textId="77777777" w:rsidR="0064161D" w:rsidRPr="007858E7" w:rsidRDefault="0064161D" w:rsidP="008963FA">
            <w:pPr>
              <w:jc w:val="center"/>
              <w:rPr>
                <w:sz w:val="20"/>
                <w:szCs w:val="20"/>
                <w:lang w:val="pt-BR"/>
              </w:rPr>
            </w:pPr>
            <w:r w:rsidRPr="007858E7">
              <w:rPr>
                <w:sz w:val="20"/>
                <w:szCs w:val="20"/>
                <w:lang w:val="pt-BR"/>
              </w:rPr>
              <w:t>183 (53.4%)</w:t>
            </w:r>
          </w:p>
        </w:tc>
        <w:tc>
          <w:tcPr>
            <w:tcW w:w="521" w:type="pct"/>
            <w:shd w:val="clear" w:color="auto" w:fill="auto"/>
            <w:vAlign w:val="center"/>
            <w:hideMark/>
          </w:tcPr>
          <w:p w14:paraId="577A34C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646EAC5"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80222FF" w14:textId="77777777" w:rsidTr="008963FA">
        <w:trPr>
          <w:trHeight w:val="264"/>
        </w:trPr>
        <w:tc>
          <w:tcPr>
            <w:tcW w:w="428" w:type="pct"/>
            <w:vMerge/>
            <w:vAlign w:val="center"/>
            <w:hideMark/>
          </w:tcPr>
          <w:p w14:paraId="1BC0ECE1" w14:textId="77777777" w:rsidR="0064161D" w:rsidRPr="007858E7" w:rsidRDefault="0064161D" w:rsidP="008963FA">
            <w:pPr>
              <w:rPr>
                <w:sz w:val="20"/>
                <w:szCs w:val="20"/>
                <w:lang w:val="pt-BR"/>
              </w:rPr>
            </w:pPr>
          </w:p>
        </w:tc>
        <w:tc>
          <w:tcPr>
            <w:tcW w:w="1368" w:type="pct"/>
            <w:shd w:val="clear" w:color="auto" w:fill="auto"/>
            <w:vAlign w:val="center"/>
            <w:hideMark/>
          </w:tcPr>
          <w:p w14:paraId="534C2CC2" w14:textId="77777777" w:rsidR="0064161D" w:rsidRPr="007858E7" w:rsidRDefault="0064161D" w:rsidP="008963FA">
            <w:pPr>
              <w:jc w:val="center"/>
              <w:rPr>
                <w:sz w:val="20"/>
                <w:szCs w:val="20"/>
                <w:lang w:val="pt-BR"/>
              </w:rPr>
            </w:pPr>
            <w:r w:rsidRPr="007858E7">
              <w:rPr>
                <w:sz w:val="20"/>
                <w:szCs w:val="20"/>
                <w:lang w:val="pt-BR"/>
              </w:rPr>
              <w:t>AS</w:t>
            </w:r>
          </w:p>
        </w:tc>
        <w:tc>
          <w:tcPr>
            <w:tcW w:w="512" w:type="pct"/>
            <w:vMerge/>
            <w:vAlign w:val="center"/>
            <w:hideMark/>
          </w:tcPr>
          <w:p w14:paraId="2C5DF115" w14:textId="77777777" w:rsidR="0064161D" w:rsidRPr="007858E7" w:rsidRDefault="0064161D" w:rsidP="008963FA">
            <w:pPr>
              <w:rPr>
                <w:sz w:val="20"/>
                <w:szCs w:val="20"/>
                <w:lang w:val="pt-BR"/>
              </w:rPr>
            </w:pPr>
          </w:p>
        </w:tc>
        <w:tc>
          <w:tcPr>
            <w:tcW w:w="294" w:type="pct"/>
            <w:vMerge/>
            <w:vAlign w:val="center"/>
            <w:hideMark/>
          </w:tcPr>
          <w:p w14:paraId="2AF68DF8" w14:textId="77777777" w:rsidR="0064161D" w:rsidRPr="007858E7" w:rsidRDefault="0064161D" w:rsidP="008963FA">
            <w:pPr>
              <w:rPr>
                <w:sz w:val="20"/>
                <w:szCs w:val="20"/>
                <w:lang w:val="pt-BR"/>
              </w:rPr>
            </w:pPr>
          </w:p>
        </w:tc>
        <w:tc>
          <w:tcPr>
            <w:tcW w:w="372" w:type="pct"/>
            <w:vMerge/>
            <w:vAlign w:val="center"/>
            <w:hideMark/>
          </w:tcPr>
          <w:p w14:paraId="4FB126AE" w14:textId="77777777" w:rsidR="0064161D" w:rsidRPr="007858E7" w:rsidRDefault="0064161D" w:rsidP="008963FA">
            <w:pPr>
              <w:rPr>
                <w:sz w:val="20"/>
                <w:szCs w:val="20"/>
                <w:lang w:val="pt-BR"/>
              </w:rPr>
            </w:pPr>
          </w:p>
        </w:tc>
        <w:tc>
          <w:tcPr>
            <w:tcW w:w="570" w:type="pct"/>
            <w:vMerge/>
            <w:vAlign w:val="center"/>
            <w:hideMark/>
          </w:tcPr>
          <w:p w14:paraId="5A25B4E8" w14:textId="77777777" w:rsidR="0064161D" w:rsidRPr="007858E7" w:rsidRDefault="0064161D" w:rsidP="008963FA">
            <w:pPr>
              <w:rPr>
                <w:sz w:val="20"/>
                <w:szCs w:val="20"/>
                <w:lang w:val="pt-BR"/>
              </w:rPr>
            </w:pPr>
          </w:p>
        </w:tc>
        <w:tc>
          <w:tcPr>
            <w:tcW w:w="542" w:type="pct"/>
            <w:shd w:val="clear" w:color="auto" w:fill="auto"/>
            <w:vAlign w:val="center"/>
            <w:hideMark/>
          </w:tcPr>
          <w:p w14:paraId="7399FDFF" w14:textId="77777777" w:rsidR="0064161D" w:rsidRPr="007858E7" w:rsidRDefault="0064161D" w:rsidP="008963FA">
            <w:pPr>
              <w:jc w:val="center"/>
              <w:rPr>
                <w:sz w:val="20"/>
                <w:szCs w:val="20"/>
                <w:lang w:val="pt-BR"/>
              </w:rPr>
            </w:pPr>
            <w:r w:rsidRPr="007858E7">
              <w:rPr>
                <w:sz w:val="20"/>
                <w:szCs w:val="20"/>
                <w:lang w:val="pt-BR"/>
              </w:rPr>
              <w:t>106 (69.8%)</w:t>
            </w:r>
          </w:p>
        </w:tc>
        <w:tc>
          <w:tcPr>
            <w:tcW w:w="521" w:type="pct"/>
            <w:shd w:val="clear" w:color="auto" w:fill="auto"/>
            <w:vAlign w:val="center"/>
            <w:hideMark/>
          </w:tcPr>
          <w:p w14:paraId="75B2180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C515A4D"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F662123" w14:textId="77777777" w:rsidTr="008963FA">
        <w:trPr>
          <w:trHeight w:val="264"/>
        </w:trPr>
        <w:tc>
          <w:tcPr>
            <w:tcW w:w="428" w:type="pct"/>
            <w:vMerge/>
            <w:vAlign w:val="center"/>
            <w:hideMark/>
          </w:tcPr>
          <w:p w14:paraId="35058779" w14:textId="77777777" w:rsidR="0064161D" w:rsidRPr="007858E7" w:rsidRDefault="0064161D" w:rsidP="008963FA">
            <w:pPr>
              <w:rPr>
                <w:sz w:val="20"/>
                <w:szCs w:val="20"/>
                <w:lang w:val="pt-BR"/>
              </w:rPr>
            </w:pPr>
          </w:p>
        </w:tc>
        <w:tc>
          <w:tcPr>
            <w:tcW w:w="1368" w:type="pct"/>
            <w:shd w:val="clear" w:color="auto" w:fill="auto"/>
            <w:vAlign w:val="center"/>
            <w:hideMark/>
          </w:tcPr>
          <w:p w14:paraId="302B09F2" w14:textId="77777777" w:rsidR="0064161D" w:rsidRPr="007858E7" w:rsidRDefault="0064161D" w:rsidP="008963FA">
            <w:pPr>
              <w:jc w:val="center"/>
              <w:rPr>
                <w:sz w:val="20"/>
                <w:szCs w:val="20"/>
                <w:lang w:val="pt-BR"/>
              </w:rPr>
            </w:pPr>
            <w:r w:rsidRPr="007858E7">
              <w:rPr>
                <w:sz w:val="20"/>
                <w:szCs w:val="20"/>
                <w:lang w:val="pt-BR"/>
              </w:rPr>
              <w:t>Systemic sclerosis</w:t>
            </w:r>
          </w:p>
        </w:tc>
        <w:tc>
          <w:tcPr>
            <w:tcW w:w="512" w:type="pct"/>
            <w:vMerge/>
            <w:vAlign w:val="center"/>
            <w:hideMark/>
          </w:tcPr>
          <w:p w14:paraId="7E294C59" w14:textId="77777777" w:rsidR="0064161D" w:rsidRPr="007858E7" w:rsidRDefault="0064161D" w:rsidP="008963FA">
            <w:pPr>
              <w:rPr>
                <w:sz w:val="20"/>
                <w:szCs w:val="20"/>
                <w:lang w:val="pt-BR"/>
              </w:rPr>
            </w:pPr>
          </w:p>
        </w:tc>
        <w:tc>
          <w:tcPr>
            <w:tcW w:w="294" w:type="pct"/>
            <w:vMerge/>
            <w:vAlign w:val="center"/>
            <w:hideMark/>
          </w:tcPr>
          <w:p w14:paraId="1162DE75" w14:textId="77777777" w:rsidR="0064161D" w:rsidRPr="007858E7" w:rsidRDefault="0064161D" w:rsidP="008963FA">
            <w:pPr>
              <w:rPr>
                <w:sz w:val="20"/>
                <w:szCs w:val="20"/>
                <w:lang w:val="pt-BR"/>
              </w:rPr>
            </w:pPr>
          </w:p>
        </w:tc>
        <w:tc>
          <w:tcPr>
            <w:tcW w:w="372" w:type="pct"/>
            <w:vMerge/>
            <w:vAlign w:val="center"/>
            <w:hideMark/>
          </w:tcPr>
          <w:p w14:paraId="18FCE62E" w14:textId="77777777" w:rsidR="0064161D" w:rsidRPr="007858E7" w:rsidRDefault="0064161D" w:rsidP="008963FA">
            <w:pPr>
              <w:rPr>
                <w:sz w:val="20"/>
                <w:szCs w:val="20"/>
                <w:lang w:val="pt-BR"/>
              </w:rPr>
            </w:pPr>
          </w:p>
        </w:tc>
        <w:tc>
          <w:tcPr>
            <w:tcW w:w="570" w:type="pct"/>
            <w:vMerge/>
            <w:vAlign w:val="center"/>
            <w:hideMark/>
          </w:tcPr>
          <w:p w14:paraId="3917249D" w14:textId="77777777" w:rsidR="0064161D" w:rsidRPr="007858E7" w:rsidRDefault="0064161D" w:rsidP="008963FA">
            <w:pPr>
              <w:rPr>
                <w:sz w:val="20"/>
                <w:szCs w:val="20"/>
                <w:lang w:val="pt-BR"/>
              </w:rPr>
            </w:pPr>
          </w:p>
        </w:tc>
        <w:tc>
          <w:tcPr>
            <w:tcW w:w="542" w:type="pct"/>
            <w:shd w:val="clear" w:color="auto" w:fill="auto"/>
            <w:vAlign w:val="center"/>
            <w:hideMark/>
          </w:tcPr>
          <w:p w14:paraId="47E473D3" w14:textId="77777777" w:rsidR="0064161D" w:rsidRPr="007858E7" w:rsidRDefault="0064161D" w:rsidP="008963FA">
            <w:pPr>
              <w:jc w:val="center"/>
              <w:rPr>
                <w:sz w:val="20"/>
                <w:szCs w:val="20"/>
                <w:lang w:val="pt-BR"/>
              </w:rPr>
            </w:pPr>
            <w:r w:rsidRPr="007858E7">
              <w:rPr>
                <w:sz w:val="20"/>
                <w:szCs w:val="20"/>
                <w:lang w:val="pt-BR"/>
              </w:rPr>
              <w:t>93 (73.2%)</w:t>
            </w:r>
          </w:p>
        </w:tc>
        <w:tc>
          <w:tcPr>
            <w:tcW w:w="521" w:type="pct"/>
            <w:shd w:val="clear" w:color="auto" w:fill="auto"/>
            <w:vAlign w:val="center"/>
            <w:hideMark/>
          </w:tcPr>
          <w:p w14:paraId="223C48D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DC3E647"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7C16935" w14:textId="77777777" w:rsidTr="008963FA">
        <w:trPr>
          <w:trHeight w:val="264"/>
        </w:trPr>
        <w:tc>
          <w:tcPr>
            <w:tcW w:w="428" w:type="pct"/>
            <w:vMerge/>
            <w:vAlign w:val="center"/>
            <w:hideMark/>
          </w:tcPr>
          <w:p w14:paraId="6C12128E" w14:textId="77777777" w:rsidR="0064161D" w:rsidRPr="007858E7" w:rsidRDefault="0064161D" w:rsidP="008963FA">
            <w:pPr>
              <w:rPr>
                <w:sz w:val="20"/>
                <w:szCs w:val="20"/>
                <w:lang w:val="pt-BR"/>
              </w:rPr>
            </w:pPr>
          </w:p>
        </w:tc>
        <w:tc>
          <w:tcPr>
            <w:tcW w:w="1368" w:type="pct"/>
            <w:shd w:val="clear" w:color="auto" w:fill="auto"/>
            <w:vAlign w:val="center"/>
            <w:hideMark/>
          </w:tcPr>
          <w:p w14:paraId="0C5EBF6F" w14:textId="77777777" w:rsidR="0064161D" w:rsidRPr="007858E7" w:rsidRDefault="0064161D" w:rsidP="008963FA">
            <w:pPr>
              <w:jc w:val="center"/>
              <w:rPr>
                <w:sz w:val="20"/>
                <w:szCs w:val="20"/>
                <w:lang w:val="pt-BR"/>
              </w:rPr>
            </w:pPr>
            <w:r w:rsidRPr="007858E7">
              <w:rPr>
                <w:sz w:val="20"/>
                <w:szCs w:val="20"/>
                <w:lang w:val="pt-BR"/>
              </w:rPr>
              <w:t>PsA</w:t>
            </w:r>
          </w:p>
        </w:tc>
        <w:tc>
          <w:tcPr>
            <w:tcW w:w="512" w:type="pct"/>
            <w:vMerge/>
            <w:vAlign w:val="center"/>
            <w:hideMark/>
          </w:tcPr>
          <w:p w14:paraId="29E2C3E4" w14:textId="77777777" w:rsidR="0064161D" w:rsidRPr="007858E7" w:rsidRDefault="0064161D" w:rsidP="008963FA">
            <w:pPr>
              <w:rPr>
                <w:sz w:val="20"/>
                <w:szCs w:val="20"/>
                <w:lang w:val="pt-BR"/>
              </w:rPr>
            </w:pPr>
          </w:p>
        </w:tc>
        <w:tc>
          <w:tcPr>
            <w:tcW w:w="294" w:type="pct"/>
            <w:vMerge/>
            <w:vAlign w:val="center"/>
            <w:hideMark/>
          </w:tcPr>
          <w:p w14:paraId="7B81CF00" w14:textId="77777777" w:rsidR="0064161D" w:rsidRPr="007858E7" w:rsidRDefault="0064161D" w:rsidP="008963FA">
            <w:pPr>
              <w:rPr>
                <w:sz w:val="20"/>
                <w:szCs w:val="20"/>
                <w:lang w:val="pt-BR"/>
              </w:rPr>
            </w:pPr>
          </w:p>
        </w:tc>
        <w:tc>
          <w:tcPr>
            <w:tcW w:w="372" w:type="pct"/>
            <w:vMerge/>
            <w:vAlign w:val="center"/>
            <w:hideMark/>
          </w:tcPr>
          <w:p w14:paraId="3DEF36A6" w14:textId="77777777" w:rsidR="0064161D" w:rsidRPr="007858E7" w:rsidRDefault="0064161D" w:rsidP="008963FA">
            <w:pPr>
              <w:rPr>
                <w:sz w:val="20"/>
                <w:szCs w:val="20"/>
                <w:lang w:val="pt-BR"/>
              </w:rPr>
            </w:pPr>
          </w:p>
        </w:tc>
        <w:tc>
          <w:tcPr>
            <w:tcW w:w="570" w:type="pct"/>
            <w:vMerge/>
            <w:vAlign w:val="center"/>
            <w:hideMark/>
          </w:tcPr>
          <w:p w14:paraId="1D105DB1" w14:textId="77777777" w:rsidR="0064161D" w:rsidRPr="007858E7" w:rsidRDefault="0064161D" w:rsidP="008963FA">
            <w:pPr>
              <w:rPr>
                <w:sz w:val="20"/>
                <w:szCs w:val="20"/>
                <w:lang w:val="pt-BR"/>
              </w:rPr>
            </w:pPr>
          </w:p>
        </w:tc>
        <w:tc>
          <w:tcPr>
            <w:tcW w:w="542" w:type="pct"/>
            <w:shd w:val="clear" w:color="auto" w:fill="auto"/>
            <w:vAlign w:val="center"/>
            <w:hideMark/>
          </w:tcPr>
          <w:p w14:paraId="17E70B8C" w14:textId="77777777" w:rsidR="0064161D" w:rsidRPr="007858E7" w:rsidRDefault="0064161D" w:rsidP="008963FA">
            <w:pPr>
              <w:jc w:val="center"/>
              <w:rPr>
                <w:sz w:val="20"/>
                <w:szCs w:val="20"/>
                <w:lang w:val="pt-BR"/>
              </w:rPr>
            </w:pPr>
            <w:r w:rsidRPr="007858E7">
              <w:rPr>
                <w:sz w:val="20"/>
                <w:szCs w:val="20"/>
                <w:lang w:val="pt-BR"/>
              </w:rPr>
              <w:t>58 (57.4%)</w:t>
            </w:r>
          </w:p>
        </w:tc>
        <w:tc>
          <w:tcPr>
            <w:tcW w:w="521" w:type="pct"/>
            <w:shd w:val="clear" w:color="auto" w:fill="auto"/>
            <w:vAlign w:val="center"/>
            <w:hideMark/>
          </w:tcPr>
          <w:p w14:paraId="15B2AED6"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02EA0B55"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3DF31BEA" w14:textId="77777777" w:rsidTr="008963FA">
        <w:trPr>
          <w:trHeight w:val="264"/>
        </w:trPr>
        <w:tc>
          <w:tcPr>
            <w:tcW w:w="428" w:type="pct"/>
            <w:vMerge/>
            <w:vAlign w:val="center"/>
            <w:hideMark/>
          </w:tcPr>
          <w:p w14:paraId="01EE1257" w14:textId="77777777" w:rsidR="0064161D" w:rsidRPr="007858E7" w:rsidRDefault="0064161D" w:rsidP="008963FA">
            <w:pPr>
              <w:rPr>
                <w:sz w:val="20"/>
                <w:szCs w:val="20"/>
                <w:lang w:val="pt-BR"/>
              </w:rPr>
            </w:pPr>
          </w:p>
        </w:tc>
        <w:tc>
          <w:tcPr>
            <w:tcW w:w="1368" w:type="pct"/>
            <w:shd w:val="clear" w:color="auto" w:fill="auto"/>
            <w:vAlign w:val="center"/>
            <w:hideMark/>
          </w:tcPr>
          <w:p w14:paraId="2542564B" w14:textId="77777777" w:rsidR="0064161D" w:rsidRPr="007858E7" w:rsidRDefault="0064161D" w:rsidP="008963FA">
            <w:pPr>
              <w:jc w:val="center"/>
              <w:rPr>
                <w:sz w:val="20"/>
                <w:szCs w:val="20"/>
                <w:lang w:val="pt-BR"/>
              </w:rPr>
            </w:pPr>
            <w:r w:rsidRPr="007858E7">
              <w:rPr>
                <w:sz w:val="20"/>
                <w:szCs w:val="20"/>
                <w:lang w:val="pt-BR"/>
              </w:rPr>
              <w:t>MCTD</w:t>
            </w:r>
          </w:p>
        </w:tc>
        <w:tc>
          <w:tcPr>
            <w:tcW w:w="512" w:type="pct"/>
            <w:vMerge/>
            <w:vAlign w:val="center"/>
            <w:hideMark/>
          </w:tcPr>
          <w:p w14:paraId="7CF5480C" w14:textId="77777777" w:rsidR="0064161D" w:rsidRPr="007858E7" w:rsidRDefault="0064161D" w:rsidP="008963FA">
            <w:pPr>
              <w:rPr>
                <w:sz w:val="20"/>
                <w:szCs w:val="20"/>
                <w:lang w:val="pt-BR"/>
              </w:rPr>
            </w:pPr>
          </w:p>
        </w:tc>
        <w:tc>
          <w:tcPr>
            <w:tcW w:w="294" w:type="pct"/>
            <w:vMerge/>
            <w:vAlign w:val="center"/>
            <w:hideMark/>
          </w:tcPr>
          <w:p w14:paraId="68D9EC2B" w14:textId="77777777" w:rsidR="0064161D" w:rsidRPr="007858E7" w:rsidRDefault="0064161D" w:rsidP="008963FA">
            <w:pPr>
              <w:rPr>
                <w:sz w:val="20"/>
                <w:szCs w:val="20"/>
                <w:lang w:val="pt-BR"/>
              </w:rPr>
            </w:pPr>
          </w:p>
        </w:tc>
        <w:tc>
          <w:tcPr>
            <w:tcW w:w="372" w:type="pct"/>
            <w:vMerge/>
            <w:vAlign w:val="center"/>
            <w:hideMark/>
          </w:tcPr>
          <w:p w14:paraId="0B46188C" w14:textId="77777777" w:rsidR="0064161D" w:rsidRPr="007858E7" w:rsidRDefault="0064161D" w:rsidP="008963FA">
            <w:pPr>
              <w:rPr>
                <w:sz w:val="20"/>
                <w:szCs w:val="20"/>
                <w:lang w:val="pt-BR"/>
              </w:rPr>
            </w:pPr>
          </w:p>
        </w:tc>
        <w:tc>
          <w:tcPr>
            <w:tcW w:w="570" w:type="pct"/>
            <w:vMerge/>
            <w:vAlign w:val="center"/>
            <w:hideMark/>
          </w:tcPr>
          <w:p w14:paraId="1B286E0E" w14:textId="77777777" w:rsidR="0064161D" w:rsidRPr="007858E7" w:rsidRDefault="0064161D" w:rsidP="008963FA">
            <w:pPr>
              <w:rPr>
                <w:sz w:val="20"/>
                <w:szCs w:val="20"/>
                <w:lang w:val="pt-BR"/>
              </w:rPr>
            </w:pPr>
          </w:p>
        </w:tc>
        <w:tc>
          <w:tcPr>
            <w:tcW w:w="542" w:type="pct"/>
            <w:shd w:val="clear" w:color="auto" w:fill="auto"/>
            <w:vAlign w:val="center"/>
            <w:hideMark/>
          </w:tcPr>
          <w:p w14:paraId="7912D597" w14:textId="77777777" w:rsidR="0064161D" w:rsidRPr="007858E7" w:rsidRDefault="0064161D" w:rsidP="008963FA">
            <w:pPr>
              <w:jc w:val="center"/>
              <w:rPr>
                <w:sz w:val="20"/>
                <w:szCs w:val="20"/>
                <w:lang w:val="pt-BR"/>
              </w:rPr>
            </w:pPr>
            <w:r w:rsidRPr="007858E7">
              <w:rPr>
                <w:sz w:val="20"/>
                <w:szCs w:val="20"/>
                <w:lang w:val="pt-BR"/>
              </w:rPr>
              <w:t>47 (68.1%)</w:t>
            </w:r>
          </w:p>
        </w:tc>
        <w:tc>
          <w:tcPr>
            <w:tcW w:w="521" w:type="pct"/>
            <w:shd w:val="clear" w:color="auto" w:fill="auto"/>
            <w:vAlign w:val="center"/>
            <w:hideMark/>
          </w:tcPr>
          <w:p w14:paraId="6298FF2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280B02B"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577650A6" w14:textId="77777777" w:rsidTr="008963FA">
        <w:trPr>
          <w:trHeight w:val="264"/>
        </w:trPr>
        <w:tc>
          <w:tcPr>
            <w:tcW w:w="428" w:type="pct"/>
            <w:vMerge/>
            <w:vAlign w:val="center"/>
            <w:hideMark/>
          </w:tcPr>
          <w:p w14:paraId="3282C5FD" w14:textId="77777777" w:rsidR="0064161D" w:rsidRPr="007858E7" w:rsidRDefault="0064161D" w:rsidP="008963FA">
            <w:pPr>
              <w:rPr>
                <w:sz w:val="20"/>
                <w:szCs w:val="20"/>
                <w:lang w:val="pt-BR"/>
              </w:rPr>
            </w:pPr>
          </w:p>
        </w:tc>
        <w:tc>
          <w:tcPr>
            <w:tcW w:w="1368" w:type="pct"/>
            <w:shd w:val="clear" w:color="auto" w:fill="auto"/>
            <w:vAlign w:val="center"/>
            <w:hideMark/>
          </w:tcPr>
          <w:p w14:paraId="5DF2368D" w14:textId="77777777" w:rsidR="0064161D" w:rsidRPr="007858E7" w:rsidRDefault="0064161D" w:rsidP="008963FA">
            <w:pPr>
              <w:jc w:val="center"/>
              <w:rPr>
                <w:sz w:val="20"/>
                <w:szCs w:val="20"/>
                <w:lang w:val="pt-BR"/>
              </w:rPr>
            </w:pPr>
            <w:r w:rsidRPr="007858E7">
              <w:rPr>
                <w:sz w:val="20"/>
                <w:szCs w:val="20"/>
                <w:lang w:val="pt-BR"/>
              </w:rPr>
              <w:t>SjS</w:t>
            </w:r>
          </w:p>
        </w:tc>
        <w:tc>
          <w:tcPr>
            <w:tcW w:w="512" w:type="pct"/>
            <w:vMerge/>
            <w:vAlign w:val="center"/>
            <w:hideMark/>
          </w:tcPr>
          <w:p w14:paraId="3023AF8B" w14:textId="77777777" w:rsidR="0064161D" w:rsidRPr="007858E7" w:rsidRDefault="0064161D" w:rsidP="008963FA">
            <w:pPr>
              <w:rPr>
                <w:sz w:val="20"/>
                <w:szCs w:val="20"/>
                <w:lang w:val="pt-BR"/>
              </w:rPr>
            </w:pPr>
          </w:p>
        </w:tc>
        <w:tc>
          <w:tcPr>
            <w:tcW w:w="294" w:type="pct"/>
            <w:vMerge/>
            <w:vAlign w:val="center"/>
            <w:hideMark/>
          </w:tcPr>
          <w:p w14:paraId="641225AF" w14:textId="77777777" w:rsidR="0064161D" w:rsidRPr="007858E7" w:rsidRDefault="0064161D" w:rsidP="008963FA">
            <w:pPr>
              <w:rPr>
                <w:sz w:val="20"/>
                <w:szCs w:val="20"/>
                <w:lang w:val="pt-BR"/>
              </w:rPr>
            </w:pPr>
          </w:p>
        </w:tc>
        <w:tc>
          <w:tcPr>
            <w:tcW w:w="372" w:type="pct"/>
            <w:vMerge/>
            <w:vAlign w:val="center"/>
            <w:hideMark/>
          </w:tcPr>
          <w:p w14:paraId="273CA1A3" w14:textId="77777777" w:rsidR="0064161D" w:rsidRPr="007858E7" w:rsidRDefault="0064161D" w:rsidP="008963FA">
            <w:pPr>
              <w:rPr>
                <w:sz w:val="20"/>
                <w:szCs w:val="20"/>
                <w:lang w:val="pt-BR"/>
              </w:rPr>
            </w:pPr>
          </w:p>
        </w:tc>
        <w:tc>
          <w:tcPr>
            <w:tcW w:w="570" w:type="pct"/>
            <w:vMerge/>
            <w:vAlign w:val="center"/>
            <w:hideMark/>
          </w:tcPr>
          <w:p w14:paraId="5C11B5BE" w14:textId="77777777" w:rsidR="0064161D" w:rsidRPr="007858E7" w:rsidRDefault="0064161D" w:rsidP="008963FA">
            <w:pPr>
              <w:rPr>
                <w:sz w:val="20"/>
                <w:szCs w:val="20"/>
                <w:lang w:val="pt-BR"/>
              </w:rPr>
            </w:pPr>
          </w:p>
        </w:tc>
        <w:tc>
          <w:tcPr>
            <w:tcW w:w="542" w:type="pct"/>
            <w:shd w:val="clear" w:color="auto" w:fill="auto"/>
            <w:vAlign w:val="center"/>
            <w:hideMark/>
          </w:tcPr>
          <w:p w14:paraId="2E761776" w14:textId="77777777" w:rsidR="0064161D" w:rsidRPr="007858E7" w:rsidRDefault="0064161D" w:rsidP="008963FA">
            <w:pPr>
              <w:jc w:val="center"/>
              <w:rPr>
                <w:sz w:val="20"/>
                <w:szCs w:val="20"/>
                <w:lang w:val="pt-BR"/>
              </w:rPr>
            </w:pPr>
            <w:r w:rsidRPr="007858E7">
              <w:rPr>
                <w:sz w:val="20"/>
                <w:szCs w:val="20"/>
                <w:lang w:val="pt-BR"/>
              </w:rPr>
              <w:t>28 (77.8%)</w:t>
            </w:r>
          </w:p>
        </w:tc>
        <w:tc>
          <w:tcPr>
            <w:tcW w:w="521" w:type="pct"/>
            <w:shd w:val="clear" w:color="auto" w:fill="auto"/>
            <w:vAlign w:val="center"/>
            <w:hideMark/>
          </w:tcPr>
          <w:p w14:paraId="036ED0C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D4B2925"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AD228BE" w14:textId="77777777" w:rsidTr="008963FA">
        <w:trPr>
          <w:trHeight w:val="264"/>
        </w:trPr>
        <w:tc>
          <w:tcPr>
            <w:tcW w:w="428" w:type="pct"/>
            <w:vMerge w:val="restart"/>
            <w:shd w:val="clear" w:color="auto" w:fill="auto"/>
            <w:vAlign w:val="center"/>
            <w:hideMark/>
          </w:tcPr>
          <w:p w14:paraId="7100D2D5" w14:textId="77777777" w:rsidR="0064161D" w:rsidRPr="007858E7" w:rsidRDefault="0064161D" w:rsidP="008963FA">
            <w:pPr>
              <w:jc w:val="center"/>
              <w:rPr>
                <w:sz w:val="20"/>
                <w:szCs w:val="20"/>
                <w:lang w:val="pt-BR"/>
              </w:rPr>
            </w:pPr>
            <w:r w:rsidRPr="007858E7">
              <w:rPr>
                <w:sz w:val="20"/>
                <w:szCs w:val="20"/>
                <w:lang w:val="pt-BR"/>
              </w:rPr>
              <w:t>Shinjo 2012</w:t>
            </w:r>
          </w:p>
        </w:tc>
        <w:tc>
          <w:tcPr>
            <w:tcW w:w="1368" w:type="pct"/>
            <w:vMerge w:val="restart"/>
            <w:shd w:val="clear" w:color="auto" w:fill="auto"/>
            <w:vAlign w:val="center"/>
            <w:hideMark/>
          </w:tcPr>
          <w:p w14:paraId="47A5301C" w14:textId="77777777" w:rsidR="0064161D" w:rsidRPr="007858E7" w:rsidRDefault="0064161D" w:rsidP="008963FA">
            <w:pPr>
              <w:jc w:val="center"/>
              <w:rPr>
                <w:sz w:val="20"/>
                <w:szCs w:val="20"/>
                <w:lang w:val="pt-BR"/>
              </w:rPr>
            </w:pPr>
            <w:r w:rsidRPr="007858E7">
              <w:rPr>
                <w:sz w:val="20"/>
                <w:szCs w:val="20"/>
                <w:lang w:val="pt-BR"/>
              </w:rPr>
              <w:t>Dermatomyositis and Polymyositis</w:t>
            </w:r>
          </w:p>
        </w:tc>
        <w:tc>
          <w:tcPr>
            <w:tcW w:w="512" w:type="pct"/>
            <w:vMerge w:val="restart"/>
            <w:shd w:val="clear" w:color="auto" w:fill="auto"/>
            <w:vAlign w:val="center"/>
            <w:hideMark/>
          </w:tcPr>
          <w:p w14:paraId="27339065" w14:textId="77777777" w:rsidR="0064161D" w:rsidRPr="007858E7" w:rsidRDefault="0064161D" w:rsidP="008963FA">
            <w:pPr>
              <w:jc w:val="center"/>
              <w:rPr>
                <w:sz w:val="20"/>
                <w:szCs w:val="20"/>
                <w:lang w:val="pt-BR"/>
              </w:rPr>
            </w:pPr>
            <w:r w:rsidRPr="007858E7">
              <w:rPr>
                <w:sz w:val="20"/>
                <w:szCs w:val="20"/>
                <w:lang w:val="pt-BR"/>
              </w:rPr>
              <w:t>Influenza (H1N1)</w:t>
            </w:r>
          </w:p>
        </w:tc>
        <w:tc>
          <w:tcPr>
            <w:tcW w:w="294" w:type="pct"/>
            <w:vMerge w:val="restart"/>
            <w:shd w:val="clear" w:color="auto" w:fill="auto"/>
            <w:vAlign w:val="center"/>
            <w:hideMark/>
          </w:tcPr>
          <w:p w14:paraId="00372D97" w14:textId="77777777" w:rsidR="0064161D" w:rsidRPr="007858E7" w:rsidRDefault="0064161D" w:rsidP="008963FA">
            <w:pPr>
              <w:jc w:val="center"/>
              <w:rPr>
                <w:sz w:val="20"/>
                <w:szCs w:val="20"/>
                <w:lang w:val="pt-BR"/>
              </w:rPr>
            </w:pPr>
            <w:r w:rsidRPr="007858E7">
              <w:rPr>
                <w:sz w:val="20"/>
                <w:szCs w:val="20"/>
                <w:lang w:val="pt-BR"/>
              </w:rPr>
              <w:t>3</w:t>
            </w:r>
          </w:p>
        </w:tc>
        <w:tc>
          <w:tcPr>
            <w:tcW w:w="372" w:type="pct"/>
            <w:vMerge w:val="restart"/>
            <w:shd w:val="clear" w:color="auto" w:fill="auto"/>
            <w:vAlign w:val="center"/>
            <w:hideMark/>
          </w:tcPr>
          <w:p w14:paraId="5FDCA47D"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shd w:val="clear" w:color="auto" w:fill="auto"/>
            <w:vAlign w:val="center"/>
            <w:hideMark/>
          </w:tcPr>
          <w:p w14:paraId="2E9F36D0"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2D06A4E7" w14:textId="77777777" w:rsidR="0064161D" w:rsidRPr="007858E7" w:rsidRDefault="0064161D" w:rsidP="008963FA">
            <w:pPr>
              <w:jc w:val="center"/>
              <w:rPr>
                <w:sz w:val="20"/>
                <w:szCs w:val="20"/>
                <w:lang w:val="pt-BR"/>
              </w:rPr>
            </w:pPr>
            <w:r w:rsidRPr="007858E7">
              <w:rPr>
                <w:sz w:val="20"/>
                <w:szCs w:val="20"/>
                <w:lang w:val="pt-BR"/>
              </w:rPr>
              <w:t>42 (72.4%)</w:t>
            </w:r>
          </w:p>
        </w:tc>
        <w:tc>
          <w:tcPr>
            <w:tcW w:w="521" w:type="pct"/>
            <w:shd w:val="clear" w:color="auto" w:fill="auto"/>
            <w:vAlign w:val="center"/>
            <w:hideMark/>
          </w:tcPr>
          <w:p w14:paraId="72F0F58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107298F" w14:textId="77777777" w:rsidR="0064161D" w:rsidRPr="007858E7" w:rsidRDefault="0064161D" w:rsidP="008963FA">
            <w:pPr>
              <w:jc w:val="center"/>
              <w:rPr>
                <w:sz w:val="20"/>
                <w:szCs w:val="20"/>
                <w:lang w:val="pt-BR"/>
              </w:rPr>
            </w:pPr>
            <w:r w:rsidRPr="007858E7">
              <w:rPr>
                <w:sz w:val="20"/>
                <w:szCs w:val="20"/>
                <w:lang w:val="pt-BR"/>
              </w:rPr>
              <w:t>91 (78.4%)</w:t>
            </w:r>
          </w:p>
        </w:tc>
      </w:tr>
      <w:tr w:rsidR="0064161D" w:rsidRPr="007858E7" w14:paraId="2676A15C" w14:textId="77777777" w:rsidTr="008963FA">
        <w:trPr>
          <w:trHeight w:val="264"/>
        </w:trPr>
        <w:tc>
          <w:tcPr>
            <w:tcW w:w="428" w:type="pct"/>
            <w:vMerge/>
            <w:vAlign w:val="center"/>
            <w:hideMark/>
          </w:tcPr>
          <w:p w14:paraId="5B71DA09" w14:textId="77777777" w:rsidR="0064161D" w:rsidRPr="007858E7" w:rsidRDefault="0064161D" w:rsidP="008963FA">
            <w:pPr>
              <w:rPr>
                <w:sz w:val="20"/>
                <w:szCs w:val="20"/>
                <w:lang w:val="pt-BR"/>
              </w:rPr>
            </w:pPr>
          </w:p>
        </w:tc>
        <w:tc>
          <w:tcPr>
            <w:tcW w:w="1368" w:type="pct"/>
            <w:vMerge/>
            <w:vAlign w:val="center"/>
            <w:hideMark/>
          </w:tcPr>
          <w:p w14:paraId="39C68361" w14:textId="77777777" w:rsidR="0064161D" w:rsidRPr="007858E7" w:rsidRDefault="0064161D" w:rsidP="008963FA">
            <w:pPr>
              <w:rPr>
                <w:sz w:val="20"/>
                <w:szCs w:val="20"/>
                <w:lang w:val="pt-BR"/>
              </w:rPr>
            </w:pPr>
          </w:p>
        </w:tc>
        <w:tc>
          <w:tcPr>
            <w:tcW w:w="512" w:type="pct"/>
            <w:vMerge/>
            <w:vAlign w:val="center"/>
            <w:hideMark/>
          </w:tcPr>
          <w:p w14:paraId="0FAB0099" w14:textId="77777777" w:rsidR="0064161D" w:rsidRPr="007858E7" w:rsidRDefault="0064161D" w:rsidP="008963FA">
            <w:pPr>
              <w:rPr>
                <w:sz w:val="20"/>
                <w:szCs w:val="20"/>
                <w:lang w:val="pt-BR"/>
              </w:rPr>
            </w:pPr>
          </w:p>
        </w:tc>
        <w:tc>
          <w:tcPr>
            <w:tcW w:w="294" w:type="pct"/>
            <w:vMerge/>
            <w:vAlign w:val="center"/>
            <w:hideMark/>
          </w:tcPr>
          <w:p w14:paraId="2E42B7B0" w14:textId="77777777" w:rsidR="0064161D" w:rsidRPr="007858E7" w:rsidRDefault="0064161D" w:rsidP="008963FA">
            <w:pPr>
              <w:rPr>
                <w:sz w:val="20"/>
                <w:szCs w:val="20"/>
                <w:lang w:val="pt-BR"/>
              </w:rPr>
            </w:pPr>
          </w:p>
        </w:tc>
        <w:tc>
          <w:tcPr>
            <w:tcW w:w="372" w:type="pct"/>
            <w:vMerge/>
            <w:vAlign w:val="center"/>
            <w:hideMark/>
          </w:tcPr>
          <w:p w14:paraId="508DA710" w14:textId="77777777" w:rsidR="0064161D" w:rsidRPr="007858E7" w:rsidRDefault="0064161D" w:rsidP="008963FA">
            <w:pPr>
              <w:rPr>
                <w:sz w:val="20"/>
                <w:szCs w:val="20"/>
                <w:lang w:val="pt-BR"/>
              </w:rPr>
            </w:pPr>
          </w:p>
        </w:tc>
        <w:tc>
          <w:tcPr>
            <w:tcW w:w="570" w:type="pct"/>
            <w:shd w:val="clear" w:color="auto" w:fill="auto"/>
            <w:vAlign w:val="center"/>
            <w:hideMark/>
          </w:tcPr>
          <w:p w14:paraId="654EFFA1"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22B1B621" w14:textId="77777777" w:rsidR="0064161D" w:rsidRPr="007858E7" w:rsidRDefault="0064161D" w:rsidP="008963FA">
            <w:pPr>
              <w:jc w:val="center"/>
              <w:rPr>
                <w:sz w:val="20"/>
                <w:szCs w:val="20"/>
                <w:lang w:val="pt-BR"/>
              </w:rPr>
            </w:pPr>
            <w:r w:rsidRPr="007858E7">
              <w:rPr>
                <w:sz w:val="20"/>
                <w:szCs w:val="20"/>
                <w:lang w:val="pt-BR"/>
              </w:rPr>
              <w:t>42 (72.4%)</w:t>
            </w:r>
          </w:p>
        </w:tc>
        <w:tc>
          <w:tcPr>
            <w:tcW w:w="521" w:type="pct"/>
            <w:shd w:val="clear" w:color="auto" w:fill="auto"/>
            <w:vAlign w:val="center"/>
            <w:hideMark/>
          </w:tcPr>
          <w:p w14:paraId="16A4E66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F2701A3" w14:textId="77777777" w:rsidR="0064161D" w:rsidRPr="007858E7" w:rsidRDefault="0064161D" w:rsidP="008963FA">
            <w:pPr>
              <w:jc w:val="center"/>
              <w:rPr>
                <w:sz w:val="20"/>
                <w:szCs w:val="20"/>
                <w:lang w:val="pt-BR"/>
              </w:rPr>
            </w:pPr>
            <w:r w:rsidRPr="007858E7">
              <w:rPr>
                <w:sz w:val="20"/>
                <w:szCs w:val="20"/>
                <w:lang w:val="pt-BR"/>
              </w:rPr>
              <w:t>98 (84.5%)</w:t>
            </w:r>
          </w:p>
        </w:tc>
      </w:tr>
      <w:tr w:rsidR="0064161D" w:rsidRPr="007858E7" w14:paraId="2B69AA90" w14:textId="77777777" w:rsidTr="008963FA">
        <w:trPr>
          <w:trHeight w:val="624"/>
        </w:trPr>
        <w:tc>
          <w:tcPr>
            <w:tcW w:w="428" w:type="pct"/>
            <w:vMerge w:val="restart"/>
            <w:shd w:val="clear" w:color="auto" w:fill="auto"/>
            <w:vAlign w:val="center"/>
            <w:hideMark/>
          </w:tcPr>
          <w:p w14:paraId="3019036A" w14:textId="77777777" w:rsidR="0064161D" w:rsidRPr="007858E7" w:rsidRDefault="0064161D" w:rsidP="008963FA">
            <w:pPr>
              <w:jc w:val="center"/>
              <w:rPr>
                <w:sz w:val="20"/>
                <w:szCs w:val="20"/>
                <w:lang w:val="pt-BR"/>
              </w:rPr>
            </w:pPr>
            <w:r w:rsidRPr="007858E7">
              <w:rPr>
                <w:sz w:val="20"/>
                <w:szCs w:val="20"/>
                <w:lang w:val="pt-BR"/>
              </w:rPr>
              <w:t>Soybilgic 2013</w:t>
            </w:r>
          </w:p>
        </w:tc>
        <w:tc>
          <w:tcPr>
            <w:tcW w:w="1368" w:type="pct"/>
            <w:vMerge w:val="restart"/>
            <w:shd w:val="clear" w:color="auto" w:fill="auto"/>
            <w:vAlign w:val="center"/>
            <w:hideMark/>
          </w:tcPr>
          <w:p w14:paraId="4AA4CDCD"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2F781893" w14:textId="77777777" w:rsidR="0064161D" w:rsidRPr="007858E7" w:rsidRDefault="0064161D" w:rsidP="008963FA">
            <w:pPr>
              <w:jc w:val="center"/>
              <w:rPr>
                <w:sz w:val="20"/>
                <w:szCs w:val="20"/>
                <w:lang w:val="pt-BR"/>
              </w:rPr>
            </w:pPr>
            <w:r w:rsidRPr="007858E7">
              <w:rPr>
                <w:sz w:val="20"/>
                <w:szCs w:val="20"/>
                <w:lang w:val="pt-BR"/>
              </w:rPr>
              <w:t>Quadrivalent human papillomavirus (HPV)</w:t>
            </w:r>
          </w:p>
        </w:tc>
        <w:tc>
          <w:tcPr>
            <w:tcW w:w="294" w:type="pct"/>
            <w:vMerge w:val="restart"/>
            <w:shd w:val="clear" w:color="auto" w:fill="auto"/>
            <w:vAlign w:val="center"/>
            <w:hideMark/>
          </w:tcPr>
          <w:p w14:paraId="2D5396D8" w14:textId="77777777" w:rsidR="0064161D" w:rsidRPr="007858E7" w:rsidRDefault="0064161D" w:rsidP="008963FA">
            <w:pPr>
              <w:jc w:val="center"/>
              <w:rPr>
                <w:sz w:val="20"/>
                <w:szCs w:val="20"/>
                <w:lang w:val="pt-BR"/>
              </w:rPr>
            </w:pPr>
            <w:r w:rsidRPr="007858E7">
              <w:rPr>
                <w:sz w:val="20"/>
                <w:szCs w:val="20"/>
                <w:lang w:val="pt-BR"/>
              </w:rPr>
              <w:t>36</w:t>
            </w:r>
          </w:p>
        </w:tc>
        <w:tc>
          <w:tcPr>
            <w:tcW w:w="372" w:type="pct"/>
            <w:shd w:val="clear" w:color="auto" w:fill="auto"/>
            <w:vAlign w:val="center"/>
            <w:hideMark/>
          </w:tcPr>
          <w:p w14:paraId="7ACEB555" w14:textId="77777777" w:rsidR="0064161D" w:rsidRPr="007858E7" w:rsidRDefault="0064161D" w:rsidP="008963FA">
            <w:pPr>
              <w:jc w:val="center"/>
              <w:rPr>
                <w:sz w:val="20"/>
                <w:szCs w:val="20"/>
                <w:lang w:val="pt-BR"/>
              </w:rPr>
            </w:pPr>
            <w:r w:rsidRPr="007858E7">
              <w:rPr>
                <w:sz w:val="20"/>
                <w:szCs w:val="20"/>
                <w:lang w:val="pt-BR"/>
              </w:rPr>
              <w:t>6</w:t>
            </w:r>
          </w:p>
        </w:tc>
        <w:tc>
          <w:tcPr>
            <w:tcW w:w="570" w:type="pct"/>
            <w:vMerge w:val="restart"/>
            <w:shd w:val="clear" w:color="auto" w:fill="auto"/>
            <w:vAlign w:val="center"/>
            <w:hideMark/>
          </w:tcPr>
          <w:p w14:paraId="670F680D"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5517A366" w14:textId="77777777" w:rsidR="0064161D" w:rsidRPr="007858E7" w:rsidRDefault="0064161D" w:rsidP="008963FA">
            <w:pPr>
              <w:jc w:val="center"/>
              <w:rPr>
                <w:sz w:val="20"/>
                <w:szCs w:val="20"/>
                <w:lang w:val="pt-BR"/>
              </w:rPr>
            </w:pPr>
            <w:r w:rsidRPr="007858E7">
              <w:rPr>
                <w:sz w:val="20"/>
                <w:szCs w:val="20"/>
                <w:lang w:val="pt-BR"/>
              </w:rPr>
              <w:t>15 (93.8%)</w:t>
            </w:r>
          </w:p>
        </w:tc>
        <w:tc>
          <w:tcPr>
            <w:tcW w:w="521" w:type="pct"/>
            <w:shd w:val="clear" w:color="auto" w:fill="auto"/>
            <w:vAlign w:val="center"/>
            <w:hideMark/>
          </w:tcPr>
          <w:p w14:paraId="06E4506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FEC6849"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4134CA9" w14:textId="77777777" w:rsidTr="008963FA">
        <w:trPr>
          <w:trHeight w:val="264"/>
        </w:trPr>
        <w:tc>
          <w:tcPr>
            <w:tcW w:w="428" w:type="pct"/>
            <w:vMerge/>
            <w:vAlign w:val="center"/>
            <w:hideMark/>
          </w:tcPr>
          <w:p w14:paraId="0FC11B79" w14:textId="77777777" w:rsidR="0064161D" w:rsidRPr="007858E7" w:rsidRDefault="0064161D" w:rsidP="008963FA">
            <w:pPr>
              <w:rPr>
                <w:sz w:val="20"/>
                <w:szCs w:val="20"/>
                <w:lang w:val="pt-BR"/>
              </w:rPr>
            </w:pPr>
          </w:p>
        </w:tc>
        <w:tc>
          <w:tcPr>
            <w:tcW w:w="1368" w:type="pct"/>
            <w:vMerge/>
            <w:vAlign w:val="center"/>
            <w:hideMark/>
          </w:tcPr>
          <w:p w14:paraId="7E47BD88" w14:textId="77777777" w:rsidR="0064161D" w:rsidRPr="007858E7" w:rsidRDefault="0064161D" w:rsidP="008963FA">
            <w:pPr>
              <w:rPr>
                <w:sz w:val="20"/>
                <w:szCs w:val="20"/>
                <w:lang w:val="pt-BR"/>
              </w:rPr>
            </w:pPr>
          </w:p>
        </w:tc>
        <w:tc>
          <w:tcPr>
            <w:tcW w:w="512" w:type="pct"/>
            <w:vMerge/>
            <w:vAlign w:val="center"/>
            <w:hideMark/>
          </w:tcPr>
          <w:p w14:paraId="213EFCAD" w14:textId="77777777" w:rsidR="0064161D" w:rsidRPr="007858E7" w:rsidRDefault="0064161D" w:rsidP="008963FA">
            <w:pPr>
              <w:rPr>
                <w:sz w:val="20"/>
                <w:szCs w:val="20"/>
                <w:lang w:val="pt-BR"/>
              </w:rPr>
            </w:pPr>
          </w:p>
        </w:tc>
        <w:tc>
          <w:tcPr>
            <w:tcW w:w="294" w:type="pct"/>
            <w:vMerge/>
            <w:vAlign w:val="center"/>
            <w:hideMark/>
          </w:tcPr>
          <w:p w14:paraId="08702C7A" w14:textId="77777777" w:rsidR="0064161D" w:rsidRPr="007858E7" w:rsidRDefault="0064161D" w:rsidP="008963FA">
            <w:pPr>
              <w:rPr>
                <w:sz w:val="20"/>
                <w:szCs w:val="20"/>
                <w:lang w:val="pt-BR"/>
              </w:rPr>
            </w:pPr>
          </w:p>
        </w:tc>
        <w:tc>
          <w:tcPr>
            <w:tcW w:w="372" w:type="pct"/>
            <w:shd w:val="clear" w:color="auto" w:fill="auto"/>
            <w:vAlign w:val="center"/>
            <w:hideMark/>
          </w:tcPr>
          <w:p w14:paraId="5266FD91" w14:textId="77777777" w:rsidR="0064161D" w:rsidRPr="007858E7" w:rsidRDefault="0064161D" w:rsidP="008963FA">
            <w:pPr>
              <w:jc w:val="center"/>
              <w:rPr>
                <w:sz w:val="20"/>
                <w:szCs w:val="20"/>
                <w:lang w:val="pt-BR"/>
              </w:rPr>
            </w:pPr>
            <w:r w:rsidRPr="007858E7">
              <w:rPr>
                <w:sz w:val="20"/>
                <w:szCs w:val="20"/>
                <w:lang w:val="pt-BR"/>
              </w:rPr>
              <w:t>11</w:t>
            </w:r>
          </w:p>
        </w:tc>
        <w:tc>
          <w:tcPr>
            <w:tcW w:w="570" w:type="pct"/>
            <w:vMerge/>
            <w:vAlign w:val="center"/>
            <w:hideMark/>
          </w:tcPr>
          <w:p w14:paraId="541A74D2" w14:textId="77777777" w:rsidR="0064161D" w:rsidRPr="007858E7" w:rsidRDefault="0064161D" w:rsidP="008963FA">
            <w:pPr>
              <w:rPr>
                <w:sz w:val="20"/>
                <w:szCs w:val="20"/>
                <w:lang w:val="pt-BR"/>
              </w:rPr>
            </w:pPr>
          </w:p>
        </w:tc>
        <w:tc>
          <w:tcPr>
            <w:tcW w:w="542" w:type="pct"/>
            <w:shd w:val="clear" w:color="auto" w:fill="auto"/>
            <w:vAlign w:val="center"/>
            <w:hideMark/>
          </w:tcPr>
          <w:p w14:paraId="160091A1" w14:textId="77777777" w:rsidR="0064161D" w:rsidRPr="007858E7" w:rsidRDefault="0064161D" w:rsidP="008963FA">
            <w:pPr>
              <w:jc w:val="center"/>
              <w:rPr>
                <w:sz w:val="20"/>
                <w:szCs w:val="20"/>
                <w:lang w:val="pt-BR"/>
              </w:rPr>
            </w:pPr>
            <w:r w:rsidRPr="007858E7">
              <w:rPr>
                <w:sz w:val="20"/>
                <w:szCs w:val="20"/>
                <w:lang w:val="pt-BR"/>
              </w:rPr>
              <w:t>16 (100.0%)</w:t>
            </w:r>
          </w:p>
        </w:tc>
        <w:tc>
          <w:tcPr>
            <w:tcW w:w="521" w:type="pct"/>
            <w:shd w:val="clear" w:color="auto" w:fill="auto"/>
            <w:vAlign w:val="center"/>
            <w:hideMark/>
          </w:tcPr>
          <w:p w14:paraId="2EDF923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1F877A8"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25A0D30" w14:textId="77777777" w:rsidTr="008963FA">
        <w:trPr>
          <w:trHeight w:val="264"/>
        </w:trPr>
        <w:tc>
          <w:tcPr>
            <w:tcW w:w="428" w:type="pct"/>
            <w:vMerge/>
            <w:vAlign w:val="center"/>
            <w:hideMark/>
          </w:tcPr>
          <w:p w14:paraId="3370C710" w14:textId="77777777" w:rsidR="0064161D" w:rsidRPr="007858E7" w:rsidRDefault="0064161D" w:rsidP="008963FA">
            <w:pPr>
              <w:rPr>
                <w:sz w:val="20"/>
                <w:szCs w:val="20"/>
                <w:lang w:val="pt-BR"/>
              </w:rPr>
            </w:pPr>
          </w:p>
        </w:tc>
        <w:tc>
          <w:tcPr>
            <w:tcW w:w="1368" w:type="pct"/>
            <w:vMerge/>
            <w:vAlign w:val="center"/>
            <w:hideMark/>
          </w:tcPr>
          <w:p w14:paraId="08917839" w14:textId="77777777" w:rsidR="0064161D" w:rsidRPr="007858E7" w:rsidRDefault="0064161D" w:rsidP="008963FA">
            <w:pPr>
              <w:rPr>
                <w:sz w:val="20"/>
                <w:szCs w:val="20"/>
                <w:lang w:val="pt-BR"/>
              </w:rPr>
            </w:pPr>
          </w:p>
        </w:tc>
        <w:tc>
          <w:tcPr>
            <w:tcW w:w="512" w:type="pct"/>
            <w:vMerge/>
            <w:vAlign w:val="center"/>
            <w:hideMark/>
          </w:tcPr>
          <w:p w14:paraId="4FBDDA27" w14:textId="77777777" w:rsidR="0064161D" w:rsidRPr="007858E7" w:rsidRDefault="0064161D" w:rsidP="008963FA">
            <w:pPr>
              <w:rPr>
                <w:sz w:val="20"/>
                <w:szCs w:val="20"/>
                <w:lang w:val="pt-BR"/>
              </w:rPr>
            </w:pPr>
          </w:p>
        </w:tc>
        <w:tc>
          <w:tcPr>
            <w:tcW w:w="294" w:type="pct"/>
            <w:vMerge/>
            <w:vAlign w:val="center"/>
            <w:hideMark/>
          </w:tcPr>
          <w:p w14:paraId="4166F3E4" w14:textId="77777777" w:rsidR="0064161D" w:rsidRPr="007858E7" w:rsidRDefault="0064161D" w:rsidP="008963FA">
            <w:pPr>
              <w:rPr>
                <w:sz w:val="20"/>
                <w:szCs w:val="20"/>
                <w:lang w:val="pt-BR"/>
              </w:rPr>
            </w:pPr>
          </w:p>
        </w:tc>
        <w:tc>
          <w:tcPr>
            <w:tcW w:w="372" w:type="pct"/>
            <w:shd w:val="clear" w:color="auto" w:fill="auto"/>
            <w:vAlign w:val="center"/>
            <w:hideMark/>
          </w:tcPr>
          <w:p w14:paraId="25A756FC" w14:textId="77777777" w:rsidR="0064161D" w:rsidRPr="007858E7" w:rsidRDefault="0064161D" w:rsidP="008963FA">
            <w:pPr>
              <w:jc w:val="center"/>
              <w:rPr>
                <w:sz w:val="20"/>
                <w:szCs w:val="20"/>
                <w:lang w:val="pt-BR"/>
              </w:rPr>
            </w:pPr>
            <w:r w:rsidRPr="007858E7">
              <w:rPr>
                <w:sz w:val="20"/>
                <w:szCs w:val="20"/>
                <w:lang w:val="pt-BR"/>
              </w:rPr>
              <w:t>16</w:t>
            </w:r>
          </w:p>
        </w:tc>
        <w:tc>
          <w:tcPr>
            <w:tcW w:w="570" w:type="pct"/>
            <w:vMerge/>
            <w:vAlign w:val="center"/>
            <w:hideMark/>
          </w:tcPr>
          <w:p w14:paraId="1FC0BD44" w14:textId="77777777" w:rsidR="0064161D" w:rsidRPr="007858E7" w:rsidRDefault="0064161D" w:rsidP="008963FA">
            <w:pPr>
              <w:rPr>
                <w:sz w:val="20"/>
                <w:szCs w:val="20"/>
                <w:lang w:val="pt-BR"/>
              </w:rPr>
            </w:pPr>
          </w:p>
        </w:tc>
        <w:tc>
          <w:tcPr>
            <w:tcW w:w="542" w:type="pct"/>
            <w:shd w:val="clear" w:color="auto" w:fill="auto"/>
            <w:vAlign w:val="center"/>
            <w:hideMark/>
          </w:tcPr>
          <w:p w14:paraId="4029AAA0" w14:textId="77777777" w:rsidR="0064161D" w:rsidRPr="007858E7" w:rsidRDefault="0064161D" w:rsidP="008963FA">
            <w:pPr>
              <w:jc w:val="center"/>
              <w:rPr>
                <w:sz w:val="20"/>
                <w:szCs w:val="20"/>
                <w:lang w:val="pt-BR"/>
              </w:rPr>
            </w:pPr>
            <w:r w:rsidRPr="007858E7">
              <w:rPr>
                <w:sz w:val="20"/>
                <w:szCs w:val="20"/>
                <w:lang w:val="pt-BR"/>
              </w:rPr>
              <w:t>16 (100.0%)</w:t>
            </w:r>
          </w:p>
        </w:tc>
        <w:tc>
          <w:tcPr>
            <w:tcW w:w="521" w:type="pct"/>
            <w:shd w:val="clear" w:color="auto" w:fill="auto"/>
            <w:vAlign w:val="center"/>
            <w:hideMark/>
          </w:tcPr>
          <w:p w14:paraId="19839C8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919EB05"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49D1A3D" w14:textId="77777777" w:rsidTr="008963FA">
        <w:trPr>
          <w:trHeight w:val="264"/>
        </w:trPr>
        <w:tc>
          <w:tcPr>
            <w:tcW w:w="428" w:type="pct"/>
            <w:vMerge/>
            <w:vAlign w:val="center"/>
            <w:hideMark/>
          </w:tcPr>
          <w:p w14:paraId="73B8B344" w14:textId="77777777" w:rsidR="0064161D" w:rsidRPr="007858E7" w:rsidRDefault="0064161D" w:rsidP="008963FA">
            <w:pPr>
              <w:rPr>
                <w:sz w:val="20"/>
                <w:szCs w:val="20"/>
                <w:lang w:val="pt-BR"/>
              </w:rPr>
            </w:pPr>
          </w:p>
        </w:tc>
        <w:tc>
          <w:tcPr>
            <w:tcW w:w="1368" w:type="pct"/>
            <w:vMerge/>
            <w:vAlign w:val="center"/>
            <w:hideMark/>
          </w:tcPr>
          <w:p w14:paraId="0FC226D3" w14:textId="77777777" w:rsidR="0064161D" w:rsidRPr="007858E7" w:rsidRDefault="0064161D" w:rsidP="008963FA">
            <w:pPr>
              <w:rPr>
                <w:sz w:val="20"/>
                <w:szCs w:val="20"/>
                <w:lang w:val="pt-BR"/>
              </w:rPr>
            </w:pPr>
          </w:p>
        </w:tc>
        <w:tc>
          <w:tcPr>
            <w:tcW w:w="512" w:type="pct"/>
            <w:vMerge/>
            <w:vAlign w:val="center"/>
            <w:hideMark/>
          </w:tcPr>
          <w:p w14:paraId="26582E84" w14:textId="77777777" w:rsidR="0064161D" w:rsidRPr="007858E7" w:rsidRDefault="0064161D" w:rsidP="008963FA">
            <w:pPr>
              <w:rPr>
                <w:sz w:val="20"/>
                <w:szCs w:val="20"/>
                <w:lang w:val="pt-BR"/>
              </w:rPr>
            </w:pPr>
          </w:p>
        </w:tc>
        <w:tc>
          <w:tcPr>
            <w:tcW w:w="294" w:type="pct"/>
            <w:vMerge/>
            <w:vAlign w:val="center"/>
            <w:hideMark/>
          </w:tcPr>
          <w:p w14:paraId="1FFD4AD5" w14:textId="77777777" w:rsidR="0064161D" w:rsidRPr="007858E7" w:rsidRDefault="0064161D" w:rsidP="008963FA">
            <w:pPr>
              <w:rPr>
                <w:sz w:val="20"/>
                <w:szCs w:val="20"/>
                <w:lang w:val="pt-BR"/>
              </w:rPr>
            </w:pPr>
          </w:p>
        </w:tc>
        <w:tc>
          <w:tcPr>
            <w:tcW w:w="372" w:type="pct"/>
            <w:shd w:val="clear" w:color="auto" w:fill="auto"/>
            <w:vAlign w:val="center"/>
            <w:hideMark/>
          </w:tcPr>
          <w:p w14:paraId="532C8ECA" w14:textId="77777777" w:rsidR="0064161D" w:rsidRPr="007858E7" w:rsidRDefault="0064161D" w:rsidP="008963FA">
            <w:pPr>
              <w:jc w:val="center"/>
              <w:rPr>
                <w:sz w:val="20"/>
                <w:szCs w:val="20"/>
                <w:lang w:val="pt-BR"/>
              </w:rPr>
            </w:pPr>
            <w:r w:rsidRPr="007858E7">
              <w:rPr>
                <w:sz w:val="20"/>
                <w:szCs w:val="20"/>
                <w:lang w:val="pt-BR"/>
              </w:rPr>
              <w:t>18</w:t>
            </w:r>
          </w:p>
        </w:tc>
        <w:tc>
          <w:tcPr>
            <w:tcW w:w="570" w:type="pct"/>
            <w:vMerge/>
            <w:vAlign w:val="center"/>
            <w:hideMark/>
          </w:tcPr>
          <w:p w14:paraId="6F6ECB2C" w14:textId="77777777" w:rsidR="0064161D" w:rsidRPr="007858E7" w:rsidRDefault="0064161D" w:rsidP="008963FA">
            <w:pPr>
              <w:rPr>
                <w:sz w:val="20"/>
                <w:szCs w:val="20"/>
                <w:lang w:val="pt-BR"/>
              </w:rPr>
            </w:pPr>
          </w:p>
        </w:tc>
        <w:tc>
          <w:tcPr>
            <w:tcW w:w="542" w:type="pct"/>
            <w:shd w:val="clear" w:color="auto" w:fill="auto"/>
            <w:vAlign w:val="center"/>
            <w:hideMark/>
          </w:tcPr>
          <w:p w14:paraId="0875577D" w14:textId="77777777" w:rsidR="0064161D" w:rsidRPr="007858E7" w:rsidRDefault="0064161D" w:rsidP="008963FA">
            <w:pPr>
              <w:jc w:val="center"/>
              <w:rPr>
                <w:sz w:val="20"/>
                <w:szCs w:val="20"/>
                <w:lang w:val="pt-BR"/>
              </w:rPr>
            </w:pPr>
            <w:r w:rsidRPr="007858E7">
              <w:rPr>
                <w:sz w:val="20"/>
                <w:szCs w:val="20"/>
                <w:lang w:val="pt-BR"/>
              </w:rPr>
              <w:t>15 (93.8%)</w:t>
            </w:r>
          </w:p>
        </w:tc>
        <w:tc>
          <w:tcPr>
            <w:tcW w:w="521" w:type="pct"/>
            <w:shd w:val="clear" w:color="auto" w:fill="auto"/>
            <w:vAlign w:val="center"/>
            <w:hideMark/>
          </w:tcPr>
          <w:p w14:paraId="18AA1DA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140F8FE"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4B02242B" w14:textId="77777777" w:rsidTr="008963FA">
        <w:trPr>
          <w:trHeight w:val="624"/>
        </w:trPr>
        <w:tc>
          <w:tcPr>
            <w:tcW w:w="428" w:type="pct"/>
            <w:vMerge w:val="restart"/>
            <w:shd w:val="clear" w:color="auto" w:fill="auto"/>
            <w:vAlign w:val="center"/>
            <w:hideMark/>
          </w:tcPr>
          <w:p w14:paraId="5A047A90" w14:textId="77777777" w:rsidR="0064161D" w:rsidRPr="007858E7" w:rsidRDefault="0064161D" w:rsidP="008963FA">
            <w:pPr>
              <w:jc w:val="center"/>
              <w:rPr>
                <w:sz w:val="20"/>
                <w:szCs w:val="20"/>
                <w:lang w:val="pt-BR"/>
              </w:rPr>
            </w:pPr>
            <w:r w:rsidRPr="007858E7">
              <w:rPr>
                <w:sz w:val="20"/>
                <w:szCs w:val="20"/>
                <w:lang w:val="pt-BR"/>
              </w:rPr>
              <w:t>Tarasova 2019</w:t>
            </w:r>
          </w:p>
        </w:tc>
        <w:tc>
          <w:tcPr>
            <w:tcW w:w="1368" w:type="pct"/>
            <w:vMerge w:val="restart"/>
            <w:shd w:val="clear" w:color="auto" w:fill="auto"/>
            <w:vAlign w:val="center"/>
            <w:hideMark/>
          </w:tcPr>
          <w:p w14:paraId="78DECF6F"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16C8CF76" w14:textId="77777777" w:rsidR="0064161D" w:rsidRPr="007858E7" w:rsidRDefault="0064161D" w:rsidP="008963FA">
            <w:pPr>
              <w:jc w:val="center"/>
              <w:rPr>
                <w:sz w:val="20"/>
                <w:szCs w:val="20"/>
                <w:lang w:val="pt-BR"/>
              </w:rPr>
            </w:pPr>
            <w:r w:rsidRPr="007858E7">
              <w:rPr>
                <w:sz w:val="20"/>
                <w:szCs w:val="20"/>
                <w:lang w:val="pt-BR"/>
              </w:rPr>
              <w:t>Polyvalent pneumococcal polysaccharide (PPV23)</w:t>
            </w:r>
          </w:p>
        </w:tc>
        <w:tc>
          <w:tcPr>
            <w:tcW w:w="294" w:type="pct"/>
            <w:shd w:val="clear" w:color="auto" w:fill="auto"/>
            <w:vAlign w:val="center"/>
            <w:hideMark/>
          </w:tcPr>
          <w:p w14:paraId="30CB9857" w14:textId="77777777" w:rsidR="0064161D" w:rsidRPr="007858E7" w:rsidRDefault="0064161D" w:rsidP="008963FA">
            <w:pPr>
              <w:jc w:val="center"/>
              <w:rPr>
                <w:sz w:val="20"/>
                <w:szCs w:val="20"/>
                <w:lang w:val="pt-BR"/>
              </w:rPr>
            </w:pPr>
            <w:r w:rsidRPr="007858E7">
              <w:rPr>
                <w:sz w:val="20"/>
                <w:szCs w:val="20"/>
                <w:lang w:val="pt-BR"/>
              </w:rPr>
              <w:t>4</w:t>
            </w:r>
          </w:p>
        </w:tc>
        <w:tc>
          <w:tcPr>
            <w:tcW w:w="372" w:type="pct"/>
            <w:vMerge w:val="restart"/>
            <w:shd w:val="clear" w:color="auto" w:fill="auto"/>
            <w:vAlign w:val="center"/>
            <w:hideMark/>
          </w:tcPr>
          <w:p w14:paraId="0DA01D79"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restart"/>
            <w:shd w:val="clear" w:color="auto" w:fill="auto"/>
            <w:vAlign w:val="center"/>
            <w:hideMark/>
          </w:tcPr>
          <w:p w14:paraId="52975298"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12486E6F" w14:textId="77777777" w:rsidR="0064161D" w:rsidRPr="007858E7" w:rsidRDefault="0064161D" w:rsidP="008963FA">
            <w:pPr>
              <w:jc w:val="center"/>
              <w:rPr>
                <w:sz w:val="20"/>
                <w:szCs w:val="20"/>
                <w:lang w:val="pt-BR"/>
              </w:rPr>
            </w:pPr>
            <w:r w:rsidRPr="007858E7">
              <w:rPr>
                <w:sz w:val="20"/>
                <w:szCs w:val="20"/>
                <w:lang w:val="pt-BR"/>
              </w:rPr>
              <w:t>28 (82.4%)</w:t>
            </w:r>
          </w:p>
        </w:tc>
        <w:tc>
          <w:tcPr>
            <w:tcW w:w="521" w:type="pct"/>
            <w:shd w:val="clear" w:color="auto" w:fill="auto"/>
            <w:vAlign w:val="center"/>
            <w:hideMark/>
          </w:tcPr>
          <w:p w14:paraId="7FC14A4C"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54C4BBB"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9B8E4A3" w14:textId="77777777" w:rsidTr="008963FA">
        <w:trPr>
          <w:trHeight w:val="624"/>
        </w:trPr>
        <w:tc>
          <w:tcPr>
            <w:tcW w:w="428" w:type="pct"/>
            <w:vMerge/>
            <w:vAlign w:val="center"/>
            <w:hideMark/>
          </w:tcPr>
          <w:p w14:paraId="2C325A4B" w14:textId="77777777" w:rsidR="0064161D" w:rsidRPr="007858E7" w:rsidRDefault="0064161D" w:rsidP="008963FA">
            <w:pPr>
              <w:rPr>
                <w:sz w:val="20"/>
                <w:szCs w:val="20"/>
                <w:lang w:val="pt-BR"/>
              </w:rPr>
            </w:pPr>
          </w:p>
        </w:tc>
        <w:tc>
          <w:tcPr>
            <w:tcW w:w="1368" w:type="pct"/>
            <w:vMerge/>
            <w:vAlign w:val="center"/>
            <w:hideMark/>
          </w:tcPr>
          <w:p w14:paraId="22BEAC77" w14:textId="77777777" w:rsidR="0064161D" w:rsidRPr="007858E7" w:rsidRDefault="0064161D" w:rsidP="008963FA">
            <w:pPr>
              <w:rPr>
                <w:sz w:val="20"/>
                <w:szCs w:val="20"/>
                <w:lang w:val="pt-BR"/>
              </w:rPr>
            </w:pPr>
          </w:p>
        </w:tc>
        <w:tc>
          <w:tcPr>
            <w:tcW w:w="512" w:type="pct"/>
            <w:vMerge/>
            <w:vAlign w:val="center"/>
            <w:hideMark/>
          </w:tcPr>
          <w:p w14:paraId="07EB1412" w14:textId="77777777" w:rsidR="0064161D" w:rsidRPr="007858E7" w:rsidRDefault="0064161D" w:rsidP="008963FA">
            <w:pPr>
              <w:rPr>
                <w:sz w:val="20"/>
                <w:szCs w:val="20"/>
                <w:lang w:val="pt-BR"/>
              </w:rPr>
            </w:pPr>
          </w:p>
        </w:tc>
        <w:tc>
          <w:tcPr>
            <w:tcW w:w="294" w:type="pct"/>
            <w:shd w:val="clear" w:color="auto" w:fill="auto"/>
            <w:vAlign w:val="center"/>
            <w:hideMark/>
          </w:tcPr>
          <w:p w14:paraId="606DAAEA" w14:textId="77777777" w:rsidR="0064161D" w:rsidRPr="007858E7" w:rsidRDefault="0064161D" w:rsidP="008963FA">
            <w:pPr>
              <w:jc w:val="center"/>
              <w:rPr>
                <w:sz w:val="20"/>
                <w:szCs w:val="20"/>
                <w:lang w:val="pt-BR"/>
              </w:rPr>
            </w:pPr>
            <w:r w:rsidRPr="007858E7">
              <w:rPr>
                <w:sz w:val="20"/>
                <w:szCs w:val="20"/>
                <w:lang w:val="pt-BR"/>
              </w:rPr>
              <w:t>12</w:t>
            </w:r>
          </w:p>
        </w:tc>
        <w:tc>
          <w:tcPr>
            <w:tcW w:w="372" w:type="pct"/>
            <w:vMerge/>
            <w:vAlign w:val="center"/>
            <w:hideMark/>
          </w:tcPr>
          <w:p w14:paraId="6A42AB92" w14:textId="77777777" w:rsidR="0064161D" w:rsidRPr="007858E7" w:rsidRDefault="0064161D" w:rsidP="008963FA">
            <w:pPr>
              <w:rPr>
                <w:sz w:val="20"/>
                <w:szCs w:val="20"/>
                <w:lang w:val="pt-BR"/>
              </w:rPr>
            </w:pPr>
          </w:p>
        </w:tc>
        <w:tc>
          <w:tcPr>
            <w:tcW w:w="570" w:type="pct"/>
            <w:vMerge/>
            <w:vAlign w:val="center"/>
            <w:hideMark/>
          </w:tcPr>
          <w:p w14:paraId="1ABCF4B4" w14:textId="77777777" w:rsidR="0064161D" w:rsidRPr="007858E7" w:rsidRDefault="0064161D" w:rsidP="008963FA">
            <w:pPr>
              <w:rPr>
                <w:sz w:val="20"/>
                <w:szCs w:val="20"/>
                <w:lang w:val="pt-BR"/>
              </w:rPr>
            </w:pPr>
          </w:p>
        </w:tc>
        <w:tc>
          <w:tcPr>
            <w:tcW w:w="542" w:type="pct"/>
            <w:shd w:val="clear" w:color="auto" w:fill="auto"/>
            <w:vAlign w:val="center"/>
            <w:hideMark/>
          </w:tcPr>
          <w:p w14:paraId="5E04701C" w14:textId="77777777" w:rsidR="0064161D" w:rsidRPr="007858E7" w:rsidRDefault="0064161D" w:rsidP="008963FA">
            <w:pPr>
              <w:jc w:val="center"/>
              <w:rPr>
                <w:sz w:val="20"/>
                <w:szCs w:val="20"/>
                <w:lang w:val="pt-BR"/>
              </w:rPr>
            </w:pPr>
            <w:r w:rsidRPr="007858E7">
              <w:rPr>
                <w:sz w:val="20"/>
                <w:szCs w:val="20"/>
                <w:lang w:val="pt-BR"/>
              </w:rPr>
              <w:t>33 (97.0%)</w:t>
            </w:r>
          </w:p>
        </w:tc>
        <w:tc>
          <w:tcPr>
            <w:tcW w:w="521" w:type="pct"/>
            <w:shd w:val="clear" w:color="auto" w:fill="auto"/>
            <w:vAlign w:val="center"/>
            <w:hideMark/>
          </w:tcPr>
          <w:p w14:paraId="6B4DD06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3406D96"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0FE18C8" w14:textId="77777777" w:rsidTr="008963FA">
        <w:trPr>
          <w:trHeight w:val="624"/>
        </w:trPr>
        <w:tc>
          <w:tcPr>
            <w:tcW w:w="428" w:type="pct"/>
            <w:vMerge/>
            <w:vAlign w:val="center"/>
            <w:hideMark/>
          </w:tcPr>
          <w:p w14:paraId="4528368D" w14:textId="77777777" w:rsidR="0064161D" w:rsidRPr="007858E7" w:rsidRDefault="0064161D" w:rsidP="008963FA">
            <w:pPr>
              <w:rPr>
                <w:sz w:val="20"/>
                <w:szCs w:val="20"/>
                <w:lang w:val="pt-BR"/>
              </w:rPr>
            </w:pPr>
          </w:p>
        </w:tc>
        <w:tc>
          <w:tcPr>
            <w:tcW w:w="1368" w:type="pct"/>
            <w:vMerge/>
            <w:vAlign w:val="center"/>
            <w:hideMark/>
          </w:tcPr>
          <w:p w14:paraId="32C1AA72" w14:textId="77777777" w:rsidR="0064161D" w:rsidRPr="007858E7" w:rsidRDefault="0064161D" w:rsidP="008963FA">
            <w:pPr>
              <w:rPr>
                <w:sz w:val="20"/>
                <w:szCs w:val="20"/>
                <w:lang w:val="pt-BR"/>
              </w:rPr>
            </w:pPr>
          </w:p>
        </w:tc>
        <w:tc>
          <w:tcPr>
            <w:tcW w:w="512" w:type="pct"/>
            <w:vMerge/>
            <w:vAlign w:val="center"/>
            <w:hideMark/>
          </w:tcPr>
          <w:p w14:paraId="4AB4AE7B" w14:textId="77777777" w:rsidR="0064161D" w:rsidRPr="007858E7" w:rsidRDefault="0064161D" w:rsidP="008963FA">
            <w:pPr>
              <w:rPr>
                <w:sz w:val="20"/>
                <w:szCs w:val="20"/>
                <w:lang w:val="pt-BR"/>
              </w:rPr>
            </w:pPr>
          </w:p>
        </w:tc>
        <w:tc>
          <w:tcPr>
            <w:tcW w:w="294" w:type="pct"/>
            <w:shd w:val="clear" w:color="auto" w:fill="auto"/>
            <w:vAlign w:val="center"/>
            <w:hideMark/>
          </w:tcPr>
          <w:p w14:paraId="10968113" w14:textId="77777777" w:rsidR="0064161D" w:rsidRPr="007858E7" w:rsidRDefault="0064161D" w:rsidP="008963FA">
            <w:pPr>
              <w:jc w:val="center"/>
              <w:rPr>
                <w:sz w:val="20"/>
                <w:szCs w:val="20"/>
                <w:lang w:val="pt-BR"/>
              </w:rPr>
            </w:pPr>
            <w:r w:rsidRPr="007858E7">
              <w:rPr>
                <w:sz w:val="20"/>
                <w:szCs w:val="20"/>
                <w:lang w:val="pt-BR"/>
              </w:rPr>
              <w:t>52</w:t>
            </w:r>
          </w:p>
        </w:tc>
        <w:tc>
          <w:tcPr>
            <w:tcW w:w="372" w:type="pct"/>
            <w:vMerge/>
            <w:vAlign w:val="center"/>
            <w:hideMark/>
          </w:tcPr>
          <w:p w14:paraId="78E267F4" w14:textId="77777777" w:rsidR="0064161D" w:rsidRPr="007858E7" w:rsidRDefault="0064161D" w:rsidP="008963FA">
            <w:pPr>
              <w:rPr>
                <w:sz w:val="20"/>
                <w:szCs w:val="20"/>
                <w:lang w:val="pt-BR"/>
              </w:rPr>
            </w:pPr>
          </w:p>
        </w:tc>
        <w:tc>
          <w:tcPr>
            <w:tcW w:w="570" w:type="pct"/>
            <w:vMerge/>
            <w:vAlign w:val="center"/>
            <w:hideMark/>
          </w:tcPr>
          <w:p w14:paraId="20BAE25F" w14:textId="77777777" w:rsidR="0064161D" w:rsidRPr="007858E7" w:rsidRDefault="0064161D" w:rsidP="008963FA">
            <w:pPr>
              <w:rPr>
                <w:sz w:val="20"/>
                <w:szCs w:val="20"/>
                <w:lang w:val="pt-BR"/>
              </w:rPr>
            </w:pPr>
          </w:p>
        </w:tc>
        <w:tc>
          <w:tcPr>
            <w:tcW w:w="542" w:type="pct"/>
            <w:shd w:val="clear" w:color="auto" w:fill="auto"/>
            <w:vAlign w:val="center"/>
            <w:hideMark/>
          </w:tcPr>
          <w:p w14:paraId="3C8B0B30" w14:textId="77777777" w:rsidR="0064161D" w:rsidRPr="007858E7" w:rsidRDefault="0064161D" w:rsidP="008963FA">
            <w:pPr>
              <w:jc w:val="center"/>
              <w:rPr>
                <w:sz w:val="20"/>
                <w:szCs w:val="20"/>
                <w:lang w:val="pt-BR"/>
              </w:rPr>
            </w:pPr>
            <w:r w:rsidRPr="007858E7">
              <w:rPr>
                <w:sz w:val="20"/>
                <w:szCs w:val="20"/>
                <w:lang w:val="pt-BR"/>
              </w:rPr>
              <w:t>22 (64.7%)</w:t>
            </w:r>
          </w:p>
        </w:tc>
        <w:tc>
          <w:tcPr>
            <w:tcW w:w="521" w:type="pct"/>
            <w:shd w:val="clear" w:color="auto" w:fill="auto"/>
            <w:vAlign w:val="center"/>
            <w:hideMark/>
          </w:tcPr>
          <w:p w14:paraId="3D38FE8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E88CBC5"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71189E08" w14:textId="77777777" w:rsidTr="008963FA">
        <w:trPr>
          <w:trHeight w:val="528"/>
        </w:trPr>
        <w:tc>
          <w:tcPr>
            <w:tcW w:w="428" w:type="pct"/>
            <w:shd w:val="clear" w:color="auto" w:fill="auto"/>
            <w:vAlign w:val="center"/>
            <w:hideMark/>
          </w:tcPr>
          <w:p w14:paraId="5F09B727" w14:textId="77777777" w:rsidR="0064161D" w:rsidRPr="007858E7" w:rsidRDefault="0064161D" w:rsidP="008963FA">
            <w:pPr>
              <w:jc w:val="center"/>
              <w:rPr>
                <w:sz w:val="20"/>
                <w:szCs w:val="20"/>
                <w:lang w:val="pt-BR"/>
              </w:rPr>
            </w:pPr>
            <w:r w:rsidRPr="007858E7">
              <w:rPr>
                <w:sz w:val="20"/>
                <w:szCs w:val="20"/>
                <w:lang w:val="pt-BR"/>
              </w:rPr>
              <w:t>Tarasova 2021</w:t>
            </w:r>
          </w:p>
        </w:tc>
        <w:tc>
          <w:tcPr>
            <w:tcW w:w="1368" w:type="pct"/>
            <w:shd w:val="clear" w:color="auto" w:fill="auto"/>
            <w:vAlign w:val="center"/>
            <w:hideMark/>
          </w:tcPr>
          <w:p w14:paraId="12C42ECF"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shd w:val="clear" w:color="auto" w:fill="auto"/>
            <w:vAlign w:val="center"/>
            <w:hideMark/>
          </w:tcPr>
          <w:p w14:paraId="0B44744C" w14:textId="77777777" w:rsidR="0064161D" w:rsidRPr="007858E7" w:rsidRDefault="0064161D" w:rsidP="008963FA">
            <w:pPr>
              <w:jc w:val="center"/>
              <w:rPr>
                <w:sz w:val="20"/>
                <w:szCs w:val="20"/>
                <w:lang w:val="pt-BR"/>
              </w:rPr>
            </w:pPr>
            <w:r w:rsidRPr="007858E7">
              <w:rPr>
                <w:sz w:val="20"/>
                <w:szCs w:val="20"/>
                <w:lang w:val="pt-BR"/>
              </w:rPr>
              <w:t>Polyvalent pneumococcal polysaccharide (PPV23)</w:t>
            </w:r>
          </w:p>
        </w:tc>
        <w:tc>
          <w:tcPr>
            <w:tcW w:w="294" w:type="pct"/>
            <w:shd w:val="clear" w:color="auto" w:fill="auto"/>
            <w:vAlign w:val="center"/>
            <w:hideMark/>
          </w:tcPr>
          <w:p w14:paraId="5C2E4AD2" w14:textId="77777777" w:rsidR="0064161D" w:rsidRPr="007858E7" w:rsidRDefault="0064161D" w:rsidP="008963FA">
            <w:pPr>
              <w:jc w:val="center"/>
              <w:rPr>
                <w:sz w:val="20"/>
                <w:szCs w:val="20"/>
                <w:lang w:val="pt-BR"/>
              </w:rPr>
            </w:pPr>
            <w:r w:rsidRPr="007858E7">
              <w:rPr>
                <w:sz w:val="20"/>
                <w:szCs w:val="20"/>
                <w:lang w:val="pt-BR"/>
              </w:rPr>
              <w:t>8</w:t>
            </w:r>
          </w:p>
        </w:tc>
        <w:tc>
          <w:tcPr>
            <w:tcW w:w="372" w:type="pct"/>
            <w:shd w:val="clear" w:color="auto" w:fill="auto"/>
            <w:vAlign w:val="center"/>
            <w:hideMark/>
          </w:tcPr>
          <w:p w14:paraId="76F93181"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shd w:val="clear" w:color="auto" w:fill="auto"/>
            <w:vAlign w:val="center"/>
            <w:hideMark/>
          </w:tcPr>
          <w:p w14:paraId="50ED0C30"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30F95DB0" w14:textId="77777777" w:rsidR="0064161D" w:rsidRPr="007858E7" w:rsidRDefault="0064161D" w:rsidP="008963FA">
            <w:pPr>
              <w:jc w:val="center"/>
              <w:rPr>
                <w:sz w:val="20"/>
                <w:szCs w:val="20"/>
                <w:lang w:val="pt-BR"/>
              </w:rPr>
            </w:pPr>
            <w:r w:rsidRPr="007858E7">
              <w:rPr>
                <w:sz w:val="20"/>
                <w:szCs w:val="20"/>
                <w:lang w:val="pt-BR"/>
              </w:rPr>
              <w:t>47 (78.7%)</w:t>
            </w:r>
          </w:p>
        </w:tc>
        <w:tc>
          <w:tcPr>
            <w:tcW w:w="521" w:type="pct"/>
            <w:shd w:val="clear" w:color="auto" w:fill="auto"/>
            <w:vAlign w:val="center"/>
            <w:hideMark/>
          </w:tcPr>
          <w:p w14:paraId="698BF104"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8AA1C9E"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6D4ED0E1" w14:textId="77777777" w:rsidTr="008963FA">
        <w:trPr>
          <w:trHeight w:val="264"/>
        </w:trPr>
        <w:tc>
          <w:tcPr>
            <w:tcW w:w="428" w:type="pct"/>
            <w:vMerge w:val="restart"/>
            <w:shd w:val="clear" w:color="auto" w:fill="auto"/>
            <w:vAlign w:val="center"/>
            <w:hideMark/>
          </w:tcPr>
          <w:p w14:paraId="5873816E" w14:textId="77777777" w:rsidR="0064161D" w:rsidRPr="007858E7" w:rsidRDefault="0064161D" w:rsidP="008963FA">
            <w:pPr>
              <w:jc w:val="center"/>
              <w:rPr>
                <w:sz w:val="20"/>
                <w:szCs w:val="20"/>
                <w:lang w:val="pt-BR"/>
              </w:rPr>
            </w:pPr>
            <w:r w:rsidRPr="007858E7">
              <w:rPr>
                <w:sz w:val="20"/>
                <w:szCs w:val="20"/>
                <w:lang w:val="pt-BR"/>
              </w:rPr>
              <w:t>Wallin 2009</w:t>
            </w:r>
          </w:p>
        </w:tc>
        <w:tc>
          <w:tcPr>
            <w:tcW w:w="1368" w:type="pct"/>
            <w:vMerge w:val="restart"/>
            <w:shd w:val="clear" w:color="auto" w:fill="auto"/>
            <w:vAlign w:val="center"/>
            <w:hideMark/>
          </w:tcPr>
          <w:p w14:paraId="623941C9"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499D9A47"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294" w:type="pct"/>
            <w:vMerge w:val="restart"/>
            <w:shd w:val="clear" w:color="auto" w:fill="auto"/>
            <w:vAlign w:val="center"/>
            <w:hideMark/>
          </w:tcPr>
          <w:p w14:paraId="3E3482F7" w14:textId="77777777" w:rsidR="0064161D" w:rsidRPr="007858E7" w:rsidRDefault="0064161D" w:rsidP="008963FA">
            <w:pPr>
              <w:jc w:val="center"/>
              <w:rPr>
                <w:sz w:val="20"/>
                <w:szCs w:val="20"/>
                <w:lang w:val="pt-BR"/>
              </w:rPr>
            </w:pPr>
            <w:r w:rsidRPr="007858E7">
              <w:rPr>
                <w:sz w:val="20"/>
                <w:szCs w:val="20"/>
                <w:lang w:val="pt-BR"/>
              </w:rPr>
              <w:t>6</w:t>
            </w:r>
          </w:p>
        </w:tc>
        <w:tc>
          <w:tcPr>
            <w:tcW w:w="372" w:type="pct"/>
            <w:shd w:val="clear" w:color="auto" w:fill="auto"/>
            <w:vAlign w:val="center"/>
            <w:hideMark/>
          </w:tcPr>
          <w:p w14:paraId="7F910A27"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restart"/>
            <w:shd w:val="clear" w:color="auto" w:fill="auto"/>
            <w:vAlign w:val="center"/>
            <w:hideMark/>
          </w:tcPr>
          <w:p w14:paraId="7A3F84DB"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71D8CE26" w14:textId="77777777" w:rsidR="0064161D" w:rsidRPr="007858E7" w:rsidRDefault="0064161D" w:rsidP="008963FA">
            <w:pPr>
              <w:jc w:val="center"/>
              <w:rPr>
                <w:sz w:val="20"/>
                <w:szCs w:val="20"/>
                <w:lang w:val="pt-BR"/>
              </w:rPr>
            </w:pPr>
            <w:r w:rsidRPr="007858E7">
              <w:rPr>
                <w:sz w:val="20"/>
                <w:szCs w:val="20"/>
                <w:lang w:val="pt-BR"/>
              </w:rPr>
              <w:t>29 (61.7%)</w:t>
            </w:r>
          </w:p>
        </w:tc>
        <w:tc>
          <w:tcPr>
            <w:tcW w:w="521" w:type="pct"/>
            <w:shd w:val="clear" w:color="auto" w:fill="auto"/>
            <w:vAlign w:val="center"/>
            <w:hideMark/>
          </w:tcPr>
          <w:p w14:paraId="25698D1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D56FDAD" w14:textId="77777777" w:rsidR="0064161D" w:rsidRPr="007858E7" w:rsidRDefault="0064161D" w:rsidP="008963FA">
            <w:pPr>
              <w:jc w:val="center"/>
              <w:rPr>
                <w:sz w:val="20"/>
                <w:szCs w:val="20"/>
                <w:lang w:val="pt-BR"/>
              </w:rPr>
            </w:pPr>
            <w:r w:rsidRPr="007858E7">
              <w:rPr>
                <w:sz w:val="20"/>
                <w:szCs w:val="20"/>
                <w:lang w:val="pt-BR"/>
              </w:rPr>
              <w:t>22 (81.4%)</w:t>
            </w:r>
          </w:p>
        </w:tc>
      </w:tr>
      <w:tr w:rsidR="0064161D" w:rsidRPr="007858E7" w14:paraId="7165558A" w14:textId="77777777" w:rsidTr="008963FA">
        <w:trPr>
          <w:trHeight w:val="264"/>
        </w:trPr>
        <w:tc>
          <w:tcPr>
            <w:tcW w:w="428" w:type="pct"/>
            <w:vMerge/>
            <w:vAlign w:val="center"/>
            <w:hideMark/>
          </w:tcPr>
          <w:p w14:paraId="03B02B52" w14:textId="77777777" w:rsidR="0064161D" w:rsidRPr="007858E7" w:rsidRDefault="0064161D" w:rsidP="008963FA">
            <w:pPr>
              <w:rPr>
                <w:sz w:val="20"/>
                <w:szCs w:val="20"/>
                <w:lang w:val="pt-BR"/>
              </w:rPr>
            </w:pPr>
          </w:p>
        </w:tc>
        <w:tc>
          <w:tcPr>
            <w:tcW w:w="1368" w:type="pct"/>
            <w:vMerge/>
            <w:vAlign w:val="center"/>
            <w:hideMark/>
          </w:tcPr>
          <w:p w14:paraId="187AABB4" w14:textId="77777777" w:rsidR="0064161D" w:rsidRPr="007858E7" w:rsidRDefault="0064161D" w:rsidP="008963FA">
            <w:pPr>
              <w:rPr>
                <w:sz w:val="20"/>
                <w:szCs w:val="20"/>
                <w:lang w:val="pt-BR"/>
              </w:rPr>
            </w:pPr>
          </w:p>
        </w:tc>
        <w:tc>
          <w:tcPr>
            <w:tcW w:w="512" w:type="pct"/>
            <w:vMerge/>
            <w:vAlign w:val="center"/>
            <w:hideMark/>
          </w:tcPr>
          <w:p w14:paraId="3519D3BC" w14:textId="77777777" w:rsidR="0064161D" w:rsidRPr="007858E7" w:rsidRDefault="0064161D" w:rsidP="008963FA">
            <w:pPr>
              <w:rPr>
                <w:sz w:val="20"/>
                <w:szCs w:val="20"/>
                <w:lang w:val="pt-BR"/>
              </w:rPr>
            </w:pPr>
          </w:p>
        </w:tc>
        <w:tc>
          <w:tcPr>
            <w:tcW w:w="294" w:type="pct"/>
            <w:vMerge/>
            <w:vAlign w:val="center"/>
            <w:hideMark/>
          </w:tcPr>
          <w:p w14:paraId="3ADCA7BE" w14:textId="77777777" w:rsidR="0064161D" w:rsidRPr="007858E7" w:rsidRDefault="0064161D" w:rsidP="008963FA">
            <w:pPr>
              <w:rPr>
                <w:sz w:val="20"/>
                <w:szCs w:val="20"/>
                <w:lang w:val="pt-BR"/>
              </w:rPr>
            </w:pPr>
          </w:p>
        </w:tc>
        <w:tc>
          <w:tcPr>
            <w:tcW w:w="372" w:type="pct"/>
            <w:shd w:val="clear" w:color="auto" w:fill="auto"/>
            <w:vAlign w:val="center"/>
            <w:hideMark/>
          </w:tcPr>
          <w:p w14:paraId="3E1BF2B3"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ign w:val="center"/>
            <w:hideMark/>
          </w:tcPr>
          <w:p w14:paraId="513A8C3A" w14:textId="77777777" w:rsidR="0064161D" w:rsidRPr="007858E7" w:rsidRDefault="0064161D" w:rsidP="008963FA">
            <w:pPr>
              <w:rPr>
                <w:sz w:val="20"/>
                <w:szCs w:val="20"/>
                <w:lang w:val="pt-BR"/>
              </w:rPr>
            </w:pPr>
          </w:p>
        </w:tc>
        <w:tc>
          <w:tcPr>
            <w:tcW w:w="542" w:type="pct"/>
            <w:shd w:val="clear" w:color="auto" w:fill="auto"/>
            <w:vAlign w:val="center"/>
            <w:hideMark/>
          </w:tcPr>
          <w:p w14:paraId="4E2266AF" w14:textId="77777777" w:rsidR="0064161D" w:rsidRPr="007858E7" w:rsidRDefault="0064161D" w:rsidP="008963FA">
            <w:pPr>
              <w:jc w:val="center"/>
              <w:rPr>
                <w:sz w:val="20"/>
                <w:szCs w:val="20"/>
                <w:lang w:val="pt-BR"/>
              </w:rPr>
            </w:pPr>
            <w:r w:rsidRPr="007858E7">
              <w:rPr>
                <w:sz w:val="20"/>
                <w:szCs w:val="20"/>
                <w:lang w:val="pt-BR"/>
              </w:rPr>
              <w:t>27 (57.4%)</w:t>
            </w:r>
          </w:p>
        </w:tc>
        <w:tc>
          <w:tcPr>
            <w:tcW w:w="521" w:type="pct"/>
            <w:shd w:val="clear" w:color="auto" w:fill="auto"/>
            <w:vAlign w:val="center"/>
            <w:hideMark/>
          </w:tcPr>
          <w:p w14:paraId="18CA2AB5"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ED52125" w14:textId="77777777" w:rsidR="0064161D" w:rsidRPr="007858E7" w:rsidRDefault="0064161D" w:rsidP="008963FA">
            <w:pPr>
              <w:jc w:val="center"/>
              <w:rPr>
                <w:sz w:val="20"/>
                <w:szCs w:val="20"/>
                <w:lang w:val="pt-BR"/>
              </w:rPr>
            </w:pPr>
            <w:r w:rsidRPr="007858E7">
              <w:rPr>
                <w:sz w:val="20"/>
                <w:szCs w:val="20"/>
                <w:lang w:val="pt-BR"/>
              </w:rPr>
              <w:t>22 (81.4%)</w:t>
            </w:r>
          </w:p>
        </w:tc>
      </w:tr>
      <w:tr w:rsidR="0064161D" w:rsidRPr="007858E7" w14:paraId="2E901A3C" w14:textId="77777777" w:rsidTr="008963FA">
        <w:trPr>
          <w:trHeight w:val="264"/>
        </w:trPr>
        <w:tc>
          <w:tcPr>
            <w:tcW w:w="428" w:type="pct"/>
            <w:vMerge/>
            <w:vAlign w:val="center"/>
            <w:hideMark/>
          </w:tcPr>
          <w:p w14:paraId="578F8BD0" w14:textId="77777777" w:rsidR="0064161D" w:rsidRPr="007858E7" w:rsidRDefault="0064161D" w:rsidP="008963FA">
            <w:pPr>
              <w:rPr>
                <w:sz w:val="20"/>
                <w:szCs w:val="20"/>
                <w:lang w:val="pt-BR"/>
              </w:rPr>
            </w:pPr>
          </w:p>
        </w:tc>
        <w:tc>
          <w:tcPr>
            <w:tcW w:w="1368" w:type="pct"/>
            <w:vMerge/>
            <w:vAlign w:val="center"/>
            <w:hideMark/>
          </w:tcPr>
          <w:p w14:paraId="38F38DFE" w14:textId="77777777" w:rsidR="0064161D" w:rsidRPr="007858E7" w:rsidRDefault="0064161D" w:rsidP="008963FA">
            <w:pPr>
              <w:rPr>
                <w:sz w:val="20"/>
                <w:szCs w:val="20"/>
                <w:lang w:val="pt-BR"/>
              </w:rPr>
            </w:pPr>
          </w:p>
        </w:tc>
        <w:tc>
          <w:tcPr>
            <w:tcW w:w="512" w:type="pct"/>
            <w:vMerge/>
            <w:vAlign w:val="center"/>
            <w:hideMark/>
          </w:tcPr>
          <w:p w14:paraId="729B2489" w14:textId="77777777" w:rsidR="0064161D" w:rsidRPr="007858E7" w:rsidRDefault="0064161D" w:rsidP="008963FA">
            <w:pPr>
              <w:rPr>
                <w:sz w:val="20"/>
                <w:szCs w:val="20"/>
                <w:lang w:val="pt-BR"/>
              </w:rPr>
            </w:pPr>
          </w:p>
        </w:tc>
        <w:tc>
          <w:tcPr>
            <w:tcW w:w="294" w:type="pct"/>
            <w:vMerge/>
            <w:vAlign w:val="center"/>
            <w:hideMark/>
          </w:tcPr>
          <w:p w14:paraId="44D57EC0" w14:textId="77777777" w:rsidR="0064161D" w:rsidRPr="007858E7" w:rsidRDefault="0064161D" w:rsidP="008963FA">
            <w:pPr>
              <w:rPr>
                <w:sz w:val="20"/>
                <w:szCs w:val="20"/>
                <w:lang w:val="pt-BR"/>
              </w:rPr>
            </w:pPr>
          </w:p>
        </w:tc>
        <w:tc>
          <w:tcPr>
            <w:tcW w:w="372" w:type="pct"/>
            <w:shd w:val="clear" w:color="auto" w:fill="auto"/>
            <w:vAlign w:val="center"/>
            <w:hideMark/>
          </w:tcPr>
          <w:p w14:paraId="4D6C63A4"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523766E4" w14:textId="77777777" w:rsidR="0064161D" w:rsidRPr="007858E7" w:rsidRDefault="0064161D" w:rsidP="008963FA">
            <w:pPr>
              <w:rPr>
                <w:sz w:val="20"/>
                <w:szCs w:val="20"/>
                <w:lang w:val="pt-BR"/>
              </w:rPr>
            </w:pPr>
          </w:p>
        </w:tc>
        <w:tc>
          <w:tcPr>
            <w:tcW w:w="542" w:type="pct"/>
            <w:shd w:val="clear" w:color="auto" w:fill="auto"/>
            <w:vAlign w:val="center"/>
            <w:hideMark/>
          </w:tcPr>
          <w:p w14:paraId="32730A47" w14:textId="77777777" w:rsidR="0064161D" w:rsidRPr="007858E7" w:rsidRDefault="0064161D" w:rsidP="008963FA">
            <w:pPr>
              <w:jc w:val="center"/>
              <w:rPr>
                <w:sz w:val="20"/>
                <w:szCs w:val="20"/>
                <w:lang w:val="pt-BR"/>
              </w:rPr>
            </w:pPr>
            <w:r w:rsidRPr="007858E7">
              <w:rPr>
                <w:sz w:val="20"/>
                <w:szCs w:val="20"/>
                <w:lang w:val="pt-BR"/>
              </w:rPr>
              <w:t>24 (51.1%)</w:t>
            </w:r>
          </w:p>
        </w:tc>
        <w:tc>
          <w:tcPr>
            <w:tcW w:w="521" w:type="pct"/>
            <w:shd w:val="clear" w:color="auto" w:fill="auto"/>
            <w:vAlign w:val="center"/>
            <w:hideMark/>
          </w:tcPr>
          <w:p w14:paraId="025E0A4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CBD2061" w14:textId="77777777" w:rsidR="0064161D" w:rsidRPr="007858E7" w:rsidRDefault="0064161D" w:rsidP="008963FA">
            <w:pPr>
              <w:jc w:val="center"/>
              <w:rPr>
                <w:sz w:val="20"/>
                <w:szCs w:val="20"/>
                <w:lang w:val="pt-BR"/>
              </w:rPr>
            </w:pPr>
            <w:r w:rsidRPr="007858E7">
              <w:rPr>
                <w:sz w:val="20"/>
                <w:szCs w:val="20"/>
                <w:lang w:val="pt-BR"/>
              </w:rPr>
              <w:t>17 (62.9%)</w:t>
            </w:r>
          </w:p>
        </w:tc>
      </w:tr>
      <w:tr w:rsidR="0064161D" w:rsidRPr="007858E7" w14:paraId="2C336542" w14:textId="77777777" w:rsidTr="008963FA">
        <w:trPr>
          <w:trHeight w:val="264"/>
        </w:trPr>
        <w:tc>
          <w:tcPr>
            <w:tcW w:w="428" w:type="pct"/>
            <w:vMerge/>
            <w:vAlign w:val="center"/>
            <w:hideMark/>
          </w:tcPr>
          <w:p w14:paraId="694B370D" w14:textId="77777777" w:rsidR="0064161D" w:rsidRPr="007858E7" w:rsidRDefault="0064161D" w:rsidP="008963FA">
            <w:pPr>
              <w:rPr>
                <w:sz w:val="20"/>
                <w:szCs w:val="20"/>
                <w:lang w:val="pt-BR"/>
              </w:rPr>
            </w:pPr>
          </w:p>
        </w:tc>
        <w:tc>
          <w:tcPr>
            <w:tcW w:w="1368" w:type="pct"/>
            <w:vMerge/>
            <w:vAlign w:val="center"/>
            <w:hideMark/>
          </w:tcPr>
          <w:p w14:paraId="058BE3F7" w14:textId="77777777" w:rsidR="0064161D" w:rsidRPr="007858E7" w:rsidRDefault="0064161D" w:rsidP="008963FA">
            <w:pPr>
              <w:rPr>
                <w:sz w:val="20"/>
                <w:szCs w:val="20"/>
                <w:lang w:val="pt-BR"/>
              </w:rPr>
            </w:pPr>
          </w:p>
        </w:tc>
        <w:tc>
          <w:tcPr>
            <w:tcW w:w="512" w:type="pct"/>
            <w:vMerge/>
            <w:vAlign w:val="center"/>
            <w:hideMark/>
          </w:tcPr>
          <w:p w14:paraId="62B51FF8" w14:textId="77777777" w:rsidR="0064161D" w:rsidRPr="007858E7" w:rsidRDefault="0064161D" w:rsidP="008963FA">
            <w:pPr>
              <w:rPr>
                <w:sz w:val="20"/>
                <w:szCs w:val="20"/>
                <w:lang w:val="pt-BR"/>
              </w:rPr>
            </w:pPr>
          </w:p>
        </w:tc>
        <w:tc>
          <w:tcPr>
            <w:tcW w:w="294" w:type="pct"/>
            <w:vMerge/>
            <w:vAlign w:val="center"/>
            <w:hideMark/>
          </w:tcPr>
          <w:p w14:paraId="5998517F" w14:textId="77777777" w:rsidR="0064161D" w:rsidRPr="007858E7" w:rsidRDefault="0064161D" w:rsidP="008963FA">
            <w:pPr>
              <w:rPr>
                <w:sz w:val="20"/>
                <w:szCs w:val="20"/>
                <w:lang w:val="pt-BR"/>
              </w:rPr>
            </w:pPr>
          </w:p>
        </w:tc>
        <w:tc>
          <w:tcPr>
            <w:tcW w:w="372" w:type="pct"/>
            <w:shd w:val="clear" w:color="auto" w:fill="auto"/>
            <w:vAlign w:val="center"/>
            <w:hideMark/>
          </w:tcPr>
          <w:p w14:paraId="437B5E43"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restart"/>
            <w:shd w:val="clear" w:color="auto" w:fill="auto"/>
            <w:vAlign w:val="center"/>
            <w:hideMark/>
          </w:tcPr>
          <w:p w14:paraId="6EDC041B"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099682DD" w14:textId="77777777" w:rsidR="0064161D" w:rsidRPr="007858E7" w:rsidRDefault="0064161D" w:rsidP="008963FA">
            <w:pPr>
              <w:jc w:val="center"/>
              <w:rPr>
                <w:sz w:val="20"/>
                <w:szCs w:val="20"/>
                <w:lang w:val="pt-BR"/>
              </w:rPr>
            </w:pPr>
            <w:r w:rsidRPr="007858E7">
              <w:rPr>
                <w:sz w:val="20"/>
                <w:szCs w:val="20"/>
                <w:lang w:val="pt-BR"/>
              </w:rPr>
              <w:t>32 (68.0%)</w:t>
            </w:r>
          </w:p>
        </w:tc>
        <w:tc>
          <w:tcPr>
            <w:tcW w:w="521" w:type="pct"/>
            <w:shd w:val="clear" w:color="auto" w:fill="auto"/>
            <w:vAlign w:val="center"/>
            <w:hideMark/>
          </w:tcPr>
          <w:p w14:paraId="6E26FFEB"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934DDF1" w14:textId="77777777" w:rsidR="0064161D" w:rsidRPr="007858E7" w:rsidRDefault="0064161D" w:rsidP="008963FA">
            <w:pPr>
              <w:jc w:val="center"/>
              <w:rPr>
                <w:sz w:val="20"/>
                <w:szCs w:val="20"/>
                <w:lang w:val="pt-BR"/>
              </w:rPr>
            </w:pPr>
            <w:r w:rsidRPr="007858E7">
              <w:rPr>
                <w:sz w:val="20"/>
                <w:szCs w:val="20"/>
                <w:lang w:val="pt-BR"/>
              </w:rPr>
              <w:t>23 (85.2%)</w:t>
            </w:r>
          </w:p>
        </w:tc>
      </w:tr>
      <w:tr w:rsidR="0064161D" w:rsidRPr="007858E7" w14:paraId="31D6AEE0" w14:textId="77777777" w:rsidTr="008963FA">
        <w:trPr>
          <w:trHeight w:val="264"/>
        </w:trPr>
        <w:tc>
          <w:tcPr>
            <w:tcW w:w="428" w:type="pct"/>
            <w:vMerge/>
            <w:vAlign w:val="center"/>
            <w:hideMark/>
          </w:tcPr>
          <w:p w14:paraId="4AC04E5F" w14:textId="77777777" w:rsidR="0064161D" w:rsidRPr="007858E7" w:rsidRDefault="0064161D" w:rsidP="008963FA">
            <w:pPr>
              <w:rPr>
                <w:sz w:val="20"/>
                <w:szCs w:val="20"/>
                <w:lang w:val="pt-BR"/>
              </w:rPr>
            </w:pPr>
          </w:p>
        </w:tc>
        <w:tc>
          <w:tcPr>
            <w:tcW w:w="1368" w:type="pct"/>
            <w:vMerge/>
            <w:vAlign w:val="center"/>
            <w:hideMark/>
          </w:tcPr>
          <w:p w14:paraId="4E8B7198" w14:textId="77777777" w:rsidR="0064161D" w:rsidRPr="007858E7" w:rsidRDefault="0064161D" w:rsidP="008963FA">
            <w:pPr>
              <w:rPr>
                <w:sz w:val="20"/>
                <w:szCs w:val="20"/>
                <w:lang w:val="pt-BR"/>
              </w:rPr>
            </w:pPr>
          </w:p>
        </w:tc>
        <w:tc>
          <w:tcPr>
            <w:tcW w:w="512" w:type="pct"/>
            <w:vMerge/>
            <w:vAlign w:val="center"/>
            <w:hideMark/>
          </w:tcPr>
          <w:p w14:paraId="5691C150" w14:textId="77777777" w:rsidR="0064161D" w:rsidRPr="007858E7" w:rsidRDefault="0064161D" w:rsidP="008963FA">
            <w:pPr>
              <w:rPr>
                <w:sz w:val="20"/>
                <w:szCs w:val="20"/>
                <w:lang w:val="pt-BR"/>
              </w:rPr>
            </w:pPr>
          </w:p>
        </w:tc>
        <w:tc>
          <w:tcPr>
            <w:tcW w:w="294" w:type="pct"/>
            <w:vMerge/>
            <w:vAlign w:val="center"/>
            <w:hideMark/>
          </w:tcPr>
          <w:p w14:paraId="30B205E3" w14:textId="77777777" w:rsidR="0064161D" w:rsidRPr="007858E7" w:rsidRDefault="0064161D" w:rsidP="008963FA">
            <w:pPr>
              <w:rPr>
                <w:sz w:val="20"/>
                <w:szCs w:val="20"/>
                <w:lang w:val="pt-BR"/>
              </w:rPr>
            </w:pPr>
          </w:p>
        </w:tc>
        <w:tc>
          <w:tcPr>
            <w:tcW w:w="372" w:type="pct"/>
            <w:shd w:val="clear" w:color="auto" w:fill="auto"/>
            <w:vAlign w:val="center"/>
            <w:hideMark/>
          </w:tcPr>
          <w:p w14:paraId="3898978D"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ign w:val="center"/>
            <w:hideMark/>
          </w:tcPr>
          <w:p w14:paraId="50FADE01" w14:textId="77777777" w:rsidR="0064161D" w:rsidRPr="007858E7" w:rsidRDefault="0064161D" w:rsidP="008963FA">
            <w:pPr>
              <w:rPr>
                <w:sz w:val="20"/>
                <w:szCs w:val="20"/>
                <w:lang w:val="pt-BR"/>
              </w:rPr>
            </w:pPr>
          </w:p>
        </w:tc>
        <w:tc>
          <w:tcPr>
            <w:tcW w:w="542" w:type="pct"/>
            <w:shd w:val="clear" w:color="auto" w:fill="auto"/>
            <w:vAlign w:val="center"/>
            <w:hideMark/>
          </w:tcPr>
          <w:p w14:paraId="4323A7C7" w14:textId="77777777" w:rsidR="0064161D" w:rsidRPr="007858E7" w:rsidRDefault="0064161D" w:rsidP="008963FA">
            <w:pPr>
              <w:jc w:val="center"/>
              <w:rPr>
                <w:sz w:val="20"/>
                <w:szCs w:val="20"/>
                <w:lang w:val="pt-BR"/>
              </w:rPr>
            </w:pPr>
            <w:r w:rsidRPr="007858E7">
              <w:rPr>
                <w:sz w:val="20"/>
                <w:szCs w:val="20"/>
                <w:lang w:val="pt-BR"/>
              </w:rPr>
              <w:t>36 (76.6%)</w:t>
            </w:r>
          </w:p>
        </w:tc>
        <w:tc>
          <w:tcPr>
            <w:tcW w:w="521" w:type="pct"/>
            <w:shd w:val="clear" w:color="auto" w:fill="auto"/>
            <w:vAlign w:val="center"/>
            <w:hideMark/>
          </w:tcPr>
          <w:p w14:paraId="49E847D9"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F191F67" w14:textId="77777777" w:rsidR="0064161D" w:rsidRPr="007858E7" w:rsidRDefault="0064161D" w:rsidP="008963FA">
            <w:pPr>
              <w:jc w:val="center"/>
              <w:rPr>
                <w:sz w:val="20"/>
                <w:szCs w:val="20"/>
                <w:lang w:val="pt-BR"/>
              </w:rPr>
            </w:pPr>
            <w:r w:rsidRPr="007858E7">
              <w:rPr>
                <w:sz w:val="20"/>
                <w:szCs w:val="20"/>
                <w:lang w:val="pt-BR"/>
              </w:rPr>
              <w:t>23 (85.2%)</w:t>
            </w:r>
          </w:p>
        </w:tc>
      </w:tr>
      <w:tr w:rsidR="0064161D" w:rsidRPr="007858E7" w14:paraId="4FDE4B6A" w14:textId="77777777" w:rsidTr="008963FA">
        <w:trPr>
          <w:trHeight w:val="264"/>
        </w:trPr>
        <w:tc>
          <w:tcPr>
            <w:tcW w:w="428" w:type="pct"/>
            <w:vMerge/>
            <w:vAlign w:val="center"/>
            <w:hideMark/>
          </w:tcPr>
          <w:p w14:paraId="13FF95FA" w14:textId="77777777" w:rsidR="0064161D" w:rsidRPr="007858E7" w:rsidRDefault="0064161D" w:rsidP="008963FA">
            <w:pPr>
              <w:rPr>
                <w:sz w:val="20"/>
                <w:szCs w:val="20"/>
                <w:lang w:val="pt-BR"/>
              </w:rPr>
            </w:pPr>
          </w:p>
        </w:tc>
        <w:tc>
          <w:tcPr>
            <w:tcW w:w="1368" w:type="pct"/>
            <w:vMerge/>
            <w:vAlign w:val="center"/>
            <w:hideMark/>
          </w:tcPr>
          <w:p w14:paraId="4F29600D" w14:textId="77777777" w:rsidR="0064161D" w:rsidRPr="007858E7" w:rsidRDefault="0064161D" w:rsidP="008963FA">
            <w:pPr>
              <w:rPr>
                <w:sz w:val="20"/>
                <w:szCs w:val="20"/>
                <w:lang w:val="pt-BR"/>
              </w:rPr>
            </w:pPr>
          </w:p>
        </w:tc>
        <w:tc>
          <w:tcPr>
            <w:tcW w:w="512" w:type="pct"/>
            <w:vMerge/>
            <w:vAlign w:val="center"/>
            <w:hideMark/>
          </w:tcPr>
          <w:p w14:paraId="0156B076" w14:textId="77777777" w:rsidR="0064161D" w:rsidRPr="007858E7" w:rsidRDefault="0064161D" w:rsidP="008963FA">
            <w:pPr>
              <w:rPr>
                <w:sz w:val="20"/>
                <w:szCs w:val="20"/>
                <w:lang w:val="pt-BR"/>
              </w:rPr>
            </w:pPr>
          </w:p>
        </w:tc>
        <w:tc>
          <w:tcPr>
            <w:tcW w:w="294" w:type="pct"/>
            <w:vMerge/>
            <w:vAlign w:val="center"/>
            <w:hideMark/>
          </w:tcPr>
          <w:p w14:paraId="75BC5B42" w14:textId="77777777" w:rsidR="0064161D" w:rsidRPr="007858E7" w:rsidRDefault="0064161D" w:rsidP="008963FA">
            <w:pPr>
              <w:rPr>
                <w:sz w:val="20"/>
                <w:szCs w:val="20"/>
                <w:lang w:val="pt-BR"/>
              </w:rPr>
            </w:pPr>
          </w:p>
        </w:tc>
        <w:tc>
          <w:tcPr>
            <w:tcW w:w="372" w:type="pct"/>
            <w:shd w:val="clear" w:color="auto" w:fill="auto"/>
            <w:vAlign w:val="center"/>
            <w:hideMark/>
          </w:tcPr>
          <w:p w14:paraId="5605DC40"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39DF7092" w14:textId="77777777" w:rsidR="0064161D" w:rsidRPr="007858E7" w:rsidRDefault="0064161D" w:rsidP="008963FA">
            <w:pPr>
              <w:rPr>
                <w:sz w:val="20"/>
                <w:szCs w:val="20"/>
                <w:lang w:val="pt-BR"/>
              </w:rPr>
            </w:pPr>
          </w:p>
        </w:tc>
        <w:tc>
          <w:tcPr>
            <w:tcW w:w="542" w:type="pct"/>
            <w:shd w:val="clear" w:color="auto" w:fill="auto"/>
            <w:vAlign w:val="center"/>
            <w:hideMark/>
          </w:tcPr>
          <w:p w14:paraId="4BEE6B67" w14:textId="77777777" w:rsidR="0064161D" w:rsidRPr="007858E7" w:rsidRDefault="0064161D" w:rsidP="008963FA">
            <w:pPr>
              <w:jc w:val="center"/>
              <w:rPr>
                <w:sz w:val="20"/>
                <w:szCs w:val="20"/>
                <w:lang w:val="pt-BR"/>
              </w:rPr>
            </w:pPr>
            <w:r w:rsidRPr="007858E7">
              <w:rPr>
                <w:sz w:val="20"/>
                <w:szCs w:val="20"/>
                <w:lang w:val="pt-BR"/>
              </w:rPr>
              <w:t>31 (65.9%)</w:t>
            </w:r>
          </w:p>
        </w:tc>
        <w:tc>
          <w:tcPr>
            <w:tcW w:w="521" w:type="pct"/>
            <w:shd w:val="clear" w:color="auto" w:fill="auto"/>
            <w:vAlign w:val="center"/>
            <w:hideMark/>
          </w:tcPr>
          <w:p w14:paraId="149B2A8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FBA79C5" w14:textId="77777777" w:rsidR="0064161D" w:rsidRPr="007858E7" w:rsidRDefault="0064161D" w:rsidP="008963FA">
            <w:pPr>
              <w:jc w:val="center"/>
              <w:rPr>
                <w:sz w:val="20"/>
                <w:szCs w:val="20"/>
                <w:lang w:val="pt-BR"/>
              </w:rPr>
            </w:pPr>
            <w:r w:rsidRPr="007858E7">
              <w:rPr>
                <w:sz w:val="20"/>
                <w:szCs w:val="20"/>
                <w:lang w:val="pt-BR"/>
              </w:rPr>
              <w:t>23 (85.2%)</w:t>
            </w:r>
          </w:p>
        </w:tc>
      </w:tr>
      <w:tr w:rsidR="0064161D" w:rsidRPr="007858E7" w14:paraId="5A51FA1A" w14:textId="77777777" w:rsidTr="008963FA">
        <w:trPr>
          <w:trHeight w:val="624"/>
        </w:trPr>
        <w:tc>
          <w:tcPr>
            <w:tcW w:w="428" w:type="pct"/>
            <w:vMerge w:val="restart"/>
            <w:shd w:val="clear" w:color="auto" w:fill="auto"/>
            <w:vAlign w:val="center"/>
            <w:hideMark/>
          </w:tcPr>
          <w:p w14:paraId="1DFFFAF9" w14:textId="77777777" w:rsidR="0064161D" w:rsidRPr="007858E7" w:rsidRDefault="0064161D" w:rsidP="008963FA">
            <w:pPr>
              <w:jc w:val="center"/>
              <w:rPr>
                <w:sz w:val="20"/>
                <w:szCs w:val="20"/>
                <w:lang w:val="pt-BR"/>
              </w:rPr>
            </w:pPr>
            <w:r w:rsidRPr="007858E7">
              <w:rPr>
                <w:sz w:val="20"/>
                <w:szCs w:val="20"/>
                <w:lang w:val="pt-BR"/>
              </w:rPr>
              <w:t>Więsik-Szewczyk 2010</w:t>
            </w:r>
          </w:p>
        </w:tc>
        <w:tc>
          <w:tcPr>
            <w:tcW w:w="1368" w:type="pct"/>
            <w:vMerge w:val="restart"/>
            <w:shd w:val="clear" w:color="auto" w:fill="auto"/>
            <w:vAlign w:val="center"/>
            <w:hideMark/>
          </w:tcPr>
          <w:p w14:paraId="004BF7A8"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7D68894C" w14:textId="77777777" w:rsidR="0064161D" w:rsidRPr="007858E7" w:rsidRDefault="0064161D" w:rsidP="008963FA">
            <w:pPr>
              <w:jc w:val="center"/>
              <w:rPr>
                <w:sz w:val="20"/>
                <w:szCs w:val="20"/>
                <w:lang w:val="pt-BR"/>
              </w:rPr>
            </w:pPr>
            <w:r w:rsidRPr="007858E7">
              <w:rPr>
                <w:sz w:val="20"/>
                <w:szCs w:val="20"/>
                <w:lang w:val="pt-BR"/>
              </w:rPr>
              <w:t>Influenza (Trivalent)</w:t>
            </w:r>
          </w:p>
        </w:tc>
        <w:tc>
          <w:tcPr>
            <w:tcW w:w="294" w:type="pct"/>
            <w:vMerge w:val="restart"/>
            <w:shd w:val="clear" w:color="auto" w:fill="auto"/>
            <w:vAlign w:val="center"/>
            <w:hideMark/>
          </w:tcPr>
          <w:p w14:paraId="2E681B54"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6AED2AF9"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27967AE9"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52F5F836" w14:textId="77777777" w:rsidR="0064161D" w:rsidRPr="007858E7" w:rsidRDefault="0064161D" w:rsidP="008963FA">
            <w:pPr>
              <w:jc w:val="center"/>
              <w:rPr>
                <w:sz w:val="20"/>
                <w:szCs w:val="20"/>
                <w:lang w:val="pt-BR"/>
              </w:rPr>
            </w:pPr>
            <w:r w:rsidRPr="007858E7">
              <w:rPr>
                <w:sz w:val="20"/>
                <w:szCs w:val="20"/>
                <w:lang w:val="pt-BR"/>
              </w:rPr>
              <w:t>29 (53.0%)</w:t>
            </w:r>
          </w:p>
        </w:tc>
        <w:tc>
          <w:tcPr>
            <w:tcW w:w="521" w:type="pct"/>
            <w:shd w:val="clear" w:color="auto" w:fill="auto"/>
            <w:vAlign w:val="center"/>
            <w:hideMark/>
          </w:tcPr>
          <w:p w14:paraId="414018F7"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30AA468" w14:textId="77777777" w:rsidR="0064161D" w:rsidRPr="007858E7" w:rsidRDefault="0064161D" w:rsidP="008963FA">
            <w:pPr>
              <w:jc w:val="center"/>
              <w:rPr>
                <w:sz w:val="20"/>
                <w:szCs w:val="20"/>
                <w:lang w:val="pt-BR"/>
              </w:rPr>
            </w:pPr>
            <w:r w:rsidRPr="007858E7">
              <w:rPr>
                <w:sz w:val="20"/>
                <w:szCs w:val="20"/>
                <w:lang w:val="pt-BR"/>
              </w:rPr>
              <w:t>39 (83.0%)</w:t>
            </w:r>
          </w:p>
        </w:tc>
      </w:tr>
      <w:tr w:rsidR="0064161D" w:rsidRPr="007858E7" w14:paraId="1EA58C46" w14:textId="77777777" w:rsidTr="008963FA">
        <w:trPr>
          <w:trHeight w:val="264"/>
        </w:trPr>
        <w:tc>
          <w:tcPr>
            <w:tcW w:w="428" w:type="pct"/>
            <w:vMerge/>
            <w:vAlign w:val="center"/>
            <w:hideMark/>
          </w:tcPr>
          <w:p w14:paraId="15F4ACDC" w14:textId="77777777" w:rsidR="0064161D" w:rsidRPr="007858E7" w:rsidRDefault="0064161D" w:rsidP="008963FA">
            <w:pPr>
              <w:rPr>
                <w:sz w:val="20"/>
                <w:szCs w:val="20"/>
                <w:lang w:val="pt-BR"/>
              </w:rPr>
            </w:pPr>
          </w:p>
        </w:tc>
        <w:tc>
          <w:tcPr>
            <w:tcW w:w="1368" w:type="pct"/>
            <w:vMerge/>
            <w:vAlign w:val="center"/>
            <w:hideMark/>
          </w:tcPr>
          <w:p w14:paraId="66983F99" w14:textId="77777777" w:rsidR="0064161D" w:rsidRPr="007858E7" w:rsidRDefault="0064161D" w:rsidP="008963FA">
            <w:pPr>
              <w:rPr>
                <w:sz w:val="20"/>
                <w:szCs w:val="20"/>
                <w:lang w:val="pt-BR"/>
              </w:rPr>
            </w:pPr>
          </w:p>
        </w:tc>
        <w:tc>
          <w:tcPr>
            <w:tcW w:w="512" w:type="pct"/>
            <w:vMerge/>
            <w:vAlign w:val="center"/>
            <w:hideMark/>
          </w:tcPr>
          <w:p w14:paraId="79CCBBF3" w14:textId="77777777" w:rsidR="0064161D" w:rsidRPr="007858E7" w:rsidRDefault="0064161D" w:rsidP="008963FA">
            <w:pPr>
              <w:rPr>
                <w:sz w:val="20"/>
                <w:szCs w:val="20"/>
                <w:lang w:val="pt-BR"/>
              </w:rPr>
            </w:pPr>
          </w:p>
        </w:tc>
        <w:tc>
          <w:tcPr>
            <w:tcW w:w="294" w:type="pct"/>
            <w:vMerge/>
            <w:vAlign w:val="center"/>
            <w:hideMark/>
          </w:tcPr>
          <w:p w14:paraId="3E5364A5" w14:textId="77777777" w:rsidR="0064161D" w:rsidRPr="007858E7" w:rsidRDefault="0064161D" w:rsidP="008963FA">
            <w:pPr>
              <w:rPr>
                <w:sz w:val="20"/>
                <w:szCs w:val="20"/>
                <w:lang w:val="pt-BR"/>
              </w:rPr>
            </w:pPr>
          </w:p>
        </w:tc>
        <w:tc>
          <w:tcPr>
            <w:tcW w:w="372" w:type="pct"/>
            <w:shd w:val="clear" w:color="auto" w:fill="auto"/>
            <w:vAlign w:val="center"/>
            <w:hideMark/>
          </w:tcPr>
          <w:p w14:paraId="2048E217"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27163F29" w14:textId="77777777" w:rsidR="0064161D" w:rsidRPr="007858E7" w:rsidRDefault="0064161D" w:rsidP="008963FA">
            <w:pPr>
              <w:rPr>
                <w:sz w:val="20"/>
                <w:szCs w:val="20"/>
                <w:lang w:val="pt-BR"/>
              </w:rPr>
            </w:pPr>
          </w:p>
        </w:tc>
        <w:tc>
          <w:tcPr>
            <w:tcW w:w="542" w:type="pct"/>
            <w:shd w:val="clear" w:color="auto" w:fill="auto"/>
            <w:vAlign w:val="center"/>
            <w:hideMark/>
          </w:tcPr>
          <w:p w14:paraId="1B81C138" w14:textId="77777777" w:rsidR="0064161D" w:rsidRPr="007858E7" w:rsidRDefault="0064161D" w:rsidP="008963FA">
            <w:pPr>
              <w:jc w:val="center"/>
              <w:rPr>
                <w:sz w:val="20"/>
                <w:szCs w:val="20"/>
                <w:lang w:val="pt-BR"/>
              </w:rPr>
            </w:pPr>
            <w:r w:rsidRPr="007858E7">
              <w:rPr>
                <w:sz w:val="20"/>
                <w:szCs w:val="20"/>
                <w:lang w:val="pt-BR"/>
              </w:rPr>
              <w:t>30 (55.0%)</w:t>
            </w:r>
          </w:p>
        </w:tc>
        <w:tc>
          <w:tcPr>
            <w:tcW w:w="521" w:type="pct"/>
            <w:shd w:val="clear" w:color="auto" w:fill="auto"/>
            <w:vAlign w:val="center"/>
            <w:hideMark/>
          </w:tcPr>
          <w:p w14:paraId="5BDE331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65B10EF" w14:textId="77777777" w:rsidR="0064161D" w:rsidRPr="007858E7" w:rsidRDefault="0064161D" w:rsidP="008963FA">
            <w:pPr>
              <w:jc w:val="center"/>
              <w:rPr>
                <w:sz w:val="20"/>
                <w:szCs w:val="20"/>
                <w:lang w:val="pt-BR"/>
              </w:rPr>
            </w:pPr>
            <w:r w:rsidRPr="007858E7">
              <w:rPr>
                <w:sz w:val="20"/>
                <w:szCs w:val="20"/>
                <w:lang w:val="pt-BR"/>
              </w:rPr>
              <w:t>40 (85.0%)</w:t>
            </w:r>
          </w:p>
        </w:tc>
      </w:tr>
      <w:tr w:rsidR="0064161D" w:rsidRPr="007858E7" w14:paraId="275D1D54" w14:textId="77777777" w:rsidTr="008963FA">
        <w:trPr>
          <w:trHeight w:val="264"/>
        </w:trPr>
        <w:tc>
          <w:tcPr>
            <w:tcW w:w="428" w:type="pct"/>
            <w:vMerge/>
            <w:vAlign w:val="center"/>
            <w:hideMark/>
          </w:tcPr>
          <w:p w14:paraId="50031F30" w14:textId="77777777" w:rsidR="0064161D" w:rsidRPr="007858E7" w:rsidRDefault="0064161D" w:rsidP="008963FA">
            <w:pPr>
              <w:rPr>
                <w:sz w:val="20"/>
                <w:szCs w:val="20"/>
                <w:lang w:val="pt-BR"/>
              </w:rPr>
            </w:pPr>
          </w:p>
        </w:tc>
        <w:tc>
          <w:tcPr>
            <w:tcW w:w="1368" w:type="pct"/>
            <w:vMerge/>
            <w:vAlign w:val="center"/>
            <w:hideMark/>
          </w:tcPr>
          <w:p w14:paraId="22D05266" w14:textId="77777777" w:rsidR="0064161D" w:rsidRPr="007858E7" w:rsidRDefault="0064161D" w:rsidP="008963FA">
            <w:pPr>
              <w:rPr>
                <w:sz w:val="20"/>
                <w:szCs w:val="20"/>
                <w:lang w:val="pt-BR"/>
              </w:rPr>
            </w:pPr>
          </w:p>
        </w:tc>
        <w:tc>
          <w:tcPr>
            <w:tcW w:w="512" w:type="pct"/>
            <w:vMerge/>
            <w:vAlign w:val="center"/>
            <w:hideMark/>
          </w:tcPr>
          <w:p w14:paraId="2CF5E45A" w14:textId="77777777" w:rsidR="0064161D" w:rsidRPr="007858E7" w:rsidRDefault="0064161D" w:rsidP="008963FA">
            <w:pPr>
              <w:rPr>
                <w:sz w:val="20"/>
                <w:szCs w:val="20"/>
                <w:lang w:val="pt-BR"/>
              </w:rPr>
            </w:pPr>
          </w:p>
        </w:tc>
        <w:tc>
          <w:tcPr>
            <w:tcW w:w="294" w:type="pct"/>
            <w:vMerge/>
            <w:vAlign w:val="center"/>
            <w:hideMark/>
          </w:tcPr>
          <w:p w14:paraId="70462D9B" w14:textId="77777777" w:rsidR="0064161D" w:rsidRPr="007858E7" w:rsidRDefault="0064161D" w:rsidP="008963FA">
            <w:pPr>
              <w:rPr>
                <w:sz w:val="20"/>
                <w:szCs w:val="20"/>
                <w:lang w:val="pt-BR"/>
              </w:rPr>
            </w:pPr>
          </w:p>
        </w:tc>
        <w:tc>
          <w:tcPr>
            <w:tcW w:w="372" w:type="pct"/>
            <w:shd w:val="clear" w:color="auto" w:fill="auto"/>
            <w:vAlign w:val="center"/>
            <w:hideMark/>
          </w:tcPr>
          <w:p w14:paraId="4F507623"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5CD10D08" w14:textId="77777777" w:rsidR="0064161D" w:rsidRPr="007858E7" w:rsidRDefault="0064161D" w:rsidP="008963FA">
            <w:pPr>
              <w:rPr>
                <w:sz w:val="20"/>
                <w:szCs w:val="20"/>
                <w:lang w:val="pt-BR"/>
              </w:rPr>
            </w:pPr>
          </w:p>
        </w:tc>
        <w:tc>
          <w:tcPr>
            <w:tcW w:w="542" w:type="pct"/>
            <w:shd w:val="clear" w:color="auto" w:fill="auto"/>
            <w:vAlign w:val="center"/>
            <w:hideMark/>
          </w:tcPr>
          <w:p w14:paraId="5AEDD075" w14:textId="77777777" w:rsidR="0064161D" w:rsidRPr="007858E7" w:rsidRDefault="0064161D" w:rsidP="008963FA">
            <w:pPr>
              <w:jc w:val="center"/>
              <w:rPr>
                <w:sz w:val="20"/>
                <w:szCs w:val="20"/>
                <w:lang w:val="pt-BR"/>
              </w:rPr>
            </w:pPr>
            <w:r w:rsidRPr="007858E7">
              <w:rPr>
                <w:sz w:val="20"/>
                <w:szCs w:val="20"/>
                <w:lang w:val="pt-BR"/>
              </w:rPr>
              <w:t>30 (56.0%)</w:t>
            </w:r>
          </w:p>
        </w:tc>
        <w:tc>
          <w:tcPr>
            <w:tcW w:w="521" w:type="pct"/>
            <w:shd w:val="clear" w:color="auto" w:fill="auto"/>
            <w:vAlign w:val="center"/>
            <w:hideMark/>
          </w:tcPr>
          <w:p w14:paraId="70630F90"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2358F935" w14:textId="77777777" w:rsidR="0064161D" w:rsidRPr="007858E7" w:rsidRDefault="0064161D" w:rsidP="008963FA">
            <w:pPr>
              <w:jc w:val="center"/>
              <w:rPr>
                <w:sz w:val="20"/>
                <w:szCs w:val="20"/>
                <w:lang w:val="pt-BR"/>
              </w:rPr>
            </w:pPr>
            <w:r w:rsidRPr="007858E7">
              <w:rPr>
                <w:sz w:val="20"/>
                <w:szCs w:val="20"/>
                <w:lang w:val="pt-BR"/>
              </w:rPr>
              <w:t>34 (72.0%)</w:t>
            </w:r>
          </w:p>
        </w:tc>
      </w:tr>
      <w:tr w:rsidR="0064161D" w:rsidRPr="007858E7" w14:paraId="04D84C13" w14:textId="77777777" w:rsidTr="008963FA">
        <w:trPr>
          <w:trHeight w:val="264"/>
        </w:trPr>
        <w:tc>
          <w:tcPr>
            <w:tcW w:w="428" w:type="pct"/>
            <w:vMerge/>
            <w:vAlign w:val="center"/>
            <w:hideMark/>
          </w:tcPr>
          <w:p w14:paraId="3A3AE666" w14:textId="77777777" w:rsidR="0064161D" w:rsidRPr="007858E7" w:rsidRDefault="0064161D" w:rsidP="008963FA">
            <w:pPr>
              <w:rPr>
                <w:sz w:val="20"/>
                <w:szCs w:val="20"/>
                <w:lang w:val="pt-BR"/>
              </w:rPr>
            </w:pPr>
          </w:p>
        </w:tc>
        <w:tc>
          <w:tcPr>
            <w:tcW w:w="1368" w:type="pct"/>
            <w:vMerge/>
            <w:vAlign w:val="center"/>
            <w:hideMark/>
          </w:tcPr>
          <w:p w14:paraId="00A5AA74" w14:textId="77777777" w:rsidR="0064161D" w:rsidRPr="007858E7" w:rsidRDefault="0064161D" w:rsidP="008963FA">
            <w:pPr>
              <w:rPr>
                <w:sz w:val="20"/>
                <w:szCs w:val="20"/>
                <w:lang w:val="pt-BR"/>
              </w:rPr>
            </w:pPr>
          </w:p>
        </w:tc>
        <w:tc>
          <w:tcPr>
            <w:tcW w:w="512" w:type="pct"/>
            <w:vMerge/>
            <w:vAlign w:val="center"/>
            <w:hideMark/>
          </w:tcPr>
          <w:p w14:paraId="6E88DDFC" w14:textId="77777777" w:rsidR="0064161D" w:rsidRPr="007858E7" w:rsidRDefault="0064161D" w:rsidP="008963FA">
            <w:pPr>
              <w:rPr>
                <w:sz w:val="20"/>
                <w:szCs w:val="20"/>
                <w:lang w:val="pt-BR"/>
              </w:rPr>
            </w:pPr>
          </w:p>
        </w:tc>
        <w:tc>
          <w:tcPr>
            <w:tcW w:w="294" w:type="pct"/>
            <w:vMerge w:val="restart"/>
            <w:shd w:val="clear" w:color="auto" w:fill="auto"/>
            <w:vAlign w:val="center"/>
            <w:hideMark/>
          </w:tcPr>
          <w:p w14:paraId="13B8EF15" w14:textId="77777777" w:rsidR="0064161D" w:rsidRPr="007858E7" w:rsidRDefault="0064161D" w:rsidP="008963FA">
            <w:pPr>
              <w:jc w:val="center"/>
              <w:rPr>
                <w:sz w:val="20"/>
                <w:szCs w:val="20"/>
                <w:lang w:val="pt-BR"/>
              </w:rPr>
            </w:pPr>
            <w:r w:rsidRPr="007858E7">
              <w:rPr>
                <w:sz w:val="20"/>
                <w:szCs w:val="20"/>
                <w:lang w:val="pt-BR"/>
              </w:rPr>
              <w:t>12</w:t>
            </w:r>
          </w:p>
        </w:tc>
        <w:tc>
          <w:tcPr>
            <w:tcW w:w="372" w:type="pct"/>
            <w:shd w:val="clear" w:color="auto" w:fill="auto"/>
            <w:vAlign w:val="center"/>
            <w:hideMark/>
          </w:tcPr>
          <w:p w14:paraId="38B8B240"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ign w:val="center"/>
            <w:hideMark/>
          </w:tcPr>
          <w:p w14:paraId="209B0EE1" w14:textId="77777777" w:rsidR="0064161D" w:rsidRPr="007858E7" w:rsidRDefault="0064161D" w:rsidP="008963FA">
            <w:pPr>
              <w:rPr>
                <w:sz w:val="20"/>
                <w:szCs w:val="20"/>
                <w:lang w:val="pt-BR"/>
              </w:rPr>
            </w:pPr>
          </w:p>
        </w:tc>
        <w:tc>
          <w:tcPr>
            <w:tcW w:w="542" w:type="pct"/>
            <w:shd w:val="clear" w:color="auto" w:fill="auto"/>
            <w:vAlign w:val="center"/>
            <w:hideMark/>
          </w:tcPr>
          <w:p w14:paraId="7796881B" w14:textId="77777777" w:rsidR="0064161D" w:rsidRPr="007858E7" w:rsidRDefault="0064161D" w:rsidP="008963FA">
            <w:pPr>
              <w:jc w:val="center"/>
              <w:rPr>
                <w:sz w:val="20"/>
                <w:szCs w:val="20"/>
                <w:lang w:val="pt-BR"/>
              </w:rPr>
            </w:pPr>
            <w:r w:rsidRPr="007858E7">
              <w:rPr>
                <w:sz w:val="20"/>
                <w:szCs w:val="20"/>
                <w:lang w:val="pt-BR"/>
              </w:rPr>
              <w:t>17 (32.0%)</w:t>
            </w:r>
          </w:p>
        </w:tc>
        <w:tc>
          <w:tcPr>
            <w:tcW w:w="521" w:type="pct"/>
            <w:shd w:val="clear" w:color="auto" w:fill="auto"/>
            <w:vAlign w:val="center"/>
            <w:hideMark/>
          </w:tcPr>
          <w:p w14:paraId="64F060C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74BCAA25" w14:textId="77777777" w:rsidR="0064161D" w:rsidRPr="007858E7" w:rsidRDefault="0064161D" w:rsidP="008963FA">
            <w:pPr>
              <w:jc w:val="center"/>
              <w:rPr>
                <w:sz w:val="20"/>
                <w:szCs w:val="20"/>
                <w:lang w:val="pt-BR"/>
              </w:rPr>
            </w:pPr>
            <w:r w:rsidRPr="007858E7">
              <w:rPr>
                <w:sz w:val="20"/>
                <w:szCs w:val="20"/>
                <w:lang w:val="pt-BR"/>
              </w:rPr>
              <w:t>37 (79.0%)</w:t>
            </w:r>
          </w:p>
        </w:tc>
      </w:tr>
      <w:tr w:rsidR="0064161D" w:rsidRPr="007858E7" w14:paraId="59BC2855" w14:textId="77777777" w:rsidTr="008963FA">
        <w:trPr>
          <w:trHeight w:val="264"/>
        </w:trPr>
        <w:tc>
          <w:tcPr>
            <w:tcW w:w="428" w:type="pct"/>
            <w:vMerge/>
            <w:vAlign w:val="center"/>
            <w:hideMark/>
          </w:tcPr>
          <w:p w14:paraId="78EB277A" w14:textId="77777777" w:rsidR="0064161D" w:rsidRPr="007858E7" w:rsidRDefault="0064161D" w:rsidP="008963FA">
            <w:pPr>
              <w:rPr>
                <w:sz w:val="20"/>
                <w:szCs w:val="20"/>
                <w:lang w:val="pt-BR"/>
              </w:rPr>
            </w:pPr>
          </w:p>
        </w:tc>
        <w:tc>
          <w:tcPr>
            <w:tcW w:w="1368" w:type="pct"/>
            <w:vMerge/>
            <w:vAlign w:val="center"/>
            <w:hideMark/>
          </w:tcPr>
          <w:p w14:paraId="70566476" w14:textId="77777777" w:rsidR="0064161D" w:rsidRPr="007858E7" w:rsidRDefault="0064161D" w:rsidP="008963FA">
            <w:pPr>
              <w:rPr>
                <w:sz w:val="20"/>
                <w:szCs w:val="20"/>
                <w:lang w:val="pt-BR"/>
              </w:rPr>
            </w:pPr>
          </w:p>
        </w:tc>
        <w:tc>
          <w:tcPr>
            <w:tcW w:w="512" w:type="pct"/>
            <w:vMerge/>
            <w:vAlign w:val="center"/>
            <w:hideMark/>
          </w:tcPr>
          <w:p w14:paraId="3D58E77F" w14:textId="77777777" w:rsidR="0064161D" w:rsidRPr="007858E7" w:rsidRDefault="0064161D" w:rsidP="008963FA">
            <w:pPr>
              <w:rPr>
                <w:sz w:val="20"/>
                <w:szCs w:val="20"/>
                <w:lang w:val="pt-BR"/>
              </w:rPr>
            </w:pPr>
          </w:p>
        </w:tc>
        <w:tc>
          <w:tcPr>
            <w:tcW w:w="294" w:type="pct"/>
            <w:vMerge/>
            <w:vAlign w:val="center"/>
            <w:hideMark/>
          </w:tcPr>
          <w:p w14:paraId="16B5CAE1" w14:textId="77777777" w:rsidR="0064161D" w:rsidRPr="007858E7" w:rsidRDefault="0064161D" w:rsidP="008963FA">
            <w:pPr>
              <w:rPr>
                <w:sz w:val="20"/>
                <w:szCs w:val="20"/>
                <w:lang w:val="pt-BR"/>
              </w:rPr>
            </w:pPr>
          </w:p>
        </w:tc>
        <w:tc>
          <w:tcPr>
            <w:tcW w:w="372" w:type="pct"/>
            <w:shd w:val="clear" w:color="auto" w:fill="auto"/>
            <w:vAlign w:val="center"/>
            <w:hideMark/>
          </w:tcPr>
          <w:p w14:paraId="5734E81D"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23B97A3A" w14:textId="77777777" w:rsidR="0064161D" w:rsidRPr="007858E7" w:rsidRDefault="0064161D" w:rsidP="008963FA">
            <w:pPr>
              <w:rPr>
                <w:sz w:val="20"/>
                <w:szCs w:val="20"/>
                <w:lang w:val="pt-BR"/>
              </w:rPr>
            </w:pPr>
          </w:p>
        </w:tc>
        <w:tc>
          <w:tcPr>
            <w:tcW w:w="542" w:type="pct"/>
            <w:shd w:val="clear" w:color="auto" w:fill="auto"/>
            <w:vAlign w:val="center"/>
            <w:hideMark/>
          </w:tcPr>
          <w:p w14:paraId="1D92C6CF" w14:textId="77777777" w:rsidR="0064161D" w:rsidRPr="007858E7" w:rsidRDefault="0064161D" w:rsidP="008963FA">
            <w:pPr>
              <w:jc w:val="center"/>
              <w:rPr>
                <w:sz w:val="20"/>
                <w:szCs w:val="20"/>
                <w:lang w:val="pt-BR"/>
              </w:rPr>
            </w:pPr>
            <w:r w:rsidRPr="007858E7">
              <w:rPr>
                <w:sz w:val="20"/>
                <w:szCs w:val="20"/>
                <w:lang w:val="pt-BR"/>
              </w:rPr>
              <w:t>22 (40.0%)</w:t>
            </w:r>
          </w:p>
        </w:tc>
        <w:tc>
          <w:tcPr>
            <w:tcW w:w="521" w:type="pct"/>
            <w:shd w:val="clear" w:color="auto" w:fill="auto"/>
            <w:vAlign w:val="center"/>
            <w:hideMark/>
          </w:tcPr>
          <w:p w14:paraId="22E1AE78"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6EEFF12" w14:textId="77777777" w:rsidR="0064161D" w:rsidRPr="007858E7" w:rsidRDefault="0064161D" w:rsidP="008963FA">
            <w:pPr>
              <w:jc w:val="center"/>
              <w:rPr>
                <w:sz w:val="20"/>
                <w:szCs w:val="20"/>
                <w:lang w:val="pt-BR"/>
              </w:rPr>
            </w:pPr>
            <w:r w:rsidRPr="007858E7">
              <w:rPr>
                <w:sz w:val="20"/>
                <w:szCs w:val="20"/>
                <w:lang w:val="pt-BR"/>
              </w:rPr>
              <w:t>33 (70.0%)</w:t>
            </w:r>
          </w:p>
        </w:tc>
      </w:tr>
      <w:tr w:rsidR="0064161D" w:rsidRPr="007858E7" w14:paraId="1E18E156" w14:textId="77777777" w:rsidTr="008963FA">
        <w:trPr>
          <w:trHeight w:val="264"/>
        </w:trPr>
        <w:tc>
          <w:tcPr>
            <w:tcW w:w="428" w:type="pct"/>
            <w:vMerge/>
            <w:vAlign w:val="center"/>
            <w:hideMark/>
          </w:tcPr>
          <w:p w14:paraId="22643A12" w14:textId="77777777" w:rsidR="0064161D" w:rsidRPr="007858E7" w:rsidRDefault="0064161D" w:rsidP="008963FA">
            <w:pPr>
              <w:rPr>
                <w:sz w:val="20"/>
                <w:szCs w:val="20"/>
                <w:lang w:val="pt-BR"/>
              </w:rPr>
            </w:pPr>
          </w:p>
        </w:tc>
        <w:tc>
          <w:tcPr>
            <w:tcW w:w="1368" w:type="pct"/>
            <w:vMerge/>
            <w:vAlign w:val="center"/>
            <w:hideMark/>
          </w:tcPr>
          <w:p w14:paraId="7A147B4F" w14:textId="77777777" w:rsidR="0064161D" w:rsidRPr="007858E7" w:rsidRDefault="0064161D" w:rsidP="008963FA">
            <w:pPr>
              <w:rPr>
                <w:sz w:val="20"/>
                <w:szCs w:val="20"/>
                <w:lang w:val="pt-BR"/>
              </w:rPr>
            </w:pPr>
          </w:p>
        </w:tc>
        <w:tc>
          <w:tcPr>
            <w:tcW w:w="512" w:type="pct"/>
            <w:vMerge/>
            <w:vAlign w:val="center"/>
            <w:hideMark/>
          </w:tcPr>
          <w:p w14:paraId="7ECB7D6E" w14:textId="77777777" w:rsidR="0064161D" w:rsidRPr="007858E7" w:rsidRDefault="0064161D" w:rsidP="008963FA">
            <w:pPr>
              <w:rPr>
                <w:sz w:val="20"/>
                <w:szCs w:val="20"/>
                <w:lang w:val="pt-BR"/>
              </w:rPr>
            </w:pPr>
          </w:p>
        </w:tc>
        <w:tc>
          <w:tcPr>
            <w:tcW w:w="294" w:type="pct"/>
            <w:vMerge/>
            <w:vAlign w:val="center"/>
            <w:hideMark/>
          </w:tcPr>
          <w:p w14:paraId="5F97EF5A" w14:textId="77777777" w:rsidR="0064161D" w:rsidRPr="007858E7" w:rsidRDefault="0064161D" w:rsidP="008963FA">
            <w:pPr>
              <w:rPr>
                <w:sz w:val="20"/>
                <w:szCs w:val="20"/>
                <w:lang w:val="pt-BR"/>
              </w:rPr>
            </w:pPr>
          </w:p>
        </w:tc>
        <w:tc>
          <w:tcPr>
            <w:tcW w:w="372" w:type="pct"/>
            <w:shd w:val="clear" w:color="auto" w:fill="auto"/>
            <w:vAlign w:val="center"/>
            <w:hideMark/>
          </w:tcPr>
          <w:p w14:paraId="62C63C6A"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6A089DD9" w14:textId="77777777" w:rsidR="0064161D" w:rsidRPr="007858E7" w:rsidRDefault="0064161D" w:rsidP="008963FA">
            <w:pPr>
              <w:rPr>
                <w:sz w:val="20"/>
                <w:szCs w:val="20"/>
                <w:lang w:val="pt-BR"/>
              </w:rPr>
            </w:pPr>
          </w:p>
        </w:tc>
        <w:tc>
          <w:tcPr>
            <w:tcW w:w="542" w:type="pct"/>
            <w:shd w:val="clear" w:color="auto" w:fill="auto"/>
            <w:vAlign w:val="center"/>
            <w:hideMark/>
          </w:tcPr>
          <w:p w14:paraId="679C8AE3" w14:textId="77777777" w:rsidR="0064161D" w:rsidRPr="007858E7" w:rsidRDefault="0064161D" w:rsidP="008963FA">
            <w:pPr>
              <w:jc w:val="center"/>
              <w:rPr>
                <w:sz w:val="20"/>
                <w:szCs w:val="20"/>
                <w:lang w:val="pt-BR"/>
              </w:rPr>
            </w:pPr>
            <w:r w:rsidRPr="007858E7">
              <w:rPr>
                <w:sz w:val="20"/>
                <w:szCs w:val="20"/>
                <w:lang w:val="pt-BR"/>
              </w:rPr>
              <w:t>20 (37.0%)</w:t>
            </w:r>
          </w:p>
        </w:tc>
        <w:tc>
          <w:tcPr>
            <w:tcW w:w="521" w:type="pct"/>
            <w:shd w:val="clear" w:color="auto" w:fill="auto"/>
            <w:vAlign w:val="center"/>
            <w:hideMark/>
          </w:tcPr>
          <w:p w14:paraId="7B89065F"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2C65788" w14:textId="77777777" w:rsidR="0064161D" w:rsidRPr="007858E7" w:rsidRDefault="0064161D" w:rsidP="008963FA">
            <w:pPr>
              <w:jc w:val="center"/>
              <w:rPr>
                <w:sz w:val="20"/>
                <w:szCs w:val="20"/>
                <w:lang w:val="pt-BR"/>
              </w:rPr>
            </w:pPr>
            <w:r w:rsidRPr="007858E7">
              <w:rPr>
                <w:sz w:val="20"/>
                <w:szCs w:val="20"/>
                <w:lang w:val="pt-BR"/>
              </w:rPr>
              <w:t>31 (64.0%)</w:t>
            </w:r>
          </w:p>
        </w:tc>
      </w:tr>
      <w:tr w:rsidR="0064161D" w:rsidRPr="007858E7" w14:paraId="21DB26AF" w14:textId="77777777" w:rsidTr="008963FA">
        <w:trPr>
          <w:trHeight w:val="264"/>
        </w:trPr>
        <w:tc>
          <w:tcPr>
            <w:tcW w:w="428" w:type="pct"/>
            <w:vMerge/>
            <w:vAlign w:val="center"/>
            <w:hideMark/>
          </w:tcPr>
          <w:p w14:paraId="3B896D6B" w14:textId="77777777" w:rsidR="0064161D" w:rsidRPr="007858E7" w:rsidRDefault="0064161D" w:rsidP="008963FA">
            <w:pPr>
              <w:rPr>
                <w:sz w:val="20"/>
                <w:szCs w:val="20"/>
                <w:lang w:val="pt-BR"/>
              </w:rPr>
            </w:pPr>
          </w:p>
        </w:tc>
        <w:tc>
          <w:tcPr>
            <w:tcW w:w="1368" w:type="pct"/>
            <w:vMerge/>
            <w:vAlign w:val="center"/>
            <w:hideMark/>
          </w:tcPr>
          <w:p w14:paraId="22377F29" w14:textId="77777777" w:rsidR="0064161D" w:rsidRPr="007858E7" w:rsidRDefault="0064161D" w:rsidP="008963FA">
            <w:pPr>
              <w:rPr>
                <w:sz w:val="20"/>
                <w:szCs w:val="20"/>
                <w:lang w:val="pt-BR"/>
              </w:rPr>
            </w:pPr>
          </w:p>
        </w:tc>
        <w:tc>
          <w:tcPr>
            <w:tcW w:w="512" w:type="pct"/>
            <w:vMerge/>
            <w:vAlign w:val="center"/>
            <w:hideMark/>
          </w:tcPr>
          <w:p w14:paraId="461600D7" w14:textId="77777777" w:rsidR="0064161D" w:rsidRPr="007858E7" w:rsidRDefault="0064161D" w:rsidP="008963FA">
            <w:pPr>
              <w:rPr>
                <w:sz w:val="20"/>
                <w:szCs w:val="20"/>
                <w:lang w:val="pt-BR"/>
              </w:rPr>
            </w:pPr>
          </w:p>
        </w:tc>
        <w:tc>
          <w:tcPr>
            <w:tcW w:w="294" w:type="pct"/>
            <w:vMerge w:val="restart"/>
            <w:shd w:val="clear" w:color="auto" w:fill="auto"/>
            <w:vAlign w:val="center"/>
            <w:hideMark/>
          </w:tcPr>
          <w:p w14:paraId="552B13BE" w14:textId="77777777" w:rsidR="0064161D" w:rsidRPr="007858E7" w:rsidRDefault="0064161D" w:rsidP="008963FA">
            <w:pPr>
              <w:jc w:val="center"/>
              <w:rPr>
                <w:sz w:val="20"/>
                <w:szCs w:val="20"/>
                <w:lang w:val="pt-BR"/>
              </w:rPr>
            </w:pPr>
            <w:r w:rsidRPr="007858E7">
              <w:rPr>
                <w:sz w:val="20"/>
                <w:szCs w:val="20"/>
                <w:lang w:val="pt-BR"/>
              </w:rPr>
              <w:t>4</w:t>
            </w:r>
          </w:p>
        </w:tc>
        <w:tc>
          <w:tcPr>
            <w:tcW w:w="372" w:type="pct"/>
            <w:shd w:val="clear" w:color="auto" w:fill="auto"/>
            <w:vAlign w:val="center"/>
            <w:hideMark/>
          </w:tcPr>
          <w:p w14:paraId="70A13F7B"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750D3B41" w14:textId="77777777" w:rsidR="0064161D" w:rsidRPr="007858E7" w:rsidRDefault="0064161D" w:rsidP="008963FA">
            <w:pPr>
              <w:jc w:val="center"/>
              <w:rPr>
                <w:sz w:val="20"/>
                <w:szCs w:val="20"/>
                <w:lang w:val="pt-BR"/>
              </w:rPr>
            </w:pPr>
            <w:r w:rsidRPr="007858E7">
              <w:rPr>
                <w:sz w:val="20"/>
                <w:szCs w:val="20"/>
                <w:lang w:val="pt-BR"/>
              </w:rPr>
              <w:t>Seroprotection</w:t>
            </w:r>
          </w:p>
        </w:tc>
        <w:tc>
          <w:tcPr>
            <w:tcW w:w="542" w:type="pct"/>
            <w:shd w:val="clear" w:color="auto" w:fill="auto"/>
            <w:vAlign w:val="center"/>
            <w:hideMark/>
          </w:tcPr>
          <w:p w14:paraId="17A72A45" w14:textId="77777777" w:rsidR="0064161D" w:rsidRPr="007858E7" w:rsidRDefault="0064161D" w:rsidP="008963FA">
            <w:pPr>
              <w:jc w:val="center"/>
              <w:rPr>
                <w:sz w:val="20"/>
                <w:szCs w:val="20"/>
                <w:lang w:val="pt-BR"/>
              </w:rPr>
            </w:pPr>
            <w:r w:rsidRPr="007858E7">
              <w:rPr>
                <w:sz w:val="20"/>
                <w:szCs w:val="20"/>
                <w:lang w:val="pt-BR"/>
              </w:rPr>
              <w:t>33 (62.0%)</w:t>
            </w:r>
          </w:p>
        </w:tc>
        <w:tc>
          <w:tcPr>
            <w:tcW w:w="521" w:type="pct"/>
            <w:shd w:val="clear" w:color="auto" w:fill="auto"/>
            <w:vAlign w:val="center"/>
            <w:hideMark/>
          </w:tcPr>
          <w:p w14:paraId="030D6413"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3C4D990" w14:textId="77777777" w:rsidR="0064161D" w:rsidRPr="007858E7" w:rsidRDefault="0064161D" w:rsidP="008963FA">
            <w:pPr>
              <w:jc w:val="center"/>
              <w:rPr>
                <w:sz w:val="20"/>
                <w:szCs w:val="20"/>
                <w:lang w:val="pt-BR"/>
              </w:rPr>
            </w:pPr>
            <w:r w:rsidRPr="007858E7">
              <w:rPr>
                <w:sz w:val="20"/>
                <w:szCs w:val="20"/>
                <w:lang w:val="pt-BR"/>
              </w:rPr>
              <w:t>46 (98.0%)</w:t>
            </w:r>
          </w:p>
        </w:tc>
      </w:tr>
      <w:tr w:rsidR="0064161D" w:rsidRPr="007858E7" w14:paraId="6BEAB29A" w14:textId="77777777" w:rsidTr="008963FA">
        <w:trPr>
          <w:trHeight w:val="264"/>
        </w:trPr>
        <w:tc>
          <w:tcPr>
            <w:tcW w:w="428" w:type="pct"/>
            <w:vMerge/>
            <w:vAlign w:val="center"/>
            <w:hideMark/>
          </w:tcPr>
          <w:p w14:paraId="6F67C8FC" w14:textId="77777777" w:rsidR="0064161D" w:rsidRPr="007858E7" w:rsidRDefault="0064161D" w:rsidP="008963FA">
            <w:pPr>
              <w:rPr>
                <w:sz w:val="20"/>
                <w:szCs w:val="20"/>
                <w:lang w:val="pt-BR"/>
              </w:rPr>
            </w:pPr>
          </w:p>
        </w:tc>
        <w:tc>
          <w:tcPr>
            <w:tcW w:w="1368" w:type="pct"/>
            <w:vMerge/>
            <w:vAlign w:val="center"/>
            <w:hideMark/>
          </w:tcPr>
          <w:p w14:paraId="7B965B56" w14:textId="77777777" w:rsidR="0064161D" w:rsidRPr="007858E7" w:rsidRDefault="0064161D" w:rsidP="008963FA">
            <w:pPr>
              <w:rPr>
                <w:sz w:val="20"/>
                <w:szCs w:val="20"/>
                <w:lang w:val="pt-BR"/>
              </w:rPr>
            </w:pPr>
          </w:p>
        </w:tc>
        <w:tc>
          <w:tcPr>
            <w:tcW w:w="512" w:type="pct"/>
            <w:vMerge/>
            <w:vAlign w:val="center"/>
            <w:hideMark/>
          </w:tcPr>
          <w:p w14:paraId="523AF2BE" w14:textId="77777777" w:rsidR="0064161D" w:rsidRPr="007858E7" w:rsidRDefault="0064161D" w:rsidP="008963FA">
            <w:pPr>
              <w:rPr>
                <w:sz w:val="20"/>
                <w:szCs w:val="20"/>
                <w:lang w:val="pt-BR"/>
              </w:rPr>
            </w:pPr>
          </w:p>
        </w:tc>
        <w:tc>
          <w:tcPr>
            <w:tcW w:w="294" w:type="pct"/>
            <w:vMerge/>
            <w:vAlign w:val="center"/>
            <w:hideMark/>
          </w:tcPr>
          <w:p w14:paraId="3A7F50A5" w14:textId="77777777" w:rsidR="0064161D" w:rsidRPr="007858E7" w:rsidRDefault="0064161D" w:rsidP="008963FA">
            <w:pPr>
              <w:rPr>
                <w:sz w:val="20"/>
                <w:szCs w:val="20"/>
                <w:lang w:val="pt-BR"/>
              </w:rPr>
            </w:pPr>
          </w:p>
        </w:tc>
        <w:tc>
          <w:tcPr>
            <w:tcW w:w="372" w:type="pct"/>
            <w:shd w:val="clear" w:color="auto" w:fill="auto"/>
            <w:vAlign w:val="center"/>
            <w:hideMark/>
          </w:tcPr>
          <w:p w14:paraId="414599D1"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262AB288" w14:textId="77777777" w:rsidR="0064161D" w:rsidRPr="007858E7" w:rsidRDefault="0064161D" w:rsidP="008963FA">
            <w:pPr>
              <w:rPr>
                <w:sz w:val="20"/>
                <w:szCs w:val="20"/>
                <w:lang w:val="pt-BR"/>
              </w:rPr>
            </w:pPr>
          </w:p>
        </w:tc>
        <w:tc>
          <w:tcPr>
            <w:tcW w:w="542" w:type="pct"/>
            <w:shd w:val="clear" w:color="auto" w:fill="auto"/>
            <w:vAlign w:val="center"/>
            <w:hideMark/>
          </w:tcPr>
          <w:p w14:paraId="4F0FC972" w14:textId="77777777" w:rsidR="0064161D" w:rsidRPr="007858E7" w:rsidRDefault="0064161D" w:rsidP="008963FA">
            <w:pPr>
              <w:jc w:val="center"/>
              <w:rPr>
                <w:sz w:val="20"/>
                <w:szCs w:val="20"/>
                <w:lang w:val="pt-BR"/>
              </w:rPr>
            </w:pPr>
            <w:r w:rsidRPr="007858E7">
              <w:rPr>
                <w:sz w:val="20"/>
                <w:szCs w:val="20"/>
                <w:lang w:val="pt-BR"/>
              </w:rPr>
              <w:t>36 (67.0%)</w:t>
            </w:r>
          </w:p>
        </w:tc>
        <w:tc>
          <w:tcPr>
            <w:tcW w:w="521" w:type="pct"/>
            <w:shd w:val="clear" w:color="auto" w:fill="auto"/>
            <w:vAlign w:val="center"/>
            <w:hideMark/>
          </w:tcPr>
          <w:p w14:paraId="2BB0038A"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A8498E8" w14:textId="77777777" w:rsidR="0064161D" w:rsidRPr="007858E7" w:rsidRDefault="0064161D" w:rsidP="008963FA">
            <w:pPr>
              <w:jc w:val="center"/>
              <w:rPr>
                <w:sz w:val="20"/>
                <w:szCs w:val="20"/>
                <w:lang w:val="pt-BR"/>
              </w:rPr>
            </w:pPr>
            <w:r w:rsidRPr="007858E7">
              <w:rPr>
                <w:sz w:val="20"/>
                <w:szCs w:val="20"/>
                <w:lang w:val="pt-BR"/>
              </w:rPr>
              <w:t>44 (94.0%)</w:t>
            </w:r>
          </w:p>
        </w:tc>
      </w:tr>
      <w:tr w:rsidR="0064161D" w:rsidRPr="007858E7" w14:paraId="3F89BDA4" w14:textId="77777777" w:rsidTr="008963FA">
        <w:trPr>
          <w:trHeight w:val="264"/>
        </w:trPr>
        <w:tc>
          <w:tcPr>
            <w:tcW w:w="428" w:type="pct"/>
            <w:vMerge/>
            <w:vAlign w:val="center"/>
            <w:hideMark/>
          </w:tcPr>
          <w:p w14:paraId="25D2B23C" w14:textId="77777777" w:rsidR="0064161D" w:rsidRPr="007858E7" w:rsidRDefault="0064161D" w:rsidP="008963FA">
            <w:pPr>
              <w:rPr>
                <w:sz w:val="20"/>
                <w:szCs w:val="20"/>
                <w:lang w:val="pt-BR"/>
              </w:rPr>
            </w:pPr>
          </w:p>
        </w:tc>
        <w:tc>
          <w:tcPr>
            <w:tcW w:w="1368" w:type="pct"/>
            <w:vMerge/>
            <w:vAlign w:val="center"/>
            <w:hideMark/>
          </w:tcPr>
          <w:p w14:paraId="1F0C7E0B" w14:textId="77777777" w:rsidR="0064161D" w:rsidRPr="007858E7" w:rsidRDefault="0064161D" w:rsidP="008963FA">
            <w:pPr>
              <w:rPr>
                <w:sz w:val="20"/>
                <w:szCs w:val="20"/>
                <w:lang w:val="pt-BR"/>
              </w:rPr>
            </w:pPr>
          </w:p>
        </w:tc>
        <w:tc>
          <w:tcPr>
            <w:tcW w:w="512" w:type="pct"/>
            <w:vMerge/>
            <w:vAlign w:val="center"/>
            <w:hideMark/>
          </w:tcPr>
          <w:p w14:paraId="3D4C2218" w14:textId="77777777" w:rsidR="0064161D" w:rsidRPr="007858E7" w:rsidRDefault="0064161D" w:rsidP="008963FA">
            <w:pPr>
              <w:rPr>
                <w:sz w:val="20"/>
                <w:szCs w:val="20"/>
                <w:lang w:val="pt-BR"/>
              </w:rPr>
            </w:pPr>
          </w:p>
        </w:tc>
        <w:tc>
          <w:tcPr>
            <w:tcW w:w="294" w:type="pct"/>
            <w:vMerge/>
            <w:vAlign w:val="center"/>
            <w:hideMark/>
          </w:tcPr>
          <w:p w14:paraId="2CC4D21B" w14:textId="77777777" w:rsidR="0064161D" w:rsidRPr="007858E7" w:rsidRDefault="0064161D" w:rsidP="008963FA">
            <w:pPr>
              <w:rPr>
                <w:sz w:val="20"/>
                <w:szCs w:val="20"/>
                <w:lang w:val="pt-BR"/>
              </w:rPr>
            </w:pPr>
          </w:p>
        </w:tc>
        <w:tc>
          <w:tcPr>
            <w:tcW w:w="372" w:type="pct"/>
            <w:shd w:val="clear" w:color="auto" w:fill="auto"/>
            <w:vAlign w:val="center"/>
            <w:hideMark/>
          </w:tcPr>
          <w:p w14:paraId="15BD120E"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116A5810" w14:textId="77777777" w:rsidR="0064161D" w:rsidRPr="007858E7" w:rsidRDefault="0064161D" w:rsidP="008963FA">
            <w:pPr>
              <w:rPr>
                <w:sz w:val="20"/>
                <w:szCs w:val="20"/>
                <w:lang w:val="pt-BR"/>
              </w:rPr>
            </w:pPr>
          </w:p>
        </w:tc>
        <w:tc>
          <w:tcPr>
            <w:tcW w:w="542" w:type="pct"/>
            <w:shd w:val="clear" w:color="auto" w:fill="auto"/>
            <w:vAlign w:val="center"/>
            <w:hideMark/>
          </w:tcPr>
          <w:p w14:paraId="37C12166" w14:textId="77777777" w:rsidR="0064161D" w:rsidRPr="007858E7" w:rsidRDefault="0064161D" w:rsidP="008963FA">
            <w:pPr>
              <w:jc w:val="center"/>
              <w:rPr>
                <w:sz w:val="20"/>
                <w:szCs w:val="20"/>
                <w:lang w:val="pt-BR"/>
              </w:rPr>
            </w:pPr>
            <w:r w:rsidRPr="007858E7">
              <w:rPr>
                <w:sz w:val="20"/>
                <w:szCs w:val="20"/>
                <w:lang w:val="pt-BR"/>
              </w:rPr>
              <w:t>39 (73.0%)</w:t>
            </w:r>
          </w:p>
        </w:tc>
        <w:tc>
          <w:tcPr>
            <w:tcW w:w="521" w:type="pct"/>
            <w:shd w:val="clear" w:color="auto" w:fill="auto"/>
            <w:vAlign w:val="center"/>
            <w:hideMark/>
          </w:tcPr>
          <w:p w14:paraId="072B19C1"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B87B078" w14:textId="77777777" w:rsidR="0064161D" w:rsidRPr="007858E7" w:rsidRDefault="0064161D" w:rsidP="008963FA">
            <w:pPr>
              <w:jc w:val="center"/>
              <w:rPr>
                <w:sz w:val="20"/>
                <w:szCs w:val="20"/>
                <w:lang w:val="pt-BR"/>
              </w:rPr>
            </w:pPr>
            <w:r w:rsidRPr="007858E7">
              <w:rPr>
                <w:sz w:val="20"/>
                <w:szCs w:val="20"/>
                <w:lang w:val="pt-BR"/>
              </w:rPr>
              <w:t>42 (90.0%)</w:t>
            </w:r>
          </w:p>
        </w:tc>
      </w:tr>
      <w:tr w:rsidR="0064161D" w:rsidRPr="007858E7" w14:paraId="589979B9" w14:textId="77777777" w:rsidTr="008963FA">
        <w:trPr>
          <w:trHeight w:val="264"/>
        </w:trPr>
        <w:tc>
          <w:tcPr>
            <w:tcW w:w="428" w:type="pct"/>
            <w:vMerge/>
            <w:vAlign w:val="center"/>
            <w:hideMark/>
          </w:tcPr>
          <w:p w14:paraId="223D1273" w14:textId="77777777" w:rsidR="0064161D" w:rsidRPr="007858E7" w:rsidRDefault="0064161D" w:rsidP="008963FA">
            <w:pPr>
              <w:rPr>
                <w:sz w:val="20"/>
                <w:szCs w:val="20"/>
                <w:lang w:val="pt-BR"/>
              </w:rPr>
            </w:pPr>
          </w:p>
        </w:tc>
        <w:tc>
          <w:tcPr>
            <w:tcW w:w="1368" w:type="pct"/>
            <w:vMerge/>
            <w:vAlign w:val="center"/>
            <w:hideMark/>
          </w:tcPr>
          <w:p w14:paraId="1BF97F66" w14:textId="77777777" w:rsidR="0064161D" w:rsidRPr="007858E7" w:rsidRDefault="0064161D" w:rsidP="008963FA">
            <w:pPr>
              <w:rPr>
                <w:sz w:val="20"/>
                <w:szCs w:val="20"/>
                <w:lang w:val="pt-BR"/>
              </w:rPr>
            </w:pPr>
          </w:p>
        </w:tc>
        <w:tc>
          <w:tcPr>
            <w:tcW w:w="512" w:type="pct"/>
            <w:vMerge/>
            <w:vAlign w:val="center"/>
            <w:hideMark/>
          </w:tcPr>
          <w:p w14:paraId="4D9939AE" w14:textId="77777777" w:rsidR="0064161D" w:rsidRPr="007858E7" w:rsidRDefault="0064161D" w:rsidP="008963FA">
            <w:pPr>
              <w:rPr>
                <w:sz w:val="20"/>
                <w:szCs w:val="20"/>
                <w:lang w:val="pt-BR"/>
              </w:rPr>
            </w:pPr>
          </w:p>
        </w:tc>
        <w:tc>
          <w:tcPr>
            <w:tcW w:w="294" w:type="pct"/>
            <w:vMerge w:val="restart"/>
            <w:shd w:val="clear" w:color="auto" w:fill="auto"/>
            <w:vAlign w:val="center"/>
            <w:hideMark/>
          </w:tcPr>
          <w:p w14:paraId="0A46A8F2" w14:textId="77777777" w:rsidR="0064161D" w:rsidRPr="007858E7" w:rsidRDefault="0064161D" w:rsidP="008963FA">
            <w:pPr>
              <w:jc w:val="center"/>
              <w:rPr>
                <w:sz w:val="20"/>
                <w:szCs w:val="20"/>
                <w:lang w:val="pt-BR"/>
              </w:rPr>
            </w:pPr>
            <w:r w:rsidRPr="007858E7">
              <w:rPr>
                <w:sz w:val="20"/>
                <w:szCs w:val="20"/>
                <w:lang w:val="pt-BR"/>
              </w:rPr>
              <w:t>12</w:t>
            </w:r>
          </w:p>
        </w:tc>
        <w:tc>
          <w:tcPr>
            <w:tcW w:w="372" w:type="pct"/>
            <w:shd w:val="clear" w:color="auto" w:fill="auto"/>
            <w:vAlign w:val="center"/>
            <w:hideMark/>
          </w:tcPr>
          <w:p w14:paraId="53CC127F"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ign w:val="center"/>
            <w:hideMark/>
          </w:tcPr>
          <w:p w14:paraId="56EE7005" w14:textId="77777777" w:rsidR="0064161D" w:rsidRPr="007858E7" w:rsidRDefault="0064161D" w:rsidP="008963FA">
            <w:pPr>
              <w:rPr>
                <w:sz w:val="20"/>
                <w:szCs w:val="20"/>
                <w:lang w:val="pt-BR"/>
              </w:rPr>
            </w:pPr>
          </w:p>
        </w:tc>
        <w:tc>
          <w:tcPr>
            <w:tcW w:w="542" w:type="pct"/>
            <w:shd w:val="clear" w:color="auto" w:fill="auto"/>
            <w:vAlign w:val="center"/>
            <w:hideMark/>
          </w:tcPr>
          <w:p w14:paraId="144C6083" w14:textId="77777777" w:rsidR="0064161D" w:rsidRPr="007858E7" w:rsidRDefault="0064161D" w:rsidP="008963FA">
            <w:pPr>
              <w:jc w:val="center"/>
              <w:rPr>
                <w:sz w:val="20"/>
                <w:szCs w:val="20"/>
                <w:lang w:val="pt-BR"/>
              </w:rPr>
            </w:pPr>
            <w:r w:rsidRPr="007858E7">
              <w:rPr>
                <w:sz w:val="20"/>
                <w:szCs w:val="20"/>
                <w:lang w:val="pt-BR"/>
              </w:rPr>
              <w:t>23 (43.0%)</w:t>
            </w:r>
          </w:p>
        </w:tc>
        <w:tc>
          <w:tcPr>
            <w:tcW w:w="521" w:type="pct"/>
            <w:shd w:val="clear" w:color="auto" w:fill="auto"/>
            <w:vAlign w:val="center"/>
            <w:hideMark/>
          </w:tcPr>
          <w:p w14:paraId="511F3C4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3657926F" w14:textId="77777777" w:rsidR="0064161D" w:rsidRPr="007858E7" w:rsidRDefault="0064161D" w:rsidP="008963FA">
            <w:pPr>
              <w:jc w:val="center"/>
              <w:rPr>
                <w:sz w:val="20"/>
                <w:szCs w:val="20"/>
                <w:lang w:val="pt-BR"/>
              </w:rPr>
            </w:pPr>
            <w:r w:rsidRPr="007858E7">
              <w:rPr>
                <w:sz w:val="20"/>
                <w:szCs w:val="20"/>
                <w:lang w:val="pt-BR"/>
              </w:rPr>
              <w:t>44 (94.0%)</w:t>
            </w:r>
          </w:p>
        </w:tc>
      </w:tr>
      <w:tr w:rsidR="0064161D" w:rsidRPr="007858E7" w14:paraId="684625D7" w14:textId="77777777" w:rsidTr="008963FA">
        <w:trPr>
          <w:trHeight w:val="264"/>
        </w:trPr>
        <w:tc>
          <w:tcPr>
            <w:tcW w:w="428" w:type="pct"/>
            <w:vMerge/>
            <w:vAlign w:val="center"/>
            <w:hideMark/>
          </w:tcPr>
          <w:p w14:paraId="12DFA067" w14:textId="77777777" w:rsidR="0064161D" w:rsidRPr="007858E7" w:rsidRDefault="0064161D" w:rsidP="008963FA">
            <w:pPr>
              <w:rPr>
                <w:sz w:val="20"/>
                <w:szCs w:val="20"/>
                <w:lang w:val="pt-BR"/>
              </w:rPr>
            </w:pPr>
          </w:p>
        </w:tc>
        <w:tc>
          <w:tcPr>
            <w:tcW w:w="1368" w:type="pct"/>
            <w:vMerge/>
            <w:vAlign w:val="center"/>
            <w:hideMark/>
          </w:tcPr>
          <w:p w14:paraId="28193C01" w14:textId="77777777" w:rsidR="0064161D" w:rsidRPr="007858E7" w:rsidRDefault="0064161D" w:rsidP="008963FA">
            <w:pPr>
              <w:rPr>
                <w:sz w:val="20"/>
                <w:szCs w:val="20"/>
                <w:lang w:val="pt-BR"/>
              </w:rPr>
            </w:pPr>
          </w:p>
        </w:tc>
        <w:tc>
          <w:tcPr>
            <w:tcW w:w="512" w:type="pct"/>
            <w:vMerge/>
            <w:vAlign w:val="center"/>
            <w:hideMark/>
          </w:tcPr>
          <w:p w14:paraId="6B1FA8C2" w14:textId="77777777" w:rsidR="0064161D" w:rsidRPr="007858E7" w:rsidRDefault="0064161D" w:rsidP="008963FA">
            <w:pPr>
              <w:rPr>
                <w:sz w:val="20"/>
                <w:szCs w:val="20"/>
                <w:lang w:val="pt-BR"/>
              </w:rPr>
            </w:pPr>
          </w:p>
        </w:tc>
        <w:tc>
          <w:tcPr>
            <w:tcW w:w="294" w:type="pct"/>
            <w:vMerge/>
            <w:vAlign w:val="center"/>
            <w:hideMark/>
          </w:tcPr>
          <w:p w14:paraId="389A15BC" w14:textId="77777777" w:rsidR="0064161D" w:rsidRPr="007858E7" w:rsidRDefault="0064161D" w:rsidP="008963FA">
            <w:pPr>
              <w:rPr>
                <w:sz w:val="20"/>
                <w:szCs w:val="20"/>
                <w:lang w:val="pt-BR"/>
              </w:rPr>
            </w:pPr>
          </w:p>
        </w:tc>
        <w:tc>
          <w:tcPr>
            <w:tcW w:w="372" w:type="pct"/>
            <w:shd w:val="clear" w:color="auto" w:fill="auto"/>
            <w:vAlign w:val="center"/>
            <w:hideMark/>
          </w:tcPr>
          <w:p w14:paraId="0A409F7F"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6C338893" w14:textId="77777777" w:rsidR="0064161D" w:rsidRPr="007858E7" w:rsidRDefault="0064161D" w:rsidP="008963FA">
            <w:pPr>
              <w:rPr>
                <w:sz w:val="20"/>
                <w:szCs w:val="20"/>
                <w:lang w:val="pt-BR"/>
              </w:rPr>
            </w:pPr>
          </w:p>
        </w:tc>
        <w:tc>
          <w:tcPr>
            <w:tcW w:w="542" w:type="pct"/>
            <w:shd w:val="clear" w:color="auto" w:fill="auto"/>
            <w:vAlign w:val="center"/>
            <w:hideMark/>
          </w:tcPr>
          <w:p w14:paraId="100B6D83" w14:textId="77777777" w:rsidR="0064161D" w:rsidRPr="007858E7" w:rsidRDefault="0064161D" w:rsidP="008963FA">
            <w:pPr>
              <w:jc w:val="center"/>
              <w:rPr>
                <w:sz w:val="20"/>
                <w:szCs w:val="20"/>
                <w:lang w:val="pt-BR"/>
              </w:rPr>
            </w:pPr>
            <w:r w:rsidRPr="007858E7">
              <w:rPr>
                <w:sz w:val="20"/>
                <w:szCs w:val="20"/>
                <w:lang w:val="pt-BR"/>
              </w:rPr>
              <w:t>28 (52.0%)</w:t>
            </w:r>
          </w:p>
        </w:tc>
        <w:tc>
          <w:tcPr>
            <w:tcW w:w="521" w:type="pct"/>
            <w:shd w:val="clear" w:color="auto" w:fill="auto"/>
            <w:vAlign w:val="center"/>
            <w:hideMark/>
          </w:tcPr>
          <w:p w14:paraId="2174E2AE"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1C28E782" w14:textId="77777777" w:rsidR="0064161D" w:rsidRPr="007858E7" w:rsidRDefault="0064161D" w:rsidP="008963FA">
            <w:pPr>
              <w:jc w:val="center"/>
              <w:rPr>
                <w:sz w:val="20"/>
                <w:szCs w:val="20"/>
                <w:lang w:val="pt-BR"/>
              </w:rPr>
            </w:pPr>
            <w:r w:rsidRPr="007858E7">
              <w:rPr>
                <w:sz w:val="20"/>
                <w:szCs w:val="20"/>
                <w:lang w:val="pt-BR"/>
              </w:rPr>
              <w:t>43 (91.0%)</w:t>
            </w:r>
          </w:p>
        </w:tc>
      </w:tr>
      <w:tr w:rsidR="0064161D" w:rsidRPr="007858E7" w14:paraId="5F5184F8" w14:textId="77777777" w:rsidTr="008963FA">
        <w:trPr>
          <w:trHeight w:val="264"/>
        </w:trPr>
        <w:tc>
          <w:tcPr>
            <w:tcW w:w="428" w:type="pct"/>
            <w:vMerge/>
            <w:vAlign w:val="center"/>
            <w:hideMark/>
          </w:tcPr>
          <w:p w14:paraId="66268B1C" w14:textId="77777777" w:rsidR="0064161D" w:rsidRPr="007858E7" w:rsidRDefault="0064161D" w:rsidP="008963FA">
            <w:pPr>
              <w:rPr>
                <w:sz w:val="20"/>
                <w:szCs w:val="20"/>
                <w:lang w:val="pt-BR"/>
              </w:rPr>
            </w:pPr>
          </w:p>
        </w:tc>
        <w:tc>
          <w:tcPr>
            <w:tcW w:w="1368" w:type="pct"/>
            <w:vMerge/>
            <w:vAlign w:val="center"/>
            <w:hideMark/>
          </w:tcPr>
          <w:p w14:paraId="6FB3A17D" w14:textId="77777777" w:rsidR="0064161D" w:rsidRPr="007858E7" w:rsidRDefault="0064161D" w:rsidP="008963FA">
            <w:pPr>
              <w:rPr>
                <w:sz w:val="20"/>
                <w:szCs w:val="20"/>
                <w:lang w:val="pt-BR"/>
              </w:rPr>
            </w:pPr>
          </w:p>
        </w:tc>
        <w:tc>
          <w:tcPr>
            <w:tcW w:w="512" w:type="pct"/>
            <w:vMerge/>
            <w:vAlign w:val="center"/>
            <w:hideMark/>
          </w:tcPr>
          <w:p w14:paraId="59471CF6" w14:textId="77777777" w:rsidR="0064161D" w:rsidRPr="007858E7" w:rsidRDefault="0064161D" w:rsidP="008963FA">
            <w:pPr>
              <w:rPr>
                <w:sz w:val="20"/>
                <w:szCs w:val="20"/>
                <w:lang w:val="pt-BR"/>
              </w:rPr>
            </w:pPr>
          </w:p>
        </w:tc>
        <w:tc>
          <w:tcPr>
            <w:tcW w:w="294" w:type="pct"/>
            <w:vMerge/>
            <w:vAlign w:val="center"/>
            <w:hideMark/>
          </w:tcPr>
          <w:p w14:paraId="182F0095" w14:textId="77777777" w:rsidR="0064161D" w:rsidRPr="007858E7" w:rsidRDefault="0064161D" w:rsidP="008963FA">
            <w:pPr>
              <w:rPr>
                <w:sz w:val="20"/>
                <w:szCs w:val="20"/>
                <w:lang w:val="pt-BR"/>
              </w:rPr>
            </w:pPr>
          </w:p>
        </w:tc>
        <w:tc>
          <w:tcPr>
            <w:tcW w:w="372" w:type="pct"/>
            <w:shd w:val="clear" w:color="auto" w:fill="auto"/>
            <w:vAlign w:val="center"/>
            <w:hideMark/>
          </w:tcPr>
          <w:p w14:paraId="5E36073A" w14:textId="77777777" w:rsidR="0064161D" w:rsidRPr="007858E7" w:rsidRDefault="0064161D" w:rsidP="008963FA">
            <w:pPr>
              <w:jc w:val="center"/>
              <w:rPr>
                <w:sz w:val="20"/>
                <w:szCs w:val="20"/>
                <w:lang w:val="pt-BR"/>
              </w:rPr>
            </w:pPr>
            <w:r w:rsidRPr="007858E7">
              <w:rPr>
                <w:sz w:val="20"/>
                <w:szCs w:val="20"/>
                <w:lang w:val="pt-BR"/>
              </w:rPr>
              <w:t>B</w:t>
            </w:r>
          </w:p>
        </w:tc>
        <w:tc>
          <w:tcPr>
            <w:tcW w:w="570" w:type="pct"/>
            <w:vMerge/>
            <w:vAlign w:val="center"/>
            <w:hideMark/>
          </w:tcPr>
          <w:p w14:paraId="59C037A0" w14:textId="77777777" w:rsidR="0064161D" w:rsidRPr="007858E7" w:rsidRDefault="0064161D" w:rsidP="008963FA">
            <w:pPr>
              <w:rPr>
                <w:sz w:val="20"/>
                <w:szCs w:val="20"/>
                <w:lang w:val="pt-BR"/>
              </w:rPr>
            </w:pPr>
          </w:p>
        </w:tc>
        <w:tc>
          <w:tcPr>
            <w:tcW w:w="542" w:type="pct"/>
            <w:shd w:val="clear" w:color="auto" w:fill="auto"/>
            <w:vAlign w:val="center"/>
            <w:hideMark/>
          </w:tcPr>
          <w:p w14:paraId="3E22E31F" w14:textId="77777777" w:rsidR="0064161D" w:rsidRPr="007858E7" w:rsidRDefault="0064161D" w:rsidP="008963FA">
            <w:pPr>
              <w:jc w:val="center"/>
              <w:rPr>
                <w:sz w:val="20"/>
                <w:szCs w:val="20"/>
                <w:lang w:val="pt-BR"/>
              </w:rPr>
            </w:pPr>
            <w:r w:rsidRPr="007858E7">
              <w:rPr>
                <w:sz w:val="20"/>
                <w:szCs w:val="20"/>
                <w:lang w:val="pt-BR"/>
              </w:rPr>
              <w:t>29 (53.0%)</w:t>
            </w:r>
          </w:p>
        </w:tc>
        <w:tc>
          <w:tcPr>
            <w:tcW w:w="521" w:type="pct"/>
            <w:shd w:val="clear" w:color="auto" w:fill="auto"/>
            <w:vAlign w:val="center"/>
            <w:hideMark/>
          </w:tcPr>
          <w:p w14:paraId="5B6FE89D"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6F3BAC65" w14:textId="77777777" w:rsidR="0064161D" w:rsidRPr="007858E7" w:rsidRDefault="0064161D" w:rsidP="008963FA">
            <w:pPr>
              <w:jc w:val="center"/>
              <w:rPr>
                <w:sz w:val="20"/>
                <w:szCs w:val="20"/>
                <w:lang w:val="pt-BR"/>
              </w:rPr>
            </w:pPr>
            <w:r w:rsidRPr="007858E7">
              <w:rPr>
                <w:sz w:val="20"/>
                <w:szCs w:val="20"/>
                <w:lang w:val="pt-BR"/>
              </w:rPr>
              <w:t>37 (79.0%)</w:t>
            </w:r>
          </w:p>
        </w:tc>
      </w:tr>
      <w:tr w:rsidR="0064161D" w:rsidRPr="007858E7" w14:paraId="225E6D1E" w14:textId="77777777" w:rsidTr="008963FA">
        <w:trPr>
          <w:trHeight w:val="264"/>
        </w:trPr>
        <w:tc>
          <w:tcPr>
            <w:tcW w:w="428" w:type="pct"/>
            <w:vMerge w:val="restart"/>
            <w:shd w:val="clear" w:color="auto" w:fill="auto"/>
            <w:vAlign w:val="center"/>
            <w:hideMark/>
          </w:tcPr>
          <w:p w14:paraId="5566F5AF" w14:textId="77777777" w:rsidR="0064161D" w:rsidRPr="007858E7" w:rsidRDefault="0064161D" w:rsidP="008963FA">
            <w:pPr>
              <w:jc w:val="center"/>
              <w:rPr>
                <w:sz w:val="20"/>
                <w:szCs w:val="20"/>
                <w:lang w:val="pt-BR"/>
              </w:rPr>
            </w:pPr>
            <w:r w:rsidRPr="007858E7">
              <w:rPr>
                <w:sz w:val="20"/>
                <w:szCs w:val="20"/>
                <w:lang w:val="pt-BR"/>
              </w:rPr>
              <w:t>Williams 1978</w:t>
            </w:r>
          </w:p>
        </w:tc>
        <w:tc>
          <w:tcPr>
            <w:tcW w:w="1368" w:type="pct"/>
            <w:vMerge w:val="restart"/>
            <w:shd w:val="clear" w:color="auto" w:fill="auto"/>
            <w:vAlign w:val="center"/>
            <w:hideMark/>
          </w:tcPr>
          <w:p w14:paraId="69EC2160" w14:textId="77777777" w:rsidR="0064161D" w:rsidRPr="007858E7" w:rsidRDefault="0064161D" w:rsidP="008963FA">
            <w:pPr>
              <w:jc w:val="center"/>
              <w:rPr>
                <w:sz w:val="20"/>
                <w:szCs w:val="20"/>
                <w:lang w:val="pt-BR"/>
              </w:rPr>
            </w:pPr>
            <w:r w:rsidRPr="007858E7">
              <w:rPr>
                <w:sz w:val="20"/>
                <w:szCs w:val="20"/>
                <w:lang w:val="pt-BR"/>
              </w:rPr>
              <w:t>SLE</w:t>
            </w:r>
          </w:p>
        </w:tc>
        <w:tc>
          <w:tcPr>
            <w:tcW w:w="512" w:type="pct"/>
            <w:vMerge w:val="restart"/>
            <w:shd w:val="clear" w:color="auto" w:fill="auto"/>
            <w:vAlign w:val="center"/>
            <w:hideMark/>
          </w:tcPr>
          <w:p w14:paraId="22C941CF" w14:textId="77777777" w:rsidR="0064161D" w:rsidRPr="007858E7" w:rsidRDefault="0064161D" w:rsidP="008963FA">
            <w:pPr>
              <w:jc w:val="center"/>
              <w:rPr>
                <w:sz w:val="20"/>
                <w:szCs w:val="20"/>
                <w:lang w:val="pt-BR"/>
              </w:rPr>
            </w:pPr>
            <w:r w:rsidRPr="007858E7">
              <w:rPr>
                <w:sz w:val="20"/>
                <w:szCs w:val="20"/>
                <w:lang w:val="pt-BR"/>
              </w:rPr>
              <w:t>Influenza (Bivalent)</w:t>
            </w:r>
          </w:p>
        </w:tc>
        <w:tc>
          <w:tcPr>
            <w:tcW w:w="294" w:type="pct"/>
            <w:vMerge w:val="restart"/>
            <w:shd w:val="clear" w:color="auto" w:fill="auto"/>
            <w:vAlign w:val="center"/>
            <w:hideMark/>
          </w:tcPr>
          <w:p w14:paraId="1DEE6530" w14:textId="77777777" w:rsidR="0064161D" w:rsidRPr="007858E7" w:rsidRDefault="0064161D" w:rsidP="008963FA">
            <w:pPr>
              <w:jc w:val="center"/>
              <w:rPr>
                <w:sz w:val="20"/>
                <w:szCs w:val="20"/>
                <w:lang w:val="pt-BR"/>
              </w:rPr>
            </w:pPr>
            <w:r w:rsidRPr="007858E7">
              <w:rPr>
                <w:sz w:val="20"/>
                <w:szCs w:val="20"/>
                <w:lang w:val="pt-BR"/>
              </w:rPr>
              <w:t>20</w:t>
            </w:r>
          </w:p>
        </w:tc>
        <w:tc>
          <w:tcPr>
            <w:tcW w:w="372" w:type="pct"/>
            <w:shd w:val="clear" w:color="auto" w:fill="auto"/>
            <w:vAlign w:val="center"/>
            <w:hideMark/>
          </w:tcPr>
          <w:p w14:paraId="5DACA4BF" w14:textId="77777777" w:rsidR="0064161D" w:rsidRPr="007858E7" w:rsidRDefault="0064161D" w:rsidP="008963FA">
            <w:pPr>
              <w:jc w:val="center"/>
              <w:rPr>
                <w:sz w:val="20"/>
                <w:szCs w:val="20"/>
                <w:lang w:val="pt-BR"/>
              </w:rPr>
            </w:pPr>
            <w:r w:rsidRPr="007858E7">
              <w:rPr>
                <w:sz w:val="20"/>
                <w:szCs w:val="20"/>
                <w:lang w:val="pt-BR"/>
              </w:rPr>
              <w:t>H1N1</w:t>
            </w:r>
          </w:p>
        </w:tc>
        <w:tc>
          <w:tcPr>
            <w:tcW w:w="570" w:type="pct"/>
            <w:vMerge w:val="restart"/>
            <w:shd w:val="clear" w:color="auto" w:fill="auto"/>
            <w:vAlign w:val="center"/>
            <w:hideMark/>
          </w:tcPr>
          <w:p w14:paraId="43392A13" w14:textId="77777777" w:rsidR="0064161D" w:rsidRPr="007858E7" w:rsidRDefault="0064161D" w:rsidP="008963FA">
            <w:pPr>
              <w:jc w:val="center"/>
              <w:rPr>
                <w:sz w:val="20"/>
                <w:szCs w:val="20"/>
                <w:lang w:val="pt-BR"/>
              </w:rPr>
            </w:pPr>
            <w:r w:rsidRPr="007858E7">
              <w:rPr>
                <w:sz w:val="20"/>
                <w:szCs w:val="20"/>
                <w:lang w:val="pt-BR"/>
              </w:rPr>
              <w:t>Seroconversion</w:t>
            </w:r>
          </w:p>
        </w:tc>
        <w:tc>
          <w:tcPr>
            <w:tcW w:w="542" w:type="pct"/>
            <w:shd w:val="clear" w:color="auto" w:fill="auto"/>
            <w:vAlign w:val="center"/>
            <w:hideMark/>
          </w:tcPr>
          <w:p w14:paraId="030FE9F5" w14:textId="77777777" w:rsidR="0064161D" w:rsidRPr="007858E7" w:rsidRDefault="0064161D" w:rsidP="008963FA">
            <w:pPr>
              <w:jc w:val="center"/>
              <w:rPr>
                <w:sz w:val="20"/>
                <w:szCs w:val="20"/>
                <w:lang w:val="pt-BR"/>
              </w:rPr>
            </w:pPr>
            <w:r w:rsidRPr="007858E7">
              <w:rPr>
                <w:sz w:val="20"/>
                <w:szCs w:val="20"/>
                <w:lang w:val="pt-BR"/>
              </w:rPr>
              <w:t>9 (47.0%)</w:t>
            </w:r>
          </w:p>
        </w:tc>
        <w:tc>
          <w:tcPr>
            <w:tcW w:w="521" w:type="pct"/>
            <w:shd w:val="clear" w:color="auto" w:fill="auto"/>
            <w:vAlign w:val="center"/>
            <w:hideMark/>
          </w:tcPr>
          <w:p w14:paraId="148F0152"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4D326BCD" w14:textId="77777777" w:rsidR="0064161D" w:rsidRPr="007858E7" w:rsidRDefault="0064161D" w:rsidP="008963FA">
            <w:pPr>
              <w:jc w:val="center"/>
              <w:rPr>
                <w:sz w:val="20"/>
                <w:szCs w:val="20"/>
                <w:lang w:val="pt-BR"/>
              </w:rPr>
            </w:pPr>
            <w:r w:rsidRPr="007858E7">
              <w:rPr>
                <w:sz w:val="20"/>
                <w:szCs w:val="20"/>
                <w:lang w:val="pt-BR"/>
              </w:rPr>
              <w:t>0 (0%)</w:t>
            </w:r>
          </w:p>
        </w:tc>
      </w:tr>
      <w:tr w:rsidR="0064161D" w:rsidRPr="007858E7" w14:paraId="7F333C74" w14:textId="77777777" w:rsidTr="008963FA">
        <w:trPr>
          <w:trHeight w:val="264"/>
        </w:trPr>
        <w:tc>
          <w:tcPr>
            <w:tcW w:w="428" w:type="pct"/>
            <w:vMerge/>
            <w:vAlign w:val="center"/>
            <w:hideMark/>
          </w:tcPr>
          <w:p w14:paraId="1B8CE2FB" w14:textId="77777777" w:rsidR="0064161D" w:rsidRPr="007858E7" w:rsidRDefault="0064161D" w:rsidP="008963FA">
            <w:pPr>
              <w:rPr>
                <w:sz w:val="20"/>
                <w:szCs w:val="20"/>
                <w:lang w:val="pt-BR"/>
              </w:rPr>
            </w:pPr>
          </w:p>
        </w:tc>
        <w:tc>
          <w:tcPr>
            <w:tcW w:w="1368" w:type="pct"/>
            <w:vMerge/>
            <w:vAlign w:val="center"/>
            <w:hideMark/>
          </w:tcPr>
          <w:p w14:paraId="06EC6AD0" w14:textId="77777777" w:rsidR="0064161D" w:rsidRPr="007858E7" w:rsidRDefault="0064161D" w:rsidP="008963FA">
            <w:pPr>
              <w:rPr>
                <w:sz w:val="20"/>
                <w:szCs w:val="20"/>
                <w:lang w:val="pt-BR"/>
              </w:rPr>
            </w:pPr>
          </w:p>
        </w:tc>
        <w:tc>
          <w:tcPr>
            <w:tcW w:w="512" w:type="pct"/>
            <w:vMerge/>
            <w:vAlign w:val="center"/>
            <w:hideMark/>
          </w:tcPr>
          <w:p w14:paraId="36CA66CF" w14:textId="77777777" w:rsidR="0064161D" w:rsidRPr="007858E7" w:rsidRDefault="0064161D" w:rsidP="008963FA">
            <w:pPr>
              <w:rPr>
                <w:sz w:val="20"/>
                <w:szCs w:val="20"/>
                <w:lang w:val="pt-BR"/>
              </w:rPr>
            </w:pPr>
          </w:p>
        </w:tc>
        <w:tc>
          <w:tcPr>
            <w:tcW w:w="294" w:type="pct"/>
            <w:vMerge/>
            <w:vAlign w:val="center"/>
            <w:hideMark/>
          </w:tcPr>
          <w:p w14:paraId="0DD6E45A" w14:textId="77777777" w:rsidR="0064161D" w:rsidRPr="007858E7" w:rsidRDefault="0064161D" w:rsidP="008963FA">
            <w:pPr>
              <w:rPr>
                <w:sz w:val="20"/>
                <w:szCs w:val="20"/>
                <w:lang w:val="pt-BR"/>
              </w:rPr>
            </w:pPr>
          </w:p>
        </w:tc>
        <w:tc>
          <w:tcPr>
            <w:tcW w:w="372" w:type="pct"/>
            <w:shd w:val="clear" w:color="auto" w:fill="auto"/>
            <w:vAlign w:val="center"/>
            <w:hideMark/>
          </w:tcPr>
          <w:p w14:paraId="0802F94F" w14:textId="77777777" w:rsidR="0064161D" w:rsidRPr="007858E7" w:rsidRDefault="0064161D" w:rsidP="008963FA">
            <w:pPr>
              <w:jc w:val="center"/>
              <w:rPr>
                <w:sz w:val="20"/>
                <w:szCs w:val="20"/>
                <w:lang w:val="pt-BR"/>
              </w:rPr>
            </w:pPr>
            <w:r w:rsidRPr="007858E7">
              <w:rPr>
                <w:sz w:val="20"/>
                <w:szCs w:val="20"/>
                <w:lang w:val="pt-BR"/>
              </w:rPr>
              <w:t>H3N2</w:t>
            </w:r>
          </w:p>
        </w:tc>
        <w:tc>
          <w:tcPr>
            <w:tcW w:w="570" w:type="pct"/>
            <w:vMerge/>
            <w:vAlign w:val="center"/>
            <w:hideMark/>
          </w:tcPr>
          <w:p w14:paraId="75231068" w14:textId="77777777" w:rsidR="0064161D" w:rsidRPr="007858E7" w:rsidRDefault="0064161D" w:rsidP="008963FA">
            <w:pPr>
              <w:rPr>
                <w:sz w:val="20"/>
                <w:szCs w:val="20"/>
                <w:lang w:val="pt-BR"/>
              </w:rPr>
            </w:pPr>
          </w:p>
        </w:tc>
        <w:tc>
          <w:tcPr>
            <w:tcW w:w="542" w:type="pct"/>
            <w:shd w:val="clear" w:color="auto" w:fill="auto"/>
            <w:vAlign w:val="center"/>
            <w:hideMark/>
          </w:tcPr>
          <w:p w14:paraId="5D395546" w14:textId="77777777" w:rsidR="0064161D" w:rsidRPr="007858E7" w:rsidRDefault="0064161D" w:rsidP="008963FA">
            <w:pPr>
              <w:jc w:val="center"/>
              <w:rPr>
                <w:sz w:val="20"/>
                <w:szCs w:val="20"/>
                <w:lang w:val="pt-BR"/>
              </w:rPr>
            </w:pPr>
            <w:r w:rsidRPr="007858E7">
              <w:rPr>
                <w:sz w:val="20"/>
                <w:szCs w:val="20"/>
                <w:lang w:val="pt-BR"/>
              </w:rPr>
              <w:t>6 (32.0%)</w:t>
            </w:r>
          </w:p>
        </w:tc>
        <w:tc>
          <w:tcPr>
            <w:tcW w:w="521" w:type="pct"/>
            <w:shd w:val="clear" w:color="auto" w:fill="auto"/>
            <w:vAlign w:val="center"/>
            <w:hideMark/>
          </w:tcPr>
          <w:p w14:paraId="7B89430E" w14:textId="77777777" w:rsidR="0064161D" w:rsidRPr="007858E7" w:rsidRDefault="0064161D" w:rsidP="008963FA">
            <w:pPr>
              <w:jc w:val="center"/>
              <w:rPr>
                <w:sz w:val="20"/>
                <w:szCs w:val="20"/>
                <w:lang w:val="pt-BR"/>
              </w:rPr>
            </w:pPr>
            <w:r w:rsidRPr="007858E7">
              <w:rPr>
                <w:sz w:val="20"/>
                <w:szCs w:val="20"/>
                <w:lang w:val="pt-BR"/>
              </w:rPr>
              <w:t>NI</w:t>
            </w:r>
          </w:p>
        </w:tc>
        <w:tc>
          <w:tcPr>
            <w:tcW w:w="393" w:type="pct"/>
            <w:shd w:val="clear" w:color="auto" w:fill="auto"/>
            <w:vAlign w:val="center"/>
            <w:hideMark/>
          </w:tcPr>
          <w:p w14:paraId="5BDE6E1D" w14:textId="77777777" w:rsidR="0064161D" w:rsidRPr="007858E7" w:rsidRDefault="0064161D" w:rsidP="008963FA">
            <w:pPr>
              <w:jc w:val="center"/>
              <w:rPr>
                <w:sz w:val="20"/>
                <w:szCs w:val="20"/>
                <w:lang w:val="pt-BR"/>
              </w:rPr>
            </w:pPr>
            <w:r w:rsidRPr="007858E7">
              <w:rPr>
                <w:sz w:val="20"/>
                <w:szCs w:val="20"/>
                <w:lang w:val="pt-BR"/>
              </w:rPr>
              <w:t>0 (0%)</w:t>
            </w:r>
          </w:p>
        </w:tc>
      </w:tr>
      <w:tr w:rsidR="0064161D" w:rsidRPr="007858E7" w14:paraId="31916088" w14:textId="77777777" w:rsidTr="008963FA">
        <w:trPr>
          <w:trHeight w:val="528"/>
        </w:trPr>
        <w:tc>
          <w:tcPr>
            <w:tcW w:w="428" w:type="pct"/>
            <w:vMerge w:val="restart"/>
            <w:shd w:val="clear" w:color="auto" w:fill="auto"/>
            <w:vAlign w:val="center"/>
            <w:hideMark/>
          </w:tcPr>
          <w:p w14:paraId="6BA319E3" w14:textId="77777777" w:rsidR="0064161D" w:rsidRPr="007858E7" w:rsidRDefault="0064161D" w:rsidP="008963FA">
            <w:pPr>
              <w:jc w:val="center"/>
              <w:rPr>
                <w:sz w:val="20"/>
                <w:szCs w:val="20"/>
                <w:lang w:val="pt-BR"/>
              </w:rPr>
            </w:pPr>
            <w:r w:rsidRPr="007858E7">
              <w:rPr>
                <w:sz w:val="20"/>
                <w:szCs w:val="20"/>
                <w:lang w:val="pt-BR"/>
              </w:rPr>
              <w:t>Winthrop 2019</w:t>
            </w:r>
          </w:p>
        </w:tc>
        <w:tc>
          <w:tcPr>
            <w:tcW w:w="1368" w:type="pct"/>
            <w:vMerge w:val="restart"/>
            <w:shd w:val="clear" w:color="auto" w:fill="auto"/>
            <w:vAlign w:val="center"/>
            <w:hideMark/>
          </w:tcPr>
          <w:p w14:paraId="6B24FB18" w14:textId="77777777" w:rsidR="0064161D" w:rsidRPr="007858E7" w:rsidRDefault="0064161D" w:rsidP="008963FA">
            <w:pPr>
              <w:jc w:val="center"/>
              <w:rPr>
                <w:sz w:val="20"/>
                <w:szCs w:val="20"/>
                <w:lang w:val="pt-BR"/>
              </w:rPr>
            </w:pPr>
            <w:r w:rsidRPr="007858E7">
              <w:rPr>
                <w:sz w:val="20"/>
                <w:szCs w:val="20"/>
                <w:lang w:val="pt-BR"/>
              </w:rPr>
              <w:t>RA</w:t>
            </w:r>
          </w:p>
        </w:tc>
        <w:tc>
          <w:tcPr>
            <w:tcW w:w="512" w:type="pct"/>
            <w:shd w:val="clear" w:color="auto" w:fill="auto"/>
            <w:vAlign w:val="center"/>
            <w:hideMark/>
          </w:tcPr>
          <w:p w14:paraId="04C1BBA3" w14:textId="77777777" w:rsidR="0064161D" w:rsidRPr="007858E7" w:rsidRDefault="0064161D" w:rsidP="008963FA">
            <w:pPr>
              <w:jc w:val="center"/>
              <w:rPr>
                <w:sz w:val="20"/>
                <w:szCs w:val="20"/>
                <w:lang w:val="pt-BR"/>
              </w:rPr>
            </w:pPr>
            <w:r w:rsidRPr="007858E7">
              <w:rPr>
                <w:sz w:val="20"/>
                <w:szCs w:val="20"/>
                <w:lang w:val="pt-BR"/>
              </w:rPr>
              <w:t>Polyvalent pneumococcal polysaccharide (PPV23)</w:t>
            </w:r>
          </w:p>
        </w:tc>
        <w:tc>
          <w:tcPr>
            <w:tcW w:w="294" w:type="pct"/>
            <w:vMerge w:val="restart"/>
            <w:shd w:val="clear" w:color="auto" w:fill="auto"/>
            <w:vAlign w:val="center"/>
            <w:hideMark/>
          </w:tcPr>
          <w:p w14:paraId="17480FB2" w14:textId="77777777" w:rsidR="0064161D" w:rsidRPr="007858E7" w:rsidRDefault="0064161D" w:rsidP="008963FA">
            <w:pPr>
              <w:jc w:val="center"/>
              <w:rPr>
                <w:sz w:val="20"/>
                <w:szCs w:val="20"/>
                <w:lang w:val="pt-BR"/>
              </w:rPr>
            </w:pPr>
            <w:r w:rsidRPr="007858E7">
              <w:rPr>
                <w:sz w:val="20"/>
                <w:szCs w:val="20"/>
                <w:lang w:val="pt-BR"/>
              </w:rPr>
              <w:t>5</w:t>
            </w:r>
          </w:p>
        </w:tc>
        <w:tc>
          <w:tcPr>
            <w:tcW w:w="372" w:type="pct"/>
            <w:vMerge w:val="restart"/>
            <w:shd w:val="clear" w:color="auto" w:fill="auto"/>
            <w:vAlign w:val="center"/>
            <w:hideMark/>
          </w:tcPr>
          <w:p w14:paraId="428ECAF9" w14:textId="77777777" w:rsidR="0064161D" w:rsidRPr="007858E7" w:rsidRDefault="0064161D" w:rsidP="008963FA">
            <w:pPr>
              <w:jc w:val="center"/>
              <w:rPr>
                <w:sz w:val="20"/>
                <w:szCs w:val="20"/>
                <w:lang w:val="pt-BR"/>
              </w:rPr>
            </w:pPr>
            <w:r w:rsidRPr="007858E7">
              <w:rPr>
                <w:sz w:val="20"/>
                <w:szCs w:val="20"/>
                <w:lang w:val="pt-BR"/>
              </w:rPr>
              <w:t>Total</w:t>
            </w:r>
          </w:p>
        </w:tc>
        <w:tc>
          <w:tcPr>
            <w:tcW w:w="570" w:type="pct"/>
            <w:vMerge w:val="restart"/>
            <w:shd w:val="clear" w:color="auto" w:fill="auto"/>
            <w:vAlign w:val="center"/>
            <w:hideMark/>
          </w:tcPr>
          <w:p w14:paraId="7B0D8BD8" w14:textId="77777777" w:rsidR="0064161D" w:rsidRPr="007858E7" w:rsidRDefault="0064161D" w:rsidP="008963FA">
            <w:pPr>
              <w:jc w:val="center"/>
              <w:rPr>
                <w:sz w:val="20"/>
                <w:szCs w:val="20"/>
                <w:lang w:val="pt-BR"/>
              </w:rPr>
            </w:pPr>
            <w:r w:rsidRPr="007858E7">
              <w:rPr>
                <w:sz w:val="20"/>
                <w:szCs w:val="20"/>
                <w:lang w:val="pt-BR"/>
              </w:rPr>
              <w:t>Immunogenicity</w:t>
            </w:r>
          </w:p>
        </w:tc>
        <w:tc>
          <w:tcPr>
            <w:tcW w:w="542" w:type="pct"/>
            <w:shd w:val="clear" w:color="auto" w:fill="auto"/>
            <w:vAlign w:val="center"/>
            <w:hideMark/>
          </w:tcPr>
          <w:p w14:paraId="51BAD20E" w14:textId="77777777" w:rsidR="0064161D" w:rsidRPr="007858E7" w:rsidRDefault="0064161D" w:rsidP="008963FA">
            <w:pPr>
              <w:jc w:val="center"/>
              <w:rPr>
                <w:sz w:val="20"/>
                <w:szCs w:val="20"/>
                <w:lang w:val="pt-BR"/>
              </w:rPr>
            </w:pPr>
            <w:r w:rsidRPr="007858E7">
              <w:rPr>
                <w:sz w:val="20"/>
                <w:szCs w:val="20"/>
                <w:lang w:val="pt-BR"/>
              </w:rPr>
              <w:t>22 (71.0%)</w:t>
            </w:r>
          </w:p>
        </w:tc>
        <w:tc>
          <w:tcPr>
            <w:tcW w:w="521" w:type="pct"/>
            <w:shd w:val="clear" w:color="auto" w:fill="auto"/>
            <w:vAlign w:val="center"/>
            <w:hideMark/>
          </w:tcPr>
          <w:p w14:paraId="07195535" w14:textId="77777777" w:rsidR="0064161D" w:rsidRPr="007858E7" w:rsidRDefault="0064161D" w:rsidP="008963FA">
            <w:pPr>
              <w:jc w:val="center"/>
              <w:rPr>
                <w:sz w:val="20"/>
                <w:szCs w:val="20"/>
                <w:lang w:val="pt-BR"/>
              </w:rPr>
            </w:pPr>
            <w:r w:rsidRPr="007858E7">
              <w:rPr>
                <w:sz w:val="20"/>
                <w:szCs w:val="20"/>
                <w:lang w:val="pt-BR"/>
              </w:rPr>
              <w:t>48 (67.0%)</w:t>
            </w:r>
          </w:p>
        </w:tc>
        <w:tc>
          <w:tcPr>
            <w:tcW w:w="393" w:type="pct"/>
            <w:shd w:val="clear" w:color="auto" w:fill="auto"/>
            <w:vAlign w:val="center"/>
            <w:hideMark/>
          </w:tcPr>
          <w:p w14:paraId="71E677DD" w14:textId="77777777" w:rsidR="0064161D" w:rsidRPr="007858E7" w:rsidRDefault="0064161D" w:rsidP="008963FA">
            <w:pPr>
              <w:jc w:val="center"/>
              <w:rPr>
                <w:sz w:val="20"/>
                <w:szCs w:val="20"/>
                <w:lang w:val="pt-BR"/>
              </w:rPr>
            </w:pPr>
            <w:r w:rsidRPr="007858E7">
              <w:rPr>
                <w:sz w:val="20"/>
                <w:szCs w:val="20"/>
                <w:lang w:val="pt-BR"/>
              </w:rPr>
              <w:t>NI</w:t>
            </w:r>
          </w:p>
        </w:tc>
      </w:tr>
      <w:tr w:rsidR="0064161D" w:rsidRPr="007858E7" w14:paraId="2F212129" w14:textId="77777777" w:rsidTr="008963FA">
        <w:trPr>
          <w:trHeight w:val="264"/>
        </w:trPr>
        <w:tc>
          <w:tcPr>
            <w:tcW w:w="428" w:type="pct"/>
            <w:vMerge/>
            <w:vAlign w:val="center"/>
            <w:hideMark/>
          </w:tcPr>
          <w:p w14:paraId="31311600" w14:textId="77777777" w:rsidR="0064161D" w:rsidRPr="007858E7" w:rsidRDefault="0064161D" w:rsidP="008963FA">
            <w:pPr>
              <w:rPr>
                <w:sz w:val="20"/>
                <w:szCs w:val="20"/>
                <w:lang w:val="pt-BR"/>
              </w:rPr>
            </w:pPr>
          </w:p>
        </w:tc>
        <w:tc>
          <w:tcPr>
            <w:tcW w:w="1368" w:type="pct"/>
            <w:vMerge/>
            <w:vAlign w:val="center"/>
            <w:hideMark/>
          </w:tcPr>
          <w:p w14:paraId="4325DA9D" w14:textId="77777777" w:rsidR="0064161D" w:rsidRPr="007858E7" w:rsidRDefault="0064161D" w:rsidP="008963FA">
            <w:pPr>
              <w:rPr>
                <w:sz w:val="20"/>
                <w:szCs w:val="20"/>
                <w:lang w:val="pt-BR"/>
              </w:rPr>
            </w:pPr>
          </w:p>
        </w:tc>
        <w:tc>
          <w:tcPr>
            <w:tcW w:w="512" w:type="pct"/>
            <w:shd w:val="clear" w:color="auto" w:fill="auto"/>
            <w:vAlign w:val="center"/>
            <w:hideMark/>
          </w:tcPr>
          <w:p w14:paraId="1E407FFF" w14:textId="77777777" w:rsidR="0064161D" w:rsidRPr="007858E7" w:rsidRDefault="0064161D" w:rsidP="008963FA">
            <w:pPr>
              <w:jc w:val="center"/>
              <w:rPr>
                <w:sz w:val="20"/>
                <w:szCs w:val="20"/>
                <w:lang w:val="pt-BR"/>
              </w:rPr>
            </w:pPr>
            <w:r w:rsidRPr="007858E7">
              <w:rPr>
                <w:sz w:val="20"/>
                <w:szCs w:val="20"/>
                <w:lang w:val="pt-BR"/>
              </w:rPr>
              <w:t>Tetanus</w:t>
            </w:r>
          </w:p>
        </w:tc>
        <w:tc>
          <w:tcPr>
            <w:tcW w:w="294" w:type="pct"/>
            <w:vMerge/>
            <w:vAlign w:val="center"/>
            <w:hideMark/>
          </w:tcPr>
          <w:p w14:paraId="2B7B0DA3" w14:textId="77777777" w:rsidR="0064161D" w:rsidRPr="007858E7" w:rsidRDefault="0064161D" w:rsidP="008963FA">
            <w:pPr>
              <w:rPr>
                <w:sz w:val="20"/>
                <w:szCs w:val="20"/>
                <w:lang w:val="pt-BR"/>
              </w:rPr>
            </w:pPr>
          </w:p>
        </w:tc>
        <w:tc>
          <w:tcPr>
            <w:tcW w:w="372" w:type="pct"/>
            <w:vMerge/>
            <w:vAlign w:val="center"/>
            <w:hideMark/>
          </w:tcPr>
          <w:p w14:paraId="2AC7024E" w14:textId="77777777" w:rsidR="0064161D" w:rsidRPr="007858E7" w:rsidRDefault="0064161D" w:rsidP="008963FA">
            <w:pPr>
              <w:rPr>
                <w:sz w:val="20"/>
                <w:szCs w:val="20"/>
                <w:lang w:val="pt-BR"/>
              </w:rPr>
            </w:pPr>
          </w:p>
        </w:tc>
        <w:tc>
          <w:tcPr>
            <w:tcW w:w="570" w:type="pct"/>
            <w:vMerge/>
            <w:vAlign w:val="center"/>
            <w:hideMark/>
          </w:tcPr>
          <w:p w14:paraId="2FB026E1" w14:textId="77777777" w:rsidR="0064161D" w:rsidRPr="007858E7" w:rsidRDefault="0064161D" w:rsidP="008963FA">
            <w:pPr>
              <w:rPr>
                <w:sz w:val="20"/>
                <w:szCs w:val="20"/>
                <w:lang w:val="pt-BR"/>
              </w:rPr>
            </w:pPr>
          </w:p>
        </w:tc>
        <w:tc>
          <w:tcPr>
            <w:tcW w:w="542" w:type="pct"/>
            <w:shd w:val="clear" w:color="auto" w:fill="auto"/>
            <w:vAlign w:val="center"/>
            <w:hideMark/>
          </w:tcPr>
          <w:p w14:paraId="13D05697" w14:textId="77777777" w:rsidR="0064161D" w:rsidRPr="007858E7" w:rsidRDefault="0064161D" w:rsidP="008963FA">
            <w:pPr>
              <w:jc w:val="center"/>
              <w:rPr>
                <w:sz w:val="20"/>
                <w:szCs w:val="20"/>
                <w:lang w:val="pt-BR"/>
              </w:rPr>
            </w:pPr>
            <w:r w:rsidRPr="007858E7">
              <w:rPr>
                <w:sz w:val="20"/>
                <w:szCs w:val="20"/>
                <w:lang w:val="pt-BR"/>
              </w:rPr>
              <w:t>16 (5.2%)</w:t>
            </w:r>
          </w:p>
        </w:tc>
        <w:tc>
          <w:tcPr>
            <w:tcW w:w="521" w:type="pct"/>
            <w:shd w:val="clear" w:color="auto" w:fill="auto"/>
            <w:vAlign w:val="center"/>
            <w:hideMark/>
          </w:tcPr>
          <w:p w14:paraId="3A9691F5" w14:textId="77777777" w:rsidR="0064161D" w:rsidRPr="007858E7" w:rsidRDefault="0064161D" w:rsidP="008963FA">
            <w:pPr>
              <w:jc w:val="center"/>
              <w:rPr>
                <w:sz w:val="20"/>
                <w:szCs w:val="20"/>
                <w:lang w:val="pt-BR"/>
              </w:rPr>
            </w:pPr>
            <w:r w:rsidRPr="007858E7">
              <w:rPr>
                <w:sz w:val="20"/>
                <w:szCs w:val="20"/>
                <w:lang w:val="pt-BR"/>
              </w:rPr>
              <w:t>28 (39.0%)</w:t>
            </w:r>
          </w:p>
        </w:tc>
        <w:tc>
          <w:tcPr>
            <w:tcW w:w="393" w:type="pct"/>
            <w:shd w:val="clear" w:color="auto" w:fill="auto"/>
            <w:vAlign w:val="center"/>
            <w:hideMark/>
          </w:tcPr>
          <w:p w14:paraId="3D6A3933" w14:textId="77777777" w:rsidR="0064161D" w:rsidRPr="007858E7" w:rsidRDefault="0064161D" w:rsidP="008963FA">
            <w:pPr>
              <w:jc w:val="center"/>
              <w:rPr>
                <w:sz w:val="20"/>
                <w:szCs w:val="20"/>
                <w:lang w:val="pt-BR"/>
              </w:rPr>
            </w:pPr>
            <w:r w:rsidRPr="007858E7">
              <w:rPr>
                <w:sz w:val="20"/>
                <w:szCs w:val="20"/>
                <w:lang w:val="pt-BR"/>
              </w:rPr>
              <w:t>NI</w:t>
            </w:r>
          </w:p>
        </w:tc>
      </w:tr>
    </w:tbl>
    <w:p w14:paraId="2501EE40" w14:textId="77777777" w:rsidR="0064161D" w:rsidRPr="007858E7" w:rsidRDefault="0064161D" w:rsidP="0064161D">
      <w:pPr>
        <w:spacing w:line="360" w:lineRule="auto"/>
        <w:ind w:firstLine="720"/>
        <w:jc w:val="both"/>
        <w:rPr>
          <w:sz w:val="20"/>
          <w:szCs w:val="20"/>
        </w:rPr>
      </w:pPr>
    </w:p>
    <w:p w14:paraId="561DC43F" w14:textId="77777777" w:rsidR="0064161D" w:rsidRPr="007858E7" w:rsidRDefault="0064161D" w:rsidP="0064161D">
      <w:pPr>
        <w:spacing w:line="360" w:lineRule="auto"/>
        <w:ind w:right="-4" w:firstLine="720"/>
        <w:jc w:val="both"/>
        <w:rPr>
          <w:sz w:val="20"/>
          <w:szCs w:val="20"/>
        </w:rPr>
        <w:sectPr w:rsidR="0064161D" w:rsidRPr="007858E7" w:rsidSect="00B32280">
          <w:pgSz w:w="15840" w:h="12240" w:orient="landscape"/>
          <w:pgMar w:top="1418" w:right="1418" w:bottom="1418" w:left="1418" w:header="720" w:footer="862" w:gutter="0"/>
          <w:cols w:space="720"/>
        </w:sectPr>
      </w:pPr>
    </w:p>
    <w:p w14:paraId="597E4F4E" w14:textId="77777777" w:rsidR="00A05702" w:rsidRPr="007858E7" w:rsidRDefault="00A05702" w:rsidP="00A05702">
      <w:pPr>
        <w:spacing w:before="240" w:after="240" w:line="360" w:lineRule="auto"/>
        <w:jc w:val="center"/>
        <w:rPr>
          <w:sz w:val="20"/>
          <w:szCs w:val="20"/>
        </w:rPr>
      </w:pPr>
    </w:p>
    <w:p w14:paraId="5DB55201" w14:textId="77777777" w:rsidR="00A05702" w:rsidRPr="007858E7" w:rsidRDefault="00A05702" w:rsidP="00A05702">
      <w:pPr>
        <w:spacing w:before="240" w:after="240" w:line="360" w:lineRule="auto"/>
        <w:jc w:val="center"/>
        <w:rPr>
          <w:sz w:val="20"/>
          <w:szCs w:val="20"/>
        </w:rPr>
      </w:pPr>
    </w:p>
    <w:p w14:paraId="1017D512" w14:textId="77777777" w:rsidR="00A05702" w:rsidRPr="007858E7" w:rsidRDefault="00A05702" w:rsidP="00A05702">
      <w:pPr>
        <w:spacing w:before="240" w:after="240" w:line="360" w:lineRule="auto"/>
        <w:jc w:val="center"/>
        <w:rPr>
          <w:sz w:val="20"/>
          <w:szCs w:val="20"/>
        </w:rPr>
      </w:pPr>
    </w:p>
    <w:p w14:paraId="7D55CBCF" w14:textId="77777777" w:rsidR="00A05702" w:rsidRPr="007858E7" w:rsidRDefault="00A05702" w:rsidP="00A05702">
      <w:pPr>
        <w:ind w:right="-4"/>
        <w:jc w:val="both"/>
        <w:rPr>
          <w:i/>
          <w:sz w:val="20"/>
          <w:szCs w:val="20"/>
        </w:rPr>
      </w:pPr>
    </w:p>
    <w:p w14:paraId="1099E454" w14:textId="77777777" w:rsidR="00A05702" w:rsidRPr="007858E7" w:rsidRDefault="00A05702" w:rsidP="00A05702">
      <w:pPr>
        <w:rPr>
          <w:sz w:val="20"/>
          <w:szCs w:val="20"/>
        </w:rPr>
      </w:pPr>
    </w:p>
    <w:p w14:paraId="7AD91F69" w14:textId="77777777" w:rsidR="00A05702" w:rsidRPr="007858E7" w:rsidRDefault="00A05702" w:rsidP="00A05702">
      <w:pPr>
        <w:rPr>
          <w:sz w:val="20"/>
          <w:szCs w:val="20"/>
        </w:rPr>
      </w:pPr>
    </w:p>
    <w:p w14:paraId="05029F02" w14:textId="77777777" w:rsidR="00A05702" w:rsidRPr="007858E7" w:rsidRDefault="00A05702" w:rsidP="00A05702">
      <w:pPr>
        <w:spacing w:line="360" w:lineRule="auto"/>
        <w:jc w:val="both"/>
        <w:rPr>
          <w:sz w:val="20"/>
          <w:szCs w:val="20"/>
        </w:rPr>
      </w:pPr>
    </w:p>
    <w:p w14:paraId="5D8CE48F" w14:textId="77777777" w:rsidR="00A05702" w:rsidRPr="007858E7" w:rsidRDefault="00A05702" w:rsidP="00A05702">
      <w:pPr>
        <w:spacing w:line="360" w:lineRule="auto"/>
        <w:jc w:val="both"/>
        <w:rPr>
          <w:sz w:val="20"/>
          <w:szCs w:val="20"/>
        </w:rPr>
      </w:pPr>
    </w:p>
    <w:p w14:paraId="506C02DE" w14:textId="7B2D483B" w:rsidR="002C3726" w:rsidRPr="007858E7" w:rsidRDefault="002C3726" w:rsidP="002C3726">
      <w:pPr>
        <w:spacing w:before="240" w:after="240" w:line="360" w:lineRule="auto"/>
        <w:jc w:val="both"/>
        <w:rPr>
          <w:b/>
          <w:bCs/>
          <w:sz w:val="20"/>
          <w:szCs w:val="20"/>
        </w:rPr>
      </w:pPr>
    </w:p>
    <w:p w14:paraId="5AB6CDD9" w14:textId="77777777" w:rsidR="002C3726" w:rsidRPr="007858E7" w:rsidRDefault="002C3726" w:rsidP="002C3726">
      <w:pPr>
        <w:spacing w:before="240" w:after="240" w:line="360" w:lineRule="auto"/>
        <w:jc w:val="both"/>
        <w:rPr>
          <w:sz w:val="20"/>
          <w:szCs w:val="20"/>
        </w:rPr>
      </w:pPr>
    </w:p>
    <w:p w14:paraId="447B0049" w14:textId="77777777" w:rsidR="002C3726" w:rsidRPr="007858E7" w:rsidRDefault="002C3726">
      <w:pPr>
        <w:spacing w:before="240" w:line="276" w:lineRule="auto"/>
        <w:rPr>
          <w:b/>
          <w:sz w:val="20"/>
          <w:szCs w:val="20"/>
        </w:rPr>
      </w:pPr>
    </w:p>
    <w:p w14:paraId="24EE06F7" w14:textId="77777777" w:rsidR="0064161D" w:rsidRPr="007858E7" w:rsidRDefault="0064161D">
      <w:pPr>
        <w:spacing w:before="240" w:line="276" w:lineRule="auto"/>
        <w:rPr>
          <w:b/>
          <w:sz w:val="20"/>
          <w:szCs w:val="20"/>
        </w:rPr>
      </w:pPr>
    </w:p>
    <w:p w14:paraId="15D4B7EC" w14:textId="77777777" w:rsidR="0064161D" w:rsidRPr="007858E7" w:rsidRDefault="0064161D">
      <w:pPr>
        <w:spacing w:before="240" w:line="276" w:lineRule="auto"/>
        <w:rPr>
          <w:b/>
          <w:sz w:val="20"/>
          <w:szCs w:val="20"/>
        </w:rPr>
      </w:pPr>
    </w:p>
    <w:p w14:paraId="57047BB8" w14:textId="77777777" w:rsidR="0064161D" w:rsidRPr="007858E7" w:rsidRDefault="0064161D">
      <w:pPr>
        <w:spacing w:before="240" w:line="276" w:lineRule="auto"/>
        <w:rPr>
          <w:b/>
          <w:sz w:val="20"/>
          <w:szCs w:val="20"/>
        </w:rPr>
      </w:pPr>
    </w:p>
    <w:p w14:paraId="5F6B57A8" w14:textId="77777777" w:rsidR="0064161D" w:rsidRPr="007858E7" w:rsidRDefault="0064161D">
      <w:pPr>
        <w:spacing w:before="240" w:line="276" w:lineRule="auto"/>
        <w:rPr>
          <w:b/>
          <w:sz w:val="20"/>
          <w:szCs w:val="20"/>
        </w:rPr>
      </w:pPr>
    </w:p>
    <w:p w14:paraId="3538C213" w14:textId="77777777" w:rsidR="0064161D" w:rsidRPr="007858E7" w:rsidRDefault="0064161D">
      <w:pPr>
        <w:spacing w:before="240" w:line="276" w:lineRule="auto"/>
        <w:rPr>
          <w:b/>
          <w:sz w:val="20"/>
          <w:szCs w:val="20"/>
        </w:rPr>
      </w:pPr>
    </w:p>
    <w:p w14:paraId="31E85425" w14:textId="77777777" w:rsidR="0064161D" w:rsidRPr="007858E7" w:rsidRDefault="0064161D">
      <w:pPr>
        <w:spacing w:before="240" w:line="276" w:lineRule="auto"/>
        <w:rPr>
          <w:b/>
          <w:sz w:val="20"/>
          <w:szCs w:val="20"/>
        </w:rPr>
      </w:pPr>
    </w:p>
    <w:p w14:paraId="0E1DF63A" w14:textId="77777777" w:rsidR="0064161D" w:rsidRPr="007858E7" w:rsidRDefault="0064161D">
      <w:pPr>
        <w:spacing w:before="240" w:line="276" w:lineRule="auto"/>
        <w:rPr>
          <w:b/>
          <w:sz w:val="20"/>
          <w:szCs w:val="20"/>
        </w:rPr>
      </w:pPr>
    </w:p>
    <w:p w14:paraId="5DEBBAA2" w14:textId="77777777" w:rsidR="0064161D" w:rsidRPr="007858E7" w:rsidRDefault="0064161D">
      <w:pPr>
        <w:spacing w:before="240" w:line="276" w:lineRule="auto"/>
        <w:rPr>
          <w:b/>
          <w:sz w:val="20"/>
          <w:szCs w:val="20"/>
        </w:rPr>
      </w:pPr>
    </w:p>
    <w:p w14:paraId="07663AFE" w14:textId="77777777" w:rsidR="0064161D" w:rsidRPr="007858E7" w:rsidRDefault="0064161D">
      <w:pPr>
        <w:spacing w:before="240" w:line="276" w:lineRule="auto"/>
        <w:rPr>
          <w:b/>
          <w:sz w:val="20"/>
          <w:szCs w:val="20"/>
        </w:rPr>
      </w:pPr>
    </w:p>
    <w:p w14:paraId="2D99D7E5" w14:textId="77777777" w:rsidR="00DC626C" w:rsidRDefault="00DC626C" w:rsidP="00D04FD8">
      <w:pPr>
        <w:pStyle w:val="NormalWeb"/>
        <w:spacing w:before="0" w:beforeAutospacing="0" w:after="0" w:afterAutospacing="0"/>
        <w:jc w:val="both"/>
        <w:rPr>
          <w:b/>
          <w:bCs/>
          <w:color w:val="000000"/>
          <w:sz w:val="20"/>
          <w:szCs w:val="20"/>
          <w:shd w:val="clear" w:color="auto" w:fill="FFFFFF"/>
          <w:lang w:val="fr-FR"/>
        </w:rPr>
      </w:pPr>
    </w:p>
    <w:p w14:paraId="43237497" w14:textId="77777777" w:rsidR="00DC626C" w:rsidRDefault="00DC626C" w:rsidP="00D04FD8">
      <w:pPr>
        <w:pStyle w:val="NormalWeb"/>
        <w:spacing w:before="0" w:beforeAutospacing="0" w:after="0" w:afterAutospacing="0"/>
        <w:jc w:val="both"/>
        <w:rPr>
          <w:b/>
          <w:bCs/>
          <w:color w:val="000000"/>
          <w:sz w:val="20"/>
          <w:szCs w:val="20"/>
          <w:shd w:val="clear" w:color="auto" w:fill="FFFFFF"/>
          <w:lang w:val="fr-FR"/>
        </w:rPr>
      </w:pPr>
    </w:p>
    <w:p w14:paraId="2C028B6F" w14:textId="77777777" w:rsidR="00DC626C" w:rsidRDefault="00DC626C" w:rsidP="00D04FD8">
      <w:pPr>
        <w:pStyle w:val="NormalWeb"/>
        <w:spacing w:before="0" w:beforeAutospacing="0" w:after="0" w:afterAutospacing="0"/>
        <w:jc w:val="both"/>
        <w:rPr>
          <w:b/>
          <w:bCs/>
          <w:color w:val="000000"/>
          <w:sz w:val="20"/>
          <w:szCs w:val="20"/>
          <w:shd w:val="clear" w:color="auto" w:fill="FFFFFF"/>
          <w:lang w:val="fr-FR"/>
        </w:rPr>
      </w:pPr>
    </w:p>
    <w:p w14:paraId="7628EA73" w14:textId="77777777" w:rsidR="00DC626C" w:rsidRDefault="00DC626C" w:rsidP="00D04FD8">
      <w:pPr>
        <w:pStyle w:val="NormalWeb"/>
        <w:spacing w:before="0" w:beforeAutospacing="0" w:after="0" w:afterAutospacing="0"/>
        <w:jc w:val="both"/>
        <w:rPr>
          <w:b/>
          <w:bCs/>
          <w:color w:val="000000"/>
          <w:sz w:val="20"/>
          <w:szCs w:val="20"/>
          <w:shd w:val="clear" w:color="auto" w:fill="FFFFFF"/>
          <w:lang w:val="fr-FR"/>
        </w:rPr>
      </w:pPr>
    </w:p>
    <w:p w14:paraId="7F0BC361" w14:textId="77777777" w:rsidR="00DC626C" w:rsidRDefault="00DC626C" w:rsidP="00D04FD8">
      <w:pPr>
        <w:pStyle w:val="NormalWeb"/>
        <w:spacing w:before="0" w:beforeAutospacing="0" w:after="0" w:afterAutospacing="0"/>
        <w:jc w:val="both"/>
        <w:rPr>
          <w:b/>
          <w:bCs/>
          <w:color w:val="000000"/>
          <w:sz w:val="20"/>
          <w:szCs w:val="20"/>
          <w:shd w:val="clear" w:color="auto" w:fill="FFFFFF"/>
          <w:lang w:val="fr-FR"/>
        </w:rPr>
      </w:pPr>
    </w:p>
    <w:p w14:paraId="782BAF69" w14:textId="77777777" w:rsidR="00DC626C" w:rsidRDefault="00DC626C" w:rsidP="00D04FD8">
      <w:pPr>
        <w:pStyle w:val="NormalWeb"/>
        <w:spacing w:before="0" w:beforeAutospacing="0" w:after="0" w:afterAutospacing="0"/>
        <w:jc w:val="both"/>
        <w:rPr>
          <w:b/>
          <w:bCs/>
          <w:color w:val="000000"/>
          <w:sz w:val="20"/>
          <w:szCs w:val="20"/>
          <w:shd w:val="clear" w:color="auto" w:fill="FFFFFF"/>
          <w:lang w:val="fr-FR"/>
        </w:rPr>
      </w:pPr>
    </w:p>
    <w:p w14:paraId="63149080" w14:textId="77777777" w:rsidR="00DC626C" w:rsidRDefault="00DC626C" w:rsidP="00D04FD8">
      <w:pPr>
        <w:pStyle w:val="NormalWeb"/>
        <w:spacing w:before="0" w:beforeAutospacing="0" w:after="0" w:afterAutospacing="0"/>
        <w:jc w:val="both"/>
        <w:rPr>
          <w:b/>
          <w:bCs/>
          <w:color w:val="000000"/>
          <w:sz w:val="20"/>
          <w:szCs w:val="20"/>
          <w:shd w:val="clear" w:color="auto" w:fill="FFFFFF"/>
          <w:lang w:val="fr-FR"/>
        </w:rPr>
      </w:pPr>
    </w:p>
    <w:p w14:paraId="21B7E3E4" w14:textId="77777777" w:rsidR="00DC626C" w:rsidRDefault="00DC626C" w:rsidP="00D04FD8">
      <w:pPr>
        <w:pStyle w:val="NormalWeb"/>
        <w:spacing w:before="0" w:beforeAutospacing="0" w:after="0" w:afterAutospacing="0"/>
        <w:jc w:val="both"/>
        <w:rPr>
          <w:b/>
          <w:bCs/>
          <w:color w:val="000000"/>
          <w:sz w:val="20"/>
          <w:szCs w:val="20"/>
          <w:shd w:val="clear" w:color="auto" w:fill="FFFFFF"/>
          <w:lang w:val="fr-FR"/>
        </w:rPr>
      </w:pPr>
    </w:p>
    <w:p w14:paraId="0A39356F" w14:textId="77777777" w:rsidR="00DC626C" w:rsidRDefault="00DC626C" w:rsidP="00D04FD8">
      <w:pPr>
        <w:pStyle w:val="NormalWeb"/>
        <w:spacing w:before="0" w:beforeAutospacing="0" w:after="0" w:afterAutospacing="0"/>
        <w:jc w:val="both"/>
        <w:rPr>
          <w:b/>
          <w:bCs/>
          <w:color w:val="000000"/>
          <w:sz w:val="20"/>
          <w:szCs w:val="20"/>
          <w:shd w:val="clear" w:color="auto" w:fill="FFFFFF"/>
          <w:lang w:val="fr-FR"/>
        </w:rPr>
      </w:pPr>
    </w:p>
    <w:p w14:paraId="1BD0BB6B" w14:textId="77777777" w:rsidR="00DC626C" w:rsidRDefault="00DC626C" w:rsidP="00D04FD8">
      <w:pPr>
        <w:pStyle w:val="NormalWeb"/>
        <w:spacing w:before="0" w:beforeAutospacing="0" w:after="0" w:afterAutospacing="0"/>
        <w:jc w:val="both"/>
        <w:rPr>
          <w:b/>
          <w:bCs/>
          <w:color w:val="000000"/>
          <w:sz w:val="20"/>
          <w:szCs w:val="20"/>
          <w:shd w:val="clear" w:color="auto" w:fill="FFFFFF"/>
          <w:lang w:val="fr-FR"/>
        </w:rPr>
      </w:pPr>
    </w:p>
    <w:p w14:paraId="2E5BA765" w14:textId="77777777" w:rsidR="00DC626C" w:rsidRDefault="00DC626C" w:rsidP="00D04FD8">
      <w:pPr>
        <w:pStyle w:val="NormalWeb"/>
        <w:spacing w:before="0" w:beforeAutospacing="0" w:after="0" w:afterAutospacing="0"/>
        <w:jc w:val="both"/>
        <w:rPr>
          <w:b/>
          <w:bCs/>
          <w:color w:val="000000"/>
          <w:sz w:val="20"/>
          <w:szCs w:val="20"/>
          <w:shd w:val="clear" w:color="auto" w:fill="FFFFFF"/>
          <w:lang w:val="fr-FR"/>
        </w:rPr>
      </w:pPr>
    </w:p>
    <w:p w14:paraId="40FE2BBB" w14:textId="77777777" w:rsidR="00DC626C" w:rsidRDefault="00DC626C" w:rsidP="00D04FD8">
      <w:pPr>
        <w:pStyle w:val="NormalWeb"/>
        <w:spacing w:before="0" w:beforeAutospacing="0" w:after="0" w:afterAutospacing="0"/>
        <w:jc w:val="both"/>
        <w:rPr>
          <w:b/>
          <w:bCs/>
          <w:color w:val="000000"/>
          <w:sz w:val="20"/>
          <w:szCs w:val="20"/>
          <w:shd w:val="clear" w:color="auto" w:fill="FFFFFF"/>
          <w:lang w:val="fr-FR"/>
        </w:rPr>
      </w:pPr>
    </w:p>
    <w:p w14:paraId="3D27CCF4" w14:textId="0D318D16" w:rsidR="00D04FD8" w:rsidRPr="007858E7" w:rsidRDefault="00D04FD8" w:rsidP="00D04FD8">
      <w:pPr>
        <w:pStyle w:val="NormalWeb"/>
        <w:spacing w:before="0" w:beforeAutospacing="0" w:after="0" w:afterAutospacing="0"/>
        <w:jc w:val="both"/>
        <w:rPr>
          <w:sz w:val="20"/>
          <w:szCs w:val="20"/>
          <w:lang w:val="fr-FR"/>
        </w:rPr>
      </w:pPr>
      <w:bookmarkStart w:id="3" w:name="_Hlk200111193"/>
      <w:r w:rsidRPr="007858E7">
        <w:rPr>
          <w:b/>
          <w:bCs/>
          <w:color w:val="000000"/>
          <w:sz w:val="20"/>
          <w:szCs w:val="20"/>
          <w:shd w:val="clear" w:color="auto" w:fill="FFFFFF"/>
          <w:lang w:val="fr-FR"/>
        </w:rPr>
        <w:t xml:space="preserve">QUESTION 8. </w:t>
      </w:r>
      <w:r w:rsidRPr="007858E7">
        <w:rPr>
          <w:b/>
          <w:bCs/>
          <w:color w:val="000000"/>
          <w:sz w:val="20"/>
          <w:szCs w:val="20"/>
          <w:lang w:val="fr-FR"/>
        </w:rPr>
        <w:t>What is the impact of JAKis use on the response to inactivated vaccines in patients with immune-mediated rheumatic diseases?</w:t>
      </w:r>
    </w:p>
    <w:bookmarkEnd w:id="3"/>
    <w:p w14:paraId="3AEE7612" w14:textId="77777777" w:rsidR="00D04FD8" w:rsidRPr="007858E7" w:rsidRDefault="00D04FD8" w:rsidP="00D04FD8">
      <w:pPr>
        <w:rPr>
          <w:sz w:val="20"/>
          <w:szCs w:val="20"/>
        </w:rPr>
      </w:pPr>
    </w:p>
    <w:p w14:paraId="3C6D04BD" w14:textId="67A4B56A" w:rsidR="00D04FD8" w:rsidRPr="007858E7" w:rsidRDefault="00D04FD8" w:rsidP="00380581">
      <w:pPr>
        <w:pStyle w:val="NormalWeb"/>
        <w:spacing w:before="0" w:beforeAutospacing="0" w:after="0" w:afterAutospacing="0" w:line="360" w:lineRule="auto"/>
        <w:ind w:firstLine="720"/>
        <w:jc w:val="both"/>
        <w:rPr>
          <w:sz w:val="20"/>
          <w:szCs w:val="20"/>
          <w:lang w:val="fr-FR"/>
        </w:rPr>
      </w:pPr>
    </w:p>
    <w:tbl>
      <w:tblPr>
        <w:tblW w:w="10251" w:type="dxa"/>
        <w:jc w:val="center"/>
        <w:tblLayout w:type="fixed"/>
        <w:tblCellMar>
          <w:top w:w="15" w:type="dxa"/>
          <w:left w:w="15" w:type="dxa"/>
          <w:bottom w:w="15" w:type="dxa"/>
          <w:right w:w="15" w:type="dxa"/>
        </w:tblCellMar>
        <w:tblLook w:val="04A0" w:firstRow="1" w:lastRow="0" w:firstColumn="1" w:lastColumn="0" w:noHBand="0" w:noVBand="1"/>
      </w:tblPr>
      <w:tblGrid>
        <w:gridCol w:w="1271"/>
        <w:gridCol w:w="1276"/>
        <w:gridCol w:w="1276"/>
        <w:gridCol w:w="992"/>
        <w:gridCol w:w="864"/>
        <w:gridCol w:w="1262"/>
        <w:gridCol w:w="1148"/>
        <w:gridCol w:w="1242"/>
        <w:gridCol w:w="920"/>
      </w:tblGrid>
      <w:tr w:rsidR="00D04FD8" w:rsidRPr="007858E7" w14:paraId="58CF75D8" w14:textId="77777777" w:rsidTr="00380581">
        <w:trPr>
          <w:trHeight w:val="1665"/>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6B3D32" w14:textId="0FABA2C7" w:rsidR="00D04FD8" w:rsidRPr="007858E7" w:rsidRDefault="00D04FD8">
            <w:pPr>
              <w:pStyle w:val="NormalWeb"/>
              <w:spacing w:before="0" w:beforeAutospacing="0" w:after="0" w:afterAutospacing="0"/>
              <w:jc w:val="center"/>
              <w:rPr>
                <w:sz w:val="20"/>
                <w:szCs w:val="20"/>
              </w:rPr>
            </w:pPr>
            <w:r w:rsidRPr="007858E7">
              <w:rPr>
                <w:sz w:val="20"/>
                <w:szCs w:val="20"/>
                <w:lang w:val="en-US"/>
              </w:rPr>
              <w:br/>
            </w:r>
            <w:r w:rsidRPr="007858E7">
              <w:rPr>
                <w:sz w:val="20"/>
                <w:szCs w:val="20"/>
                <w:lang w:val="en-US"/>
              </w:rPr>
              <w:br/>
            </w:r>
            <w:r w:rsidRPr="007858E7">
              <w:rPr>
                <w:sz w:val="20"/>
                <w:szCs w:val="20"/>
                <w:lang w:val="en-US"/>
              </w:rPr>
              <w:br/>
            </w:r>
            <w:r w:rsidRPr="007858E7">
              <w:rPr>
                <w:sz w:val="20"/>
                <w:szCs w:val="20"/>
                <w:lang w:val="en-US"/>
              </w:rPr>
              <w:br/>
            </w:r>
            <w:r w:rsidRPr="007858E7">
              <w:rPr>
                <w:b/>
                <w:bCs/>
                <w:color w:val="000000"/>
                <w:sz w:val="20"/>
                <w:szCs w:val="20"/>
                <w:shd w:val="clear" w:color="auto" w:fill="FFFFFF"/>
              </w:rPr>
              <w:t>Reference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1794DC"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shd w:val="clear" w:color="auto" w:fill="FFFFFF"/>
              </w:rPr>
              <w:t>Location</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B692C4"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shd w:val="clear" w:color="auto" w:fill="FFFFFF"/>
              </w:rPr>
              <w:t>Journal</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2930AE"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shd w:val="clear" w:color="auto" w:fill="FFFFFF"/>
              </w:rPr>
              <w:t>Design</w:t>
            </w:r>
          </w:p>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3D8E5B"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shd w:val="clear" w:color="auto" w:fill="FFFFFF"/>
              </w:rPr>
              <w:t>Acronym</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8AF860"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shd w:val="clear" w:color="auto" w:fill="FFFFFF"/>
              </w:rPr>
              <w:t>JAKIs use</w:t>
            </w:r>
          </w:p>
        </w:tc>
        <w:tc>
          <w:tcPr>
            <w:tcW w:w="1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674102"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shd w:val="clear" w:color="auto" w:fill="FFFFFF"/>
              </w:rPr>
              <w:t>Dosage JAKis</w:t>
            </w: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5C42A"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shd w:val="clear" w:color="auto" w:fill="FFFFFF"/>
              </w:rPr>
              <w:t>Inactivated vaccine </w:t>
            </w:r>
          </w:p>
        </w:tc>
        <w:tc>
          <w:tcPr>
            <w:tcW w:w="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B36251"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shd w:val="clear" w:color="auto" w:fill="FFFFFF"/>
              </w:rPr>
              <w:t>Follow-up</w:t>
            </w:r>
          </w:p>
        </w:tc>
      </w:tr>
      <w:tr w:rsidR="00D04FD8" w:rsidRPr="007858E7" w14:paraId="7A9AE0EE" w14:textId="77777777" w:rsidTr="00380581">
        <w:trPr>
          <w:trHeight w:val="1680"/>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E8D70E"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Mori et al., 2023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8F0A07"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 xml:space="preserve"> Kumamoto, Japan</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80957E" w14:textId="77777777" w:rsidR="00D04FD8" w:rsidRPr="007858E7" w:rsidRDefault="00D04FD8">
            <w:pPr>
              <w:pStyle w:val="NormalWeb"/>
              <w:spacing w:before="0" w:beforeAutospacing="0" w:after="0" w:afterAutospacing="0"/>
              <w:jc w:val="center"/>
              <w:rPr>
                <w:sz w:val="20"/>
                <w:szCs w:val="20"/>
              </w:rPr>
            </w:pPr>
            <w:r w:rsidRPr="007858E7">
              <w:rPr>
                <w:color w:val="333333"/>
                <w:sz w:val="20"/>
                <w:szCs w:val="20"/>
              </w:rPr>
              <w:t>Mod Rheumatol</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F3F2A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Cohort prospective</w:t>
            </w:r>
          </w:p>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B05EAF"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RA</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2D48FF"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tofacitinib, peficitinib or baricitinib </w:t>
            </w:r>
          </w:p>
        </w:tc>
        <w:tc>
          <w:tcPr>
            <w:tcW w:w="1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64E5A" w14:textId="77777777" w:rsidR="00D04FD8" w:rsidRPr="007858E7" w:rsidRDefault="00D04FD8">
            <w:pPr>
              <w:pStyle w:val="NormalWeb"/>
              <w:spacing w:before="0" w:beforeAutospacing="0" w:after="0" w:afterAutospacing="0"/>
              <w:jc w:val="center"/>
              <w:rPr>
                <w:sz w:val="20"/>
                <w:szCs w:val="20"/>
                <w:lang w:val="en-US"/>
              </w:rPr>
            </w:pPr>
            <w:r w:rsidRPr="007858E7">
              <w:rPr>
                <w:color w:val="000000"/>
                <w:sz w:val="20"/>
                <w:szCs w:val="20"/>
                <w:lang w:val="en-US"/>
              </w:rPr>
              <w:t xml:space="preserve"> tofacitinib</w:t>
            </w:r>
            <w:r w:rsidRPr="007858E7">
              <w:rPr>
                <w:color w:val="000000"/>
                <w:sz w:val="20"/>
                <w:szCs w:val="20"/>
                <w:lang w:val="en-US"/>
              </w:rPr>
              <w:br/>
              <w:t>5 mg twice daily, peficitinib 150 mg daily, or baricitinib 4 mg daily</w:t>
            </w: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08CC3A" w14:textId="77777777" w:rsidR="00D04FD8" w:rsidRPr="007858E7" w:rsidRDefault="00D04FD8">
            <w:pPr>
              <w:pStyle w:val="NormalWeb"/>
              <w:spacing w:before="0" w:beforeAutospacing="0" w:after="0" w:afterAutospacing="0"/>
              <w:jc w:val="center"/>
              <w:rPr>
                <w:sz w:val="20"/>
                <w:szCs w:val="20"/>
                <w:lang w:val="en-US"/>
              </w:rPr>
            </w:pPr>
            <w:r w:rsidRPr="007858E7">
              <w:rPr>
                <w:color w:val="000000"/>
                <w:sz w:val="20"/>
                <w:szCs w:val="20"/>
                <w:lang w:val="en-US"/>
              </w:rPr>
              <w:t>13-valent pneumococcal conjugate vaccine: single dose of vaccine (0.5 ml suspension) intramus cularly in the upper arm</w:t>
            </w:r>
          </w:p>
        </w:tc>
        <w:tc>
          <w:tcPr>
            <w:tcW w:w="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FBEE3"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4 and 6 weeks</w:t>
            </w:r>
          </w:p>
        </w:tc>
      </w:tr>
      <w:tr w:rsidR="00D04FD8" w:rsidRPr="007858E7" w14:paraId="79ED7C41" w14:textId="77777777" w:rsidTr="00380581">
        <w:trPr>
          <w:trHeight w:val="1560"/>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B3FBD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Zhilyaev et al., 2022</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D0C71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Moscow, Russian</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7367DE" w14:textId="77777777" w:rsidR="00D04FD8" w:rsidRPr="007858E7" w:rsidRDefault="00D04FD8">
            <w:pPr>
              <w:pStyle w:val="NormalWeb"/>
              <w:spacing w:before="0" w:beforeAutospacing="0" w:after="0" w:afterAutospacing="0"/>
              <w:jc w:val="center"/>
              <w:rPr>
                <w:sz w:val="20"/>
                <w:szCs w:val="20"/>
              </w:rPr>
            </w:pPr>
            <w:r w:rsidRPr="007858E7">
              <w:rPr>
                <w:color w:val="333333"/>
                <w:sz w:val="20"/>
                <w:szCs w:val="20"/>
              </w:rPr>
              <w:t>Ann. Rheum. Dis. (abstract)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64A2AA" w14:textId="77777777" w:rsidR="00D04FD8" w:rsidRPr="007858E7" w:rsidRDefault="00D04FD8">
            <w:pPr>
              <w:pStyle w:val="NormalWeb"/>
              <w:spacing w:before="0" w:beforeAutospacing="0" w:after="0" w:afterAutospacing="0"/>
              <w:jc w:val="center"/>
              <w:rPr>
                <w:sz w:val="20"/>
                <w:szCs w:val="20"/>
                <w:lang w:val="en-US"/>
              </w:rPr>
            </w:pPr>
            <w:r w:rsidRPr="007858E7">
              <w:rPr>
                <w:color w:val="000000"/>
                <w:sz w:val="20"/>
                <w:szCs w:val="20"/>
                <w:lang w:val="en-US"/>
              </w:rPr>
              <w:t>Cohort retrospective - Moscow Unified Arthritis Registry (MUAR)</w:t>
            </w:r>
          </w:p>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126B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RA</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F6A427" w14:textId="77777777" w:rsidR="00D04FD8" w:rsidRPr="007858E7" w:rsidRDefault="00D04FD8">
            <w:pPr>
              <w:pStyle w:val="NormalWeb"/>
              <w:spacing w:before="0" w:beforeAutospacing="0" w:after="0" w:afterAutospacing="0"/>
              <w:jc w:val="center"/>
              <w:rPr>
                <w:sz w:val="20"/>
                <w:szCs w:val="20"/>
                <w:lang w:val="en-US"/>
              </w:rPr>
            </w:pPr>
            <w:r w:rsidRPr="007858E7">
              <w:rPr>
                <w:color w:val="000000"/>
                <w:sz w:val="20"/>
                <w:szCs w:val="20"/>
                <w:lang w:val="en-US"/>
              </w:rPr>
              <w:t xml:space="preserve"> targeted anti-inflammatory drugs (tDMARDs), biological or tofacitinib</w:t>
            </w:r>
          </w:p>
        </w:tc>
        <w:tc>
          <w:tcPr>
            <w:tcW w:w="1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4410F" w14:textId="77777777" w:rsidR="00D04FD8" w:rsidRPr="007858E7" w:rsidRDefault="00D04FD8">
            <w:pPr>
              <w:pStyle w:val="NormalWeb"/>
              <w:spacing w:before="0" w:beforeAutospacing="0" w:after="0" w:afterAutospacing="0"/>
              <w:jc w:val="center"/>
              <w:rPr>
                <w:sz w:val="20"/>
                <w:szCs w:val="20"/>
              </w:rPr>
            </w:pPr>
            <w:r w:rsidRPr="007858E7">
              <w:rPr>
                <w:sz w:val="20"/>
                <w:szCs w:val="20"/>
              </w:rPr>
              <w:t>NI</w:t>
            </w: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40D4EF" w14:textId="77777777" w:rsidR="00D04FD8" w:rsidRPr="007858E7" w:rsidRDefault="00D04FD8">
            <w:pPr>
              <w:pStyle w:val="NormalWeb"/>
              <w:spacing w:before="0" w:beforeAutospacing="0" w:after="0" w:afterAutospacing="0"/>
              <w:jc w:val="center"/>
              <w:rPr>
                <w:sz w:val="20"/>
                <w:szCs w:val="20"/>
                <w:lang w:val="fr-FR"/>
              </w:rPr>
            </w:pPr>
            <w:r w:rsidRPr="007858E7">
              <w:rPr>
                <w:color w:val="000000"/>
                <w:sz w:val="20"/>
                <w:szCs w:val="20"/>
                <w:lang w:val="fr-FR"/>
              </w:rPr>
              <w:t>23-valent pneumococcal polysaccharide vaccine (PPV23) and 13-valent pneumococcal conjugate vaccine (PCV13)</w:t>
            </w:r>
          </w:p>
        </w:tc>
        <w:tc>
          <w:tcPr>
            <w:tcW w:w="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35B1A8" w14:textId="77777777" w:rsidR="00D04FD8" w:rsidRPr="007858E7" w:rsidRDefault="00D04FD8">
            <w:pPr>
              <w:pStyle w:val="NormalWeb"/>
              <w:spacing w:before="0" w:beforeAutospacing="0" w:after="0" w:afterAutospacing="0"/>
              <w:jc w:val="center"/>
              <w:rPr>
                <w:sz w:val="20"/>
                <w:szCs w:val="20"/>
                <w:lang w:val="fr-FR"/>
              </w:rPr>
            </w:pPr>
            <w:r w:rsidRPr="007858E7">
              <w:rPr>
                <w:color w:val="000000"/>
                <w:sz w:val="20"/>
                <w:szCs w:val="20"/>
                <w:lang w:val="fr-FR"/>
              </w:rPr>
              <w:t>The duration of observation was 319 ± 198 days</w:t>
            </w:r>
          </w:p>
        </w:tc>
      </w:tr>
      <w:tr w:rsidR="00D04FD8" w:rsidRPr="007858E7" w14:paraId="20BD1725" w14:textId="77777777" w:rsidTr="00380581">
        <w:trPr>
          <w:trHeight w:val="2160"/>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C4BE2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lang w:val="fr-FR"/>
              </w:rPr>
              <w:t> </w:t>
            </w:r>
            <w:r w:rsidRPr="007858E7">
              <w:rPr>
                <w:color w:val="000000"/>
                <w:sz w:val="20"/>
                <w:szCs w:val="20"/>
              </w:rPr>
              <w:t>Winthrop et al., 2021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BEBCD8"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Arizona, USA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5FA7E7" w14:textId="77777777" w:rsidR="00D04FD8" w:rsidRPr="007858E7" w:rsidRDefault="00D04FD8">
            <w:pPr>
              <w:pStyle w:val="NormalWeb"/>
              <w:spacing w:before="0" w:beforeAutospacing="0" w:after="0" w:afterAutospacing="0"/>
              <w:jc w:val="center"/>
              <w:rPr>
                <w:sz w:val="20"/>
                <w:szCs w:val="20"/>
              </w:rPr>
            </w:pPr>
            <w:r w:rsidRPr="007858E7">
              <w:rPr>
                <w:color w:val="333333"/>
                <w:sz w:val="20"/>
                <w:szCs w:val="20"/>
              </w:rPr>
              <w:t>Ann. Rheum. Dis. (abstract)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B8FEF0" w14:textId="77777777" w:rsidR="00D04FD8" w:rsidRPr="007858E7" w:rsidRDefault="00D04FD8">
            <w:pPr>
              <w:pStyle w:val="NormalWeb"/>
              <w:spacing w:before="0" w:beforeAutospacing="0" w:after="0" w:afterAutospacing="0"/>
              <w:jc w:val="center"/>
              <w:rPr>
                <w:sz w:val="20"/>
                <w:szCs w:val="20"/>
                <w:lang w:val="en-US"/>
              </w:rPr>
            </w:pPr>
            <w:r w:rsidRPr="007858E7">
              <w:rPr>
                <w:color w:val="000000"/>
                <w:sz w:val="20"/>
                <w:szCs w:val="20"/>
                <w:lang w:val="en-US"/>
              </w:rPr>
              <w:t>FROM A PHASE 2 OPEN-LABEL EXTENSION STUDY</w:t>
            </w:r>
          </w:p>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193BF8"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RA</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1E597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Upadacitinib (UPA)</w:t>
            </w:r>
          </w:p>
        </w:tc>
        <w:tc>
          <w:tcPr>
            <w:tcW w:w="1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5AB879" w14:textId="77777777" w:rsidR="00D04FD8" w:rsidRPr="007858E7" w:rsidRDefault="00D04FD8">
            <w:pPr>
              <w:pStyle w:val="NormalWeb"/>
              <w:spacing w:before="0" w:beforeAutospacing="0" w:after="0" w:afterAutospacing="0"/>
              <w:jc w:val="center"/>
              <w:rPr>
                <w:sz w:val="20"/>
                <w:szCs w:val="20"/>
                <w:lang w:val="en-US"/>
              </w:rPr>
            </w:pPr>
            <w:r w:rsidRPr="007858E7">
              <w:rPr>
                <w:color w:val="000000"/>
                <w:sz w:val="20"/>
                <w:szCs w:val="20"/>
                <w:lang w:val="en-US"/>
              </w:rPr>
              <w:t>UPA 15mg once daily (QD) or 30mg QD and background MTX for ≥4 weeks</w:t>
            </w: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639AD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lang w:val="en-US"/>
              </w:rPr>
              <w:t xml:space="preserve"> </w:t>
            </w:r>
            <w:r w:rsidRPr="007858E7">
              <w:rPr>
                <w:color w:val="000000"/>
                <w:sz w:val="20"/>
                <w:szCs w:val="20"/>
              </w:rPr>
              <w:t>Prevnar 13® (Pneumococcal 13-valent Conjugate Vaccine [Diphtheria CRM197 Protein]; PCV13)</w:t>
            </w:r>
          </w:p>
        </w:tc>
        <w:tc>
          <w:tcPr>
            <w:tcW w:w="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386D12"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4 and 12 weeks</w:t>
            </w:r>
          </w:p>
        </w:tc>
      </w:tr>
      <w:tr w:rsidR="00D04FD8" w:rsidRPr="007858E7" w14:paraId="45318353" w14:textId="77777777" w:rsidTr="00380581">
        <w:trPr>
          <w:trHeight w:val="3744"/>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DA47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Källmark et al., 2020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0BEBCF"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Gothenburg, Sweden</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6237F9" w14:textId="77777777" w:rsidR="00D04FD8" w:rsidRPr="007858E7" w:rsidRDefault="00D04FD8">
            <w:pPr>
              <w:pStyle w:val="NormalWeb"/>
              <w:spacing w:before="0" w:beforeAutospacing="0" w:after="0" w:afterAutospacing="0"/>
              <w:jc w:val="center"/>
              <w:rPr>
                <w:sz w:val="20"/>
                <w:szCs w:val="20"/>
              </w:rPr>
            </w:pPr>
            <w:r w:rsidRPr="007858E7">
              <w:rPr>
                <w:color w:val="333333"/>
                <w:sz w:val="20"/>
                <w:szCs w:val="20"/>
              </w:rPr>
              <w:t>Arthritis Rheum (abstract)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0A01C7"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Cohort prospective</w:t>
            </w:r>
          </w:p>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F3239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RA</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A8E15E"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JAKis </w:t>
            </w:r>
          </w:p>
        </w:tc>
        <w:tc>
          <w:tcPr>
            <w:tcW w:w="1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DAD5F9" w14:textId="77777777" w:rsidR="00D04FD8" w:rsidRPr="007858E7" w:rsidRDefault="00D04FD8">
            <w:pPr>
              <w:pStyle w:val="NormalWeb"/>
              <w:spacing w:before="0" w:beforeAutospacing="0" w:after="0" w:afterAutospacing="0"/>
              <w:jc w:val="center"/>
              <w:rPr>
                <w:sz w:val="20"/>
                <w:szCs w:val="20"/>
              </w:rPr>
            </w:pPr>
            <w:r w:rsidRPr="007858E7">
              <w:rPr>
                <w:sz w:val="20"/>
                <w:szCs w:val="20"/>
              </w:rPr>
              <w:t>NI</w:t>
            </w: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4F90D7" w14:textId="77777777" w:rsidR="00D04FD8" w:rsidRPr="007858E7" w:rsidRDefault="00D04FD8">
            <w:pPr>
              <w:pStyle w:val="NormalWeb"/>
              <w:spacing w:before="0" w:beforeAutospacing="0" w:after="0" w:afterAutospacing="0"/>
              <w:jc w:val="center"/>
              <w:rPr>
                <w:sz w:val="20"/>
                <w:szCs w:val="20"/>
                <w:lang w:val="en-US"/>
              </w:rPr>
            </w:pPr>
            <w:r w:rsidRPr="007858E7">
              <w:rPr>
                <w:color w:val="000000"/>
                <w:sz w:val="20"/>
                <w:szCs w:val="20"/>
                <w:lang w:val="en-US"/>
              </w:rPr>
              <w:t xml:space="preserve">novel subunit vaccine against HZ (HZ/su; Shingrix) composed of VZV glycoprotein E (gE) and adjuvant system AS01B -  All participants were immunized with two intramuscular doses of </w:t>
            </w:r>
            <w:r w:rsidRPr="007858E7">
              <w:rPr>
                <w:color w:val="000000"/>
                <w:sz w:val="20"/>
                <w:szCs w:val="20"/>
                <w:lang w:val="en-US"/>
              </w:rPr>
              <w:br/>
              <w:t>50 mg HZ/su vaccine administered at least two months apart</w:t>
            </w:r>
          </w:p>
        </w:tc>
        <w:tc>
          <w:tcPr>
            <w:tcW w:w="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746AC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4 and 6 weeks</w:t>
            </w:r>
          </w:p>
        </w:tc>
      </w:tr>
      <w:tr w:rsidR="00D04FD8" w:rsidRPr="007858E7" w14:paraId="39D7CCC4" w14:textId="77777777" w:rsidTr="00380581">
        <w:trPr>
          <w:trHeight w:val="3432"/>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87ECF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Winthrop et al., 2019</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9B2D4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Portland, USA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3E8CF"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Arthritis Research &amp; Therapy</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A73101" w14:textId="77777777" w:rsidR="00D04FD8" w:rsidRPr="007858E7" w:rsidRDefault="00D04FD8">
            <w:pPr>
              <w:pStyle w:val="NormalWeb"/>
              <w:spacing w:before="0" w:beforeAutospacing="0" w:after="0" w:afterAutospacing="0"/>
              <w:jc w:val="center"/>
              <w:rPr>
                <w:sz w:val="20"/>
                <w:szCs w:val="20"/>
                <w:lang w:val="fr-FR"/>
              </w:rPr>
            </w:pPr>
            <w:r w:rsidRPr="007858E7">
              <w:rPr>
                <w:color w:val="000000"/>
                <w:sz w:val="20"/>
                <w:szCs w:val="20"/>
                <w:lang w:val="fr-FR"/>
              </w:rPr>
              <w:t xml:space="preserve"> long-term extension trial substudy</w:t>
            </w:r>
          </w:p>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0FCB1B"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RA</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EF9930"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baricitinib</w:t>
            </w:r>
          </w:p>
        </w:tc>
        <w:tc>
          <w:tcPr>
            <w:tcW w:w="1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D479C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2-mg or 4-mg  </w:t>
            </w: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5017F0" w14:textId="77777777" w:rsidR="00D04FD8" w:rsidRPr="007858E7" w:rsidRDefault="00D04FD8">
            <w:pPr>
              <w:pStyle w:val="NormalWeb"/>
              <w:spacing w:before="0" w:beforeAutospacing="0" w:after="0" w:afterAutospacing="0"/>
              <w:jc w:val="center"/>
              <w:rPr>
                <w:sz w:val="20"/>
                <w:szCs w:val="20"/>
                <w:lang w:val="en-US"/>
              </w:rPr>
            </w:pPr>
            <w:r w:rsidRPr="007858E7">
              <w:rPr>
                <w:color w:val="000000"/>
                <w:sz w:val="20"/>
                <w:szCs w:val="20"/>
                <w:lang w:val="en-US"/>
              </w:rPr>
              <w:t xml:space="preserve"> pneumococcal and tetanus</w:t>
            </w:r>
            <w:r w:rsidRPr="007858E7">
              <w:rPr>
                <w:color w:val="000000"/>
                <w:sz w:val="20"/>
                <w:szCs w:val="20"/>
                <w:lang w:val="en-US"/>
              </w:rPr>
              <w:br/>
              <w:t>vaccine: single-dose 0.5-mL intramuscular injec tions of PCV-13 (Prevnar 13®, Wyeth Pharmaceuticals, a</w:t>
            </w:r>
            <w:r w:rsidRPr="007858E7">
              <w:rPr>
                <w:color w:val="000000"/>
                <w:sz w:val="20"/>
                <w:szCs w:val="20"/>
                <w:lang w:val="en-US"/>
              </w:rPr>
              <w:br/>
              <w:t>subsidiary of Pfizer, Inc.) and TTV (Boostrix®, GlaxoS mithKline Biologicals) </w:t>
            </w:r>
          </w:p>
        </w:tc>
        <w:tc>
          <w:tcPr>
            <w:tcW w:w="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B333D2"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5 and 12 weeks</w:t>
            </w:r>
          </w:p>
        </w:tc>
      </w:tr>
      <w:tr w:rsidR="00D04FD8" w:rsidRPr="007858E7" w14:paraId="36D83E10" w14:textId="77777777" w:rsidTr="00380581">
        <w:trPr>
          <w:trHeight w:val="1248"/>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D74E00"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Kaine et al., 2020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D824D3"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China and Japan</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098FC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Clinical Rheumatology</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E09C1" w14:textId="77777777" w:rsidR="00D04FD8" w:rsidRPr="007858E7" w:rsidRDefault="00D04FD8">
            <w:pPr>
              <w:pStyle w:val="NormalWeb"/>
              <w:spacing w:before="0" w:beforeAutospacing="0" w:after="0" w:afterAutospacing="0"/>
              <w:jc w:val="center"/>
              <w:rPr>
                <w:sz w:val="20"/>
                <w:szCs w:val="20"/>
                <w:lang w:val="fr-FR"/>
              </w:rPr>
            </w:pPr>
            <w:r w:rsidRPr="007858E7">
              <w:rPr>
                <w:color w:val="000000"/>
                <w:sz w:val="20"/>
                <w:szCs w:val="20"/>
                <w:lang w:val="fr-FR"/>
              </w:rPr>
              <w:t xml:space="preserve"> randomized, parallel-group, open-label study</w:t>
            </w:r>
          </w:p>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29152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RA</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1CF2B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Tofacitinib</w:t>
            </w:r>
          </w:p>
        </w:tc>
        <w:tc>
          <w:tcPr>
            <w:tcW w:w="1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988B96" w14:textId="77777777" w:rsidR="00D04FD8" w:rsidRPr="007858E7" w:rsidRDefault="00D04FD8">
            <w:pPr>
              <w:pStyle w:val="NormalWeb"/>
              <w:spacing w:before="0" w:beforeAutospacing="0" w:after="0" w:afterAutospacing="0"/>
              <w:jc w:val="center"/>
              <w:rPr>
                <w:sz w:val="20"/>
                <w:szCs w:val="20"/>
                <w:lang w:val="en-US"/>
              </w:rPr>
            </w:pPr>
            <w:r w:rsidRPr="007858E7">
              <w:rPr>
                <w:color w:val="000000"/>
                <w:sz w:val="20"/>
                <w:szCs w:val="20"/>
                <w:lang w:val="en-US"/>
              </w:rPr>
              <w:t>ORAL Sequel with tofacitinib 5 mg </w:t>
            </w: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2FAE04" w14:textId="77777777" w:rsidR="00D04FD8" w:rsidRPr="007858E7" w:rsidRDefault="00D04FD8">
            <w:pPr>
              <w:pStyle w:val="NormalWeb"/>
              <w:spacing w:before="0" w:beforeAutospacing="0" w:after="0" w:afterAutospacing="0"/>
              <w:jc w:val="center"/>
              <w:rPr>
                <w:sz w:val="20"/>
                <w:szCs w:val="20"/>
                <w:lang w:val="fr-FR"/>
              </w:rPr>
            </w:pPr>
            <w:r w:rsidRPr="007858E7">
              <w:rPr>
                <w:color w:val="000000"/>
                <w:sz w:val="20"/>
                <w:szCs w:val="20"/>
                <w:lang w:val="fr-FR"/>
              </w:rPr>
              <w:t>Pneumococcal and influenza vaccines were adminis tered to all patients on day 8</w:t>
            </w:r>
          </w:p>
        </w:tc>
        <w:tc>
          <w:tcPr>
            <w:tcW w:w="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33B5F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43 days</w:t>
            </w:r>
          </w:p>
        </w:tc>
      </w:tr>
      <w:tr w:rsidR="00D04FD8" w:rsidRPr="007858E7" w14:paraId="3EACD60C" w14:textId="77777777" w:rsidTr="00380581">
        <w:trPr>
          <w:trHeight w:val="1128"/>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D1BF4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Winthrop et al., 2016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A41456"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Portland, USA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ACDF4B"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Ann Rheum Dis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FEEEA2" w14:textId="77777777" w:rsidR="00D04FD8" w:rsidRPr="007858E7" w:rsidRDefault="00D04FD8">
            <w:pPr>
              <w:pStyle w:val="NormalWeb"/>
              <w:spacing w:before="0" w:beforeAutospacing="0" w:after="0" w:afterAutospacing="0"/>
              <w:jc w:val="center"/>
              <w:rPr>
                <w:sz w:val="20"/>
                <w:szCs w:val="20"/>
                <w:lang w:val="fr-FR"/>
              </w:rPr>
            </w:pPr>
            <w:r w:rsidRPr="007858E7">
              <w:rPr>
                <w:color w:val="000000"/>
                <w:sz w:val="20"/>
                <w:szCs w:val="20"/>
                <w:lang w:val="fr-FR"/>
              </w:rPr>
              <w:t>RCT (2 independent studies evalluating vaccine responses in relation to tofacitinib use)</w:t>
            </w:r>
          </w:p>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155AA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RA</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445D9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Tofacitinib</w:t>
            </w:r>
          </w:p>
        </w:tc>
        <w:tc>
          <w:tcPr>
            <w:tcW w:w="1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C643E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Tofacitinib 10 mg twice daily</w:t>
            </w: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274ED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Influenza and pneumococcal</w:t>
            </w:r>
          </w:p>
        </w:tc>
        <w:tc>
          <w:tcPr>
            <w:tcW w:w="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9025F"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35 days</w:t>
            </w:r>
          </w:p>
        </w:tc>
      </w:tr>
      <w:tr w:rsidR="00D04FD8" w:rsidRPr="007858E7" w14:paraId="18FFB47F" w14:textId="77777777" w:rsidTr="00380581">
        <w:trPr>
          <w:trHeight w:val="3744"/>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9C548B"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Venerito et al., 2023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64053B"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Bari, Italy</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296CC4" w14:textId="77777777" w:rsidR="00D04FD8" w:rsidRPr="007858E7" w:rsidRDefault="00D04FD8">
            <w:pPr>
              <w:pStyle w:val="NormalWeb"/>
              <w:spacing w:before="0" w:beforeAutospacing="0" w:after="0" w:afterAutospacing="0"/>
              <w:jc w:val="center"/>
              <w:rPr>
                <w:sz w:val="20"/>
                <w:szCs w:val="20"/>
                <w:lang w:val="fr-FR"/>
              </w:rPr>
            </w:pPr>
            <w:r w:rsidRPr="007858E7">
              <w:rPr>
                <w:color w:val="000000"/>
                <w:sz w:val="20"/>
                <w:szCs w:val="20"/>
                <w:lang w:val="fr-FR"/>
              </w:rPr>
              <w:t>International Journal of Molecular Sciences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3E8E37"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Cohort prospective</w:t>
            </w:r>
          </w:p>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E2CD4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RA</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A6CB8" w14:textId="77777777" w:rsidR="00D04FD8" w:rsidRPr="007858E7" w:rsidRDefault="00D04FD8">
            <w:pPr>
              <w:pStyle w:val="NormalWeb"/>
              <w:spacing w:before="0" w:beforeAutospacing="0" w:after="0" w:afterAutospacing="0"/>
              <w:jc w:val="center"/>
              <w:rPr>
                <w:sz w:val="20"/>
                <w:szCs w:val="20"/>
                <w:lang w:val="fr-FR"/>
              </w:rPr>
            </w:pPr>
            <w:r w:rsidRPr="007858E7">
              <w:rPr>
                <w:color w:val="000000"/>
                <w:sz w:val="20"/>
                <w:szCs w:val="20"/>
                <w:lang w:val="fr-FR"/>
              </w:rPr>
              <w:t>26 patients on JAKi at RZV baseline; in particular, 8 out of 52 (15.38%) were on Filgotinib</w:t>
            </w:r>
            <w:r w:rsidRPr="007858E7">
              <w:rPr>
                <w:color w:val="000000"/>
                <w:sz w:val="20"/>
                <w:szCs w:val="20"/>
                <w:lang w:val="fr-FR"/>
              </w:rPr>
              <w:br/>
              <w:t>(FIL), 7/52 (13.46%) on Baricitinib (BAR), 6/52 (11.54%) on Upadacitinib (UPA), and 5/52</w:t>
            </w:r>
            <w:r w:rsidRPr="007858E7">
              <w:rPr>
                <w:color w:val="000000"/>
                <w:sz w:val="20"/>
                <w:szCs w:val="20"/>
                <w:lang w:val="fr-FR"/>
              </w:rPr>
              <w:br/>
              <w:t>(9.62%) on Tofacitinib (TOF).</w:t>
            </w:r>
          </w:p>
        </w:tc>
        <w:tc>
          <w:tcPr>
            <w:tcW w:w="1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59AAB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6AFC2"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Adjuvanted Recombinant Zoster Vaccine</w:t>
            </w:r>
          </w:p>
        </w:tc>
        <w:tc>
          <w:tcPr>
            <w:tcW w:w="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C15C53"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3 months</w:t>
            </w:r>
          </w:p>
        </w:tc>
      </w:tr>
      <w:tr w:rsidR="00D04FD8" w:rsidRPr="007858E7" w14:paraId="7553C4A1" w14:textId="77777777" w:rsidTr="00380581">
        <w:trPr>
          <w:trHeight w:val="624"/>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BC258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Oren et al., 2008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F8B17D"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Israel</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BDF582" w14:textId="77777777" w:rsidR="00D04FD8" w:rsidRPr="007858E7" w:rsidRDefault="00D04FD8">
            <w:pPr>
              <w:pStyle w:val="NormalWeb"/>
              <w:spacing w:before="0" w:beforeAutospacing="0" w:after="0" w:afterAutospacing="0"/>
              <w:jc w:val="center"/>
              <w:rPr>
                <w:sz w:val="20"/>
                <w:szCs w:val="20"/>
                <w:lang w:val="fr-FR"/>
              </w:rPr>
            </w:pPr>
            <w:r w:rsidRPr="007858E7">
              <w:rPr>
                <w:color w:val="000000"/>
                <w:sz w:val="20"/>
                <w:szCs w:val="20"/>
                <w:lang w:val="fr-FR"/>
              </w:rPr>
              <w:t>Annals of the Rheumatic Diseases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8041AF"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Case-control</w:t>
            </w:r>
          </w:p>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4BF06"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RA</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012B1D"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 </w:t>
            </w:r>
          </w:p>
        </w:tc>
        <w:tc>
          <w:tcPr>
            <w:tcW w:w="1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DFBA86"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 </w:t>
            </w: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0368FD"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Influenza</w:t>
            </w:r>
          </w:p>
        </w:tc>
        <w:tc>
          <w:tcPr>
            <w:tcW w:w="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DFA89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4</w:t>
            </w:r>
          </w:p>
        </w:tc>
      </w:tr>
      <w:tr w:rsidR="00D04FD8" w:rsidRPr="007858E7" w14:paraId="09DE9CD9" w14:textId="77777777" w:rsidTr="00380581">
        <w:trPr>
          <w:trHeight w:val="624"/>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AB4688"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Pons et al., 2022</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BD949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Spain</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F94B4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Arthritis &amp; Rheumatology</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C8C88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Cohort</w:t>
            </w:r>
          </w:p>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C149DE"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RA</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3BA24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 </w:t>
            </w:r>
          </w:p>
        </w:tc>
        <w:tc>
          <w:tcPr>
            <w:tcW w:w="1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CDC627"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4,5 ± 3,2</w:t>
            </w: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3794C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Herpes Zoster</w:t>
            </w:r>
          </w:p>
        </w:tc>
        <w:tc>
          <w:tcPr>
            <w:tcW w:w="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5311C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2</w:t>
            </w:r>
          </w:p>
        </w:tc>
      </w:tr>
      <w:tr w:rsidR="00D04FD8" w:rsidRPr="007858E7" w14:paraId="3D19526F" w14:textId="77777777" w:rsidTr="00380581">
        <w:trPr>
          <w:trHeight w:val="624"/>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33ED3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Lukina et al., 2022</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08CF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Moscow, Russian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CD5AE5" w14:textId="77777777" w:rsidR="00D04FD8" w:rsidRPr="007858E7" w:rsidRDefault="00D04FD8">
            <w:pPr>
              <w:pStyle w:val="NormalWeb"/>
              <w:spacing w:before="0" w:beforeAutospacing="0" w:after="0" w:afterAutospacing="0"/>
              <w:jc w:val="center"/>
              <w:rPr>
                <w:sz w:val="20"/>
                <w:szCs w:val="20"/>
                <w:lang w:val="fr-FR"/>
              </w:rPr>
            </w:pPr>
            <w:r w:rsidRPr="007858E7">
              <w:rPr>
                <w:color w:val="000000"/>
                <w:sz w:val="20"/>
                <w:szCs w:val="20"/>
                <w:lang w:val="fr-FR"/>
              </w:rPr>
              <w:t>Annals of the Rheumatic Diseases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24B14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Abstract</w:t>
            </w:r>
          </w:p>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B1991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RA</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4B702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tofacitinib (TOFA)</w:t>
            </w:r>
          </w:p>
        </w:tc>
        <w:tc>
          <w:tcPr>
            <w:tcW w:w="1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1A9614" w14:textId="77777777" w:rsidR="00D04FD8" w:rsidRPr="007858E7" w:rsidRDefault="00D04FD8">
            <w:pPr>
              <w:rPr>
                <w:sz w:val="20"/>
                <w:szCs w:val="20"/>
              </w:rPr>
            </w:pP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FC7E8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13-valent pneumococcal vaccine</w:t>
            </w:r>
          </w:p>
        </w:tc>
        <w:tc>
          <w:tcPr>
            <w:tcW w:w="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8E7487"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52 weeks</w:t>
            </w:r>
          </w:p>
        </w:tc>
      </w:tr>
      <w:tr w:rsidR="00D04FD8" w:rsidRPr="007858E7" w14:paraId="6F285507" w14:textId="77777777" w:rsidTr="00380581">
        <w:trPr>
          <w:trHeight w:val="4680"/>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7C3BAD"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Stevens et al., 2020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0A1D0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 xml:space="preserve"> Boston</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08BD2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ACR Open Rheumatology</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4D8E0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Cohort</w:t>
            </w:r>
          </w:p>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4EB553"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RA and not specific</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8F2AFD" w14:textId="50155976" w:rsidR="00D04FD8" w:rsidRPr="007858E7" w:rsidRDefault="00D04FD8">
            <w:pPr>
              <w:pStyle w:val="NormalWeb"/>
              <w:spacing w:before="0" w:beforeAutospacing="0" w:after="0" w:afterAutospacing="0"/>
              <w:jc w:val="center"/>
              <w:rPr>
                <w:sz w:val="20"/>
                <w:szCs w:val="20"/>
              </w:rPr>
            </w:pPr>
            <w:r w:rsidRPr="007858E7">
              <w:rPr>
                <w:color w:val="000000"/>
                <w:sz w:val="20"/>
                <w:szCs w:val="20"/>
              </w:rPr>
              <w:t>MTX, Prednisone, Tofacitinib, TNF inhibitors (adalimumab, certolizumab pegol, etanercept, golimumab, infliximab), other biologic therapy (abatacept, belimumab, tocilizumab, rituximab, sarilumab), other immunosuppressants (azathioprin</w:t>
            </w:r>
            <w:r w:rsidR="00C93CC0" w:rsidRPr="007858E7">
              <w:rPr>
                <w:color w:val="000000"/>
                <w:sz w:val="20"/>
                <w:szCs w:val="20"/>
              </w:rPr>
              <w:t>e</w:t>
            </w:r>
            <w:r w:rsidRPr="007858E7">
              <w:rPr>
                <w:color w:val="000000"/>
                <w:sz w:val="20"/>
                <w:szCs w:val="20"/>
              </w:rPr>
              <w:t>, cyclophosphamide, mycophenolic acid, leflunomide)</w:t>
            </w:r>
          </w:p>
        </w:tc>
        <w:tc>
          <w:tcPr>
            <w:tcW w:w="1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0ECDF" w14:textId="77777777" w:rsidR="00D04FD8" w:rsidRPr="007858E7" w:rsidRDefault="00D04FD8">
            <w:pPr>
              <w:rPr>
                <w:sz w:val="20"/>
                <w:szCs w:val="20"/>
                <w:lang w:val="pt-BR"/>
              </w:rPr>
            </w:pPr>
          </w:p>
        </w:tc>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3C135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Zoster recombinant adjuvanted (ZRA)</w:t>
            </w:r>
          </w:p>
        </w:tc>
        <w:tc>
          <w:tcPr>
            <w:tcW w:w="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BF7CED"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12 weeks</w:t>
            </w:r>
          </w:p>
        </w:tc>
      </w:tr>
    </w:tbl>
    <w:p w14:paraId="7952F1F0" w14:textId="77777777" w:rsidR="00D04FD8" w:rsidRPr="007858E7" w:rsidRDefault="00D04FD8" w:rsidP="00D04FD8">
      <w:pPr>
        <w:pStyle w:val="NormalWeb"/>
        <w:spacing w:before="0" w:beforeAutospacing="0" w:after="0" w:afterAutospacing="0"/>
        <w:ind w:right="-4"/>
        <w:jc w:val="both"/>
        <w:rPr>
          <w:sz w:val="20"/>
          <w:szCs w:val="20"/>
          <w:lang w:val="fr-FR"/>
        </w:rPr>
      </w:pPr>
      <w:r w:rsidRPr="007858E7">
        <w:rPr>
          <w:i/>
          <w:iCs/>
          <w:color w:val="000000"/>
          <w:sz w:val="20"/>
          <w:szCs w:val="20"/>
          <w:shd w:val="clear" w:color="auto" w:fill="FFFFFF"/>
          <w:lang w:val="fr-FR"/>
        </w:rPr>
        <w:t>Note</w:t>
      </w:r>
      <w:r w:rsidRPr="007858E7">
        <w:rPr>
          <w:i/>
          <w:iCs/>
          <w:color w:val="000000"/>
          <w:sz w:val="20"/>
          <w:szCs w:val="20"/>
          <w:lang w:val="fr-FR"/>
        </w:rPr>
        <w:t>: SS – Spondyloarthritis</w:t>
      </w:r>
      <w:r w:rsidRPr="007858E7">
        <w:rPr>
          <w:i/>
          <w:iCs/>
          <w:color w:val="000000"/>
          <w:sz w:val="20"/>
          <w:szCs w:val="20"/>
          <w:shd w:val="clear" w:color="auto" w:fill="FFFFFF"/>
          <w:lang w:val="fr-FR"/>
        </w:rPr>
        <w:t xml:space="preserve">; RA - </w:t>
      </w:r>
      <w:r w:rsidRPr="007858E7">
        <w:rPr>
          <w:i/>
          <w:iCs/>
          <w:color w:val="000000"/>
          <w:sz w:val="20"/>
          <w:szCs w:val="20"/>
          <w:lang w:val="fr-FR"/>
        </w:rPr>
        <w:t>Rheumatoid Arthritis; SLE - Systemic Lupus Erythematosous ; SLC - Lupus Cutaneous; SS - Sjögren’s Syndrome; AO – Osteoarthrithis; AS - Ankylosing Spondylitis; PsA - Psoriatic arthitis, PsO – Psoriasis ; NI – not informated ; NA – Not applicable ; RCT – randomised clinical trial.</w:t>
      </w:r>
    </w:p>
    <w:p w14:paraId="7E1882E3" w14:textId="2245841D" w:rsidR="00D04FD8" w:rsidRPr="007858E7" w:rsidRDefault="00D04FD8" w:rsidP="00380581">
      <w:pPr>
        <w:spacing w:after="240"/>
        <w:rPr>
          <w:sz w:val="20"/>
          <w:szCs w:val="20"/>
        </w:rPr>
      </w:pPr>
      <w:r w:rsidRPr="007858E7">
        <w:rPr>
          <w:sz w:val="20"/>
          <w:szCs w:val="20"/>
        </w:rPr>
        <w:br/>
      </w:r>
      <w:r w:rsidRPr="007858E7">
        <w:rPr>
          <w:sz w:val="20"/>
          <w:szCs w:val="20"/>
        </w:rPr>
        <w:br/>
      </w:r>
      <w:r w:rsidRPr="007858E7">
        <w:rPr>
          <w:sz w:val="20"/>
          <w:szCs w:val="20"/>
        </w:rPr>
        <w:br/>
      </w:r>
      <w:r w:rsidRPr="007858E7">
        <w:rPr>
          <w:sz w:val="20"/>
          <w:szCs w:val="20"/>
        </w:rPr>
        <w:br/>
      </w:r>
      <w:r w:rsidRPr="007858E7">
        <w:rPr>
          <w:sz w:val="20"/>
          <w:szCs w:val="20"/>
        </w:rPr>
        <w:br/>
      </w:r>
      <w:r w:rsidRPr="007858E7">
        <w:rPr>
          <w:sz w:val="20"/>
          <w:szCs w:val="20"/>
        </w:rPr>
        <w:br/>
      </w:r>
      <w:r w:rsidRPr="007858E7">
        <w:rPr>
          <w:sz w:val="20"/>
          <w:szCs w:val="20"/>
        </w:rPr>
        <w:br/>
      </w:r>
    </w:p>
    <w:p w14:paraId="0D6244AA" w14:textId="77777777" w:rsidR="00D04FD8" w:rsidRPr="007858E7" w:rsidRDefault="00D04FD8" w:rsidP="00D04FD8">
      <w:pPr>
        <w:pStyle w:val="NormalWeb"/>
        <w:spacing w:before="0" w:beforeAutospacing="0" w:after="0" w:afterAutospacing="0"/>
        <w:ind w:right="-4"/>
        <w:jc w:val="both"/>
        <w:rPr>
          <w:sz w:val="20"/>
          <w:szCs w:val="20"/>
          <w:lang w:val="fr-FR"/>
        </w:rPr>
      </w:pPr>
      <w:r w:rsidRPr="007858E7">
        <w:rPr>
          <w:i/>
          <w:iCs/>
          <w:color w:val="000000"/>
          <w:sz w:val="20"/>
          <w:szCs w:val="20"/>
          <w:shd w:val="clear" w:color="auto" w:fill="FFFFFF"/>
          <w:lang w:val="fr-FR"/>
        </w:rPr>
        <w:t>Vaccine response </w:t>
      </w:r>
    </w:p>
    <w:p w14:paraId="0DF0ED86" w14:textId="77777777" w:rsidR="00D04FD8" w:rsidRPr="007858E7" w:rsidRDefault="00D04FD8" w:rsidP="00D04FD8">
      <w:pPr>
        <w:rPr>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1244"/>
        <w:gridCol w:w="958"/>
        <w:gridCol w:w="1934"/>
        <w:gridCol w:w="1412"/>
        <w:gridCol w:w="996"/>
        <w:gridCol w:w="1439"/>
        <w:gridCol w:w="1412"/>
      </w:tblGrid>
      <w:tr w:rsidR="00D04FD8" w:rsidRPr="007858E7" w14:paraId="3CE51288" w14:textId="77777777" w:rsidTr="00D04FD8">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2FE319"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82D25"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rPr>
              <w:t>JAKi use 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58AFF8"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639A87"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2C1A4A"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rPr>
              <w:t>Control 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95C47"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55F000" w14:textId="77777777" w:rsidR="00D04FD8" w:rsidRPr="007858E7" w:rsidRDefault="00D04FD8">
            <w:pPr>
              <w:rPr>
                <w:sz w:val="20"/>
                <w:szCs w:val="20"/>
              </w:rPr>
            </w:pPr>
          </w:p>
        </w:tc>
      </w:tr>
      <w:tr w:rsidR="00D04FD8" w:rsidRPr="007858E7" w14:paraId="793A7D2F" w14:textId="77777777" w:rsidTr="00D04FD8">
        <w:trPr>
          <w:trHeight w:val="6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04BFC7"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rPr>
              <w:t>Reference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DFD00"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rPr>
              <w:t>N follow-up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1FBC52"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rPr>
              <w:t>Type of serological response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886F07"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rPr>
              <w:t>Serological response (yes)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184633"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rPr>
              <w:t>N follow-up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49C028"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rPr>
              <w:t>Type of serological response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5DB01F"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rPr>
              <w:t>Serological response (yes)</w:t>
            </w:r>
          </w:p>
        </w:tc>
      </w:tr>
      <w:tr w:rsidR="00D04FD8" w:rsidRPr="007858E7" w14:paraId="19F4D614" w14:textId="77777777" w:rsidTr="00D04FD8">
        <w:trPr>
          <w:trHeight w:val="6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E171CE"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Mori et al., 2023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D7BDE3"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9C5CF9" w14:textId="77777777" w:rsidR="00D04FD8" w:rsidRPr="007858E7" w:rsidRDefault="00D04FD8">
            <w:pPr>
              <w:pStyle w:val="NormalWeb"/>
              <w:spacing w:before="0" w:beforeAutospacing="0" w:after="0" w:afterAutospacing="0"/>
              <w:jc w:val="center"/>
              <w:rPr>
                <w:sz w:val="20"/>
                <w:szCs w:val="20"/>
                <w:lang w:val="fr-FR"/>
              </w:rPr>
            </w:pPr>
            <w:r w:rsidRPr="007858E7">
              <w:rPr>
                <w:color w:val="000000"/>
                <w:sz w:val="20"/>
                <w:szCs w:val="20"/>
                <w:lang w:val="fr-FR"/>
              </w:rPr>
              <w:t>Positive antibody response JAKI 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A7761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69AAE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CDCD8F"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Positive antibody response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53D3E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9</w:t>
            </w:r>
          </w:p>
        </w:tc>
      </w:tr>
      <w:tr w:rsidR="00D04FD8" w:rsidRPr="007858E7" w14:paraId="729A1489" w14:textId="77777777" w:rsidTr="00D04FD8">
        <w:trPr>
          <w:trHeight w:val="6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C58798"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Mori et al., 2023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EFB34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BC80B5" w14:textId="77777777" w:rsidR="00D04FD8" w:rsidRPr="007858E7" w:rsidRDefault="00D04FD8">
            <w:pPr>
              <w:pStyle w:val="NormalWeb"/>
              <w:spacing w:before="0" w:beforeAutospacing="0" w:after="0" w:afterAutospacing="0"/>
              <w:jc w:val="center"/>
              <w:rPr>
                <w:sz w:val="20"/>
                <w:szCs w:val="20"/>
                <w:lang w:val="fr-FR"/>
              </w:rPr>
            </w:pPr>
            <w:r w:rsidRPr="007858E7">
              <w:rPr>
                <w:color w:val="000000"/>
                <w:sz w:val="20"/>
                <w:szCs w:val="20"/>
                <w:lang w:val="fr-FR"/>
              </w:rPr>
              <w:t>Positive antibody response MTX + JAKI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A26D28"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42635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EA935F"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Positive antibody response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2459E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9</w:t>
            </w:r>
          </w:p>
        </w:tc>
      </w:tr>
      <w:tr w:rsidR="00D04FD8" w:rsidRPr="007858E7" w14:paraId="21EA7CF5"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12C442"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Winthrop et al., 2019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FFCE7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9FEDA3"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achieved humoral response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6C7A9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A75D0D"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A99B08"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AD5D8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376D0E32"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C8865D"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Winthrop et al., 2019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D782F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C7134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achieved humoral response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3B0EFD"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AE058"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3D610B"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C0AB00"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7E20DD33"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C65CEB"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Winthrop et al., 2019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E78B8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E059B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achieved humoral response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DF7B3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86680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51FB8F"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2C7212"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126A22EF"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D2E45E"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Winthrop et al., 2019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8FB7D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8CE788"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achieved humoral response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9B353B"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55F6B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5D178"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A1DB63"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087A2731"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AE69F"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Winthrop et al., 2019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FE134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36DA32"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achieved humoral response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5D819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42288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1950E8"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419EE8"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3AEC4A3A"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3E2E7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Winthrop et al., 2019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A20E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D90FE"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achieved humoral response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502DE6"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FDB14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872A77"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74F51D"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4B039BE1" w14:textId="77777777" w:rsidTr="00D04FD8">
        <w:trPr>
          <w:trHeight w:val="6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E8741B"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Winthrop et al., 2016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BAEBE7"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F8CA52"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achieving satisfactory humoral response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76779E"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46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D7BB57"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3AFBBB"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D809FB"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0D0A9D57" w14:textId="77777777" w:rsidTr="00D04FD8">
        <w:trPr>
          <w:trHeight w:val="6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FDB5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Winthrop et al., 2016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0E287E"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3430B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achieving satisfactory humoral response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3E504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58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9B4FD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530250"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8C7FAB"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02EAE550" w14:textId="77777777" w:rsidTr="00D04FD8">
        <w:trPr>
          <w:trHeight w:val="6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42BA6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Oren et al., 2008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F5797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420D9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Immunogenicity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0F6232"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36EEEF"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790757"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1B572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66C74917"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6BD5E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Oren et al., 2008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940EB"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3C493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Immunogenicity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D1D816"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BAFA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6EE74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AB2C16"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02062173"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4BF64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Oren et al., 2008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341CD2"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427703"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Immunogenicity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DC75F2"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A5A62D"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E4B6FB"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4CA29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45CA7702"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DDAC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Oren et al., 2008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FF896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47BF6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Immunogenicity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619E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D4E38"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CEB23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984CE3"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6A3D1E06"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4459B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Oren et al., 2008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31F6ED"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DAC63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Immunogenicity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F29D3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864F80"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A4B96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90DA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01C4FC91"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B5B707"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Oren et al., 2008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3B622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07CF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Immunogenicity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377FB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BD49E"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88874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BA1BAF"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086E5FB8"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1A010B"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Stevens et al., 2020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A6EFF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4FE58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24C12F"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1405CF"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27 (6,7%)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2FB8F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D751E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2BBB340A"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5AC3EE"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Stevens et al., 2020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1B29C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E6022"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5AABAD"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78F5F2"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23 (5,7%)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80268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539657"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0F2193D7"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C8327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Stevens et al., 2020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448FA3"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4757F3"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05E92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CE825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5 (2,3%)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6A2EA6"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8C6C3E"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1058870F"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3168C3"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Stevens et al., 2020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8CC986"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1BD480"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B3FC88"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EBBE1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E76D66"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5CD4B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1ACE19C7"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420E8F"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Stevens et al., 2020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356210"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FFB8AE"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5CE63F"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F9BC1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19 (5,0%)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B21AA6"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B506AD"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3A5AFD1A"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BFB5BE"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Stevens et al., 2020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AC1AAF"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886B56"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8AB230"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E29D4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9 (3,6%)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B95FD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9EEF9C"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bl>
    <w:p w14:paraId="4FACA895" w14:textId="77777777" w:rsidR="00D04FD8" w:rsidRPr="007858E7" w:rsidRDefault="00D04FD8" w:rsidP="00D04FD8">
      <w:pPr>
        <w:rPr>
          <w:sz w:val="20"/>
          <w:szCs w:val="20"/>
        </w:rPr>
      </w:pPr>
      <w:r w:rsidRPr="007858E7">
        <w:rPr>
          <w:sz w:val="20"/>
          <w:szCs w:val="20"/>
        </w:rPr>
        <w:br/>
      </w:r>
      <w:r w:rsidRPr="007858E7">
        <w:rPr>
          <w:i/>
          <w:iCs/>
          <w:color w:val="000000"/>
          <w:sz w:val="20"/>
          <w:szCs w:val="20"/>
          <w:shd w:val="clear" w:color="auto" w:fill="FFFFFF"/>
        </w:rPr>
        <w:br/>
      </w:r>
    </w:p>
    <w:p w14:paraId="6885A75C" w14:textId="77777777" w:rsidR="00380581" w:rsidRDefault="00380581">
      <w:pPr>
        <w:spacing w:before="240" w:line="276" w:lineRule="auto"/>
        <w:rPr>
          <w:color w:val="000000"/>
          <w:sz w:val="20"/>
          <w:szCs w:val="20"/>
          <w:shd w:val="clear" w:color="auto" w:fill="FFFFFF"/>
        </w:rPr>
      </w:pPr>
    </w:p>
    <w:p w14:paraId="77510C74" w14:textId="77777777" w:rsidR="00DC626C" w:rsidRPr="007858E7" w:rsidRDefault="00DC626C">
      <w:pPr>
        <w:spacing w:before="240" w:line="276" w:lineRule="auto"/>
        <w:rPr>
          <w:color w:val="000000"/>
          <w:sz w:val="20"/>
          <w:szCs w:val="20"/>
          <w:shd w:val="clear" w:color="auto" w:fill="FFFFFF"/>
        </w:rPr>
      </w:pPr>
    </w:p>
    <w:p w14:paraId="156EDDE5" w14:textId="77777777" w:rsidR="00D04FD8" w:rsidRPr="007858E7" w:rsidRDefault="00D04FD8" w:rsidP="00D04FD8">
      <w:pPr>
        <w:pStyle w:val="NormalWeb"/>
        <w:spacing w:before="0" w:beforeAutospacing="0" w:after="0" w:afterAutospacing="0"/>
        <w:ind w:right="-139"/>
        <w:jc w:val="both"/>
        <w:rPr>
          <w:b/>
          <w:bCs/>
          <w:color w:val="000000"/>
          <w:sz w:val="20"/>
          <w:szCs w:val="20"/>
          <w:lang w:val="fr-FR"/>
        </w:rPr>
      </w:pPr>
      <w:bookmarkStart w:id="4" w:name="_Hlk200111331"/>
      <w:r w:rsidRPr="007858E7">
        <w:rPr>
          <w:b/>
          <w:bCs/>
          <w:color w:val="000000"/>
          <w:sz w:val="20"/>
          <w:szCs w:val="20"/>
          <w:lang w:val="fr-FR"/>
        </w:rPr>
        <w:t>QUESTION 09. Is there a benefit to vaccine response by temporarily stopping methotrexate, mycophenolate, iJAKs before or after vaccination?</w:t>
      </w:r>
    </w:p>
    <w:bookmarkEnd w:id="4"/>
    <w:p w14:paraId="5818700A" w14:textId="77777777" w:rsidR="00380581" w:rsidRPr="007858E7" w:rsidRDefault="00380581" w:rsidP="00D04FD8">
      <w:pPr>
        <w:pStyle w:val="NormalWeb"/>
        <w:spacing w:before="0" w:beforeAutospacing="0" w:after="0" w:afterAutospacing="0"/>
        <w:ind w:right="-139"/>
        <w:jc w:val="both"/>
        <w:rPr>
          <w:sz w:val="20"/>
          <w:szCs w:val="20"/>
          <w:lang w:val="fr-FR"/>
        </w:rPr>
      </w:pPr>
    </w:p>
    <w:p w14:paraId="59435F33" w14:textId="77777777" w:rsidR="00D04FD8" w:rsidRPr="007858E7" w:rsidRDefault="00D04FD8" w:rsidP="00D04FD8">
      <w:pPr>
        <w:rPr>
          <w:sz w:val="20"/>
          <w:szCs w:val="20"/>
        </w:rPr>
      </w:pPr>
    </w:p>
    <w:p w14:paraId="04055286" w14:textId="77777777" w:rsidR="00D04FD8" w:rsidRPr="007858E7" w:rsidRDefault="00D04FD8" w:rsidP="00D04FD8">
      <w:pPr>
        <w:rPr>
          <w:sz w:val="20"/>
          <w:szCs w:val="2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16"/>
        <w:gridCol w:w="835"/>
        <w:gridCol w:w="1180"/>
        <w:gridCol w:w="689"/>
        <w:gridCol w:w="1117"/>
        <w:gridCol w:w="1567"/>
        <w:gridCol w:w="1312"/>
        <w:gridCol w:w="1035"/>
        <w:gridCol w:w="744"/>
      </w:tblGrid>
      <w:tr w:rsidR="00D04FD8" w:rsidRPr="007858E7" w14:paraId="2BBF6602" w14:textId="77777777" w:rsidTr="00D04FD8">
        <w:trPr>
          <w:trHeight w:val="166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3B8EB5"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shd w:val="clear" w:color="auto" w:fill="FFFFFF"/>
              </w:rPr>
              <w:t>Reference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DEA028"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shd w:val="clear" w:color="auto" w:fill="FFFFFF"/>
              </w:rPr>
              <w:t>Location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B2CF4E"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shd w:val="clear" w:color="auto" w:fill="FFFFFF"/>
              </w:rPr>
              <w:t>Journal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C7ED0D"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shd w:val="clear" w:color="auto" w:fill="FFFFFF"/>
              </w:rPr>
              <w:t>Design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DE0687"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shd w:val="clear" w:color="auto" w:fill="FFFFFF"/>
              </w:rPr>
              <w:t>Acronym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AD5E16"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rPr>
              <w:t>Drug evaluated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FF1AFB"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rPr>
              <w:t> temporarily stopping methotrexate, mycophenolate, Ijak</w:t>
            </w:r>
          </w:p>
          <w:p w14:paraId="3DBAD05F"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D8A766"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shd w:val="clear" w:color="auto" w:fill="FFFFFF"/>
              </w:rPr>
              <w:t>Inactivated vaccine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9ADA8F"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shd w:val="clear" w:color="auto" w:fill="FFFFFF"/>
              </w:rPr>
              <w:t>Follow-up</w:t>
            </w:r>
          </w:p>
        </w:tc>
      </w:tr>
      <w:tr w:rsidR="00D04FD8" w:rsidRPr="007858E7" w14:paraId="164B2A9E" w14:textId="77777777" w:rsidTr="00D04FD8">
        <w:trPr>
          <w:trHeight w:val="16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B92E32"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Park et al., 2023</w:t>
            </w:r>
          </w:p>
          <w:p w14:paraId="232E1B58" w14:textId="77777777" w:rsidR="00D04FD8" w:rsidRPr="007858E7" w:rsidRDefault="00D04FD8">
            <w:pPr>
              <w:spacing w:after="240"/>
              <w:rPr>
                <w:sz w:val="20"/>
                <w:szCs w:val="20"/>
              </w:rPr>
            </w:pPr>
            <w:r w:rsidRPr="007858E7">
              <w:rPr>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DBB70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Seoul, South Korea</w:t>
            </w:r>
          </w:p>
          <w:p w14:paraId="1A08E933"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E70DB6"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Arthritis &amp; Rheumatology</w:t>
            </w:r>
          </w:p>
          <w:p w14:paraId="5505E432"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102D46" w14:textId="77777777" w:rsidR="00D04FD8" w:rsidRPr="007858E7" w:rsidRDefault="00D04FD8">
            <w:pPr>
              <w:rPr>
                <w:sz w:val="20"/>
                <w:szCs w:val="20"/>
              </w:rPr>
            </w:pPr>
          </w:p>
          <w:p w14:paraId="2DA5D1D7"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6FDECD"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RA</w:t>
            </w:r>
          </w:p>
          <w:p w14:paraId="57C33311"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8AEFC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MTX</w:t>
            </w:r>
          </w:p>
          <w:p w14:paraId="4B1DDF57"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0DE70B" w14:textId="77777777" w:rsidR="00D04FD8" w:rsidRPr="007858E7" w:rsidRDefault="00D04FD8">
            <w:pPr>
              <w:pStyle w:val="NormalWeb"/>
              <w:spacing w:before="0" w:beforeAutospacing="0" w:after="0" w:afterAutospacing="0"/>
              <w:jc w:val="center"/>
              <w:rPr>
                <w:sz w:val="20"/>
                <w:szCs w:val="20"/>
                <w:lang w:val="en-US"/>
              </w:rPr>
            </w:pPr>
            <w:r w:rsidRPr="007858E7">
              <w:rPr>
                <w:color w:val="000000"/>
                <w:sz w:val="20"/>
                <w:szCs w:val="20"/>
                <w:lang w:val="en-US"/>
              </w:rPr>
              <w:t>discontinue MTX for 1 week or for 2 weeks after they received the quadrivalent 2021–2022 seasonal influenza vaccine containing H1N1, H3N2, B/Yamagata, and B/Victoria strains</w:t>
            </w:r>
          </w:p>
          <w:p w14:paraId="3465740D" w14:textId="77777777" w:rsidR="00D04FD8" w:rsidRPr="007858E7" w:rsidRDefault="00D04FD8">
            <w:pPr>
              <w:rPr>
                <w:sz w:val="20"/>
                <w:szCs w:val="20"/>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21F582"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Influenza vaccine  </w:t>
            </w:r>
          </w:p>
          <w:p w14:paraId="38D44D73"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AC0AB8"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1-2 weeks</w:t>
            </w:r>
          </w:p>
          <w:p w14:paraId="3A241BCC" w14:textId="77777777" w:rsidR="00D04FD8" w:rsidRPr="007858E7" w:rsidRDefault="00D04FD8">
            <w:pPr>
              <w:rPr>
                <w:sz w:val="20"/>
                <w:szCs w:val="20"/>
              </w:rPr>
            </w:pPr>
          </w:p>
        </w:tc>
      </w:tr>
      <w:tr w:rsidR="00D04FD8" w:rsidRPr="007858E7" w14:paraId="61B0D702" w14:textId="77777777" w:rsidTr="00D04FD8">
        <w:trPr>
          <w:trHeight w:val="1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AEAA2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Winthrop et al., 2016</w:t>
            </w:r>
          </w:p>
          <w:p w14:paraId="33C21081"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FFEE2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Portland, USA</w:t>
            </w:r>
          </w:p>
          <w:p w14:paraId="135FCDA6"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1025D"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Ann Rheum Dis</w:t>
            </w:r>
          </w:p>
          <w:p w14:paraId="6DA4984D"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73BF1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772F7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RA</w:t>
            </w:r>
          </w:p>
          <w:p w14:paraId="0C65056F"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8E29F3"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Tofacitinib</w:t>
            </w:r>
          </w:p>
          <w:p w14:paraId="5AEC12B6"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96BC3D" w14:textId="77777777" w:rsidR="00D04FD8" w:rsidRPr="007858E7" w:rsidRDefault="00D04FD8">
            <w:pPr>
              <w:pStyle w:val="NormalWeb"/>
              <w:spacing w:before="0" w:beforeAutospacing="0" w:after="0" w:afterAutospacing="0"/>
              <w:jc w:val="center"/>
              <w:rPr>
                <w:sz w:val="20"/>
                <w:szCs w:val="20"/>
                <w:lang w:val="fr-FR"/>
              </w:rPr>
            </w:pPr>
            <w:r w:rsidRPr="007858E7">
              <w:rPr>
                <w:color w:val="000000"/>
                <w:sz w:val="20"/>
                <w:szCs w:val="20"/>
                <w:lang w:val="fr-FR"/>
              </w:rPr>
              <w:t>tofacitinib was withdrawn at the</w:t>
            </w:r>
            <w:r w:rsidRPr="007858E7">
              <w:rPr>
                <w:color w:val="000000"/>
                <w:sz w:val="20"/>
                <w:szCs w:val="20"/>
                <w:lang w:val="fr-FR"/>
              </w:rPr>
              <w:br/>
              <w:t>time of randomisation for 1 week prior to receiving the influenza</w:t>
            </w:r>
            <w:r w:rsidRPr="007858E7">
              <w:rPr>
                <w:color w:val="000000"/>
                <w:sz w:val="20"/>
                <w:szCs w:val="20"/>
                <w:lang w:val="fr-FR"/>
              </w:rPr>
              <w:br/>
              <w:t>and pneumococcal vaccinations, and then resumed 1 week after vaccination</w:t>
            </w:r>
          </w:p>
          <w:p w14:paraId="0AC04E20"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81CC90"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Influenza vaccine </w:t>
            </w:r>
          </w:p>
          <w:p w14:paraId="249166DD"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23E8C0"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1-2 weeks</w:t>
            </w:r>
          </w:p>
          <w:p w14:paraId="71A4FDFD" w14:textId="77777777" w:rsidR="00D04FD8" w:rsidRPr="007858E7" w:rsidRDefault="00D04FD8">
            <w:pPr>
              <w:rPr>
                <w:sz w:val="20"/>
                <w:szCs w:val="20"/>
              </w:rPr>
            </w:pPr>
          </w:p>
        </w:tc>
      </w:tr>
      <w:tr w:rsidR="00D04FD8" w:rsidRPr="007858E7" w14:paraId="32228506" w14:textId="77777777" w:rsidTr="00D04FD8">
        <w:trPr>
          <w:trHeight w:val="21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354A8E"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Lenfant et al., 2021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7A19D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Ohio</w:t>
            </w:r>
          </w:p>
          <w:p w14:paraId="5A3DB79A"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B963C5"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Rheumatology (Oxford)</w:t>
            </w:r>
          </w:p>
          <w:p w14:paraId="3F35215B"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4D8103"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Cohort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5B51F0" w14:textId="77777777" w:rsidR="00D04FD8" w:rsidRPr="007858E7" w:rsidRDefault="00D04FD8">
            <w:pPr>
              <w:pStyle w:val="NormalWeb"/>
              <w:spacing w:before="0" w:beforeAutospacing="0" w:after="0" w:afterAutospacing="0"/>
              <w:jc w:val="center"/>
              <w:rPr>
                <w:sz w:val="20"/>
                <w:szCs w:val="20"/>
                <w:lang w:val="en-US"/>
              </w:rPr>
            </w:pPr>
            <w:r w:rsidRPr="007858E7">
              <w:rPr>
                <w:color w:val="000000"/>
                <w:sz w:val="20"/>
                <w:szCs w:val="20"/>
                <w:lang w:val="en-US"/>
              </w:rPr>
              <w:t>RA, Vasculitis, PMR, SLE, PsA, Inflammatory arthritis, Sjögren, SpA, Myositis, Scleroderma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635C26" w14:textId="77777777" w:rsidR="00D04FD8" w:rsidRPr="007858E7" w:rsidRDefault="00D04FD8">
            <w:pPr>
              <w:pStyle w:val="NormalWeb"/>
              <w:spacing w:before="0" w:beforeAutospacing="0" w:after="0" w:afterAutospacing="0"/>
              <w:jc w:val="center"/>
              <w:rPr>
                <w:sz w:val="20"/>
                <w:szCs w:val="20"/>
                <w:lang w:val="en-US"/>
              </w:rPr>
            </w:pPr>
            <w:r w:rsidRPr="007858E7">
              <w:rPr>
                <w:color w:val="000000"/>
                <w:sz w:val="20"/>
                <w:szCs w:val="20"/>
                <w:lang w:val="en-US"/>
              </w:rPr>
              <w:t>GC: glucocorticoids; Jak-i: Jakinhibitors; Other biologic: abatacept, apremilast, belimumab, mepolizumab, rituximab, secukinumab, tocilizumab, ustekinumab; Other IS: other immunosuppressant, AZA: azathioprine, LEF: leflunomide, cyclosporine, MMF: mycophenolate mofetil, tacrolimus; RZV: recombinant zoster vaccine; TNF-i: TNF inhibitors.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D2F03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56B36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recombinant zoster vaccine (RZV)</w:t>
            </w:r>
          </w:p>
          <w:p w14:paraId="102DDB41"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40F5C0"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52 weeks</w:t>
            </w:r>
          </w:p>
          <w:p w14:paraId="392095E0" w14:textId="77777777" w:rsidR="00D04FD8" w:rsidRPr="007858E7" w:rsidRDefault="00D04FD8">
            <w:pPr>
              <w:rPr>
                <w:sz w:val="20"/>
                <w:szCs w:val="20"/>
              </w:rPr>
            </w:pPr>
          </w:p>
        </w:tc>
      </w:tr>
    </w:tbl>
    <w:p w14:paraId="7155F811" w14:textId="77777777" w:rsidR="00D04FD8" w:rsidRPr="007858E7" w:rsidRDefault="00D04FD8" w:rsidP="00D04FD8">
      <w:pPr>
        <w:pStyle w:val="NormalWeb"/>
        <w:spacing w:before="0" w:beforeAutospacing="0" w:after="0" w:afterAutospacing="0"/>
        <w:ind w:right="-4"/>
        <w:jc w:val="both"/>
        <w:rPr>
          <w:sz w:val="20"/>
          <w:szCs w:val="20"/>
          <w:lang w:val="fr-FR"/>
        </w:rPr>
      </w:pPr>
      <w:r w:rsidRPr="007858E7">
        <w:rPr>
          <w:i/>
          <w:iCs/>
          <w:color w:val="000000"/>
          <w:sz w:val="20"/>
          <w:szCs w:val="20"/>
          <w:shd w:val="clear" w:color="auto" w:fill="FFFFFF"/>
          <w:lang w:val="fr-FR"/>
        </w:rPr>
        <w:t>Note</w:t>
      </w:r>
      <w:r w:rsidRPr="007858E7">
        <w:rPr>
          <w:i/>
          <w:iCs/>
          <w:color w:val="000000"/>
          <w:sz w:val="20"/>
          <w:szCs w:val="20"/>
          <w:lang w:val="fr-FR"/>
        </w:rPr>
        <w:t>: SS – Spondyloarthritis</w:t>
      </w:r>
      <w:r w:rsidRPr="007858E7">
        <w:rPr>
          <w:i/>
          <w:iCs/>
          <w:color w:val="000000"/>
          <w:sz w:val="20"/>
          <w:szCs w:val="20"/>
          <w:shd w:val="clear" w:color="auto" w:fill="FFFFFF"/>
          <w:lang w:val="fr-FR"/>
        </w:rPr>
        <w:t xml:space="preserve">; RA - </w:t>
      </w:r>
      <w:r w:rsidRPr="007858E7">
        <w:rPr>
          <w:i/>
          <w:iCs/>
          <w:color w:val="000000"/>
          <w:sz w:val="20"/>
          <w:szCs w:val="20"/>
          <w:lang w:val="fr-FR"/>
        </w:rPr>
        <w:t>Rheumatoid Arthritis; SLE - Systemic Lupus Erythematosous ; SLC - Lupus Cutaneous; SS - Sjögren’s Syndrome; AO – Osteoarthrithis; AS - Ankylosing Spondylitis; PsA - Psoriatic arthitis, PsO – Psoriasis ; NI – not informated ; NA – Not applicable ; RCT – randomised clinical trial.</w:t>
      </w:r>
    </w:p>
    <w:p w14:paraId="0A1A898F" w14:textId="77777777" w:rsidR="00D04FD8" w:rsidRPr="007858E7" w:rsidRDefault="00D04FD8" w:rsidP="00D04FD8">
      <w:pPr>
        <w:spacing w:after="240"/>
        <w:rPr>
          <w:sz w:val="20"/>
          <w:szCs w:val="20"/>
        </w:rPr>
      </w:pPr>
    </w:p>
    <w:p w14:paraId="371BDD49" w14:textId="77777777" w:rsidR="00D04FD8" w:rsidRPr="007858E7" w:rsidRDefault="00D04FD8" w:rsidP="00D04FD8">
      <w:pPr>
        <w:pStyle w:val="NormalWeb"/>
        <w:spacing w:before="0" w:beforeAutospacing="0" w:after="0" w:afterAutospacing="0"/>
        <w:ind w:right="-4"/>
        <w:jc w:val="both"/>
        <w:rPr>
          <w:sz w:val="20"/>
          <w:szCs w:val="20"/>
          <w:lang w:val="fr-FR"/>
        </w:rPr>
      </w:pPr>
      <w:r w:rsidRPr="007858E7">
        <w:rPr>
          <w:i/>
          <w:iCs/>
          <w:color w:val="000000"/>
          <w:sz w:val="20"/>
          <w:szCs w:val="20"/>
          <w:lang w:val="fr-FR"/>
        </w:rPr>
        <w:t>Vaccine response </w:t>
      </w:r>
    </w:p>
    <w:p w14:paraId="4305050C" w14:textId="77777777" w:rsidR="00D04FD8" w:rsidRPr="007858E7" w:rsidRDefault="00D04FD8" w:rsidP="00D04FD8">
      <w:pPr>
        <w:rPr>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994"/>
        <w:gridCol w:w="1581"/>
        <w:gridCol w:w="1684"/>
        <w:gridCol w:w="1077"/>
        <w:gridCol w:w="1835"/>
        <w:gridCol w:w="1147"/>
        <w:gridCol w:w="1077"/>
      </w:tblGrid>
      <w:tr w:rsidR="00D04FD8" w:rsidRPr="007858E7" w14:paraId="4BEDF396" w14:textId="77777777" w:rsidTr="00D04FD8">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4AA5AB"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C27155" w14:textId="77777777" w:rsidR="00D04FD8" w:rsidRPr="007858E7" w:rsidRDefault="00D04FD8">
            <w:pPr>
              <w:pStyle w:val="NormalWeb"/>
              <w:spacing w:before="0" w:beforeAutospacing="0" w:after="0" w:afterAutospacing="0"/>
              <w:jc w:val="center"/>
              <w:rPr>
                <w:sz w:val="20"/>
                <w:szCs w:val="20"/>
                <w:lang w:val="fr-FR"/>
              </w:rPr>
            </w:pPr>
            <w:r w:rsidRPr="007858E7">
              <w:rPr>
                <w:b/>
                <w:bCs/>
                <w:color w:val="000000"/>
                <w:sz w:val="20"/>
                <w:szCs w:val="20"/>
                <w:lang w:val="fr-FR"/>
              </w:rPr>
              <w:t>Vaccine use with  temporarily stopping methotrexate, mycophenolate, iJAK</w:t>
            </w:r>
          </w:p>
          <w:p w14:paraId="2382860C"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5D4EBA"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A223A4"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3E1DE7" w14:textId="77777777" w:rsidR="00D04FD8" w:rsidRPr="007858E7" w:rsidRDefault="00D04FD8">
            <w:pPr>
              <w:pStyle w:val="NormalWeb"/>
              <w:spacing w:before="0" w:beforeAutospacing="0" w:after="0" w:afterAutospacing="0"/>
              <w:jc w:val="center"/>
              <w:rPr>
                <w:sz w:val="20"/>
                <w:szCs w:val="20"/>
                <w:lang w:val="fr-FR"/>
              </w:rPr>
            </w:pPr>
            <w:r w:rsidRPr="007858E7">
              <w:rPr>
                <w:b/>
                <w:bCs/>
                <w:color w:val="000000"/>
                <w:sz w:val="20"/>
                <w:szCs w:val="20"/>
                <w:lang w:val="fr-FR"/>
              </w:rPr>
              <w:t>Vaccine use without  temporarily stopping methotrexate, mycophenolate, iJAK</w:t>
            </w:r>
          </w:p>
          <w:p w14:paraId="000DD9CC"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692766"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19480E" w14:textId="77777777" w:rsidR="00D04FD8" w:rsidRPr="007858E7" w:rsidRDefault="00D04FD8">
            <w:pPr>
              <w:rPr>
                <w:sz w:val="20"/>
                <w:szCs w:val="20"/>
              </w:rPr>
            </w:pPr>
          </w:p>
        </w:tc>
      </w:tr>
      <w:tr w:rsidR="00D04FD8" w:rsidRPr="007858E7" w14:paraId="2145ADE6" w14:textId="77777777" w:rsidTr="00D04FD8">
        <w:trPr>
          <w:trHeight w:val="6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A6ABAB"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rPr>
              <w:t>Reference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14815B"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rPr>
              <w:t>N follow-up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36FC7"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shd w:val="clear" w:color="auto" w:fill="FFFFFF"/>
              </w:rPr>
              <w:t>Stopping_response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D40F77"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rPr>
              <w:t>Serological response (yes)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6230D6"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rPr>
              <w:t>N follow-up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F824BC"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shd w:val="clear" w:color="auto" w:fill="FFFFFF"/>
              </w:rPr>
              <w:t>Response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A61377" w14:textId="77777777" w:rsidR="00D04FD8" w:rsidRPr="007858E7" w:rsidRDefault="00D04FD8">
            <w:pPr>
              <w:pStyle w:val="NormalWeb"/>
              <w:spacing w:before="0" w:beforeAutospacing="0" w:after="0" w:afterAutospacing="0"/>
              <w:jc w:val="center"/>
              <w:rPr>
                <w:sz w:val="20"/>
                <w:szCs w:val="20"/>
              </w:rPr>
            </w:pPr>
            <w:r w:rsidRPr="007858E7">
              <w:rPr>
                <w:b/>
                <w:bCs/>
                <w:color w:val="000000"/>
                <w:sz w:val="20"/>
                <w:szCs w:val="20"/>
              </w:rPr>
              <w:t>Serological response (yes)</w:t>
            </w:r>
          </w:p>
        </w:tc>
      </w:tr>
      <w:tr w:rsidR="00D04FD8" w:rsidRPr="007858E7" w14:paraId="298FA5CC" w14:textId="77777777" w:rsidTr="00D04FD8">
        <w:trPr>
          <w:trHeight w:val="6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2D192A"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Park et al., 2023</w:t>
            </w:r>
          </w:p>
          <w:p w14:paraId="222B141C" w14:textId="77777777" w:rsidR="00D04FD8" w:rsidRPr="007858E7" w:rsidRDefault="00D04FD8">
            <w:pPr>
              <w:spacing w:after="240"/>
              <w:rPr>
                <w:sz w:val="20"/>
                <w:szCs w:val="20"/>
              </w:rPr>
            </w:pPr>
            <w:r w:rsidRPr="007858E7">
              <w:rPr>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AF4452"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CE8F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Satisfactory vaccine response</w:t>
            </w:r>
          </w:p>
          <w:p w14:paraId="4CE10F49"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44406"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78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829896"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62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247673"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Satisfactory vaccine response</w:t>
            </w:r>
          </w:p>
          <w:p w14:paraId="63E11050"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3BB4B0"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7F0FB30E" w14:textId="77777777" w:rsidTr="00D04FD8">
        <w:trPr>
          <w:trHeight w:val="6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D83F2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Winthrop et al., 2016</w:t>
            </w:r>
          </w:p>
          <w:p w14:paraId="30FA9B6C"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294E30"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A933A5" w14:textId="77777777" w:rsidR="00D04FD8" w:rsidRPr="007858E7" w:rsidRDefault="00D04FD8">
            <w:pPr>
              <w:pStyle w:val="NormalWeb"/>
              <w:spacing w:before="0" w:beforeAutospacing="0" w:after="0" w:afterAutospacing="0"/>
              <w:jc w:val="center"/>
              <w:rPr>
                <w:sz w:val="20"/>
                <w:szCs w:val="20"/>
                <w:lang w:val="fr-FR"/>
              </w:rPr>
            </w:pPr>
            <w:r w:rsidRPr="007858E7">
              <w:rPr>
                <w:color w:val="000000"/>
                <w:sz w:val="20"/>
                <w:szCs w:val="20"/>
                <w:lang w:val="fr-FR"/>
              </w:rPr>
              <w:t>Patients achieving satisfactory* humoral responses at 35 days after vaccination</w:t>
            </w:r>
          </w:p>
          <w:p w14:paraId="562F2139"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1A713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73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5CE8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7FF2F1" w14:textId="77777777" w:rsidR="00D04FD8" w:rsidRPr="007858E7" w:rsidRDefault="00D04FD8">
            <w:pPr>
              <w:pStyle w:val="NormalWeb"/>
              <w:spacing w:before="0" w:beforeAutospacing="0" w:after="0" w:afterAutospacing="0"/>
              <w:jc w:val="center"/>
              <w:rPr>
                <w:sz w:val="20"/>
                <w:szCs w:val="20"/>
                <w:lang w:val="fr-FR"/>
              </w:rPr>
            </w:pPr>
            <w:r w:rsidRPr="007858E7">
              <w:rPr>
                <w:color w:val="000000"/>
                <w:sz w:val="20"/>
                <w:szCs w:val="20"/>
                <w:lang w:val="fr-FR"/>
              </w:rPr>
              <w:t>Patients achieving satisfactory* humoral responses at 35 days after vaccination</w:t>
            </w:r>
          </w:p>
          <w:p w14:paraId="2797FDB7" w14:textId="77777777" w:rsidR="00D04FD8" w:rsidRPr="007858E7" w:rsidRDefault="00D04FD8">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ED1A1E"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r w:rsidR="00D04FD8" w:rsidRPr="007858E7" w14:paraId="6C3B95A1" w14:textId="77777777" w:rsidTr="00D04FD8">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552F3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Lenfant et al., 2021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008EF9"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473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7998F6"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Positive ANA - before vaccination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EDD92D"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96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17BF4"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ECE2A1"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positive ANA - before vaccination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BF3406" w14:textId="77777777" w:rsidR="00D04FD8" w:rsidRPr="007858E7" w:rsidRDefault="00D04FD8">
            <w:pPr>
              <w:pStyle w:val="NormalWeb"/>
              <w:spacing w:before="0" w:beforeAutospacing="0" w:after="0" w:afterAutospacing="0"/>
              <w:jc w:val="center"/>
              <w:rPr>
                <w:sz w:val="20"/>
                <w:szCs w:val="20"/>
              </w:rPr>
            </w:pPr>
            <w:r w:rsidRPr="007858E7">
              <w:rPr>
                <w:color w:val="000000"/>
                <w:sz w:val="20"/>
                <w:szCs w:val="20"/>
              </w:rPr>
              <w:t>NI</w:t>
            </w:r>
          </w:p>
        </w:tc>
      </w:tr>
    </w:tbl>
    <w:p w14:paraId="44E83E52" w14:textId="77777777" w:rsidR="00D04FD8" w:rsidRPr="007858E7" w:rsidRDefault="00D04FD8" w:rsidP="00D04FD8">
      <w:pPr>
        <w:rPr>
          <w:sz w:val="20"/>
          <w:szCs w:val="20"/>
        </w:rPr>
      </w:pPr>
      <w:r w:rsidRPr="007858E7">
        <w:rPr>
          <w:sz w:val="20"/>
          <w:szCs w:val="20"/>
        </w:rPr>
        <w:br/>
      </w:r>
      <w:r w:rsidRPr="007858E7">
        <w:rPr>
          <w:i/>
          <w:iCs/>
          <w:color w:val="000000"/>
          <w:sz w:val="20"/>
          <w:szCs w:val="20"/>
          <w:shd w:val="clear" w:color="auto" w:fill="FFFFFF"/>
        </w:rPr>
        <w:br/>
      </w:r>
    </w:p>
    <w:p w14:paraId="4F314F01" w14:textId="77777777" w:rsidR="00380581" w:rsidRPr="007858E7" w:rsidRDefault="00380581" w:rsidP="00D04FD8">
      <w:pPr>
        <w:pStyle w:val="NormalWeb"/>
        <w:spacing w:before="0" w:beforeAutospacing="0" w:after="0" w:afterAutospacing="0"/>
        <w:ind w:right="-4"/>
        <w:jc w:val="both"/>
        <w:rPr>
          <w:i/>
          <w:iCs/>
          <w:color w:val="000000"/>
          <w:sz w:val="20"/>
          <w:szCs w:val="20"/>
          <w:shd w:val="clear" w:color="auto" w:fill="FFFFFF"/>
        </w:rPr>
      </w:pPr>
    </w:p>
    <w:p w14:paraId="596AA4DA" w14:textId="77777777" w:rsidR="008518EC" w:rsidRDefault="008518EC">
      <w:pPr>
        <w:spacing w:before="240" w:line="276" w:lineRule="auto"/>
        <w:rPr>
          <w:b/>
          <w:sz w:val="20"/>
          <w:szCs w:val="20"/>
        </w:rPr>
      </w:pPr>
    </w:p>
    <w:p w14:paraId="11C16163" w14:textId="77777777" w:rsidR="00DC626C" w:rsidRDefault="00DC626C">
      <w:pPr>
        <w:spacing w:before="240" w:line="276" w:lineRule="auto"/>
        <w:rPr>
          <w:b/>
          <w:sz w:val="20"/>
          <w:szCs w:val="20"/>
        </w:rPr>
      </w:pPr>
    </w:p>
    <w:p w14:paraId="220B8A83" w14:textId="77777777" w:rsidR="00DC626C" w:rsidRDefault="00DC626C">
      <w:pPr>
        <w:spacing w:before="240" w:line="276" w:lineRule="auto"/>
        <w:rPr>
          <w:b/>
          <w:sz w:val="20"/>
          <w:szCs w:val="20"/>
        </w:rPr>
      </w:pPr>
    </w:p>
    <w:p w14:paraId="7900BFE7" w14:textId="77777777" w:rsidR="00DC626C" w:rsidRPr="007858E7" w:rsidRDefault="00DC626C">
      <w:pPr>
        <w:spacing w:before="240" w:line="276" w:lineRule="auto"/>
        <w:rPr>
          <w:b/>
          <w:sz w:val="20"/>
          <w:szCs w:val="20"/>
        </w:rPr>
      </w:pPr>
    </w:p>
    <w:p w14:paraId="07E3D7E7" w14:textId="77777777" w:rsidR="008518EC" w:rsidRPr="007858E7" w:rsidRDefault="008518EC" w:rsidP="008518EC">
      <w:pPr>
        <w:pStyle w:val="NormalWeb"/>
        <w:spacing w:before="0" w:beforeAutospacing="0" w:after="0" w:afterAutospacing="0"/>
        <w:ind w:right="-139"/>
        <w:jc w:val="both"/>
        <w:rPr>
          <w:sz w:val="20"/>
          <w:szCs w:val="20"/>
          <w:lang w:val="fr-FR"/>
        </w:rPr>
      </w:pPr>
      <w:bookmarkStart w:id="5" w:name="_Hlk200111284"/>
      <w:r w:rsidRPr="007858E7">
        <w:rPr>
          <w:b/>
          <w:bCs/>
          <w:color w:val="000000"/>
          <w:sz w:val="20"/>
          <w:szCs w:val="20"/>
          <w:lang w:val="fr-FR"/>
        </w:rPr>
        <w:t>QUESTION 10 - Is there a difference in the immune response between conventional “tri- and tetravalent’’ and high-dose influenza vaccines in patients with immune-mediated rheumatic diseases (IMRD)?</w:t>
      </w:r>
    </w:p>
    <w:bookmarkEnd w:id="5"/>
    <w:p w14:paraId="4ADE6102" w14:textId="77777777" w:rsidR="008518EC" w:rsidRPr="007858E7" w:rsidRDefault="008518EC" w:rsidP="008518EC">
      <w:pPr>
        <w:rPr>
          <w:sz w:val="20"/>
          <w:szCs w:val="20"/>
        </w:rPr>
      </w:pPr>
    </w:p>
    <w:p w14:paraId="1A7BD43A" w14:textId="77777777" w:rsidR="008518EC" w:rsidRPr="007858E7" w:rsidRDefault="008518EC" w:rsidP="008518EC">
      <w:pPr>
        <w:rPr>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872"/>
        <w:gridCol w:w="876"/>
        <w:gridCol w:w="1326"/>
        <w:gridCol w:w="1086"/>
        <w:gridCol w:w="871"/>
        <w:gridCol w:w="1155"/>
        <w:gridCol w:w="1026"/>
        <w:gridCol w:w="769"/>
        <w:gridCol w:w="820"/>
        <w:gridCol w:w="588"/>
      </w:tblGrid>
      <w:tr w:rsidR="008518EC" w:rsidRPr="007858E7" w14:paraId="0314C22C" w14:textId="77777777" w:rsidTr="008518EC">
        <w:trPr>
          <w:trHeight w:val="315"/>
        </w:trPr>
        <w:tc>
          <w:tcPr>
            <w:tcW w:w="0" w:type="auto"/>
            <w:gridSpan w:val="10"/>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897330" w14:textId="77777777" w:rsidR="008518EC" w:rsidRPr="007858E7" w:rsidRDefault="008518EC">
            <w:pPr>
              <w:pStyle w:val="NormalWeb"/>
              <w:spacing w:before="0" w:beforeAutospacing="0" w:after="0" w:afterAutospacing="0"/>
              <w:rPr>
                <w:sz w:val="20"/>
                <w:szCs w:val="20"/>
                <w:lang w:val="fr-FR"/>
              </w:rPr>
            </w:pPr>
            <w:r w:rsidRPr="007858E7">
              <w:rPr>
                <w:b/>
                <w:bCs/>
                <w:color w:val="000000"/>
                <w:sz w:val="20"/>
                <w:szCs w:val="20"/>
                <w:shd w:val="clear" w:color="auto" w:fill="FFFFFF"/>
                <w:lang w:val="fr-FR"/>
              </w:rPr>
              <w:t>Table 1. Main characteristics of the included studies</w:t>
            </w:r>
          </w:p>
        </w:tc>
      </w:tr>
      <w:tr w:rsidR="008518EC" w:rsidRPr="007858E7" w14:paraId="56EDDF18"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69BB45" w14:textId="77777777" w:rsidR="008518EC" w:rsidRPr="007858E7" w:rsidRDefault="008518EC">
            <w:pPr>
              <w:pStyle w:val="NormalWeb"/>
              <w:spacing w:before="0" w:beforeAutospacing="0" w:after="0" w:afterAutospacing="0"/>
              <w:rPr>
                <w:sz w:val="20"/>
                <w:szCs w:val="20"/>
              </w:rPr>
            </w:pPr>
            <w:r w:rsidRPr="007858E7">
              <w:rPr>
                <w:b/>
                <w:bCs/>
                <w:color w:val="000000"/>
                <w:sz w:val="20"/>
                <w:szCs w:val="20"/>
              </w:rPr>
              <w:t>Reference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422321" w14:textId="77777777" w:rsidR="008518EC" w:rsidRPr="007858E7" w:rsidRDefault="008518EC">
            <w:pPr>
              <w:pStyle w:val="NormalWeb"/>
              <w:spacing w:before="0" w:beforeAutospacing="0" w:after="0" w:afterAutospacing="0"/>
              <w:rPr>
                <w:sz w:val="20"/>
                <w:szCs w:val="20"/>
              </w:rPr>
            </w:pPr>
            <w:r w:rsidRPr="007858E7">
              <w:rPr>
                <w:b/>
                <w:bCs/>
                <w:color w:val="000000"/>
                <w:sz w:val="20"/>
                <w:szCs w:val="20"/>
              </w:rPr>
              <w:t>Local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4A8A66" w14:textId="77777777" w:rsidR="008518EC" w:rsidRPr="007858E7" w:rsidRDefault="008518EC">
            <w:pPr>
              <w:pStyle w:val="NormalWeb"/>
              <w:spacing w:before="0" w:beforeAutospacing="0" w:after="0" w:afterAutospacing="0"/>
              <w:rPr>
                <w:sz w:val="20"/>
                <w:szCs w:val="20"/>
              </w:rPr>
            </w:pPr>
            <w:r w:rsidRPr="007858E7">
              <w:rPr>
                <w:b/>
                <w:bCs/>
                <w:color w:val="000000"/>
                <w:sz w:val="20"/>
                <w:szCs w:val="20"/>
              </w:rPr>
              <w:t>Title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BAC23A1" w14:textId="77777777" w:rsidR="008518EC" w:rsidRPr="007858E7" w:rsidRDefault="008518EC">
            <w:pPr>
              <w:pStyle w:val="NormalWeb"/>
              <w:spacing w:before="0" w:beforeAutospacing="0" w:after="0" w:afterAutospacing="0"/>
              <w:rPr>
                <w:sz w:val="20"/>
                <w:szCs w:val="20"/>
              </w:rPr>
            </w:pPr>
            <w:r w:rsidRPr="007858E7">
              <w:rPr>
                <w:b/>
                <w:bCs/>
                <w:color w:val="000000"/>
                <w:sz w:val="20"/>
                <w:szCs w:val="20"/>
              </w:rPr>
              <w:t>Journal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5DF9048" w14:textId="77777777" w:rsidR="008518EC" w:rsidRPr="007858E7" w:rsidRDefault="008518EC">
            <w:pPr>
              <w:pStyle w:val="NormalWeb"/>
              <w:spacing w:before="0" w:beforeAutospacing="0" w:after="0" w:afterAutospacing="0"/>
              <w:rPr>
                <w:sz w:val="20"/>
                <w:szCs w:val="20"/>
              </w:rPr>
            </w:pPr>
            <w:r w:rsidRPr="007858E7">
              <w:rPr>
                <w:b/>
                <w:bCs/>
                <w:color w:val="000000"/>
                <w:sz w:val="20"/>
                <w:szCs w:val="20"/>
              </w:rPr>
              <w:t>Study design</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CAF0E38" w14:textId="77777777" w:rsidR="008518EC" w:rsidRPr="007858E7" w:rsidRDefault="008518EC">
            <w:pPr>
              <w:pStyle w:val="NormalWeb"/>
              <w:spacing w:before="0" w:beforeAutospacing="0" w:after="0" w:afterAutospacing="0"/>
              <w:rPr>
                <w:sz w:val="20"/>
                <w:szCs w:val="20"/>
              </w:rPr>
            </w:pPr>
            <w:r w:rsidRPr="007858E7">
              <w:rPr>
                <w:b/>
                <w:bCs/>
                <w:color w:val="000000"/>
                <w:sz w:val="20"/>
                <w:szCs w:val="20"/>
              </w:rPr>
              <w:t>IMRD</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2C1620B" w14:textId="77777777" w:rsidR="008518EC" w:rsidRPr="007858E7" w:rsidRDefault="008518EC">
            <w:pPr>
              <w:pStyle w:val="NormalWeb"/>
              <w:spacing w:before="0" w:beforeAutospacing="0" w:after="0" w:afterAutospacing="0"/>
              <w:rPr>
                <w:sz w:val="20"/>
                <w:szCs w:val="20"/>
                <w:lang w:val="fr-FR"/>
              </w:rPr>
            </w:pPr>
            <w:r w:rsidRPr="007858E7">
              <w:rPr>
                <w:b/>
                <w:bCs/>
                <w:color w:val="000000"/>
                <w:sz w:val="20"/>
                <w:szCs w:val="20"/>
                <w:lang w:val="fr-FR"/>
              </w:rPr>
              <w:t>conventional “tri- and tetravalent" use time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FDB28D1" w14:textId="77777777" w:rsidR="008518EC" w:rsidRPr="007858E7" w:rsidRDefault="008518EC">
            <w:pPr>
              <w:pStyle w:val="NormalWeb"/>
              <w:spacing w:before="0" w:beforeAutospacing="0" w:after="0" w:afterAutospacing="0"/>
              <w:rPr>
                <w:sz w:val="20"/>
                <w:szCs w:val="20"/>
                <w:lang w:val="en-US"/>
              </w:rPr>
            </w:pPr>
            <w:r w:rsidRPr="007858E7">
              <w:rPr>
                <w:b/>
                <w:bCs/>
                <w:color w:val="000000"/>
                <w:sz w:val="20"/>
                <w:szCs w:val="20"/>
                <w:lang w:val="en-US"/>
              </w:rPr>
              <w:t>high-dose influenza vaccine use time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B9DEA0" w14:textId="77777777" w:rsidR="008518EC" w:rsidRPr="007858E7" w:rsidRDefault="008518EC">
            <w:pPr>
              <w:pStyle w:val="NormalWeb"/>
              <w:spacing w:before="0" w:beforeAutospacing="0" w:after="0" w:afterAutospacing="0"/>
              <w:rPr>
                <w:sz w:val="20"/>
                <w:szCs w:val="20"/>
              </w:rPr>
            </w:pPr>
            <w:r w:rsidRPr="007858E7">
              <w:rPr>
                <w:b/>
                <w:bCs/>
                <w:color w:val="000000"/>
                <w:sz w:val="20"/>
                <w:szCs w:val="20"/>
              </w:rPr>
              <w:t>inactivated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9E6DFA" w14:textId="77777777" w:rsidR="008518EC" w:rsidRPr="007858E7" w:rsidRDefault="008518EC">
            <w:pPr>
              <w:pStyle w:val="NormalWeb"/>
              <w:spacing w:before="0" w:beforeAutospacing="0" w:after="0" w:afterAutospacing="0"/>
              <w:rPr>
                <w:sz w:val="20"/>
                <w:szCs w:val="20"/>
              </w:rPr>
            </w:pPr>
            <w:r w:rsidRPr="007858E7">
              <w:rPr>
                <w:b/>
                <w:bCs/>
                <w:color w:val="000000"/>
                <w:sz w:val="20"/>
                <w:szCs w:val="20"/>
              </w:rPr>
              <w:t>Follow-up (weeks)</w:t>
            </w:r>
          </w:p>
        </w:tc>
      </w:tr>
      <w:tr w:rsidR="008518EC" w:rsidRPr="007858E7" w14:paraId="5DA05DD2"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E947C4C" w14:textId="77777777" w:rsidR="008518EC" w:rsidRPr="007858E7" w:rsidRDefault="008518EC">
            <w:pPr>
              <w:pStyle w:val="NormalWeb"/>
              <w:spacing w:before="0" w:beforeAutospacing="0" w:after="0" w:afterAutospacing="0"/>
              <w:rPr>
                <w:sz w:val="20"/>
                <w:szCs w:val="20"/>
              </w:rPr>
            </w:pPr>
            <w:r w:rsidRPr="007858E7">
              <w:rPr>
                <w:color w:val="000000"/>
                <w:sz w:val="20"/>
                <w:szCs w:val="20"/>
              </w:rPr>
              <w:t>Adler et al., 2012</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17174FC" w14:textId="77777777" w:rsidR="008518EC" w:rsidRPr="007858E7" w:rsidRDefault="008518EC">
            <w:pPr>
              <w:pStyle w:val="NormalWeb"/>
              <w:spacing w:before="0" w:beforeAutospacing="0" w:after="0" w:afterAutospacing="0"/>
              <w:rPr>
                <w:sz w:val="20"/>
                <w:szCs w:val="20"/>
              </w:rPr>
            </w:pPr>
            <w:r w:rsidRPr="007858E7">
              <w:rPr>
                <w:color w:val="000000"/>
                <w:sz w:val="20"/>
                <w:szCs w:val="20"/>
              </w:rPr>
              <w:t>Switzerland, Europe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A1A750"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Protective effect of A/H1N1 vaccination in immune-mediated disease—a prospectively controlled vaccination study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C9C71A5" w14:textId="77777777" w:rsidR="008518EC" w:rsidRPr="007858E7" w:rsidRDefault="008518EC">
            <w:pPr>
              <w:pStyle w:val="NormalWeb"/>
              <w:spacing w:before="0" w:beforeAutospacing="0" w:after="0" w:afterAutospacing="0"/>
              <w:rPr>
                <w:sz w:val="20"/>
                <w:szCs w:val="20"/>
              </w:rPr>
            </w:pPr>
            <w:r w:rsidRPr="007858E7">
              <w:rPr>
                <w:color w:val="000000"/>
                <w:sz w:val="20"/>
                <w:szCs w:val="20"/>
              </w:rPr>
              <w:t>Rheumatology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8C088A7" w14:textId="77777777" w:rsidR="008518EC" w:rsidRPr="007858E7" w:rsidRDefault="008518EC">
            <w:pPr>
              <w:pStyle w:val="NormalWeb"/>
              <w:spacing w:before="0" w:beforeAutospacing="0" w:after="0" w:afterAutospacing="0"/>
              <w:rPr>
                <w:sz w:val="20"/>
                <w:szCs w:val="20"/>
              </w:rPr>
            </w:pPr>
            <w:r w:rsidRPr="007858E7">
              <w:rPr>
                <w:color w:val="000000"/>
                <w:sz w:val="20"/>
                <w:szCs w:val="20"/>
              </w:rPr>
              <w:t>Cohort</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D4753F9"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MCTD, RA, SpA and VAS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46D411C"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Adjuvanted split influenza A/H1N1 vaccine and seasonal influenza vaccination with split inactivated influenza virus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E67BE38"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CF92551"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D194607"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26</w:t>
            </w:r>
          </w:p>
        </w:tc>
      </w:tr>
      <w:tr w:rsidR="008518EC" w:rsidRPr="007858E7" w14:paraId="6E329749"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C3C34FA" w14:textId="77777777" w:rsidR="008518EC" w:rsidRPr="007858E7" w:rsidRDefault="008518EC">
            <w:pPr>
              <w:pStyle w:val="NormalWeb"/>
              <w:spacing w:before="0" w:beforeAutospacing="0" w:after="0" w:afterAutospacing="0"/>
              <w:rPr>
                <w:sz w:val="20"/>
                <w:szCs w:val="20"/>
              </w:rPr>
            </w:pPr>
            <w:r w:rsidRPr="007858E7">
              <w:rPr>
                <w:color w:val="000000"/>
                <w:sz w:val="20"/>
                <w:szCs w:val="20"/>
              </w:rPr>
              <w:t>Andrade et al., 2012</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C9460B" w14:textId="77777777" w:rsidR="008518EC" w:rsidRPr="007858E7" w:rsidRDefault="008518EC">
            <w:pPr>
              <w:pStyle w:val="NormalWeb"/>
              <w:spacing w:before="0" w:beforeAutospacing="0" w:after="0" w:afterAutospacing="0"/>
              <w:rPr>
                <w:sz w:val="20"/>
                <w:szCs w:val="20"/>
              </w:rPr>
            </w:pPr>
            <w:r w:rsidRPr="007858E7">
              <w:rPr>
                <w:color w:val="000000"/>
                <w:sz w:val="20"/>
                <w:szCs w:val="20"/>
              </w:rPr>
              <w:t>Brazil, South America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090EB24"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Is the H1N1 influenza vaccine safe and effective in patients with SSc?</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998112" w14:textId="77777777" w:rsidR="008518EC" w:rsidRPr="007858E7" w:rsidRDefault="008518EC">
            <w:pPr>
              <w:pStyle w:val="NormalWeb"/>
              <w:spacing w:before="0" w:beforeAutospacing="0" w:after="0" w:afterAutospacing="0"/>
              <w:rPr>
                <w:sz w:val="20"/>
                <w:szCs w:val="20"/>
              </w:rPr>
            </w:pPr>
            <w:r w:rsidRPr="007858E7">
              <w:rPr>
                <w:color w:val="000000"/>
                <w:sz w:val="20"/>
                <w:szCs w:val="20"/>
              </w:rPr>
              <w:t>Rheumatology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F963D6"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77C97C" w14:textId="77777777" w:rsidR="008518EC" w:rsidRPr="007858E7" w:rsidRDefault="008518EC">
            <w:pPr>
              <w:pStyle w:val="NormalWeb"/>
              <w:spacing w:before="0" w:beforeAutospacing="0" w:after="0" w:afterAutospacing="0"/>
              <w:rPr>
                <w:sz w:val="20"/>
                <w:szCs w:val="20"/>
              </w:rPr>
            </w:pPr>
            <w:r w:rsidRPr="007858E7">
              <w:rPr>
                <w:color w:val="000000"/>
                <w:sz w:val="20"/>
                <w:szCs w:val="20"/>
              </w:rPr>
              <w:t>SSc</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794B20" w14:textId="77777777" w:rsidR="008518EC" w:rsidRPr="007858E7" w:rsidRDefault="008518EC">
            <w:pPr>
              <w:pStyle w:val="NormalWeb"/>
              <w:spacing w:before="0" w:beforeAutospacing="0" w:after="0" w:afterAutospacing="0"/>
              <w:rPr>
                <w:sz w:val="20"/>
                <w:szCs w:val="20"/>
              </w:rPr>
            </w:pPr>
            <w:r w:rsidRPr="007858E7">
              <w:rPr>
                <w:color w:val="000000"/>
                <w:sz w:val="20"/>
                <w:szCs w:val="20"/>
              </w:rPr>
              <w:t>Trivalent seasonal influenza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43E37E"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47B1C95"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20468BB"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3</w:t>
            </w:r>
          </w:p>
        </w:tc>
      </w:tr>
      <w:tr w:rsidR="008518EC" w:rsidRPr="007858E7" w14:paraId="09BF1C33"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E2C50E" w14:textId="77777777" w:rsidR="008518EC" w:rsidRPr="007858E7" w:rsidRDefault="008518EC">
            <w:pPr>
              <w:pStyle w:val="NormalWeb"/>
              <w:spacing w:before="0" w:beforeAutospacing="0" w:after="0" w:afterAutospacing="0"/>
              <w:rPr>
                <w:sz w:val="20"/>
                <w:szCs w:val="20"/>
              </w:rPr>
            </w:pPr>
            <w:r w:rsidRPr="007858E7">
              <w:rPr>
                <w:color w:val="000000"/>
                <w:sz w:val="20"/>
                <w:szCs w:val="20"/>
              </w:rPr>
              <w:t>Assen et al., 2010</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7AE758B" w14:textId="77777777" w:rsidR="008518EC" w:rsidRPr="007858E7" w:rsidRDefault="008518EC">
            <w:pPr>
              <w:pStyle w:val="NormalWeb"/>
              <w:spacing w:before="0" w:beforeAutospacing="0" w:after="0" w:afterAutospacing="0"/>
              <w:rPr>
                <w:sz w:val="20"/>
                <w:szCs w:val="20"/>
              </w:rPr>
            </w:pPr>
            <w:r w:rsidRPr="007858E7">
              <w:rPr>
                <w:color w:val="000000"/>
                <w:sz w:val="20"/>
                <w:szCs w:val="20"/>
              </w:rPr>
              <w:t>Netherlands, Europe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AE0059A"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Humoral Responses After Influenza Vaccination Are Severely Reduced in Patients With Rheumatoid Arthritis Treated With Rituximab</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F43AFF4" w14:textId="77777777" w:rsidR="008518EC" w:rsidRPr="007858E7" w:rsidRDefault="008518EC">
            <w:pPr>
              <w:pStyle w:val="NormalWeb"/>
              <w:spacing w:before="0" w:beforeAutospacing="0" w:after="0" w:afterAutospacing="0"/>
              <w:rPr>
                <w:sz w:val="20"/>
                <w:szCs w:val="20"/>
              </w:rPr>
            </w:pPr>
            <w:r w:rsidRPr="007858E7">
              <w:rPr>
                <w:color w:val="000000"/>
                <w:sz w:val="20"/>
                <w:szCs w:val="20"/>
              </w:rPr>
              <w:t>Arthritis &amp; Rheumatism</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2C1D04D"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60D757"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E31F561" w14:textId="77777777" w:rsidR="008518EC" w:rsidRPr="007858E7" w:rsidRDefault="008518EC">
            <w:pPr>
              <w:pStyle w:val="NormalWeb"/>
              <w:spacing w:before="0" w:beforeAutospacing="0" w:after="0" w:afterAutospacing="0"/>
              <w:rPr>
                <w:sz w:val="20"/>
                <w:szCs w:val="20"/>
              </w:rPr>
            </w:pPr>
            <w:r w:rsidRPr="007858E7">
              <w:rPr>
                <w:color w:val="000000"/>
                <w:sz w:val="20"/>
                <w:szCs w:val="20"/>
              </w:rPr>
              <w:t>Trivalent influenza subunit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D9F5CBC"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5B5719C"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CD45B4B"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52</w:t>
            </w:r>
          </w:p>
        </w:tc>
      </w:tr>
      <w:tr w:rsidR="008518EC" w:rsidRPr="007858E7" w14:paraId="158EB9A9"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3A97CBD" w14:textId="77777777" w:rsidR="008518EC" w:rsidRPr="007858E7" w:rsidRDefault="008518EC">
            <w:pPr>
              <w:pStyle w:val="NormalWeb"/>
              <w:spacing w:before="0" w:beforeAutospacing="0" w:after="0" w:afterAutospacing="0"/>
              <w:rPr>
                <w:sz w:val="20"/>
                <w:szCs w:val="20"/>
              </w:rPr>
            </w:pPr>
            <w:r w:rsidRPr="007858E7">
              <w:rPr>
                <w:color w:val="000000"/>
                <w:sz w:val="20"/>
                <w:szCs w:val="20"/>
              </w:rPr>
              <w:t>Borba et al., 2012</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231895" w14:textId="77777777" w:rsidR="008518EC" w:rsidRPr="007858E7" w:rsidRDefault="008518EC">
            <w:pPr>
              <w:pStyle w:val="NormalWeb"/>
              <w:spacing w:before="0" w:beforeAutospacing="0" w:after="0" w:afterAutospacing="0"/>
              <w:rPr>
                <w:sz w:val="20"/>
                <w:szCs w:val="20"/>
              </w:rPr>
            </w:pPr>
            <w:r w:rsidRPr="007858E7">
              <w:rPr>
                <w:color w:val="000000"/>
                <w:sz w:val="20"/>
                <w:szCs w:val="20"/>
              </w:rPr>
              <w:t>Brazil, South America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72CF45"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Influenza A/H1N1 vaccination of patients with SLE: Can antimalarial drugs restore diminished response under immunosuppressive therapy?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08633F3" w14:textId="77777777" w:rsidR="008518EC" w:rsidRPr="007858E7" w:rsidRDefault="008518EC">
            <w:pPr>
              <w:pStyle w:val="NormalWeb"/>
              <w:spacing w:before="0" w:beforeAutospacing="0" w:after="0" w:afterAutospacing="0"/>
              <w:rPr>
                <w:sz w:val="20"/>
                <w:szCs w:val="20"/>
              </w:rPr>
            </w:pPr>
            <w:r w:rsidRPr="007858E7">
              <w:rPr>
                <w:color w:val="000000"/>
                <w:sz w:val="20"/>
                <w:szCs w:val="20"/>
              </w:rPr>
              <w:t>Rheumatology (United Kingdom)</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83DFB8" w14:textId="77777777" w:rsidR="008518EC" w:rsidRPr="007858E7" w:rsidRDefault="008518EC">
            <w:pPr>
              <w:pStyle w:val="NormalWeb"/>
              <w:spacing w:before="0" w:beforeAutospacing="0" w:after="0" w:afterAutospacing="0"/>
              <w:rPr>
                <w:sz w:val="20"/>
                <w:szCs w:val="20"/>
              </w:rPr>
            </w:pPr>
            <w:r w:rsidRPr="007858E7">
              <w:rPr>
                <w:color w:val="000000"/>
                <w:sz w:val="20"/>
                <w:szCs w:val="20"/>
              </w:rPr>
              <w:t>Cohort</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2A8C28" w14:textId="77777777" w:rsidR="008518EC" w:rsidRPr="007858E7" w:rsidRDefault="008518EC">
            <w:pPr>
              <w:pStyle w:val="NormalWeb"/>
              <w:spacing w:before="0" w:beforeAutospacing="0" w:after="0" w:afterAutospacing="0"/>
              <w:rPr>
                <w:sz w:val="20"/>
                <w:szCs w:val="20"/>
              </w:rPr>
            </w:pPr>
            <w:r w:rsidRPr="007858E7">
              <w:rPr>
                <w:color w:val="000000"/>
                <w:sz w:val="20"/>
                <w:szCs w:val="20"/>
              </w:rPr>
              <w:t>SLE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4FAD1B"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Novel monovalent adjuvant-free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BB09EBB"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C62F13"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B08A429"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3</w:t>
            </w:r>
          </w:p>
        </w:tc>
      </w:tr>
      <w:tr w:rsidR="008518EC" w:rsidRPr="007858E7" w14:paraId="7959C22A"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F7554E6" w14:textId="77777777" w:rsidR="008518EC" w:rsidRPr="007858E7" w:rsidRDefault="008518EC">
            <w:pPr>
              <w:pStyle w:val="NormalWeb"/>
              <w:spacing w:before="0" w:beforeAutospacing="0" w:after="0" w:afterAutospacing="0"/>
              <w:rPr>
                <w:sz w:val="20"/>
                <w:szCs w:val="20"/>
              </w:rPr>
            </w:pPr>
            <w:r w:rsidRPr="007858E7">
              <w:rPr>
                <w:color w:val="000000"/>
                <w:sz w:val="20"/>
                <w:szCs w:val="20"/>
              </w:rPr>
              <w:t>Bukhanova et al., 2018</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346C07C" w14:textId="77777777" w:rsidR="008518EC" w:rsidRPr="007858E7" w:rsidRDefault="008518EC">
            <w:pPr>
              <w:pStyle w:val="NormalWeb"/>
              <w:spacing w:before="0" w:beforeAutospacing="0" w:after="0" w:afterAutospacing="0"/>
              <w:rPr>
                <w:sz w:val="20"/>
                <w:szCs w:val="20"/>
              </w:rPr>
            </w:pPr>
            <w:r w:rsidRPr="007858E7">
              <w:rPr>
                <w:color w:val="000000"/>
                <w:sz w:val="20"/>
                <w:szCs w:val="20"/>
              </w:rPr>
              <w:t>Russian, Asia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C535971"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Safety and efficacy of a trivalent, inactivated influenza vaccine in patients with rheumatic diseases (preliminary results)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9B42C2" w14:textId="77777777" w:rsidR="008518EC" w:rsidRPr="007858E7" w:rsidRDefault="008518EC">
            <w:pPr>
              <w:pStyle w:val="NormalWeb"/>
              <w:spacing w:before="0" w:beforeAutospacing="0" w:after="0" w:afterAutospacing="0"/>
              <w:rPr>
                <w:sz w:val="20"/>
                <w:szCs w:val="20"/>
              </w:rPr>
            </w:pPr>
            <w:r w:rsidRPr="007858E7">
              <w:rPr>
                <w:color w:val="000000"/>
                <w:sz w:val="20"/>
                <w:szCs w:val="20"/>
              </w:rPr>
              <w:t>Clinical and Experimental Rheumatology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35CC5F2"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22BAF7" w14:textId="77777777" w:rsidR="008518EC" w:rsidRPr="007858E7" w:rsidRDefault="008518EC">
            <w:pPr>
              <w:pStyle w:val="NormalWeb"/>
              <w:spacing w:before="0" w:beforeAutospacing="0" w:after="0" w:afterAutospacing="0"/>
              <w:rPr>
                <w:sz w:val="20"/>
                <w:szCs w:val="20"/>
              </w:rPr>
            </w:pPr>
            <w:r w:rsidRPr="007858E7">
              <w:rPr>
                <w:color w:val="000000"/>
                <w:sz w:val="20"/>
                <w:szCs w:val="20"/>
              </w:rPr>
              <w:t>AIRD</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6B7EDB"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AEE6B54"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985233"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Inactivated split-vaccine against influenza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99662D1"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26</w:t>
            </w:r>
          </w:p>
        </w:tc>
      </w:tr>
      <w:tr w:rsidR="008518EC" w:rsidRPr="007858E7" w14:paraId="0F3A0E67"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37AC816" w14:textId="77777777" w:rsidR="008518EC" w:rsidRPr="007858E7" w:rsidRDefault="008518EC">
            <w:pPr>
              <w:pStyle w:val="NormalWeb"/>
              <w:spacing w:before="0" w:beforeAutospacing="0" w:after="0" w:afterAutospacing="0"/>
              <w:rPr>
                <w:sz w:val="20"/>
                <w:szCs w:val="20"/>
              </w:rPr>
            </w:pPr>
            <w:r w:rsidRPr="007858E7">
              <w:rPr>
                <w:color w:val="000000"/>
                <w:sz w:val="20"/>
                <w:szCs w:val="20"/>
              </w:rPr>
              <w:t>Bukhanova et al., 2019 (1)</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5AAD2A" w14:textId="77777777" w:rsidR="008518EC" w:rsidRPr="007858E7" w:rsidRDefault="008518EC">
            <w:pPr>
              <w:pStyle w:val="NormalWeb"/>
              <w:spacing w:before="0" w:beforeAutospacing="0" w:after="0" w:afterAutospacing="0"/>
              <w:rPr>
                <w:sz w:val="20"/>
                <w:szCs w:val="20"/>
              </w:rPr>
            </w:pPr>
            <w:r w:rsidRPr="007858E7">
              <w:rPr>
                <w:color w:val="000000"/>
                <w:sz w:val="20"/>
                <w:szCs w:val="20"/>
              </w:rPr>
              <w:t>Russian, Asia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9B1EE6F"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Assessment of efficacy, safety and immunogenicity of a trivalent split-virus influenza vaccine in patients with rheumatic diseases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1511C8"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Annals of the Rheumatic Diseases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58105B"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783FB5"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 and SpA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30FBFD"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3FEEB4"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FB54869" w14:textId="77777777" w:rsidR="008518EC" w:rsidRPr="007858E7" w:rsidRDefault="008518EC">
            <w:pPr>
              <w:pStyle w:val="NormalWeb"/>
              <w:spacing w:before="0" w:beforeAutospacing="0" w:after="0" w:afterAutospacing="0"/>
              <w:rPr>
                <w:sz w:val="20"/>
                <w:szCs w:val="20"/>
              </w:rPr>
            </w:pPr>
            <w:r w:rsidRPr="007858E7">
              <w:rPr>
                <w:color w:val="000000"/>
                <w:sz w:val="20"/>
                <w:szCs w:val="20"/>
              </w:rPr>
              <w:t>Inactivated trivalent influenza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8A78F87"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26</w:t>
            </w:r>
          </w:p>
        </w:tc>
      </w:tr>
      <w:tr w:rsidR="008518EC" w:rsidRPr="007858E7" w14:paraId="7765FF9D"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1474F86" w14:textId="77777777" w:rsidR="008518EC" w:rsidRPr="007858E7" w:rsidRDefault="008518EC">
            <w:pPr>
              <w:pStyle w:val="NormalWeb"/>
              <w:spacing w:before="0" w:beforeAutospacing="0" w:after="0" w:afterAutospacing="0"/>
              <w:rPr>
                <w:sz w:val="20"/>
                <w:szCs w:val="20"/>
              </w:rPr>
            </w:pPr>
            <w:r w:rsidRPr="007858E7">
              <w:rPr>
                <w:color w:val="000000"/>
                <w:sz w:val="20"/>
                <w:szCs w:val="20"/>
              </w:rPr>
              <w:t>Colmegna et al., 2018</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C293CE" w14:textId="77777777" w:rsidR="008518EC" w:rsidRPr="007858E7" w:rsidRDefault="008518EC">
            <w:pPr>
              <w:pStyle w:val="NormalWeb"/>
              <w:spacing w:before="0" w:beforeAutospacing="0" w:after="0" w:afterAutospacing="0"/>
              <w:rPr>
                <w:sz w:val="20"/>
                <w:szCs w:val="20"/>
              </w:rPr>
            </w:pPr>
            <w:r w:rsidRPr="007858E7">
              <w:rPr>
                <w:color w:val="000000"/>
                <w:sz w:val="20"/>
                <w:szCs w:val="20"/>
              </w:rPr>
              <w:t>Canada, North America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EAD34A8"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Efficacy of High-Dose Versus Standard-Dose Influenza Vaccine in Seropositive Rheumatoid Arthritis Patients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C9DD4F" w14:textId="77777777" w:rsidR="008518EC" w:rsidRPr="007858E7" w:rsidRDefault="008518EC">
            <w:pPr>
              <w:pStyle w:val="NormalWeb"/>
              <w:spacing w:before="0" w:beforeAutospacing="0" w:after="0" w:afterAutospacing="0"/>
              <w:rPr>
                <w:sz w:val="20"/>
                <w:szCs w:val="20"/>
              </w:rPr>
            </w:pPr>
            <w:r w:rsidRPr="007858E7">
              <w:rPr>
                <w:color w:val="000000"/>
                <w:sz w:val="20"/>
                <w:szCs w:val="20"/>
              </w:rPr>
              <w:t>American College of Rheumatology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C3BF617"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35CBAC1"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755542"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5481F8"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High-dose trivalent inactivated influenza vaccine (HD-TIV)</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0ADB63"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F8F4C11"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73</w:t>
            </w:r>
          </w:p>
        </w:tc>
      </w:tr>
      <w:tr w:rsidR="008518EC" w:rsidRPr="007858E7" w14:paraId="0C53029F"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F0C2944" w14:textId="77777777" w:rsidR="008518EC" w:rsidRPr="007858E7" w:rsidRDefault="008518EC">
            <w:pPr>
              <w:pStyle w:val="NormalWeb"/>
              <w:spacing w:before="0" w:beforeAutospacing="0" w:after="0" w:afterAutospacing="0"/>
              <w:rPr>
                <w:sz w:val="20"/>
                <w:szCs w:val="20"/>
              </w:rPr>
            </w:pPr>
            <w:r w:rsidRPr="007858E7">
              <w:rPr>
                <w:color w:val="000000"/>
                <w:sz w:val="20"/>
                <w:szCs w:val="20"/>
              </w:rPr>
              <w:t>Colmegna et al., 2019</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097D9AA" w14:textId="77777777" w:rsidR="008518EC" w:rsidRPr="007858E7" w:rsidRDefault="008518EC">
            <w:pPr>
              <w:pStyle w:val="NormalWeb"/>
              <w:spacing w:before="0" w:beforeAutospacing="0" w:after="0" w:afterAutospacing="0"/>
              <w:rPr>
                <w:sz w:val="20"/>
                <w:szCs w:val="20"/>
              </w:rPr>
            </w:pPr>
            <w:r w:rsidRPr="007858E7">
              <w:rPr>
                <w:color w:val="000000"/>
                <w:sz w:val="20"/>
                <w:szCs w:val="20"/>
              </w:rPr>
              <w:t>Canada, North America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C861EEE"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Immunogenicity and safety of high-dose versus standard-dose inactivated influenza vaccine in rheumatoid arthritis patients: a randomised, double-blind, active-comparator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5D77F0" w14:textId="77777777" w:rsidR="008518EC" w:rsidRPr="007858E7" w:rsidRDefault="008518EC">
            <w:pPr>
              <w:pStyle w:val="NormalWeb"/>
              <w:spacing w:before="0" w:beforeAutospacing="0" w:after="0" w:afterAutospacing="0"/>
              <w:rPr>
                <w:sz w:val="20"/>
                <w:szCs w:val="20"/>
              </w:rPr>
            </w:pPr>
            <w:r w:rsidRPr="007858E7">
              <w:rPr>
                <w:color w:val="000000"/>
                <w:sz w:val="20"/>
                <w:szCs w:val="20"/>
              </w:rPr>
              <w:t>Lancet Rheumatol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CF061C"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D2A246F"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4C47C01"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0D62FB8"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High-dose trivalent inactivated influenza vaccine (HD-TIV)</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3F17B57"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1575C0"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73</w:t>
            </w:r>
          </w:p>
        </w:tc>
      </w:tr>
      <w:tr w:rsidR="008518EC" w:rsidRPr="007858E7" w14:paraId="65096864"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984642" w14:textId="77777777" w:rsidR="008518EC" w:rsidRPr="007858E7" w:rsidRDefault="008518EC">
            <w:pPr>
              <w:pStyle w:val="NormalWeb"/>
              <w:spacing w:before="0" w:beforeAutospacing="0" w:after="0" w:afterAutospacing="0"/>
              <w:rPr>
                <w:sz w:val="20"/>
                <w:szCs w:val="20"/>
              </w:rPr>
            </w:pPr>
            <w:r w:rsidRPr="007858E7">
              <w:rPr>
                <w:color w:val="000000"/>
                <w:sz w:val="20"/>
                <w:szCs w:val="20"/>
              </w:rPr>
              <w:t>Del Porto et al., 2006</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CC4129" w14:textId="77777777" w:rsidR="008518EC" w:rsidRPr="007858E7" w:rsidRDefault="008518EC">
            <w:pPr>
              <w:pStyle w:val="NormalWeb"/>
              <w:spacing w:before="0" w:beforeAutospacing="0" w:after="0" w:afterAutospacing="0"/>
              <w:rPr>
                <w:sz w:val="20"/>
                <w:szCs w:val="20"/>
              </w:rPr>
            </w:pPr>
            <w:r w:rsidRPr="007858E7">
              <w:rPr>
                <w:color w:val="000000"/>
                <w:sz w:val="20"/>
                <w:szCs w:val="20"/>
              </w:rPr>
              <w:t>Italy, Europe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ECA1BA" w14:textId="77777777" w:rsidR="008518EC" w:rsidRPr="007858E7" w:rsidRDefault="008518EC">
            <w:pPr>
              <w:pStyle w:val="NormalWeb"/>
              <w:spacing w:before="0" w:beforeAutospacing="0" w:after="0" w:afterAutospacing="0"/>
              <w:rPr>
                <w:sz w:val="20"/>
                <w:szCs w:val="20"/>
              </w:rPr>
            </w:pPr>
            <w:r w:rsidRPr="007858E7">
              <w:rPr>
                <w:color w:val="000000"/>
                <w:sz w:val="20"/>
                <w:szCs w:val="20"/>
                <w:lang w:val="fr-FR"/>
              </w:rPr>
              <w:t xml:space="preserve">Influenza vaccine administration in patients with systemic lupus erythematosus and rheumatoid arthritis. </w:t>
            </w:r>
            <w:r w:rsidRPr="007858E7">
              <w:rPr>
                <w:color w:val="000000"/>
                <w:sz w:val="20"/>
                <w:szCs w:val="20"/>
              </w:rPr>
              <w:t>Safety and immunogenicity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E05429F" w14:textId="77777777" w:rsidR="008518EC" w:rsidRPr="007858E7" w:rsidRDefault="008518EC">
            <w:pPr>
              <w:pStyle w:val="NormalWeb"/>
              <w:spacing w:before="0" w:beforeAutospacing="0" w:after="0" w:afterAutospacing="0"/>
              <w:rPr>
                <w:sz w:val="20"/>
                <w:szCs w:val="20"/>
              </w:rPr>
            </w:pPr>
            <w:r w:rsidRPr="007858E7">
              <w:rPr>
                <w:color w:val="000000"/>
                <w:sz w:val="20"/>
                <w:szCs w:val="20"/>
              </w:rPr>
              <w:t>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AD9B6BD"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D443691" w14:textId="77777777" w:rsidR="008518EC" w:rsidRPr="007858E7" w:rsidRDefault="008518EC">
            <w:pPr>
              <w:pStyle w:val="NormalWeb"/>
              <w:spacing w:before="0" w:beforeAutospacing="0" w:after="0" w:afterAutospacing="0"/>
              <w:rPr>
                <w:sz w:val="20"/>
                <w:szCs w:val="20"/>
              </w:rPr>
            </w:pPr>
            <w:r w:rsidRPr="007858E7">
              <w:rPr>
                <w:color w:val="000000"/>
                <w:sz w:val="20"/>
                <w:szCs w:val="20"/>
              </w:rPr>
              <w:t>SLE and 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CEE4493"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Adjuvanted split influenza A/H1N1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C98476" w14:textId="77777777" w:rsidR="008518EC" w:rsidRPr="007858E7" w:rsidRDefault="008518EC">
            <w:pPr>
              <w:rPr>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CEB5A2B" w14:textId="77777777" w:rsidR="008518EC" w:rsidRPr="007858E7" w:rsidRDefault="008518EC">
            <w:pPr>
              <w:rPr>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BEED90C"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26</w:t>
            </w:r>
          </w:p>
        </w:tc>
      </w:tr>
      <w:tr w:rsidR="008518EC" w:rsidRPr="007858E7" w14:paraId="6AA82D2A"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4F6A5A9" w14:textId="77777777" w:rsidR="008518EC" w:rsidRPr="007858E7" w:rsidRDefault="008518EC">
            <w:pPr>
              <w:pStyle w:val="NormalWeb"/>
              <w:spacing w:before="0" w:beforeAutospacing="0" w:after="0" w:afterAutospacing="0"/>
              <w:rPr>
                <w:sz w:val="20"/>
                <w:szCs w:val="20"/>
              </w:rPr>
            </w:pPr>
            <w:r w:rsidRPr="007858E7">
              <w:rPr>
                <w:color w:val="000000"/>
                <w:sz w:val="20"/>
                <w:szCs w:val="20"/>
              </w:rPr>
              <w:t>Fomin et al., 2005</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53E1C5C" w14:textId="77777777" w:rsidR="008518EC" w:rsidRPr="007858E7" w:rsidRDefault="008518EC">
            <w:pPr>
              <w:pStyle w:val="NormalWeb"/>
              <w:spacing w:before="0" w:beforeAutospacing="0" w:after="0" w:afterAutospacing="0"/>
              <w:rPr>
                <w:sz w:val="20"/>
                <w:szCs w:val="20"/>
              </w:rPr>
            </w:pPr>
            <w:r w:rsidRPr="007858E7">
              <w:rPr>
                <w:color w:val="000000"/>
                <w:sz w:val="20"/>
                <w:szCs w:val="20"/>
              </w:rPr>
              <w:t>Israel, Asia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D2D8B3"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Vaccination against influenza in rheumatoid arthritis: the effect of disease modifying drugs, including TNF alfa blockers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5D03ECB"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Annals of the Rheumatic Diseases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05BDA7"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496338"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E7033FC"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1871FD1"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DC6386"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Inactivated split-vaccine against influenza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CE2FA46"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13</w:t>
            </w:r>
          </w:p>
        </w:tc>
      </w:tr>
      <w:tr w:rsidR="008518EC" w:rsidRPr="007858E7" w14:paraId="6E530D86"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D98703" w14:textId="77777777" w:rsidR="008518EC" w:rsidRPr="007858E7" w:rsidRDefault="008518EC">
            <w:pPr>
              <w:pStyle w:val="NormalWeb"/>
              <w:spacing w:before="0" w:beforeAutospacing="0" w:after="0" w:afterAutospacing="0"/>
              <w:rPr>
                <w:sz w:val="20"/>
                <w:szCs w:val="20"/>
              </w:rPr>
            </w:pPr>
            <w:r w:rsidRPr="007858E7">
              <w:rPr>
                <w:color w:val="000000"/>
                <w:sz w:val="20"/>
                <w:szCs w:val="20"/>
              </w:rPr>
              <w:t>França et al., 2012</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41D675D" w14:textId="77777777" w:rsidR="008518EC" w:rsidRPr="007858E7" w:rsidRDefault="008518EC">
            <w:pPr>
              <w:pStyle w:val="NormalWeb"/>
              <w:spacing w:before="0" w:beforeAutospacing="0" w:after="0" w:afterAutospacing="0"/>
              <w:rPr>
                <w:sz w:val="20"/>
                <w:szCs w:val="20"/>
              </w:rPr>
            </w:pPr>
            <w:r w:rsidRPr="007858E7">
              <w:rPr>
                <w:color w:val="000000"/>
                <w:sz w:val="20"/>
                <w:szCs w:val="20"/>
              </w:rPr>
              <w:t>Brazil, South America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133C7E"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TNF blockers show distinct patterns of immune response to the pandemic influenza A H1N1 vaccine in inflammatory arthritis patients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8048237" w14:textId="77777777" w:rsidR="008518EC" w:rsidRPr="007858E7" w:rsidRDefault="008518EC">
            <w:pPr>
              <w:pStyle w:val="NormalWeb"/>
              <w:spacing w:before="0" w:beforeAutospacing="0" w:after="0" w:afterAutospacing="0"/>
              <w:rPr>
                <w:sz w:val="20"/>
                <w:szCs w:val="20"/>
              </w:rPr>
            </w:pPr>
            <w:r w:rsidRPr="007858E7">
              <w:rPr>
                <w:color w:val="000000"/>
                <w:sz w:val="20"/>
                <w:szCs w:val="20"/>
              </w:rPr>
              <w:t>Rheumatology (Oxford)</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046D04" w14:textId="77777777" w:rsidR="008518EC" w:rsidRPr="007858E7" w:rsidRDefault="008518EC">
            <w:pPr>
              <w:pStyle w:val="NormalWeb"/>
              <w:spacing w:before="0" w:beforeAutospacing="0" w:after="0" w:afterAutospacing="0"/>
              <w:rPr>
                <w:sz w:val="20"/>
                <w:szCs w:val="20"/>
              </w:rPr>
            </w:pPr>
            <w:r w:rsidRPr="007858E7">
              <w:rPr>
                <w:color w:val="000000"/>
                <w:sz w:val="20"/>
                <w:szCs w:val="20"/>
              </w:rPr>
              <w:t>Cohort</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D7282B"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 AS and PsA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2CBACE"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8077216"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B09C93"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Inactivated split-vaccine against influenza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2735A12" w14:textId="77777777" w:rsidR="008518EC" w:rsidRPr="007858E7" w:rsidRDefault="008518EC">
            <w:pPr>
              <w:pStyle w:val="NormalWeb"/>
              <w:spacing w:before="0" w:beforeAutospacing="0" w:after="0" w:afterAutospacing="0"/>
              <w:rPr>
                <w:sz w:val="20"/>
                <w:szCs w:val="20"/>
              </w:rPr>
            </w:pPr>
            <w:r w:rsidRPr="007858E7">
              <w:rPr>
                <w:color w:val="000000"/>
                <w:sz w:val="20"/>
                <w:szCs w:val="20"/>
              </w:rPr>
              <w:t>NI</w:t>
            </w:r>
          </w:p>
        </w:tc>
      </w:tr>
      <w:tr w:rsidR="008518EC" w:rsidRPr="007858E7" w14:paraId="42EA8188"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33AC0BC" w14:textId="77777777" w:rsidR="008518EC" w:rsidRPr="007858E7" w:rsidRDefault="008518EC">
            <w:pPr>
              <w:pStyle w:val="NormalWeb"/>
              <w:spacing w:before="0" w:beforeAutospacing="0" w:after="0" w:afterAutospacing="0"/>
              <w:rPr>
                <w:sz w:val="20"/>
                <w:szCs w:val="20"/>
              </w:rPr>
            </w:pPr>
            <w:r w:rsidRPr="007858E7">
              <w:rPr>
                <w:color w:val="000000"/>
                <w:sz w:val="20"/>
                <w:szCs w:val="20"/>
              </w:rPr>
              <w:t>Holvast et al., 2009</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00AF83" w14:textId="77777777" w:rsidR="008518EC" w:rsidRPr="007858E7" w:rsidRDefault="008518EC">
            <w:pPr>
              <w:pStyle w:val="NormalWeb"/>
              <w:spacing w:before="0" w:beforeAutospacing="0" w:after="0" w:afterAutospacing="0"/>
              <w:rPr>
                <w:sz w:val="20"/>
                <w:szCs w:val="20"/>
              </w:rPr>
            </w:pPr>
            <w:r w:rsidRPr="007858E7">
              <w:rPr>
                <w:color w:val="000000"/>
                <w:sz w:val="20"/>
                <w:szCs w:val="20"/>
              </w:rPr>
              <w:t>Poland, Europe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559E572"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Studies of Cell-Mediated Immune Responses to Influenza Vaccination in Systemic Lupus Erythematosus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C4215F" w14:textId="77777777" w:rsidR="008518EC" w:rsidRPr="007858E7" w:rsidRDefault="008518EC">
            <w:pPr>
              <w:pStyle w:val="NormalWeb"/>
              <w:spacing w:before="0" w:beforeAutospacing="0" w:after="0" w:afterAutospacing="0"/>
              <w:rPr>
                <w:sz w:val="20"/>
                <w:szCs w:val="20"/>
              </w:rPr>
            </w:pPr>
            <w:r w:rsidRPr="007858E7">
              <w:rPr>
                <w:color w:val="000000"/>
                <w:sz w:val="20"/>
                <w:szCs w:val="20"/>
              </w:rPr>
              <w:t>Arthritis &amp; Rheumatism</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341162A" w14:textId="77777777" w:rsidR="008518EC" w:rsidRPr="007858E7" w:rsidRDefault="008518EC">
            <w:pPr>
              <w:pStyle w:val="NormalWeb"/>
              <w:spacing w:before="0" w:beforeAutospacing="0" w:after="0" w:afterAutospacing="0"/>
              <w:rPr>
                <w:sz w:val="20"/>
                <w:szCs w:val="20"/>
              </w:rPr>
            </w:pPr>
            <w:r w:rsidRPr="007858E7">
              <w:rPr>
                <w:color w:val="000000"/>
                <w:sz w:val="20"/>
                <w:szCs w:val="20"/>
              </w:rPr>
              <w:t>Cohort</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2FC008D" w14:textId="77777777" w:rsidR="008518EC" w:rsidRPr="007858E7" w:rsidRDefault="008518EC">
            <w:pPr>
              <w:pStyle w:val="NormalWeb"/>
              <w:spacing w:before="0" w:beforeAutospacing="0" w:after="0" w:afterAutospacing="0"/>
              <w:rPr>
                <w:sz w:val="20"/>
                <w:szCs w:val="20"/>
              </w:rPr>
            </w:pPr>
            <w:r w:rsidRPr="007858E7">
              <w:rPr>
                <w:color w:val="000000"/>
                <w:sz w:val="20"/>
                <w:szCs w:val="20"/>
              </w:rPr>
              <w:t>SLE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8AE2360" w14:textId="77777777" w:rsidR="008518EC" w:rsidRPr="007858E7" w:rsidRDefault="008518EC">
            <w:pPr>
              <w:pStyle w:val="NormalWeb"/>
              <w:spacing w:before="0" w:beforeAutospacing="0" w:after="0" w:afterAutospacing="0"/>
              <w:rPr>
                <w:sz w:val="20"/>
                <w:szCs w:val="20"/>
              </w:rPr>
            </w:pPr>
            <w:r w:rsidRPr="007858E7">
              <w:rPr>
                <w:color w:val="000000"/>
                <w:sz w:val="20"/>
                <w:szCs w:val="20"/>
              </w:rPr>
              <w:t>Trivalent influenza subunit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8FF7E9"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D267DE9"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8B92C70"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8</w:t>
            </w:r>
          </w:p>
        </w:tc>
      </w:tr>
      <w:tr w:rsidR="008518EC" w:rsidRPr="007858E7" w14:paraId="0C2AA415"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7804C4" w14:textId="77777777" w:rsidR="008518EC" w:rsidRPr="007858E7" w:rsidRDefault="008518EC">
            <w:pPr>
              <w:pStyle w:val="NormalWeb"/>
              <w:spacing w:before="0" w:beforeAutospacing="0" w:after="0" w:afterAutospacing="0"/>
              <w:rPr>
                <w:sz w:val="20"/>
                <w:szCs w:val="20"/>
              </w:rPr>
            </w:pPr>
            <w:r w:rsidRPr="007858E7">
              <w:rPr>
                <w:color w:val="000000"/>
                <w:sz w:val="20"/>
                <w:szCs w:val="20"/>
              </w:rPr>
              <w:t>Kaine et al., 2007</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C5B9C2F" w14:textId="77777777" w:rsidR="008518EC" w:rsidRPr="007858E7" w:rsidRDefault="008518EC">
            <w:pPr>
              <w:pStyle w:val="NormalWeb"/>
              <w:spacing w:before="0" w:beforeAutospacing="0" w:after="0" w:afterAutospacing="0"/>
              <w:rPr>
                <w:sz w:val="20"/>
                <w:szCs w:val="20"/>
              </w:rPr>
            </w:pPr>
            <w:r w:rsidRPr="007858E7">
              <w:rPr>
                <w:color w:val="000000"/>
                <w:sz w:val="20"/>
                <w:szCs w:val="20"/>
              </w:rPr>
              <w:t>USA, North America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838DC3"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Immune responses following administration of influenza and pneumococcal vaccines to patients with rheumatoid arthritis receiving adalimumab</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E2781C" w14:textId="77777777" w:rsidR="008518EC" w:rsidRPr="007858E7" w:rsidRDefault="008518EC">
            <w:pPr>
              <w:pStyle w:val="NormalWeb"/>
              <w:spacing w:before="0" w:beforeAutospacing="0" w:after="0" w:afterAutospacing="0"/>
              <w:rPr>
                <w:sz w:val="20"/>
                <w:szCs w:val="20"/>
              </w:rPr>
            </w:pPr>
            <w:r w:rsidRPr="007858E7">
              <w:rPr>
                <w:color w:val="000000"/>
                <w:sz w:val="20"/>
                <w:szCs w:val="20"/>
              </w:rPr>
              <w:t>The Journal of Rheumatology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126B732"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54EB7A8"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E86E3E" w14:textId="77777777" w:rsidR="008518EC" w:rsidRPr="007858E7" w:rsidRDefault="008518EC">
            <w:pPr>
              <w:pStyle w:val="NormalWeb"/>
              <w:spacing w:before="0" w:beforeAutospacing="0" w:after="0" w:afterAutospacing="0"/>
              <w:rPr>
                <w:sz w:val="20"/>
                <w:szCs w:val="20"/>
              </w:rPr>
            </w:pPr>
            <w:r w:rsidRPr="007858E7">
              <w:rPr>
                <w:color w:val="000000"/>
                <w:sz w:val="20"/>
                <w:szCs w:val="20"/>
              </w:rPr>
              <w:t>Trivalent influenza subunit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D9FB92"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94C89C"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1E0E7D4"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60</w:t>
            </w:r>
          </w:p>
        </w:tc>
      </w:tr>
      <w:tr w:rsidR="008518EC" w:rsidRPr="007858E7" w14:paraId="5470FE1F"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E57AF7" w14:textId="77777777" w:rsidR="008518EC" w:rsidRPr="007858E7" w:rsidRDefault="008518EC">
            <w:pPr>
              <w:pStyle w:val="NormalWeb"/>
              <w:spacing w:before="0" w:beforeAutospacing="0" w:after="0" w:afterAutospacing="0"/>
              <w:rPr>
                <w:sz w:val="20"/>
                <w:szCs w:val="20"/>
              </w:rPr>
            </w:pPr>
            <w:r w:rsidRPr="007858E7">
              <w:rPr>
                <w:color w:val="000000"/>
                <w:sz w:val="20"/>
                <w:szCs w:val="20"/>
              </w:rPr>
              <w:t>Kapetanovic et al., 2007</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0AB3E8E" w14:textId="77777777" w:rsidR="008518EC" w:rsidRPr="007858E7" w:rsidRDefault="008518EC">
            <w:pPr>
              <w:pStyle w:val="NormalWeb"/>
              <w:spacing w:before="0" w:beforeAutospacing="0" w:after="0" w:afterAutospacing="0"/>
              <w:rPr>
                <w:sz w:val="20"/>
                <w:szCs w:val="20"/>
              </w:rPr>
            </w:pPr>
            <w:r w:rsidRPr="007858E7">
              <w:rPr>
                <w:color w:val="000000"/>
                <w:sz w:val="20"/>
                <w:szCs w:val="20"/>
              </w:rPr>
              <w:t>Sweden, Europe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48BABD9"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Influenza vaccination as model for testing immune modulation induced by anti-TNF and methotrexate therapy in rheumatoid arthritis patients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4C6AA3" w14:textId="77777777" w:rsidR="008518EC" w:rsidRPr="007858E7" w:rsidRDefault="008518EC">
            <w:pPr>
              <w:pStyle w:val="NormalWeb"/>
              <w:spacing w:before="0" w:beforeAutospacing="0" w:after="0" w:afterAutospacing="0"/>
              <w:rPr>
                <w:sz w:val="20"/>
                <w:szCs w:val="20"/>
              </w:rPr>
            </w:pPr>
            <w:r w:rsidRPr="007858E7">
              <w:rPr>
                <w:color w:val="000000"/>
                <w:sz w:val="20"/>
                <w:szCs w:val="20"/>
              </w:rPr>
              <w:t>Rheumatology (Oxford)</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A3E202"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52224B1"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E67C76"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A416C65"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AE83B00" w14:textId="77777777" w:rsidR="008518EC" w:rsidRPr="007858E7" w:rsidRDefault="008518EC">
            <w:pPr>
              <w:pStyle w:val="NormalWeb"/>
              <w:spacing w:before="0" w:beforeAutospacing="0" w:after="0" w:afterAutospacing="0"/>
              <w:rPr>
                <w:sz w:val="20"/>
                <w:szCs w:val="20"/>
              </w:rPr>
            </w:pPr>
            <w:r w:rsidRPr="007858E7">
              <w:rPr>
                <w:color w:val="000000"/>
                <w:sz w:val="20"/>
                <w:szCs w:val="20"/>
              </w:rPr>
              <w:t>Inactivated trivalent influenza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A2C66D0"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6</w:t>
            </w:r>
          </w:p>
        </w:tc>
      </w:tr>
      <w:tr w:rsidR="008518EC" w:rsidRPr="007858E7" w14:paraId="4C58A332"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DD1CCD2" w14:textId="77777777" w:rsidR="008518EC" w:rsidRPr="007858E7" w:rsidRDefault="008518EC">
            <w:pPr>
              <w:pStyle w:val="NormalWeb"/>
              <w:spacing w:before="0" w:beforeAutospacing="0" w:after="0" w:afterAutospacing="0"/>
              <w:rPr>
                <w:sz w:val="20"/>
                <w:szCs w:val="20"/>
              </w:rPr>
            </w:pPr>
            <w:r w:rsidRPr="007858E7">
              <w:rPr>
                <w:color w:val="000000"/>
                <w:sz w:val="20"/>
                <w:szCs w:val="20"/>
              </w:rPr>
              <w:t>Kapetanovic et al., 2013</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4AB5ACC" w14:textId="77777777" w:rsidR="008518EC" w:rsidRPr="007858E7" w:rsidRDefault="008518EC">
            <w:pPr>
              <w:pStyle w:val="NormalWeb"/>
              <w:spacing w:before="0" w:beforeAutospacing="0" w:after="0" w:afterAutospacing="0"/>
              <w:rPr>
                <w:sz w:val="20"/>
                <w:szCs w:val="20"/>
              </w:rPr>
            </w:pPr>
            <w:r w:rsidRPr="007858E7">
              <w:rPr>
                <w:color w:val="000000"/>
                <w:sz w:val="20"/>
                <w:szCs w:val="20"/>
              </w:rPr>
              <w:t>Sweden, Europe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CC71B06"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Rituximab and abatacept but not tocilizumab impair antibody response to pneumococcal conjugate vaccine in patients with rheumatoid arthritis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D64A9FD" w14:textId="77777777" w:rsidR="008518EC" w:rsidRPr="007858E7" w:rsidRDefault="008518EC">
            <w:pPr>
              <w:pStyle w:val="NormalWeb"/>
              <w:spacing w:before="0" w:beforeAutospacing="0" w:after="0" w:afterAutospacing="0"/>
              <w:rPr>
                <w:sz w:val="20"/>
                <w:szCs w:val="20"/>
              </w:rPr>
            </w:pPr>
            <w:r w:rsidRPr="007858E7">
              <w:rPr>
                <w:color w:val="000000"/>
                <w:sz w:val="20"/>
                <w:szCs w:val="20"/>
              </w:rPr>
              <w:t>Arthritis Research &amp; Therapy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DA5602" w14:textId="77777777" w:rsidR="008518EC" w:rsidRPr="007858E7" w:rsidRDefault="008518EC">
            <w:pPr>
              <w:pStyle w:val="NormalWeb"/>
              <w:spacing w:before="0" w:beforeAutospacing="0" w:after="0" w:afterAutospacing="0"/>
              <w:rPr>
                <w:sz w:val="20"/>
                <w:szCs w:val="20"/>
              </w:rPr>
            </w:pPr>
            <w:r w:rsidRPr="007858E7">
              <w:rPr>
                <w:color w:val="000000"/>
                <w:sz w:val="20"/>
                <w:szCs w:val="20"/>
              </w:rPr>
              <w:t>Cohort</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8225162"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 and SpA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7990175"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Novel monovalent adjuvant-free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3D9ABB7"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09D4687"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CA7619D"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17</w:t>
            </w:r>
          </w:p>
        </w:tc>
      </w:tr>
      <w:tr w:rsidR="008518EC" w:rsidRPr="007858E7" w14:paraId="2466562E"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F7982DC" w14:textId="77777777" w:rsidR="008518EC" w:rsidRPr="007858E7" w:rsidRDefault="008518EC">
            <w:pPr>
              <w:pStyle w:val="NormalWeb"/>
              <w:spacing w:before="0" w:beforeAutospacing="0" w:after="0" w:afterAutospacing="0"/>
              <w:rPr>
                <w:sz w:val="20"/>
                <w:szCs w:val="20"/>
              </w:rPr>
            </w:pPr>
            <w:r w:rsidRPr="007858E7">
              <w:rPr>
                <w:color w:val="000000"/>
                <w:sz w:val="20"/>
                <w:szCs w:val="20"/>
              </w:rPr>
              <w:t>Kivitz et al., 2014</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39E3FFC" w14:textId="77777777" w:rsidR="008518EC" w:rsidRPr="007858E7" w:rsidRDefault="008518EC">
            <w:pPr>
              <w:pStyle w:val="NormalWeb"/>
              <w:spacing w:before="0" w:beforeAutospacing="0" w:after="0" w:afterAutospacing="0"/>
              <w:rPr>
                <w:sz w:val="20"/>
                <w:szCs w:val="20"/>
              </w:rPr>
            </w:pPr>
            <w:r w:rsidRPr="007858E7">
              <w:rPr>
                <w:color w:val="000000"/>
                <w:sz w:val="20"/>
                <w:szCs w:val="20"/>
              </w:rPr>
              <w:t>USA, North America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098F60"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Vaccine responses in patients with rheumatoid arthritis treated with certolizumab pegol: results from a single-blind randomized phase IV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ECE0DD9" w14:textId="77777777" w:rsidR="008518EC" w:rsidRPr="007858E7" w:rsidRDefault="008518EC">
            <w:pPr>
              <w:pStyle w:val="NormalWeb"/>
              <w:spacing w:before="0" w:beforeAutospacing="0" w:after="0" w:afterAutospacing="0"/>
              <w:rPr>
                <w:sz w:val="20"/>
                <w:szCs w:val="20"/>
              </w:rPr>
            </w:pPr>
            <w:r w:rsidRPr="007858E7">
              <w:rPr>
                <w:color w:val="000000"/>
                <w:sz w:val="20"/>
                <w:szCs w:val="20"/>
              </w:rPr>
              <w:t>The Journal of Rheumatology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1F60B9B"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2827FB"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928687"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Trivalent influenza virus and the 23-valent pneumococcal vaccines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3FA151"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1C63B6"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2A1B4F"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6</w:t>
            </w:r>
          </w:p>
        </w:tc>
      </w:tr>
      <w:tr w:rsidR="008518EC" w:rsidRPr="007858E7" w14:paraId="62959EFC"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504EA33" w14:textId="77777777" w:rsidR="008518EC" w:rsidRPr="007858E7" w:rsidRDefault="008518EC">
            <w:pPr>
              <w:pStyle w:val="NormalWeb"/>
              <w:spacing w:before="0" w:beforeAutospacing="0" w:after="0" w:afterAutospacing="0"/>
              <w:rPr>
                <w:sz w:val="20"/>
                <w:szCs w:val="20"/>
              </w:rPr>
            </w:pPr>
            <w:r w:rsidRPr="007858E7">
              <w:rPr>
                <w:color w:val="000000"/>
                <w:sz w:val="20"/>
                <w:szCs w:val="20"/>
              </w:rPr>
              <w:t>Kogure et al., 2014</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8995596" w14:textId="77777777" w:rsidR="008518EC" w:rsidRPr="007858E7" w:rsidRDefault="008518EC">
            <w:pPr>
              <w:pStyle w:val="NormalWeb"/>
              <w:spacing w:before="0" w:beforeAutospacing="0" w:after="0" w:afterAutospacing="0"/>
              <w:rPr>
                <w:sz w:val="20"/>
                <w:szCs w:val="20"/>
              </w:rPr>
            </w:pPr>
            <w:r w:rsidRPr="007858E7">
              <w:rPr>
                <w:color w:val="000000"/>
                <w:sz w:val="20"/>
                <w:szCs w:val="20"/>
              </w:rPr>
              <w:t>Japan, Asia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D7511AB"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Investigation of clinical characteristics as predictive factors for the humoral immune response to the influenza vaccine in patients with rheumatoid arthritis.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F338D1C" w14:textId="77777777" w:rsidR="008518EC" w:rsidRPr="007858E7" w:rsidRDefault="008518EC">
            <w:pPr>
              <w:pStyle w:val="NormalWeb"/>
              <w:spacing w:before="0" w:beforeAutospacing="0" w:after="0" w:afterAutospacing="0"/>
              <w:rPr>
                <w:sz w:val="20"/>
                <w:szCs w:val="20"/>
              </w:rPr>
            </w:pPr>
            <w:r w:rsidRPr="007858E7">
              <w:rPr>
                <w:color w:val="000000"/>
                <w:sz w:val="20"/>
                <w:szCs w:val="20"/>
              </w:rPr>
              <w:t>Clinical Rheumatology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B949A8"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A4B8DBE"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F899873" w14:textId="77777777" w:rsidR="008518EC" w:rsidRPr="007858E7" w:rsidRDefault="008518EC">
            <w:pPr>
              <w:pStyle w:val="NormalWeb"/>
              <w:spacing w:before="0" w:beforeAutospacing="0" w:after="0" w:afterAutospacing="0"/>
              <w:rPr>
                <w:sz w:val="20"/>
                <w:szCs w:val="20"/>
              </w:rPr>
            </w:pPr>
            <w:r w:rsidRPr="007858E7">
              <w:rPr>
                <w:color w:val="000000"/>
                <w:sz w:val="20"/>
                <w:szCs w:val="20"/>
              </w:rPr>
              <w:t>Trivalent influenza subunit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CAA593A"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2E0406"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5D410F"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4</w:t>
            </w:r>
          </w:p>
        </w:tc>
      </w:tr>
      <w:tr w:rsidR="008518EC" w:rsidRPr="007858E7" w14:paraId="6A8C603E"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1010EC7" w14:textId="77777777" w:rsidR="008518EC" w:rsidRPr="007858E7" w:rsidRDefault="008518EC">
            <w:pPr>
              <w:pStyle w:val="NormalWeb"/>
              <w:spacing w:before="0" w:beforeAutospacing="0" w:after="0" w:afterAutospacing="0"/>
              <w:rPr>
                <w:sz w:val="20"/>
                <w:szCs w:val="20"/>
              </w:rPr>
            </w:pPr>
            <w:r w:rsidRPr="007858E7">
              <w:rPr>
                <w:color w:val="000000"/>
                <w:sz w:val="20"/>
                <w:szCs w:val="20"/>
              </w:rPr>
              <w:t>Kumar et al., 2020</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0A0AAFB" w14:textId="77777777" w:rsidR="008518EC" w:rsidRPr="007858E7" w:rsidRDefault="008518EC">
            <w:pPr>
              <w:pStyle w:val="NormalWeb"/>
              <w:spacing w:before="0" w:beforeAutospacing="0" w:after="0" w:afterAutospacing="0"/>
              <w:rPr>
                <w:sz w:val="20"/>
                <w:szCs w:val="20"/>
              </w:rPr>
            </w:pPr>
            <w:r w:rsidRPr="007858E7">
              <w:rPr>
                <w:color w:val="000000"/>
                <w:sz w:val="20"/>
                <w:szCs w:val="20"/>
              </w:rPr>
              <w:t>Denmark, Europe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CC2BFC"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Influenza vaccination compliance and response in autoimmune inflammatory rheumatic disease patients: A cohort study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C0435B"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Annals of the Rheumatic Diseases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FE4C79C"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CA8570" w14:textId="77777777" w:rsidR="008518EC" w:rsidRPr="007858E7" w:rsidRDefault="008518EC">
            <w:pPr>
              <w:pStyle w:val="NormalWeb"/>
              <w:spacing w:before="0" w:beforeAutospacing="0" w:after="0" w:afterAutospacing="0"/>
              <w:rPr>
                <w:sz w:val="20"/>
                <w:szCs w:val="20"/>
              </w:rPr>
            </w:pPr>
            <w:r w:rsidRPr="007858E7">
              <w:rPr>
                <w:color w:val="000000"/>
                <w:sz w:val="20"/>
                <w:szCs w:val="20"/>
              </w:rPr>
              <w:t>AIRD</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26DE463" w14:textId="77777777" w:rsidR="008518EC" w:rsidRPr="007858E7" w:rsidRDefault="008518EC">
            <w:pPr>
              <w:pStyle w:val="NormalWeb"/>
              <w:spacing w:before="0" w:beforeAutospacing="0" w:after="0" w:afterAutospacing="0"/>
              <w:rPr>
                <w:sz w:val="20"/>
                <w:szCs w:val="20"/>
              </w:rPr>
            </w:pPr>
            <w:r w:rsidRPr="007858E7">
              <w:rPr>
                <w:color w:val="000000"/>
                <w:sz w:val="20"/>
                <w:szCs w:val="20"/>
              </w:rPr>
              <w:t>Trivalent seasonal influenza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CDFADD6"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1CDEF5"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A22C5A"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17</w:t>
            </w:r>
          </w:p>
        </w:tc>
      </w:tr>
      <w:tr w:rsidR="008518EC" w:rsidRPr="007858E7" w14:paraId="665F3D36"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552BC7" w14:textId="77777777" w:rsidR="008518EC" w:rsidRPr="007858E7" w:rsidRDefault="008518EC">
            <w:pPr>
              <w:pStyle w:val="NormalWeb"/>
              <w:spacing w:before="0" w:beforeAutospacing="0" w:after="0" w:afterAutospacing="0"/>
              <w:rPr>
                <w:sz w:val="20"/>
                <w:szCs w:val="20"/>
              </w:rPr>
            </w:pPr>
            <w:r w:rsidRPr="007858E7">
              <w:rPr>
                <w:color w:val="000000"/>
                <w:sz w:val="20"/>
                <w:szCs w:val="20"/>
              </w:rPr>
              <w:t>Lakota et al., 2015</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7D316F" w14:textId="77777777" w:rsidR="008518EC" w:rsidRPr="007858E7" w:rsidRDefault="008518EC">
            <w:pPr>
              <w:pStyle w:val="NormalWeb"/>
              <w:spacing w:before="0" w:beforeAutospacing="0" w:after="0" w:afterAutospacing="0"/>
              <w:rPr>
                <w:sz w:val="20"/>
                <w:szCs w:val="20"/>
              </w:rPr>
            </w:pPr>
            <w:r w:rsidRPr="007858E7">
              <w:rPr>
                <w:color w:val="000000"/>
                <w:sz w:val="20"/>
                <w:szCs w:val="20"/>
              </w:rPr>
              <w:t>Slovenia, Europe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9DE3562"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The influence of seasonal influenza vaccination on immunogenicity in patients with rheumatoid arthritis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CB2C412" w14:textId="77777777" w:rsidR="008518EC" w:rsidRPr="007858E7" w:rsidRDefault="008518EC">
            <w:pPr>
              <w:pStyle w:val="NormalWeb"/>
              <w:spacing w:before="0" w:beforeAutospacing="0" w:after="0" w:afterAutospacing="0"/>
              <w:rPr>
                <w:sz w:val="20"/>
                <w:szCs w:val="20"/>
              </w:rPr>
            </w:pPr>
            <w:r w:rsidRPr="007858E7">
              <w:rPr>
                <w:color w:val="000000"/>
                <w:sz w:val="20"/>
                <w:szCs w:val="20"/>
              </w:rPr>
              <w:t>Scientific Abstracts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118CDB7"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F98C3E4"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9FD692" w14:textId="77777777" w:rsidR="008518EC" w:rsidRPr="007858E7" w:rsidRDefault="008518EC">
            <w:pPr>
              <w:pStyle w:val="NormalWeb"/>
              <w:spacing w:before="0" w:beforeAutospacing="0" w:after="0" w:afterAutospacing="0"/>
              <w:rPr>
                <w:sz w:val="20"/>
                <w:szCs w:val="20"/>
              </w:rPr>
            </w:pPr>
            <w:r w:rsidRPr="007858E7">
              <w:rPr>
                <w:color w:val="000000"/>
                <w:sz w:val="20"/>
                <w:szCs w:val="20"/>
              </w:rPr>
              <w:t>Trivalent seasonal influenza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8F78997"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662493"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895D027"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26</w:t>
            </w:r>
          </w:p>
        </w:tc>
      </w:tr>
      <w:tr w:rsidR="008518EC" w:rsidRPr="007858E7" w14:paraId="7B61F521"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BC20AC" w14:textId="77777777" w:rsidR="008518EC" w:rsidRPr="007858E7" w:rsidRDefault="008518EC">
            <w:pPr>
              <w:pStyle w:val="NormalWeb"/>
              <w:spacing w:before="0" w:beforeAutospacing="0" w:after="0" w:afterAutospacing="0"/>
              <w:rPr>
                <w:sz w:val="20"/>
                <w:szCs w:val="20"/>
              </w:rPr>
            </w:pPr>
            <w:r w:rsidRPr="007858E7">
              <w:rPr>
                <w:color w:val="000000"/>
                <w:sz w:val="20"/>
                <w:szCs w:val="20"/>
              </w:rPr>
              <w:t>Litinsky et al., 2012</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3E6171" w14:textId="77777777" w:rsidR="008518EC" w:rsidRPr="007858E7" w:rsidRDefault="008518EC">
            <w:pPr>
              <w:pStyle w:val="NormalWeb"/>
              <w:spacing w:before="0" w:beforeAutospacing="0" w:after="0" w:afterAutospacing="0"/>
              <w:rPr>
                <w:sz w:val="20"/>
                <w:szCs w:val="20"/>
              </w:rPr>
            </w:pPr>
            <w:r w:rsidRPr="007858E7">
              <w:rPr>
                <w:color w:val="000000"/>
                <w:sz w:val="20"/>
                <w:szCs w:val="20"/>
              </w:rPr>
              <w:t>Israel, Asia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2D08BC"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Vaccination against influenza in patients with systemic sclerosis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B50896" w14:textId="77777777" w:rsidR="008518EC" w:rsidRPr="007858E7" w:rsidRDefault="008518EC">
            <w:pPr>
              <w:pStyle w:val="NormalWeb"/>
              <w:spacing w:before="0" w:beforeAutospacing="0" w:after="0" w:afterAutospacing="0"/>
              <w:rPr>
                <w:sz w:val="20"/>
                <w:szCs w:val="20"/>
              </w:rPr>
            </w:pPr>
            <w:r w:rsidRPr="007858E7">
              <w:rPr>
                <w:color w:val="000000"/>
                <w:sz w:val="20"/>
                <w:szCs w:val="20"/>
              </w:rPr>
              <w:t>Clinical and Experimental Rheumatology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C1738BC" w14:textId="77777777" w:rsidR="008518EC" w:rsidRPr="007858E7" w:rsidRDefault="008518EC">
            <w:pPr>
              <w:pStyle w:val="NormalWeb"/>
              <w:spacing w:before="0" w:beforeAutospacing="0" w:after="0" w:afterAutospacing="0"/>
              <w:rPr>
                <w:sz w:val="20"/>
                <w:szCs w:val="20"/>
              </w:rPr>
            </w:pPr>
            <w:r w:rsidRPr="007858E7">
              <w:rPr>
                <w:color w:val="000000"/>
                <w:sz w:val="20"/>
                <w:szCs w:val="20"/>
              </w:rPr>
              <w:t>Cohort</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1E860C2" w14:textId="77777777" w:rsidR="008518EC" w:rsidRPr="007858E7" w:rsidRDefault="008518EC">
            <w:pPr>
              <w:pStyle w:val="NormalWeb"/>
              <w:spacing w:before="0" w:beforeAutospacing="0" w:after="0" w:afterAutospacing="0"/>
              <w:rPr>
                <w:sz w:val="20"/>
                <w:szCs w:val="20"/>
              </w:rPr>
            </w:pPr>
            <w:r w:rsidRPr="007858E7">
              <w:rPr>
                <w:color w:val="000000"/>
                <w:sz w:val="20"/>
                <w:szCs w:val="20"/>
              </w:rPr>
              <w:t>SSc</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AD4D1DC" w14:textId="77777777" w:rsidR="008518EC" w:rsidRPr="007858E7" w:rsidRDefault="008518EC">
            <w:pPr>
              <w:pStyle w:val="NormalWeb"/>
              <w:spacing w:before="0" w:beforeAutospacing="0" w:after="0" w:afterAutospacing="0"/>
              <w:rPr>
                <w:sz w:val="20"/>
                <w:szCs w:val="20"/>
              </w:rPr>
            </w:pPr>
            <w:r w:rsidRPr="007858E7">
              <w:rPr>
                <w:color w:val="000000"/>
                <w:sz w:val="20"/>
                <w:szCs w:val="20"/>
              </w:rPr>
              <w:t>Trivalent influenza subunit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83C788"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78A6162"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C6B02F"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6</w:t>
            </w:r>
          </w:p>
        </w:tc>
      </w:tr>
      <w:tr w:rsidR="008518EC" w:rsidRPr="007858E7" w14:paraId="55585365"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805EF11" w14:textId="77777777" w:rsidR="008518EC" w:rsidRPr="007858E7" w:rsidRDefault="008518EC">
            <w:pPr>
              <w:pStyle w:val="NormalWeb"/>
              <w:spacing w:before="0" w:beforeAutospacing="0" w:after="0" w:afterAutospacing="0"/>
              <w:rPr>
                <w:sz w:val="20"/>
                <w:szCs w:val="20"/>
              </w:rPr>
            </w:pPr>
            <w:r w:rsidRPr="007858E7">
              <w:rPr>
                <w:color w:val="000000"/>
                <w:sz w:val="20"/>
                <w:szCs w:val="20"/>
              </w:rPr>
              <w:t>Miossi et al., 2013</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B15797" w14:textId="77777777" w:rsidR="008518EC" w:rsidRPr="007858E7" w:rsidRDefault="008518EC">
            <w:pPr>
              <w:pStyle w:val="NormalWeb"/>
              <w:spacing w:before="0" w:beforeAutospacing="0" w:after="0" w:afterAutospacing="0"/>
              <w:rPr>
                <w:sz w:val="20"/>
                <w:szCs w:val="20"/>
              </w:rPr>
            </w:pPr>
            <w:r w:rsidRPr="007858E7">
              <w:rPr>
                <w:color w:val="000000"/>
                <w:sz w:val="20"/>
                <w:szCs w:val="20"/>
              </w:rPr>
              <w:t>Brazil, South America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79EB70"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Immunogenicity of influenza H1N1 vaccination in mixed connective tissue disease: effect of disease and therapy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49E846" w14:textId="77777777" w:rsidR="008518EC" w:rsidRPr="007858E7" w:rsidRDefault="008518EC">
            <w:pPr>
              <w:pStyle w:val="NormalWeb"/>
              <w:spacing w:before="0" w:beforeAutospacing="0" w:after="0" w:afterAutospacing="0"/>
              <w:rPr>
                <w:sz w:val="20"/>
                <w:szCs w:val="20"/>
              </w:rPr>
            </w:pPr>
            <w:r w:rsidRPr="007858E7">
              <w:rPr>
                <w:color w:val="000000"/>
                <w:sz w:val="20"/>
                <w:szCs w:val="20"/>
              </w:rPr>
              <w:t>Clinical Sciences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60B54D" w14:textId="77777777" w:rsidR="008518EC" w:rsidRPr="007858E7" w:rsidRDefault="008518EC">
            <w:pPr>
              <w:pStyle w:val="NormalWeb"/>
              <w:spacing w:before="0" w:beforeAutospacing="0" w:after="0" w:afterAutospacing="0"/>
              <w:rPr>
                <w:sz w:val="20"/>
                <w:szCs w:val="20"/>
              </w:rPr>
            </w:pPr>
            <w:r w:rsidRPr="007858E7">
              <w:rPr>
                <w:color w:val="000000"/>
                <w:sz w:val="20"/>
                <w:szCs w:val="20"/>
              </w:rPr>
              <w:t>Cohort</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B1805B8" w14:textId="77777777" w:rsidR="008518EC" w:rsidRPr="007858E7" w:rsidRDefault="008518EC">
            <w:pPr>
              <w:pStyle w:val="NormalWeb"/>
              <w:spacing w:before="0" w:beforeAutospacing="0" w:after="0" w:afterAutospacing="0"/>
              <w:rPr>
                <w:sz w:val="20"/>
                <w:szCs w:val="20"/>
              </w:rPr>
            </w:pPr>
            <w:r w:rsidRPr="007858E7">
              <w:rPr>
                <w:color w:val="000000"/>
                <w:sz w:val="20"/>
                <w:szCs w:val="20"/>
              </w:rPr>
              <w:t>MCTD</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A026E8" w14:textId="77777777" w:rsidR="008518EC" w:rsidRPr="007858E7" w:rsidRDefault="008518EC">
            <w:pPr>
              <w:pStyle w:val="NormalWeb"/>
              <w:spacing w:before="0" w:beforeAutospacing="0" w:after="0" w:afterAutospacing="0"/>
              <w:rPr>
                <w:sz w:val="20"/>
                <w:szCs w:val="20"/>
              </w:rPr>
            </w:pPr>
            <w:r w:rsidRPr="007858E7">
              <w:rPr>
                <w:color w:val="000000"/>
                <w:sz w:val="20"/>
                <w:szCs w:val="20"/>
              </w:rPr>
              <w:t>Trivalent seasonal influenza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015B90"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226F84"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1CEA61"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3</w:t>
            </w:r>
          </w:p>
        </w:tc>
      </w:tr>
      <w:tr w:rsidR="008518EC" w:rsidRPr="007858E7" w14:paraId="0216B45F"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8842076" w14:textId="77777777" w:rsidR="008518EC" w:rsidRPr="007858E7" w:rsidRDefault="008518EC">
            <w:pPr>
              <w:pStyle w:val="NormalWeb"/>
              <w:spacing w:before="0" w:beforeAutospacing="0" w:after="0" w:afterAutospacing="0"/>
              <w:rPr>
                <w:sz w:val="20"/>
                <w:szCs w:val="20"/>
              </w:rPr>
            </w:pPr>
            <w:r w:rsidRPr="007858E7">
              <w:rPr>
                <w:color w:val="000000"/>
                <w:sz w:val="20"/>
                <w:szCs w:val="20"/>
              </w:rPr>
              <w:t>Mori et al., 2012</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FDE0F61" w14:textId="77777777" w:rsidR="008518EC" w:rsidRPr="007858E7" w:rsidRDefault="008518EC">
            <w:pPr>
              <w:pStyle w:val="NormalWeb"/>
              <w:spacing w:before="0" w:beforeAutospacing="0" w:after="0" w:afterAutospacing="0"/>
              <w:rPr>
                <w:sz w:val="20"/>
                <w:szCs w:val="20"/>
              </w:rPr>
            </w:pPr>
            <w:r w:rsidRPr="007858E7">
              <w:rPr>
                <w:color w:val="000000"/>
                <w:sz w:val="20"/>
                <w:szCs w:val="20"/>
              </w:rPr>
              <w:t>Japan, Asia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00E523"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Impact of tocilizumab therapy on antibody response to influenza vaccine in patients with rheumatoid arthritis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6354F1" w14:textId="77777777" w:rsidR="008518EC" w:rsidRPr="007858E7" w:rsidRDefault="008518EC">
            <w:pPr>
              <w:pStyle w:val="NormalWeb"/>
              <w:spacing w:before="0" w:beforeAutospacing="0" w:after="0" w:afterAutospacing="0"/>
              <w:rPr>
                <w:sz w:val="20"/>
                <w:szCs w:val="20"/>
              </w:rPr>
            </w:pPr>
            <w:r w:rsidRPr="007858E7">
              <w:rPr>
                <w:color w:val="000000"/>
                <w:sz w:val="20"/>
                <w:szCs w:val="20"/>
              </w:rPr>
              <w:t>Clinical and epidemiological research</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3BE8A99"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FD802BF"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EE3A32"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A3B5DB7"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870F3E" w14:textId="77777777" w:rsidR="008518EC" w:rsidRPr="007858E7" w:rsidRDefault="008518EC">
            <w:pPr>
              <w:pStyle w:val="NormalWeb"/>
              <w:spacing w:before="0" w:beforeAutospacing="0" w:after="0" w:afterAutospacing="0"/>
              <w:rPr>
                <w:sz w:val="20"/>
                <w:szCs w:val="20"/>
              </w:rPr>
            </w:pPr>
            <w:r w:rsidRPr="007858E7">
              <w:rPr>
                <w:color w:val="000000"/>
                <w:sz w:val="20"/>
                <w:szCs w:val="20"/>
              </w:rPr>
              <w:t>Inactivated trivalent influenza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260AE96"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6</w:t>
            </w:r>
          </w:p>
        </w:tc>
      </w:tr>
      <w:tr w:rsidR="008518EC" w:rsidRPr="007858E7" w14:paraId="5668D78E"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C124800" w14:textId="77777777" w:rsidR="008518EC" w:rsidRPr="007858E7" w:rsidRDefault="008518EC">
            <w:pPr>
              <w:pStyle w:val="NormalWeb"/>
              <w:spacing w:before="0" w:beforeAutospacing="0" w:after="0" w:afterAutospacing="0"/>
              <w:rPr>
                <w:sz w:val="20"/>
                <w:szCs w:val="20"/>
              </w:rPr>
            </w:pPr>
            <w:r w:rsidRPr="007858E7">
              <w:rPr>
                <w:color w:val="000000"/>
                <w:sz w:val="20"/>
                <w:szCs w:val="20"/>
              </w:rPr>
              <w:t>Oren et al., 2008</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60F747" w14:textId="77777777" w:rsidR="008518EC" w:rsidRPr="007858E7" w:rsidRDefault="008518EC">
            <w:pPr>
              <w:pStyle w:val="NormalWeb"/>
              <w:spacing w:before="0" w:beforeAutospacing="0" w:after="0" w:afterAutospacing="0"/>
              <w:rPr>
                <w:sz w:val="20"/>
                <w:szCs w:val="20"/>
              </w:rPr>
            </w:pPr>
            <w:r w:rsidRPr="007858E7">
              <w:rPr>
                <w:color w:val="000000"/>
                <w:sz w:val="20"/>
                <w:szCs w:val="20"/>
              </w:rPr>
              <w:t>Israel, Asia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6FB3004"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Vaccination against influenza in patients with rheumatoid arthritis: the effect of rituximab on the humoral response.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6DDF65"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Annals of the Rheumatic Diseases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200CA4"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791DF71"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235F986"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B24CBD"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36DE4D"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Inactivated split-vaccine against influenza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FB2289"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13</w:t>
            </w:r>
          </w:p>
        </w:tc>
      </w:tr>
      <w:tr w:rsidR="008518EC" w:rsidRPr="007858E7" w14:paraId="201D803E"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F22511C" w14:textId="77777777" w:rsidR="008518EC" w:rsidRPr="007858E7" w:rsidRDefault="008518EC">
            <w:pPr>
              <w:pStyle w:val="NormalWeb"/>
              <w:spacing w:before="0" w:beforeAutospacing="0" w:after="0" w:afterAutospacing="0"/>
              <w:rPr>
                <w:sz w:val="20"/>
                <w:szCs w:val="20"/>
              </w:rPr>
            </w:pPr>
            <w:r w:rsidRPr="007858E7">
              <w:rPr>
                <w:color w:val="000000"/>
                <w:sz w:val="20"/>
                <w:szCs w:val="20"/>
              </w:rPr>
              <w:t>Park et al, 2018</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28E4F94" w14:textId="77777777" w:rsidR="008518EC" w:rsidRPr="007858E7" w:rsidRDefault="008518EC">
            <w:pPr>
              <w:pStyle w:val="NormalWeb"/>
              <w:spacing w:before="0" w:beforeAutospacing="0" w:after="0" w:afterAutospacing="0"/>
              <w:rPr>
                <w:sz w:val="20"/>
                <w:szCs w:val="20"/>
              </w:rPr>
            </w:pPr>
            <w:r w:rsidRPr="007858E7">
              <w:rPr>
                <w:color w:val="000000"/>
                <w:sz w:val="20"/>
                <w:szCs w:val="20"/>
              </w:rPr>
              <w:t>South Korea, Asia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8FA148"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Impact of temporary methotrexate discontinuation for 2 weeks on immunogenicity of seasonal influenza vaccination in patients with rheumatoid arthritis: A 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92B09B1"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Annals of the Rheumatic Diseases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31FB087"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C41417"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43A985" w14:textId="77777777" w:rsidR="008518EC" w:rsidRPr="007858E7" w:rsidRDefault="008518EC">
            <w:pPr>
              <w:pStyle w:val="NormalWeb"/>
              <w:spacing w:before="0" w:beforeAutospacing="0" w:after="0" w:afterAutospacing="0"/>
              <w:rPr>
                <w:sz w:val="20"/>
                <w:szCs w:val="20"/>
              </w:rPr>
            </w:pPr>
            <w:r w:rsidRPr="007858E7">
              <w:rPr>
                <w:color w:val="000000"/>
                <w:sz w:val="20"/>
                <w:szCs w:val="20"/>
              </w:rPr>
              <w:t>Quadrivalent seasonal influenza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0CB3420"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9B7D2D"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E1E011D"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4</w:t>
            </w:r>
          </w:p>
        </w:tc>
      </w:tr>
      <w:tr w:rsidR="008518EC" w:rsidRPr="007858E7" w14:paraId="0605B81A"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CD81AC" w14:textId="77777777" w:rsidR="008518EC" w:rsidRPr="007858E7" w:rsidRDefault="008518EC">
            <w:pPr>
              <w:pStyle w:val="NormalWeb"/>
              <w:spacing w:before="0" w:beforeAutospacing="0" w:after="0" w:afterAutospacing="0"/>
              <w:rPr>
                <w:sz w:val="20"/>
                <w:szCs w:val="20"/>
              </w:rPr>
            </w:pPr>
            <w:r w:rsidRPr="007858E7">
              <w:rPr>
                <w:color w:val="000000"/>
                <w:sz w:val="20"/>
                <w:szCs w:val="20"/>
              </w:rPr>
              <w:t>Park et al, 2022</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4F47156" w14:textId="77777777" w:rsidR="008518EC" w:rsidRPr="007858E7" w:rsidRDefault="008518EC">
            <w:pPr>
              <w:pStyle w:val="NormalWeb"/>
              <w:spacing w:before="0" w:beforeAutospacing="0" w:after="0" w:afterAutospacing="0"/>
              <w:rPr>
                <w:sz w:val="20"/>
                <w:szCs w:val="20"/>
              </w:rPr>
            </w:pPr>
            <w:r w:rsidRPr="007858E7">
              <w:rPr>
                <w:color w:val="000000"/>
                <w:sz w:val="20"/>
                <w:szCs w:val="20"/>
              </w:rPr>
              <w:t>South Korea, Asia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0ACBF85"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A Multicenter, Prospective, Randomized, Parallel-Group Trial on the Effects of Temporary Methotrexate Discontinuation for One Week Versus Two Weeks on Seasonal Influenza Vaccination in Patients With Rheumatoid Arthritis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E3C0B8A" w14:textId="77777777" w:rsidR="008518EC" w:rsidRPr="007858E7" w:rsidRDefault="008518EC">
            <w:pPr>
              <w:pStyle w:val="NormalWeb"/>
              <w:spacing w:before="0" w:beforeAutospacing="0" w:after="0" w:afterAutospacing="0"/>
              <w:rPr>
                <w:sz w:val="20"/>
                <w:szCs w:val="20"/>
              </w:rPr>
            </w:pPr>
            <w:r w:rsidRPr="007858E7">
              <w:rPr>
                <w:color w:val="000000"/>
                <w:sz w:val="20"/>
                <w:szCs w:val="20"/>
              </w:rPr>
              <w:t>Arthritis &amp; Rheumatology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9365C8"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1B4696C"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3D1DD0" w14:textId="77777777" w:rsidR="008518EC" w:rsidRPr="007858E7" w:rsidRDefault="008518EC">
            <w:pPr>
              <w:pStyle w:val="NormalWeb"/>
              <w:spacing w:before="0" w:beforeAutospacing="0" w:after="0" w:afterAutospacing="0"/>
              <w:rPr>
                <w:sz w:val="20"/>
                <w:szCs w:val="20"/>
              </w:rPr>
            </w:pPr>
            <w:r w:rsidRPr="007858E7">
              <w:rPr>
                <w:color w:val="000000"/>
                <w:sz w:val="20"/>
                <w:szCs w:val="20"/>
              </w:rPr>
              <w:t>Quadrivalent seasonal influenza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ADA824"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1183AC8"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93CBFF"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16</w:t>
            </w:r>
          </w:p>
        </w:tc>
      </w:tr>
      <w:tr w:rsidR="008518EC" w:rsidRPr="007858E7" w14:paraId="18BEB476"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747558" w14:textId="77777777" w:rsidR="008518EC" w:rsidRPr="007858E7" w:rsidRDefault="008518EC">
            <w:pPr>
              <w:pStyle w:val="NormalWeb"/>
              <w:spacing w:before="0" w:beforeAutospacing="0" w:after="0" w:afterAutospacing="0"/>
              <w:rPr>
                <w:sz w:val="20"/>
                <w:szCs w:val="20"/>
              </w:rPr>
            </w:pPr>
            <w:r w:rsidRPr="007858E7">
              <w:rPr>
                <w:color w:val="000000"/>
                <w:sz w:val="20"/>
                <w:szCs w:val="20"/>
              </w:rPr>
              <w:t>Park et al., 2017</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C677C7" w14:textId="77777777" w:rsidR="008518EC" w:rsidRPr="007858E7" w:rsidRDefault="008518EC">
            <w:pPr>
              <w:pStyle w:val="NormalWeb"/>
              <w:spacing w:before="0" w:beforeAutospacing="0" w:after="0" w:afterAutospacing="0"/>
              <w:rPr>
                <w:sz w:val="20"/>
                <w:szCs w:val="20"/>
              </w:rPr>
            </w:pPr>
            <w:r w:rsidRPr="007858E7">
              <w:rPr>
                <w:color w:val="000000"/>
                <w:sz w:val="20"/>
                <w:szCs w:val="20"/>
              </w:rPr>
              <w:t>South Korea, Asia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2EDD9B9"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Effect of methotrexate discontinuation on efficacy of seasonal influenza vaccination in patients with rheumatoid arthritis: a 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9C64C2C" w14:textId="77777777" w:rsidR="008518EC" w:rsidRPr="007858E7" w:rsidRDefault="008518EC">
            <w:pPr>
              <w:pStyle w:val="NormalWeb"/>
              <w:spacing w:before="0" w:beforeAutospacing="0" w:after="0" w:afterAutospacing="0"/>
              <w:rPr>
                <w:sz w:val="20"/>
                <w:szCs w:val="20"/>
              </w:rPr>
            </w:pPr>
            <w:r w:rsidRPr="007858E7">
              <w:rPr>
                <w:color w:val="000000"/>
                <w:sz w:val="20"/>
                <w:szCs w:val="20"/>
              </w:rPr>
              <w:t>Clinical and Epidemiology Research</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7651623"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C0F3AF7"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56187A" w14:textId="77777777" w:rsidR="008518EC" w:rsidRPr="007858E7" w:rsidRDefault="008518EC">
            <w:pPr>
              <w:pStyle w:val="NormalWeb"/>
              <w:spacing w:before="0" w:beforeAutospacing="0" w:after="0" w:afterAutospacing="0"/>
              <w:rPr>
                <w:sz w:val="20"/>
                <w:szCs w:val="20"/>
              </w:rPr>
            </w:pPr>
            <w:r w:rsidRPr="007858E7">
              <w:rPr>
                <w:color w:val="000000"/>
                <w:sz w:val="20"/>
                <w:szCs w:val="20"/>
              </w:rPr>
              <w:t>Trivalent seasonal influenza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F5FF2C"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C4B28C0"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6751EC"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20</w:t>
            </w:r>
          </w:p>
        </w:tc>
      </w:tr>
      <w:tr w:rsidR="008518EC" w:rsidRPr="007858E7" w14:paraId="36A8ACDC"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1DD1A8" w14:textId="77777777" w:rsidR="008518EC" w:rsidRPr="007858E7" w:rsidRDefault="008518EC">
            <w:pPr>
              <w:pStyle w:val="NormalWeb"/>
              <w:spacing w:before="0" w:beforeAutospacing="0" w:after="0" w:afterAutospacing="0"/>
              <w:rPr>
                <w:sz w:val="20"/>
                <w:szCs w:val="20"/>
              </w:rPr>
            </w:pPr>
            <w:r w:rsidRPr="007858E7">
              <w:rPr>
                <w:color w:val="000000"/>
                <w:sz w:val="20"/>
                <w:szCs w:val="20"/>
              </w:rPr>
              <w:t>Ribeiro et al., 2011</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E00FC1C" w14:textId="77777777" w:rsidR="008518EC" w:rsidRPr="007858E7" w:rsidRDefault="008518EC">
            <w:pPr>
              <w:pStyle w:val="NormalWeb"/>
              <w:spacing w:before="0" w:beforeAutospacing="0" w:after="0" w:afterAutospacing="0"/>
              <w:rPr>
                <w:sz w:val="20"/>
                <w:szCs w:val="20"/>
              </w:rPr>
            </w:pPr>
            <w:r w:rsidRPr="007858E7">
              <w:rPr>
                <w:color w:val="000000"/>
                <w:sz w:val="20"/>
                <w:szCs w:val="20"/>
              </w:rPr>
              <w:t>Brazil, South America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D4B576"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Reduced seroprotection after pandemic H1N1 influenza adjuvant-free vaccination in patients with rheumatoid arthritis: Implications for clinical practice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4229F0"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Annals of the Rheumatic Diseases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4FAD42"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DB6AB59"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D83E2A"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Novel monovalent adjuvant-free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D59A04"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824D3D"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BDA096F"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3</w:t>
            </w:r>
          </w:p>
        </w:tc>
      </w:tr>
      <w:tr w:rsidR="008518EC" w:rsidRPr="007858E7" w14:paraId="43ACB359"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FFC3CF9" w14:textId="77777777" w:rsidR="008518EC" w:rsidRPr="007858E7" w:rsidRDefault="008518EC">
            <w:pPr>
              <w:pStyle w:val="NormalWeb"/>
              <w:spacing w:before="0" w:beforeAutospacing="0" w:after="0" w:afterAutospacing="0"/>
              <w:rPr>
                <w:sz w:val="20"/>
                <w:szCs w:val="20"/>
              </w:rPr>
            </w:pPr>
            <w:r w:rsidRPr="007858E7">
              <w:rPr>
                <w:color w:val="000000"/>
                <w:sz w:val="20"/>
                <w:szCs w:val="20"/>
              </w:rPr>
              <w:t>Ribeiro et al., 2013</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BC207C" w14:textId="77777777" w:rsidR="008518EC" w:rsidRPr="007858E7" w:rsidRDefault="008518EC">
            <w:pPr>
              <w:pStyle w:val="NormalWeb"/>
              <w:spacing w:before="0" w:beforeAutospacing="0" w:after="0" w:afterAutospacing="0"/>
              <w:rPr>
                <w:sz w:val="20"/>
                <w:szCs w:val="20"/>
              </w:rPr>
            </w:pPr>
            <w:r w:rsidRPr="007858E7">
              <w:rPr>
                <w:color w:val="000000"/>
                <w:sz w:val="20"/>
                <w:szCs w:val="20"/>
              </w:rPr>
              <w:t>Brazil, South America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36EA9E"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Abatacept and reduced immune response to pandemic 2009 influenza A/H1N1 vaccination in patients with rheumatoid arthritis.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D3AABB" w14:textId="77777777" w:rsidR="008518EC" w:rsidRPr="007858E7" w:rsidRDefault="008518EC">
            <w:pPr>
              <w:pStyle w:val="NormalWeb"/>
              <w:spacing w:before="0" w:beforeAutospacing="0" w:after="0" w:afterAutospacing="0"/>
              <w:rPr>
                <w:sz w:val="20"/>
                <w:szCs w:val="20"/>
              </w:rPr>
            </w:pPr>
            <w:r w:rsidRPr="007858E7">
              <w:rPr>
                <w:color w:val="000000"/>
                <w:sz w:val="20"/>
                <w:szCs w:val="20"/>
              </w:rPr>
              <w:t>Arthritis Care &amp; Research</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249A12D"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DB8FBA3"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9A7036"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Novel monovalent adjuvant-free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BCF92D9"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415065"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5B60A0F"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3</w:t>
            </w:r>
          </w:p>
        </w:tc>
      </w:tr>
      <w:tr w:rsidR="008518EC" w:rsidRPr="007858E7" w14:paraId="1946BEFD"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3692543" w14:textId="77777777" w:rsidR="008518EC" w:rsidRPr="007858E7" w:rsidRDefault="008518EC">
            <w:pPr>
              <w:pStyle w:val="NormalWeb"/>
              <w:spacing w:before="0" w:beforeAutospacing="0" w:after="0" w:afterAutospacing="0"/>
              <w:rPr>
                <w:sz w:val="20"/>
                <w:szCs w:val="20"/>
              </w:rPr>
            </w:pPr>
            <w:r w:rsidRPr="007858E7">
              <w:rPr>
                <w:color w:val="000000"/>
                <w:sz w:val="20"/>
                <w:szCs w:val="20"/>
              </w:rPr>
              <w:t>Richi et al., 2021</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3C76392" w14:textId="77777777" w:rsidR="008518EC" w:rsidRPr="007858E7" w:rsidRDefault="008518EC">
            <w:pPr>
              <w:pStyle w:val="NormalWeb"/>
              <w:spacing w:before="0" w:beforeAutospacing="0" w:after="0" w:afterAutospacing="0"/>
              <w:rPr>
                <w:sz w:val="20"/>
                <w:szCs w:val="20"/>
              </w:rPr>
            </w:pPr>
            <w:r w:rsidRPr="007858E7">
              <w:rPr>
                <w:color w:val="000000"/>
                <w:sz w:val="20"/>
                <w:szCs w:val="20"/>
              </w:rPr>
              <w:t>Spain, Europe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3437E8E"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Serological response to influenza vaccine in patients with autoimmune inflammatory diseases: Results of RIER study.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F5ACF00" w14:textId="77777777" w:rsidR="008518EC" w:rsidRPr="007858E7" w:rsidRDefault="008518EC">
            <w:pPr>
              <w:pStyle w:val="NormalWeb"/>
              <w:spacing w:before="0" w:beforeAutospacing="0" w:after="0" w:afterAutospacing="0"/>
              <w:rPr>
                <w:sz w:val="20"/>
                <w:szCs w:val="20"/>
              </w:rPr>
            </w:pPr>
            <w:r w:rsidRPr="007858E7">
              <w:rPr>
                <w:color w:val="000000"/>
                <w:sz w:val="20"/>
                <w:szCs w:val="20"/>
              </w:rPr>
              <w:t>Medicina Clínica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C3FC6D" w14:textId="77777777" w:rsidR="008518EC" w:rsidRPr="007858E7" w:rsidRDefault="008518EC">
            <w:pPr>
              <w:pStyle w:val="NormalWeb"/>
              <w:spacing w:before="0" w:beforeAutospacing="0" w:after="0" w:afterAutospacing="0"/>
              <w:rPr>
                <w:sz w:val="20"/>
                <w:szCs w:val="20"/>
              </w:rPr>
            </w:pPr>
            <w:r w:rsidRPr="007858E7">
              <w:rPr>
                <w:color w:val="000000"/>
                <w:sz w:val="20"/>
                <w:szCs w:val="20"/>
              </w:rPr>
              <w:t>Cohort</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B7E219"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MCTD, RA, SpA and PsA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F69C6B4"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F8B757"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9E572D" w14:textId="77777777" w:rsidR="008518EC" w:rsidRPr="007858E7" w:rsidRDefault="008518EC">
            <w:pPr>
              <w:pStyle w:val="NormalWeb"/>
              <w:spacing w:before="0" w:beforeAutospacing="0" w:after="0" w:afterAutospacing="0"/>
              <w:rPr>
                <w:sz w:val="20"/>
                <w:szCs w:val="20"/>
              </w:rPr>
            </w:pPr>
            <w:r w:rsidRPr="007858E7">
              <w:rPr>
                <w:color w:val="000000"/>
                <w:sz w:val="20"/>
                <w:szCs w:val="20"/>
              </w:rPr>
              <w:t>Inactivated trivalent influenza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48339A1"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4</w:t>
            </w:r>
          </w:p>
        </w:tc>
      </w:tr>
      <w:tr w:rsidR="008518EC" w:rsidRPr="007858E7" w14:paraId="2C0EA9BF"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A19C028" w14:textId="77777777" w:rsidR="008518EC" w:rsidRPr="007858E7" w:rsidRDefault="008518EC">
            <w:pPr>
              <w:pStyle w:val="NormalWeb"/>
              <w:spacing w:before="0" w:beforeAutospacing="0" w:after="0" w:afterAutospacing="0"/>
              <w:rPr>
                <w:sz w:val="20"/>
                <w:szCs w:val="20"/>
              </w:rPr>
            </w:pPr>
            <w:r w:rsidRPr="007858E7">
              <w:rPr>
                <w:color w:val="000000"/>
                <w:sz w:val="20"/>
                <w:szCs w:val="20"/>
              </w:rPr>
              <w:t>Vagelli et al., 2017</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8EDACF9" w14:textId="77777777" w:rsidR="008518EC" w:rsidRPr="007858E7" w:rsidRDefault="008518EC">
            <w:pPr>
              <w:pStyle w:val="NormalWeb"/>
              <w:spacing w:before="0" w:beforeAutospacing="0" w:after="0" w:afterAutospacing="0"/>
              <w:rPr>
                <w:sz w:val="20"/>
                <w:szCs w:val="20"/>
              </w:rPr>
            </w:pPr>
            <w:r w:rsidRPr="007858E7">
              <w:rPr>
                <w:color w:val="000000"/>
                <w:sz w:val="20"/>
                <w:szCs w:val="20"/>
              </w:rPr>
              <w:t>Italy, Europe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111C29F"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Influenza and meningococcal c vaccinations in a cohort of patients with autoimmune rheumatic diseases: Adherence, safety and immunogenicity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641266"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Annals of the Rheumatic Diseases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7229537"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C347BC"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SLE, RA, SSc, pSS, BD and Dermatomyositis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A3A83A"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Influenza and meningococcal C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B7983FF" w14:textId="77777777" w:rsidR="008518EC" w:rsidRPr="007858E7" w:rsidRDefault="008518EC">
            <w:pPr>
              <w:rPr>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FC9C00C" w14:textId="77777777" w:rsidR="008518EC" w:rsidRPr="007858E7" w:rsidRDefault="008518EC">
            <w:pPr>
              <w:rPr>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D99AA5"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52</w:t>
            </w:r>
          </w:p>
        </w:tc>
      </w:tr>
      <w:tr w:rsidR="008518EC" w:rsidRPr="007858E7" w14:paraId="04D9528E"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92DD54" w14:textId="77777777" w:rsidR="008518EC" w:rsidRPr="007858E7" w:rsidRDefault="008518EC">
            <w:pPr>
              <w:pStyle w:val="NormalWeb"/>
              <w:spacing w:before="0" w:beforeAutospacing="0" w:after="0" w:afterAutospacing="0"/>
              <w:rPr>
                <w:sz w:val="20"/>
                <w:szCs w:val="20"/>
              </w:rPr>
            </w:pPr>
            <w:r w:rsidRPr="007858E7">
              <w:rPr>
                <w:color w:val="000000"/>
                <w:sz w:val="20"/>
                <w:szCs w:val="20"/>
              </w:rPr>
              <w:t>Westra et al., 2014</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41AA4C" w14:textId="77777777" w:rsidR="008518EC" w:rsidRPr="007858E7" w:rsidRDefault="008518EC">
            <w:pPr>
              <w:pStyle w:val="NormalWeb"/>
              <w:spacing w:before="0" w:beforeAutospacing="0" w:after="0" w:afterAutospacing="0"/>
              <w:rPr>
                <w:sz w:val="20"/>
                <w:szCs w:val="20"/>
              </w:rPr>
            </w:pPr>
            <w:r w:rsidRPr="007858E7">
              <w:rPr>
                <w:color w:val="000000"/>
                <w:sz w:val="20"/>
                <w:szCs w:val="20"/>
              </w:rPr>
              <w:t>Netherlands, Europe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C2EE3B9"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Rituximab impairs immunoglobulin (Ig)M and IgG (subclass) responses after influenza vaccination in rheumatoid arthritis patients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DE3204D" w14:textId="77777777" w:rsidR="008518EC" w:rsidRPr="007858E7" w:rsidRDefault="008518EC">
            <w:pPr>
              <w:pStyle w:val="NormalWeb"/>
              <w:spacing w:before="0" w:beforeAutospacing="0" w:after="0" w:afterAutospacing="0"/>
              <w:rPr>
                <w:sz w:val="20"/>
                <w:szCs w:val="20"/>
              </w:rPr>
            </w:pPr>
            <w:r w:rsidRPr="007858E7">
              <w:rPr>
                <w:color w:val="000000"/>
                <w:sz w:val="20"/>
                <w:szCs w:val="20"/>
              </w:rPr>
              <w:t>Clinical &amp; Experimental Immunology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D5AF99F" w14:textId="77777777" w:rsidR="008518EC" w:rsidRPr="007858E7" w:rsidRDefault="008518EC">
            <w:pPr>
              <w:pStyle w:val="NormalWeb"/>
              <w:spacing w:before="0" w:beforeAutospacing="0" w:after="0" w:afterAutospacing="0"/>
              <w:rPr>
                <w:sz w:val="20"/>
                <w:szCs w:val="20"/>
              </w:rPr>
            </w:pPr>
            <w:r w:rsidRPr="007858E7">
              <w:rPr>
                <w:color w:val="000000"/>
                <w:sz w:val="20"/>
                <w:szCs w:val="20"/>
              </w:rPr>
              <w:t>Cohort</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62725D3"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E2DA0F" w14:textId="77777777" w:rsidR="008518EC" w:rsidRPr="007858E7" w:rsidRDefault="008518EC">
            <w:pPr>
              <w:pStyle w:val="NormalWeb"/>
              <w:spacing w:before="0" w:beforeAutospacing="0" w:after="0" w:afterAutospacing="0"/>
              <w:rPr>
                <w:sz w:val="20"/>
                <w:szCs w:val="20"/>
              </w:rPr>
            </w:pPr>
            <w:r w:rsidRPr="007858E7">
              <w:rPr>
                <w:color w:val="000000"/>
                <w:sz w:val="20"/>
                <w:szCs w:val="20"/>
              </w:rPr>
              <w:t>Trivalent influenza subunit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7D43317"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B8B154"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77B14B"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4</w:t>
            </w:r>
          </w:p>
        </w:tc>
      </w:tr>
      <w:tr w:rsidR="008518EC" w:rsidRPr="007858E7" w14:paraId="5497E981"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040CFEE" w14:textId="77777777" w:rsidR="008518EC" w:rsidRPr="007858E7" w:rsidRDefault="008518EC">
            <w:pPr>
              <w:pStyle w:val="NormalWeb"/>
              <w:spacing w:before="0" w:beforeAutospacing="0" w:after="0" w:afterAutospacing="0"/>
              <w:rPr>
                <w:sz w:val="20"/>
                <w:szCs w:val="20"/>
              </w:rPr>
            </w:pPr>
            <w:r w:rsidRPr="007858E7">
              <w:rPr>
                <w:color w:val="000000"/>
                <w:sz w:val="20"/>
                <w:szCs w:val="20"/>
              </w:rPr>
              <w:t>Winthrop et al., 2016</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7595BB" w14:textId="77777777" w:rsidR="008518EC" w:rsidRPr="007858E7" w:rsidRDefault="008518EC">
            <w:pPr>
              <w:pStyle w:val="NormalWeb"/>
              <w:spacing w:before="0" w:beforeAutospacing="0" w:after="0" w:afterAutospacing="0"/>
              <w:rPr>
                <w:sz w:val="20"/>
                <w:szCs w:val="20"/>
              </w:rPr>
            </w:pPr>
            <w:r w:rsidRPr="007858E7">
              <w:rPr>
                <w:color w:val="000000"/>
                <w:sz w:val="20"/>
                <w:szCs w:val="20"/>
              </w:rPr>
              <w:t>USA, North America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FE1095"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The effect of tofacitinib on pneumococcal and influenza vaccine responses in rheumatoid arthritis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CF0277"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Annals of the Rheumatic Diseases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9E5D01"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62DE09"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ECBDAF"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Trivalent influenza virus and the 23-valent pneumococcal vaccines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35C82E"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4D4BE1" w14:textId="77777777" w:rsidR="008518EC" w:rsidRPr="007858E7" w:rsidRDefault="008518EC">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F64AEEE" w14:textId="77777777" w:rsidR="008518EC" w:rsidRPr="007858E7" w:rsidRDefault="008518EC">
            <w:pPr>
              <w:pStyle w:val="NormalWeb"/>
              <w:spacing w:before="0" w:beforeAutospacing="0" w:after="0" w:afterAutospacing="0"/>
              <w:jc w:val="right"/>
              <w:rPr>
                <w:sz w:val="20"/>
                <w:szCs w:val="20"/>
              </w:rPr>
            </w:pPr>
            <w:r w:rsidRPr="007858E7">
              <w:rPr>
                <w:color w:val="000000"/>
                <w:sz w:val="20"/>
                <w:szCs w:val="20"/>
              </w:rPr>
              <w:t>9</w:t>
            </w:r>
          </w:p>
        </w:tc>
      </w:tr>
      <w:tr w:rsidR="008518EC" w:rsidRPr="007858E7" w14:paraId="273F2352" w14:textId="77777777" w:rsidTr="008518EC">
        <w:trPr>
          <w:trHeight w:val="315"/>
        </w:trPr>
        <w:tc>
          <w:tcPr>
            <w:tcW w:w="0" w:type="auto"/>
            <w:gridSpan w:val="10"/>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E5DC3E" w14:textId="77777777" w:rsidR="008518EC" w:rsidRPr="007858E7" w:rsidRDefault="008518EC">
            <w:pPr>
              <w:pStyle w:val="NormalWeb"/>
              <w:spacing w:before="0" w:beforeAutospacing="0" w:after="0" w:afterAutospacing="0"/>
              <w:rPr>
                <w:sz w:val="20"/>
                <w:szCs w:val="20"/>
                <w:lang w:val="fr-FR"/>
              </w:rPr>
            </w:pPr>
            <w:r w:rsidRPr="007858E7">
              <w:rPr>
                <w:b/>
                <w:bCs/>
                <w:color w:val="000000"/>
                <w:sz w:val="20"/>
                <w:szCs w:val="20"/>
                <w:lang w:val="fr-FR"/>
              </w:rPr>
              <w:t>Legend</w:t>
            </w:r>
            <w:r w:rsidRPr="007858E7">
              <w:rPr>
                <w:color w:val="000000"/>
                <w:sz w:val="20"/>
                <w:szCs w:val="20"/>
                <w:lang w:val="fr-FR"/>
              </w:rPr>
              <w:t>: Diseases: Immune-mediated rheumatic disease (IMRD), Rheumatoid arthritis (RA), Systemic lupus erythematosus (SLE), Vasculitis (VAS), Mixed connective tissue disease (MCTD), Spondyloarthritis (SpA), Autoimmune inflammatory rheumatic diseases (AIRD), Systemic sclerosis (SSc), Ankylosing spondylitis (AS), Primary Sjögren’s Syndrome (pSS), Behçet disease (BD) and Psoriatic arthritis (PsA).</w:t>
            </w:r>
          </w:p>
        </w:tc>
      </w:tr>
    </w:tbl>
    <w:p w14:paraId="3C3AD0BD" w14:textId="77777777" w:rsidR="008518EC" w:rsidRPr="007858E7" w:rsidRDefault="008518EC" w:rsidP="008518EC">
      <w:pPr>
        <w:pStyle w:val="NormalWeb"/>
        <w:spacing w:before="0" w:beforeAutospacing="0" w:after="0" w:afterAutospacing="0"/>
        <w:rPr>
          <w:sz w:val="20"/>
          <w:szCs w:val="20"/>
          <w:lang w:val="fr-FR"/>
        </w:rPr>
      </w:pPr>
      <w:r w:rsidRPr="007858E7">
        <w:rPr>
          <w:color w:val="000000"/>
          <w:sz w:val="20"/>
          <w:szCs w:val="20"/>
          <w:shd w:val="clear" w:color="auto" w:fill="FFFFFF"/>
          <w:lang w:val="fr-FR"/>
        </w:rPr>
        <w:br/>
      </w:r>
    </w:p>
    <w:p w14:paraId="148D44DB" w14:textId="77777777" w:rsidR="00DC626C" w:rsidRPr="007858E7" w:rsidRDefault="00DC626C" w:rsidP="00DC626C">
      <w:pPr>
        <w:pStyle w:val="NormalWeb"/>
        <w:spacing w:before="0" w:beforeAutospacing="0" w:after="0" w:afterAutospacing="0"/>
        <w:ind w:right="-139"/>
        <w:jc w:val="both"/>
        <w:rPr>
          <w:sz w:val="20"/>
          <w:szCs w:val="20"/>
          <w:lang w:val="fr-FR"/>
        </w:rPr>
      </w:pPr>
      <w:r w:rsidRPr="007858E7">
        <w:rPr>
          <w:b/>
          <w:bCs/>
          <w:color w:val="000000"/>
          <w:sz w:val="20"/>
          <w:szCs w:val="20"/>
          <w:lang w:val="fr-FR"/>
        </w:rPr>
        <w:t>QUESTION 11. Is there a difference in the immune response between conventional “tri- and tetravalent) and high-dose Hepatitis B Vaccines in patients with immune-mediated rheumatic diseases (IMRD)?</w:t>
      </w:r>
    </w:p>
    <w:p w14:paraId="298544D3" w14:textId="77777777" w:rsidR="008518EC" w:rsidRPr="007858E7" w:rsidRDefault="008518EC" w:rsidP="008518EC">
      <w:pPr>
        <w:rPr>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886"/>
        <w:gridCol w:w="789"/>
        <w:gridCol w:w="1560"/>
        <w:gridCol w:w="1600"/>
        <w:gridCol w:w="1019"/>
        <w:gridCol w:w="611"/>
        <w:gridCol w:w="1172"/>
        <w:gridCol w:w="1070"/>
        <w:gridCol w:w="682"/>
      </w:tblGrid>
      <w:tr w:rsidR="008518EC" w:rsidRPr="007858E7" w14:paraId="2AE7FC2D" w14:textId="77777777" w:rsidTr="008518EC">
        <w:trPr>
          <w:trHeight w:val="315"/>
        </w:trPr>
        <w:tc>
          <w:tcPr>
            <w:tcW w:w="0" w:type="auto"/>
            <w:gridSpan w:val="9"/>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599DE09" w14:textId="77777777" w:rsidR="008518EC" w:rsidRPr="007858E7" w:rsidRDefault="008518EC">
            <w:pPr>
              <w:pStyle w:val="NormalWeb"/>
              <w:spacing w:before="0" w:beforeAutospacing="0" w:after="0" w:afterAutospacing="0"/>
              <w:rPr>
                <w:sz w:val="20"/>
                <w:szCs w:val="20"/>
                <w:lang w:val="fr-FR"/>
              </w:rPr>
            </w:pPr>
            <w:r w:rsidRPr="007858E7">
              <w:rPr>
                <w:b/>
                <w:bCs/>
                <w:color w:val="000000"/>
                <w:sz w:val="20"/>
                <w:szCs w:val="20"/>
                <w:shd w:val="clear" w:color="auto" w:fill="FFFFFF"/>
                <w:lang w:val="fr-FR"/>
              </w:rPr>
              <w:t>Table 1. Main characteristics of the included studies</w:t>
            </w:r>
          </w:p>
        </w:tc>
      </w:tr>
      <w:tr w:rsidR="008518EC" w:rsidRPr="007858E7" w14:paraId="432B6EAC"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0C21C65" w14:textId="77777777" w:rsidR="008518EC" w:rsidRPr="007858E7" w:rsidRDefault="008518EC">
            <w:pPr>
              <w:pStyle w:val="NormalWeb"/>
              <w:spacing w:before="0" w:beforeAutospacing="0" w:after="0" w:afterAutospacing="0"/>
              <w:rPr>
                <w:sz w:val="20"/>
                <w:szCs w:val="20"/>
              </w:rPr>
            </w:pPr>
            <w:r w:rsidRPr="007858E7">
              <w:rPr>
                <w:b/>
                <w:bCs/>
                <w:color w:val="000000"/>
                <w:sz w:val="20"/>
                <w:szCs w:val="20"/>
              </w:rPr>
              <w:t>Reference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C8248F" w14:textId="77777777" w:rsidR="008518EC" w:rsidRPr="007858E7" w:rsidRDefault="008518EC">
            <w:pPr>
              <w:pStyle w:val="NormalWeb"/>
              <w:spacing w:before="0" w:beforeAutospacing="0" w:after="0" w:afterAutospacing="0"/>
              <w:rPr>
                <w:sz w:val="20"/>
                <w:szCs w:val="20"/>
              </w:rPr>
            </w:pPr>
            <w:r w:rsidRPr="007858E7">
              <w:rPr>
                <w:b/>
                <w:bCs/>
                <w:color w:val="000000"/>
                <w:sz w:val="20"/>
                <w:szCs w:val="20"/>
              </w:rPr>
              <w:t>Local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2F61F0" w14:textId="77777777" w:rsidR="008518EC" w:rsidRPr="007858E7" w:rsidRDefault="008518EC">
            <w:pPr>
              <w:pStyle w:val="NormalWeb"/>
              <w:spacing w:before="0" w:beforeAutospacing="0" w:after="0" w:afterAutospacing="0"/>
              <w:rPr>
                <w:sz w:val="20"/>
                <w:szCs w:val="20"/>
              </w:rPr>
            </w:pPr>
            <w:r w:rsidRPr="007858E7">
              <w:rPr>
                <w:b/>
                <w:bCs/>
                <w:color w:val="000000"/>
                <w:sz w:val="20"/>
                <w:szCs w:val="20"/>
              </w:rPr>
              <w:t>Title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CCDB73" w14:textId="77777777" w:rsidR="008518EC" w:rsidRPr="007858E7" w:rsidRDefault="008518EC">
            <w:pPr>
              <w:pStyle w:val="NormalWeb"/>
              <w:spacing w:before="0" w:beforeAutospacing="0" w:after="0" w:afterAutospacing="0"/>
              <w:rPr>
                <w:sz w:val="20"/>
                <w:szCs w:val="20"/>
              </w:rPr>
            </w:pPr>
            <w:r w:rsidRPr="007858E7">
              <w:rPr>
                <w:b/>
                <w:bCs/>
                <w:color w:val="000000"/>
                <w:sz w:val="20"/>
                <w:szCs w:val="20"/>
              </w:rPr>
              <w:t>Journal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80BAB82" w14:textId="77777777" w:rsidR="008518EC" w:rsidRPr="007858E7" w:rsidRDefault="008518EC">
            <w:pPr>
              <w:pStyle w:val="NormalWeb"/>
              <w:spacing w:before="0" w:beforeAutospacing="0" w:after="0" w:afterAutospacing="0"/>
              <w:rPr>
                <w:sz w:val="20"/>
                <w:szCs w:val="20"/>
              </w:rPr>
            </w:pPr>
            <w:r w:rsidRPr="007858E7">
              <w:rPr>
                <w:b/>
                <w:bCs/>
                <w:color w:val="000000"/>
                <w:sz w:val="20"/>
                <w:szCs w:val="20"/>
              </w:rPr>
              <w:t>Study design</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BF872D" w14:textId="77777777" w:rsidR="008518EC" w:rsidRPr="007858E7" w:rsidRDefault="008518EC">
            <w:pPr>
              <w:pStyle w:val="NormalWeb"/>
              <w:spacing w:before="0" w:beforeAutospacing="0" w:after="0" w:afterAutospacing="0"/>
              <w:rPr>
                <w:sz w:val="20"/>
                <w:szCs w:val="20"/>
              </w:rPr>
            </w:pPr>
            <w:r w:rsidRPr="007858E7">
              <w:rPr>
                <w:b/>
                <w:bCs/>
                <w:color w:val="000000"/>
                <w:sz w:val="20"/>
                <w:szCs w:val="20"/>
              </w:rPr>
              <w:t>IMRD</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8B180DF" w14:textId="77777777" w:rsidR="008518EC" w:rsidRPr="007858E7" w:rsidRDefault="008518EC">
            <w:pPr>
              <w:pStyle w:val="NormalWeb"/>
              <w:spacing w:before="0" w:beforeAutospacing="0" w:after="0" w:afterAutospacing="0"/>
              <w:rPr>
                <w:sz w:val="20"/>
                <w:szCs w:val="20"/>
              </w:rPr>
            </w:pPr>
            <w:r w:rsidRPr="007858E7">
              <w:rPr>
                <w:b/>
                <w:bCs/>
                <w:color w:val="000000"/>
                <w:sz w:val="20"/>
                <w:szCs w:val="20"/>
              </w:rPr>
              <w:t>Drugs use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CA9B557" w14:textId="77777777" w:rsidR="008518EC" w:rsidRPr="007858E7" w:rsidRDefault="008518EC">
            <w:pPr>
              <w:pStyle w:val="NormalWeb"/>
              <w:spacing w:before="0" w:beforeAutospacing="0" w:after="0" w:afterAutospacing="0"/>
              <w:rPr>
                <w:sz w:val="20"/>
                <w:szCs w:val="20"/>
                <w:lang w:val="en-US"/>
              </w:rPr>
            </w:pPr>
            <w:r w:rsidRPr="007858E7">
              <w:rPr>
                <w:b/>
                <w:bCs/>
                <w:color w:val="000000"/>
                <w:sz w:val="20"/>
                <w:szCs w:val="20"/>
                <w:lang w:val="en-US"/>
              </w:rPr>
              <w:t>High-dose Hepatitis B Vaccines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59EABA3" w14:textId="77777777" w:rsidR="008518EC" w:rsidRPr="007858E7" w:rsidRDefault="008518EC">
            <w:pPr>
              <w:pStyle w:val="NormalWeb"/>
              <w:spacing w:before="0" w:beforeAutospacing="0" w:after="0" w:afterAutospacing="0"/>
              <w:rPr>
                <w:sz w:val="20"/>
                <w:szCs w:val="20"/>
              </w:rPr>
            </w:pPr>
            <w:r w:rsidRPr="007858E7">
              <w:rPr>
                <w:b/>
                <w:bCs/>
                <w:color w:val="000000"/>
                <w:sz w:val="20"/>
                <w:szCs w:val="20"/>
              </w:rPr>
              <w:t>Follow-up (weeks)</w:t>
            </w:r>
          </w:p>
        </w:tc>
      </w:tr>
      <w:tr w:rsidR="008518EC" w:rsidRPr="007858E7" w14:paraId="585143A7"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44189E2" w14:textId="77777777" w:rsidR="008518EC" w:rsidRPr="007858E7" w:rsidRDefault="008518EC">
            <w:pPr>
              <w:pStyle w:val="NormalWeb"/>
              <w:spacing w:before="0" w:beforeAutospacing="0" w:after="0" w:afterAutospacing="0"/>
              <w:rPr>
                <w:sz w:val="20"/>
                <w:szCs w:val="20"/>
              </w:rPr>
            </w:pPr>
            <w:r w:rsidRPr="007858E7">
              <w:rPr>
                <w:color w:val="000000"/>
                <w:sz w:val="20"/>
                <w:szCs w:val="20"/>
              </w:rPr>
              <w:t>Intongkam et al., 2018</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53954C" w14:textId="77777777" w:rsidR="008518EC" w:rsidRPr="007858E7" w:rsidRDefault="008518EC">
            <w:pPr>
              <w:pStyle w:val="NormalWeb"/>
              <w:spacing w:before="0" w:beforeAutospacing="0" w:after="0" w:afterAutospacing="0"/>
              <w:rPr>
                <w:sz w:val="20"/>
                <w:szCs w:val="20"/>
              </w:rPr>
            </w:pPr>
            <w:r w:rsidRPr="007858E7">
              <w:rPr>
                <w:color w:val="000000"/>
                <w:sz w:val="20"/>
                <w:szCs w:val="20"/>
              </w:rPr>
              <w:t>Thailand, Asia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933131"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Efficacy and Safety of Hepatitis B Vaccination in Rheumatoid Arthritis Patients Receiving Disease-Modifying Antirheumatic Drugs and/or Biologics Therapy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FD3018F" w14:textId="77777777" w:rsidR="008518EC" w:rsidRPr="007858E7" w:rsidRDefault="008518EC">
            <w:pPr>
              <w:pStyle w:val="NormalWeb"/>
              <w:spacing w:before="0" w:beforeAutospacing="0" w:after="0" w:afterAutospacing="0"/>
              <w:rPr>
                <w:sz w:val="20"/>
                <w:szCs w:val="20"/>
              </w:rPr>
            </w:pPr>
            <w:r w:rsidRPr="007858E7">
              <w:rPr>
                <w:color w:val="000000"/>
                <w:sz w:val="20"/>
                <w:szCs w:val="20"/>
              </w:rPr>
              <w:t>Journal of Clinical Rheumatology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EFC634"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593B173"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E0B6C95" w14:textId="77777777" w:rsidR="008518EC" w:rsidRPr="007858E7" w:rsidRDefault="008518EC">
            <w:pPr>
              <w:pStyle w:val="NormalWeb"/>
              <w:spacing w:before="0" w:beforeAutospacing="0" w:after="0" w:afterAutospacing="0"/>
              <w:rPr>
                <w:sz w:val="20"/>
                <w:szCs w:val="20"/>
              </w:rPr>
            </w:pPr>
            <w:r w:rsidRPr="007858E7">
              <w:rPr>
                <w:color w:val="000000"/>
                <w:sz w:val="20"/>
                <w:szCs w:val="20"/>
              </w:rPr>
              <w:t>csDMARDs, bDMARDs and corticosteroids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5167DE"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Hepatitis B virus (HBV)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90AA462" w14:textId="77777777" w:rsidR="008518EC" w:rsidRPr="007858E7" w:rsidRDefault="008518EC">
            <w:pPr>
              <w:pStyle w:val="NormalWeb"/>
              <w:spacing w:before="0" w:beforeAutospacing="0" w:after="0" w:afterAutospacing="0"/>
              <w:jc w:val="center"/>
              <w:rPr>
                <w:sz w:val="20"/>
                <w:szCs w:val="20"/>
              </w:rPr>
            </w:pPr>
            <w:r w:rsidRPr="007858E7">
              <w:rPr>
                <w:color w:val="000000"/>
                <w:sz w:val="20"/>
                <w:szCs w:val="20"/>
              </w:rPr>
              <w:t>24</w:t>
            </w:r>
          </w:p>
        </w:tc>
      </w:tr>
      <w:tr w:rsidR="008518EC" w:rsidRPr="007858E7" w14:paraId="656789B4"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09D47C4" w14:textId="77777777" w:rsidR="008518EC" w:rsidRPr="007858E7" w:rsidRDefault="008518EC">
            <w:pPr>
              <w:pStyle w:val="NormalWeb"/>
              <w:spacing w:before="0" w:beforeAutospacing="0" w:after="0" w:afterAutospacing="0"/>
              <w:rPr>
                <w:sz w:val="20"/>
                <w:szCs w:val="20"/>
              </w:rPr>
            </w:pPr>
            <w:r w:rsidRPr="007858E7">
              <w:rPr>
                <w:color w:val="000000"/>
                <w:sz w:val="20"/>
                <w:szCs w:val="20"/>
              </w:rPr>
              <w:t>Romão et al., 2020</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CD70BD5" w14:textId="77777777" w:rsidR="008518EC" w:rsidRPr="007858E7" w:rsidRDefault="008518EC">
            <w:pPr>
              <w:pStyle w:val="NormalWeb"/>
              <w:spacing w:before="0" w:beforeAutospacing="0" w:after="0" w:afterAutospacing="0"/>
              <w:rPr>
                <w:sz w:val="20"/>
                <w:szCs w:val="20"/>
              </w:rPr>
            </w:pPr>
            <w:r w:rsidRPr="007858E7">
              <w:rPr>
                <w:color w:val="000000"/>
                <w:sz w:val="20"/>
                <w:szCs w:val="20"/>
              </w:rPr>
              <w:t>Portugal, Europe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0EDDE39"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Poor response to hepatitis b vaccination in rheumatic patients treated with biologic therapy-implications for clinical practice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072DD4B"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Annals of the Rheumatic Diseases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1A03CA5"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435AD6"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0095DE" w14:textId="77777777" w:rsidR="008518EC" w:rsidRPr="007858E7" w:rsidRDefault="008518EC">
            <w:pPr>
              <w:pStyle w:val="NormalWeb"/>
              <w:spacing w:before="0" w:beforeAutospacing="0" w:after="0" w:afterAutospacing="0"/>
              <w:rPr>
                <w:sz w:val="20"/>
                <w:szCs w:val="20"/>
              </w:rPr>
            </w:pPr>
            <w:r w:rsidRPr="007858E7">
              <w:rPr>
                <w:color w:val="000000"/>
                <w:sz w:val="20"/>
                <w:szCs w:val="20"/>
              </w:rPr>
              <w:t>csDMARDs, bDMARDs and corticosteroids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B821C1E"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Hepatitis B virus (HBV)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7DAD1F" w14:textId="77777777" w:rsidR="008518EC" w:rsidRPr="007858E7" w:rsidRDefault="008518EC">
            <w:pPr>
              <w:pStyle w:val="NormalWeb"/>
              <w:spacing w:before="0" w:beforeAutospacing="0" w:after="0" w:afterAutospacing="0"/>
              <w:jc w:val="center"/>
              <w:rPr>
                <w:sz w:val="20"/>
                <w:szCs w:val="20"/>
              </w:rPr>
            </w:pPr>
            <w:r w:rsidRPr="007858E7">
              <w:rPr>
                <w:color w:val="000000"/>
                <w:sz w:val="20"/>
                <w:szCs w:val="20"/>
              </w:rPr>
              <w:t>26</w:t>
            </w:r>
          </w:p>
        </w:tc>
      </w:tr>
      <w:tr w:rsidR="008518EC" w:rsidRPr="007858E7" w14:paraId="74BB121D"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1A9994" w14:textId="77777777" w:rsidR="008518EC" w:rsidRPr="007858E7" w:rsidRDefault="008518EC">
            <w:pPr>
              <w:pStyle w:val="NormalWeb"/>
              <w:spacing w:before="0" w:beforeAutospacing="0" w:after="0" w:afterAutospacing="0"/>
              <w:rPr>
                <w:sz w:val="20"/>
                <w:szCs w:val="20"/>
              </w:rPr>
            </w:pPr>
            <w:r w:rsidRPr="007858E7">
              <w:rPr>
                <w:color w:val="000000"/>
                <w:sz w:val="20"/>
                <w:szCs w:val="20"/>
              </w:rPr>
              <w:t>De Juanes et al., 2012</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829EC8" w14:textId="77777777" w:rsidR="008518EC" w:rsidRPr="007858E7" w:rsidRDefault="008518EC">
            <w:pPr>
              <w:pStyle w:val="NormalWeb"/>
              <w:spacing w:before="0" w:beforeAutospacing="0" w:after="0" w:afterAutospacing="0"/>
              <w:rPr>
                <w:sz w:val="20"/>
                <w:szCs w:val="20"/>
              </w:rPr>
            </w:pPr>
            <w:r w:rsidRPr="007858E7">
              <w:rPr>
                <w:color w:val="000000"/>
                <w:sz w:val="20"/>
                <w:szCs w:val="20"/>
              </w:rPr>
              <w:t>Spain, Europe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912143B" w14:textId="77777777" w:rsidR="008518EC" w:rsidRPr="007858E7" w:rsidRDefault="008518EC">
            <w:pPr>
              <w:pStyle w:val="NormalWeb"/>
              <w:spacing w:before="0" w:beforeAutospacing="0" w:after="0" w:afterAutospacing="0"/>
              <w:rPr>
                <w:sz w:val="20"/>
                <w:szCs w:val="20"/>
              </w:rPr>
            </w:pPr>
            <w:r w:rsidRPr="007858E7">
              <w:rPr>
                <w:color w:val="000000"/>
                <w:sz w:val="20"/>
                <w:szCs w:val="20"/>
                <w:lang w:val="fr-FR"/>
              </w:rPr>
              <w:t xml:space="preserve">Vaccination against hepatitis B in patients with psoriatic arthritis (PA). </w:t>
            </w:r>
            <w:r w:rsidRPr="007858E7">
              <w:rPr>
                <w:color w:val="000000"/>
                <w:sz w:val="20"/>
                <w:szCs w:val="20"/>
              </w:rPr>
              <w:t>Preliminary results with double dose schedule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9EF067"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Annals of the Rheumatic Diseases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797882"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10EBF2" w14:textId="77777777" w:rsidR="008518EC" w:rsidRPr="007858E7" w:rsidRDefault="008518EC">
            <w:pPr>
              <w:pStyle w:val="NormalWeb"/>
              <w:spacing w:before="0" w:beforeAutospacing="0" w:after="0" w:afterAutospacing="0"/>
              <w:rPr>
                <w:sz w:val="20"/>
                <w:szCs w:val="20"/>
              </w:rPr>
            </w:pPr>
            <w:r w:rsidRPr="007858E7">
              <w:rPr>
                <w:color w:val="000000"/>
                <w:sz w:val="20"/>
                <w:szCs w:val="20"/>
              </w:rPr>
              <w:t>PsA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3858C9" w14:textId="77777777" w:rsidR="008518EC" w:rsidRPr="007858E7" w:rsidRDefault="008518EC">
            <w:pPr>
              <w:pStyle w:val="NormalWeb"/>
              <w:spacing w:before="0" w:beforeAutospacing="0" w:after="0" w:afterAutospacing="0"/>
              <w:rPr>
                <w:sz w:val="20"/>
                <w:szCs w:val="20"/>
              </w:rPr>
            </w:pPr>
            <w:r w:rsidRPr="007858E7">
              <w:rPr>
                <w:color w:val="000000"/>
                <w:sz w:val="20"/>
                <w:szCs w:val="20"/>
              </w:rPr>
              <w:t>csDMARDs and corticosteroids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8B307DC" w14:textId="77777777" w:rsidR="008518EC" w:rsidRPr="007858E7" w:rsidRDefault="008518EC">
            <w:pPr>
              <w:pStyle w:val="NormalWeb"/>
              <w:spacing w:before="0" w:beforeAutospacing="0" w:after="0" w:afterAutospacing="0"/>
              <w:rPr>
                <w:sz w:val="20"/>
                <w:szCs w:val="20"/>
              </w:rPr>
            </w:pPr>
            <w:r w:rsidRPr="007858E7">
              <w:rPr>
                <w:color w:val="000000"/>
                <w:sz w:val="20"/>
                <w:szCs w:val="20"/>
              </w:rPr>
              <w:t>Recombinant hepatitis B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74171E5" w14:textId="77777777" w:rsidR="008518EC" w:rsidRPr="007858E7" w:rsidRDefault="008518EC">
            <w:pPr>
              <w:pStyle w:val="NormalWeb"/>
              <w:spacing w:before="0" w:beforeAutospacing="0" w:after="0" w:afterAutospacing="0"/>
              <w:jc w:val="center"/>
              <w:rPr>
                <w:sz w:val="20"/>
                <w:szCs w:val="20"/>
              </w:rPr>
            </w:pPr>
            <w:r w:rsidRPr="007858E7">
              <w:rPr>
                <w:color w:val="000000"/>
                <w:sz w:val="20"/>
                <w:szCs w:val="20"/>
              </w:rPr>
              <w:t>NI</w:t>
            </w:r>
          </w:p>
        </w:tc>
      </w:tr>
      <w:tr w:rsidR="008518EC" w:rsidRPr="007858E7" w14:paraId="47325B7D"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7B2DE04" w14:textId="77777777" w:rsidR="008518EC" w:rsidRPr="007858E7" w:rsidRDefault="008518EC">
            <w:pPr>
              <w:pStyle w:val="NormalWeb"/>
              <w:spacing w:before="0" w:beforeAutospacing="0" w:after="0" w:afterAutospacing="0"/>
              <w:rPr>
                <w:sz w:val="20"/>
                <w:szCs w:val="20"/>
              </w:rPr>
            </w:pPr>
            <w:r w:rsidRPr="007858E7">
              <w:rPr>
                <w:color w:val="000000"/>
                <w:sz w:val="20"/>
                <w:szCs w:val="20"/>
              </w:rPr>
              <w:t>Intongkam et al., 2016</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FC267B" w14:textId="77777777" w:rsidR="008518EC" w:rsidRPr="007858E7" w:rsidRDefault="008518EC">
            <w:pPr>
              <w:pStyle w:val="NormalWeb"/>
              <w:spacing w:before="0" w:beforeAutospacing="0" w:after="0" w:afterAutospacing="0"/>
              <w:rPr>
                <w:sz w:val="20"/>
                <w:szCs w:val="20"/>
              </w:rPr>
            </w:pPr>
            <w:r w:rsidRPr="007858E7">
              <w:rPr>
                <w:color w:val="000000"/>
                <w:sz w:val="20"/>
                <w:szCs w:val="20"/>
              </w:rPr>
              <w:t>Thailand, Asia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B5D0D27"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The short-term and long-term of humeral immune responses to hepatitis b vaccination are impaired in rheumatoid arthritis patients receiving conventional and biological disease modifying anti-rheumatic drugs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BCE9484"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Annals of the Rheumatic Diseases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2475D3"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4C912D1"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0E3BCD0" w14:textId="77777777" w:rsidR="008518EC" w:rsidRPr="007858E7" w:rsidRDefault="008518EC">
            <w:pPr>
              <w:pStyle w:val="NormalWeb"/>
              <w:spacing w:before="0" w:beforeAutospacing="0" w:after="0" w:afterAutospacing="0"/>
              <w:rPr>
                <w:sz w:val="20"/>
                <w:szCs w:val="20"/>
              </w:rPr>
            </w:pPr>
            <w:r w:rsidRPr="007858E7">
              <w:rPr>
                <w:color w:val="000000"/>
                <w:sz w:val="20"/>
                <w:szCs w:val="20"/>
              </w:rPr>
              <w:t>csDMARDs and bDMARDs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BCF25B9" w14:textId="77777777" w:rsidR="008518EC" w:rsidRPr="007858E7" w:rsidRDefault="008518EC">
            <w:pPr>
              <w:pStyle w:val="NormalWeb"/>
              <w:spacing w:before="0" w:beforeAutospacing="0" w:after="0" w:afterAutospacing="0"/>
              <w:rPr>
                <w:sz w:val="20"/>
                <w:szCs w:val="20"/>
              </w:rPr>
            </w:pPr>
            <w:r w:rsidRPr="007858E7">
              <w:rPr>
                <w:color w:val="000000"/>
                <w:sz w:val="20"/>
                <w:szCs w:val="20"/>
              </w:rPr>
              <w:t>Recombinant hepatitis B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E6D97D" w14:textId="77777777" w:rsidR="008518EC" w:rsidRPr="007858E7" w:rsidRDefault="008518EC">
            <w:pPr>
              <w:pStyle w:val="NormalWeb"/>
              <w:spacing w:before="0" w:beforeAutospacing="0" w:after="0" w:afterAutospacing="0"/>
              <w:jc w:val="center"/>
              <w:rPr>
                <w:sz w:val="20"/>
                <w:szCs w:val="20"/>
              </w:rPr>
            </w:pPr>
            <w:r w:rsidRPr="007858E7">
              <w:rPr>
                <w:color w:val="000000"/>
                <w:sz w:val="20"/>
                <w:szCs w:val="20"/>
              </w:rPr>
              <w:t>52</w:t>
            </w:r>
          </w:p>
        </w:tc>
      </w:tr>
      <w:tr w:rsidR="008518EC" w:rsidRPr="007858E7" w14:paraId="16A820E1"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ECA465" w14:textId="77777777" w:rsidR="008518EC" w:rsidRPr="007858E7" w:rsidRDefault="008518EC">
            <w:pPr>
              <w:pStyle w:val="NormalWeb"/>
              <w:spacing w:before="0" w:beforeAutospacing="0" w:after="0" w:afterAutospacing="0"/>
              <w:rPr>
                <w:sz w:val="20"/>
                <w:szCs w:val="20"/>
              </w:rPr>
            </w:pPr>
            <w:r w:rsidRPr="007858E7">
              <w:rPr>
                <w:color w:val="000000"/>
                <w:sz w:val="20"/>
                <w:szCs w:val="20"/>
              </w:rPr>
              <w:t>Richi et al., 2020</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E6BBCAA" w14:textId="77777777" w:rsidR="008518EC" w:rsidRPr="007858E7" w:rsidRDefault="008518EC">
            <w:pPr>
              <w:pStyle w:val="NormalWeb"/>
              <w:spacing w:before="0" w:beforeAutospacing="0" w:after="0" w:afterAutospacing="0"/>
              <w:rPr>
                <w:sz w:val="20"/>
                <w:szCs w:val="20"/>
              </w:rPr>
            </w:pPr>
            <w:r w:rsidRPr="007858E7">
              <w:rPr>
                <w:color w:val="000000"/>
                <w:sz w:val="20"/>
                <w:szCs w:val="20"/>
              </w:rPr>
              <w:t>Spain, Europe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3196E8"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Evaluation of the immune response to hepatitis B vaccine in patients on biological therapy: results of the RIER cohort study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771141" w14:textId="77777777" w:rsidR="008518EC" w:rsidRPr="007858E7" w:rsidRDefault="008518EC">
            <w:pPr>
              <w:pStyle w:val="NormalWeb"/>
              <w:spacing w:before="0" w:beforeAutospacing="0" w:after="0" w:afterAutospacing="0"/>
              <w:rPr>
                <w:sz w:val="20"/>
                <w:szCs w:val="20"/>
              </w:rPr>
            </w:pPr>
            <w:r w:rsidRPr="007858E7">
              <w:rPr>
                <w:color w:val="000000"/>
                <w:sz w:val="20"/>
                <w:szCs w:val="20"/>
              </w:rPr>
              <w:t>Clinical Rheumatology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DDDD5B0"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25B8A12" w14:textId="77777777" w:rsidR="008518EC" w:rsidRPr="007858E7" w:rsidRDefault="008518EC">
            <w:pPr>
              <w:pStyle w:val="NormalWeb"/>
              <w:spacing w:before="0" w:beforeAutospacing="0" w:after="0" w:afterAutospacing="0"/>
              <w:rPr>
                <w:sz w:val="20"/>
                <w:szCs w:val="20"/>
              </w:rPr>
            </w:pPr>
            <w:r w:rsidRPr="007858E7">
              <w:rPr>
                <w:color w:val="000000"/>
                <w:sz w:val="20"/>
                <w:szCs w:val="20"/>
              </w:rPr>
              <w:t>AIRDs and PsA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CC92CE" w14:textId="77777777" w:rsidR="008518EC" w:rsidRPr="007858E7" w:rsidRDefault="008518EC">
            <w:pPr>
              <w:pStyle w:val="NormalWeb"/>
              <w:spacing w:before="0" w:beforeAutospacing="0" w:after="0" w:afterAutospacing="0"/>
              <w:rPr>
                <w:sz w:val="20"/>
                <w:szCs w:val="20"/>
              </w:rPr>
            </w:pPr>
            <w:r w:rsidRPr="007858E7">
              <w:rPr>
                <w:color w:val="000000"/>
                <w:sz w:val="20"/>
                <w:szCs w:val="20"/>
              </w:rPr>
              <w:t>csDMARDs, bDMARDs and corticosteroids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F28C081"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Hepatitis B virus (HBV)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6DDC45" w14:textId="77777777" w:rsidR="008518EC" w:rsidRPr="007858E7" w:rsidRDefault="008518EC">
            <w:pPr>
              <w:pStyle w:val="NormalWeb"/>
              <w:spacing w:before="0" w:beforeAutospacing="0" w:after="0" w:afterAutospacing="0"/>
              <w:jc w:val="center"/>
              <w:rPr>
                <w:sz w:val="20"/>
                <w:szCs w:val="20"/>
              </w:rPr>
            </w:pPr>
            <w:r w:rsidRPr="007858E7">
              <w:rPr>
                <w:color w:val="000000"/>
                <w:sz w:val="20"/>
                <w:szCs w:val="20"/>
              </w:rPr>
              <w:t>4</w:t>
            </w:r>
          </w:p>
        </w:tc>
      </w:tr>
      <w:tr w:rsidR="008518EC" w:rsidRPr="007858E7" w14:paraId="1762BFD9"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021B19" w14:textId="77777777" w:rsidR="008518EC" w:rsidRPr="007858E7" w:rsidRDefault="008518EC">
            <w:pPr>
              <w:pStyle w:val="NormalWeb"/>
              <w:spacing w:before="0" w:beforeAutospacing="0" w:after="0" w:afterAutospacing="0"/>
              <w:rPr>
                <w:sz w:val="20"/>
                <w:szCs w:val="20"/>
              </w:rPr>
            </w:pPr>
            <w:r w:rsidRPr="007858E7">
              <w:rPr>
                <w:color w:val="000000"/>
                <w:sz w:val="20"/>
                <w:szCs w:val="20"/>
              </w:rPr>
              <w:t>Aydin et al., 2020</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AD6733D" w14:textId="77777777" w:rsidR="008518EC" w:rsidRPr="007858E7" w:rsidRDefault="008518EC">
            <w:pPr>
              <w:pStyle w:val="NormalWeb"/>
              <w:spacing w:before="0" w:beforeAutospacing="0" w:after="0" w:afterAutospacing="0"/>
              <w:rPr>
                <w:sz w:val="20"/>
                <w:szCs w:val="20"/>
              </w:rPr>
            </w:pPr>
            <w:r w:rsidRPr="007858E7">
              <w:rPr>
                <w:color w:val="000000"/>
                <w:sz w:val="20"/>
                <w:szCs w:val="20"/>
              </w:rPr>
              <w:t>Turkey, Asia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0FA6E2"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An evaluation of the efficacy of high-dose hepatitis b vaccine in patients using biological agents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381D6A8" w14:textId="77777777" w:rsidR="008518EC" w:rsidRPr="007858E7" w:rsidRDefault="008518EC">
            <w:pPr>
              <w:pStyle w:val="NormalWeb"/>
              <w:spacing w:before="0" w:beforeAutospacing="0" w:after="0" w:afterAutospacing="0"/>
              <w:rPr>
                <w:sz w:val="20"/>
                <w:szCs w:val="20"/>
              </w:rPr>
            </w:pPr>
            <w:r w:rsidRPr="007858E7">
              <w:rPr>
                <w:color w:val="000000"/>
                <w:sz w:val="20"/>
                <w:szCs w:val="20"/>
              </w:rPr>
              <w:t>Viral Hepatitis Journal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14F1D4"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98E30CC" w14:textId="77777777" w:rsidR="008518EC" w:rsidRPr="007858E7" w:rsidRDefault="008518EC">
            <w:pPr>
              <w:pStyle w:val="NormalWeb"/>
              <w:spacing w:before="0" w:beforeAutospacing="0" w:after="0" w:afterAutospacing="0"/>
              <w:rPr>
                <w:sz w:val="20"/>
                <w:szCs w:val="20"/>
              </w:rPr>
            </w:pPr>
            <w:r w:rsidRPr="007858E7">
              <w:rPr>
                <w:color w:val="000000"/>
                <w:sz w:val="20"/>
                <w:szCs w:val="20"/>
              </w:rPr>
              <w:t>AS, PsA and 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EF2F9B2" w14:textId="77777777" w:rsidR="008518EC" w:rsidRPr="007858E7" w:rsidRDefault="008518EC">
            <w:pPr>
              <w:pStyle w:val="NormalWeb"/>
              <w:spacing w:before="0" w:beforeAutospacing="0" w:after="0" w:afterAutospacing="0"/>
              <w:rPr>
                <w:sz w:val="20"/>
                <w:szCs w:val="20"/>
              </w:rPr>
            </w:pPr>
            <w:r w:rsidRPr="007858E7">
              <w:rPr>
                <w:color w:val="000000"/>
                <w:sz w:val="20"/>
                <w:szCs w:val="20"/>
              </w:rPr>
              <w:t>csDMARDs, bDMARDs and corticosteroids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61F79C"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Hepatitis B virus (HBV)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B64DC42" w14:textId="77777777" w:rsidR="008518EC" w:rsidRPr="007858E7" w:rsidRDefault="008518EC">
            <w:pPr>
              <w:pStyle w:val="NormalWeb"/>
              <w:spacing w:before="0" w:beforeAutospacing="0" w:after="0" w:afterAutospacing="0"/>
              <w:jc w:val="center"/>
              <w:rPr>
                <w:sz w:val="20"/>
                <w:szCs w:val="20"/>
              </w:rPr>
            </w:pPr>
            <w:r w:rsidRPr="007858E7">
              <w:rPr>
                <w:color w:val="000000"/>
                <w:sz w:val="20"/>
                <w:szCs w:val="20"/>
              </w:rPr>
              <w:t>26</w:t>
            </w:r>
          </w:p>
        </w:tc>
      </w:tr>
      <w:tr w:rsidR="008518EC" w:rsidRPr="007858E7" w14:paraId="7A4D18FE"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66A2A7" w14:textId="77777777" w:rsidR="008518EC" w:rsidRPr="007858E7" w:rsidRDefault="008518EC">
            <w:pPr>
              <w:pStyle w:val="NormalWeb"/>
              <w:spacing w:before="0" w:beforeAutospacing="0" w:after="0" w:afterAutospacing="0"/>
              <w:rPr>
                <w:sz w:val="20"/>
                <w:szCs w:val="20"/>
              </w:rPr>
            </w:pPr>
            <w:r w:rsidRPr="007858E7">
              <w:rPr>
                <w:color w:val="000000"/>
                <w:sz w:val="20"/>
                <w:szCs w:val="20"/>
              </w:rPr>
              <w:t>Solay and Eser (2019)</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7AAAB2" w14:textId="77777777" w:rsidR="008518EC" w:rsidRPr="007858E7" w:rsidRDefault="008518EC">
            <w:pPr>
              <w:pStyle w:val="NormalWeb"/>
              <w:spacing w:before="0" w:beforeAutospacing="0" w:after="0" w:afterAutospacing="0"/>
              <w:rPr>
                <w:sz w:val="20"/>
                <w:szCs w:val="20"/>
              </w:rPr>
            </w:pPr>
            <w:r w:rsidRPr="007858E7">
              <w:rPr>
                <w:color w:val="000000"/>
                <w:sz w:val="20"/>
                <w:szCs w:val="20"/>
              </w:rPr>
              <w:t>Turkey, Asia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F35A2F"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High Dose Hepatitis B Vaccine Is Not Effective In Patients Using Immunomodulatory Drugs: A Pilot Study</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4D7B017" w14:textId="77777777" w:rsidR="008518EC" w:rsidRPr="007858E7" w:rsidRDefault="008518EC">
            <w:pPr>
              <w:pStyle w:val="NormalWeb"/>
              <w:spacing w:before="0" w:beforeAutospacing="0" w:after="0" w:afterAutospacing="0"/>
              <w:rPr>
                <w:sz w:val="20"/>
                <w:szCs w:val="20"/>
              </w:rPr>
            </w:pPr>
            <w:r w:rsidRPr="007858E7">
              <w:rPr>
                <w:color w:val="000000"/>
                <w:sz w:val="20"/>
                <w:szCs w:val="20"/>
              </w:rPr>
              <w:t>Human Vaccines &amp; Immunotherapeutics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18B353A"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485C7DC"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PsA, RA, BD and AS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51424D" w14:textId="77777777" w:rsidR="008518EC" w:rsidRPr="007858E7" w:rsidRDefault="008518EC">
            <w:pPr>
              <w:pStyle w:val="NormalWeb"/>
              <w:spacing w:before="0" w:beforeAutospacing="0" w:after="0" w:afterAutospacing="0"/>
              <w:rPr>
                <w:sz w:val="20"/>
                <w:szCs w:val="20"/>
              </w:rPr>
            </w:pPr>
            <w:r w:rsidRPr="007858E7">
              <w:rPr>
                <w:color w:val="000000"/>
                <w:sz w:val="20"/>
                <w:szCs w:val="20"/>
              </w:rPr>
              <w:t>bDMARDs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76955B9"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Hepatitis B virus (HBV)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0A5433" w14:textId="77777777" w:rsidR="008518EC" w:rsidRPr="007858E7" w:rsidRDefault="008518EC">
            <w:pPr>
              <w:pStyle w:val="NormalWeb"/>
              <w:spacing w:before="0" w:beforeAutospacing="0" w:after="0" w:afterAutospacing="0"/>
              <w:jc w:val="center"/>
              <w:rPr>
                <w:sz w:val="20"/>
                <w:szCs w:val="20"/>
              </w:rPr>
            </w:pPr>
            <w:r w:rsidRPr="007858E7">
              <w:rPr>
                <w:color w:val="000000"/>
                <w:sz w:val="20"/>
                <w:szCs w:val="20"/>
              </w:rPr>
              <w:t>24</w:t>
            </w:r>
          </w:p>
        </w:tc>
      </w:tr>
      <w:tr w:rsidR="008518EC" w:rsidRPr="007858E7" w14:paraId="76F45AE4"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AC4BAD6" w14:textId="77777777" w:rsidR="008518EC" w:rsidRPr="007858E7" w:rsidRDefault="008518EC">
            <w:pPr>
              <w:pStyle w:val="NormalWeb"/>
              <w:spacing w:before="0" w:beforeAutospacing="0" w:after="0" w:afterAutospacing="0"/>
              <w:rPr>
                <w:sz w:val="20"/>
                <w:szCs w:val="20"/>
              </w:rPr>
            </w:pPr>
            <w:r w:rsidRPr="007858E7">
              <w:rPr>
                <w:color w:val="000000"/>
                <w:sz w:val="20"/>
                <w:szCs w:val="20"/>
              </w:rPr>
              <w:t>Kuruma et al., 2007</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840999A" w14:textId="77777777" w:rsidR="008518EC" w:rsidRPr="007858E7" w:rsidRDefault="008518EC">
            <w:pPr>
              <w:pStyle w:val="NormalWeb"/>
              <w:spacing w:before="0" w:beforeAutospacing="0" w:after="0" w:afterAutospacing="0"/>
              <w:rPr>
                <w:sz w:val="20"/>
                <w:szCs w:val="20"/>
              </w:rPr>
            </w:pPr>
            <w:r w:rsidRPr="007858E7">
              <w:rPr>
                <w:color w:val="000000"/>
                <w:sz w:val="20"/>
                <w:szCs w:val="20"/>
              </w:rPr>
              <w:t>Brazil, South America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519E83"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Safety and efficacy of hepatitis B vaccine in systemic lupus erythematosus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33ABAD8" w14:textId="77777777" w:rsidR="008518EC" w:rsidRPr="007858E7" w:rsidRDefault="008518EC">
            <w:pPr>
              <w:pStyle w:val="NormalWeb"/>
              <w:spacing w:before="0" w:beforeAutospacing="0" w:after="0" w:afterAutospacing="0"/>
              <w:rPr>
                <w:sz w:val="20"/>
                <w:szCs w:val="20"/>
              </w:rPr>
            </w:pPr>
            <w:r w:rsidRPr="007858E7">
              <w:rPr>
                <w:color w:val="000000"/>
                <w:sz w:val="20"/>
                <w:szCs w:val="20"/>
              </w:rPr>
              <w:t>Lupus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F1EAD3B"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6E8BC8D" w14:textId="77777777" w:rsidR="008518EC" w:rsidRPr="007858E7" w:rsidRDefault="008518EC">
            <w:pPr>
              <w:pStyle w:val="NormalWeb"/>
              <w:spacing w:before="0" w:beforeAutospacing="0" w:after="0" w:afterAutospacing="0"/>
              <w:rPr>
                <w:sz w:val="20"/>
                <w:szCs w:val="20"/>
              </w:rPr>
            </w:pPr>
            <w:r w:rsidRPr="007858E7">
              <w:rPr>
                <w:color w:val="000000"/>
                <w:sz w:val="20"/>
                <w:szCs w:val="20"/>
              </w:rPr>
              <w:t>SLE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965167" w14:textId="77777777" w:rsidR="008518EC" w:rsidRPr="007858E7" w:rsidRDefault="008518EC">
            <w:pPr>
              <w:pStyle w:val="NormalWeb"/>
              <w:spacing w:before="0" w:beforeAutospacing="0" w:after="0" w:afterAutospacing="0"/>
              <w:rPr>
                <w:sz w:val="20"/>
                <w:szCs w:val="20"/>
              </w:rPr>
            </w:pPr>
            <w:r w:rsidRPr="007858E7">
              <w:rPr>
                <w:color w:val="000000"/>
                <w:sz w:val="20"/>
                <w:szCs w:val="20"/>
              </w:rPr>
              <w:t>csDMARDs and corticosteroids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6BDB0A3" w14:textId="77777777" w:rsidR="008518EC" w:rsidRPr="007858E7" w:rsidRDefault="008518EC">
            <w:pPr>
              <w:pStyle w:val="NormalWeb"/>
              <w:spacing w:before="0" w:beforeAutospacing="0" w:after="0" w:afterAutospacing="0"/>
              <w:rPr>
                <w:sz w:val="20"/>
                <w:szCs w:val="20"/>
              </w:rPr>
            </w:pPr>
            <w:r w:rsidRPr="007858E7">
              <w:rPr>
                <w:color w:val="000000"/>
                <w:sz w:val="20"/>
                <w:szCs w:val="20"/>
              </w:rPr>
              <w:t>Recombinant hepatitis B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2E3D59" w14:textId="77777777" w:rsidR="008518EC" w:rsidRPr="007858E7" w:rsidRDefault="008518EC">
            <w:pPr>
              <w:pStyle w:val="NormalWeb"/>
              <w:spacing w:before="0" w:beforeAutospacing="0" w:after="0" w:afterAutospacing="0"/>
              <w:jc w:val="center"/>
              <w:rPr>
                <w:sz w:val="20"/>
                <w:szCs w:val="20"/>
              </w:rPr>
            </w:pPr>
            <w:r w:rsidRPr="007858E7">
              <w:rPr>
                <w:color w:val="000000"/>
                <w:sz w:val="20"/>
                <w:szCs w:val="20"/>
              </w:rPr>
              <w:t>4</w:t>
            </w:r>
          </w:p>
        </w:tc>
      </w:tr>
      <w:tr w:rsidR="008518EC" w:rsidRPr="007858E7" w14:paraId="28DC3590" w14:textId="77777777" w:rsidTr="008518E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74FDBAF" w14:textId="77777777" w:rsidR="008518EC" w:rsidRPr="007858E7" w:rsidRDefault="008518EC">
            <w:pPr>
              <w:pStyle w:val="NormalWeb"/>
              <w:spacing w:before="0" w:beforeAutospacing="0" w:after="0" w:afterAutospacing="0"/>
              <w:rPr>
                <w:sz w:val="20"/>
                <w:szCs w:val="20"/>
              </w:rPr>
            </w:pPr>
            <w:r w:rsidRPr="007858E7">
              <w:rPr>
                <w:color w:val="000000"/>
                <w:sz w:val="20"/>
                <w:szCs w:val="20"/>
              </w:rPr>
              <w:t>Elkayam et al., 2002</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AB8FFA" w14:textId="77777777" w:rsidR="008518EC" w:rsidRPr="007858E7" w:rsidRDefault="008518EC">
            <w:pPr>
              <w:pStyle w:val="NormalWeb"/>
              <w:spacing w:before="0" w:beforeAutospacing="0" w:after="0" w:afterAutospacing="0"/>
              <w:rPr>
                <w:sz w:val="20"/>
                <w:szCs w:val="20"/>
              </w:rPr>
            </w:pPr>
            <w:r w:rsidRPr="007858E7">
              <w:rPr>
                <w:color w:val="000000"/>
                <w:sz w:val="20"/>
                <w:szCs w:val="20"/>
              </w:rPr>
              <w:t>Israel, Asia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9BF6DFE"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Safety and efficacy of vaccination against hepatitis B in patients with rheumatoid arthritis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EB92FF" w14:textId="77777777" w:rsidR="008518EC" w:rsidRPr="007858E7" w:rsidRDefault="008518EC">
            <w:pPr>
              <w:pStyle w:val="NormalWeb"/>
              <w:spacing w:before="0" w:beforeAutospacing="0" w:after="0" w:afterAutospacing="0"/>
              <w:rPr>
                <w:sz w:val="20"/>
                <w:szCs w:val="20"/>
                <w:lang w:val="fr-FR"/>
              </w:rPr>
            </w:pPr>
            <w:r w:rsidRPr="007858E7">
              <w:rPr>
                <w:color w:val="000000"/>
                <w:sz w:val="20"/>
                <w:szCs w:val="20"/>
                <w:lang w:val="fr-FR"/>
              </w:rPr>
              <w:t>Annals of the Rheumatic Diseases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B7325CA"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Randomized clinical trial</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7D989D" w14:textId="77777777" w:rsidR="008518EC" w:rsidRPr="007858E7" w:rsidRDefault="008518EC">
            <w:pPr>
              <w:pStyle w:val="NormalWeb"/>
              <w:spacing w:before="0" w:beforeAutospacing="0" w:after="0" w:afterAutospacing="0"/>
              <w:rPr>
                <w:sz w:val="20"/>
                <w:szCs w:val="20"/>
              </w:rPr>
            </w:pPr>
            <w:r w:rsidRPr="007858E7">
              <w:rPr>
                <w:color w:val="000000"/>
                <w:sz w:val="20"/>
                <w:szCs w:val="20"/>
              </w:rPr>
              <w:t>RA</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549DE5" w14:textId="77777777" w:rsidR="008518EC" w:rsidRPr="007858E7" w:rsidRDefault="008518EC">
            <w:pPr>
              <w:pStyle w:val="NormalWeb"/>
              <w:spacing w:before="0" w:beforeAutospacing="0" w:after="0" w:afterAutospacing="0"/>
              <w:rPr>
                <w:sz w:val="20"/>
                <w:szCs w:val="20"/>
              </w:rPr>
            </w:pPr>
            <w:r w:rsidRPr="007858E7">
              <w:rPr>
                <w:color w:val="000000"/>
                <w:sz w:val="20"/>
                <w:szCs w:val="20"/>
              </w:rPr>
              <w:t>csDMARDs and corticosteroids</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3A3262" w14:textId="77777777" w:rsidR="008518EC" w:rsidRPr="007858E7" w:rsidRDefault="008518EC">
            <w:pPr>
              <w:pStyle w:val="NormalWeb"/>
              <w:spacing w:before="0" w:beforeAutospacing="0" w:after="0" w:afterAutospacing="0"/>
              <w:rPr>
                <w:sz w:val="20"/>
                <w:szCs w:val="20"/>
                <w:lang w:val="en-US"/>
              </w:rPr>
            </w:pPr>
            <w:r w:rsidRPr="007858E7">
              <w:rPr>
                <w:color w:val="000000"/>
                <w:sz w:val="20"/>
                <w:szCs w:val="20"/>
                <w:lang w:val="en-US"/>
              </w:rPr>
              <w:t>Hepatitis B virus (HBV) vaccine</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4ABAB6C" w14:textId="77777777" w:rsidR="008518EC" w:rsidRPr="007858E7" w:rsidRDefault="008518EC">
            <w:pPr>
              <w:pStyle w:val="NormalWeb"/>
              <w:spacing w:before="0" w:beforeAutospacing="0" w:after="0" w:afterAutospacing="0"/>
              <w:jc w:val="center"/>
              <w:rPr>
                <w:sz w:val="20"/>
                <w:szCs w:val="20"/>
              </w:rPr>
            </w:pPr>
            <w:r w:rsidRPr="007858E7">
              <w:rPr>
                <w:color w:val="000000"/>
                <w:sz w:val="20"/>
                <w:szCs w:val="20"/>
              </w:rPr>
              <w:t>30</w:t>
            </w:r>
          </w:p>
        </w:tc>
      </w:tr>
      <w:tr w:rsidR="008518EC" w:rsidRPr="007858E7" w14:paraId="42F57F1C" w14:textId="77777777" w:rsidTr="008518EC">
        <w:trPr>
          <w:trHeight w:val="315"/>
        </w:trPr>
        <w:tc>
          <w:tcPr>
            <w:tcW w:w="0" w:type="auto"/>
            <w:gridSpan w:val="9"/>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FF9B4C" w14:textId="77777777" w:rsidR="008518EC" w:rsidRPr="007858E7" w:rsidRDefault="008518EC">
            <w:pPr>
              <w:pStyle w:val="NormalWeb"/>
              <w:spacing w:before="0" w:beforeAutospacing="0" w:after="0" w:afterAutospacing="0"/>
              <w:jc w:val="center"/>
              <w:rPr>
                <w:sz w:val="20"/>
                <w:szCs w:val="20"/>
                <w:lang w:val="fr-FR"/>
              </w:rPr>
            </w:pPr>
            <w:r w:rsidRPr="007858E7">
              <w:rPr>
                <w:b/>
                <w:bCs/>
                <w:color w:val="000000"/>
                <w:sz w:val="20"/>
                <w:szCs w:val="20"/>
                <w:lang w:val="fr-FR"/>
              </w:rPr>
              <w:t>Legend</w:t>
            </w:r>
            <w:r w:rsidRPr="007858E7">
              <w:rPr>
                <w:color w:val="000000"/>
                <w:sz w:val="20"/>
                <w:szCs w:val="20"/>
                <w:lang w:val="fr-FR"/>
              </w:rPr>
              <w:t>: Diseases: Immune-mediated rheumatic disease (IMRD),</w:t>
            </w:r>
            <w:r w:rsidRPr="007858E7">
              <w:rPr>
                <w:b/>
                <w:bCs/>
                <w:color w:val="000000"/>
                <w:sz w:val="20"/>
                <w:szCs w:val="20"/>
                <w:lang w:val="fr-FR"/>
              </w:rPr>
              <w:t xml:space="preserve"> </w:t>
            </w:r>
            <w:r w:rsidRPr="007858E7">
              <w:rPr>
                <w:color w:val="000000"/>
                <w:sz w:val="20"/>
                <w:szCs w:val="20"/>
                <w:lang w:val="fr-FR"/>
              </w:rPr>
              <w:t>Autoimmune inflammatory rheumatic diseases (AIRD), Ankylosing spondylitis (AS), Psoriatic arthritis (PsA), Rheumatoid arthritis (RA) and Systemic lupus erythematosus (SLE); Medications: Biologic Disease-Modifying Antirheumatic Drugs(bDMARDs), Conventional synthetic DMARDs (csDMARDs) and Targeted synthetic DMARDs (tsDMARDs).</w:t>
            </w:r>
          </w:p>
        </w:tc>
      </w:tr>
    </w:tbl>
    <w:p w14:paraId="5F1A4078" w14:textId="77777777" w:rsidR="008518EC" w:rsidRPr="007858E7" w:rsidRDefault="008518EC" w:rsidP="008518EC">
      <w:pPr>
        <w:rPr>
          <w:sz w:val="20"/>
          <w:szCs w:val="20"/>
        </w:rPr>
      </w:pPr>
    </w:p>
    <w:p w14:paraId="77EB6EAF" w14:textId="7AAE5CEF" w:rsidR="008518EC" w:rsidRPr="007858E7" w:rsidRDefault="008518EC" w:rsidP="00DC626C">
      <w:pPr>
        <w:pStyle w:val="NormalWeb"/>
        <w:spacing w:before="0" w:beforeAutospacing="0" w:after="0" w:afterAutospacing="0"/>
        <w:rPr>
          <w:b/>
          <w:sz w:val="20"/>
          <w:szCs w:val="20"/>
        </w:rPr>
      </w:pPr>
      <w:r w:rsidRPr="007858E7">
        <w:rPr>
          <w:color w:val="000000"/>
          <w:sz w:val="20"/>
          <w:szCs w:val="20"/>
          <w:shd w:val="clear" w:color="auto" w:fill="FFFFFF"/>
          <w:lang w:val="fr-FR"/>
        </w:rPr>
        <w:br/>
      </w:r>
    </w:p>
    <w:sectPr w:rsidR="008518EC" w:rsidRPr="007858E7">
      <w:pgSz w:w="12240" w:h="15840"/>
      <w:pgMar w:top="1701" w:right="1134" w:bottom="1134" w:left="1701" w:header="720" w:footer="8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F8A18" w14:textId="77777777" w:rsidR="00AE12E7" w:rsidRDefault="00AE12E7">
      <w:r>
        <w:separator/>
      </w:r>
    </w:p>
  </w:endnote>
  <w:endnote w:type="continuationSeparator" w:id="0">
    <w:p w14:paraId="1B6FEDE6" w14:textId="77777777" w:rsidR="00AE12E7" w:rsidRDefault="00AE1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MT">
    <w:altName w:val="Times New Roman"/>
    <w:panose1 w:val="020B0604020202020204"/>
    <w:charset w:val="01"/>
    <w:family w:val="swiss"/>
    <w:pitch w:val="variable"/>
  </w:font>
  <w:font w:name="Calibri">
    <w:panose1 w:val="020F0502020204030204"/>
    <w:charset w:val="00"/>
    <w:family w:val="swiss"/>
    <w:pitch w:val="variable"/>
    <w:sig w:usb0="E0002AFF" w:usb1="C000247B" w:usb2="00000009" w:usb3="00000000" w:csb0="000001FF" w:csb1="00000000"/>
  </w:font>
  <w:font w:name="Quattrocento Sans">
    <w:panose1 w:val="020B0502050000020003"/>
    <w:charset w:val="00"/>
    <w:family w:val="swiss"/>
    <w:pitch w:val="variable"/>
    <w:sig w:usb0="800000BF" w:usb1="4000005B" w:usb2="00000000" w:usb3="00000000" w:csb0="00000001" w:csb1="00000000"/>
  </w:font>
  <w:font w:name="Gungsuh">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642498"/>
      <w:docPartObj>
        <w:docPartGallery w:val="Page Numbers (Bottom of Page)"/>
        <w:docPartUnique/>
      </w:docPartObj>
    </w:sdtPr>
    <w:sdtContent>
      <w:p w14:paraId="42CFBF09" w14:textId="74E40DDC" w:rsidR="0016358D" w:rsidRDefault="0016358D">
        <w:pPr>
          <w:pStyle w:val="Rodap"/>
          <w:jc w:val="right"/>
        </w:pPr>
        <w:r>
          <w:fldChar w:fldCharType="begin"/>
        </w:r>
        <w:r>
          <w:instrText>PAGE   \* MERGEFORMAT</w:instrText>
        </w:r>
        <w:r>
          <w:fldChar w:fldCharType="separate"/>
        </w:r>
        <w:r>
          <w:rPr>
            <w:lang w:val="pt-BR"/>
          </w:rPr>
          <w:t>2</w:t>
        </w:r>
        <w:r>
          <w:fldChar w:fldCharType="end"/>
        </w:r>
      </w:p>
    </w:sdtContent>
  </w:sdt>
  <w:p w14:paraId="120B1A15" w14:textId="77777777" w:rsidR="001502D9" w:rsidRDefault="001502D9" w:rsidP="007652B8">
    <w:pPr>
      <w:jc w:val="right"/>
    </w:pPr>
  </w:p>
  <w:p w14:paraId="3759B488" w14:textId="77777777" w:rsidR="007652B8" w:rsidRDefault="007652B8" w:rsidP="007652B8">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208054"/>
      <w:docPartObj>
        <w:docPartGallery w:val="Page Numbers (Bottom of Page)"/>
        <w:docPartUnique/>
      </w:docPartObj>
    </w:sdtPr>
    <w:sdtContent>
      <w:p w14:paraId="1D8DE76F" w14:textId="3F918455" w:rsidR="00A05702" w:rsidRDefault="00A05702">
        <w:pPr>
          <w:pStyle w:val="Rodap"/>
          <w:jc w:val="right"/>
        </w:pPr>
        <w:r>
          <w:fldChar w:fldCharType="begin"/>
        </w:r>
        <w:r>
          <w:instrText>PAGE   \* MERGEFORMAT</w:instrText>
        </w:r>
        <w:r>
          <w:fldChar w:fldCharType="separate"/>
        </w:r>
        <w:r>
          <w:rPr>
            <w:lang w:val="pt-BR"/>
          </w:rPr>
          <w:t>2</w:t>
        </w:r>
        <w:r>
          <w:fldChar w:fldCharType="end"/>
        </w:r>
      </w:p>
    </w:sdtContent>
  </w:sdt>
  <w:p w14:paraId="20F731B1" w14:textId="77777777" w:rsidR="00A05702" w:rsidRDefault="00A057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31CCF" w14:textId="77777777" w:rsidR="00AE12E7" w:rsidRDefault="00AE12E7">
      <w:r>
        <w:separator/>
      </w:r>
    </w:p>
  </w:footnote>
  <w:footnote w:type="continuationSeparator" w:id="0">
    <w:p w14:paraId="0F0CCBA7" w14:textId="77777777" w:rsidR="00AE12E7" w:rsidRDefault="00AE12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3355E" w14:textId="77777777" w:rsidR="00A05702" w:rsidRDefault="00A057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DF68" w14:textId="77777777" w:rsidR="00A05702" w:rsidRDefault="00A057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5B67" w14:textId="77777777" w:rsidR="00A05702" w:rsidRDefault="00A057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1DF8"/>
    <w:multiLevelType w:val="multilevel"/>
    <w:tmpl w:val="DB6C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B5A86"/>
    <w:multiLevelType w:val="multilevel"/>
    <w:tmpl w:val="156A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6B2A3B"/>
    <w:multiLevelType w:val="multilevel"/>
    <w:tmpl w:val="AC10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7B2CE8"/>
    <w:multiLevelType w:val="multilevel"/>
    <w:tmpl w:val="02247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136151"/>
    <w:multiLevelType w:val="multilevel"/>
    <w:tmpl w:val="4334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170D3F"/>
    <w:multiLevelType w:val="multilevel"/>
    <w:tmpl w:val="9B06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C46B7F"/>
    <w:multiLevelType w:val="multilevel"/>
    <w:tmpl w:val="80C0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E00B86"/>
    <w:multiLevelType w:val="multilevel"/>
    <w:tmpl w:val="7C74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50464"/>
    <w:multiLevelType w:val="multilevel"/>
    <w:tmpl w:val="6240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7E5C6F"/>
    <w:multiLevelType w:val="multilevel"/>
    <w:tmpl w:val="97EC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97055B"/>
    <w:multiLevelType w:val="multilevel"/>
    <w:tmpl w:val="60DA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237C86"/>
    <w:multiLevelType w:val="hybridMultilevel"/>
    <w:tmpl w:val="D71021B0"/>
    <w:lvl w:ilvl="0" w:tplc="0416000F">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32A06FF"/>
    <w:multiLevelType w:val="multilevel"/>
    <w:tmpl w:val="21C4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2F4039"/>
    <w:multiLevelType w:val="multilevel"/>
    <w:tmpl w:val="2C1CA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3240BA"/>
    <w:multiLevelType w:val="multilevel"/>
    <w:tmpl w:val="E7F6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463822"/>
    <w:multiLevelType w:val="multilevel"/>
    <w:tmpl w:val="6730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807340"/>
    <w:multiLevelType w:val="multilevel"/>
    <w:tmpl w:val="3EB8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A63566"/>
    <w:multiLevelType w:val="multilevel"/>
    <w:tmpl w:val="92BC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43813B2"/>
    <w:multiLevelType w:val="multilevel"/>
    <w:tmpl w:val="A5DA3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43C10F6"/>
    <w:multiLevelType w:val="multilevel"/>
    <w:tmpl w:val="AA0E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4695618"/>
    <w:multiLevelType w:val="multilevel"/>
    <w:tmpl w:val="3CB43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5A0915"/>
    <w:multiLevelType w:val="multilevel"/>
    <w:tmpl w:val="50181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640AC0"/>
    <w:multiLevelType w:val="multilevel"/>
    <w:tmpl w:val="55FE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590240C"/>
    <w:multiLevelType w:val="multilevel"/>
    <w:tmpl w:val="36AC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59854C2"/>
    <w:multiLevelType w:val="multilevel"/>
    <w:tmpl w:val="BCF6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5FA76CA"/>
    <w:multiLevelType w:val="multilevel"/>
    <w:tmpl w:val="EEB4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61929DD"/>
    <w:multiLevelType w:val="multilevel"/>
    <w:tmpl w:val="8560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648214B"/>
    <w:multiLevelType w:val="multilevel"/>
    <w:tmpl w:val="F0603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65C1FE1"/>
    <w:multiLevelType w:val="multilevel"/>
    <w:tmpl w:val="8066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131A3C"/>
    <w:multiLevelType w:val="multilevel"/>
    <w:tmpl w:val="331A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7503092"/>
    <w:multiLevelType w:val="multilevel"/>
    <w:tmpl w:val="03147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7545A4F"/>
    <w:multiLevelType w:val="multilevel"/>
    <w:tmpl w:val="89D2C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7B14730"/>
    <w:multiLevelType w:val="multilevel"/>
    <w:tmpl w:val="983A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7E81114"/>
    <w:multiLevelType w:val="multilevel"/>
    <w:tmpl w:val="C792B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81407EC"/>
    <w:multiLevelType w:val="multilevel"/>
    <w:tmpl w:val="3928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84C7DB8"/>
    <w:multiLevelType w:val="multilevel"/>
    <w:tmpl w:val="B4F2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8623937"/>
    <w:multiLevelType w:val="multilevel"/>
    <w:tmpl w:val="7450A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8EB41EA"/>
    <w:multiLevelType w:val="multilevel"/>
    <w:tmpl w:val="C8A4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9245171"/>
    <w:multiLevelType w:val="multilevel"/>
    <w:tmpl w:val="4E52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9471172"/>
    <w:multiLevelType w:val="multilevel"/>
    <w:tmpl w:val="C5BA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99A7772"/>
    <w:multiLevelType w:val="multilevel"/>
    <w:tmpl w:val="514E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9DE3BD9"/>
    <w:multiLevelType w:val="multilevel"/>
    <w:tmpl w:val="59184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AB86045"/>
    <w:multiLevelType w:val="multilevel"/>
    <w:tmpl w:val="0EBE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AD5513A"/>
    <w:multiLevelType w:val="multilevel"/>
    <w:tmpl w:val="E6D8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B6560E6"/>
    <w:multiLevelType w:val="multilevel"/>
    <w:tmpl w:val="5F14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BBE1C0F"/>
    <w:multiLevelType w:val="multilevel"/>
    <w:tmpl w:val="4FF6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BCE01F6"/>
    <w:multiLevelType w:val="multilevel"/>
    <w:tmpl w:val="CBDC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DD84765"/>
    <w:multiLevelType w:val="multilevel"/>
    <w:tmpl w:val="745E9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E1853B9"/>
    <w:multiLevelType w:val="multilevel"/>
    <w:tmpl w:val="4286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EEA48C7"/>
    <w:multiLevelType w:val="multilevel"/>
    <w:tmpl w:val="8968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F8D430A"/>
    <w:multiLevelType w:val="multilevel"/>
    <w:tmpl w:val="55946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C40EE8"/>
    <w:multiLevelType w:val="multilevel"/>
    <w:tmpl w:val="2C064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FCD62D8"/>
    <w:multiLevelType w:val="multilevel"/>
    <w:tmpl w:val="A26A3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08F65B6"/>
    <w:multiLevelType w:val="multilevel"/>
    <w:tmpl w:val="8BA8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11754FB"/>
    <w:multiLevelType w:val="multilevel"/>
    <w:tmpl w:val="EA48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1494043"/>
    <w:multiLevelType w:val="multilevel"/>
    <w:tmpl w:val="298E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163348C"/>
    <w:multiLevelType w:val="multilevel"/>
    <w:tmpl w:val="57E0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1661B51"/>
    <w:multiLevelType w:val="multilevel"/>
    <w:tmpl w:val="6098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1726802"/>
    <w:multiLevelType w:val="multilevel"/>
    <w:tmpl w:val="DBC83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1B57C86"/>
    <w:multiLevelType w:val="multilevel"/>
    <w:tmpl w:val="C6F6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2155266"/>
    <w:multiLevelType w:val="multilevel"/>
    <w:tmpl w:val="ADB4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23A5E67"/>
    <w:multiLevelType w:val="multilevel"/>
    <w:tmpl w:val="CA62B1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12502B72"/>
    <w:multiLevelType w:val="multilevel"/>
    <w:tmpl w:val="BC08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2630BF4"/>
    <w:multiLevelType w:val="multilevel"/>
    <w:tmpl w:val="8812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26D1F26"/>
    <w:multiLevelType w:val="multilevel"/>
    <w:tmpl w:val="3A122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2C96F60"/>
    <w:multiLevelType w:val="multilevel"/>
    <w:tmpl w:val="1A8E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33F7BE7"/>
    <w:multiLevelType w:val="multilevel"/>
    <w:tmpl w:val="2716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4216436"/>
    <w:multiLevelType w:val="multilevel"/>
    <w:tmpl w:val="8F00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4467FC8"/>
    <w:multiLevelType w:val="multilevel"/>
    <w:tmpl w:val="BAB65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4716EBE"/>
    <w:multiLevelType w:val="multilevel"/>
    <w:tmpl w:val="65422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6127514"/>
    <w:multiLevelType w:val="multilevel"/>
    <w:tmpl w:val="A878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6241A3B"/>
    <w:multiLevelType w:val="multilevel"/>
    <w:tmpl w:val="E8D2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6A56286"/>
    <w:multiLevelType w:val="multilevel"/>
    <w:tmpl w:val="DF7C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6EC0E1A"/>
    <w:multiLevelType w:val="multilevel"/>
    <w:tmpl w:val="494E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6FD2487"/>
    <w:multiLevelType w:val="multilevel"/>
    <w:tmpl w:val="22F6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7F536C2"/>
    <w:multiLevelType w:val="multilevel"/>
    <w:tmpl w:val="E4BC8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8396A76"/>
    <w:multiLevelType w:val="multilevel"/>
    <w:tmpl w:val="D95C5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8A821FE"/>
    <w:multiLevelType w:val="multilevel"/>
    <w:tmpl w:val="810AC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8B63D59"/>
    <w:multiLevelType w:val="multilevel"/>
    <w:tmpl w:val="6B4A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93372D3"/>
    <w:multiLevelType w:val="multilevel"/>
    <w:tmpl w:val="C888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9366CB3"/>
    <w:multiLevelType w:val="multilevel"/>
    <w:tmpl w:val="9C88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97B44FC"/>
    <w:multiLevelType w:val="multilevel"/>
    <w:tmpl w:val="8ADA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99F119D"/>
    <w:multiLevelType w:val="multilevel"/>
    <w:tmpl w:val="BF1E9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9CC6F47"/>
    <w:multiLevelType w:val="multilevel"/>
    <w:tmpl w:val="99C6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9DE139A"/>
    <w:multiLevelType w:val="multilevel"/>
    <w:tmpl w:val="5A6A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A765D0C"/>
    <w:multiLevelType w:val="multilevel"/>
    <w:tmpl w:val="D3C0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B622475"/>
    <w:multiLevelType w:val="multilevel"/>
    <w:tmpl w:val="A236A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BA9674D"/>
    <w:multiLevelType w:val="multilevel"/>
    <w:tmpl w:val="A5A2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C385647"/>
    <w:multiLevelType w:val="multilevel"/>
    <w:tmpl w:val="6BA07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C604FA4"/>
    <w:multiLevelType w:val="multilevel"/>
    <w:tmpl w:val="2E4A3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C6752AF"/>
    <w:multiLevelType w:val="multilevel"/>
    <w:tmpl w:val="9924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C692997"/>
    <w:multiLevelType w:val="multilevel"/>
    <w:tmpl w:val="6286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C8306F6"/>
    <w:multiLevelType w:val="multilevel"/>
    <w:tmpl w:val="555C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D0A390E"/>
    <w:multiLevelType w:val="multilevel"/>
    <w:tmpl w:val="073A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D3F230E"/>
    <w:multiLevelType w:val="multilevel"/>
    <w:tmpl w:val="00EA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D54612F"/>
    <w:multiLevelType w:val="multilevel"/>
    <w:tmpl w:val="0826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D80743F"/>
    <w:multiLevelType w:val="multilevel"/>
    <w:tmpl w:val="D204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D9E7B6E"/>
    <w:multiLevelType w:val="multilevel"/>
    <w:tmpl w:val="1D8E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E6701F7"/>
    <w:multiLevelType w:val="multilevel"/>
    <w:tmpl w:val="08D8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EBF3404"/>
    <w:multiLevelType w:val="multilevel"/>
    <w:tmpl w:val="74E27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F583D2F"/>
    <w:multiLevelType w:val="multilevel"/>
    <w:tmpl w:val="D9D2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F677CA3"/>
    <w:multiLevelType w:val="multilevel"/>
    <w:tmpl w:val="8ACE8D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1FB80B68"/>
    <w:multiLevelType w:val="multilevel"/>
    <w:tmpl w:val="A3E2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FD27F57"/>
    <w:multiLevelType w:val="multilevel"/>
    <w:tmpl w:val="F646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1626552"/>
    <w:multiLevelType w:val="multilevel"/>
    <w:tmpl w:val="937E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19B6A16"/>
    <w:multiLevelType w:val="multilevel"/>
    <w:tmpl w:val="21C8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19D2C6C"/>
    <w:multiLevelType w:val="multilevel"/>
    <w:tmpl w:val="A9C2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2B40A78"/>
    <w:multiLevelType w:val="multilevel"/>
    <w:tmpl w:val="8A4E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2FB2024"/>
    <w:multiLevelType w:val="multilevel"/>
    <w:tmpl w:val="62F4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4114AC7"/>
    <w:multiLevelType w:val="multilevel"/>
    <w:tmpl w:val="1254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4382C0B"/>
    <w:multiLevelType w:val="multilevel"/>
    <w:tmpl w:val="97AC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53B7395"/>
    <w:multiLevelType w:val="multilevel"/>
    <w:tmpl w:val="C46A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58A534A"/>
    <w:multiLevelType w:val="multilevel"/>
    <w:tmpl w:val="2820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60B3DF4"/>
    <w:multiLevelType w:val="multilevel"/>
    <w:tmpl w:val="0BD8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6264917"/>
    <w:multiLevelType w:val="multilevel"/>
    <w:tmpl w:val="6478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71F0AD5"/>
    <w:multiLevelType w:val="multilevel"/>
    <w:tmpl w:val="6C0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76F7E26"/>
    <w:multiLevelType w:val="multilevel"/>
    <w:tmpl w:val="AF8C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7BA37FD"/>
    <w:multiLevelType w:val="multilevel"/>
    <w:tmpl w:val="52CC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81C6201"/>
    <w:multiLevelType w:val="multilevel"/>
    <w:tmpl w:val="2688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8493510"/>
    <w:multiLevelType w:val="multilevel"/>
    <w:tmpl w:val="BC7E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9136A7E"/>
    <w:multiLevelType w:val="multilevel"/>
    <w:tmpl w:val="4BD2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979426C"/>
    <w:multiLevelType w:val="multilevel"/>
    <w:tmpl w:val="C936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AA11533"/>
    <w:multiLevelType w:val="multilevel"/>
    <w:tmpl w:val="1388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B674050"/>
    <w:multiLevelType w:val="multilevel"/>
    <w:tmpl w:val="0C90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B9B158E"/>
    <w:multiLevelType w:val="multilevel"/>
    <w:tmpl w:val="1FAEA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BBC7C3E"/>
    <w:multiLevelType w:val="multilevel"/>
    <w:tmpl w:val="6796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BDF3B8B"/>
    <w:multiLevelType w:val="multilevel"/>
    <w:tmpl w:val="EB90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BFA3F55"/>
    <w:multiLevelType w:val="multilevel"/>
    <w:tmpl w:val="B5D0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C8C439F"/>
    <w:multiLevelType w:val="multilevel"/>
    <w:tmpl w:val="DF42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CAE3D8A"/>
    <w:multiLevelType w:val="multilevel"/>
    <w:tmpl w:val="3BB86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CD35325"/>
    <w:multiLevelType w:val="multilevel"/>
    <w:tmpl w:val="DBA6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CED2A27"/>
    <w:multiLevelType w:val="multilevel"/>
    <w:tmpl w:val="A218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DC10E3A"/>
    <w:multiLevelType w:val="multilevel"/>
    <w:tmpl w:val="DFDC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DD62BD6"/>
    <w:multiLevelType w:val="multilevel"/>
    <w:tmpl w:val="BF3C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DEE3C90"/>
    <w:multiLevelType w:val="multilevel"/>
    <w:tmpl w:val="4D96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DEE43CF"/>
    <w:multiLevelType w:val="multilevel"/>
    <w:tmpl w:val="3D823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E78652A"/>
    <w:multiLevelType w:val="multilevel"/>
    <w:tmpl w:val="90BA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EED6533"/>
    <w:multiLevelType w:val="multilevel"/>
    <w:tmpl w:val="4AE0D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F186C79"/>
    <w:multiLevelType w:val="multilevel"/>
    <w:tmpl w:val="639E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F2F679C"/>
    <w:multiLevelType w:val="multilevel"/>
    <w:tmpl w:val="21D8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0085D5E"/>
    <w:multiLevelType w:val="multilevel"/>
    <w:tmpl w:val="6B0AC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03E02DE"/>
    <w:multiLevelType w:val="multilevel"/>
    <w:tmpl w:val="370C23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04C052B"/>
    <w:multiLevelType w:val="multilevel"/>
    <w:tmpl w:val="02EC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0A556B2"/>
    <w:multiLevelType w:val="multilevel"/>
    <w:tmpl w:val="5DD0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0E1617C"/>
    <w:multiLevelType w:val="multilevel"/>
    <w:tmpl w:val="2E90C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15678CE"/>
    <w:multiLevelType w:val="multilevel"/>
    <w:tmpl w:val="B658C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1747E6D"/>
    <w:multiLevelType w:val="multilevel"/>
    <w:tmpl w:val="BC78C6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7" w15:restartNumberingAfterBreak="0">
    <w:nsid w:val="317C0EC7"/>
    <w:multiLevelType w:val="multilevel"/>
    <w:tmpl w:val="4770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1F11CDD"/>
    <w:multiLevelType w:val="multilevel"/>
    <w:tmpl w:val="FEE8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1F5312F"/>
    <w:multiLevelType w:val="multilevel"/>
    <w:tmpl w:val="48B4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2407C10"/>
    <w:multiLevelType w:val="multilevel"/>
    <w:tmpl w:val="7BE2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2592F9A"/>
    <w:multiLevelType w:val="multilevel"/>
    <w:tmpl w:val="C64E2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31727B4"/>
    <w:multiLevelType w:val="multilevel"/>
    <w:tmpl w:val="D24C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40E285F"/>
    <w:multiLevelType w:val="multilevel"/>
    <w:tmpl w:val="F5A2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41D6C12"/>
    <w:multiLevelType w:val="multilevel"/>
    <w:tmpl w:val="8E223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4F67DF4"/>
    <w:multiLevelType w:val="multilevel"/>
    <w:tmpl w:val="AC4A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63F404A"/>
    <w:multiLevelType w:val="multilevel"/>
    <w:tmpl w:val="4EA8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6D309F6"/>
    <w:multiLevelType w:val="multilevel"/>
    <w:tmpl w:val="ABB0E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7655C19"/>
    <w:multiLevelType w:val="multilevel"/>
    <w:tmpl w:val="F732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77C546E"/>
    <w:multiLevelType w:val="multilevel"/>
    <w:tmpl w:val="B150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7A20FE9"/>
    <w:multiLevelType w:val="multilevel"/>
    <w:tmpl w:val="3FFE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7BA0FF8"/>
    <w:multiLevelType w:val="multilevel"/>
    <w:tmpl w:val="BC4E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8277B29"/>
    <w:multiLevelType w:val="multilevel"/>
    <w:tmpl w:val="6482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8364112"/>
    <w:multiLevelType w:val="multilevel"/>
    <w:tmpl w:val="125C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8670E42"/>
    <w:multiLevelType w:val="multilevel"/>
    <w:tmpl w:val="76FA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86D6400"/>
    <w:multiLevelType w:val="multilevel"/>
    <w:tmpl w:val="25B6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91F1EE7"/>
    <w:multiLevelType w:val="multilevel"/>
    <w:tmpl w:val="54F2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95D593C"/>
    <w:multiLevelType w:val="multilevel"/>
    <w:tmpl w:val="3E48B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395D6AF8"/>
    <w:multiLevelType w:val="multilevel"/>
    <w:tmpl w:val="141E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9E12E83"/>
    <w:multiLevelType w:val="multilevel"/>
    <w:tmpl w:val="2BBC2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A0D52F7"/>
    <w:multiLevelType w:val="multilevel"/>
    <w:tmpl w:val="21BC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A410222"/>
    <w:multiLevelType w:val="multilevel"/>
    <w:tmpl w:val="2766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A657138"/>
    <w:multiLevelType w:val="multilevel"/>
    <w:tmpl w:val="98A4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A67478C"/>
    <w:multiLevelType w:val="multilevel"/>
    <w:tmpl w:val="004A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A8D7CEA"/>
    <w:multiLevelType w:val="multilevel"/>
    <w:tmpl w:val="F8CA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A96503D"/>
    <w:multiLevelType w:val="multilevel"/>
    <w:tmpl w:val="F496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BA73549"/>
    <w:multiLevelType w:val="multilevel"/>
    <w:tmpl w:val="BFB04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BF57169"/>
    <w:multiLevelType w:val="multilevel"/>
    <w:tmpl w:val="3D4C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CDF740A"/>
    <w:multiLevelType w:val="multilevel"/>
    <w:tmpl w:val="FDD4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CE27926"/>
    <w:multiLevelType w:val="multilevel"/>
    <w:tmpl w:val="FDCE8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CE84087"/>
    <w:multiLevelType w:val="multilevel"/>
    <w:tmpl w:val="9EBC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D8C541E"/>
    <w:multiLevelType w:val="multilevel"/>
    <w:tmpl w:val="B5A89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F27788E"/>
    <w:multiLevelType w:val="multilevel"/>
    <w:tmpl w:val="46FA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F513E45"/>
    <w:multiLevelType w:val="multilevel"/>
    <w:tmpl w:val="2EE0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F527014"/>
    <w:multiLevelType w:val="multilevel"/>
    <w:tmpl w:val="E210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F6241C2"/>
    <w:multiLevelType w:val="multilevel"/>
    <w:tmpl w:val="F4E2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F6263F9"/>
    <w:multiLevelType w:val="multilevel"/>
    <w:tmpl w:val="21AC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FED1D8B"/>
    <w:multiLevelType w:val="multilevel"/>
    <w:tmpl w:val="17D0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13A21AA"/>
    <w:multiLevelType w:val="multilevel"/>
    <w:tmpl w:val="420E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1853CA8"/>
    <w:multiLevelType w:val="multilevel"/>
    <w:tmpl w:val="4E22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1F0672D"/>
    <w:multiLevelType w:val="multilevel"/>
    <w:tmpl w:val="CA7EB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1F35658"/>
    <w:multiLevelType w:val="multilevel"/>
    <w:tmpl w:val="7A940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2AF0822"/>
    <w:multiLevelType w:val="multilevel"/>
    <w:tmpl w:val="52CA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2C964FB"/>
    <w:multiLevelType w:val="multilevel"/>
    <w:tmpl w:val="8F624B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4" w15:restartNumberingAfterBreak="0">
    <w:nsid w:val="43C75C7F"/>
    <w:multiLevelType w:val="multilevel"/>
    <w:tmpl w:val="7112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41A62C4"/>
    <w:multiLevelType w:val="multilevel"/>
    <w:tmpl w:val="7F1CB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4B521A2"/>
    <w:multiLevelType w:val="multilevel"/>
    <w:tmpl w:val="1DE42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5B85C2E"/>
    <w:multiLevelType w:val="multilevel"/>
    <w:tmpl w:val="2A4A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6417EB4"/>
    <w:multiLevelType w:val="multilevel"/>
    <w:tmpl w:val="1C80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6574DA5"/>
    <w:multiLevelType w:val="multilevel"/>
    <w:tmpl w:val="EA36A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689359D"/>
    <w:multiLevelType w:val="multilevel"/>
    <w:tmpl w:val="04BC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7467D17"/>
    <w:multiLevelType w:val="multilevel"/>
    <w:tmpl w:val="7F4A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8634C66"/>
    <w:multiLevelType w:val="multilevel"/>
    <w:tmpl w:val="461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8953DF5"/>
    <w:multiLevelType w:val="multilevel"/>
    <w:tmpl w:val="38C8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9E92202"/>
    <w:multiLevelType w:val="multilevel"/>
    <w:tmpl w:val="E29AB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AD474D2"/>
    <w:multiLevelType w:val="multilevel"/>
    <w:tmpl w:val="BD6A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ADB76C4"/>
    <w:multiLevelType w:val="multilevel"/>
    <w:tmpl w:val="2976D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AED39CA"/>
    <w:multiLevelType w:val="multilevel"/>
    <w:tmpl w:val="6BE4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B98553E"/>
    <w:multiLevelType w:val="multilevel"/>
    <w:tmpl w:val="D608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BBF106D"/>
    <w:multiLevelType w:val="multilevel"/>
    <w:tmpl w:val="A780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BD60C10"/>
    <w:multiLevelType w:val="multilevel"/>
    <w:tmpl w:val="FB2E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C592778"/>
    <w:multiLevelType w:val="multilevel"/>
    <w:tmpl w:val="D59E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CA36092"/>
    <w:multiLevelType w:val="multilevel"/>
    <w:tmpl w:val="32207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CCF70E9"/>
    <w:multiLevelType w:val="multilevel"/>
    <w:tmpl w:val="C3EA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CE354C4"/>
    <w:multiLevelType w:val="multilevel"/>
    <w:tmpl w:val="3CE8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DA878AE"/>
    <w:multiLevelType w:val="multilevel"/>
    <w:tmpl w:val="205A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DC37078"/>
    <w:multiLevelType w:val="multilevel"/>
    <w:tmpl w:val="03C2A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E4F7889"/>
    <w:multiLevelType w:val="multilevel"/>
    <w:tmpl w:val="D108A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EB000EC"/>
    <w:multiLevelType w:val="multilevel"/>
    <w:tmpl w:val="FE6C1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ECA708E"/>
    <w:multiLevelType w:val="multilevel"/>
    <w:tmpl w:val="A4BC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F0406FA"/>
    <w:multiLevelType w:val="multilevel"/>
    <w:tmpl w:val="ADFC4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F315DC2"/>
    <w:multiLevelType w:val="multilevel"/>
    <w:tmpl w:val="50BE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4F5E03E5"/>
    <w:multiLevelType w:val="multilevel"/>
    <w:tmpl w:val="25E8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F6C1A63"/>
    <w:multiLevelType w:val="multilevel"/>
    <w:tmpl w:val="DB38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06B67F8"/>
    <w:multiLevelType w:val="multilevel"/>
    <w:tmpl w:val="DEAE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0714DAB"/>
    <w:multiLevelType w:val="multilevel"/>
    <w:tmpl w:val="9EC21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14D4A3F"/>
    <w:multiLevelType w:val="multilevel"/>
    <w:tmpl w:val="5276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1544A62"/>
    <w:multiLevelType w:val="multilevel"/>
    <w:tmpl w:val="AD46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1CB2580"/>
    <w:multiLevelType w:val="multilevel"/>
    <w:tmpl w:val="96F4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2025B17"/>
    <w:multiLevelType w:val="multilevel"/>
    <w:tmpl w:val="8132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23D3AFA"/>
    <w:multiLevelType w:val="multilevel"/>
    <w:tmpl w:val="8552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26108FE"/>
    <w:multiLevelType w:val="multilevel"/>
    <w:tmpl w:val="4972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3551E24"/>
    <w:multiLevelType w:val="multilevel"/>
    <w:tmpl w:val="0D38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49808B2"/>
    <w:multiLevelType w:val="multilevel"/>
    <w:tmpl w:val="B00AE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4A751ED"/>
    <w:multiLevelType w:val="multilevel"/>
    <w:tmpl w:val="9288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4CD13DD"/>
    <w:multiLevelType w:val="multilevel"/>
    <w:tmpl w:val="5BE2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56726EF"/>
    <w:multiLevelType w:val="multilevel"/>
    <w:tmpl w:val="9A34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63A43AA"/>
    <w:multiLevelType w:val="multilevel"/>
    <w:tmpl w:val="4AEED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56CC0F52"/>
    <w:multiLevelType w:val="multilevel"/>
    <w:tmpl w:val="ECD4F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7E703A8"/>
    <w:multiLevelType w:val="multilevel"/>
    <w:tmpl w:val="F08A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57F46662"/>
    <w:multiLevelType w:val="multilevel"/>
    <w:tmpl w:val="23A6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8091E59"/>
    <w:multiLevelType w:val="multilevel"/>
    <w:tmpl w:val="E348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85342BE"/>
    <w:multiLevelType w:val="multilevel"/>
    <w:tmpl w:val="6016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8D07924"/>
    <w:multiLevelType w:val="multilevel"/>
    <w:tmpl w:val="3950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58DE16F3"/>
    <w:multiLevelType w:val="multilevel"/>
    <w:tmpl w:val="260AD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8FA26C2"/>
    <w:multiLevelType w:val="multilevel"/>
    <w:tmpl w:val="4EFE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92659C3"/>
    <w:multiLevelType w:val="multilevel"/>
    <w:tmpl w:val="BB0A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9305057"/>
    <w:multiLevelType w:val="multilevel"/>
    <w:tmpl w:val="D54C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59862B10"/>
    <w:multiLevelType w:val="multilevel"/>
    <w:tmpl w:val="A34E5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599C7960"/>
    <w:multiLevelType w:val="multilevel"/>
    <w:tmpl w:val="695A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99E4722"/>
    <w:multiLevelType w:val="multilevel"/>
    <w:tmpl w:val="5378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A75795F"/>
    <w:multiLevelType w:val="multilevel"/>
    <w:tmpl w:val="FE2C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A826D59"/>
    <w:multiLevelType w:val="multilevel"/>
    <w:tmpl w:val="9230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5AE72AD7"/>
    <w:multiLevelType w:val="multilevel"/>
    <w:tmpl w:val="59EC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5B4C45AE"/>
    <w:multiLevelType w:val="multilevel"/>
    <w:tmpl w:val="CA3E3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5B6048ED"/>
    <w:multiLevelType w:val="multilevel"/>
    <w:tmpl w:val="C6D2E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B7D1AD1"/>
    <w:multiLevelType w:val="multilevel"/>
    <w:tmpl w:val="05D8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C3229BE"/>
    <w:multiLevelType w:val="multilevel"/>
    <w:tmpl w:val="3C72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C3351BD"/>
    <w:multiLevelType w:val="multilevel"/>
    <w:tmpl w:val="05E6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C6965AE"/>
    <w:multiLevelType w:val="multilevel"/>
    <w:tmpl w:val="151C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D14083B"/>
    <w:multiLevelType w:val="multilevel"/>
    <w:tmpl w:val="DF3C7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DAB25E9"/>
    <w:multiLevelType w:val="multilevel"/>
    <w:tmpl w:val="142E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DE43168"/>
    <w:multiLevelType w:val="multilevel"/>
    <w:tmpl w:val="35AC5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E2E52CC"/>
    <w:multiLevelType w:val="multilevel"/>
    <w:tmpl w:val="4EF4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5E2F06C6"/>
    <w:multiLevelType w:val="multilevel"/>
    <w:tmpl w:val="2424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5E6B0093"/>
    <w:multiLevelType w:val="multilevel"/>
    <w:tmpl w:val="59D6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F0A58BF"/>
    <w:multiLevelType w:val="multilevel"/>
    <w:tmpl w:val="BDAC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5F2305BD"/>
    <w:multiLevelType w:val="multilevel"/>
    <w:tmpl w:val="CA58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5F492B2B"/>
    <w:multiLevelType w:val="multilevel"/>
    <w:tmpl w:val="877E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5F5C1B56"/>
    <w:multiLevelType w:val="multilevel"/>
    <w:tmpl w:val="DCF42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5F6A2807"/>
    <w:multiLevelType w:val="multilevel"/>
    <w:tmpl w:val="A9F4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F982750"/>
    <w:multiLevelType w:val="multilevel"/>
    <w:tmpl w:val="C2A49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FA342A4"/>
    <w:multiLevelType w:val="multilevel"/>
    <w:tmpl w:val="AE90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FDC51BA"/>
    <w:multiLevelType w:val="multilevel"/>
    <w:tmpl w:val="2260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0BF39CC"/>
    <w:multiLevelType w:val="multilevel"/>
    <w:tmpl w:val="1D50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2523B67"/>
    <w:multiLevelType w:val="multilevel"/>
    <w:tmpl w:val="2FB8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2603D2C"/>
    <w:multiLevelType w:val="multilevel"/>
    <w:tmpl w:val="0A4A1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2B744A2"/>
    <w:multiLevelType w:val="multilevel"/>
    <w:tmpl w:val="64C0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2C1496D"/>
    <w:multiLevelType w:val="multilevel"/>
    <w:tmpl w:val="517E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2DC637F"/>
    <w:multiLevelType w:val="multilevel"/>
    <w:tmpl w:val="88FC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3283CA0"/>
    <w:multiLevelType w:val="multilevel"/>
    <w:tmpl w:val="3094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38E0CF1"/>
    <w:multiLevelType w:val="multilevel"/>
    <w:tmpl w:val="7A5A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3BE405D"/>
    <w:multiLevelType w:val="multilevel"/>
    <w:tmpl w:val="D0C46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3D526AF"/>
    <w:multiLevelType w:val="multilevel"/>
    <w:tmpl w:val="91FC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63E33CCB"/>
    <w:multiLevelType w:val="multilevel"/>
    <w:tmpl w:val="F4A0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44026C8"/>
    <w:multiLevelType w:val="multilevel"/>
    <w:tmpl w:val="F044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4CF29A9"/>
    <w:multiLevelType w:val="multilevel"/>
    <w:tmpl w:val="D9F8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4FC6EEF"/>
    <w:multiLevelType w:val="multilevel"/>
    <w:tmpl w:val="0EA2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5A11712"/>
    <w:multiLevelType w:val="multilevel"/>
    <w:tmpl w:val="8DDA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5A41EB2"/>
    <w:multiLevelType w:val="multilevel"/>
    <w:tmpl w:val="8AE0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5BF19CB"/>
    <w:multiLevelType w:val="multilevel"/>
    <w:tmpl w:val="9154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6672715B"/>
    <w:multiLevelType w:val="multilevel"/>
    <w:tmpl w:val="1F58D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6981ECD"/>
    <w:multiLevelType w:val="multilevel"/>
    <w:tmpl w:val="862E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69B052F"/>
    <w:multiLevelType w:val="multilevel"/>
    <w:tmpl w:val="1924F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66A16DE8"/>
    <w:multiLevelType w:val="multilevel"/>
    <w:tmpl w:val="710E9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66B207EC"/>
    <w:multiLevelType w:val="multilevel"/>
    <w:tmpl w:val="3A763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6F509E2"/>
    <w:multiLevelType w:val="multilevel"/>
    <w:tmpl w:val="B0B6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6FA586F"/>
    <w:multiLevelType w:val="multilevel"/>
    <w:tmpl w:val="BB88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672F3C05"/>
    <w:multiLevelType w:val="multilevel"/>
    <w:tmpl w:val="B5EE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67701031"/>
    <w:multiLevelType w:val="multilevel"/>
    <w:tmpl w:val="C848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78F28E5"/>
    <w:multiLevelType w:val="multilevel"/>
    <w:tmpl w:val="42EC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67FC03D0"/>
    <w:multiLevelType w:val="multilevel"/>
    <w:tmpl w:val="E0BC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682106A1"/>
    <w:multiLevelType w:val="multilevel"/>
    <w:tmpl w:val="E45E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68902620"/>
    <w:multiLevelType w:val="multilevel"/>
    <w:tmpl w:val="97284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9326777"/>
    <w:multiLevelType w:val="multilevel"/>
    <w:tmpl w:val="2E9C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69E54A80"/>
    <w:multiLevelType w:val="multilevel"/>
    <w:tmpl w:val="ADEE0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6A063483"/>
    <w:multiLevelType w:val="multilevel"/>
    <w:tmpl w:val="A7D4E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6B044FAB"/>
    <w:multiLevelType w:val="multilevel"/>
    <w:tmpl w:val="3D84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6B9C13CA"/>
    <w:multiLevelType w:val="multilevel"/>
    <w:tmpl w:val="E6CE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6BBA0963"/>
    <w:multiLevelType w:val="multilevel"/>
    <w:tmpl w:val="7FFA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6BCC4F2F"/>
    <w:multiLevelType w:val="multilevel"/>
    <w:tmpl w:val="F1E2F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6C694393"/>
    <w:multiLevelType w:val="multilevel"/>
    <w:tmpl w:val="41E4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6C705B78"/>
    <w:multiLevelType w:val="multilevel"/>
    <w:tmpl w:val="C9CC2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6CAC6131"/>
    <w:multiLevelType w:val="multilevel"/>
    <w:tmpl w:val="D0EA3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6CC62A43"/>
    <w:multiLevelType w:val="multilevel"/>
    <w:tmpl w:val="2F785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D005B0D"/>
    <w:multiLevelType w:val="multilevel"/>
    <w:tmpl w:val="7EA2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6D483E48"/>
    <w:multiLevelType w:val="multilevel"/>
    <w:tmpl w:val="406E3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D84349F"/>
    <w:multiLevelType w:val="multilevel"/>
    <w:tmpl w:val="EA74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6D970D54"/>
    <w:multiLevelType w:val="multilevel"/>
    <w:tmpl w:val="0F243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6D977AA0"/>
    <w:multiLevelType w:val="multilevel"/>
    <w:tmpl w:val="485A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6EDE7D89"/>
    <w:multiLevelType w:val="multilevel"/>
    <w:tmpl w:val="A444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6EFE67FB"/>
    <w:multiLevelType w:val="multilevel"/>
    <w:tmpl w:val="BD8A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6F072CB3"/>
    <w:multiLevelType w:val="multilevel"/>
    <w:tmpl w:val="F1D0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F155932"/>
    <w:multiLevelType w:val="multilevel"/>
    <w:tmpl w:val="34CA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6F573524"/>
    <w:multiLevelType w:val="multilevel"/>
    <w:tmpl w:val="C9C2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FA56D80"/>
    <w:multiLevelType w:val="multilevel"/>
    <w:tmpl w:val="33B89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FA972F0"/>
    <w:multiLevelType w:val="multilevel"/>
    <w:tmpl w:val="7A46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70314EA5"/>
    <w:multiLevelType w:val="multilevel"/>
    <w:tmpl w:val="C7D0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70542614"/>
    <w:multiLevelType w:val="multilevel"/>
    <w:tmpl w:val="F1587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70715FBB"/>
    <w:multiLevelType w:val="multilevel"/>
    <w:tmpl w:val="8DAE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715A5AF8"/>
    <w:multiLevelType w:val="multilevel"/>
    <w:tmpl w:val="29E4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7174352B"/>
    <w:multiLevelType w:val="multilevel"/>
    <w:tmpl w:val="C130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71D42FFD"/>
    <w:multiLevelType w:val="multilevel"/>
    <w:tmpl w:val="96A4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71E52C3B"/>
    <w:multiLevelType w:val="multilevel"/>
    <w:tmpl w:val="1756A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72946519"/>
    <w:multiLevelType w:val="multilevel"/>
    <w:tmpl w:val="90EA0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5" w15:restartNumberingAfterBreak="0">
    <w:nsid w:val="73DB71C2"/>
    <w:multiLevelType w:val="multilevel"/>
    <w:tmpl w:val="F472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73EE3DE1"/>
    <w:multiLevelType w:val="multilevel"/>
    <w:tmpl w:val="4FCC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74547BFE"/>
    <w:multiLevelType w:val="multilevel"/>
    <w:tmpl w:val="2448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75017413"/>
    <w:multiLevelType w:val="multilevel"/>
    <w:tmpl w:val="A7725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75132665"/>
    <w:multiLevelType w:val="multilevel"/>
    <w:tmpl w:val="7592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752B413A"/>
    <w:multiLevelType w:val="multilevel"/>
    <w:tmpl w:val="2E34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7532419C"/>
    <w:multiLevelType w:val="multilevel"/>
    <w:tmpl w:val="7EA62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7571545B"/>
    <w:multiLevelType w:val="multilevel"/>
    <w:tmpl w:val="CADE3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76557815"/>
    <w:multiLevelType w:val="multilevel"/>
    <w:tmpl w:val="23F2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6D76681"/>
    <w:multiLevelType w:val="multilevel"/>
    <w:tmpl w:val="605A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775962FD"/>
    <w:multiLevelType w:val="multilevel"/>
    <w:tmpl w:val="8CBA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77886510"/>
    <w:multiLevelType w:val="multilevel"/>
    <w:tmpl w:val="B1A23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7790263F"/>
    <w:multiLevelType w:val="multilevel"/>
    <w:tmpl w:val="D3A6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81D46E5"/>
    <w:multiLevelType w:val="multilevel"/>
    <w:tmpl w:val="0346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7840131B"/>
    <w:multiLevelType w:val="multilevel"/>
    <w:tmpl w:val="5DE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8594D70"/>
    <w:multiLevelType w:val="multilevel"/>
    <w:tmpl w:val="2ED2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85D66E2"/>
    <w:multiLevelType w:val="multilevel"/>
    <w:tmpl w:val="534C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78F11773"/>
    <w:multiLevelType w:val="multilevel"/>
    <w:tmpl w:val="B798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9337719"/>
    <w:multiLevelType w:val="multilevel"/>
    <w:tmpl w:val="7DBE3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9866AB0"/>
    <w:multiLevelType w:val="multilevel"/>
    <w:tmpl w:val="793C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798D71AF"/>
    <w:multiLevelType w:val="multilevel"/>
    <w:tmpl w:val="0CAC6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7A3759C9"/>
    <w:multiLevelType w:val="multilevel"/>
    <w:tmpl w:val="99E0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7A723A8D"/>
    <w:multiLevelType w:val="multilevel"/>
    <w:tmpl w:val="EFEA9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7A9A3716"/>
    <w:multiLevelType w:val="multilevel"/>
    <w:tmpl w:val="F1EC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7AEB6C5B"/>
    <w:multiLevelType w:val="multilevel"/>
    <w:tmpl w:val="8156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7B007E0A"/>
    <w:multiLevelType w:val="multilevel"/>
    <w:tmpl w:val="5660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7B1476D6"/>
    <w:multiLevelType w:val="multilevel"/>
    <w:tmpl w:val="A67C9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7B246ABC"/>
    <w:multiLevelType w:val="multilevel"/>
    <w:tmpl w:val="FCB4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7B7D322B"/>
    <w:multiLevelType w:val="multilevel"/>
    <w:tmpl w:val="9E3E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7BAE0CE1"/>
    <w:multiLevelType w:val="multilevel"/>
    <w:tmpl w:val="72FC9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7CA107CC"/>
    <w:multiLevelType w:val="multilevel"/>
    <w:tmpl w:val="7A9E9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CA178F3"/>
    <w:multiLevelType w:val="multilevel"/>
    <w:tmpl w:val="A534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7D6561F8"/>
    <w:multiLevelType w:val="multilevel"/>
    <w:tmpl w:val="6BC4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7E3E5CC1"/>
    <w:multiLevelType w:val="multilevel"/>
    <w:tmpl w:val="41D8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7E69634D"/>
    <w:multiLevelType w:val="multilevel"/>
    <w:tmpl w:val="A758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7E9B4D80"/>
    <w:multiLevelType w:val="multilevel"/>
    <w:tmpl w:val="FBE6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7E9F624E"/>
    <w:multiLevelType w:val="multilevel"/>
    <w:tmpl w:val="10BE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7F3443D5"/>
    <w:multiLevelType w:val="multilevel"/>
    <w:tmpl w:val="F832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7F3B5E5B"/>
    <w:multiLevelType w:val="multilevel"/>
    <w:tmpl w:val="29FE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7F704369"/>
    <w:multiLevelType w:val="multilevel"/>
    <w:tmpl w:val="87D0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7FB7584B"/>
    <w:multiLevelType w:val="multilevel"/>
    <w:tmpl w:val="0EC64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7FEC4E40"/>
    <w:multiLevelType w:val="multilevel"/>
    <w:tmpl w:val="75B65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607956">
    <w:abstractNumId w:val="146"/>
  </w:num>
  <w:num w:numId="2" w16cid:durableId="1033846713">
    <w:abstractNumId w:val="11"/>
  </w:num>
  <w:num w:numId="3" w16cid:durableId="1494182471">
    <w:abstractNumId w:val="298"/>
  </w:num>
  <w:num w:numId="4" w16cid:durableId="83917715">
    <w:abstractNumId w:val="0"/>
  </w:num>
  <w:num w:numId="5" w16cid:durableId="976684825">
    <w:abstractNumId w:val="25"/>
  </w:num>
  <w:num w:numId="6" w16cid:durableId="473526678">
    <w:abstractNumId w:val="339"/>
  </w:num>
  <w:num w:numId="7" w16cid:durableId="1617518173">
    <w:abstractNumId w:val="305"/>
  </w:num>
  <w:num w:numId="8" w16cid:durableId="1218475779">
    <w:abstractNumId w:val="253"/>
  </w:num>
  <w:num w:numId="9" w16cid:durableId="2017267461">
    <w:abstractNumId w:val="346"/>
  </w:num>
  <w:num w:numId="10" w16cid:durableId="1631207845">
    <w:abstractNumId w:val="301"/>
  </w:num>
  <w:num w:numId="11" w16cid:durableId="1693611559">
    <w:abstractNumId w:val="44"/>
  </w:num>
  <w:num w:numId="12" w16cid:durableId="641816421">
    <w:abstractNumId w:val="22"/>
  </w:num>
  <w:num w:numId="13" w16cid:durableId="1394304967">
    <w:abstractNumId w:val="78"/>
  </w:num>
  <w:num w:numId="14" w16cid:durableId="541358558">
    <w:abstractNumId w:val="80"/>
  </w:num>
  <w:num w:numId="15" w16cid:durableId="78721913">
    <w:abstractNumId w:val="48"/>
  </w:num>
  <w:num w:numId="16" w16cid:durableId="2071414898">
    <w:abstractNumId w:val="271"/>
  </w:num>
  <w:num w:numId="17" w16cid:durableId="2057272545">
    <w:abstractNumId w:val="32"/>
  </w:num>
  <w:num w:numId="18" w16cid:durableId="1245336884">
    <w:abstractNumId w:val="93"/>
  </w:num>
  <w:num w:numId="19" w16cid:durableId="1203207789">
    <w:abstractNumId w:val="363"/>
  </w:num>
  <w:num w:numId="20" w16cid:durableId="1937321265">
    <w:abstractNumId w:val="353"/>
  </w:num>
  <w:num w:numId="21" w16cid:durableId="514540788">
    <w:abstractNumId w:val="285"/>
  </w:num>
  <w:num w:numId="22" w16cid:durableId="1739596151">
    <w:abstractNumId w:val="47"/>
    <w:lvlOverride w:ilvl="0">
      <w:lvl w:ilvl="0">
        <w:numFmt w:val="bullet"/>
        <w:lvlText w:val="o"/>
        <w:lvlJc w:val="left"/>
        <w:pPr>
          <w:tabs>
            <w:tab w:val="num" w:pos="720"/>
          </w:tabs>
          <w:ind w:left="720" w:hanging="360"/>
        </w:pPr>
        <w:rPr>
          <w:rFonts w:ascii="Courier New" w:hAnsi="Courier New" w:hint="default"/>
          <w:sz w:val="20"/>
        </w:rPr>
      </w:lvl>
    </w:lvlOverride>
  </w:num>
  <w:num w:numId="23" w16cid:durableId="1542284438">
    <w:abstractNumId w:val="47"/>
    <w:lvlOverride w:ilvl="1">
      <w:lvl w:ilvl="1">
        <w:numFmt w:val="bullet"/>
        <w:lvlText w:val=""/>
        <w:lvlJc w:val="left"/>
        <w:pPr>
          <w:tabs>
            <w:tab w:val="num" w:pos="1440"/>
          </w:tabs>
          <w:ind w:left="1440" w:hanging="360"/>
        </w:pPr>
        <w:rPr>
          <w:rFonts w:ascii="Wingdings" w:hAnsi="Wingdings" w:hint="default"/>
          <w:sz w:val="20"/>
        </w:rPr>
      </w:lvl>
    </w:lvlOverride>
  </w:num>
  <w:num w:numId="24" w16cid:durableId="678508549">
    <w:abstractNumId w:val="58"/>
  </w:num>
  <w:num w:numId="25" w16cid:durableId="57442294">
    <w:abstractNumId w:val="218"/>
    <w:lvlOverride w:ilvl="0">
      <w:lvl w:ilvl="0">
        <w:numFmt w:val="bullet"/>
        <w:lvlText w:val=""/>
        <w:lvlJc w:val="left"/>
        <w:pPr>
          <w:tabs>
            <w:tab w:val="num" w:pos="720"/>
          </w:tabs>
          <w:ind w:left="720" w:hanging="360"/>
        </w:pPr>
        <w:rPr>
          <w:rFonts w:ascii="Wingdings" w:hAnsi="Wingdings" w:hint="default"/>
          <w:sz w:val="20"/>
        </w:rPr>
      </w:lvl>
    </w:lvlOverride>
  </w:num>
  <w:num w:numId="26" w16cid:durableId="1885291195">
    <w:abstractNumId w:val="341"/>
  </w:num>
  <w:num w:numId="27" w16cid:durableId="1025179898">
    <w:abstractNumId w:val="227"/>
  </w:num>
  <w:num w:numId="28" w16cid:durableId="948128721">
    <w:abstractNumId w:val="165"/>
  </w:num>
  <w:num w:numId="29" w16cid:durableId="1882594564">
    <w:abstractNumId w:val="268"/>
  </w:num>
  <w:num w:numId="30" w16cid:durableId="421144911">
    <w:abstractNumId w:val="232"/>
    <w:lvlOverride w:ilvl="0">
      <w:lvl w:ilvl="0">
        <w:numFmt w:val="bullet"/>
        <w:lvlText w:val=""/>
        <w:lvlJc w:val="left"/>
        <w:pPr>
          <w:tabs>
            <w:tab w:val="num" w:pos="720"/>
          </w:tabs>
          <w:ind w:left="720" w:hanging="360"/>
        </w:pPr>
        <w:rPr>
          <w:rFonts w:ascii="Wingdings" w:hAnsi="Wingdings" w:hint="default"/>
          <w:sz w:val="20"/>
        </w:rPr>
      </w:lvl>
    </w:lvlOverride>
  </w:num>
  <w:num w:numId="31" w16cid:durableId="1568951927">
    <w:abstractNumId w:val="182"/>
  </w:num>
  <w:num w:numId="32" w16cid:durableId="1944994022">
    <w:abstractNumId w:val="163"/>
  </w:num>
  <w:num w:numId="33" w16cid:durableId="611942178">
    <w:abstractNumId w:val="15"/>
  </w:num>
  <w:num w:numId="34" w16cid:durableId="46418664">
    <w:abstractNumId w:val="3"/>
  </w:num>
  <w:num w:numId="35" w16cid:durableId="1583879002">
    <w:abstractNumId w:val="242"/>
  </w:num>
  <w:num w:numId="36" w16cid:durableId="581447199">
    <w:abstractNumId w:val="121"/>
  </w:num>
  <w:num w:numId="37" w16cid:durableId="835649629">
    <w:abstractNumId w:val="74"/>
  </w:num>
  <w:num w:numId="38" w16cid:durableId="2095196844">
    <w:abstractNumId w:val="120"/>
  </w:num>
  <w:num w:numId="39" w16cid:durableId="661661036">
    <w:abstractNumId w:val="157"/>
  </w:num>
  <w:num w:numId="40" w16cid:durableId="1621456068">
    <w:abstractNumId w:val="255"/>
  </w:num>
  <w:num w:numId="41" w16cid:durableId="978725947">
    <w:abstractNumId w:val="201"/>
  </w:num>
  <w:num w:numId="42" w16cid:durableId="1117138410">
    <w:abstractNumId w:val="369"/>
  </w:num>
  <w:num w:numId="43" w16cid:durableId="1934702828">
    <w:abstractNumId w:val="138"/>
  </w:num>
  <w:num w:numId="44" w16cid:durableId="669141838">
    <w:abstractNumId w:val="360"/>
  </w:num>
  <w:num w:numId="45" w16cid:durableId="1900940231">
    <w:abstractNumId w:val="194"/>
  </w:num>
  <w:num w:numId="46" w16cid:durableId="1815102292">
    <w:abstractNumId w:val="345"/>
  </w:num>
  <w:num w:numId="47" w16cid:durableId="273756029">
    <w:abstractNumId w:val="96"/>
  </w:num>
  <w:num w:numId="48" w16cid:durableId="194461332">
    <w:abstractNumId w:val="357"/>
  </w:num>
  <w:num w:numId="49" w16cid:durableId="459031094">
    <w:abstractNumId w:val="357"/>
    <w:lvlOverride w:ilvl="0">
      <w:lvl w:ilvl="0">
        <w:numFmt w:val="bullet"/>
        <w:lvlText w:val="o"/>
        <w:lvlJc w:val="left"/>
        <w:pPr>
          <w:tabs>
            <w:tab w:val="num" w:pos="720"/>
          </w:tabs>
          <w:ind w:left="720" w:hanging="360"/>
        </w:pPr>
        <w:rPr>
          <w:rFonts w:ascii="Courier New" w:hAnsi="Courier New" w:hint="default"/>
          <w:sz w:val="20"/>
        </w:rPr>
      </w:lvl>
    </w:lvlOverride>
  </w:num>
  <w:num w:numId="50" w16cid:durableId="622031138">
    <w:abstractNumId w:val="357"/>
    <w:lvlOverride w:ilvl="1">
      <w:lvl w:ilvl="1">
        <w:numFmt w:val="bullet"/>
        <w:lvlText w:val=""/>
        <w:lvlJc w:val="left"/>
        <w:pPr>
          <w:tabs>
            <w:tab w:val="num" w:pos="1440"/>
          </w:tabs>
          <w:ind w:left="1440" w:hanging="360"/>
        </w:pPr>
        <w:rPr>
          <w:rFonts w:ascii="Wingdings" w:hAnsi="Wingdings" w:hint="default"/>
          <w:sz w:val="20"/>
        </w:rPr>
      </w:lvl>
    </w:lvlOverride>
  </w:num>
  <w:num w:numId="51" w16cid:durableId="390345813">
    <w:abstractNumId w:val="258"/>
  </w:num>
  <w:num w:numId="52" w16cid:durableId="971861404">
    <w:abstractNumId w:val="262"/>
  </w:num>
  <w:num w:numId="53" w16cid:durableId="1578174867">
    <w:abstractNumId w:val="200"/>
  </w:num>
  <w:num w:numId="54" w16cid:durableId="765853831">
    <w:abstractNumId w:val="340"/>
  </w:num>
  <w:num w:numId="55" w16cid:durableId="1399130782">
    <w:abstractNumId w:val="288"/>
  </w:num>
  <w:num w:numId="56" w16cid:durableId="1941720634">
    <w:abstractNumId w:val="46"/>
  </w:num>
  <w:num w:numId="57" w16cid:durableId="470287515">
    <w:abstractNumId w:val="175"/>
  </w:num>
  <w:num w:numId="58" w16cid:durableId="1539463392">
    <w:abstractNumId w:val="224"/>
  </w:num>
  <w:num w:numId="59" w16cid:durableId="214775025">
    <w:abstractNumId w:val="213"/>
  </w:num>
  <w:num w:numId="60" w16cid:durableId="1934435284">
    <w:abstractNumId w:val="161"/>
  </w:num>
  <w:num w:numId="61" w16cid:durableId="697201089">
    <w:abstractNumId w:val="115"/>
  </w:num>
  <w:num w:numId="62" w16cid:durableId="1889369720">
    <w:abstractNumId w:val="225"/>
  </w:num>
  <w:num w:numId="63" w16cid:durableId="19549123">
    <w:abstractNumId w:val="86"/>
  </w:num>
  <w:num w:numId="64" w16cid:durableId="1538271191">
    <w:abstractNumId w:val="86"/>
    <w:lvlOverride w:ilvl="0">
      <w:lvl w:ilvl="0">
        <w:numFmt w:val="bullet"/>
        <w:lvlText w:val="o"/>
        <w:lvlJc w:val="left"/>
        <w:pPr>
          <w:tabs>
            <w:tab w:val="num" w:pos="720"/>
          </w:tabs>
          <w:ind w:left="720" w:hanging="360"/>
        </w:pPr>
        <w:rPr>
          <w:rFonts w:ascii="Courier New" w:hAnsi="Courier New" w:hint="default"/>
          <w:sz w:val="20"/>
        </w:rPr>
      </w:lvl>
    </w:lvlOverride>
  </w:num>
  <w:num w:numId="65" w16cid:durableId="420873218">
    <w:abstractNumId w:val="86"/>
    <w:lvlOverride w:ilvl="1">
      <w:lvl w:ilvl="1">
        <w:numFmt w:val="bullet"/>
        <w:lvlText w:val=""/>
        <w:lvlJc w:val="left"/>
        <w:pPr>
          <w:tabs>
            <w:tab w:val="num" w:pos="1440"/>
          </w:tabs>
          <w:ind w:left="1440" w:hanging="360"/>
        </w:pPr>
        <w:rPr>
          <w:rFonts w:ascii="Wingdings" w:hAnsi="Wingdings" w:hint="default"/>
          <w:sz w:val="20"/>
        </w:rPr>
      </w:lvl>
    </w:lvlOverride>
  </w:num>
  <w:num w:numId="66" w16cid:durableId="1929576553">
    <w:abstractNumId w:val="38"/>
  </w:num>
  <w:num w:numId="67" w16cid:durableId="273513078">
    <w:abstractNumId w:val="291"/>
  </w:num>
  <w:num w:numId="68" w16cid:durableId="2083023579">
    <w:abstractNumId w:val="240"/>
  </w:num>
  <w:num w:numId="69" w16cid:durableId="841550648">
    <w:abstractNumId w:val="137"/>
  </w:num>
  <w:num w:numId="70" w16cid:durableId="143208155">
    <w:abstractNumId w:val="82"/>
  </w:num>
  <w:num w:numId="71" w16cid:durableId="372192448">
    <w:abstractNumId w:val="82"/>
    <w:lvlOverride w:ilvl="0">
      <w:lvl w:ilvl="0">
        <w:numFmt w:val="bullet"/>
        <w:lvlText w:val="o"/>
        <w:lvlJc w:val="left"/>
        <w:pPr>
          <w:tabs>
            <w:tab w:val="num" w:pos="720"/>
          </w:tabs>
          <w:ind w:left="720" w:hanging="360"/>
        </w:pPr>
        <w:rPr>
          <w:rFonts w:ascii="Courier New" w:hAnsi="Courier New" w:hint="default"/>
          <w:sz w:val="20"/>
        </w:rPr>
      </w:lvl>
    </w:lvlOverride>
  </w:num>
  <w:num w:numId="72" w16cid:durableId="1931425472">
    <w:abstractNumId w:val="82"/>
    <w:lvlOverride w:ilvl="1">
      <w:lvl w:ilvl="1">
        <w:numFmt w:val="bullet"/>
        <w:lvlText w:val=""/>
        <w:lvlJc w:val="left"/>
        <w:pPr>
          <w:tabs>
            <w:tab w:val="num" w:pos="1440"/>
          </w:tabs>
          <w:ind w:left="1440" w:hanging="360"/>
        </w:pPr>
        <w:rPr>
          <w:rFonts w:ascii="Wingdings" w:hAnsi="Wingdings" w:hint="default"/>
          <w:sz w:val="20"/>
        </w:rPr>
      </w:lvl>
    </w:lvlOverride>
  </w:num>
  <w:num w:numId="73" w16cid:durableId="1956786380">
    <w:abstractNumId w:val="119"/>
  </w:num>
  <w:num w:numId="74" w16cid:durableId="40175706">
    <w:abstractNumId w:val="221"/>
    <w:lvlOverride w:ilvl="0">
      <w:lvl w:ilvl="0">
        <w:numFmt w:val="bullet"/>
        <w:lvlText w:val="o"/>
        <w:lvlJc w:val="left"/>
        <w:pPr>
          <w:tabs>
            <w:tab w:val="num" w:pos="720"/>
          </w:tabs>
          <w:ind w:left="720" w:hanging="360"/>
        </w:pPr>
        <w:rPr>
          <w:rFonts w:ascii="Courier New" w:hAnsi="Courier New" w:hint="default"/>
          <w:sz w:val="20"/>
        </w:rPr>
      </w:lvl>
    </w:lvlOverride>
  </w:num>
  <w:num w:numId="75" w16cid:durableId="664163918">
    <w:abstractNumId w:val="42"/>
  </w:num>
  <w:num w:numId="76" w16cid:durableId="304361599">
    <w:abstractNumId w:val="153"/>
  </w:num>
  <w:num w:numId="77" w16cid:durableId="942570914">
    <w:abstractNumId w:val="172"/>
  </w:num>
  <w:num w:numId="78" w16cid:durableId="521824491">
    <w:abstractNumId w:val="52"/>
  </w:num>
  <w:num w:numId="79" w16cid:durableId="486553613">
    <w:abstractNumId w:val="264"/>
  </w:num>
  <w:num w:numId="80" w16cid:durableId="1180461976">
    <w:abstractNumId w:val="59"/>
  </w:num>
  <w:num w:numId="81" w16cid:durableId="313800801">
    <w:abstractNumId w:val="303"/>
  </w:num>
  <w:num w:numId="82" w16cid:durableId="1413238609">
    <w:abstractNumId w:val="83"/>
  </w:num>
  <w:num w:numId="83" w16cid:durableId="1995865363">
    <w:abstractNumId w:val="134"/>
  </w:num>
  <w:num w:numId="84" w16cid:durableId="166143653">
    <w:abstractNumId w:val="51"/>
  </w:num>
  <w:num w:numId="85" w16cid:durableId="636641235">
    <w:abstractNumId w:val="184"/>
  </w:num>
  <w:num w:numId="86" w16cid:durableId="1623882485">
    <w:abstractNumId w:val="286"/>
  </w:num>
  <w:num w:numId="87" w16cid:durableId="984355666">
    <w:abstractNumId w:val="293"/>
    <w:lvlOverride w:ilvl="0">
      <w:lvl w:ilvl="0">
        <w:numFmt w:val="bullet"/>
        <w:lvlText w:val="o"/>
        <w:lvlJc w:val="left"/>
        <w:pPr>
          <w:tabs>
            <w:tab w:val="num" w:pos="720"/>
          </w:tabs>
          <w:ind w:left="720" w:hanging="360"/>
        </w:pPr>
        <w:rPr>
          <w:rFonts w:ascii="Courier New" w:hAnsi="Courier New" w:hint="default"/>
          <w:sz w:val="20"/>
        </w:rPr>
      </w:lvl>
    </w:lvlOverride>
  </w:num>
  <w:num w:numId="88" w16cid:durableId="632713037">
    <w:abstractNumId w:val="293"/>
    <w:lvlOverride w:ilvl="1">
      <w:lvl w:ilvl="1">
        <w:numFmt w:val="bullet"/>
        <w:lvlText w:val=""/>
        <w:lvlJc w:val="left"/>
        <w:pPr>
          <w:tabs>
            <w:tab w:val="num" w:pos="1440"/>
          </w:tabs>
          <w:ind w:left="1440" w:hanging="360"/>
        </w:pPr>
        <w:rPr>
          <w:rFonts w:ascii="Wingdings" w:hAnsi="Wingdings" w:hint="default"/>
          <w:sz w:val="20"/>
        </w:rPr>
      </w:lvl>
    </w:lvlOverride>
  </w:num>
  <w:num w:numId="89" w16cid:durableId="487406963">
    <w:abstractNumId w:val="152"/>
  </w:num>
  <w:num w:numId="90" w16cid:durableId="32582542">
    <w:abstractNumId w:val="104"/>
    <w:lvlOverride w:ilvl="0">
      <w:lvl w:ilvl="0">
        <w:numFmt w:val="bullet"/>
        <w:lvlText w:val=""/>
        <w:lvlJc w:val="left"/>
        <w:pPr>
          <w:tabs>
            <w:tab w:val="num" w:pos="720"/>
          </w:tabs>
          <w:ind w:left="720" w:hanging="360"/>
        </w:pPr>
        <w:rPr>
          <w:rFonts w:ascii="Wingdings" w:hAnsi="Wingdings" w:hint="default"/>
          <w:sz w:val="20"/>
        </w:rPr>
      </w:lvl>
    </w:lvlOverride>
  </w:num>
  <w:num w:numId="91" w16cid:durableId="127017554">
    <w:abstractNumId w:val="197"/>
  </w:num>
  <w:num w:numId="92" w16cid:durableId="1080979909">
    <w:abstractNumId w:val="320"/>
  </w:num>
  <w:num w:numId="93" w16cid:durableId="1485005651">
    <w:abstractNumId w:val="310"/>
  </w:num>
  <w:num w:numId="94" w16cid:durableId="1450315738">
    <w:abstractNumId w:val="116"/>
  </w:num>
  <w:num w:numId="95" w16cid:durableId="210271421">
    <w:abstractNumId w:val="277"/>
    <w:lvlOverride w:ilvl="0">
      <w:lvl w:ilvl="0">
        <w:numFmt w:val="bullet"/>
        <w:lvlText w:val=""/>
        <w:lvlJc w:val="left"/>
        <w:pPr>
          <w:tabs>
            <w:tab w:val="num" w:pos="720"/>
          </w:tabs>
          <w:ind w:left="720" w:hanging="360"/>
        </w:pPr>
        <w:rPr>
          <w:rFonts w:ascii="Wingdings" w:hAnsi="Wingdings" w:hint="default"/>
          <w:sz w:val="20"/>
        </w:rPr>
      </w:lvl>
    </w:lvlOverride>
  </w:num>
  <w:num w:numId="96" w16cid:durableId="391778563">
    <w:abstractNumId w:val="233"/>
  </w:num>
  <w:num w:numId="97" w16cid:durableId="1685476055">
    <w:abstractNumId w:val="26"/>
  </w:num>
  <w:num w:numId="98" w16cid:durableId="480774536">
    <w:abstractNumId w:val="241"/>
  </w:num>
  <w:num w:numId="99" w16cid:durableId="1517302349">
    <w:abstractNumId w:val="214"/>
  </w:num>
  <w:num w:numId="100" w16cid:durableId="1863544331">
    <w:abstractNumId w:val="347"/>
  </w:num>
  <w:num w:numId="101" w16cid:durableId="1766069269">
    <w:abstractNumId w:val="295"/>
  </w:num>
  <w:num w:numId="102" w16cid:durableId="801383513">
    <w:abstractNumId w:val="114"/>
  </w:num>
  <w:num w:numId="103" w16cid:durableId="700979543">
    <w:abstractNumId w:val="69"/>
  </w:num>
  <w:num w:numId="104" w16cid:durableId="1533494312">
    <w:abstractNumId w:val="284"/>
  </w:num>
  <w:num w:numId="105" w16cid:durableId="684474812">
    <w:abstractNumId w:val="322"/>
  </w:num>
  <w:num w:numId="106" w16cid:durableId="603809607">
    <w:abstractNumId w:val="60"/>
  </w:num>
  <w:num w:numId="107" w16cid:durableId="1039162513">
    <w:abstractNumId w:val="304"/>
  </w:num>
  <w:num w:numId="108" w16cid:durableId="730736441">
    <w:abstractNumId w:val="336"/>
  </w:num>
  <w:num w:numId="109" w16cid:durableId="992952176">
    <w:abstractNumId w:val="362"/>
  </w:num>
  <w:num w:numId="110" w16cid:durableId="303656072">
    <w:abstractNumId w:val="375"/>
    <w:lvlOverride w:ilvl="0">
      <w:lvl w:ilvl="0">
        <w:numFmt w:val="bullet"/>
        <w:lvlText w:val="o"/>
        <w:lvlJc w:val="left"/>
        <w:pPr>
          <w:tabs>
            <w:tab w:val="num" w:pos="720"/>
          </w:tabs>
          <w:ind w:left="720" w:hanging="360"/>
        </w:pPr>
        <w:rPr>
          <w:rFonts w:ascii="Courier New" w:hAnsi="Courier New" w:hint="default"/>
          <w:sz w:val="20"/>
        </w:rPr>
      </w:lvl>
    </w:lvlOverride>
  </w:num>
  <w:num w:numId="111" w16cid:durableId="1621763059">
    <w:abstractNumId w:val="375"/>
    <w:lvlOverride w:ilvl="1">
      <w:lvl w:ilvl="1">
        <w:numFmt w:val="bullet"/>
        <w:lvlText w:val=""/>
        <w:lvlJc w:val="left"/>
        <w:pPr>
          <w:tabs>
            <w:tab w:val="num" w:pos="1440"/>
          </w:tabs>
          <w:ind w:left="1440" w:hanging="360"/>
        </w:pPr>
        <w:rPr>
          <w:rFonts w:ascii="Wingdings" w:hAnsi="Wingdings" w:hint="default"/>
          <w:sz w:val="20"/>
        </w:rPr>
      </w:lvl>
    </w:lvlOverride>
  </w:num>
  <w:num w:numId="112" w16cid:durableId="1799374787">
    <w:abstractNumId w:val="338"/>
  </w:num>
  <w:num w:numId="113" w16cid:durableId="2029133115">
    <w:abstractNumId w:val="216"/>
  </w:num>
  <w:num w:numId="114" w16cid:durableId="352731843">
    <w:abstractNumId w:val="113"/>
  </w:num>
  <w:num w:numId="115" w16cid:durableId="1756898861">
    <w:abstractNumId w:val="313"/>
  </w:num>
  <w:num w:numId="116" w16cid:durableId="1772119144">
    <w:abstractNumId w:val="177"/>
  </w:num>
  <w:num w:numId="117" w16cid:durableId="463352593">
    <w:abstractNumId w:val="179"/>
  </w:num>
  <w:num w:numId="118" w16cid:durableId="1506244000">
    <w:abstractNumId w:val="179"/>
    <w:lvlOverride w:ilvl="0">
      <w:lvl w:ilvl="0">
        <w:numFmt w:val="bullet"/>
        <w:lvlText w:val="o"/>
        <w:lvlJc w:val="left"/>
        <w:pPr>
          <w:tabs>
            <w:tab w:val="num" w:pos="720"/>
          </w:tabs>
          <w:ind w:left="720" w:hanging="360"/>
        </w:pPr>
        <w:rPr>
          <w:rFonts w:ascii="Courier New" w:hAnsi="Courier New" w:hint="default"/>
          <w:sz w:val="20"/>
        </w:rPr>
      </w:lvl>
    </w:lvlOverride>
  </w:num>
  <w:num w:numId="119" w16cid:durableId="25181980">
    <w:abstractNumId w:val="179"/>
    <w:lvlOverride w:ilvl="1">
      <w:lvl w:ilvl="1">
        <w:numFmt w:val="bullet"/>
        <w:lvlText w:val=""/>
        <w:lvlJc w:val="left"/>
        <w:pPr>
          <w:tabs>
            <w:tab w:val="num" w:pos="1440"/>
          </w:tabs>
          <w:ind w:left="1440" w:hanging="360"/>
        </w:pPr>
        <w:rPr>
          <w:rFonts w:ascii="Wingdings" w:hAnsi="Wingdings" w:hint="default"/>
          <w:sz w:val="20"/>
        </w:rPr>
      </w:lvl>
    </w:lvlOverride>
  </w:num>
  <w:num w:numId="120" w16cid:durableId="1225411047">
    <w:abstractNumId w:val="370"/>
  </w:num>
  <w:num w:numId="121" w16cid:durableId="938835348">
    <w:abstractNumId w:val="246"/>
    <w:lvlOverride w:ilvl="0">
      <w:lvl w:ilvl="0">
        <w:numFmt w:val="bullet"/>
        <w:lvlText w:val="o"/>
        <w:lvlJc w:val="left"/>
        <w:pPr>
          <w:tabs>
            <w:tab w:val="num" w:pos="720"/>
          </w:tabs>
          <w:ind w:left="720" w:hanging="360"/>
        </w:pPr>
        <w:rPr>
          <w:rFonts w:ascii="Courier New" w:hAnsi="Courier New" w:hint="default"/>
          <w:sz w:val="20"/>
        </w:rPr>
      </w:lvl>
    </w:lvlOverride>
  </w:num>
  <w:num w:numId="122" w16cid:durableId="1276525794">
    <w:abstractNumId w:val="147"/>
  </w:num>
  <w:num w:numId="123" w16cid:durableId="1833183007">
    <w:abstractNumId w:val="263"/>
  </w:num>
  <w:num w:numId="124" w16cid:durableId="1508474111">
    <w:abstractNumId w:val="39"/>
    <w:lvlOverride w:ilvl="0">
      <w:lvl w:ilvl="0">
        <w:numFmt w:val="bullet"/>
        <w:lvlText w:val="o"/>
        <w:lvlJc w:val="left"/>
        <w:pPr>
          <w:tabs>
            <w:tab w:val="num" w:pos="720"/>
          </w:tabs>
          <w:ind w:left="720" w:hanging="360"/>
        </w:pPr>
        <w:rPr>
          <w:rFonts w:ascii="Courier New" w:hAnsi="Courier New" w:hint="default"/>
          <w:sz w:val="20"/>
        </w:rPr>
      </w:lvl>
    </w:lvlOverride>
  </w:num>
  <w:num w:numId="125" w16cid:durableId="858396018">
    <w:abstractNumId w:val="198"/>
  </w:num>
  <w:num w:numId="126" w16cid:durableId="780077939">
    <w:abstractNumId w:val="358"/>
  </w:num>
  <w:num w:numId="127" w16cid:durableId="1502159119">
    <w:abstractNumId w:val="356"/>
  </w:num>
  <w:num w:numId="128" w16cid:durableId="1658413187">
    <w:abstractNumId w:val="309"/>
  </w:num>
  <w:num w:numId="129" w16cid:durableId="1972707322">
    <w:abstractNumId w:val="188"/>
  </w:num>
  <w:num w:numId="130" w16cid:durableId="1760517074">
    <w:abstractNumId w:val="10"/>
  </w:num>
  <w:num w:numId="131" w16cid:durableId="339091420">
    <w:abstractNumId w:val="237"/>
  </w:num>
  <w:num w:numId="132" w16cid:durableId="1300762345">
    <w:abstractNumId w:val="299"/>
  </w:num>
  <w:num w:numId="133" w16cid:durableId="1203441369">
    <w:abstractNumId w:val="156"/>
  </w:num>
  <w:num w:numId="134" w16cid:durableId="1721904047">
    <w:abstractNumId w:val="189"/>
  </w:num>
  <w:num w:numId="135" w16cid:durableId="617614252">
    <w:abstractNumId w:val="72"/>
  </w:num>
  <w:num w:numId="136" w16cid:durableId="661930696">
    <w:abstractNumId w:val="364"/>
    <w:lvlOverride w:ilvl="0">
      <w:lvl w:ilvl="0">
        <w:numFmt w:val="bullet"/>
        <w:lvlText w:val="o"/>
        <w:lvlJc w:val="left"/>
        <w:pPr>
          <w:tabs>
            <w:tab w:val="num" w:pos="720"/>
          </w:tabs>
          <w:ind w:left="720" w:hanging="360"/>
        </w:pPr>
        <w:rPr>
          <w:rFonts w:ascii="Courier New" w:hAnsi="Courier New" w:hint="default"/>
          <w:sz w:val="20"/>
        </w:rPr>
      </w:lvl>
    </w:lvlOverride>
  </w:num>
  <w:num w:numId="137" w16cid:durableId="629164143">
    <w:abstractNumId w:val="364"/>
    <w:lvlOverride w:ilvl="1">
      <w:lvl w:ilvl="1">
        <w:numFmt w:val="bullet"/>
        <w:lvlText w:val=""/>
        <w:lvlJc w:val="left"/>
        <w:pPr>
          <w:tabs>
            <w:tab w:val="num" w:pos="1440"/>
          </w:tabs>
          <w:ind w:left="1440" w:hanging="360"/>
        </w:pPr>
        <w:rPr>
          <w:rFonts w:ascii="Wingdings" w:hAnsi="Wingdings" w:hint="default"/>
          <w:sz w:val="20"/>
        </w:rPr>
      </w:lvl>
    </w:lvlOverride>
  </w:num>
  <w:num w:numId="138" w16cid:durableId="1615593790">
    <w:abstractNumId w:val="75"/>
  </w:num>
  <w:num w:numId="139" w16cid:durableId="1812669338">
    <w:abstractNumId w:val="272"/>
    <w:lvlOverride w:ilvl="0">
      <w:lvl w:ilvl="0">
        <w:numFmt w:val="bullet"/>
        <w:lvlText w:val=""/>
        <w:lvlJc w:val="left"/>
        <w:pPr>
          <w:tabs>
            <w:tab w:val="num" w:pos="720"/>
          </w:tabs>
          <w:ind w:left="720" w:hanging="360"/>
        </w:pPr>
        <w:rPr>
          <w:rFonts w:ascii="Wingdings" w:hAnsi="Wingdings" w:hint="default"/>
          <w:sz w:val="20"/>
        </w:rPr>
      </w:lvl>
    </w:lvlOverride>
  </w:num>
  <w:num w:numId="140" w16cid:durableId="854609527">
    <w:abstractNumId w:val="199"/>
  </w:num>
  <w:num w:numId="141" w16cid:durableId="974213088">
    <w:abstractNumId w:val="359"/>
  </w:num>
  <w:num w:numId="142" w16cid:durableId="1701206403">
    <w:abstractNumId w:val="53"/>
  </w:num>
  <w:num w:numId="143" w16cid:durableId="981928971">
    <w:abstractNumId w:val="203"/>
  </w:num>
  <w:num w:numId="144" w16cid:durableId="1316370530">
    <w:abstractNumId w:val="139"/>
    <w:lvlOverride w:ilvl="0">
      <w:lvl w:ilvl="0">
        <w:numFmt w:val="bullet"/>
        <w:lvlText w:val=""/>
        <w:lvlJc w:val="left"/>
        <w:pPr>
          <w:tabs>
            <w:tab w:val="num" w:pos="720"/>
          </w:tabs>
          <w:ind w:left="720" w:hanging="360"/>
        </w:pPr>
        <w:rPr>
          <w:rFonts w:ascii="Wingdings" w:hAnsi="Wingdings" w:hint="default"/>
          <w:sz w:val="20"/>
        </w:rPr>
      </w:lvl>
    </w:lvlOverride>
  </w:num>
  <w:num w:numId="145" w16cid:durableId="1656494717">
    <w:abstractNumId w:val="99"/>
  </w:num>
  <w:num w:numId="146" w16cid:durableId="32704771">
    <w:abstractNumId w:val="337"/>
  </w:num>
  <w:num w:numId="147" w16cid:durableId="871455375">
    <w:abstractNumId w:val="270"/>
  </w:num>
  <w:num w:numId="148" w16cid:durableId="2130081977">
    <w:abstractNumId w:val="343"/>
  </w:num>
  <w:num w:numId="149" w16cid:durableId="453715683">
    <w:abstractNumId w:val="63"/>
  </w:num>
  <w:num w:numId="150" w16cid:durableId="1823232531">
    <w:abstractNumId w:val="366"/>
  </w:num>
  <w:num w:numId="151" w16cid:durableId="1762527044">
    <w:abstractNumId w:val="330"/>
  </w:num>
  <w:num w:numId="152" w16cid:durableId="1589384496">
    <w:abstractNumId w:val="324"/>
  </w:num>
  <w:num w:numId="153" w16cid:durableId="1545751343">
    <w:abstractNumId w:val="71"/>
  </w:num>
  <w:num w:numId="154" w16cid:durableId="1747145447">
    <w:abstractNumId w:val="92"/>
  </w:num>
  <w:num w:numId="155" w16cid:durableId="576287368">
    <w:abstractNumId w:val="95"/>
  </w:num>
  <w:num w:numId="156" w16cid:durableId="1067387190">
    <w:abstractNumId w:val="125"/>
  </w:num>
  <w:num w:numId="157" w16cid:durableId="1653482773">
    <w:abstractNumId w:val="79"/>
  </w:num>
  <w:num w:numId="158" w16cid:durableId="1291666012">
    <w:abstractNumId w:val="269"/>
  </w:num>
  <w:num w:numId="159" w16cid:durableId="92896457">
    <w:abstractNumId w:val="269"/>
    <w:lvlOverride w:ilvl="0">
      <w:lvl w:ilvl="0">
        <w:numFmt w:val="bullet"/>
        <w:lvlText w:val="o"/>
        <w:lvlJc w:val="left"/>
        <w:pPr>
          <w:tabs>
            <w:tab w:val="num" w:pos="720"/>
          </w:tabs>
          <w:ind w:left="720" w:hanging="360"/>
        </w:pPr>
        <w:rPr>
          <w:rFonts w:ascii="Courier New" w:hAnsi="Courier New" w:hint="default"/>
          <w:sz w:val="20"/>
        </w:rPr>
      </w:lvl>
    </w:lvlOverride>
  </w:num>
  <w:num w:numId="160" w16cid:durableId="1435173311">
    <w:abstractNumId w:val="269"/>
    <w:lvlOverride w:ilvl="1">
      <w:lvl w:ilvl="1">
        <w:numFmt w:val="bullet"/>
        <w:lvlText w:val=""/>
        <w:lvlJc w:val="left"/>
        <w:pPr>
          <w:tabs>
            <w:tab w:val="num" w:pos="1440"/>
          </w:tabs>
          <w:ind w:left="1440" w:hanging="360"/>
        </w:pPr>
        <w:rPr>
          <w:rFonts w:ascii="Wingdings" w:hAnsi="Wingdings" w:hint="default"/>
          <w:sz w:val="20"/>
        </w:rPr>
      </w:lvl>
    </w:lvlOverride>
  </w:num>
  <w:num w:numId="161" w16cid:durableId="2138061502">
    <w:abstractNumId w:val="269"/>
    <w:lvlOverride w:ilvl="1">
      <w:lvl w:ilvl="1">
        <w:numFmt w:val="bullet"/>
        <w:lvlText w:val=""/>
        <w:lvlJc w:val="left"/>
        <w:pPr>
          <w:tabs>
            <w:tab w:val="num" w:pos="1440"/>
          </w:tabs>
          <w:ind w:left="1440" w:hanging="360"/>
        </w:pPr>
        <w:rPr>
          <w:rFonts w:ascii="Wingdings" w:hAnsi="Wingdings" w:hint="default"/>
          <w:sz w:val="20"/>
        </w:rPr>
      </w:lvl>
    </w:lvlOverride>
  </w:num>
  <w:num w:numId="162" w16cid:durableId="996686163">
    <w:abstractNumId w:val="269"/>
    <w:lvlOverride w:ilvl="1">
      <w:lvl w:ilvl="1">
        <w:numFmt w:val="bullet"/>
        <w:lvlText w:val=""/>
        <w:lvlJc w:val="left"/>
        <w:pPr>
          <w:tabs>
            <w:tab w:val="num" w:pos="1440"/>
          </w:tabs>
          <w:ind w:left="1440" w:hanging="360"/>
        </w:pPr>
        <w:rPr>
          <w:rFonts w:ascii="Wingdings" w:hAnsi="Wingdings" w:hint="default"/>
          <w:sz w:val="20"/>
        </w:rPr>
      </w:lvl>
    </w:lvlOverride>
  </w:num>
  <w:num w:numId="163" w16cid:durableId="1973364338">
    <w:abstractNumId w:val="269"/>
    <w:lvlOverride w:ilvl="1">
      <w:lvl w:ilvl="1">
        <w:numFmt w:val="bullet"/>
        <w:lvlText w:val=""/>
        <w:lvlJc w:val="left"/>
        <w:pPr>
          <w:tabs>
            <w:tab w:val="num" w:pos="1440"/>
          </w:tabs>
          <w:ind w:left="1440" w:hanging="360"/>
        </w:pPr>
        <w:rPr>
          <w:rFonts w:ascii="Wingdings" w:hAnsi="Wingdings" w:hint="default"/>
          <w:sz w:val="20"/>
        </w:rPr>
      </w:lvl>
    </w:lvlOverride>
  </w:num>
  <w:num w:numId="164" w16cid:durableId="397555328">
    <w:abstractNumId w:val="269"/>
    <w:lvlOverride w:ilvl="1">
      <w:lvl w:ilvl="1">
        <w:numFmt w:val="bullet"/>
        <w:lvlText w:val=""/>
        <w:lvlJc w:val="left"/>
        <w:pPr>
          <w:tabs>
            <w:tab w:val="num" w:pos="1440"/>
          </w:tabs>
          <w:ind w:left="1440" w:hanging="360"/>
        </w:pPr>
        <w:rPr>
          <w:rFonts w:ascii="Wingdings" w:hAnsi="Wingdings" w:hint="default"/>
          <w:sz w:val="20"/>
        </w:rPr>
      </w:lvl>
    </w:lvlOverride>
  </w:num>
  <w:num w:numId="165" w16cid:durableId="292366998">
    <w:abstractNumId w:val="222"/>
  </w:num>
  <w:num w:numId="166" w16cid:durableId="398358822">
    <w:abstractNumId w:val="306"/>
  </w:num>
  <w:num w:numId="167" w16cid:durableId="2123063398">
    <w:abstractNumId w:val="4"/>
  </w:num>
  <w:num w:numId="168" w16cid:durableId="49161878">
    <w:abstractNumId w:val="307"/>
  </w:num>
  <w:num w:numId="169" w16cid:durableId="1702433670">
    <w:abstractNumId w:val="325"/>
  </w:num>
  <w:num w:numId="170" w16cid:durableId="8605660">
    <w:abstractNumId w:val="325"/>
    <w:lvlOverride w:ilvl="0">
      <w:lvl w:ilvl="0">
        <w:numFmt w:val="bullet"/>
        <w:lvlText w:val="o"/>
        <w:lvlJc w:val="left"/>
        <w:pPr>
          <w:tabs>
            <w:tab w:val="num" w:pos="720"/>
          </w:tabs>
          <w:ind w:left="720" w:hanging="360"/>
        </w:pPr>
        <w:rPr>
          <w:rFonts w:ascii="Courier New" w:hAnsi="Courier New" w:hint="default"/>
          <w:sz w:val="20"/>
        </w:rPr>
      </w:lvl>
    </w:lvlOverride>
  </w:num>
  <w:num w:numId="171" w16cid:durableId="27411002">
    <w:abstractNumId w:val="325"/>
    <w:lvlOverride w:ilvl="1">
      <w:lvl w:ilvl="1">
        <w:numFmt w:val="bullet"/>
        <w:lvlText w:val=""/>
        <w:lvlJc w:val="left"/>
        <w:pPr>
          <w:tabs>
            <w:tab w:val="num" w:pos="1440"/>
          </w:tabs>
          <w:ind w:left="1440" w:hanging="360"/>
        </w:pPr>
        <w:rPr>
          <w:rFonts w:ascii="Wingdings" w:hAnsi="Wingdings" w:hint="default"/>
          <w:sz w:val="20"/>
        </w:rPr>
      </w:lvl>
    </w:lvlOverride>
  </w:num>
  <w:num w:numId="172" w16cid:durableId="201480460">
    <w:abstractNumId w:val="296"/>
  </w:num>
  <w:num w:numId="173" w16cid:durableId="635913055">
    <w:abstractNumId w:val="290"/>
  </w:num>
  <w:num w:numId="174" w16cid:durableId="1690981996">
    <w:abstractNumId w:val="219"/>
  </w:num>
  <w:num w:numId="175" w16cid:durableId="1787575781">
    <w:abstractNumId w:val="174"/>
  </w:num>
  <w:num w:numId="176" w16cid:durableId="1115445076">
    <w:abstractNumId w:val="211"/>
  </w:num>
  <w:num w:numId="177" w16cid:durableId="172651614">
    <w:abstractNumId w:val="371"/>
  </w:num>
  <w:num w:numId="178" w16cid:durableId="1849977608">
    <w:abstractNumId w:val="8"/>
  </w:num>
  <w:num w:numId="179" w16cid:durableId="1850371850">
    <w:abstractNumId w:val="314"/>
    <w:lvlOverride w:ilvl="0">
      <w:lvl w:ilvl="0">
        <w:numFmt w:val="bullet"/>
        <w:lvlText w:val="o"/>
        <w:lvlJc w:val="left"/>
        <w:pPr>
          <w:tabs>
            <w:tab w:val="num" w:pos="720"/>
          </w:tabs>
          <w:ind w:left="720" w:hanging="360"/>
        </w:pPr>
        <w:rPr>
          <w:rFonts w:ascii="Courier New" w:hAnsi="Courier New" w:hint="default"/>
          <w:sz w:val="20"/>
        </w:rPr>
      </w:lvl>
    </w:lvlOverride>
  </w:num>
  <w:num w:numId="180" w16cid:durableId="21636358">
    <w:abstractNumId w:val="314"/>
    <w:lvlOverride w:ilvl="1">
      <w:lvl w:ilvl="1">
        <w:numFmt w:val="bullet"/>
        <w:lvlText w:val=""/>
        <w:lvlJc w:val="left"/>
        <w:pPr>
          <w:tabs>
            <w:tab w:val="num" w:pos="1440"/>
          </w:tabs>
          <w:ind w:left="1440" w:hanging="360"/>
        </w:pPr>
        <w:rPr>
          <w:rFonts w:ascii="Wingdings" w:hAnsi="Wingdings" w:hint="default"/>
          <w:sz w:val="20"/>
        </w:rPr>
      </w:lvl>
    </w:lvlOverride>
  </w:num>
  <w:num w:numId="181" w16cid:durableId="669868179">
    <w:abstractNumId w:val="314"/>
    <w:lvlOverride w:ilvl="1">
      <w:lvl w:ilvl="1">
        <w:numFmt w:val="bullet"/>
        <w:lvlText w:val=""/>
        <w:lvlJc w:val="left"/>
        <w:pPr>
          <w:tabs>
            <w:tab w:val="num" w:pos="1440"/>
          </w:tabs>
          <w:ind w:left="1440" w:hanging="360"/>
        </w:pPr>
        <w:rPr>
          <w:rFonts w:ascii="Wingdings" w:hAnsi="Wingdings" w:hint="default"/>
          <w:sz w:val="20"/>
        </w:rPr>
      </w:lvl>
    </w:lvlOverride>
  </w:num>
  <w:num w:numId="182" w16cid:durableId="1458252549">
    <w:abstractNumId w:val="352"/>
  </w:num>
  <w:num w:numId="183" w16cid:durableId="1408650902">
    <w:abstractNumId w:val="122"/>
  </w:num>
  <w:num w:numId="184" w16cid:durableId="933434985">
    <w:abstractNumId w:val="57"/>
    <w:lvlOverride w:ilvl="0">
      <w:lvl w:ilvl="0">
        <w:numFmt w:val="bullet"/>
        <w:lvlText w:val="o"/>
        <w:lvlJc w:val="left"/>
        <w:pPr>
          <w:tabs>
            <w:tab w:val="num" w:pos="720"/>
          </w:tabs>
          <w:ind w:left="720" w:hanging="360"/>
        </w:pPr>
        <w:rPr>
          <w:rFonts w:ascii="Courier New" w:hAnsi="Courier New" w:hint="default"/>
          <w:sz w:val="20"/>
        </w:rPr>
      </w:lvl>
    </w:lvlOverride>
  </w:num>
  <w:num w:numId="185" w16cid:durableId="2030985686">
    <w:abstractNumId w:val="228"/>
  </w:num>
  <w:num w:numId="186" w16cid:durableId="1337000875">
    <w:abstractNumId w:val="107"/>
  </w:num>
  <w:num w:numId="187" w16cid:durableId="1107113988">
    <w:abstractNumId w:val="333"/>
    <w:lvlOverride w:ilvl="0">
      <w:lvl w:ilvl="0">
        <w:numFmt w:val="bullet"/>
        <w:lvlText w:val="o"/>
        <w:lvlJc w:val="left"/>
        <w:pPr>
          <w:tabs>
            <w:tab w:val="num" w:pos="720"/>
          </w:tabs>
          <w:ind w:left="720" w:hanging="360"/>
        </w:pPr>
        <w:rPr>
          <w:rFonts w:ascii="Courier New" w:hAnsi="Courier New" w:hint="default"/>
          <w:sz w:val="20"/>
        </w:rPr>
      </w:lvl>
    </w:lvlOverride>
  </w:num>
  <w:num w:numId="188" w16cid:durableId="1358432941">
    <w:abstractNumId w:val="333"/>
    <w:lvlOverride w:ilvl="1">
      <w:lvl w:ilvl="1">
        <w:numFmt w:val="bullet"/>
        <w:lvlText w:val=""/>
        <w:lvlJc w:val="left"/>
        <w:pPr>
          <w:tabs>
            <w:tab w:val="num" w:pos="1440"/>
          </w:tabs>
          <w:ind w:left="1440" w:hanging="360"/>
        </w:pPr>
        <w:rPr>
          <w:rFonts w:ascii="Wingdings" w:hAnsi="Wingdings" w:hint="default"/>
          <w:sz w:val="20"/>
        </w:rPr>
      </w:lvl>
    </w:lvlOverride>
  </w:num>
  <w:num w:numId="189" w16cid:durableId="1785155591">
    <w:abstractNumId w:val="28"/>
  </w:num>
  <w:num w:numId="190" w16cid:durableId="322201407">
    <w:abstractNumId w:val="260"/>
  </w:num>
  <w:num w:numId="191" w16cid:durableId="822624282">
    <w:abstractNumId w:val="260"/>
    <w:lvlOverride w:ilvl="0">
      <w:lvl w:ilvl="0">
        <w:numFmt w:val="bullet"/>
        <w:lvlText w:val="o"/>
        <w:lvlJc w:val="left"/>
        <w:pPr>
          <w:tabs>
            <w:tab w:val="num" w:pos="720"/>
          </w:tabs>
          <w:ind w:left="720" w:hanging="360"/>
        </w:pPr>
        <w:rPr>
          <w:rFonts w:ascii="Courier New" w:hAnsi="Courier New" w:hint="default"/>
          <w:sz w:val="20"/>
        </w:rPr>
      </w:lvl>
    </w:lvlOverride>
  </w:num>
  <w:num w:numId="192" w16cid:durableId="714349419">
    <w:abstractNumId w:val="260"/>
    <w:lvlOverride w:ilvl="1">
      <w:lvl w:ilvl="1">
        <w:numFmt w:val="bullet"/>
        <w:lvlText w:val=""/>
        <w:lvlJc w:val="left"/>
        <w:pPr>
          <w:tabs>
            <w:tab w:val="num" w:pos="1440"/>
          </w:tabs>
          <w:ind w:left="1440" w:hanging="360"/>
        </w:pPr>
        <w:rPr>
          <w:rFonts w:ascii="Wingdings" w:hAnsi="Wingdings" w:hint="default"/>
          <w:sz w:val="20"/>
        </w:rPr>
      </w:lvl>
    </w:lvlOverride>
  </w:num>
  <w:num w:numId="193" w16cid:durableId="1328709256">
    <w:abstractNumId w:val="162"/>
  </w:num>
  <w:num w:numId="194" w16cid:durableId="521671931">
    <w:abstractNumId w:val="36"/>
  </w:num>
  <w:num w:numId="195" w16cid:durableId="1812476804">
    <w:abstractNumId w:val="36"/>
    <w:lvlOverride w:ilvl="0">
      <w:lvl w:ilvl="0">
        <w:numFmt w:val="bullet"/>
        <w:lvlText w:val="o"/>
        <w:lvlJc w:val="left"/>
        <w:pPr>
          <w:tabs>
            <w:tab w:val="num" w:pos="720"/>
          </w:tabs>
          <w:ind w:left="720" w:hanging="360"/>
        </w:pPr>
        <w:rPr>
          <w:rFonts w:ascii="Courier New" w:hAnsi="Courier New" w:hint="default"/>
          <w:sz w:val="20"/>
        </w:rPr>
      </w:lvl>
    </w:lvlOverride>
  </w:num>
  <w:num w:numId="196" w16cid:durableId="2093969133">
    <w:abstractNumId w:val="36"/>
    <w:lvlOverride w:ilvl="1">
      <w:lvl w:ilvl="1">
        <w:numFmt w:val="bullet"/>
        <w:lvlText w:val=""/>
        <w:lvlJc w:val="left"/>
        <w:pPr>
          <w:tabs>
            <w:tab w:val="num" w:pos="1440"/>
          </w:tabs>
          <w:ind w:left="1440" w:hanging="360"/>
        </w:pPr>
        <w:rPr>
          <w:rFonts w:ascii="Wingdings" w:hAnsi="Wingdings" w:hint="default"/>
          <w:sz w:val="20"/>
        </w:rPr>
      </w:lvl>
    </w:lvlOverride>
  </w:num>
  <w:num w:numId="197" w16cid:durableId="1566260951">
    <w:abstractNumId w:val="372"/>
  </w:num>
  <w:num w:numId="198" w16cid:durableId="1060398698">
    <w:abstractNumId w:val="50"/>
  </w:num>
  <w:num w:numId="199" w16cid:durableId="1705867619">
    <w:abstractNumId w:val="50"/>
    <w:lvlOverride w:ilvl="0">
      <w:lvl w:ilvl="0">
        <w:numFmt w:val="bullet"/>
        <w:lvlText w:val=""/>
        <w:lvlJc w:val="left"/>
        <w:pPr>
          <w:tabs>
            <w:tab w:val="num" w:pos="720"/>
          </w:tabs>
          <w:ind w:left="720" w:hanging="360"/>
        </w:pPr>
        <w:rPr>
          <w:rFonts w:ascii="Wingdings" w:hAnsi="Wingdings" w:hint="default"/>
          <w:sz w:val="20"/>
        </w:rPr>
      </w:lvl>
    </w:lvlOverride>
  </w:num>
  <w:num w:numId="200" w16cid:durableId="625889291">
    <w:abstractNumId w:val="50"/>
    <w:lvlOverride w:ilvl="1">
      <w:lvl w:ilvl="1">
        <w:numFmt w:val="bullet"/>
        <w:lvlText w:val=""/>
        <w:lvlJc w:val="left"/>
        <w:pPr>
          <w:tabs>
            <w:tab w:val="num" w:pos="1440"/>
          </w:tabs>
          <w:ind w:left="1440" w:hanging="360"/>
        </w:pPr>
        <w:rPr>
          <w:rFonts w:ascii="Wingdings" w:hAnsi="Wingdings" w:hint="default"/>
          <w:sz w:val="20"/>
        </w:rPr>
      </w:lvl>
    </w:lvlOverride>
  </w:num>
  <w:num w:numId="201" w16cid:durableId="1286086760">
    <w:abstractNumId w:val="20"/>
  </w:num>
  <w:num w:numId="202" w16cid:durableId="1705134096">
    <w:abstractNumId w:val="292"/>
  </w:num>
  <w:num w:numId="203" w16cid:durableId="2023897192">
    <w:abstractNumId w:val="208"/>
    <w:lvlOverride w:ilvl="0">
      <w:lvl w:ilvl="0">
        <w:numFmt w:val="bullet"/>
        <w:lvlText w:val="o"/>
        <w:lvlJc w:val="left"/>
        <w:pPr>
          <w:tabs>
            <w:tab w:val="num" w:pos="720"/>
          </w:tabs>
          <w:ind w:left="720" w:hanging="360"/>
        </w:pPr>
        <w:rPr>
          <w:rFonts w:ascii="Courier New" w:hAnsi="Courier New" w:hint="default"/>
          <w:sz w:val="20"/>
        </w:rPr>
      </w:lvl>
    </w:lvlOverride>
  </w:num>
  <w:num w:numId="204" w16cid:durableId="1275213550">
    <w:abstractNumId w:val="110"/>
  </w:num>
  <w:num w:numId="205" w16cid:durableId="894973494">
    <w:abstractNumId w:val="41"/>
  </w:num>
  <w:num w:numId="206" w16cid:durableId="767887602">
    <w:abstractNumId w:val="41"/>
    <w:lvlOverride w:ilvl="0">
      <w:lvl w:ilvl="0">
        <w:numFmt w:val="bullet"/>
        <w:lvlText w:val="o"/>
        <w:lvlJc w:val="left"/>
        <w:pPr>
          <w:tabs>
            <w:tab w:val="num" w:pos="720"/>
          </w:tabs>
          <w:ind w:left="720" w:hanging="360"/>
        </w:pPr>
        <w:rPr>
          <w:rFonts w:ascii="Courier New" w:hAnsi="Courier New" w:hint="default"/>
          <w:sz w:val="20"/>
        </w:rPr>
      </w:lvl>
    </w:lvlOverride>
  </w:num>
  <w:num w:numId="207" w16cid:durableId="1175925698">
    <w:abstractNumId w:val="41"/>
    <w:lvlOverride w:ilvl="1">
      <w:lvl w:ilvl="1">
        <w:numFmt w:val="bullet"/>
        <w:lvlText w:val=""/>
        <w:lvlJc w:val="left"/>
        <w:pPr>
          <w:tabs>
            <w:tab w:val="num" w:pos="1440"/>
          </w:tabs>
          <w:ind w:left="1440" w:hanging="360"/>
        </w:pPr>
        <w:rPr>
          <w:rFonts w:ascii="Wingdings" w:hAnsi="Wingdings" w:hint="default"/>
          <w:sz w:val="20"/>
        </w:rPr>
      </w:lvl>
    </w:lvlOverride>
  </w:num>
  <w:num w:numId="208" w16cid:durableId="924458318">
    <w:abstractNumId w:val="62"/>
    <w:lvlOverride w:ilvl="0">
      <w:lvl w:ilvl="0">
        <w:numFmt w:val="bullet"/>
        <w:lvlText w:val="o"/>
        <w:lvlJc w:val="left"/>
        <w:pPr>
          <w:tabs>
            <w:tab w:val="num" w:pos="720"/>
          </w:tabs>
          <w:ind w:left="720" w:hanging="360"/>
        </w:pPr>
        <w:rPr>
          <w:rFonts w:ascii="Courier New" w:hAnsi="Courier New" w:hint="default"/>
          <w:sz w:val="20"/>
        </w:rPr>
      </w:lvl>
    </w:lvlOverride>
  </w:num>
  <w:num w:numId="209" w16cid:durableId="92436690">
    <w:abstractNumId w:val="279"/>
  </w:num>
  <w:num w:numId="210" w16cid:durableId="938024713">
    <w:abstractNumId w:val="278"/>
    <w:lvlOverride w:ilvl="0">
      <w:lvl w:ilvl="0">
        <w:numFmt w:val="bullet"/>
        <w:lvlText w:val="o"/>
        <w:lvlJc w:val="left"/>
        <w:pPr>
          <w:tabs>
            <w:tab w:val="num" w:pos="720"/>
          </w:tabs>
          <w:ind w:left="720" w:hanging="360"/>
        </w:pPr>
        <w:rPr>
          <w:rFonts w:ascii="Courier New" w:hAnsi="Courier New" w:hint="default"/>
          <w:sz w:val="20"/>
        </w:rPr>
      </w:lvl>
    </w:lvlOverride>
  </w:num>
  <w:num w:numId="211" w16cid:durableId="1292637021">
    <w:abstractNumId w:val="29"/>
  </w:num>
  <w:num w:numId="212" w16cid:durableId="848713452">
    <w:abstractNumId w:val="9"/>
  </w:num>
  <w:num w:numId="213" w16cid:durableId="1327898569">
    <w:abstractNumId w:val="273"/>
    <w:lvlOverride w:ilvl="0">
      <w:lvl w:ilvl="0">
        <w:numFmt w:val="bullet"/>
        <w:lvlText w:val=""/>
        <w:lvlJc w:val="left"/>
        <w:pPr>
          <w:tabs>
            <w:tab w:val="num" w:pos="720"/>
          </w:tabs>
          <w:ind w:left="720" w:hanging="360"/>
        </w:pPr>
        <w:rPr>
          <w:rFonts w:ascii="Wingdings" w:hAnsi="Wingdings" w:hint="default"/>
          <w:sz w:val="20"/>
        </w:rPr>
      </w:lvl>
    </w:lvlOverride>
  </w:num>
  <w:num w:numId="214" w16cid:durableId="1570534525">
    <w:abstractNumId w:val="349"/>
  </w:num>
  <w:num w:numId="215" w16cid:durableId="931089556">
    <w:abstractNumId w:val="186"/>
  </w:num>
  <w:num w:numId="216" w16cid:durableId="413938245">
    <w:abstractNumId w:val="84"/>
  </w:num>
  <w:num w:numId="217" w16cid:durableId="486091620">
    <w:abstractNumId w:val="220"/>
    <w:lvlOverride w:ilvl="0">
      <w:lvl w:ilvl="0">
        <w:numFmt w:val="bullet"/>
        <w:lvlText w:val="o"/>
        <w:lvlJc w:val="left"/>
        <w:pPr>
          <w:tabs>
            <w:tab w:val="num" w:pos="720"/>
          </w:tabs>
          <w:ind w:left="720" w:hanging="360"/>
        </w:pPr>
        <w:rPr>
          <w:rFonts w:ascii="Courier New" w:hAnsi="Courier New" w:hint="default"/>
          <w:sz w:val="20"/>
        </w:rPr>
      </w:lvl>
    </w:lvlOverride>
  </w:num>
  <w:num w:numId="218" w16cid:durableId="1710716550">
    <w:abstractNumId w:val="220"/>
    <w:lvlOverride w:ilvl="1">
      <w:lvl w:ilvl="1">
        <w:numFmt w:val="bullet"/>
        <w:lvlText w:val=""/>
        <w:lvlJc w:val="left"/>
        <w:pPr>
          <w:tabs>
            <w:tab w:val="num" w:pos="1440"/>
          </w:tabs>
          <w:ind w:left="1440" w:hanging="360"/>
        </w:pPr>
        <w:rPr>
          <w:rFonts w:ascii="Wingdings" w:hAnsi="Wingdings" w:hint="default"/>
          <w:sz w:val="20"/>
        </w:rPr>
      </w:lvl>
    </w:lvlOverride>
  </w:num>
  <w:num w:numId="219" w16cid:durableId="141167839">
    <w:abstractNumId w:val="30"/>
  </w:num>
  <w:num w:numId="220" w16cid:durableId="12100434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21" w16cid:durableId="1668752435">
    <w:abstractNumId w:val="13"/>
    <w:lvlOverride w:ilvl="1">
      <w:lvl w:ilvl="1">
        <w:numFmt w:val="bullet"/>
        <w:lvlText w:val=""/>
        <w:lvlJc w:val="left"/>
        <w:pPr>
          <w:tabs>
            <w:tab w:val="num" w:pos="1440"/>
          </w:tabs>
          <w:ind w:left="1440" w:hanging="360"/>
        </w:pPr>
        <w:rPr>
          <w:rFonts w:ascii="Wingdings" w:hAnsi="Wingdings" w:hint="default"/>
          <w:sz w:val="20"/>
        </w:rPr>
      </w:lvl>
    </w:lvlOverride>
  </w:num>
  <w:num w:numId="222" w16cid:durableId="234895821">
    <w:abstractNumId w:val="13"/>
    <w:lvlOverride w:ilvl="1">
      <w:lvl w:ilvl="1">
        <w:numFmt w:val="bullet"/>
        <w:lvlText w:val=""/>
        <w:lvlJc w:val="left"/>
        <w:pPr>
          <w:tabs>
            <w:tab w:val="num" w:pos="1440"/>
          </w:tabs>
          <w:ind w:left="1440" w:hanging="360"/>
        </w:pPr>
        <w:rPr>
          <w:rFonts w:ascii="Wingdings" w:hAnsi="Wingdings" w:hint="default"/>
          <w:sz w:val="20"/>
        </w:rPr>
      </w:lvl>
    </w:lvlOverride>
  </w:num>
  <w:num w:numId="223" w16cid:durableId="496312412">
    <w:abstractNumId w:val="283"/>
  </w:num>
  <w:num w:numId="224" w16cid:durableId="245380375">
    <w:abstractNumId w:val="141"/>
    <w:lvlOverride w:ilvl="0">
      <w:lvl w:ilvl="0">
        <w:numFmt w:val="bullet"/>
        <w:lvlText w:val="o"/>
        <w:lvlJc w:val="left"/>
        <w:pPr>
          <w:tabs>
            <w:tab w:val="num" w:pos="720"/>
          </w:tabs>
          <w:ind w:left="720" w:hanging="360"/>
        </w:pPr>
        <w:rPr>
          <w:rFonts w:ascii="Courier New" w:hAnsi="Courier New" w:hint="default"/>
          <w:sz w:val="20"/>
        </w:rPr>
      </w:lvl>
    </w:lvlOverride>
  </w:num>
  <w:num w:numId="225" w16cid:durableId="51202785">
    <w:abstractNumId w:val="141"/>
    <w:lvlOverride w:ilvl="1">
      <w:lvl w:ilvl="1">
        <w:numFmt w:val="bullet"/>
        <w:lvlText w:val=""/>
        <w:lvlJc w:val="left"/>
        <w:pPr>
          <w:tabs>
            <w:tab w:val="num" w:pos="1440"/>
          </w:tabs>
          <w:ind w:left="1440" w:hanging="360"/>
        </w:pPr>
        <w:rPr>
          <w:rFonts w:ascii="Wingdings" w:hAnsi="Wingdings" w:hint="default"/>
          <w:sz w:val="20"/>
        </w:rPr>
      </w:lvl>
    </w:lvlOverride>
  </w:num>
  <w:num w:numId="226" w16cid:durableId="941035616">
    <w:abstractNumId w:val="141"/>
    <w:lvlOverride w:ilvl="1">
      <w:lvl w:ilvl="1">
        <w:numFmt w:val="bullet"/>
        <w:lvlText w:val=""/>
        <w:lvlJc w:val="left"/>
        <w:pPr>
          <w:tabs>
            <w:tab w:val="num" w:pos="1440"/>
          </w:tabs>
          <w:ind w:left="1440" w:hanging="360"/>
        </w:pPr>
        <w:rPr>
          <w:rFonts w:ascii="Wingdings" w:hAnsi="Wingdings" w:hint="default"/>
          <w:sz w:val="20"/>
        </w:rPr>
      </w:lvl>
    </w:lvlOverride>
  </w:num>
  <w:num w:numId="227" w16cid:durableId="28461846">
    <w:abstractNumId w:val="235"/>
  </w:num>
  <w:num w:numId="228" w16cid:durableId="1608080532">
    <w:abstractNumId w:val="230"/>
  </w:num>
  <w:num w:numId="229" w16cid:durableId="1022390782">
    <w:abstractNumId w:val="300"/>
  </w:num>
  <w:num w:numId="230" w16cid:durableId="474219333">
    <w:abstractNumId w:val="252"/>
  </w:num>
  <w:num w:numId="231" w16cid:durableId="640579001">
    <w:abstractNumId w:val="135"/>
    <w:lvlOverride w:ilvl="0">
      <w:lvl w:ilvl="0">
        <w:numFmt w:val="bullet"/>
        <w:lvlText w:val="o"/>
        <w:lvlJc w:val="left"/>
        <w:pPr>
          <w:tabs>
            <w:tab w:val="num" w:pos="720"/>
          </w:tabs>
          <w:ind w:left="720" w:hanging="360"/>
        </w:pPr>
        <w:rPr>
          <w:rFonts w:ascii="Courier New" w:hAnsi="Courier New" w:hint="default"/>
          <w:sz w:val="20"/>
        </w:rPr>
      </w:lvl>
    </w:lvlOverride>
  </w:num>
  <w:num w:numId="232" w16cid:durableId="57675269">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33" w16cid:durableId="1330139387">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34" w16cid:durableId="998727411">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35" w16cid:durableId="1546410644">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36" w16cid:durableId="946306216">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37" w16cid:durableId="730541548">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38" w16cid:durableId="446192892">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39" w16cid:durableId="1900288340">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40" w16cid:durableId="21706164">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41" w16cid:durableId="642582434">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42" w16cid:durableId="2086298979">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43" w16cid:durableId="261766108">
    <w:abstractNumId w:val="135"/>
    <w:lvlOverride w:ilvl="0">
      <w:lvl w:ilvl="0">
        <w:numFmt w:val="bullet"/>
        <w:lvlText w:val="o"/>
        <w:lvlJc w:val="left"/>
        <w:pPr>
          <w:tabs>
            <w:tab w:val="num" w:pos="720"/>
          </w:tabs>
          <w:ind w:left="720" w:hanging="360"/>
        </w:pPr>
        <w:rPr>
          <w:rFonts w:ascii="Courier New" w:hAnsi="Courier New" w:hint="default"/>
          <w:sz w:val="20"/>
        </w:rPr>
      </w:lvl>
    </w:lvlOverride>
  </w:num>
  <w:num w:numId="244" w16cid:durableId="418257969">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45" w16cid:durableId="1499345904">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46" w16cid:durableId="896622914">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47" w16cid:durableId="1990137268">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48" w16cid:durableId="1500778027">
    <w:abstractNumId w:val="135"/>
    <w:lvlOverride w:ilvl="0">
      <w:lvl w:ilvl="0">
        <w:numFmt w:val="bullet"/>
        <w:lvlText w:val="o"/>
        <w:lvlJc w:val="left"/>
        <w:pPr>
          <w:tabs>
            <w:tab w:val="num" w:pos="720"/>
          </w:tabs>
          <w:ind w:left="720" w:hanging="360"/>
        </w:pPr>
        <w:rPr>
          <w:rFonts w:ascii="Courier New" w:hAnsi="Courier New" w:hint="default"/>
          <w:sz w:val="20"/>
        </w:rPr>
      </w:lvl>
    </w:lvlOverride>
  </w:num>
  <w:num w:numId="249" w16cid:durableId="1088700012">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50" w16cid:durableId="1879274256">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51" w16cid:durableId="241178779">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52" w16cid:durableId="92240617">
    <w:abstractNumId w:val="135"/>
    <w:lvlOverride w:ilvl="0">
      <w:lvl w:ilvl="0">
        <w:numFmt w:val="bullet"/>
        <w:lvlText w:val="o"/>
        <w:lvlJc w:val="left"/>
        <w:pPr>
          <w:tabs>
            <w:tab w:val="num" w:pos="720"/>
          </w:tabs>
          <w:ind w:left="720" w:hanging="360"/>
        </w:pPr>
        <w:rPr>
          <w:rFonts w:ascii="Courier New" w:hAnsi="Courier New" w:hint="default"/>
          <w:sz w:val="20"/>
        </w:rPr>
      </w:lvl>
    </w:lvlOverride>
  </w:num>
  <w:num w:numId="253" w16cid:durableId="1521241770">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54" w16cid:durableId="269313257">
    <w:abstractNumId w:val="135"/>
    <w:lvlOverride w:ilvl="0">
      <w:lvl w:ilvl="0">
        <w:numFmt w:val="bullet"/>
        <w:lvlText w:val="o"/>
        <w:lvlJc w:val="left"/>
        <w:pPr>
          <w:tabs>
            <w:tab w:val="num" w:pos="720"/>
          </w:tabs>
          <w:ind w:left="720" w:hanging="360"/>
        </w:pPr>
        <w:rPr>
          <w:rFonts w:ascii="Courier New" w:hAnsi="Courier New" w:hint="default"/>
          <w:sz w:val="20"/>
        </w:rPr>
      </w:lvl>
    </w:lvlOverride>
  </w:num>
  <w:num w:numId="255" w16cid:durableId="889027377">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56" w16cid:durableId="1558475000">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57" w16cid:durableId="2114352928">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58" w16cid:durableId="387806479">
    <w:abstractNumId w:val="135"/>
    <w:lvlOverride w:ilvl="0">
      <w:lvl w:ilvl="0">
        <w:numFmt w:val="bullet"/>
        <w:lvlText w:val="o"/>
        <w:lvlJc w:val="left"/>
        <w:pPr>
          <w:tabs>
            <w:tab w:val="num" w:pos="720"/>
          </w:tabs>
          <w:ind w:left="720" w:hanging="360"/>
        </w:pPr>
        <w:rPr>
          <w:rFonts w:ascii="Courier New" w:hAnsi="Courier New" w:hint="default"/>
          <w:sz w:val="20"/>
        </w:rPr>
      </w:lvl>
    </w:lvlOverride>
  </w:num>
  <w:num w:numId="259" w16cid:durableId="221134638">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60" w16cid:durableId="1477456768">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61" w16cid:durableId="574827117">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62" w16cid:durableId="763576385">
    <w:abstractNumId w:val="135"/>
    <w:lvlOverride w:ilvl="0">
      <w:lvl w:ilvl="0">
        <w:numFmt w:val="bullet"/>
        <w:lvlText w:val="o"/>
        <w:lvlJc w:val="left"/>
        <w:pPr>
          <w:tabs>
            <w:tab w:val="num" w:pos="720"/>
          </w:tabs>
          <w:ind w:left="720" w:hanging="360"/>
        </w:pPr>
        <w:rPr>
          <w:rFonts w:ascii="Courier New" w:hAnsi="Courier New" w:hint="default"/>
          <w:sz w:val="20"/>
        </w:rPr>
      </w:lvl>
    </w:lvlOverride>
  </w:num>
  <w:num w:numId="263" w16cid:durableId="1203321243">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64" w16cid:durableId="700210190">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65" w16cid:durableId="1144929488">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66" w16cid:durableId="1941061384">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67" w16cid:durableId="546070074">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68" w16cid:durableId="1843544492">
    <w:abstractNumId w:val="135"/>
    <w:lvlOverride w:ilvl="1">
      <w:lvl w:ilvl="1">
        <w:numFmt w:val="bullet"/>
        <w:lvlText w:val=""/>
        <w:lvlJc w:val="left"/>
        <w:pPr>
          <w:tabs>
            <w:tab w:val="num" w:pos="1440"/>
          </w:tabs>
          <w:ind w:left="1440" w:hanging="360"/>
        </w:pPr>
        <w:rPr>
          <w:rFonts w:ascii="Wingdings" w:hAnsi="Wingdings" w:hint="default"/>
          <w:sz w:val="20"/>
        </w:rPr>
      </w:lvl>
    </w:lvlOverride>
  </w:num>
  <w:num w:numId="269" w16cid:durableId="1605305905">
    <w:abstractNumId w:val="164"/>
  </w:num>
  <w:num w:numId="270" w16cid:durableId="715009018">
    <w:abstractNumId w:val="173"/>
  </w:num>
  <w:num w:numId="271" w16cid:durableId="879783775">
    <w:abstractNumId w:val="261"/>
  </w:num>
  <w:num w:numId="272" w16cid:durableId="655688602">
    <w:abstractNumId w:val="308"/>
  </w:num>
  <w:num w:numId="273" w16cid:durableId="1807815469">
    <w:abstractNumId w:val="229"/>
  </w:num>
  <w:num w:numId="274" w16cid:durableId="1968584671">
    <w:abstractNumId w:val="287"/>
  </w:num>
  <w:num w:numId="275" w16cid:durableId="1011644154">
    <w:abstractNumId w:val="111"/>
  </w:num>
  <w:num w:numId="276" w16cid:durableId="554008393">
    <w:abstractNumId w:val="149"/>
  </w:num>
  <w:num w:numId="277" w16cid:durableId="1744447879">
    <w:abstractNumId w:val="351"/>
  </w:num>
  <w:num w:numId="278" w16cid:durableId="1660958969">
    <w:abstractNumId w:val="254"/>
    <w:lvlOverride w:ilvl="0">
      <w:lvl w:ilvl="0">
        <w:numFmt w:val="bullet"/>
        <w:lvlText w:val="o"/>
        <w:lvlJc w:val="left"/>
        <w:pPr>
          <w:tabs>
            <w:tab w:val="num" w:pos="720"/>
          </w:tabs>
          <w:ind w:left="720" w:hanging="360"/>
        </w:pPr>
        <w:rPr>
          <w:rFonts w:ascii="Courier New" w:hAnsi="Courier New" w:hint="default"/>
          <w:sz w:val="20"/>
        </w:rPr>
      </w:lvl>
    </w:lvlOverride>
  </w:num>
  <w:num w:numId="279" w16cid:durableId="1278945798">
    <w:abstractNumId w:val="254"/>
    <w:lvlOverride w:ilvl="1">
      <w:lvl w:ilvl="1">
        <w:numFmt w:val="bullet"/>
        <w:lvlText w:val=""/>
        <w:lvlJc w:val="left"/>
        <w:pPr>
          <w:tabs>
            <w:tab w:val="num" w:pos="1440"/>
          </w:tabs>
          <w:ind w:left="1440" w:hanging="360"/>
        </w:pPr>
        <w:rPr>
          <w:rFonts w:ascii="Wingdings" w:hAnsi="Wingdings" w:hint="default"/>
          <w:sz w:val="20"/>
        </w:rPr>
      </w:lvl>
    </w:lvlOverride>
  </w:num>
  <w:num w:numId="280" w16cid:durableId="224030194">
    <w:abstractNumId w:val="49"/>
  </w:num>
  <w:num w:numId="281" w16cid:durableId="1348556304">
    <w:abstractNumId w:val="108"/>
    <w:lvlOverride w:ilvl="0">
      <w:lvl w:ilvl="0">
        <w:numFmt w:val="bullet"/>
        <w:lvlText w:val=""/>
        <w:lvlJc w:val="left"/>
        <w:pPr>
          <w:tabs>
            <w:tab w:val="num" w:pos="720"/>
          </w:tabs>
          <w:ind w:left="720" w:hanging="360"/>
        </w:pPr>
        <w:rPr>
          <w:rFonts w:ascii="Wingdings" w:hAnsi="Wingdings" w:hint="default"/>
          <w:sz w:val="20"/>
        </w:rPr>
      </w:lvl>
    </w:lvlOverride>
  </w:num>
  <w:num w:numId="282" w16cid:durableId="353852075">
    <w:abstractNumId w:val="56"/>
  </w:num>
  <w:num w:numId="283" w16cid:durableId="1309895469">
    <w:abstractNumId w:val="129"/>
  </w:num>
  <w:num w:numId="284" w16cid:durableId="1130635874">
    <w:abstractNumId w:val="323"/>
  </w:num>
  <w:num w:numId="285" w16cid:durableId="2034455476">
    <w:abstractNumId w:val="234"/>
  </w:num>
  <w:num w:numId="286" w16cid:durableId="1601376850">
    <w:abstractNumId w:val="280"/>
    <w:lvlOverride w:ilvl="0">
      <w:lvl w:ilvl="0">
        <w:numFmt w:val="bullet"/>
        <w:lvlText w:val=""/>
        <w:lvlJc w:val="left"/>
        <w:pPr>
          <w:tabs>
            <w:tab w:val="num" w:pos="720"/>
          </w:tabs>
          <w:ind w:left="720" w:hanging="360"/>
        </w:pPr>
        <w:rPr>
          <w:rFonts w:ascii="Wingdings" w:hAnsi="Wingdings" w:hint="default"/>
          <w:sz w:val="20"/>
        </w:rPr>
      </w:lvl>
    </w:lvlOverride>
  </w:num>
  <w:num w:numId="287" w16cid:durableId="971906349">
    <w:abstractNumId w:val="368"/>
  </w:num>
  <w:num w:numId="288" w16cid:durableId="298876442">
    <w:abstractNumId w:val="66"/>
  </w:num>
  <w:num w:numId="289" w16cid:durableId="1766419876">
    <w:abstractNumId w:val="55"/>
  </w:num>
  <w:num w:numId="290" w16cid:durableId="457651938">
    <w:abstractNumId w:val="33"/>
  </w:num>
  <w:num w:numId="291" w16cid:durableId="669481299">
    <w:abstractNumId w:val="207"/>
  </w:num>
  <w:num w:numId="292" w16cid:durableId="1060980838">
    <w:abstractNumId w:val="127"/>
  </w:num>
  <w:num w:numId="293" w16cid:durableId="1360400969">
    <w:abstractNumId w:val="124"/>
  </w:num>
  <w:num w:numId="294" w16cid:durableId="1074740091">
    <w:abstractNumId w:val="98"/>
  </w:num>
  <w:num w:numId="295" w16cid:durableId="1878546382">
    <w:abstractNumId w:val="68"/>
  </w:num>
  <w:num w:numId="296" w16cid:durableId="542864918">
    <w:abstractNumId w:val="155"/>
  </w:num>
  <w:num w:numId="297" w16cid:durableId="1578708011">
    <w:abstractNumId w:val="43"/>
  </w:num>
  <w:num w:numId="298" w16cid:durableId="1376812485">
    <w:abstractNumId w:val="171"/>
  </w:num>
  <w:num w:numId="299" w16cid:durableId="1789279135">
    <w:abstractNumId w:val="178"/>
    <w:lvlOverride w:ilvl="0">
      <w:lvl w:ilvl="0">
        <w:numFmt w:val="bullet"/>
        <w:lvlText w:val="o"/>
        <w:lvlJc w:val="left"/>
        <w:pPr>
          <w:tabs>
            <w:tab w:val="num" w:pos="720"/>
          </w:tabs>
          <w:ind w:left="720" w:hanging="360"/>
        </w:pPr>
        <w:rPr>
          <w:rFonts w:ascii="Courier New" w:hAnsi="Courier New" w:hint="default"/>
          <w:sz w:val="20"/>
        </w:rPr>
      </w:lvl>
    </w:lvlOverride>
  </w:num>
  <w:num w:numId="300" w16cid:durableId="1285384377">
    <w:abstractNumId w:val="191"/>
  </w:num>
  <w:num w:numId="301" w16cid:durableId="534588037">
    <w:abstractNumId w:val="195"/>
  </w:num>
  <w:num w:numId="302" w16cid:durableId="433478545">
    <w:abstractNumId w:val="312"/>
  </w:num>
  <w:num w:numId="303" w16cid:durableId="542792308">
    <w:abstractNumId w:val="81"/>
  </w:num>
  <w:num w:numId="304" w16cid:durableId="672758018">
    <w:abstractNumId w:val="236"/>
  </w:num>
  <w:num w:numId="305" w16cid:durableId="1302804052">
    <w:abstractNumId w:val="35"/>
  </w:num>
  <w:num w:numId="306" w16cid:durableId="2132242012">
    <w:abstractNumId w:val="297"/>
  </w:num>
  <w:num w:numId="307" w16cid:durableId="144014833">
    <w:abstractNumId w:val="7"/>
  </w:num>
  <w:num w:numId="308" w16cid:durableId="289826011">
    <w:abstractNumId w:val="239"/>
  </w:num>
  <w:num w:numId="309" w16cid:durableId="816991178">
    <w:abstractNumId w:val="348"/>
  </w:num>
  <w:num w:numId="310" w16cid:durableId="800463090">
    <w:abstractNumId w:val="176"/>
    <w:lvlOverride w:ilvl="0">
      <w:lvl w:ilvl="0">
        <w:numFmt w:val="bullet"/>
        <w:lvlText w:val="o"/>
        <w:lvlJc w:val="left"/>
        <w:pPr>
          <w:tabs>
            <w:tab w:val="num" w:pos="720"/>
          </w:tabs>
          <w:ind w:left="720" w:hanging="360"/>
        </w:pPr>
        <w:rPr>
          <w:rFonts w:ascii="Courier New" w:hAnsi="Courier New" w:hint="default"/>
          <w:sz w:val="20"/>
        </w:rPr>
      </w:lvl>
    </w:lvlOverride>
  </w:num>
  <w:num w:numId="311" w16cid:durableId="297883009">
    <w:abstractNumId w:val="176"/>
    <w:lvlOverride w:ilvl="1">
      <w:lvl w:ilvl="1">
        <w:numFmt w:val="bullet"/>
        <w:lvlText w:val=""/>
        <w:lvlJc w:val="left"/>
        <w:pPr>
          <w:tabs>
            <w:tab w:val="num" w:pos="1440"/>
          </w:tabs>
          <w:ind w:left="1440" w:hanging="360"/>
        </w:pPr>
        <w:rPr>
          <w:rFonts w:ascii="Wingdings" w:hAnsi="Wingdings" w:hint="default"/>
          <w:sz w:val="20"/>
        </w:rPr>
      </w:lvl>
    </w:lvlOverride>
  </w:num>
  <w:num w:numId="312" w16cid:durableId="613555830">
    <w:abstractNumId w:val="159"/>
  </w:num>
  <w:num w:numId="313" w16cid:durableId="73406079">
    <w:abstractNumId w:val="223"/>
    <w:lvlOverride w:ilvl="0">
      <w:lvl w:ilvl="0">
        <w:numFmt w:val="bullet"/>
        <w:lvlText w:val=""/>
        <w:lvlJc w:val="left"/>
        <w:pPr>
          <w:tabs>
            <w:tab w:val="num" w:pos="720"/>
          </w:tabs>
          <w:ind w:left="720" w:hanging="360"/>
        </w:pPr>
        <w:rPr>
          <w:rFonts w:ascii="Wingdings" w:hAnsi="Wingdings" w:hint="default"/>
          <w:sz w:val="20"/>
        </w:rPr>
      </w:lvl>
    </w:lvlOverride>
  </w:num>
  <w:num w:numId="314" w16cid:durableId="530802602">
    <w:abstractNumId w:val="117"/>
  </w:num>
  <w:num w:numId="315" w16cid:durableId="1183013159">
    <w:abstractNumId w:val="102"/>
  </w:num>
  <w:num w:numId="316" w16cid:durableId="928930034">
    <w:abstractNumId w:val="367"/>
  </w:num>
  <w:num w:numId="317" w16cid:durableId="1926528603">
    <w:abstractNumId w:val="373"/>
  </w:num>
  <w:num w:numId="318" w16cid:durableId="756707713">
    <w:abstractNumId w:val="144"/>
    <w:lvlOverride w:ilvl="0">
      <w:lvl w:ilvl="0">
        <w:numFmt w:val="bullet"/>
        <w:lvlText w:val=""/>
        <w:lvlJc w:val="left"/>
        <w:pPr>
          <w:tabs>
            <w:tab w:val="num" w:pos="720"/>
          </w:tabs>
          <w:ind w:left="720" w:hanging="360"/>
        </w:pPr>
        <w:rPr>
          <w:rFonts w:ascii="Wingdings" w:hAnsi="Wingdings" w:hint="default"/>
          <w:sz w:val="20"/>
        </w:rPr>
      </w:lvl>
    </w:lvlOverride>
  </w:num>
  <w:num w:numId="319" w16cid:durableId="1708986349">
    <w:abstractNumId w:val="133"/>
  </w:num>
  <w:num w:numId="320" w16cid:durableId="1351102908">
    <w:abstractNumId w:val="37"/>
  </w:num>
  <w:num w:numId="321" w16cid:durableId="772045744">
    <w:abstractNumId w:val="136"/>
  </w:num>
  <w:num w:numId="322" w16cid:durableId="282462033">
    <w:abstractNumId w:val="267"/>
  </w:num>
  <w:num w:numId="323" w16cid:durableId="529732482">
    <w:abstractNumId w:val="316"/>
  </w:num>
  <w:num w:numId="324" w16cid:durableId="1271091043">
    <w:abstractNumId w:val="105"/>
  </w:num>
  <w:num w:numId="325" w16cid:durableId="783811446">
    <w:abstractNumId w:val="250"/>
  </w:num>
  <w:num w:numId="326" w16cid:durableId="320085187">
    <w:abstractNumId w:val="1"/>
  </w:num>
  <w:num w:numId="327" w16cid:durableId="1672101605">
    <w:abstractNumId w:val="100"/>
  </w:num>
  <w:num w:numId="328" w16cid:durableId="1039625796">
    <w:abstractNumId w:val="97"/>
  </w:num>
  <w:num w:numId="329" w16cid:durableId="225537063">
    <w:abstractNumId w:val="374"/>
  </w:num>
  <w:num w:numId="330" w16cid:durableId="1148977342">
    <w:abstractNumId w:val="275"/>
  </w:num>
  <w:num w:numId="331" w16cid:durableId="1382973334">
    <w:abstractNumId w:val="151"/>
  </w:num>
  <w:num w:numId="332" w16cid:durableId="1975406448">
    <w:abstractNumId w:val="354"/>
  </w:num>
  <w:num w:numId="333" w16cid:durableId="1681542985">
    <w:abstractNumId w:val="206"/>
    <w:lvlOverride w:ilvl="0">
      <w:lvl w:ilvl="0">
        <w:numFmt w:val="bullet"/>
        <w:lvlText w:val="o"/>
        <w:lvlJc w:val="left"/>
        <w:pPr>
          <w:tabs>
            <w:tab w:val="num" w:pos="720"/>
          </w:tabs>
          <w:ind w:left="720" w:hanging="360"/>
        </w:pPr>
        <w:rPr>
          <w:rFonts w:ascii="Courier New" w:hAnsi="Courier New" w:hint="default"/>
          <w:sz w:val="20"/>
        </w:rPr>
      </w:lvl>
    </w:lvlOverride>
  </w:num>
  <w:num w:numId="334" w16cid:durableId="1344551693">
    <w:abstractNumId w:val="206"/>
    <w:lvlOverride w:ilvl="1">
      <w:lvl w:ilvl="1">
        <w:numFmt w:val="bullet"/>
        <w:lvlText w:val=""/>
        <w:lvlJc w:val="left"/>
        <w:pPr>
          <w:tabs>
            <w:tab w:val="num" w:pos="1440"/>
          </w:tabs>
          <w:ind w:left="1440" w:hanging="360"/>
        </w:pPr>
        <w:rPr>
          <w:rFonts w:ascii="Wingdings" w:hAnsi="Wingdings" w:hint="default"/>
          <w:sz w:val="20"/>
        </w:rPr>
      </w:lvl>
    </w:lvlOverride>
  </w:num>
  <w:num w:numId="335" w16cid:durableId="2064910191">
    <w:abstractNumId w:val="54"/>
  </w:num>
  <w:num w:numId="336" w16cid:durableId="1739790813">
    <w:abstractNumId w:val="289"/>
    <w:lvlOverride w:ilvl="0">
      <w:lvl w:ilvl="0">
        <w:numFmt w:val="bullet"/>
        <w:lvlText w:val="o"/>
        <w:lvlJc w:val="left"/>
        <w:pPr>
          <w:tabs>
            <w:tab w:val="num" w:pos="720"/>
          </w:tabs>
          <w:ind w:left="720" w:hanging="360"/>
        </w:pPr>
        <w:rPr>
          <w:rFonts w:ascii="Courier New" w:hAnsi="Courier New" w:hint="default"/>
          <w:sz w:val="20"/>
        </w:rPr>
      </w:lvl>
    </w:lvlOverride>
  </w:num>
  <w:num w:numId="337" w16cid:durableId="2050566049">
    <w:abstractNumId w:val="256"/>
  </w:num>
  <w:num w:numId="338" w16cid:durableId="1102915680">
    <w:abstractNumId w:val="16"/>
  </w:num>
  <w:num w:numId="339" w16cid:durableId="1452624748">
    <w:abstractNumId w:val="76"/>
  </w:num>
  <w:num w:numId="340" w16cid:durableId="1870223134">
    <w:abstractNumId w:val="76"/>
    <w:lvlOverride w:ilvl="0">
      <w:lvl w:ilvl="0">
        <w:numFmt w:val="bullet"/>
        <w:lvlText w:val="o"/>
        <w:lvlJc w:val="left"/>
        <w:pPr>
          <w:tabs>
            <w:tab w:val="num" w:pos="720"/>
          </w:tabs>
          <w:ind w:left="720" w:hanging="360"/>
        </w:pPr>
        <w:rPr>
          <w:rFonts w:ascii="Courier New" w:hAnsi="Courier New" w:hint="default"/>
          <w:sz w:val="20"/>
        </w:rPr>
      </w:lvl>
    </w:lvlOverride>
  </w:num>
  <w:num w:numId="341" w16cid:durableId="799886034">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42" w16cid:durableId="2052920920">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43" w16cid:durableId="811101937">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44" w16cid:durableId="458765899">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45" w16cid:durableId="1406343484">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46" w16cid:durableId="270356772">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47" w16cid:durableId="1268001979">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48" w16cid:durableId="371076462">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49" w16cid:durableId="335773081">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50" w16cid:durableId="1961716835">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51" w16cid:durableId="1992244568">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52" w16cid:durableId="2105758302">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53" w16cid:durableId="1875993137">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54" w16cid:durableId="1638603290">
    <w:abstractNumId w:val="40"/>
  </w:num>
  <w:num w:numId="355" w16cid:durableId="1782719527">
    <w:abstractNumId w:val="89"/>
  </w:num>
  <w:num w:numId="356" w16cid:durableId="1736198454">
    <w:abstractNumId w:val="89"/>
    <w:lvlOverride w:ilvl="0">
      <w:lvl w:ilvl="0">
        <w:numFmt w:val="bullet"/>
        <w:lvlText w:val="o"/>
        <w:lvlJc w:val="left"/>
        <w:pPr>
          <w:tabs>
            <w:tab w:val="num" w:pos="720"/>
          </w:tabs>
          <w:ind w:left="720" w:hanging="360"/>
        </w:pPr>
        <w:rPr>
          <w:rFonts w:ascii="Courier New" w:hAnsi="Courier New" w:hint="default"/>
          <w:sz w:val="20"/>
        </w:rPr>
      </w:lvl>
    </w:lvlOverride>
  </w:num>
  <w:num w:numId="357" w16cid:durableId="401833397">
    <w:abstractNumId w:val="89"/>
    <w:lvlOverride w:ilvl="1">
      <w:lvl w:ilvl="1">
        <w:numFmt w:val="bullet"/>
        <w:lvlText w:val=""/>
        <w:lvlJc w:val="left"/>
        <w:pPr>
          <w:tabs>
            <w:tab w:val="num" w:pos="1440"/>
          </w:tabs>
          <w:ind w:left="1440" w:hanging="360"/>
        </w:pPr>
        <w:rPr>
          <w:rFonts w:ascii="Wingdings" w:hAnsi="Wingdings" w:hint="default"/>
          <w:sz w:val="20"/>
        </w:rPr>
      </w:lvl>
    </w:lvlOverride>
  </w:num>
  <w:num w:numId="358" w16cid:durableId="1767118591">
    <w:abstractNumId w:val="185"/>
  </w:num>
  <w:num w:numId="359" w16cid:durableId="279726992">
    <w:abstractNumId w:val="245"/>
  </w:num>
  <w:num w:numId="360" w16cid:durableId="182942544">
    <w:abstractNumId w:val="45"/>
  </w:num>
  <w:num w:numId="361" w16cid:durableId="814181110">
    <w:abstractNumId w:val="376"/>
  </w:num>
  <w:num w:numId="362" w16cid:durableId="912006141">
    <w:abstractNumId w:val="180"/>
  </w:num>
  <w:num w:numId="363" w16cid:durableId="225337242">
    <w:abstractNumId w:val="350"/>
  </w:num>
  <w:num w:numId="364" w16cid:durableId="471483530">
    <w:abstractNumId w:val="329"/>
  </w:num>
  <w:num w:numId="365" w16cid:durableId="441340918">
    <w:abstractNumId w:val="106"/>
  </w:num>
  <w:num w:numId="366" w16cid:durableId="1932467608">
    <w:abstractNumId w:val="192"/>
  </w:num>
  <w:num w:numId="367" w16cid:durableId="24991161">
    <w:abstractNumId w:val="64"/>
    <w:lvlOverride w:ilvl="0">
      <w:lvl w:ilvl="0">
        <w:numFmt w:val="bullet"/>
        <w:lvlText w:val="o"/>
        <w:lvlJc w:val="left"/>
        <w:pPr>
          <w:tabs>
            <w:tab w:val="num" w:pos="720"/>
          </w:tabs>
          <w:ind w:left="720" w:hanging="360"/>
        </w:pPr>
        <w:rPr>
          <w:rFonts w:ascii="Courier New" w:hAnsi="Courier New" w:hint="default"/>
          <w:sz w:val="20"/>
        </w:rPr>
      </w:lvl>
    </w:lvlOverride>
  </w:num>
  <w:num w:numId="368" w16cid:durableId="1022978316">
    <w:abstractNumId w:val="64"/>
    <w:lvlOverride w:ilvl="1">
      <w:lvl w:ilvl="1">
        <w:numFmt w:val="bullet"/>
        <w:lvlText w:val=""/>
        <w:lvlJc w:val="left"/>
        <w:pPr>
          <w:tabs>
            <w:tab w:val="num" w:pos="1440"/>
          </w:tabs>
          <w:ind w:left="1440" w:hanging="360"/>
        </w:pPr>
        <w:rPr>
          <w:rFonts w:ascii="Wingdings" w:hAnsi="Wingdings" w:hint="default"/>
          <w:sz w:val="20"/>
        </w:rPr>
      </w:lvl>
    </w:lvlOverride>
  </w:num>
  <w:num w:numId="369" w16cid:durableId="849107480">
    <w:abstractNumId w:val="140"/>
  </w:num>
  <w:num w:numId="370" w16cid:durableId="42214342">
    <w:abstractNumId w:val="90"/>
    <w:lvlOverride w:ilvl="0">
      <w:lvl w:ilvl="0">
        <w:numFmt w:val="bullet"/>
        <w:lvlText w:val=""/>
        <w:lvlJc w:val="left"/>
        <w:pPr>
          <w:tabs>
            <w:tab w:val="num" w:pos="720"/>
          </w:tabs>
          <w:ind w:left="720" w:hanging="360"/>
        </w:pPr>
        <w:rPr>
          <w:rFonts w:ascii="Wingdings" w:hAnsi="Wingdings" w:hint="default"/>
          <w:sz w:val="20"/>
        </w:rPr>
      </w:lvl>
    </w:lvlOverride>
  </w:num>
  <w:num w:numId="371" w16cid:durableId="1450515574">
    <w:abstractNumId w:val="12"/>
  </w:num>
  <w:num w:numId="372" w16cid:durableId="399445977">
    <w:abstractNumId w:val="27"/>
  </w:num>
  <w:num w:numId="373" w16cid:durableId="1366053575">
    <w:abstractNumId w:val="158"/>
  </w:num>
  <w:num w:numId="374" w16cid:durableId="1927492130">
    <w:abstractNumId w:val="265"/>
  </w:num>
  <w:num w:numId="375" w16cid:durableId="1758600914">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376" w16cid:durableId="1371303308">
    <w:abstractNumId w:val="276"/>
  </w:num>
  <w:num w:numId="377" w16cid:durableId="566574974">
    <w:abstractNumId w:val="65"/>
  </w:num>
  <w:num w:numId="378" w16cid:durableId="787116982">
    <w:abstractNumId w:val="21"/>
  </w:num>
  <w:num w:numId="379" w16cid:durableId="131946707">
    <w:abstractNumId w:val="244"/>
  </w:num>
  <w:num w:numId="380" w16cid:durableId="2073574715">
    <w:abstractNumId w:val="251"/>
  </w:num>
  <w:num w:numId="381" w16cid:durableId="1819884104">
    <w:abstractNumId w:val="226"/>
  </w:num>
  <w:num w:numId="382" w16cid:durableId="787162890">
    <w:abstractNumId w:val="87"/>
  </w:num>
  <w:num w:numId="383" w16cid:durableId="1988897470">
    <w:abstractNumId w:val="243"/>
  </w:num>
  <w:num w:numId="384" w16cid:durableId="542597606">
    <w:abstractNumId w:val="23"/>
  </w:num>
  <w:num w:numId="385" w16cid:durableId="879513384">
    <w:abstractNumId w:val="34"/>
  </w:num>
  <w:num w:numId="386" w16cid:durableId="1381513874">
    <w:abstractNumId w:val="302"/>
  </w:num>
  <w:num w:numId="387" w16cid:durableId="571046326">
    <w:abstractNumId w:val="154"/>
  </w:num>
  <w:num w:numId="388" w16cid:durableId="1770345838">
    <w:abstractNumId w:val="24"/>
  </w:num>
  <w:num w:numId="389" w16cid:durableId="1332442244">
    <w:abstractNumId w:val="128"/>
  </w:num>
  <w:num w:numId="390" w16cid:durableId="1540700947">
    <w:abstractNumId w:val="131"/>
  </w:num>
  <w:num w:numId="391" w16cid:durableId="1066294991">
    <w:abstractNumId w:val="355"/>
    <w:lvlOverride w:ilvl="0">
      <w:lvl w:ilvl="0">
        <w:numFmt w:val="bullet"/>
        <w:lvlText w:val="o"/>
        <w:lvlJc w:val="left"/>
        <w:pPr>
          <w:tabs>
            <w:tab w:val="num" w:pos="720"/>
          </w:tabs>
          <w:ind w:left="720" w:hanging="360"/>
        </w:pPr>
        <w:rPr>
          <w:rFonts w:ascii="Courier New" w:hAnsi="Courier New" w:hint="default"/>
          <w:sz w:val="20"/>
        </w:rPr>
      </w:lvl>
    </w:lvlOverride>
  </w:num>
  <w:num w:numId="392" w16cid:durableId="383675323">
    <w:abstractNumId w:val="355"/>
    <w:lvlOverride w:ilvl="1">
      <w:lvl w:ilvl="1">
        <w:numFmt w:val="bullet"/>
        <w:lvlText w:val=""/>
        <w:lvlJc w:val="left"/>
        <w:pPr>
          <w:tabs>
            <w:tab w:val="num" w:pos="1440"/>
          </w:tabs>
          <w:ind w:left="1440" w:hanging="360"/>
        </w:pPr>
        <w:rPr>
          <w:rFonts w:ascii="Wingdings" w:hAnsi="Wingdings" w:hint="default"/>
          <w:sz w:val="20"/>
        </w:rPr>
      </w:lvl>
    </w:lvlOverride>
  </w:num>
  <w:num w:numId="393" w16cid:durableId="1974359860">
    <w:abstractNumId w:val="196"/>
  </w:num>
  <w:num w:numId="394" w16cid:durableId="1072965488">
    <w:abstractNumId w:val="148"/>
    <w:lvlOverride w:ilvl="0">
      <w:lvl w:ilvl="0">
        <w:numFmt w:val="bullet"/>
        <w:lvlText w:val="o"/>
        <w:lvlJc w:val="left"/>
        <w:pPr>
          <w:tabs>
            <w:tab w:val="num" w:pos="720"/>
          </w:tabs>
          <w:ind w:left="720" w:hanging="360"/>
        </w:pPr>
        <w:rPr>
          <w:rFonts w:ascii="Courier New" w:hAnsi="Courier New" w:hint="default"/>
          <w:sz w:val="20"/>
        </w:rPr>
      </w:lvl>
    </w:lvlOverride>
  </w:num>
  <w:num w:numId="395" w16cid:durableId="1082727007">
    <w:abstractNumId w:val="148"/>
    <w:lvlOverride w:ilvl="0">
      <w:lvl w:ilvl="0">
        <w:numFmt w:val="bullet"/>
        <w:lvlText w:val="o"/>
        <w:lvlJc w:val="left"/>
        <w:pPr>
          <w:tabs>
            <w:tab w:val="num" w:pos="720"/>
          </w:tabs>
          <w:ind w:left="720" w:hanging="360"/>
        </w:pPr>
        <w:rPr>
          <w:rFonts w:ascii="Courier New" w:hAnsi="Courier New" w:hint="default"/>
          <w:sz w:val="20"/>
        </w:rPr>
      </w:lvl>
    </w:lvlOverride>
  </w:num>
  <w:num w:numId="396" w16cid:durableId="765422200">
    <w:abstractNumId w:val="148"/>
    <w:lvlOverride w:ilvl="0">
      <w:lvl w:ilvl="0">
        <w:numFmt w:val="bullet"/>
        <w:lvlText w:val="o"/>
        <w:lvlJc w:val="left"/>
        <w:pPr>
          <w:tabs>
            <w:tab w:val="num" w:pos="720"/>
          </w:tabs>
          <w:ind w:left="720" w:hanging="360"/>
        </w:pPr>
        <w:rPr>
          <w:rFonts w:ascii="Courier New" w:hAnsi="Courier New" w:hint="default"/>
          <w:sz w:val="20"/>
        </w:rPr>
      </w:lvl>
    </w:lvlOverride>
  </w:num>
  <w:num w:numId="397" w16cid:durableId="679435158">
    <w:abstractNumId w:val="205"/>
  </w:num>
  <w:num w:numId="398" w16cid:durableId="1713112432">
    <w:abstractNumId w:val="190"/>
  </w:num>
  <w:num w:numId="399" w16cid:durableId="577515642">
    <w:abstractNumId w:val="166"/>
  </w:num>
  <w:num w:numId="400" w16cid:durableId="1450278234">
    <w:abstractNumId w:val="365"/>
  </w:num>
  <w:num w:numId="401" w16cid:durableId="1953703083">
    <w:abstractNumId w:val="210"/>
  </w:num>
  <w:num w:numId="402" w16cid:durableId="1339843643">
    <w:abstractNumId w:val="319"/>
  </w:num>
  <w:num w:numId="403" w16cid:durableId="1110321906">
    <w:abstractNumId w:val="361"/>
  </w:num>
  <w:num w:numId="404" w16cid:durableId="1276016947">
    <w:abstractNumId w:val="150"/>
  </w:num>
  <w:num w:numId="405" w16cid:durableId="717049443">
    <w:abstractNumId w:val="294"/>
  </w:num>
  <w:num w:numId="406" w16cid:durableId="1822580150">
    <w:abstractNumId w:val="281"/>
  </w:num>
  <w:num w:numId="407" w16cid:durableId="1043557774">
    <w:abstractNumId w:val="282"/>
  </w:num>
  <w:num w:numId="408" w16cid:durableId="2004359834">
    <w:abstractNumId w:val="168"/>
  </w:num>
  <w:num w:numId="409" w16cid:durableId="1040519387">
    <w:abstractNumId w:val="204"/>
    <w:lvlOverride w:ilvl="0">
      <w:lvl w:ilvl="0">
        <w:numFmt w:val="bullet"/>
        <w:lvlText w:val="o"/>
        <w:lvlJc w:val="left"/>
        <w:pPr>
          <w:tabs>
            <w:tab w:val="num" w:pos="720"/>
          </w:tabs>
          <w:ind w:left="720" w:hanging="360"/>
        </w:pPr>
        <w:rPr>
          <w:rFonts w:ascii="Courier New" w:hAnsi="Courier New" w:hint="default"/>
          <w:sz w:val="20"/>
        </w:rPr>
      </w:lvl>
    </w:lvlOverride>
  </w:num>
  <w:num w:numId="410" w16cid:durableId="2120559920">
    <w:abstractNumId w:val="204"/>
    <w:lvlOverride w:ilvl="1">
      <w:lvl w:ilvl="1">
        <w:numFmt w:val="bullet"/>
        <w:lvlText w:val=""/>
        <w:lvlJc w:val="left"/>
        <w:pPr>
          <w:tabs>
            <w:tab w:val="num" w:pos="1440"/>
          </w:tabs>
          <w:ind w:left="1440" w:hanging="360"/>
        </w:pPr>
        <w:rPr>
          <w:rFonts w:ascii="Wingdings" w:hAnsi="Wingdings" w:hint="default"/>
          <w:sz w:val="20"/>
        </w:rPr>
      </w:lvl>
    </w:lvlOverride>
  </w:num>
  <w:num w:numId="411" w16cid:durableId="1643775828">
    <w:abstractNumId w:val="327"/>
  </w:num>
  <w:num w:numId="412" w16cid:durableId="880282796">
    <w:abstractNumId w:val="231"/>
    <w:lvlOverride w:ilvl="0">
      <w:lvl w:ilvl="0">
        <w:numFmt w:val="bullet"/>
        <w:lvlText w:val=""/>
        <w:lvlJc w:val="left"/>
        <w:pPr>
          <w:tabs>
            <w:tab w:val="num" w:pos="720"/>
          </w:tabs>
          <w:ind w:left="720" w:hanging="360"/>
        </w:pPr>
        <w:rPr>
          <w:rFonts w:ascii="Wingdings" w:hAnsi="Wingdings" w:hint="default"/>
          <w:sz w:val="20"/>
        </w:rPr>
      </w:lvl>
    </w:lvlOverride>
  </w:num>
  <w:num w:numId="413" w16cid:durableId="706413921">
    <w:abstractNumId w:val="317"/>
  </w:num>
  <w:num w:numId="414" w16cid:durableId="1845243535">
    <w:abstractNumId w:val="73"/>
  </w:num>
  <w:num w:numId="415" w16cid:durableId="677999199">
    <w:abstractNumId w:val="215"/>
  </w:num>
  <w:num w:numId="416" w16cid:durableId="1387756023">
    <w:abstractNumId w:val="318"/>
  </w:num>
  <w:num w:numId="417" w16cid:durableId="2055931985">
    <w:abstractNumId w:val="257"/>
    <w:lvlOverride w:ilvl="0">
      <w:lvl w:ilvl="0">
        <w:numFmt w:val="bullet"/>
        <w:lvlText w:val=""/>
        <w:lvlJc w:val="left"/>
        <w:pPr>
          <w:tabs>
            <w:tab w:val="num" w:pos="720"/>
          </w:tabs>
          <w:ind w:left="720" w:hanging="360"/>
        </w:pPr>
        <w:rPr>
          <w:rFonts w:ascii="Wingdings" w:hAnsi="Wingdings" w:hint="default"/>
          <w:sz w:val="20"/>
        </w:rPr>
      </w:lvl>
    </w:lvlOverride>
  </w:num>
  <w:num w:numId="418" w16cid:durableId="1252927571">
    <w:abstractNumId w:val="19"/>
  </w:num>
  <w:num w:numId="419" w16cid:durableId="1023288516">
    <w:abstractNumId w:val="169"/>
  </w:num>
  <w:num w:numId="420" w16cid:durableId="1473907916">
    <w:abstractNumId w:val="103"/>
  </w:num>
  <w:num w:numId="421" w16cid:durableId="1564558325">
    <w:abstractNumId w:val="109"/>
  </w:num>
  <w:num w:numId="422" w16cid:durableId="1752389486">
    <w:abstractNumId w:val="181"/>
  </w:num>
  <w:num w:numId="423" w16cid:durableId="1133450575">
    <w:abstractNumId w:val="266"/>
  </w:num>
  <w:num w:numId="424" w16cid:durableId="1452238969">
    <w:abstractNumId w:val="123"/>
  </w:num>
  <w:num w:numId="425" w16cid:durableId="1522009100">
    <w:abstractNumId w:val="130"/>
  </w:num>
  <w:num w:numId="426" w16cid:durableId="1797329284">
    <w:abstractNumId w:val="311"/>
  </w:num>
  <w:num w:numId="427" w16cid:durableId="1504323115">
    <w:abstractNumId w:val="132"/>
  </w:num>
  <w:num w:numId="428" w16cid:durableId="1776167407">
    <w:abstractNumId w:val="344"/>
  </w:num>
  <w:num w:numId="429" w16cid:durableId="1057436076">
    <w:abstractNumId w:val="326"/>
  </w:num>
  <w:num w:numId="430" w16cid:durableId="876359119">
    <w:abstractNumId w:val="183"/>
  </w:num>
  <w:num w:numId="431" w16cid:durableId="1207835611">
    <w:abstractNumId w:val="94"/>
  </w:num>
  <w:num w:numId="432" w16cid:durableId="1032460715">
    <w:abstractNumId w:val="259"/>
  </w:num>
  <w:num w:numId="433" w16cid:durableId="1962298936">
    <w:abstractNumId w:val="247"/>
  </w:num>
  <w:num w:numId="434" w16cid:durableId="44061648">
    <w:abstractNumId w:val="6"/>
  </w:num>
  <w:num w:numId="435" w16cid:durableId="1465544737">
    <w:abstractNumId w:val="91"/>
  </w:num>
  <w:num w:numId="436" w16cid:durableId="1097605054">
    <w:abstractNumId w:val="342"/>
    <w:lvlOverride w:ilvl="0">
      <w:lvl w:ilvl="0">
        <w:numFmt w:val="bullet"/>
        <w:lvlText w:val="o"/>
        <w:lvlJc w:val="left"/>
        <w:pPr>
          <w:tabs>
            <w:tab w:val="num" w:pos="720"/>
          </w:tabs>
          <w:ind w:left="720" w:hanging="360"/>
        </w:pPr>
        <w:rPr>
          <w:rFonts w:ascii="Courier New" w:hAnsi="Courier New" w:hint="default"/>
          <w:sz w:val="20"/>
        </w:rPr>
      </w:lvl>
    </w:lvlOverride>
  </w:num>
  <w:num w:numId="437" w16cid:durableId="619216740">
    <w:abstractNumId w:val="342"/>
    <w:lvlOverride w:ilvl="1">
      <w:lvl w:ilvl="1">
        <w:numFmt w:val="bullet"/>
        <w:lvlText w:val=""/>
        <w:lvlJc w:val="left"/>
        <w:pPr>
          <w:tabs>
            <w:tab w:val="num" w:pos="1440"/>
          </w:tabs>
          <w:ind w:left="1440" w:hanging="360"/>
        </w:pPr>
        <w:rPr>
          <w:rFonts w:ascii="Wingdings" w:hAnsi="Wingdings" w:hint="default"/>
          <w:sz w:val="20"/>
        </w:rPr>
      </w:lvl>
    </w:lvlOverride>
  </w:num>
  <w:num w:numId="438" w16cid:durableId="390541417">
    <w:abstractNumId w:val="170"/>
  </w:num>
  <w:num w:numId="439" w16cid:durableId="291713457">
    <w:abstractNumId w:val="332"/>
    <w:lvlOverride w:ilvl="0">
      <w:lvl w:ilvl="0">
        <w:numFmt w:val="bullet"/>
        <w:lvlText w:val="o"/>
        <w:lvlJc w:val="left"/>
        <w:pPr>
          <w:tabs>
            <w:tab w:val="num" w:pos="720"/>
          </w:tabs>
          <w:ind w:left="720" w:hanging="360"/>
        </w:pPr>
        <w:rPr>
          <w:rFonts w:ascii="Courier New" w:hAnsi="Courier New" w:hint="default"/>
          <w:sz w:val="20"/>
        </w:rPr>
      </w:lvl>
    </w:lvlOverride>
  </w:num>
  <w:num w:numId="440" w16cid:durableId="150567754">
    <w:abstractNumId w:val="332"/>
    <w:lvlOverride w:ilvl="0">
      <w:lvl w:ilvl="0">
        <w:numFmt w:val="bullet"/>
        <w:lvlText w:val="o"/>
        <w:lvlJc w:val="left"/>
        <w:pPr>
          <w:tabs>
            <w:tab w:val="num" w:pos="720"/>
          </w:tabs>
          <w:ind w:left="720" w:hanging="360"/>
        </w:pPr>
        <w:rPr>
          <w:rFonts w:ascii="Courier New" w:hAnsi="Courier New" w:hint="default"/>
          <w:sz w:val="20"/>
        </w:rPr>
      </w:lvl>
    </w:lvlOverride>
  </w:num>
  <w:num w:numId="441" w16cid:durableId="863860825">
    <w:abstractNumId w:val="332"/>
    <w:lvlOverride w:ilvl="0">
      <w:lvl w:ilvl="0">
        <w:numFmt w:val="bullet"/>
        <w:lvlText w:val="o"/>
        <w:lvlJc w:val="left"/>
        <w:pPr>
          <w:tabs>
            <w:tab w:val="num" w:pos="720"/>
          </w:tabs>
          <w:ind w:left="720" w:hanging="360"/>
        </w:pPr>
        <w:rPr>
          <w:rFonts w:ascii="Courier New" w:hAnsi="Courier New" w:hint="default"/>
          <w:sz w:val="20"/>
        </w:rPr>
      </w:lvl>
    </w:lvlOverride>
  </w:num>
  <w:num w:numId="442" w16cid:durableId="1773164735">
    <w:abstractNumId w:val="14"/>
  </w:num>
  <w:num w:numId="443" w16cid:durableId="1337809487">
    <w:abstractNumId w:val="217"/>
  </w:num>
  <w:num w:numId="444" w16cid:durableId="1596598327">
    <w:abstractNumId w:val="274"/>
  </w:num>
  <w:num w:numId="445" w16cid:durableId="435247657">
    <w:abstractNumId w:val="145"/>
  </w:num>
  <w:num w:numId="446" w16cid:durableId="1519351342">
    <w:abstractNumId w:val="67"/>
  </w:num>
  <w:num w:numId="447" w16cid:durableId="1724136135">
    <w:abstractNumId w:val="77"/>
  </w:num>
  <w:num w:numId="448" w16cid:durableId="582297197">
    <w:abstractNumId w:val="126"/>
  </w:num>
  <w:num w:numId="449" w16cid:durableId="744112905">
    <w:abstractNumId w:val="249"/>
  </w:num>
  <w:num w:numId="450" w16cid:durableId="98568575">
    <w:abstractNumId w:val="2"/>
  </w:num>
  <w:num w:numId="451" w16cid:durableId="907300296">
    <w:abstractNumId w:val="331"/>
  </w:num>
  <w:num w:numId="452" w16cid:durableId="1084910887">
    <w:abstractNumId w:val="187"/>
  </w:num>
  <w:num w:numId="453" w16cid:durableId="525170647">
    <w:abstractNumId w:val="142"/>
  </w:num>
  <w:num w:numId="454" w16cid:durableId="936912884">
    <w:abstractNumId w:val="209"/>
  </w:num>
  <w:num w:numId="455" w16cid:durableId="629870252">
    <w:abstractNumId w:val="335"/>
  </w:num>
  <w:num w:numId="456" w16cid:durableId="358092167">
    <w:abstractNumId w:val="85"/>
  </w:num>
  <w:num w:numId="457" w16cid:durableId="345333373">
    <w:abstractNumId w:val="238"/>
  </w:num>
  <w:num w:numId="458" w16cid:durableId="851602267">
    <w:abstractNumId w:val="112"/>
  </w:num>
  <w:num w:numId="459" w16cid:durableId="596407588">
    <w:abstractNumId w:val="212"/>
  </w:num>
  <w:num w:numId="460" w16cid:durableId="1987783777">
    <w:abstractNumId w:val="118"/>
  </w:num>
  <w:num w:numId="461" w16cid:durableId="1402481898">
    <w:abstractNumId w:val="143"/>
  </w:num>
  <w:num w:numId="462" w16cid:durableId="1633246505">
    <w:abstractNumId w:val="160"/>
  </w:num>
  <w:num w:numId="463" w16cid:durableId="1390306864">
    <w:abstractNumId w:val="202"/>
  </w:num>
  <w:num w:numId="464" w16cid:durableId="1313175642">
    <w:abstractNumId w:val="88"/>
  </w:num>
  <w:num w:numId="465" w16cid:durableId="1223063165">
    <w:abstractNumId w:val="315"/>
  </w:num>
  <w:num w:numId="466" w16cid:durableId="1740127238">
    <w:abstractNumId w:val="328"/>
  </w:num>
  <w:num w:numId="467" w16cid:durableId="638389291">
    <w:abstractNumId w:val="17"/>
  </w:num>
  <w:num w:numId="468" w16cid:durableId="1690988141">
    <w:abstractNumId w:val="5"/>
  </w:num>
  <w:num w:numId="469" w16cid:durableId="139007898">
    <w:abstractNumId w:val="193"/>
  </w:num>
  <w:num w:numId="470" w16cid:durableId="2006282918">
    <w:abstractNumId w:val="101"/>
  </w:num>
  <w:num w:numId="471" w16cid:durableId="546532926">
    <w:abstractNumId w:val="61"/>
  </w:num>
  <w:num w:numId="472" w16cid:durableId="2080134990">
    <w:abstractNumId w:val="334"/>
  </w:num>
  <w:num w:numId="473" w16cid:durableId="1649672256">
    <w:abstractNumId w:val="31"/>
  </w:num>
  <w:num w:numId="474" w16cid:durableId="1060514953">
    <w:abstractNumId w:val="167"/>
  </w:num>
  <w:num w:numId="475" w16cid:durableId="1611622860">
    <w:abstractNumId w:val="321"/>
  </w:num>
  <w:num w:numId="476" w16cid:durableId="2129003807">
    <w:abstractNumId w:val="248"/>
  </w:num>
  <w:num w:numId="477" w16cid:durableId="1978292021">
    <w:abstractNumId w:val="70"/>
  </w:num>
  <w:num w:numId="478" w16cid:durableId="1241478922">
    <w:abstractNumId w:val="101"/>
    <w:lvlOverride w:ilvl="0">
      <w:lvl w:ilvl="0">
        <w:start w:val="1"/>
        <w:numFmt w:val="decimal"/>
        <w:lvlText w:val="%1."/>
        <w:lvlJc w:val="left"/>
        <w:pPr>
          <w:ind w:left="720" w:hanging="360"/>
        </w:pPr>
        <w:rPr>
          <w:rFonts w:hint="default"/>
          <w:u w:val="none"/>
        </w:rPr>
      </w:lvl>
    </w:lvlOverride>
    <w:lvlOverride w:ilvl="1">
      <w:lvl w:ilvl="1">
        <w:start w:val="1"/>
        <w:numFmt w:val="lowerLetter"/>
        <w:lvlText w:val="%2."/>
        <w:lvlJc w:val="left"/>
        <w:pPr>
          <w:ind w:left="1440" w:hanging="360"/>
        </w:pPr>
        <w:rPr>
          <w:rFonts w:hint="default"/>
          <w:u w:val="none"/>
        </w:rPr>
      </w:lvl>
    </w:lvlOverride>
    <w:lvlOverride w:ilvl="2">
      <w:lvl w:ilvl="2">
        <w:start w:val="1"/>
        <w:numFmt w:val="lowerRoman"/>
        <w:lvlText w:val="%3."/>
        <w:lvlJc w:val="right"/>
        <w:pPr>
          <w:ind w:left="2160" w:hanging="360"/>
        </w:pPr>
        <w:rPr>
          <w:rFonts w:hint="default"/>
          <w:u w:val="none"/>
        </w:rPr>
      </w:lvl>
    </w:lvlOverride>
    <w:lvlOverride w:ilvl="3">
      <w:lvl w:ilvl="3">
        <w:start w:val="1"/>
        <w:numFmt w:val="decimal"/>
        <w:lvlText w:val="%4."/>
        <w:lvlJc w:val="left"/>
        <w:pPr>
          <w:ind w:left="2880" w:hanging="360"/>
        </w:pPr>
        <w:rPr>
          <w:rFonts w:hint="default"/>
          <w:u w:val="none"/>
        </w:rPr>
      </w:lvl>
    </w:lvlOverride>
    <w:lvlOverride w:ilvl="4">
      <w:lvl w:ilvl="4">
        <w:start w:val="1"/>
        <w:numFmt w:val="lowerLetter"/>
        <w:lvlText w:val="%5."/>
        <w:lvlJc w:val="left"/>
        <w:pPr>
          <w:ind w:left="3600" w:hanging="360"/>
        </w:pPr>
        <w:rPr>
          <w:rFonts w:hint="default"/>
          <w:u w:val="none"/>
        </w:rPr>
      </w:lvl>
    </w:lvlOverride>
    <w:lvlOverride w:ilvl="5">
      <w:lvl w:ilvl="5">
        <w:start w:val="1"/>
        <w:numFmt w:val="lowerRoman"/>
        <w:lvlText w:val="%6."/>
        <w:lvlJc w:val="right"/>
        <w:pPr>
          <w:ind w:left="4320" w:hanging="360"/>
        </w:pPr>
        <w:rPr>
          <w:rFonts w:hint="default"/>
          <w:u w:val="none"/>
        </w:rPr>
      </w:lvl>
    </w:lvlOverride>
    <w:lvlOverride w:ilvl="6">
      <w:lvl w:ilvl="6">
        <w:start w:val="1"/>
        <w:numFmt w:val="decimal"/>
        <w:lvlText w:val="%7."/>
        <w:lvlJc w:val="left"/>
        <w:pPr>
          <w:ind w:left="5040" w:hanging="360"/>
        </w:pPr>
        <w:rPr>
          <w:rFonts w:hint="default"/>
          <w:u w:val="none"/>
        </w:rPr>
      </w:lvl>
    </w:lvlOverride>
    <w:lvlOverride w:ilvl="7">
      <w:lvl w:ilvl="7">
        <w:start w:val="1"/>
        <w:numFmt w:val="lowerLetter"/>
        <w:lvlText w:val="%8."/>
        <w:lvlJc w:val="left"/>
        <w:pPr>
          <w:ind w:left="5760" w:hanging="360"/>
        </w:pPr>
        <w:rPr>
          <w:rFonts w:hint="default"/>
          <w:u w:val="none"/>
        </w:rPr>
      </w:lvl>
    </w:lvlOverride>
    <w:lvlOverride w:ilvl="8">
      <w:lvl w:ilvl="8">
        <w:start w:val="1"/>
        <w:numFmt w:val="lowerRoman"/>
        <w:lvlText w:val="%9."/>
        <w:lvlJc w:val="right"/>
        <w:pPr>
          <w:ind w:left="6480" w:hanging="360"/>
        </w:pPr>
        <w:rPr>
          <w:rFonts w:hint="default"/>
          <w:u w:val="none"/>
        </w:rPr>
      </w:lvl>
    </w:lvlOverride>
  </w:num>
  <w:numIdMacAtCleanup w:val="4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2D9"/>
    <w:rsid w:val="000B07F0"/>
    <w:rsid w:val="000D3807"/>
    <w:rsid w:val="00116899"/>
    <w:rsid w:val="001502D9"/>
    <w:rsid w:val="0016358D"/>
    <w:rsid w:val="001D0B64"/>
    <w:rsid w:val="002078BB"/>
    <w:rsid w:val="00234B40"/>
    <w:rsid w:val="002436EC"/>
    <w:rsid w:val="0024650E"/>
    <w:rsid w:val="002C3726"/>
    <w:rsid w:val="002E5604"/>
    <w:rsid w:val="00304437"/>
    <w:rsid w:val="00323E5B"/>
    <w:rsid w:val="00380581"/>
    <w:rsid w:val="003A73FB"/>
    <w:rsid w:val="003D5DB2"/>
    <w:rsid w:val="004C373A"/>
    <w:rsid w:val="00503CE5"/>
    <w:rsid w:val="00514ABA"/>
    <w:rsid w:val="00556EA3"/>
    <w:rsid w:val="00573FE5"/>
    <w:rsid w:val="0064161D"/>
    <w:rsid w:val="00650D81"/>
    <w:rsid w:val="006634D2"/>
    <w:rsid w:val="00695C59"/>
    <w:rsid w:val="00700651"/>
    <w:rsid w:val="00730D07"/>
    <w:rsid w:val="007652B8"/>
    <w:rsid w:val="007858E7"/>
    <w:rsid w:val="00795521"/>
    <w:rsid w:val="007A706D"/>
    <w:rsid w:val="008518EC"/>
    <w:rsid w:val="00880818"/>
    <w:rsid w:val="008C7EAA"/>
    <w:rsid w:val="00954381"/>
    <w:rsid w:val="009C0E10"/>
    <w:rsid w:val="00A05702"/>
    <w:rsid w:val="00A303F5"/>
    <w:rsid w:val="00AE12E7"/>
    <w:rsid w:val="00AE57F6"/>
    <w:rsid w:val="00B07916"/>
    <w:rsid w:val="00B3146D"/>
    <w:rsid w:val="00B36657"/>
    <w:rsid w:val="00B9150C"/>
    <w:rsid w:val="00BA33EA"/>
    <w:rsid w:val="00C05104"/>
    <w:rsid w:val="00C215CB"/>
    <w:rsid w:val="00C93CC0"/>
    <w:rsid w:val="00D04FD8"/>
    <w:rsid w:val="00D13DCA"/>
    <w:rsid w:val="00DC626C"/>
    <w:rsid w:val="00DD580C"/>
    <w:rsid w:val="00E045E1"/>
    <w:rsid w:val="00EA396F"/>
    <w:rsid w:val="00EF16ED"/>
    <w:rsid w:val="00EF31A0"/>
    <w:rsid w:val="00F918B7"/>
    <w:rsid w:val="00F93DD2"/>
    <w:rsid w:val="00FD20B6"/>
    <w:rsid w:val="00FF74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44C3E"/>
  <w15:docId w15:val="{8D179B0F-BA8E-4662-964B-3C5A3752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80" w:after="120"/>
      <w:outlineLvl w:val="0"/>
    </w:pPr>
    <w:rPr>
      <w:b/>
      <w:sz w:val="48"/>
      <w:szCs w:val="48"/>
    </w:rPr>
  </w:style>
  <w:style w:type="paragraph" w:styleId="Ttulo2">
    <w:name w:val="heading 2"/>
    <w:basedOn w:val="Normal"/>
    <w:next w:val="Normal"/>
    <w:link w:val="Ttulo2Char"/>
    <w:uiPriority w:val="9"/>
    <w:unhideWhenUsed/>
    <w:qFormat/>
    <w:pPr>
      <w:keepNext/>
      <w:pBdr>
        <w:top w:val="nil"/>
        <w:left w:val="nil"/>
        <w:bottom w:val="nil"/>
        <w:right w:val="nil"/>
        <w:between w:val="nil"/>
      </w:pBdr>
      <w:outlineLvl w:val="1"/>
    </w:pPr>
    <w:rPr>
      <w:rFonts w:ascii="Helvetica Neue" w:eastAsia="Helvetica Neue" w:hAnsi="Helvetica Neue" w:cs="Helvetica Neue"/>
      <w:b/>
      <w:color w:val="000000"/>
      <w:sz w:val="32"/>
      <w:szCs w:val="32"/>
    </w:rPr>
  </w:style>
  <w:style w:type="paragraph" w:styleId="Ttulo3">
    <w:name w:val="heading 3"/>
    <w:basedOn w:val="Normal"/>
    <w:next w:val="Normal"/>
    <w:link w:val="Ttulo3Char"/>
    <w:uiPriority w:val="9"/>
    <w:unhideWhenUsed/>
    <w:qFormat/>
    <w:pPr>
      <w:keepNext/>
      <w:keepLines/>
      <w:spacing w:before="40"/>
      <w:outlineLvl w:val="2"/>
    </w:pPr>
    <w:rPr>
      <w:rFonts w:ascii="Helvetica Neue" w:eastAsia="Helvetica Neue" w:hAnsi="Helvetica Neue" w:cs="Helvetica Neue"/>
      <w:color w:val="00507F"/>
    </w:rPr>
  </w:style>
  <w:style w:type="paragraph" w:styleId="Ttulo4">
    <w:name w:val="heading 4"/>
    <w:basedOn w:val="Normal"/>
    <w:next w:val="Normal"/>
    <w:link w:val="Ttulo4Char"/>
    <w:uiPriority w:val="9"/>
    <w:unhideWhenUsed/>
    <w:qFormat/>
    <w:pPr>
      <w:keepNext/>
      <w:keepLines/>
      <w:spacing w:before="40"/>
      <w:outlineLvl w:val="3"/>
    </w:pPr>
    <w:rPr>
      <w:rFonts w:ascii="Helvetica Neue" w:eastAsia="Helvetica Neue" w:hAnsi="Helvetica Neue" w:cs="Helvetica Neue"/>
      <w:i/>
      <w:color w:val="0079BF"/>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unhideWhenUsed/>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E748AB"/>
    <w:rPr>
      <w:rFonts w:ascii="Segoe UI" w:hAnsi="Segoe UI" w:cs="Segoe UI"/>
      <w:sz w:val="18"/>
      <w:szCs w:val="18"/>
    </w:rPr>
  </w:style>
  <w:style w:type="character" w:customStyle="1" w:styleId="TextodebaloChar">
    <w:name w:val="Texto de balão Char"/>
    <w:basedOn w:val="Fontepargpadro"/>
    <w:link w:val="Textodebalo"/>
    <w:uiPriority w:val="99"/>
    <w:semiHidden/>
    <w:rsid w:val="00E748AB"/>
    <w:rPr>
      <w:rFonts w:ascii="Segoe UI" w:hAnsi="Segoe UI" w:cs="Segoe UI"/>
      <w:sz w:val="18"/>
      <w:szCs w:val="18"/>
    </w:rPr>
  </w:style>
  <w:style w:type="paragraph" w:customStyle="1" w:styleId="msonormal0">
    <w:name w:val="msonormal"/>
    <w:basedOn w:val="Normal"/>
    <w:rsid w:val="00987458"/>
    <w:pPr>
      <w:spacing w:before="100" w:beforeAutospacing="1" w:after="100" w:afterAutospacing="1"/>
    </w:pPr>
    <w:rPr>
      <w:lang w:val="pt-BR"/>
    </w:rPr>
  </w:style>
  <w:style w:type="paragraph" w:styleId="Assuntodocomentrio">
    <w:name w:val="annotation subject"/>
    <w:basedOn w:val="Textodecomentrio"/>
    <w:next w:val="Textodecomentrio"/>
    <w:link w:val="AssuntodocomentrioChar"/>
    <w:uiPriority w:val="99"/>
    <w:semiHidden/>
    <w:unhideWhenUsed/>
    <w:rsid w:val="00C977AD"/>
    <w:rPr>
      <w:b/>
      <w:bCs/>
    </w:rPr>
  </w:style>
  <w:style w:type="character" w:customStyle="1" w:styleId="AssuntodocomentrioChar">
    <w:name w:val="Assunto do comentário Char"/>
    <w:basedOn w:val="TextodecomentrioChar"/>
    <w:link w:val="Assuntodocomentrio"/>
    <w:uiPriority w:val="99"/>
    <w:semiHidden/>
    <w:rsid w:val="00C977AD"/>
    <w:rPr>
      <w:b/>
      <w:bCs/>
      <w:sz w:val="20"/>
      <w:szCs w:val="20"/>
    </w:rPr>
  </w:style>
  <w:style w:type="paragraph" w:styleId="Legenda">
    <w:name w:val="caption"/>
    <w:basedOn w:val="Normal"/>
    <w:next w:val="Normal"/>
    <w:uiPriority w:val="35"/>
    <w:unhideWhenUsed/>
    <w:qFormat/>
    <w:rsid w:val="006449E6"/>
    <w:pPr>
      <w:spacing w:after="200"/>
    </w:pPr>
    <w:rPr>
      <w:i/>
      <w:iCs/>
      <w:color w:val="1F497D" w:themeColor="text2"/>
      <w:sz w:val="18"/>
      <w:szCs w:val="1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paragraph" w:styleId="PargrafodaLista">
    <w:name w:val="List Paragraph"/>
    <w:basedOn w:val="Normal"/>
    <w:uiPriority w:val="34"/>
    <w:qFormat/>
    <w:rsid w:val="00F918B7"/>
    <w:pPr>
      <w:ind w:left="720"/>
      <w:contextualSpacing/>
    </w:pPr>
  </w:style>
  <w:style w:type="character" w:styleId="Hyperlink">
    <w:name w:val="Hyperlink"/>
    <w:basedOn w:val="Fontepargpadro"/>
    <w:uiPriority w:val="99"/>
    <w:unhideWhenUsed/>
    <w:rsid w:val="00C215CB"/>
    <w:rPr>
      <w:color w:val="0000FF" w:themeColor="hyperlink"/>
      <w:u w:val="single"/>
    </w:rPr>
  </w:style>
  <w:style w:type="character" w:styleId="MenoPendente">
    <w:name w:val="Unresolved Mention"/>
    <w:basedOn w:val="Fontepargpadro"/>
    <w:uiPriority w:val="99"/>
    <w:semiHidden/>
    <w:unhideWhenUsed/>
    <w:rsid w:val="00C215CB"/>
    <w:rPr>
      <w:color w:val="605E5C"/>
      <w:shd w:val="clear" w:color="auto" w:fill="E1DFDD"/>
    </w:rPr>
  </w:style>
  <w:style w:type="character" w:customStyle="1" w:styleId="Ttulo1Char">
    <w:name w:val="Título 1 Char"/>
    <w:basedOn w:val="Fontepargpadro"/>
    <w:link w:val="Ttulo1"/>
    <w:uiPriority w:val="9"/>
    <w:rsid w:val="0024650E"/>
    <w:rPr>
      <w:b/>
      <w:sz w:val="48"/>
      <w:szCs w:val="48"/>
    </w:rPr>
  </w:style>
  <w:style w:type="paragraph" w:styleId="NormalWeb">
    <w:name w:val="Normal (Web)"/>
    <w:basedOn w:val="Normal"/>
    <w:uiPriority w:val="99"/>
    <w:unhideWhenUsed/>
    <w:rsid w:val="0024650E"/>
    <w:pPr>
      <w:spacing w:before="100" w:beforeAutospacing="1" w:after="100" w:afterAutospacing="1"/>
    </w:pPr>
    <w:rPr>
      <w:lang w:val="pt-BR"/>
    </w:rPr>
  </w:style>
  <w:style w:type="character" w:styleId="HiperlinkVisitado">
    <w:name w:val="FollowedHyperlink"/>
    <w:basedOn w:val="Fontepargpadro"/>
    <w:uiPriority w:val="99"/>
    <w:semiHidden/>
    <w:unhideWhenUsed/>
    <w:rsid w:val="0024650E"/>
    <w:rPr>
      <w:color w:val="800080"/>
      <w:u w:val="single"/>
    </w:rPr>
  </w:style>
  <w:style w:type="table" w:styleId="Tabelacomgrade">
    <w:name w:val="Table Grid"/>
    <w:basedOn w:val="Tabelanormal"/>
    <w:uiPriority w:val="39"/>
    <w:rsid w:val="00246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9150C"/>
    <w:pPr>
      <w:tabs>
        <w:tab w:val="center" w:pos="4252"/>
        <w:tab w:val="right" w:pos="8504"/>
      </w:tabs>
    </w:pPr>
  </w:style>
  <w:style w:type="character" w:customStyle="1" w:styleId="CabealhoChar">
    <w:name w:val="Cabeçalho Char"/>
    <w:basedOn w:val="Fontepargpadro"/>
    <w:link w:val="Cabealho"/>
    <w:uiPriority w:val="99"/>
    <w:rsid w:val="00B9150C"/>
  </w:style>
  <w:style w:type="paragraph" w:styleId="Rodap">
    <w:name w:val="footer"/>
    <w:basedOn w:val="Normal"/>
    <w:link w:val="RodapChar"/>
    <w:uiPriority w:val="99"/>
    <w:unhideWhenUsed/>
    <w:rsid w:val="00B9150C"/>
    <w:pPr>
      <w:tabs>
        <w:tab w:val="center" w:pos="4252"/>
        <w:tab w:val="right" w:pos="8504"/>
      </w:tabs>
    </w:pPr>
  </w:style>
  <w:style w:type="character" w:customStyle="1" w:styleId="RodapChar">
    <w:name w:val="Rodapé Char"/>
    <w:basedOn w:val="Fontepargpadro"/>
    <w:link w:val="Rodap"/>
    <w:uiPriority w:val="99"/>
    <w:rsid w:val="00B9150C"/>
  </w:style>
  <w:style w:type="paragraph" w:customStyle="1" w:styleId="HeaderFooter">
    <w:name w:val="Header &amp; Footer"/>
    <w:rsid w:val="002C3726"/>
    <w:pPr>
      <w:tabs>
        <w:tab w:val="right" w:pos="9020"/>
      </w:tabs>
    </w:pPr>
    <w:rPr>
      <w:rFonts w:ascii="Helvetica Neue" w:hAnsi="Helvetica Neue" w:cs="Arial Unicode MS"/>
      <w:color w:val="000000"/>
    </w:rPr>
  </w:style>
  <w:style w:type="paragraph" w:customStyle="1" w:styleId="BodyA">
    <w:name w:val="Body A"/>
    <w:rsid w:val="002C3726"/>
    <w:rPr>
      <w:rFonts w:ascii="Helvetica Neue" w:hAnsi="Helvetica Neue" w:cs="Arial Unicode MS"/>
      <w:color w:val="000000"/>
      <w:sz w:val="22"/>
      <w:szCs w:val="22"/>
      <w:u w:color="000000"/>
    </w:rPr>
  </w:style>
  <w:style w:type="paragraph" w:customStyle="1" w:styleId="Default">
    <w:name w:val="Default"/>
    <w:rsid w:val="002C3726"/>
    <w:rPr>
      <w:rFonts w:ascii="Helvetica Neue" w:hAnsi="Helvetica Neue" w:cs="Arial Unicode MS"/>
      <w:color w:val="000000"/>
      <w:sz w:val="22"/>
      <w:szCs w:val="22"/>
      <w:u w:color="000000"/>
    </w:rPr>
  </w:style>
  <w:style w:type="numbering" w:customStyle="1" w:styleId="Numbered">
    <w:name w:val="Numbered"/>
    <w:rsid w:val="002C3726"/>
  </w:style>
  <w:style w:type="numbering" w:customStyle="1" w:styleId="ImportedStyle1">
    <w:name w:val="Imported Style 1"/>
    <w:rsid w:val="002C3726"/>
  </w:style>
  <w:style w:type="paragraph" w:customStyle="1" w:styleId="Heading">
    <w:name w:val="Heading"/>
    <w:next w:val="BodyA"/>
    <w:rsid w:val="002C3726"/>
    <w:pPr>
      <w:keepNext/>
      <w:outlineLvl w:val="0"/>
    </w:pPr>
    <w:rPr>
      <w:rFonts w:ascii="Helvetica Neue" w:eastAsia="Helvetica Neue" w:hAnsi="Helvetica Neue" w:cs="Helvetica Neue"/>
      <w:b/>
      <w:bCs/>
      <w:color w:val="000000"/>
      <w:sz w:val="36"/>
      <w:szCs w:val="36"/>
      <w:u w:color="000000"/>
      <w:lang w:val="pt-PT"/>
    </w:rPr>
  </w:style>
  <w:style w:type="paragraph" w:customStyle="1" w:styleId="Body">
    <w:name w:val="Body"/>
    <w:rsid w:val="002C3726"/>
    <w:rPr>
      <w:color w:val="000000"/>
      <w:u w:color="000000"/>
    </w:rPr>
  </w:style>
  <w:style w:type="paragraph" w:customStyle="1" w:styleId="BodyB">
    <w:name w:val="Body B"/>
    <w:rsid w:val="002C3726"/>
    <w:rPr>
      <w:color w:val="000000"/>
      <w:u w:color="000000"/>
      <w:lang w:val="pt-PT"/>
    </w:rPr>
  </w:style>
  <w:style w:type="character" w:customStyle="1" w:styleId="None">
    <w:name w:val="None"/>
    <w:rsid w:val="002C3726"/>
  </w:style>
  <w:style w:type="character" w:customStyle="1" w:styleId="Hyperlink0">
    <w:name w:val="Hyperlink.0"/>
    <w:basedOn w:val="None"/>
    <w:rsid w:val="002C3726"/>
    <w:rPr>
      <w:color w:val="0C7DBA"/>
    </w:rPr>
  </w:style>
  <w:style w:type="numbering" w:customStyle="1" w:styleId="ImportedStyle2">
    <w:name w:val="Imported Style 2"/>
    <w:rsid w:val="002C3726"/>
  </w:style>
  <w:style w:type="paragraph" w:customStyle="1" w:styleId="BodyBA">
    <w:name w:val="Body B A"/>
    <w:rsid w:val="002C3726"/>
    <w:rPr>
      <w:color w:val="000000"/>
      <w:u w:color="000000"/>
      <w:lang w:val="pt-PT"/>
    </w:rPr>
  </w:style>
  <w:style w:type="character" w:customStyle="1" w:styleId="Link">
    <w:name w:val="Link"/>
    <w:rsid w:val="002C3726"/>
    <w:rPr>
      <w:color w:val="0000FF"/>
      <w:u w:val="single" w:color="0000FF"/>
      <w:lang w:val="pt-PT"/>
    </w:rPr>
  </w:style>
  <w:style w:type="character" w:customStyle="1" w:styleId="MenoPendente1">
    <w:name w:val="Menção Pendente1"/>
    <w:basedOn w:val="Fontepargpadro"/>
    <w:uiPriority w:val="99"/>
    <w:semiHidden/>
    <w:unhideWhenUsed/>
    <w:rsid w:val="002C3726"/>
    <w:rPr>
      <w:color w:val="605E5C"/>
      <w:shd w:val="clear" w:color="auto" w:fill="E1DFDD"/>
    </w:rPr>
  </w:style>
  <w:style w:type="paragraph" w:customStyle="1" w:styleId="p">
    <w:name w:val="p"/>
    <w:basedOn w:val="Normal"/>
    <w:rsid w:val="002C3726"/>
    <w:pPr>
      <w:spacing w:before="100" w:beforeAutospacing="1" w:after="100" w:afterAutospacing="1"/>
    </w:pPr>
    <w:rPr>
      <w:lang w:val="pt-BR"/>
    </w:rPr>
  </w:style>
  <w:style w:type="character" w:customStyle="1" w:styleId="MenoPendente2">
    <w:name w:val="Menção Pendente2"/>
    <w:basedOn w:val="Fontepargpadro"/>
    <w:uiPriority w:val="99"/>
    <w:semiHidden/>
    <w:unhideWhenUsed/>
    <w:rsid w:val="002C3726"/>
    <w:rPr>
      <w:color w:val="605E5C"/>
      <w:shd w:val="clear" w:color="auto" w:fill="E1DFDD"/>
    </w:rPr>
  </w:style>
  <w:style w:type="character" w:customStyle="1" w:styleId="highlight">
    <w:name w:val="highlight"/>
    <w:basedOn w:val="Fontepargpadro"/>
    <w:rsid w:val="002C3726"/>
  </w:style>
  <w:style w:type="character" w:customStyle="1" w:styleId="Ttulo4Char">
    <w:name w:val="Título 4 Char"/>
    <w:basedOn w:val="Fontepargpadro"/>
    <w:link w:val="Ttulo4"/>
    <w:uiPriority w:val="9"/>
    <w:semiHidden/>
    <w:rsid w:val="002C3726"/>
    <w:rPr>
      <w:rFonts w:ascii="Helvetica Neue" w:eastAsia="Helvetica Neue" w:hAnsi="Helvetica Neue" w:cs="Helvetica Neue"/>
      <w:i/>
      <w:color w:val="0079BF"/>
    </w:rPr>
  </w:style>
  <w:style w:type="character" w:customStyle="1" w:styleId="Ttulo3Char">
    <w:name w:val="Título 3 Char"/>
    <w:basedOn w:val="Fontepargpadro"/>
    <w:link w:val="Ttulo3"/>
    <w:uiPriority w:val="9"/>
    <w:semiHidden/>
    <w:rsid w:val="002C3726"/>
    <w:rPr>
      <w:rFonts w:ascii="Helvetica Neue" w:eastAsia="Helvetica Neue" w:hAnsi="Helvetica Neue" w:cs="Helvetica Neue"/>
      <w:color w:val="00507F"/>
    </w:rPr>
  </w:style>
  <w:style w:type="character" w:customStyle="1" w:styleId="apple-tab-span">
    <w:name w:val="apple-tab-span"/>
    <w:basedOn w:val="Fontepargpadro"/>
    <w:rsid w:val="002C3726"/>
  </w:style>
  <w:style w:type="paragraph" w:styleId="Corpodetexto">
    <w:name w:val="Body Text"/>
    <w:basedOn w:val="Normal"/>
    <w:link w:val="CorpodetextoChar"/>
    <w:uiPriority w:val="1"/>
    <w:qFormat/>
    <w:rsid w:val="007652B8"/>
    <w:pPr>
      <w:widowControl w:val="0"/>
      <w:autoSpaceDE w:val="0"/>
      <w:autoSpaceDN w:val="0"/>
    </w:pPr>
    <w:rPr>
      <w:rFonts w:ascii="Arial MT" w:eastAsia="Arial MT" w:hAnsi="Arial MT" w:cs="Arial MT"/>
      <w:sz w:val="18"/>
      <w:szCs w:val="18"/>
      <w:lang w:val="en-US" w:eastAsia="en-US"/>
    </w:rPr>
  </w:style>
  <w:style w:type="character" w:customStyle="1" w:styleId="CorpodetextoChar">
    <w:name w:val="Corpo de texto Char"/>
    <w:basedOn w:val="Fontepargpadro"/>
    <w:link w:val="Corpodetexto"/>
    <w:uiPriority w:val="1"/>
    <w:rsid w:val="007652B8"/>
    <w:rPr>
      <w:rFonts w:ascii="Arial MT" w:eastAsia="Arial MT" w:hAnsi="Arial MT" w:cs="Arial MT"/>
      <w:sz w:val="18"/>
      <w:szCs w:val="18"/>
      <w:lang w:val="en-US" w:eastAsia="en-US"/>
    </w:rPr>
  </w:style>
  <w:style w:type="paragraph" w:customStyle="1" w:styleId="xl63">
    <w:name w:val="xl63"/>
    <w:basedOn w:val="Normal"/>
    <w:rsid w:val="0064161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val="pt-BR"/>
    </w:rPr>
  </w:style>
  <w:style w:type="paragraph" w:customStyle="1" w:styleId="xl64">
    <w:name w:val="xl64"/>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pt-BR"/>
    </w:rPr>
  </w:style>
  <w:style w:type="paragraph" w:customStyle="1" w:styleId="xl65">
    <w:name w:val="xl65"/>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pt-BR"/>
    </w:rPr>
  </w:style>
  <w:style w:type="paragraph" w:customStyle="1" w:styleId="xl66">
    <w:name w:val="xl66"/>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pt-BR"/>
    </w:rPr>
  </w:style>
  <w:style w:type="paragraph" w:customStyle="1" w:styleId="xl67">
    <w:name w:val="xl67"/>
    <w:basedOn w:val="Normal"/>
    <w:rsid w:val="0064161D"/>
    <w:pPr>
      <w:spacing w:before="100" w:beforeAutospacing="1" w:after="100" w:afterAutospacing="1"/>
      <w:jc w:val="center"/>
      <w:textAlignment w:val="center"/>
    </w:pPr>
    <w:rPr>
      <w:lang w:val="pt-BR"/>
    </w:rPr>
  </w:style>
  <w:style w:type="paragraph" w:customStyle="1" w:styleId="xl68">
    <w:name w:val="xl68"/>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pt-BR"/>
    </w:rPr>
  </w:style>
  <w:style w:type="paragraph" w:customStyle="1" w:styleId="xl69">
    <w:name w:val="xl69"/>
    <w:basedOn w:val="Normal"/>
    <w:rsid w:val="0064161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lang w:val="pt-BR"/>
    </w:rPr>
  </w:style>
  <w:style w:type="paragraph" w:customStyle="1" w:styleId="xl70">
    <w:name w:val="xl70"/>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pt-BR"/>
    </w:rPr>
  </w:style>
  <w:style w:type="paragraph" w:customStyle="1" w:styleId="xl71">
    <w:name w:val="xl71"/>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val="pt-BR"/>
    </w:rPr>
  </w:style>
  <w:style w:type="paragraph" w:customStyle="1" w:styleId="xl72">
    <w:name w:val="xl72"/>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pt-BR"/>
    </w:rPr>
  </w:style>
  <w:style w:type="paragraph" w:customStyle="1" w:styleId="xl73">
    <w:name w:val="xl73"/>
    <w:basedOn w:val="Normal"/>
    <w:rsid w:val="0064161D"/>
    <w:pPr>
      <w:spacing w:before="100" w:beforeAutospacing="1" w:after="100" w:afterAutospacing="1"/>
      <w:jc w:val="center"/>
      <w:textAlignment w:val="center"/>
    </w:pPr>
    <w:rPr>
      <w:lang w:val="pt-BR"/>
    </w:rPr>
  </w:style>
  <w:style w:type="paragraph" w:customStyle="1" w:styleId="xl74">
    <w:name w:val="xl74"/>
    <w:basedOn w:val="Normal"/>
    <w:rsid w:val="0064161D"/>
    <w:pPr>
      <w:shd w:val="clear" w:color="000000" w:fill="FFFF00"/>
      <w:spacing w:before="100" w:beforeAutospacing="1" w:after="100" w:afterAutospacing="1"/>
      <w:jc w:val="center"/>
      <w:textAlignment w:val="center"/>
    </w:pPr>
    <w:rPr>
      <w:lang w:val="pt-BR"/>
    </w:rPr>
  </w:style>
  <w:style w:type="paragraph" w:customStyle="1" w:styleId="xl75">
    <w:name w:val="xl75"/>
    <w:basedOn w:val="Normal"/>
    <w:rsid w:val="0064161D"/>
    <w:pPr>
      <w:spacing w:before="100" w:beforeAutospacing="1" w:after="100" w:afterAutospacing="1"/>
      <w:jc w:val="center"/>
      <w:textAlignment w:val="center"/>
    </w:pPr>
    <w:rPr>
      <w:lang w:val="pt-BR"/>
    </w:rPr>
  </w:style>
  <w:style w:type="paragraph" w:styleId="Bibliografia">
    <w:name w:val="Bibliography"/>
    <w:basedOn w:val="Normal"/>
    <w:next w:val="Normal"/>
    <w:uiPriority w:val="37"/>
    <w:unhideWhenUsed/>
    <w:rsid w:val="0064161D"/>
  </w:style>
  <w:style w:type="character" w:customStyle="1" w:styleId="Ttulo2Char">
    <w:name w:val="Título 2 Char"/>
    <w:basedOn w:val="Fontepargpadro"/>
    <w:link w:val="Ttulo2"/>
    <w:uiPriority w:val="9"/>
    <w:rsid w:val="0064161D"/>
    <w:rPr>
      <w:rFonts w:ascii="Helvetica Neue" w:eastAsia="Helvetica Neue" w:hAnsi="Helvetica Neue" w:cs="Helvetica Neue"/>
      <w:b/>
      <w:color w:val="000000"/>
      <w:sz w:val="32"/>
      <w:szCs w:val="32"/>
    </w:rPr>
  </w:style>
  <w:style w:type="character" w:customStyle="1" w:styleId="hwtze">
    <w:name w:val="hwtze"/>
    <w:basedOn w:val="Fontepargpadro"/>
    <w:rsid w:val="0064161D"/>
  </w:style>
  <w:style w:type="character" w:customStyle="1" w:styleId="rynqvb">
    <w:name w:val="rynqvb"/>
    <w:basedOn w:val="Fontepargpadro"/>
    <w:rsid w:val="0064161D"/>
  </w:style>
  <w:style w:type="paragraph" w:customStyle="1" w:styleId="meshdsscopenote">
    <w:name w:val="mesh_ds_scope_note"/>
    <w:basedOn w:val="Normal"/>
    <w:rsid w:val="0064161D"/>
    <w:pPr>
      <w:spacing w:before="100" w:beforeAutospacing="1" w:after="100" w:afterAutospacing="1"/>
    </w:pPr>
    <w:rPr>
      <w:lang w:val="pt-BR"/>
    </w:rPr>
  </w:style>
  <w:style w:type="paragraph" w:customStyle="1" w:styleId="meshyearintroduced">
    <w:name w:val="mesh_year_introduced"/>
    <w:basedOn w:val="Normal"/>
    <w:rsid w:val="0064161D"/>
    <w:pPr>
      <w:spacing w:before="100" w:beforeAutospacing="1" w:after="100" w:afterAutospacing="1"/>
    </w:pPr>
    <w:rPr>
      <w:lang w:val="pt-BR"/>
    </w:rPr>
  </w:style>
  <w:style w:type="paragraph" w:styleId="Reviso">
    <w:name w:val="Revision"/>
    <w:hidden/>
    <w:uiPriority w:val="99"/>
    <w:semiHidden/>
    <w:rsid w:val="0064161D"/>
    <w:rPr>
      <w:lang w:val="en"/>
    </w:rPr>
  </w:style>
  <w:style w:type="paragraph" w:customStyle="1" w:styleId="meshsubheadings">
    <w:name w:val="mesh_subheadings"/>
    <w:basedOn w:val="Normal"/>
    <w:rsid w:val="0064161D"/>
    <w:pPr>
      <w:spacing w:before="100" w:beforeAutospacing="1" w:after="100" w:afterAutospacing="1"/>
    </w:pPr>
    <w:rPr>
      <w:lang w:val="pt-BR"/>
    </w:rPr>
  </w:style>
  <w:style w:type="character" w:styleId="Forte">
    <w:name w:val="Strong"/>
    <w:basedOn w:val="Fontepargpadro"/>
    <w:uiPriority w:val="22"/>
    <w:qFormat/>
    <w:rsid w:val="0064161D"/>
    <w:rPr>
      <w:b/>
      <w:bCs/>
    </w:rPr>
  </w:style>
  <w:style w:type="paragraph" w:customStyle="1" w:styleId="xl76">
    <w:name w:val="xl76"/>
    <w:basedOn w:val="Normal"/>
    <w:rsid w:val="0064161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pt-BR"/>
    </w:rPr>
  </w:style>
  <w:style w:type="paragraph" w:customStyle="1" w:styleId="xl77">
    <w:name w:val="xl77"/>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pt-BR"/>
    </w:rPr>
  </w:style>
  <w:style w:type="paragraph" w:customStyle="1" w:styleId="xl78">
    <w:name w:val="xl78"/>
    <w:basedOn w:val="Normal"/>
    <w:rsid w:val="0064161D"/>
    <w:pPr>
      <w:spacing w:before="100" w:beforeAutospacing="1" w:after="100" w:afterAutospacing="1"/>
      <w:jc w:val="center"/>
      <w:textAlignment w:val="center"/>
    </w:pPr>
    <w:rPr>
      <w:sz w:val="20"/>
      <w:szCs w:val="20"/>
      <w:lang w:val="pt-BR"/>
    </w:rPr>
  </w:style>
  <w:style w:type="paragraph" w:customStyle="1" w:styleId="xl79">
    <w:name w:val="xl79"/>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pt-BR"/>
    </w:rPr>
  </w:style>
  <w:style w:type="paragraph" w:customStyle="1" w:styleId="xl80">
    <w:name w:val="xl80"/>
    <w:basedOn w:val="Normal"/>
    <w:rsid w:val="0064161D"/>
    <w:pPr>
      <w:spacing w:before="100" w:beforeAutospacing="1" w:after="100" w:afterAutospacing="1"/>
      <w:jc w:val="center"/>
      <w:textAlignment w:val="center"/>
    </w:pPr>
    <w:rPr>
      <w:sz w:val="20"/>
      <w:szCs w:val="20"/>
      <w:lang w:val="pt-BR"/>
    </w:rPr>
  </w:style>
  <w:style w:type="paragraph" w:customStyle="1" w:styleId="xl81">
    <w:name w:val="xl81"/>
    <w:basedOn w:val="Normal"/>
    <w:rsid w:val="0064161D"/>
    <w:pPr>
      <w:pBdr>
        <w:left w:val="single" w:sz="4" w:space="0" w:color="auto"/>
        <w:right w:val="single" w:sz="4" w:space="0" w:color="auto"/>
      </w:pBdr>
      <w:spacing w:before="100" w:beforeAutospacing="1" w:after="100" w:afterAutospacing="1"/>
      <w:jc w:val="center"/>
      <w:textAlignment w:val="center"/>
    </w:pPr>
    <w:rPr>
      <w:color w:val="000000"/>
      <w:sz w:val="20"/>
      <w:szCs w:val="20"/>
      <w:lang w:val="pt-BR"/>
    </w:rPr>
  </w:style>
  <w:style w:type="paragraph" w:customStyle="1" w:styleId="xl82">
    <w:name w:val="xl82"/>
    <w:basedOn w:val="Normal"/>
    <w:rsid w:val="0064161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pt-BR"/>
    </w:rPr>
  </w:style>
  <w:style w:type="paragraph" w:customStyle="1" w:styleId="xl83">
    <w:name w:val="xl83"/>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pt-BR"/>
    </w:rPr>
  </w:style>
  <w:style w:type="paragraph" w:customStyle="1" w:styleId="xl84">
    <w:name w:val="xl84"/>
    <w:basedOn w:val="Normal"/>
    <w:rsid w:val="0064161D"/>
    <w:pPr>
      <w:shd w:val="clear" w:color="000000" w:fill="D6DCE4"/>
      <w:spacing w:before="100" w:beforeAutospacing="1" w:after="100" w:afterAutospacing="1"/>
      <w:jc w:val="center"/>
      <w:textAlignment w:val="center"/>
    </w:pPr>
    <w:rPr>
      <w:sz w:val="20"/>
      <w:szCs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48422">
      <w:bodyDiv w:val="1"/>
      <w:marLeft w:val="0"/>
      <w:marRight w:val="0"/>
      <w:marTop w:val="0"/>
      <w:marBottom w:val="0"/>
      <w:divBdr>
        <w:top w:val="none" w:sz="0" w:space="0" w:color="auto"/>
        <w:left w:val="none" w:sz="0" w:space="0" w:color="auto"/>
        <w:bottom w:val="none" w:sz="0" w:space="0" w:color="auto"/>
        <w:right w:val="none" w:sz="0" w:space="0" w:color="auto"/>
      </w:divBdr>
    </w:div>
    <w:div w:id="941259882">
      <w:bodyDiv w:val="1"/>
      <w:marLeft w:val="0"/>
      <w:marRight w:val="0"/>
      <w:marTop w:val="0"/>
      <w:marBottom w:val="0"/>
      <w:divBdr>
        <w:top w:val="none" w:sz="0" w:space="0" w:color="auto"/>
        <w:left w:val="none" w:sz="0" w:space="0" w:color="auto"/>
        <w:bottom w:val="none" w:sz="0" w:space="0" w:color="auto"/>
        <w:right w:val="none" w:sz="0" w:space="0" w:color="auto"/>
      </w:divBdr>
      <w:divsChild>
        <w:div w:id="2034383024">
          <w:marLeft w:val="-1284"/>
          <w:marRight w:val="0"/>
          <w:marTop w:val="0"/>
          <w:marBottom w:val="0"/>
          <w:divBdr>
            <w:top w:val="none" w:sz="0" w:space="0" w:color="auto"/>
            <w:left w:val="none" w:sz="0" w:space="0" w:color="auto"/>
            <w:bottom w:val="none" w:sz="0" w:space="0" w:color="auto"/>
            <w:right w:val="none" w:sz="0" w:space="0" w:color="auto"/>
          </w:divBdr>
        </w:div>
      </w:divsChild>
    </w:div>
    <w:div w:id="1099637500">
      <w:bodyDiv w:val="1"/>
      <w:marLeft w:val="0"/>
      <w:marRight w:val="0"/>
      <w:marTop w:val="0"/>
      <w:marBottom w:val="0"/>
      <w:divBdr>
        <w:top w:val="none" w:sz="0" w:space="0" w:color="auto"/>
        <w:left w:val="none" w:sz="0" w:space="0" w:color="auto"/>
        <w:bottom w:val="none" w:sz="0" w:space="0" w:color="auto"/>
        <w:right w:val="none" w:sz="0" w:space="0" w:color="auto"/>
      </w:divBdr>
    </w:div>
    <w:div w:id="1506551448">
      <w:bodyDiv w:val="1"/>
      <w:marLeft w:val="0"/>
      <w:marRight w:val="0"/>
      <w:marTop w:val="0"/>
      <w:marBottom w:val="0"/>
      <w:divBdr>
        <w:top w:val="none" w:sz="0" w:space="0" w:color="auto"/>
        <w:left w:val="none" w:sz="0" w:space="0" w:color="auto"/>
        <w:bottom w:val="none" w:sz="0" w:space="0" w:color="auto"/>
        <w:right w:val="none" w:sz="0" w:space="0" w:color="auto"/>
      </w:divBdr>
    </w:div>
    <w:div w:id="1563055653">
      <w:bodyDiv w:val="1"/>
      <w:marLeft w:val="0"/>
      <w:marRight w:val="0"/>
      <w:marTop w:val="0"/>
      <w:marBottom w:val="0"/>
      <w:divBdr>
        <w:top w:val="none" w:sz="0" w:space="0" w:color="auto"/>
        <w:left w:val="none" w:sz="0" w:space="0" w:color="auto"/>
        <w:bottom w:val="none" w:sz="0" w:space="0" w:color="auto"/>
        <w:right w:val="none" w:sz="0" w:space="0" w:color="auto"/>
      </w:divBdr>
      <w:divsChild>
        <w:div w:id="1720517807">
          <w:marLeft w:val="-431"/>
          <w:marRight w:val="0"/>
          <w:marTop w:val="0"/>
          <w:marBottom w:val="0"/>
          <w:divBdr>
            <w:top w:val="none" w:sz="0" w:space="0" w:color="auto"/>
            <w:left w:val="none" w:sz="0" w:space="0" w:color="auto"/>
            <w:bottom w:val="none" w:sz="0" w:space="0" w:color="auto"/>
            <w:right w:val="none" w:sz="0" w:space="0" w:color="auto"/>
          </w:divBdr>
        </w:div>
        <w:div w:id="1693611702">
          <w:marLeft w:val="-431"/>
          <w:marRight w:val="0"/>
          <w:marTop w:val="0"/>
          <w:marBottom w:val="0"/>
          <w:divBdr>
            <w:top w:val="none" w:sz="0" w:space="0" w:color="auto"/>
            <w:left w:val="none" w:sz="0" w:space="0" w:color="auto"/>
            <w:bottom w:val="none" w:sz="0" w:space="0" w:color="auto"/>
            <w:right w:val="none" w:sz="0" w:space="0" w:color="auto"/>
          </w:divBdr>
        </w:div>
        <w:div w:id="1836263981">
          <w:marLeft w:val="-431"/>
          <w:marRight w:val="0"/>
          <w:marTop w:val="0"/>
          <w:marBottom w:val="0"/>
          <w:divBdr>
            <w:top w:val="none" w:sz="0" w:space="0" w:color="auto"/>
            <w:left w:val="none" w:sz="0" w:space="0" w:color="auto"/>
            <w:bottom w:val="none" w:sz="0" w:space="0" w:color="auto"/>
            <w:right w:val="none" w:sz="0" w:space="0" w:color="auto"/>
          </w:divBdr>
        </w:div>
        <w:div w:id="935795907">
          <w:marLeft w:val="-431"/>
          <w:marRight w:val="0"/>
          <w:marTop w:val="0"/>
          <w:marBottom w:val="0"/>
          <w:divBdr>
            <w:top w:val="none" w:sz="0" w:space="0" w:color="auto"/>
            <w:left w:val="none" w:sz="0" w:space="0" w:color="auto"/>
            <w:bottom w:val="none" w:sz="0" w:space="0" w:color="auto"/>
            <w:right w:val="none" w:sz="0" w:space="0" w:color="auto"/>
          </w:divBdr>
        </w:div>
        <w:div w:id="856576910">
          <w:marLeft w:val="-431"/>
          <w:marRight w:val="0"/>
          <w:marTop w:val="0"/>
          <w:marBottom w:val="0"/>
          <w:divBdr>
            <w:top w:val="none" w:sz="0" w:space="0" w:color="auto"/>
            <w:left w:val="none" w:sz="0" w:space="0" w:color="auto"/>
            <w:bottom w:val="none" w:sz="0" w:space="0" w:color="auto"/>
            <w:right w:val="none" w:sz="0" w:space="0" w:color="auto"/>
          </w:divBdr>
        </w:div>
        <w:div w:id="1674532920">
          <w:marLeft w:val="-431"/>
          <w:marRight w:val="0"/>
          <w:marTop w:val="0"/>
          <w:marBottom w:val="0"/>
          <w:divBdr>
            <w:top w:val="none" w:sz="0" w:space="0" w:color="auto"/>
            <w:left w:val="none" w:sz="0" w:space="0" w:color="auto"/>
            <w:bottom w:val="none" w:sz="0" w:space="0" w:color="auto"/>
            <w:right w:val="none" w:sz="0" w:space="0" w:color="auto"/>
          </w:divBdr>
        </w:div>
        <w:div w:id="1400130652">
          <w:marLeft w:val="-431"/>
          <w:marRight w:val="0"/>
          <w:marTop w:val="0"/>
          <w:marBottom w:val="0"/>
          <w:divBdr>
            <w:top w:val="none" w:sz="0" w:space="0" w:color="auto"/>
            <w:left w:val="none" w:sz="0" w:space="0" w:color="auto"/>
            <w:bottom w:val="none" w:sz="0" w:space="0" w:color="auto"/>
            <w:right w:val="none" w:sz="0" w:space="0" w:color="auto"/>
          </w:divBdr>
        </w:div>
        <w:div w:id="450974293">
          <w:marLeft w:val="-431"/>
          <w:marRight w:val="0"/>
          <w:marTop w:val="0"/>
          <w:marBottom w:val="0"/>
          <w:divBdr>
            <w:top w:val="none" w:sz="0" w:space="0" w:color="auto"/>
            <w:left w:val="none" w:sz="0" w:space="0" w:color="auto"/>
            <w:bottom w:val="none" w:sz="0" w:space="0" w:color="auto"/>
            <w:right w:val="none" w:sz="0" w:space="0" w:color="auto"/>
          </w:divBdr>
        </w:div>
        <w:div w:id="1621254926">
          <w:marLeft w:val="-431"/>
          <w:marRight w:val="0"/>
          <w:marTop w:val="0"/>
          <w:marBottom w:val="0"/>
          <w:divBdr>
            <w:top w:val="none" w:sz="0" w:space="0" w:color="auto"/>
            <w:left w:val="none" w:sz="0" w:space="0" w:color="auto"/>
            <w:bottom w:val="none" w:sz="0" w:space="0" w:color="auto"/>
            <w:right w:val="none" w:sz="0" w:space="0" w:color="auto"/>
          </w:divBdr>
        </w:div>
        <w:div w:id="316492991">
          <w:marLeft w:val="-431"/>
          <w:marRight w:val="0"/>
          <w:marTop w:val="0"/>
          <w:marBottom w:val="0"/>
          <w:divBdr>
            <w:top w:val="none" w:sz="0" w:space="0" w:color="auto"/>
            <w:left w:val="none" w:sz="0" w:space="0" w:color="auto"/>
            <w:bottom w:val="none" w:sz="0" w:space="0" w:color="auto"/>
            <w:right w:val="none" w:sz="0" w:space="0" w:color="auto"/>
          </w:divBdr>
        </w:div>
      </w:divsChild>
    </w:div>
    <w:div w:id="1759710710">
      <w:bodyDiv w:val="1"/>
      <w:marLeft w:val="0"/>
      <w:marRight w:val="0"/>
      <w:marTop w:val="0"/>
      <w:marBottom w:val="0"/>
      <w:divBdr>
        <w:top w:val="none" w:sz="0" w:space="0" w:color="auto"/>
        <w:left w:val="none" w:sz="0" w:space="0" w:color="auto"/>
        <w:bottom w:val="none" w:sz="0" w:space="0" w:color="auto"/>
        <w:right w:val="none" w:sz="0" w:space="0" w:color="auto"/>
      </w:divBdr>
      <w:divsChild>
        <w:div w:id="2132698726">
          <w:marLeft w:val="-1142"/>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crjournals.onlinelibrary.wiley.com/journal/23265205"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sciencedirect.com/topics/medicine-and-dentistry/spondyloarthropathy"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9y14r1SodlqwIYePpJwhEnfzg==">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FDC2D83-5488-42A6-B66E-C71B1DF23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65660</Words>
  <Characters>354564</Characters>
  <Application>Microsoft Office Word</Application>
  <DocSecurity>0</DocSecurity>
  <Lines>2954</Lines>
  <Paragraphs>838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Nathalia Sernizon Guimarães</dc:creator>
  <cp:lastModifiedBy>vitor Cruz</cp:lastModifiedBy>
  <cp:revision>2</cp:revision>
  <dcterms:created xsi:type="dcterms:W3CDTF">2025-06-15T19:21:00Z</dcterms:created>
  <dcterms:modified xsi:type="dcterms:W3CDTF">2025-06-15T19:21:00Z</dcterms:modified>
</cp:coreProperties>
</file>