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3665" w14:textId="504F7F8C" w:rsidR="00900CB9" w:rsidRDefault="00900CB9" w:rsidP="00900CB9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  <w:t>SUPPLEMENTARY MATERIAL</w:t>
      </w:r>
      <w:r w:rsidR="004F6C6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 1</w:t>
      </w:r>
    </w:p>
    <w:p w14:paraId="7EAA3DD9" w14:textId="77777777" w:rsidR="00900CB9" w:rsidRDefault="00900CB9" w:rsidP="00900CB9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4960C91C" w14:textId="45229C7B" w:rsidR="00900CB9" w:rsidRPr="00394B7B" w:rsidRDefault="00900CB9" w:rsidP="00900CB9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t-BR"/>
          <w14:ligatures w14:val="none"/>
        </w:rPr>
      </w:pPr>
      <w:r w:rsidRPr="00394B7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Table 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  <w:t>S</w:t>
      </w:r>
      <w:r w:rsidRPr="00394B7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  <w:t>1.</w:t>
      </w:r>
      <w:r w:rsidRPr="00394B7B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 Characteristics of the included studies.</w:t>
      </w:r>
    </w:p>
    <w:tbl>
      <w:tblPr>
        <w:tblStyle w:val="Tabelacomgrade"/>
        <w:tblW w:w="11515" w:type="dxa"/>
        <w:jc w:val="center"/>
        <w:tblLook w:val="04A0" w:firstRow="1" w:lastRow="0" w:firstColumn="1" w:lastColumn="0" w:noHBand="0" w:noVBand="1"/>
      </w:tblPr>
      <w:tblGrid>
        <w:gridCol w:w="2708"/>
        <w:gridCol w:w="1511"/>
        <w:gridCol w:w="2796"/>
        <w:gridCol w:w="4500"/>
      </w:tblGrid>
      <w:tr w:rsidR="00900CB9" w:rsidRPr="00394B7B" w14:paraId="31639355" w14:textId="77777777" w:rsidTr="00876757">
        <w:trPr>
          <w:jc w:val="center"/>
        </w:trPr>
        <w:tc>
          <w:tcPr>
            <w:tcW w:w="2708" w:type="dxa"/>
          </w:tcPr>
          <w:p w14:paraId="2110217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61509180"/>
            <w:r w:rsidRPr="00394B7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Author (year)</w:t>
            </w:r>
          </w:p>
        </w:tc>
        <w:tc>
          <w:tcPr>
            <w:tcW w:w="1511" w:type="dxa"/>
          </w:tcPr>
          <w:p w14:paraId="02E1D55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2796" w:type="dxa"/>
          </w:tcPr>
          <w:p w14:paraId="2CC11F2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Thematic </w:t>
            </w:r>
          </w:p>
        </w:tc>
        <w:tc>
          <w:tcPr>
            <w:tcW w:w="4500" w:type="dxa"/>
          </w:tcPr>
          <w:p w14:paraId="07D5D54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Population &amp; sample</w:t>
            </w:r>
          </w:p>
        </w:tc>
      </w:tr>
      <w:tr w:rsidR="00900CB9" w:rsidRPr="00394B7B" w14:paraId="3530CAA7" w14:textId="77777777" w:rsidTr="00876757">
        <w:trPr>
          <w:jc w:val="center"/>
        </w:trPr>
        <w:tc>
          <w:tcPr>
            <w:tcW w:w="2708" w:type="dxa"/>
          </w:tcPr>
          <w:p w14:paraId="5417E07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Aguilar-Navarro et al.</w:t>
            </w:r>
          </w:p>
          <w:p w14:paraId="330C3FF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(2019)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511" w:type="dxa"/>
          </w:tcPr>
          <w:p w14:paraId="77FE48F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Mexico</w:t>
            </w:r>
          </w:p>
        </w:tc>
        <w:tc>
          <w:tcPr>
            <w:tcW w:w="2796" w:type="dxa"/>
          </w:tcPr>
          <w:p w14:paraId="7142C11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Prevalence of MCR and progression to cognitive impairment </w:t>
            </w:r>
          </w:p>
        </w:tc>
        <w:tc>
          <w:tcPr>
            <w:tcW w:w="4500" w:type="dxa"/>
          </w:tcPr>
          <w:p w14:paraId="28F7602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726 subjects aged 60 years or older participants from the Mexican Health and Aging Study (MHAS)</w:t>
            </w:r>
          </w:p>
        </w:tc>
      </w:tr>
      <w:tr w:rsidR="00900CB9" w:rsidRPr="00394B7B" w14:paraId="40873F15" w14:textId="77777777" w:rsidTr="00876757">
        <w:trPr>
          <w:jc w:val="center"/>
        </w:trPr>
        <w:tc>
          <w:tcPr>
            <w:tcW w:w="2708" w:type="dxa"/>
          </w:tcPr>
          <w:p w14:paraId="2BDB46A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Ayers et al.</w:t>
            </w:r>
          </w:p>
          <w:p w14:paraId="16315FC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(2019)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511" w:type="dxa"/>
          </w:tcPr>
          <w:p w14:paraId="7F347EE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1BF6534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Gait abnormalities in older adults with MCR.</w:t>
            </w:r>
          </w:p>
        </w:tc>
        <w:tc>
          <w:tcPr>
            <w:tcW w:w="4500" w:type="dxa"/>
          </w:tcPr>
          <w:p w14:paraId="53E62E3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522 community-dwelling non-demented adults aged 65 and older participants from the Central Control of Mobility in Aging study</w:t>
            </w:r>
          </w:p>
        </w:tc>
      </w:tr>
      <w:tr w:rsidR="00900CB9" w:rsidRPr="00394B7B" w14:paraId="3100DB97" w14:textId="77777777" w:rsidTr="00876757">
        <w:trPr>
          <w:trHeight w:val="220"/>
          <w:jc w:val="center"/>
        </w:trPr>
        <w:tc>
          <w:tcPr>
            <w:tcW w:w="2708" w:type="dxa"/>
            <w:vMerge w:val="restart"/>
          </w:tcPr>
          <w:p w14:paraId="1F8BD95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Bai, et al.</w:t>
            </w:r>
          </w:p>
          <w:p w14:paraId="531D370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11" w:type="dxa"/>
            <w:vMerge w:val="restart"/>
          </w:tcPr>
          <w:p w14:paraId="22D57E6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73602F3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MCR and incident disability.</w:t>
            </w:r>
          </w:p>
        </w:tc>
        <w:tc>
          <w:tcPr>
            <w:tcW w:w="4500" w:type="dxa"/>
          </w:tcPr>
          <w:p w14:paraId="4BFFD7A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1754 Community-dwelling adult populations (aged ≥ 60 years) and their spouses, participants from the China Health and Retirement Longitudinal Study (CHARLS)</w:t>
            </w:r>
          </w:p>
        </w:tc>
      </w:tr>
      <w:tr w:rsidR="00900CB9" w:rsidRPr="00394B7B" w14:paraId="334A5604" w14:textId="77777777" w:rsidTr="00876757">
        <w:trPr>
          <w:trHeight w:val="219"/>
          <w:jc w:val="center"/>
        </w:trPr>
        <w:tc>
          <w:tcPr>
            <w:tcW w:w="2708" w:type="dxa"/>
            <w:vMerge/>
          </w:tcPr>
          <w:p w14:paraId="08F4F2F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14:paraId="381ACA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96" w:type="dxa"/>
          </w:tcPr>
          <w:p w14:paraId="76D83EC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Prevalence of MCR </w:t>
            </w:r>
          </w:p>
        </w:tc>
        <w:tc>
          <w:tcPr>
            <w:tcW w:w="4500" w:type="dxa"/>
          </w:tcPr>
          <w:p w14:paraId="60EC8EA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E28EE4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5725 adults, aged over 60 years, participants from China Health and Retirement Longitudinal Study (CHARLS)</w:t>
            </w:r>
          </w:p>
        </w:tc>
      </w:tr>
      <w:tr w:rsidR="00900CB9" w:rsidRPr="00394B7B" w14:paraId="3496FDDE" w14:textId="77777777" w:rsidTr="00876757">
        <w:trPr>
          <w:jc w:val="center"/>
        </w:trPr>
        <w:tc>
          <w:tcPr>
            <w:tcW w:w="2708" w:type="dxa"/>
          </w:tcPr>
          <w:p w14:paraId="45D295B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Beauchet et al.</w:t>
            </w:r>
          </w:p>
          <w:p w14:paraId="3AC68B8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(2023)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24</w:t>
            </w:r>
          </w:p>
        </w:tc>
        <w:tc>
          <w:tcPr>
            <w:tcW w:w="1511" w:type="dxa"/>
          </w:tcPr>
          <w:p w14:paraId="6DE2E7F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Canada</w:t>
            </w:r>
          </w:p>
        </w:tc>
        <w:tc>
          <w:tcPr>
            <w:tcW w:w="2796" w:type="dxa"/>
          </w:tcPr>
          <w:p w14:paraId="34EAFF7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Clinical characteristics of MCR and progression to cognitive impairment</w:t>
            </w:r>
          </w:p>
        </w:tc>
        <w:tc>
          <w:tcPr>
            <w:tcW w:w="4500" w:type="dxa"/>
          </w:tcPr>
          <w:p w14:paraId="3656A22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1113 Community-dwelling adult populations Participants from The Quebec Longitudinal Study on Nutrition and Successful Aging” (NuAge) cohort.</w:t>
            </w:r>
          </w:p>
        </w:tc>
      </w:tr>
      <w:tr w:rsidR="00900CB9" w:rsidRPr="00394B7B" w14:paraId="38A76F70" w14:textId="77777777" w:rsidTr="00876757">
        <w:trPr>
          <w:jc w:val="center"/>
        </w:trPr>
        <w:tc>
          <w:tcPr>
            <w:tcW w:w="2708" w:type="dxa"/>
          </w:tcPr>
          <w:p w14:paraId="1F960FB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Beauchet et al.</w:t>
            </w:r>
          </w:p>
          <w:p w14:paraId="5AE649D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511" w:type="dxa"/>
          </w:tcPr>
          <w:p w14:paraId="4FAC36F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Canada</w:t>
            </w:r>
          </w:p>
        </w:tc>
        <w:tc>
          <w:tcPr>
            <w:tcW w:w="2796" w:type="dxa"/>
          </w:tcPr>
          <w:p w14:paraId="1CC67F5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Late-life depressive symptomatology in MCR</w:t>
            </w:r>
          </w:p>
        </w:tc>
        <w:tc>
          <w:tcPr>
            <w:tcW w:w="4500" w:type="dxa"/>
          </w:tcPr>
          <w:p w14:paraId="0610415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1,098 community dwellers aged ≥65 years from the “Nutrition as a determinant of successful aging: The Quebec longitudinal study” (NuAge).</w:t>
            </w:r>
          </w:p>
        </w:tc>
      </w:tr>
      <w:tr w:rsidR="00900CB9" w:rsidRPr="00394B7B" w14:paraId="3C5ED051" w14:textId="77777777" w:rsidTr="00876757">
        <w:trPr>
          <w:jc w:val="center"/>
        </w:trPr>
        <w:tc>
          <w:tcPr>
            <w:tcW w:w="2708" w:type="dxa"/>
          </w:tcPr>
          <w:p w14:paraId="0A6AE47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Beauchet et al.</w:t>
            </w:r>
          </w:p>
          <w:p w14:paraId="41CAAB3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26</w:t>
            </w:r>
          </w:p>
        </w:tc>
        <w:tc>
          <w:tcPr>
            <w:tcW w:w="1511" w:type="dxa"/>
          </w:tcPr>
          <w:p w14:paraId="1716AFC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Canada</w:t>
            </w:r>
          </w:p>
        </w:tc>
        <w:tc>
          <w:tcPr>
            <w:tcW w:w="2796" w:type="dxa"/>
          </w:tcPr>
          <w:p w14:paraId="5C63110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Prevalence of MCR and progression to cognitive impairment</w:t>
            </w:r>
          </w:p>
        </w:tc>
        <w:tc>
          <w:tcPr>
            <w:tcW w:w="4500" w:type="dxa"/>
          </w:tcPr>
          <w:p w14:paraId="5F9042C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1113 participants community dwellers aged ≥65 years from the “Nutrition as a determinant of successful aging: The Quebec longitudinal study” (NuAge);</w:t>
            </w:r>
          </w:p>
        </w:tc>
      </w:tr>
      <w:tr w:rsidR="00900CB9" w:rsidRPr="00394B7B" w14:paraId="0E597887" w14:textId="77777777" w:rsidTr="00876757">
        <w:trPr>
          <w:jc w:val="center"/>
        </w:trPr>
        <w:tc>
          <w:tcPr>
            <w:tcW w:w="2708" w:type="dxa"/>
            <w:vMerge w:val="restart"/>
          </w:tcPr>
          <w:p w14:paraId="1C6A8F3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lastRenderedPageBreak/>
              <w:t>Blumen et al.</w:t>
            </w:r>
          </w:p>
          <w:p w14:paraId="3F04F80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(2019)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511" w:type="dxa"/>
          </w:tcPr>
          <w:p w14:paraId="3CAB6C6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 w:val="restart"/>
          </w:tcPr>
          <w:p w14:paraId="176B433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identify gray matter (GM) networks associated with MCR.</w:t>
            </w:r>
          </w:p>
        </w:tc>
        <w:tc>
          <w:tcPr>
            <w:tcW w:w="4500" w:type="dxa"/>
          </w:tcPr>
          <w:p w14:paraId="08FDDED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89 community-dwelling older adults from the Central Control of Mobility in Aging Study (CCMA)</w:t>
            </w:r>
          </w:p>
        </w:tc>
      </w:tr>
      <w:tr w:rsidR="00900CB9" w:rsidRPr="00394B7B" w14:paraId="2005D1E4" w14:textId="77777777" w:rsidTr="00876757">
        <w:trPr>
          <w:jc w:val="center"/>
        </w:trPr>
        <w:tc>
          <w:tcPr>
            <w:tcW w:w="2708" w:type="dxa"/>
            <w:vMerge/>
          </w:tcPr>
          <w:p w14:paraId="197197E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5DD4FF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065252F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1F44733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89 community-dwelling older adults from the Einstein Aging Study (EAS)</w:t>
            </w:r>
          </w:p>
        </w:tc>
      </w:tr>
      <w:tr w:rsidR="00900CB9" w:rsidRPr="00394B7B" w14:paraId="4A1449EA" w14:textId="77777777" w:rsidTr="00876757">
        <w:trPr>
          <w:jc w:val="center"/>
        </w:trPr>
        <w:tc>
          <w:tcPr>
            <w:tcW w:w="2708" w:type="dxa"/>
            <w:vMerge/>
          </w:tcPr>
          <w:p w14:paraId="1A51CC6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F1C5F1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France</w:t>
            </w:r>
          </w:p>
        </w:tc>
        <w:tc>
          <w:tcPr>
            <w:tcW w:w="2796" w:type="dxa"/>
            <w:vMerge/>
          </w:tcPr>
          <w:p w14:paraId="0E77F77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2B5DD72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89 community-dwelling older adults from the Gait and Alzheimer and Interactions Study (GAIT)</w:t>
            </w:r>
          </w:p>
        </w:tc>
      </w:tr>
      <w:tr w:rsidR="00900CB9" w:rsidRPr="00394B7B" w14:paraId="74E7DBE4" w14:textId="77777777" w:rsidTr="00876757">
        <w:trPr>
          <w:jc w:val="center"/>
        </w:trPr>
        <w:tc>
          <w:tcPr>
            <w:tcW w:w="2708" w:type="dxa"/>
            <w:vMerge w:val="restart"/>
          </w:tcPr>
          <w:p w14:paraId="07645FD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Blumen et al.</w:t>
            </w:r>
          </w:p>
          <w:p w14:paraId="30BC852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1511" w:type="dxa"/>
          </w:tcPr>
          <w:p w14:paraId="4B4E0EA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 w:val="restart"/>
          </w:tcPr>
          <w:p w14:paraId="0C94E77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77FE4E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07CEEE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E6A36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examine cortical thickness, volume, and surface area associated with MCR </w:t>
            </w:r>
          </w:p>
          <w:p w14:paraId="6216C3A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1E5D1B2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50 older adults from the Central Control of Mobility in Aging Study (CCMA)</w:t>
            </w:r>
          </w:p>
        </w:tc>
      </w:tr>
      <w:tr w:rsidR="00900CB9" w:rsidRPr="00394B7B" w14:paraId="49E59B76" w14:textId="77777777" w:rsidTr="00876757">
        <w:trPr>
          <w:jc w:val="center"/>
        </w:trPr>
        <w:tc>
          <w:tcPr>
            <w:tcW w:w="2708" w:type="dxa"/>
            <w:vMerge/>
          </w:tcPr>
          <w:p w14:paraId="7DEBBE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7F90EE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Australia</w:t>
            </w:r>
          </w:p>
        </w:tc>
        <w:tc>
          <w:tcPr>
            <w:tcW w:w="2796" w:type="dxa"/>
            <w:vMerge/>
          </w:tcPr>
          <w:p w14:paraId="08BD368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5DE233A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50 older adults from the Tasmanian Study of Cognition and Gait (TASCOG)</w:t>
            </w:r>
          </w:p>
        </w:tc>
      </w:tr>
      <w:tr w:rsidR="00900CB9" w:rsidRPr="00394B7B" w14:paraId="37F569D4" w14:textId="77777777" w:rsidTr="00876757">
        <w:trPr>
          <w:jc w:val="center"/>
        </w:trPr>
        <w:tc>
          <w:tcPr>
            <w:tcW w:w="2708" w:type="dxa"/>
            <w:vMerge/>
          </w:tcPr>
          <w:p w14:paraId="0889E45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D0AD69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France</w:t>
            </w:r>
          </w:p>
        </w:tc>
        <w:tc>
          <w:tcPr>
            <w:tcW w:w="2796" w:type="dxa"/>
            <w:vMerge/>
          </w:tcPr>
          <w:p w14:paraId="13D6728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24F3CC6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50 older adults from the Gait and Alzheimer's Interactions Tracking study (GAIT)</w:t>
            </w:r>
          </w:p>
        </w:tc>
      </w:tr>
      <w:tr w:rsidR="00900CB9" w:rsidRPr="004F6C6B" w14:paraId="37211C66" w14:textId="77777777" w:rsidTr="00876757">
        <w:trPr>
          <w:jc w:val="center"/>
        </w:trPr>
        <w:tc>
          <w:tcPr>
            <w:tcW w:w="2708" w:type="dxa"/>
            <w:vMerge/>
          </w:tcPr>
          <w:p w14:paraId="5CE9BEC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E48030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Japão</w:t>
            </w:r>
          </w:p>
        </w:tc>
        <w:tc>
          <w:tcPr>
            <w:tcW w:w="2796" w:type="dxa"/>
            <w:vMerge/>
          </w:tcPr>
          <w:p w14:paraId="7BA8E24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18FCD91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50 older adults from the National Center for Geriatrics e Gerontologia – Estudo das Síndromes Geriátricas (NCGG-SGS)</w:t>
            </w:r>
          </w:p>
        </w:tc>
      </w:tr>
      <w:tr w:rsidR="00900CB9" w:rsidRPr="00394B7B" w14:paraId="63D3AE48" w14:textId="77777777" w:rsidTr="00876757">
        <w:trPr>
          <w:jc w:val="center"/>
        </w:trPr>
        <w:tc>
          <w:tcPr>
            <w:tcW w:w="2708" w:type="dxa"/>
          </w:tcPr>
          <w:p w14:paraId="0C4B551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Bommarito, G.  et. al 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511" w:type="dxa"/>
          </w:tcPr>
          <w:p w14:paraId="410D0E2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Switzerland</w:t>
            </w:r>
          </w:p>
        </w:tc>
        <w:tc>
          <w:tcPr>
            <w:tcW w:w="2796" w:type="dxa"/>
          </w:tcPr>
          <w:p w14:paraId="2CE3E49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explore the biological substrate of the MCR </w:t>
            </w:r>
          </w:p>
        </w:tc>
        <w:tc>
          <w:tcPr>
            <w:tcW w:w="4500" w:type="dxa"/>
          </w:tcPr>
          <w:p w14:paraId="3DC5AEE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20 older adults, mean age 73.2±6.4 years, referred to the Memory Center of the Geneva University Hospitals for cognitive complaints</w:t>
            </w:r>
          </w:p>
        </w:tc>
      </w:tr>
      <w:tr w:rsidR="00900CB9" w:rsidRPr="00394B7B" w14:paraId="124E4B2A" w14:textId="77777777" w:rsidTr="00876757">
        <w:trPr>
          <w:trHeight w:val="125"/>
          <w:jc w:val="center"/>
        </w:trPr>
        <w:tc>
          <w:tcPr>
            <w:tcW w:w="2708" w:type="dxa"/>
            <w:vMerge w:val="restart"/>
          </w:tcPr>
          <w:p w14:paraId="4AD1DC3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Bortone et al. </w:t>
            </w:r>
          </w:p>
          <w:p w14:paraId="6FFB196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511" w:type="dxa"/>
          </w:tcPr>
          <w:p w14:paraId="0F0B61D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Italy</w:t>
            </w:r>
          </w:p>
        </w:tc>
        <w:tc>
          <w:tcPr>
            <w:tcW w:w="2796" w:type="dxa"/>
          </w:tcPr>
          <w:p w14:paraId="42B41BB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stablish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key clinical features of different motoric cognitive risk (MCR) subtypes </w:t>
            </w:r>
          </w:p>
        </w:tc>
        <w:tc>
          <w:tcPr>
            <w:tcW w:w="4500" w:type="dxa"/>
            <w:vMerge w:val="restart"/>
          </w:tcPr>
          <w:p w14:paraId="1298FDD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1138 subjects aged 65 years and older</w:t>
            </w:r>
          </w:p>
        </w:tc>
      </w:tr>
      <w:tr w:rsidR="00900CB9" w:rsidRPr="00394B7B" w14:paraId="5A1EDC88" w14:textId="77777777" w:rsidTr="00876757">
        <w:trPr>
          <w:trHeight w:val="124"/>
          <w:jc w:val="center"/>
        </w:trPr>
        <w:tc>
          <w:tcPr>
            <w:tcW w:w="2708" w:type="dxa"/>
            <w:vMerge/>
          </w:tcPr>
          <w:p w14:paraId="60A656F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863DB6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Italy</w:t>
            </w:r>
          </w:p>
        </w:tc>
        <w:tc>
          <w:tcPr>
            <w:tcW w:w="2796" w:type="dxa"/>
          </w:tcPr>
          <w:p w14:paraId="59E436A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establish the key clinical features of different motoric cognitive risk (MCR) subtypes based on 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individual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quantitativeand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measures of cognitive impairment and to compare their predictive power on survival over an 8-year observation time.</w:t>
            </w:r>
          </w:p>
        </w:tc>
        <w:tc>
          <w:tcPr>
            <w:tcW w:w="4500" w:type="dxa"/>
            <w:vMerge/>
          </w:tcPr>
          <w:p w14:paraId="2310E49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74EB1977" w14:textId="77777777" w:rsidTr="00876757">
        <w:trPr>
          <w:trHeight w:val="124"/>
          <w:jc w:val="center"/>
        </w:trPr>
        <w:tc>
          <w:tcPr>
            <w:tcW w:w="2708" w:type="dxa"/>
            <w:vMerge/>
          </w:tcPr>
          <w:p w14:paraId="6CFF3F8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734C3A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Italy</w:t>
            </w:r>
          </w:p>
        </w:tc>
        <w:tc>
          <w:tcPr>
            <w:tcW w:w="2796" w:type="dxa"/>
          </w:tcPr>
          <w:p w14:paraId="5E42E51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Prevalence of MCR.</w:t>
            </w:r>
          </w:p>
        </w:tc>
        <w:tc>
          <w:tcPr>
            <w:tcW w:w="4500" w:type="dxa"/>
            <w:vMerge/>
          </w:tcPr>
          <w:p w14:paraId="475A794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78639791" w14:textId="77777777" w:rsidTr="00876757">
        <w:trPr>
          <w:trHeight w:val="305"/>
          <w:jc w:val="center"/>
        </w:trPr>
        <w:tc>
          <w:tcPr>
            <w:tcW w:w="2708" w:type="dxa"/>
            <w:vMerge w:val="restart"/>
          </w:tcPr>
          <w:p w14:paraId="7A3CDC6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Ceïde et al.</w:t>
            </w:r>
          </w:p>
          <w:p w14:paraId="0BE0EE2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1511" w:type="dxa"/>
          </w:tcPr>
          <w:p w14:paraId="4F1E378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5545D1B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Correlational associations between MCR and inflammatory cytokines (Interleukin 6 (IL-6) and C-Reactive Protein (CRP).</w:t>
            </w:r>
          </w:p>
          <w:p w14:paraId="728B743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Relationships of apathy and MCR.</w:t>
            </w:r>
          </w:p>
        </w:tc>
        <w:tc>
          <w:tcPr>
            <w:tcW w:w="4500" w:type="dxa"/>
          </w:tcPr>
          <w:p w14:paraId="6AF5F27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347 community dwelling older adults, age 65 and older, without dementia, participants from the Central Control of Mobility in Aging study (CCMA) 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</w:p>
        </w:tc>
      </w:tr>
      <w:tr w:rsidR="00900CB9" w:rsidRPr="00394B7B" w14:paraId="7425D01C" w14:textId="77777777" w:rsidTr="00876757">
        <w:trPr>
          <w:trHeight w:val="305"/>
          <w:jc w:val="center"/>
        </w:trPr>
        <w:tc>
          <w:tcPr>
            <w:tcW w:w="2708" w:type="dxa"/>
            <w:vMerge/>
          </w:tcPr>
          <w:p w14:paraId="1FBA9BE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4FAA02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2DDE4EA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investigate the association between apathy and MCR</w:t>
            </w:r>
          </w:p>
        </w:tc>
        <w:tc>
          <w:tcPr>
            <w:tcW w:w="4500" w:type="dxa"/>
          </w:tcPr>
          <w:p w14:paraId="447C6B1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542 community-dwelling older adults’ participants from the Central Control of Mobility in Aging study (CCMA)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900CB9" w:rsidRPr="00394B7B" w14:paraId="3B92AB54" w14:textId="77777777" w:rsidTr="00876757">
        <w:trPr>
          <w:jc w:val="center"/>
        </w:trPr>
        <w:tc>
          <w:tcPr>
            <w:tcW w:w="2708" w:type="dxa"/>
          </w:tcPr>
          <w:p w14:paraId="69ADB23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Chen et al.</w:t>
            </w:r>
          </w:p>
          <w:p w14:paraId="4799CA8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1511" w:type="dxa"/>
          </w:tcPr>
          <w:p w14:paraId="71FC91B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016FC59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Levels of plasma AD biomarkers (Aβ42 and total tau) and their relationships MCR.</w:t>
            </w:r>
          </w:p>
        </w:tc>
        <w:tc>
          <w:tcPr>
            <w:tcW w:w="4500" w:type="dxa"/>
          </w:tcPr>
          <w:p w14:paraId="37FB37A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68 participants 60 years or older</w:t>
            </w:r>
          </w:p>
        </w:tc>
      </w:tr>
      <w:tr w:rsidR="00900CB9" w:rsidRPr="00394B7B" w14:paraId="28C0CF26" w14:textId="77777777" w:rsidTr="00876757">
        <w:trPr>
          <w:jc w:val="center"/>
        </w:trPr>
        <w:tc>
          <w:tcPr>
            <w:tcW w:w="2708" w:type="dxa"/>
          </w:tcPr>
          <w:p w14:paraId="04C39A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Cheng et al.</w:t>
            </w:r>
          </w:p>
          <w:p w14:paraId="5F0BB47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29</w:t>
            </w:r>
          </w:p>
        </w:tc>
        <w:tc>
          <w:tcPr>
            <w:tcW w:w="1511" w:type="dxa"/>
          </w:tcPr>
          <w:p w14:paraId="5F16EC0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0D69CE9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performance and physical function in individuals with MCR versus MCI.</w:t>
            </w:r>
          </w:p>
        </w:tc>
        <w:tc>
          <w:tcPr>
            <w:tcW w:w="4500" w:type="dxa"/>
          </w:tcPr>
          <w:p w14:paraId="2F274EF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77 participants, free of dementia, were recruited from the neurological outpatient clinic of a medical center in Taiwan</w:t>
            </w:r>
          </w:p>
          <w:p w14:paraId="120D715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1BAD58DC" w14:textId="77777777" w:rsidTr="00876757">
        <w:trPr>
          <w:jc w:val="center"/>
        </w:trPr>
        <w:tc>
          <w:tcPr>
            <w:tcW w:w="2708" w:type="dxa"/>
          </w:tcPr>
          <w:p w14:paraId="07D7AA6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Doi et al.</w:t>
            </w:r>
          </w:p>
          <w:p w14:paraId="77B1748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11" w:type="dxa"/>
          </w:tcPr>
          <w:p w14:paraId="6DD05EF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Japão</w:t>
            </w:r>
          </w:p>
        </w:tc>
        <w:tc>
          <w:tcPr>
            <w:tcW w:w="2796" w:type="dxa"/>
          </w:tcPr>
          <w:p w14:paraId="6DD7462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examine the association between White matter hyperintensities and MCR </w:t>
            </w:r>
          </w:p>
        </w:tc>
        <w:tc>
          <w:tcPr>
            <w:tcW w:w="4500" w:type="dxa"/>
          </w:tcPr>
          <w:p w14:paraId="76AB10B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1227 older adults (mean age: 72.0 ± 6.0 yrs, participants from the National Center for Geriatrics and Gerontology-Study of Geriatric Syndromes (NCGG-SGS)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</w:p>
        </w:tc>
      </w:tr>
      <w:tr w:rsidR="00900CB9" w:rsidRPr="00394B7B" w14:paraId="2D7AEF78" w14:textId="77777777" w:rsidTr="00876757">
        <w:trPr>
          <w:jc w:val="center"/>
        </w:trPr>
        <w:tc>
          <w:tcPr>
            <w:tcW w:w="2708" w:type="dxa"/>
          </w:tcPr>
          <w:p w14:paraId="6436A6B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Dreyer-Alster et al.</w:t>
            </w:r>
          </w:p>
          <w:p w14:paraId="1FA5CC0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31</w:t>
            </w:r>
          </w:p>
          <w:p w14:paraId="3691592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511" w:type="dxa"/>
          </w:tcPr>
          <w:p w14:paraId="0115E58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Israel</w:t>
            </w:r>
          </w:p>
        </w:tc>
        <w:tc>
          <w:tcPr>
            <w:tcW w:w="2796" w:type="dxa"/>
          </w:tcPr>
          <w:p w14:paraId="4012C33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examine the prevalence of the MCR syndrome in multiple sclerosis and its association with disability, disease duration, perceived fatigue, and fear of falling.</w:t>
            </w:r>
          </w:p>
        </w:tc>
        <w:tc>
          <w:tcPr>
            <w:tcW w:w="4500" w:type="dxa"/>
          </w:tcPr>
          <w:p w14:paraId="2AD7A25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618 female participrants people with multiple sclerosis</w:t>
            </w:r>
          </w:p>
        </w:tc>
      </w:tr>
      <w:tr w:rsidR="00900CB9" w:rsidRPr="00394B7B" w14:paraId="14C8B3CD" w14:textId="77777777" w:rsidTr="00876757">
        <w:trPr>
          <w:jc w:val="center"/>
        </w:trPr>
        <w:tc>
          <w:tcPr>
            <w:tcW w:w="2708" w:type="dxa"/>
          </w:tcPr>
          <w:p w14:paraId="6041939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Felix et al.</w:t>
            </w:r>
          </w:p>
          <w:p w14:paraId="4EC85FF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32</w:t>
            </w:r>
          </w:p>
        </w:tc>
        <w:tc>
          <w:tcPr>
            <w:tcW w:w="1511" w:type="dxa"/>
          </w:tcPr>
          <w:p w14:paraId="7815C16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75AA256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MCR incidence and of social support in aging.</w:t>
            </w:r>
          </w:p>
        </w:tc>
        <w:tc>
          <w:tcPr>
            <w:tcW w:w="4500" w:type="dxa"/>
          </w:tcPr>
          <w:p w14:paraId="1B6999E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506 community-dwelling older adults</w:t>
            </w:r>
          </w:p>
          <w:p w14:paraId="3D417F9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3DBAA411" w14:textId="77777777" w:rsidTr="00876757">
        <w:trPr>
          <w:jc w:val="center"/>
        </w:trPr>
        <w:tc>
          <w:tcPr>
            <w:tcW w:w="2708" w:type="dxa"/>
          </w:tcPr>
          <w:p w14:paraId="72A6812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George &amp; Verghese, 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33</w:t>
            </w:r>
          </w:p>
        </w:tc>
        <w:tc>
          <w:tcPr>
            <w:tcW w:w="1511" w:type="dxa"/>
          </w:tcPr>
          <w:p w14:paraId="78B6CD6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17F1CBE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MCR and polypharmacy.</w:t>
            </w:r>
          </w:p>
        </w:tc>
        <w:tc>
          <w:tcPr>
            <w:tcW w:w="4500" w:type="dxa"/>
          </w:tcPr>
          <w:p w14:paraId="3227D8F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1119 adults 65 years and older participants from the Health and Retirement Study (HRS), a longitudinal study</w:t>
            </w:r>
          </w:p>
        </w:tc>
      </w:tr>
      <w:tr w:rsidR="00900CB9" w:rsidRPr="00394B7B" w14:paraId="3A78D598" w14:textId="77777777" w:rsidTr="00876757">
        <w:trPr>
          <w:jc w:val="center"/>
        </w:trPr>
        <w:tc>
          <w:tcPr>
            <w:tcW w:w="2708" w:type="dxa"/>
            <w:vMerge w:val="restart"/>
          </w:tcPr>
          <w:p w14:paraId="3C34E61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Groeger et al </w:t>
            </w:r>
          </w:p>
          <w:p w14:paraId="546B9F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11" w:type="dxa"/>
          </w:tcPr>
          <w:p w14:paraId="3FD3C71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Japão</w:t>
            </w:r>
          </w:p>
        </w:tc>
        <w:tc>
          <w:tcPr>
            <w:tcW w:w="2796" w:type="dxa"/>
            <w:vMerge w:val="restart"/>
          </w:tcPr>
          <w:p w14:paraId="3A89E7B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inflammatory biomarkers with MCR.</w:t>
            </w:r>
          </w:p>
        </w:tc>
        <w:tc>
          <w:tcPr>
            <w:tcW w:w="4500" w:type="dxa"/>
          </w:tcPr>
          <w:p w14:paraId="578C3FC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1026 participants aged ≥ 60 from the National Center for Geriatrics &amp; Gerontology Study of Geriatric Syndromes (NCGG-SGS)</w:t>
            </w:r>
          </w:p>
        </w:tc>
      </w:tr>
      <w:tr w:rsidR="00900CB9" w:rsidRPr="00394B7B" w14:paraId="6AB526D7" w14:textId="77777777" w:rsidTr="00876757">
        <w:trPr>
          <w:jc w:val="center"/>
        </w:trPr>
        <w:tc>
          <w:tcPr>
            <w:tcW w:w="2708" w:type="dxa"/>
            <w:vMerge/>
          </w:tcPr>
          <w:p w14:paraId="48A7098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B263E3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152C9AB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6B38522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351 participants aged ≥ 65 from the Central Control of Mobility in Aging (CCMA)</w:t>
            </w:r>
          </w:p>
        </w:tc>
      </w:tr>
      <w:tr w:rsidR="00900CB9" w:rsidRPr="00394B7B" w14:paraId="5244F4E9" w14:textId="77777777" w:rsidTr="00876757">
        <w:trPr>
          <w:jc w:val="center"/>
        </w:trPr>
        <w:tc>
          <w:tcPr>
            <w:tcW w:w="2708" w:type="dxa"/>
            <w:vMerge/>
          </w:tcPr>
          <w:p w14:paraId="42A0039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FB75B0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Australia</w:t>
            </w:r>
          </w:p>
        </w:tc>
        <w:tc>
          <w:tcPr>
            <w:tcW w:w="2796" w:type="dxa"/>
            <w:vMerge/>
          </w:tcPr>
          <w:p w14:paraId="082BEFD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189CCBD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412 Participants aged 60 to 85 from the Tasmanian Study of Cognition and Gait (TASCOG)</w:t>
            </w:r>
          </w:p>
        </w:tc>
      </w:tr>
      <w:tr w:rsidR="00900CB9" w:rsidRPr="00394B7B" w14:paraId="46BC9036" w14:textId="77777777" w:rsidTr="00876757">
        <w:trPr>
          <w:jc w:val="center"/>
        </w:trPr>
        <w:tc>
          <w:tcPr>
            <w:tcW w:w="2708" w:type="dxa"/>
            <w:vMerge/>
          </w:tcPr>
          <w:p w14:paraId="3A74678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EB3D06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734EC1A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2F68136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433 Participants aged ≥ 65 years from LonGenity</w:t>
            </w:r>
          </w:p>
        </w:tc>
      </w:tr>
      <w:tr w:rsidR="00900CB9" w:rsidRPr="00394B7B" w14:paraId="438FD9F3" w14:textId="77777777" w:rsidTr="00876757">
        <w:trPr>
          <w:jc w:val="center"/>
        </w:trPr>
        <w:tc>
          <w:tcPr>
            <w:tcW w:w="2708" w:type="dxa"/>
            <w:vMerge/>
          </w:tcPr>
          <w:p w14:paraId="4AF539E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CBAA43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5F3B8BC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0A6E466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879 participants aged ≥ 70 from the Einstein Aging Study (EAS). </w:t>
            </w:r>
          </w:p>
        </w:tc>
      </w:tr>
      <w:tr w:rsidR="00900CB9" w:rsidRPr="00394B7B" w14:paraId="3789A2BE" w14:textId="77777777" w:rsidTr="00876757">
        <w:trPr>
          <w:trHeight w:val="909"/>
          <w:jc w:val="center"/>
        </w:trPr>
        <w:tc>
          <w:tcPr>
            <w:tcW w:w="2708" w:type="dxa"/>
          </w:tcPr>
          <w:p w14:paraId="00A914C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Jayakody, O. et al. 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34</w:t>
            </w:r>
          </w:p>
        </w:tc>
        <w:tc>
          <w:tcPr>
            <w:tcW w:w="1511" w:type="dxa"/>
          </w:tcPr>
          <w:p w14:paraId="718EAD1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09926DC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Association between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falls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MCR</w:t>
            </w:r>
          </w:p>
        </w:tc>
        <w:tc>
          <w:tcPr>
            <w:tcW w:w="4500" w:type="dxa"/>
          </w:tcPr>
          <w:p w14:paraId="518A090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522 Participants (age 80.6 ± 5.3 years) free of dementia from The Einstein Ageing Study (EAS) </w:t>
            </w:r>
          </w:p>
        </w:tc>
      </w:tr>
      <w:tr w:rsidR="00900CB9" w:rsidRPr="00394B7B" w14:paraId="341F04F3" w14:textId="77777777" w:rsidTr="00876757">
        <w:trPr>
          <w:jc w:val="center"/>
        </w:trPr>
        <w:tc>
          <w:tcPr>
            <w:tcW w:w="2708" w:type="dxa"/>
          </w:tcPr>
          <w:p w14:paraId="3635324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Kravatz et al.(2022)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511" w:type="dxa"/>
          </w:tcPr>
          <w:p w14:paraId="31D5E2A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  <w:p w14:paraId="7564B78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3E1528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96" w:type="dxa"/>
          </w:tcPr>
          <w:p w14:paraId="66276CB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Association between olfactory function and MCR</w:t>
            </w:r>
          </w:p>
        </w:tc>
        <w:tc>
          <w:tcPr>
            <w:tcW w:w="4500" w:type="dxa"/>
          </w:tcPr>
          <w:p w14:paraId="11819AD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1119 participants aged 60 years and older from the Rush MAP study</w:t>
            </w:r>
          </w:p>
        </w:tc>
      </w:tr>
      <w:tr w:rsidR="00900CB9" w:rsidRPr="00394B7B" w14:paraId="22B69CAB" w14:textId="77777777" w:rsidTr="00876757">
        <w:trPr>
          <w:jc w:val="center"/>
        </w:trPr>
        <w:tc>
          <w:tcPr>
            <w:tcW w:w="2708" w:type="dxa"/>
          </w:tcPr>
          <w:p w14:paraId="250DB10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Lau et al.</w:t>
            </w:r>
          </w:p>
          <w:p w14:paraId="194C14D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(2019)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36</w:t>
            </w:r>
          </w:p>
        </w:tc>
        <w:tc>
          <w:tcPr>
            <w:tcW w:w="1511" w:type="dxa"/>
          </w:tcPr>
          <w:p w14:paraId="16C8F6D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Malasya</w:t>
            </w:r>
          </w:p>
        </w:tc>
        <w:tc>
          <w:tcPr>
            <w:tcW w:w="2796" w:type="dxa"/>
          </w:tcPr>
          <w:p w14:paraId="36B180E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MCR risk factors </w:t>
            </w:r>
          </w:p>
        </w:tc>
        <w:tc>
          <w:tcPr>
            <w:tcW w:w="4500" w:type="dxa"/>
          </w:tcPr>
          <w:p w14:paraId="52ABC52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1366 older adults (aged 60 years and above) categorized as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lowincome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from the TUA study</w:t>
            </w:r>
          </w:p>
        </w:tc>
      </w:tr>
      <w:tr w:rsidR="00900CB9" w:rsidRPr="00394B7B" w14:paraId="0641DC8D" w14:textId="77777777" w:rsidTr="00876757">
        <w:trPr>
          <w:jc w:val="center"/>
        </w:trPr>
        <w:tc>
          <w:tcPr>
            <w:tcW w:w="2708" w:type="dxa"/>
          </w:tcPr>
          <w:p w14:paraId="52A5148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Le Floch et al.</w:t>
            </w:r>
          </w:p>
          <w:p w14:paraId="22105E2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37</w:t>
            </w:r>
          </w:p>
        </w:tc>
        <w:tc>
          <w:tcPr>
            <w:tcW w:w="1511" w:type="dxa"/>
          </w:tcPr>
          <w:p w14:paraId="68F9987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France</w:t>
            </w:r>
          </w:p>
        </w:tc>
        <w:tc>
          <w:tcPr>
            <w:tcW w:w="2796" w:type="dxa"/>
          </w:tcPr>
          <w:p w14:paraId="4A5C2A2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Association between hypovitaminosis D and MCR</w:t>
            </w:r>
          </w:p>
        </w:tc>
        <w:tc>
          <w:tcPr>
            <w:tcW w:w="4500" w:type="dxa"/>
          </w:tcPr>
          <w:p w14:paraId="4CCA418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912 participants from the Gait and Alzheimer Interactions Tracking (GAIT) study</w:t>
            </w:r>
          </w:p>
        </w:tc>
      </w:tr>
      <w:tr w:rsidR="00900CB9" w:rsidRPr="00394B7B" w14:paraId="442DEEFB" w14:textId="77777777" w:rsidTr="00876757">
        <w:trPr>
          <w:jc w:val="center"/>
        </w:trPr>
        <w:tc>
          <w:tcPr>
            <w:tcW w:w="2708" w:type="dxa"/>
          </w:tcPr>
          <w:p w14:paraId="27B6B94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 et al. </w:t>
            </w:r>
          </w:p>
          <w:p w14:paraId="27EED18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38</w:t>
            </w:r>
          </w:p>
        </w:tc>
        <w:tc>
          <w:tcPr>
            <w:tcW w:w="1511" w:type="dxa"/>
          </w:tcPr>
          <w:p w14:paraId="0FE80D3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5450D30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MCR metabolic mechanisms and signatures.</w:t>
            </w:r>
          </w:p>
        </w:tc>
        <w:tc>
          <w:tcPr>
            <w:tcW w:w="4500" w:type="dxa"/>
          </w:tcPr>
          <w:p w14:paraId="3BBC5C4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6031 Participants from the West China Health and Aging Trend cohort study (WCHAT)</w:t>
            </w:r>
          </w:p>
        </w:tc>
      </w:tr>
      <w:tr w:rsidR="00900CB9" w:rsidRPr="00394B7B" w14:paraId="45ED93D0" w14:textId="77777777" w:rsidTr="00876757">
        <w:trPr>
          <w:jc w:val="center"/>
        </w:trPr>
        <w:tc>
          <w:tcPr>
            <w:tcW w:w="2708" w:type="dxa"/>
          </w:tcPr>
          <w:p w14:paraId="3135FA7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Liu et al.</w:t>
            </w:r>
          </w:p>
          <w:p w14:paraId="7ED559B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1511" w:type="dxa"/>
          </w:tcPr>
          <w:p w14:paraId="59DF1F0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5FB5A10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develop and validate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 prediction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nomogram based on MCR</w:t>
            </w:r>
          </w:p>
        </w:tc>
        <w:tc>
          <w:tcPr>
            <w:tcW w:w="4500" w:type="dxa"/>
          </w:tcPr>
          <w:p w14:paraId="55EED1A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1,177 participants from the China Health and Retirement Longitudinal Study (CHARLS)</w:t>
            </w:r>
          </w:p>
        </w:tc>
      </w:tr>
      <w:tr w:rsidR="00900CB9" w:rsidRPr="00394B7B" w14:paraId="4D4FA8AF" w14:textId="77777777" w:rsidTr="00876757">
        <w:trPr>
          <w:jc w:val="center"/>
        </w:trPr>
        <w:tc>
          <w:tcPr>
            <w:tcW w:w="2708" w:type="dxa"/>
          </w:tcPr>
          <w:p w14:paraId="464C697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Lord et al.</w:t>
            </w:r>
          </w:p>
          <w:p w14:paraId="7C77622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11" w:type="dxa"/>
          </w:tcPr>
          <w:p w14:paraId="0AFC930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New Zealand</w:t>
            </w:r>
          </w:p>
        </w:tc>
        <w:tc>
          <w:tcPr>
            <w:tcW w:w="2796" w:type="dxa"/>
          </w:tcPr>
          <w:p w14:paraId="16A099D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exam trajectories of gait and cognition and their association with falls </w:t>
            </w:r>
          </w:p>
        </w:tc>
        <w:tc>
          <w:tcPr>
            <w:tcW w:w="4500" w:type="dxa"/>
          </w:tcPr>
          <w:p w14:paraId="2A3B302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Life and</w:t>
            </w:r>
          </w:p>
          <w:p w14:paraId="3BB296C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Living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Advanced Age Study</w:t>
            </w:r>
          </w:p>
        </w:tc>
      </w:tr>
      <w:tr w:rsidR="00900CB9" w:rsidRPr="00394B7B" w14:paraId="125B8A72" w14:textId="77777777" w:rsidTr="00876757">
        <w:trPr>
          <w:jc w:val="center"/>
        </w:trPr>
        <w:tc>
          <w:tcPr>
            <w:tcW w:w="2708" w:type="dxa"/>
          </w:tcPr>
          <w:p w14:paraId="0407319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Lu et al.  </w:t>
            </w:r>
          </w:p>
          <w:p w14:paraId="23065CE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(2023)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41</w:t>
            </w:r>
          </w:p>
        </w:tc>
        <w:tc>
          <w:tcPr>
            <w:tcW w:w="1511" w:type="dxa"/>
          </w:tcPr>
          <w:p w14:paraId="4626C4B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585650B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Relationship between MCR and falls.</w:t>
            </w:r>
          </w:p>
        </w:tc>
        <w:tc>
          <w:tcPr>
            <w:tcW w:w="4500" w:type="dxa"/>
          </w:tcPr>
          <w:p w14:paraId="02625B7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3748 Participants aged ≥ 60 years from the China Health and Retirement Longitudinal Study (CHARLS)</w:t>
            </w:r>
          </w:p>
        </w:tc>
      </w:tr>
      <w:tr w:rsidR="00900CB9" w:rsidRPr="00394B7B" w14:paraId="489A6ADE" w14:textId="77777777" w:rsidTr="00876757">
        <w:trPr>
          <w:jc w:val="center"/>
        </w:trPr>
        <w:tc>
          <w:tcPr>
            <w:tcW w:w="2708" w:type="dxa"/>
          </w:tcPr>
          <w:p w14:paraId="5CDB035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Marquez et al.</w:t>
            </w:r>
          </w:p>
          <w:p w14:paraId="591B2B5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42</w:t>
            </w:r>
          </w:p>
        </w:tc>
        <w:tc>
          <w:tcPr>
            <w:tcW w:w="1511" w:type="dxa"/>
          </w:tcPr>
          <w:p w14:paraId="025A9E8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Colombia</w:t>
            </w:r>
          </w:p>
        </w:tc>
        <w:tc>
          <w:tcPr>
            <w:tcW w:w="2796" w:type="dxa"/>
          </w:tcPr>
          <w:p w14:paraId="6981109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Prevalence of MCR and Risk factors of MCR.</w:t>
            </w:r>
          </w:p>
        </w:tc>
        <w:tc>
          <w:tcPr>
            <w:tcW w:w="4500" w:type="dxa"/>
          </w:tcPr>
          <w:p w14:paraId="17663F6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17577 Participants from the SABE Colombia study (Health, Well-Being, and Aging)</w:t>
            </w:r>
          </w:p>
        </w:tc>
      </w:tr>
      <w:tr w:rsidR="00900CB9" w:rsidRPr="00394B7B" w14:paraId="0504AC0B" w14:textId="77777777" w:rsidTr="00876757">
        <w:trPr>
          <w:jc w:val="center"/>
        </w:trPr>
        <w:tc>
          <w:tcPr>
            <w:tcW w:w="2708" w:type="dxa"/>
            <w:vMerge w:val="restart"/>
          </w:tcPr>
          <w:p w14:paraId="67029F7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Meiner et al.</w:t>
            </w:r>
          </w:p>
          <w:p w14:paraId="6AAB6EE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43</w:t>
            </w:r>
          </w:p>
        </w:tc>
        <w:tc>
          <w:tcPr>
            <w:tcW w:w="1511" w:type="dxa"/>
            <w:vMerge w:val="restart"/>
          </w:tcPr>
          <w:p w14:paraId="4DCA0D8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 w:val="restart"/>
          </w:tcPr>
          <w:p w14:paraId="5B76A33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Risk factors that may be associated with conversion to dementia in MCR</w:t>
            </w:r>
          </w:p>
        </w:tc>
        <w:tc>
          <w:tcPr>
            <w:tcW w:w="4500" w:type="dxa"/>
          </w:tcPr>
          <w:p w14:paraId="715FD89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268 participants from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the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Rush Memory and Aging project (MAP)</w:t>
            </w:r>
          </w:p>
        </w:tc>
      </w:tr>
      <w:tr w:rsidR="00900CB9" w:rsidRPr="00394B7B" w14:paraId="1B76E706" w14:textId="77777777" w:rsidTr="00876757">
        <w:trPr>
          <w:jc w:val="center"/>
        </w:trPr>
        <w:tc>
          <w:tcPr>
            <w:tcW w:w="2708" w:type="dxa"/>
            <w:vMerge/>
          </w:tcPr>
          <w:p w14:paraId="1F48C24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14:paraId="455275B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96" w:type="dxa"/>
            <w:vMerge/>
          </w:tcPr>
          <w:p w14:paraId="077B99D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2BCABB0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171 participants from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the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Religious Orders Study (ROS)</w:t>
            </w:r>
          </w:p>
        </w:tc>
      </w:tr>
      <w:tr w:rsidR="00900CB9" w:rsidRPr="00394B7B" w14:paraId="5FA692C3" w14:textId="77777777" w:rsidTr="00876757">
        <w:trPr>
          <w:jc w:val="center"/>
        </w:trPr>
        <w:tc>
          <w:tcPr>
            <w:tcW w:w="2708" w:type="dxa"/>
          </w:tcPr>
          <w:p w14:paraId="3B8989F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Merchant et al.</w:t>
            </w:r>
          </w:p>
          <w:p w14:paraId="267F09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(2023)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44</w:t>
            </w:r>
          </w:p>
        </w:tc>
        <w:tc>
          <w:tcPr>
            <w:tcW w:w="1511" w:type="dxa"/>
          </w:tcPr>
          <w:p w14:paraId="729D1B0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1022514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Association of MCR with body composition, including sarcopenia and systemic inflammation.</w:t>
            </w:r>
          </w:p>
        </w:tc>
        <w:tc>
          <w:tcPr>
            <w:tcW w:w="4500" w:type="dxa"/>
          </w:tcPr>
          <w:p w14:paraId="0F94EF2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397 pre-frail older adults ≥60 years old from the community</w:t>
            </w:r>
          </w:p>
        </w:tc>
      </w:tr>
      <w:tr w:rsidR="00900CB9" w:rsidRPr="00394B7B" w14:paraId="703BF214" w14:textId="77777777" w:rsidTr="00876757">
        <w:trPr>
          <w:jc w:val="center"/>
        </w:trPr>
        <w:tc>
          <w:tcPr>
            <w:tcW w:w="2708" w:type="dxa"/>
          </w:tcPr>
          <w:p w14:paraId="1459318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Merchant et al.</w:t>
            </w:r>
          </w:p>
          <w:p w14:paraId="3CCD2CE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11" w:type="dxa"/>
          </w:tcPr>
          <w:p w14:paraId="2641851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3A9BD35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determine the prevalence and demographics of MCR </w:t>
            </w:r>
          </w:p>
        </w:tc>
        <w:tc>
          <w:tcPr>
            <w:tcW w:w="4500" w:type="dxa"/>
          </w:tcPr>
          <w:p w14:paraId="07089B5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509 Community-dwelling older adults ≥ 60 years</w:t>
            </w:r>
          </w:p>
        </w:tc>
      </w:tr>
      <w:tr w:rsidR="00900CB9" w:rsidRPr="00394B7B" w14:paraId="083E84B9" w14:textId="77777777" w:rsidTr="00876757">
        <w:trPr>
          <w:jc w:val="center"/>
        </w:trPr>
        <w:tc>
          <w:tcPr>
            <w:tcW w:w="2708" w:type="dxa"/>
          </w:tcPr>
          <w:p w14:paraId="46C2E02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Merchant et al.</w:t>
            </w:r>
          </w:p>
          <w:p w14:paraId="3D1F026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46</w:t>
            </w:r>
          </w:p>
        </w:tc>
        <w:tc>
          <w:tcPr>
            <w:tcW w:w="1511" w:type="dxa"/>
          </w:tcPr>
          <w:p w14:paraId="69AB098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61991BB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determine the demographics including physical, functional, and psychosocial</w:t>
            </w:r>
          </w:p>
          <w:p w14:paraId="49C8301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factors in MCR.</w:t>
            </w:r>
          </w:p>
        </w:tc>
        <w:tc>
          <w:tcPr>
            <w:tcW w:w="4500" w:type="dxa"/>
          </w:tcPr>
          <w:p w14:paraId="1FEAA81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509 Community-dwelling older adults aged ≥60 years</w:t>
            </w:r>
          </w:p>
        </w:tc>
      </w:tr>
      <w:tr w:rsidR="00900CB9" w:rsidRPr="00394B7B" w14:paraId="53B3EF5C" w14:textId="77777777" w:rsidTr="00876757">
        <w:trPr>
          <w:jc w:val="center"/>
        </w:trPr>
        <w:tc>
          <w:tcPr>
            <w:tcW w:w="2708" w:type="dxa"/>
          </w:tcPr>
          <w:p w14:paraId="617659F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val="pt-BR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Moura, T. G. de, &amp; Pinheiro, H. A. 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val="pt-BR"/>
              </w:rPr>
              <w:t>12</w:t>
            </w:r>
          </w:p>
        </w:tc>
        <w:tc>
          <w:tcPr>
            <w:tcW w:w="1511" w:type="dxa"/>
          </w:tcPr>
          <w:p w14:paraId="146536E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Brazil</w:t>
            </w:r>
          </w:p>
        </w:tc>
        <w:tc>
          <w:tcPr>
            <w:tcW w:w="2796" w:type="dxa"/>
          </w:tcPr>
          <w:p w14:paraId="09F76F1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Prevalence MCR.</w:t>
            </w:r>
          </w:p>
        </w:tc>
        <w:tc>
          <w:tcPr>
            <w:tcW w:w="4500" w:type="dxa"/>
          </w:tcPr>
          <w:p w14:paraId="746EA4C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lder adults (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age ≥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60 years) with independent gait and withoutsevere cognitive dysfunctions, who had a record of sociodemographic data, cognitive assessment, functional capacity and gait speed in medical records dated 2017 to 2019.</w:t>
            </w:r>
          </w:p>
        </w:tc>
      </w:tr>
      <w:tr w:rsidR="00900CB9" w:rsidRPr="00394B7B" w14:paraId="353807F8" w14:textId="77777777" w:rsidTr="00876757">
        <w:trPr>
          <w:jc w:val="center"/>
        </w:trPr>
        <w:tc>
          <w:tcPr>
            <w:tcW w:w="2708" w:type="dxa"/>
          </w:tcPr>
          <w:p w14:paraId="38F2758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Mullin et al.</w:t>
            </w:r>
          </w:p>
          <w:p w14:paraId="4892FB4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(2023)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47</w:t>
            </w:r>
          </w:p>
        </w:tc>
        <w:tc>
          <w:tcPr>
            <w:tcW w:w="1511" w:type="dxa"/>
          </w:tcPr>
          <w:p w14:paraId="49BFBB9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Scotland</w:t>
            </w:r>
          </w:p>
        </w:tc>
        <w:tc>
          <w:tcPr>
            <w:tcW w:w="2796" w:type="dxa"/>
          </w:tcPr>
          <w:p w14:paraId="5B8BC0E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assess the prognostic value of MCR for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dementia.</w:t>
            </w:r>
          </w:p>
        </w:tc>
        <w:tc>
          <w:tcPr>
            <w:tcW w:w="4500" w:type="dxa"/>
          </w:tcPr>
          <w:p w14:paraId="1B7366B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680 community-dwelling participants free from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dementia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from Lothian Birth Cohort</w:t>
            </w:r>
          </w:p>
        </w:tc>
      </w:tr>
      <w:tr w:rsidR="00900CB9" w:rsidRPr="00394B7B" w14:paraId="5DD706DC" w14:textId="77777777" w:rsidTr="00876757">
        <w:trPr>
          <w:jc w:val="center"/>
        </w:trPr>
        <w:tc>
          <w:tcPr>
            <w:tcW w:w="2708" w:type="dxa"/>
          </w:tcPr>
          <w:p w14:paraId="4196833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Mullin, et al.</w:t>
            </w:r>
          </w:p>
          <w:p w14:paraId="4635CCA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(2023)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48</w:t>
            </w:r>
          </w:p>
        </w:tc>
        <w:tc>
          <w:tcPr>
            <w:tcW w:w="1511" w:type="dxa"/>
          </w:tcPr>
          <w:p w14:paraId="18F9B29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Scotland</w:t>
            </w:r>
          </w:p>
        </w:tc>
        <w:tc>
          <w:tcPr>
            <w:tcW w:w="2796" w:type="dxa"/>
          </w:tcPr>
          <w:p w14:paraId="3E44DEA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MCR and socioeconomic status, as determined by occupational social class and years of education.</w:t>
            </w:r>
          </w:p>
        </w:tc>
        <w:tc>
          <w:tcPr>
            <w:tcW w:w="4500" w:type="dxa"/>
          </w:tcPr>
          <w:p w14:paraId="731DEB4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692 community-dwelling participants free from dementia from the Lothian Birth Cohort</w:t>
            </w:r>
          </w:p>
        </w:tc>
      </w:tr>
      <w:tr w:rsidR="00900CB9" w:rsidRPr="00394B7B" w14:paraId="53E04136" w14:textId="77777777" w:rsidTr="00876757">
        <w:trPr>
          <w:trHeight w:val="930"/>
          <w:jc w:val="center"/>
        </w:trPr>
        <w:tc>
          <w:tcPr>
            <w:tcW w:w="2708" w:type="dxa"/>
          </w:tcPr>
          <w:p w14:paraId="1D2F15A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Mullin et al.</w:t>
            </w:r>
          </w:p>
          <w:p w14:paraId="325E07C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49</w:t>
            </w:r>
          </w:p>
        </w:tc>
        <w:tc>
          <w:tcPr>
            <w:tcW w:w="1511" w:type="dxa"/>
          </w:tcPr>
          <w:p w14:paraId="5C5C1C0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Scotland</w:t>
            </w:r>
          </w:p>
        </w:tc>
        <w:tc>
          <w:tcPr>
            <w:tcW w:w="2796" w:type="dxa"/>
          </w:tcPr>
          <w:p w14:paraId="54AD0D9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Prevalence and risk factors for MCR</w:t>
            </w:r>
          </w:p>
        </w:tc>
        <w:tc>
          <w:tcPr>
            <w:tcW w:w="4500" w:type="dxa"/>
          </w:tcPr>
          <w:p w14:paraId="0DF039A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690 community-dwelling participants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free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from dementia from the Lothian Birth Cohort</w:t>
            </w:r>
          </w:p>
        </w:tc>
      </w:tr>
      <w:tr w:rsidR="00900CB9" w:rsidRPr="00394B7B" w14:paraId="26DB3E38" w14:textId="77777777" w:rsidTr="00876757">
        <w:trPr>
          <w:jc w:val="center"/>
        </w:trPr>
        <w:tc>
          <w:tcPr>
            <w:tcW w:w="2708" w:type="dxa"/>
          </w:tcPr>
          <w:p w14:paraId="5D329F6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Nester et al.</w:t>
            </w:r>
          </w:p>
          <w:p w14:paraId="7A1992F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511" w:type="dxa"/>
          </w:tcPr>
          <w:p w14:paraId="4227430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774339C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predict incident MCR </w:t>
            </w:r>
          </w:p>
        </w:tc>
        <w:tc>
          <w:tcPr>
            <w:tcW w:w="4500" w:type="dxa"/>
          </w:tcPr>
          <w:p w14:paraId="690CB07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476 Non-demented MCR-free older adults from the “Central Control of Mobility in Aging study (CCMA) </w:t>
            </w:r>
          </w:p>
        </w:tc>
      </w:tr>
      <w:tr w:rsidR="00900CB9" w:rsidRPr="00394B7B" w14:paraId="44EF7912" w14:textId="77777777" w:rsidTr="00876757">
        <w:trPr>
          <w:trHeight w:val="86"/>
          <w:jc w:val="center"/>
        </w:trPr>
        <w:tc>
          <w:tcPr>
            <w:tcW w:w="2708" w:type="dxa"/>
            <w:vMerge w:val="restart"/>
          </w:tcPr>
          <w:p w14:paraId="43EEB4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Sathyan et al.</w:t>
            </w:r>
          </w:p>
          <w:p w14:paraId="37904BC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(2019) (a)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51</w:t>
            </w:r>
          </w:p>
        </w:tc>
        <w:tc>
          <w:tcPr>
            <w:tcW w:w="1511" w:type="dxa"/>
            <w:vMerge w:val="restart"/>
          </w:tcPr>
          <w:p w14:paraId="35B7D5A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688B4E2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Association between frailty and MCR.</w:t>
            </w:r>
          </w:p>
        </w:tc>
        <w:tc>
          <w:tcPr>
            <w:tcW w:w="4500" w:type="dxa"/>
          </w:tcPr>
          <w:p w14:paraId="43418DF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641 adults, aged 65 and above, from the LonGenity study</w:t>
            </w:r>
          </w:p>
        </w:tc>
      </w:tr>
      <w:tr w:rsidR="00900CB9" w:rsidRPr="00394B7B" w14:paraId="71CC7492" w14:textId="77777777" w:rsidTr="00876757">
        <w:trPr>
          <w:trHeight w:val="86"/>
          <w:jc w:val="center"/>
        </w:trPr>
        <w:tc>
          <w:tcPr>
            <w:tcW w:w="2708" w:type="dxa"/>
            <w:vMerge/>
          </w:tcPr>
          <w:p w14:paraId="3204808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14:paraId="71C4995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96" w:type="dxa"/>
          </w:tcPr>
          <w:p w14:paraId="1E3B323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examine polygenic inheritance of MCR</w:t>
            </w:r>
          </w:p>
        </w:tc>
        <w:tc>
          <w:tcPr>
            <w:tcW w:w="4500" w:type="dxa"/>
          </w:tcPr>
          <w:p w14:paraId="6003186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4915 individuals, age 65 years and above from the Health and Retirement Study</w:t>
            </w:r>
          </w:p>
        </w:tc>
      </w:tr>
      <w:tr w:rsidR="00900CB9" w:rsidRPr="00394B7B" w14:paraId="7FE779F1" w14:textId="77777777" w:rsidTr="00876757">
        <w:trPr>
          <w:jc w:val="center"/>
        </w:trPr>
        <w:tc>
          <w:tcPr>
            <w:tcW w:w="2708" w:type="dxa"/>
          </w:tcPr>
          <w:p w14:paraId="4BA0EB9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 xml:space="preserve">Sekhon, Allali &amp; Beauchet, </w:t>
            </w:r>
          </w:p>
          <w:p w14:paraId="777BD97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(2019)</w:t>
            </w: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52</w:t>
            </w:r>
          </w:p>
        </w:tc>
        <w:tc>
          <w:tcPr>
            <w:tcW w:w="1511" w:type="dxa"/>
          </w:tcPr>
          <w:p w14:paraId="6553D9D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Canada</w:t>
            </w:r>
          </w:p>
        </w:tc>
        <w:tc>
          <w:tcPr>
            <w:tcW w:w="2796" w:type="dxa"/>
          </w:tcPr>
          <w:p w14:paraId="5CD80A5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Association of ADD and depression with MCR</w:t>
            </w:r>
          </w:p>
          <w:p w14:paraId="6712205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3D6ECCC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29569 participants free from cognitive impairment from the Canadian Longitudinal Study on</w:t>
            </w:r>
          </w:p>
          <w:p w14:paraId="5EB2796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Aging (CLSA)</w:t>
            </w:r>
          </w:p>
        </w:tc>
      </w:tr>
      <w:tr w:rsidR="00900CB9" w:rsidRPr="00394B7B" w14:paraId="75C01540" w14:textId="77777777" w:rsidTr="00876757">
        <w:trPr>
          <w:jc w:val="center"/>
        </w:trPr>
        <w:tc>
          <w:tcPr>
            <w:tcW w:w="2708" w:type="dxa"/>
          </w:tcPr>
          <w:p w14:paraId="6E3E0E7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 xml:space="preserve">Sekhon et al. </w:t>
            </w:r>
          </w:p>
          <w:p w14:paraId="5DBE6F4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(2019)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53</w:t>
            </w:r>
          </w:p>
        </w:tc>
        <w:tc>
          <w:tcPr>
            <w:tcW w:w="1511" w:type="dxa"/>
          </w:tcPr>
          <w:p w14:paraId="6DC0EF7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France</w:t>
            </w:r>
          </w:p>
        </w:tc>
        <w:tc>
          <w:tcPr>
            <w:tcW w:w="2796" w:type="dxa"/>
          </w:tcPr>
          <w:p w14:paraId="1DAF397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Compare the characteristics</w:t>
            </w:r>
          </w:p>
          <w:p w14:paraId="663C5BA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of older individuals with MCR.</w:t>
            </w:r>
          </w:p>
        </w:tc>
        <w:tc>
          <w:tcPr>
            <w:tcW w:w="4500" w:type="dxa"/>
          </w:tcPr>
          <w:p w14:paraId="3495E6B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633 individuals free of dementia, were selected from the cross-sectional Gait and Alzheimer Interactions Tracking” study</w:t>
            </w:r>
          </w:p>
        </w:tc>
      </w:tr>
      <w:tr w:rsidR="00900CB9" w:rsidRPr="00394B7B" w14:paraId="21226C4C" w14:textId="77777777" w:rsidTr="00876757">
        <w:trPr>
          <w:jc w:val="center"/>
        </w:trPr>
        <w:tc>
          <w:tcPr>
            <w:tcW w:w="2708" w:type="dxa"/>
          </w:tcPr>
          <w:p w14:paraId="64FC293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Shen et al. (2020)</w:t>
            </w: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54</w:t>
            </w:r>
          </w:p>
        </w:tc>
        <w:tc>
          <w:tcPr>
            <w:tcW w:w="1511" w:type="dxa"/>
          </w:tcPr>
          <w:p w14:paraId="38C7061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46408C2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Associations of MCR</w:t>
            </w:r>
          </w:p>
          <w:p w14:paraId="354D5CB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its components with frailty </w:t>
            </w:r>
          </w:p>
        </w:tc>
        <w:tc>
          <w:tcPr>
            <w:tcW w:w="4500" w:type="dxa"/>
          </w:tcPr>
          <w:p w14:paraId="73EA497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E125A6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429 older adults aged 60 years and older s from the geriatric department of Zhejiang Hospital in China</w:t>
            </w:r>
          </w:p>
        </w:tc>
      </w:tr>
      <w:tr w:rsidR="00900CB9" w:rsidRPr="00394B7B" w14:paraId="676B4DE4" w14:textId="77777777" w:rsidTr="00876757">
        <w:trPr>
          <w:trHeight w:val="134"/>
          <w:jc w:val="center"/>
        </w:trPr>
        <w:tc>
          <w:tcPr>
            <w:tcW w:w="2708" w:type="dxa"/>
            <w:vMerge w:val="restart"/>
          </w:tcPr>
          <w:p w14:paraId="40A15B7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Shim, Kim, &amp; Won, (2020)</w:t>
            </w: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511" w:type="dxa"/>
            <w:vMerge w:val="restart"/>
          </w:tcPr>
          <w:p w14:paraId="093F362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Korea</w:t>
            </w:r>
          </w:p>
        </w:tc>
        <w:tc>
          <w:tcPr>
            <w:tcW w:w="2796" w:type="dxa"/>
          </w:tcPr>
          <w:p w14:paraId="590E5AE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examine the association of MCR with cognitive functional domains</w:t>
            </w:r>
          </w:p>
        </w:tc>
        <w:tc>
          <w:tcPr>
            <w:tcW w:w="4500" w:type="dxa"/>
          </w:tcPr>
          <w:p w14:paraId="16C221B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2881 community-dwelling older adults aged 70–84 years from the nationwide Korean Frailty and Aging Cohort Study</w:t>
            </w:r>
          </w:p>
          <w:p w14:paraId="309536F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6500AB23" w14:textId="77777777" w:rsidTr="00876757">
        <w:trPr>
          <w:trHeight w:val="133"/>
          <w:jc w:val="center"/>
        </w:trPr>
        <w:tc>
          <w:tcPr>
            <w:tcW w:w="2708" w:type="dxa"/>
            <w:vMerge/>
          </w:tcPr>
          <w:p w14:paraId="1A9816B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14:paraId="57AB6F9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96" w:type="dxa"/>
          </w:tcPr>
          <w:p w14:paraId="66E51E9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Associations between MCR and comprehensive fall-related </w:t>
            </w:r>
          </w:p>
        </w:tc>
        <w:tc>
          <w:tcPr>
            <w:tcW w:w="4500" w:type="dxa"/>
          </w:tcPr>
          <w:p w14:paraId="7ED46BA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2133 community-dwelling older adults aged 70–84 years, without dementia or any dependence in</w:t>
            </w:r>
          </w:p>
          <w:p w14:paraId="3633318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activities of daily living from the Korean Frailty and Aging Cohort Study</w:t>
            </w:r>
          </w:p>
        </w:tc>
      </w:tr>
      <w:tr w:rsidR="00900CB9" w:rsidRPr="00394B7B" w14:paraId="4B1ACA66" w14:textId="77777777" w:rsidTr="00876757">
        <w:trPr>
          <w:jc w:val="center"/>
        </w:trPr>
        <w:tc>
          <w:tcPr>
            <w:tcW w:w="2708" w:type="dxa"/>
            <w:vMerge w:val="restart"/>
          </w:tcPr>
          <w:p w14:paraId="65B2516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Stephan et al.</w:t>
            </w:r>
          </w:p>
          <w:p w14:paraId="04E9C7A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1511" w:type="dxa"/>
          </w:tcPr>
          <w:p w14:paraId="179CB5A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 w:val="restart"/>
          </w:tcPr>
          <w:p w14:paraId="71F1575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investigate whether five major personality traits are related to the MCR.</w:t>
            </w:r>
          </w:p>
          <w:p w14:paraId="52B009E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4679D63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6300 dementia-free older adults aged from 65 to 107 years from the Health and Retirement Study (HRS)</w:t>
            </w:r>
          </w:p>
        </w:tc>
      </w:tr>
      <w:tr w:rsidR="00900CB9" w:rsidRPr="00394B7B" w14:paraId="24385B55" w14:textId="77777777" w:rsidTr="00876757">
        <w:trPr>
          <w:jc w:val="center"/>
        </w:trPr>
        <w:tc>
          <w:tcPr>
            <w:tcW w:w="2708" w:type="dxa"/>
            <w:vMerge/>
          </w:tcPr>
          <w:p w14:paraId="5DD398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98F34F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25F0550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0FFAD13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2083 dementia-free older adults aged from 65 to 107 years from the National Health and Aging Trends Study (NHATS).</w:t>
            </w:r>
          </w:p>
        </w:tc>
      </w:tr>
      <w:tr w:rsidR="00900CB9" w:rsidRPr="00394B7B" w14:paraId="26D8750D" w14:textId="77777777" w:rsidTr="00876757">
        <w:trPr>
          <w:jc w:val="center"/>
        </w:trPr>
        <w:tc>
          <w:tcPr>
            <w:tcW w:w="2708" w:type="dxa"/>
            <w:vMerge/>
          </w:tcPr>
          <w:p w14:paraId="2114A28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FAABB1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43D7B90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45E2BF7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6,785 dementia-free older adults from the Health and Retirement Study (HRS)</w:t>
            </w:r>
          </w:p>
        </w:tc>
      </w:tr>
      <w:tr w:rsidR="00900CB9" w:rsidRPr="00394B7B" w14:paraId="72952713" w14:textId="77777777" w:rsidTr="00876757">
        <w:trPr>
          <w:jc w:val="center"/>
        </w:trPr>
        <w:tc>
          <w:tcPr>
            <w:tcW w:w="2708" w:type="dxa"/>
            <w:vMerge/>
          </w:tcPr>
          <w:p w14:paraId="590F435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998709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282381C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7537A3D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5,665 dementia-free older adults from the Health and Retirement Study (HRS)</w:t>
            </w:r>
          </w:p>
        </w:tc>
      </w:tr>
      <w:tr w:rsidR="00900CB9" w:rsidRPr="00394B7B" w14:paraId="4F18297B" w14:textId="77777777" w:rsidTr="00876757">
        <w:trPr>
          <w:jc w:val="center"/>
        </w:trPr>
        <w:tc>
          <w:tcPr>
            <w:tcW w:w="2708" w:type="dxa"/>
          </w:tcPr>
          <w:p w14:paraId="5F08F81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 xml:space="preserve">Udina et al. </w:t>
            </w:r>
          </w:p>
          <w:p w14:paraId="7623663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56</w:t>
            </w:r>
          </w:p>
        </w:tc>
        <w:tc>
          <w:tcPr>
            <w:tcW w:w="1511" w:type="dxa"/>
          </w:tcPr>
          <w:p w14:paraId="4716667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4164B1B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assess differences in dual-task performance between participants with and without MCR </w:t>
            </w:r>
          </w:p>
        </w:tc>
        <w:tc>
          <w:tcPr>
            <w:tcW w:w="4500" w:type="dxa"/>
          </w:tcPr>
          <w:p w14:paraId="4F02FAA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538 community-dwelling non-demented older adults from the Central Control of Mobility in Aging study</w:t>
            </w:r>
          </w:p>
          <w:p w14:paraId="4056701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079D86C1" w14:textId="77777777" w:rsidTr="00876757">
        <w:trPr>
          <w:jc w:val="center"/>
        </w:trPr>
        <w:tc>
          <w:tcPr>
            <w:tcW w:w="2708" w:type="dxa"/>
            <w:vMerge w:val="restart"/>
          </w:tcPr>
          <w:p w14:paraId="6CFC33D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  <w:p w14:paraId="225CB47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Van der Leeuw et al.</w:t>
            </w:r>
          </w:p>
          <w:p w14:paraId="5984F80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22</w:t>
            </w:r>
          </w:p>
          <w:p w14:paraId="5D2CDFF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D99E1E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 w:val="restart"/>
          </w:tcPr>
          <w:p w14:paraId="337B169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study the association between pain and MCR.</w:t>
            </w:r>
          </w:p>
        </w:tc>
        <w:tc>
          <w:tcPr>
            <w:tcW w:w="4500" w:type="dxa"/>
          </w:tcPr>
          <w:p w14:paraId="141F160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3244 older adults participating in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Health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Retirement Study</w:t>
            </w:r>
          </w:p>
        </w:tc>
      </w:tr>
      <w:tr w:rsidR="00900CB9" w:rsidRPr="00394B7B" w14:paraId="178FB5FE" w14:textId="77777777" w:rsidTr="00876757">
        <w:trPr>
          <w:jc w:val="center"/>
        </w:trPr>
        <w:tc>
          <w:tcPr>
            <w:tcW w:w="2708" w:type="dxa"/>
            <w:vMerge/>
          </w:tcPr>
          <w:p w14:paraId="41475D0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9C890E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4E6B28E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000D415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362 participants in the Central Control of Mobility in Aging Study</w:t>
            </w:r>
          </w:p>
        </w:tc>
      </w:tr>
      <w:tr w:rsidR="00900CB9" w:rsidRPr="00394B7B" w14:paraId="32615921" w14:textId="77777777" w:rsidTr="00876757">
        <w:trPr>
          <w:jc w:val="center"/>
        </w:trPr>
        <w:tc>
          <w:tcPr>
            <w:tcW w:w="2708" w:type="dxa"/>
            <w:vMerge w:val="restart"/>
          </w:tcPr>
          <w:p w14:paraId="7F4584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 xml:space="preserve">Verghese et al. </w:t>
            </w:r>
          </w:p>
          <w:p w14:paraId="28F9F97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(2019)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23</w:t>
            </w:r>
          </w:p>
        </w:tc>
        <w:tc>
          <w:tcPr>
            <w:tcW w:w="1511" w:type="dxa"/>
          </w:tcPr>
          <w:p w14:paraId="18E42A8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 w:val="restart"/>
          </w:tcPr>
          <w:p w14:paraId="043FCD1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report clinical predictors of transition to dementia in Motoric Cognitive</w:t>
            </w:r>
          </w:p>
          <w:p w14:paraId="1EABBB9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Risk Syndrome</w:t>
            </w:r>
          </w:p>
        </w:tc>
        <w:tc>
          <w:tcPr>
            <w:tcW w:w="4500" w:type="dxa"/>
          </w:tcPr>
          <w:p w14:paraId="3D48F16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171 n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communitydwelling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adults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age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70 and over from the e Einstein Aging Study (EAS)</w:t>
            </w:r>
          </w:p>
        </w:tc>
      </w:tr>
      <w:tr w:rsidR="00900CB9" w:rsidRPr="00394B7B" w14:paraId="730B526C" w14:textId="77777777" w:rsidTr="00876757">
        <w:trPr>
          <w:jc w:val="center"/>
        </w:trPr>
        <w:tc>
          <w:tcPr>
            <w:tcW w:w="2708" w:type="dxa"/>
            <w:vMerge/>
          </w:tcPr>
          <w:p w14:paraId="5BA50B9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5BBBB4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6E0CC84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7B6BD65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268 participants from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the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Rush Memory and Aging project (MAP)</w:t>
            </w:r>
          </w:p>
        </w:tc>
      </w:tr>
      <w:tr w:rsidR="00900CB9" w:rsidRPr="00394B7B" w14:paraId="63B19C20" w14:textId="77777777" w:rsidTr="00876757">
        <w:trPr>
          <w:jc w:val="center"/>
        </w:trPr>
        <w:tc>
          <w:tcPr>
            <w:tcW w:w="2708" w:type="dxa"/>
            <w:vMerge/>
          </w:tcPr>
          <w:p w14:paraId="1465F2B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61C5B1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  <w:vMerge/>
          </w:tcPr>
          <w:p w14:paraId="28DEBB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03CCD26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171 participants from the Religious Orders Study (ROS)</w:t>
            </w:r>
          </w:p>
        </w:tc>
      </w:tr>
      <w:tr w:rsidR="00900CB9" w:rsidRPr="00394B7B" w14:paraId="355272FE" w14:textId="77777777" w:rsidTr="00876757">
        <w:trPr>
          <w:jc w:val="center"/>
        </w:trPr>
        <w:tc>
          <w:tcPr>
            <w:tcW w:w="2708" w:type="dxa"/>
          </w:tcPr>
          <w:p w14:paraId="2FBF737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White et al.</w:t>
            </w:r>
          </w:p>
          <w:p w14:paraId="5EBE193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57</w:t>
            </w:r>
          </w:p>
        </w:tc>
        <w:tc>
          <w:tcPr>
            <w:tcW w:w="1511" w:type="dxa"/>
          </w:tcPr>
          <w:p w14:paraId="3DD928A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United States</w:t>
            </w:r>
          </w:p>
        </w:tc>
        <w:tc>
          <w:tcPr>
            <w:tcW w:w="2796" w:type="dxa"/>
          </w:tcPr>
          <w:p w14:paraId="4EFA06F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characterize the nutritional status, diet quality and individual nutritional components of older adults with MCR.</w:t>
            </w:r>
          </w:p>
        </w:tc>
        <w:tc>
          <w:tcPr>
            <w:tcW w:w="4500" w:type="dxa"/>
          </w:tcPr>
          <w:p w14:paraId="68EAA35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25 community-dwelling older adults with</w:t>
            </w:r>
          </w:p>
          <w:p w14:paraId="0C8A6BB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MCR aged 60-89 yrs.</w:t>
            </w:r>
          </w:p>
        </w:tc>
      </w:tr>
      <w:tr w:rsidR="00900CB9" w:rsidRPr="00394B7B" w14:paraId="578AF19C" w14:textId="77777777" w:rsidTr="00876757">
        <w:trPr>
          <w:jc w:val="center"/>
        </w:trPr>
        <w:tc>
          <w:tcPr>
            <w:tcW w:w="2708" w:type="dxa"/>
          </w:tcPr>
          <w:p w14:paraId="3712404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Yao et al.</w:t>
            </w:r>
          </w:p>
          <w:p w14:paraId="5237F07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(2023)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58</w:t>
            </w:r>
          </w:p>
          <w:p w14:paraId="4711639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127827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63C3B49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reveal the associations of positive control and aging awareness of SPA with the risk of MCR.</w:t>
            </w:r>
          </w:p>
        </w:tc>
        <w:tc>
          <w:tcPr>
            <w:tcW w:w="4500" w:type="dxa"/>
          </w:tcPr>
          <w:p w14:paraId="65F3DDA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1137 Chinese community-dwelling older adults.</w:t>
            </w:r>
          </w:p>
        </w:tc>
      </w:tr>
      <w:tr w:rsidR="00900CB9" w:rsidRPr="00394B7B" w14:paraId="24C5765F" w14:textId="77777777" w:rsidTr="00876757">
        <w:trPr>
          <w:jc w:val="center"/>
        </w:trPr>
        <w:tc>
          <w:tcPr>
            <w:tcW w:w="2708" w:type="dxa"/>
          </w:tcPr>
          <w:p w14:paraId="0863D26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Yaqub et al.</w:t>
            </w:r>
          </w:p>
          <w:p w14:paraId="788A8B8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59</w:t>
            </w:r>
          </w:p>
        </w:tc>
        <w:tc>
          <w:tcPr>
            <w:tcW w:w="1511" w:type="dxa"/>
          </w:tcPr>
          <w:p w14:paraId="7616E3D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Netherlands</w:t>
            </w:r>
          </w:p>
        </w:tc>
        <w:tc>
          <w:tcPr>
            <w:tcW w:w="2796" w:type="dxa"/>
          </w:tcPr>
          <w:p w14:paraId="6730E6B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compare risk factors, neuroimaging characteristics and prognosis of MCR and MCI.</w:t>
            </w:r>
          </w:p>
        </w:tc>
        <w:tc>
          <w:tcPr>
            <w:tcW w:w="4500" w:type="dxa"/>
          </w:tcPr>
          <w:p w14:paraId="5A0FA1F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3025 aged ≥60 years, participants from Rotterdam Study</w:t>
            </w:r>
          </w:p>
        </w:tc>
      </w:tr>
      <w:tr w:rsidR="00900CB9" w:rsidRPr="00394B7B" w14:paraId="4A67EDAC" w14:textId="77777777" w:rsidTr="00876757">
        <w:trPr>
          <w:jc w:val="center"/>
        </w:trPr>
        <w:tc>
          <w:tcPr>
            <w:tcW w:w="2708" w:type="dxa"/>
          </w:tcPr>
          <w:p w14:paraId="465AD4B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Yuan et al.</w:t>
            </w:r>
          </w:p>
          <w:p w14:paraId="259FE8F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60</w:t>
            </w:r>
          </w:p>
        </w:tc>
        <w:tc>
          <w:tcPr>
            <w:tcW w:w="1511" w:type="dxa"/>
          </w:tcPr>
          <w:p w14:paraId="02B84BA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733C1BC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prevalence and potential risk factors of MCR </w:t>
            </w:r>
          </w:p>
          <w:p w14:paraId="6402FC7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14:paraId="619C10C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1592 community dwelling older adults from the Rugao Longevity and Aging Study</w:t>
            </w:r>
          </w:p>
          <w:p w14:paraId="3B3DBC2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(RuLAS).</w:t>
            </w:r>
          </w:p>
        </w:tc>
      </w:tr>
      <w:tr w:rsidR="00900CB9" w:rsidRPr="00394B7B" w14:paraId="73817755" w14:textId="77777777" w:rsidTr="00876757">
        <w:trPr>
          <w:jc w:val="center"/>
        </w:trPr>
        <w:tc>
          <w:tcPr>
            <w:tcW w:w="2708" w:type="dxa"/>
          </w:tcPr>
          <w:p w14:paraId="1015C09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Zhang et al.</w:t>
            </w:r>
          </w:p>
          <w:p w14:paraId="2D8A4A4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61</w:t>
            </w:r>
          </w:p>
        </w:tc>
        <w:tc>
          <w:tcPr>
            <w:tcW w:w="1511" w:type="dxa"/>
          </w:tcPr>
          <w:p w14:paraId="2D50757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2796" w:type="dxa"/>
          </w:tcPr>
          <w:p w14:paraId="02B615E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explore the prevalence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of and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factors associated with MCR </w:t>
            </w:r>
          </w:p>
        </w:tc>
        <w:tc>
          <w:tcPr>
            <w:tcW w:w="4500" w:type="dxa"/>
          </w:tcPr>
          <w:p w14:paraId="1E729B4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953 Chinese</w:t>
            </w:r>
          </w:p>
          <w:p w14:paraId="2DBAD4C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community-dwelling participants aged ≥ 65 years from the Ningbo Community Study</w:t>
            </w:r>
          </w:p>
        </w:tc>
      </w:tr>
    </w:tbl>
    <w:bookmarkEnd w:id="0"/>
    <w:p w14:paraId="48CBFC0D" w14:textId="77777777" w:rsidR="00900CB9" w:rsidRPr="00394B7B" w:rsidRDefault="00900CB9" w:rsidP="00900CB9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Abbreviation: </w:t>
      </w:r>
      <w:r w:rsidRPr="00394B7B">
        <w:rPr>
          <w:rFonts w:ascii="Arial" w:hAnsi="Arial" w:cs="Arial"/>
          <w:color w:val="000000" w:themeColor="text1"/>
          <w:sz w:val="24"/>
          <w:szCs w:val="24"/>
        </w:rPr>
        <w:t>MCR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394B7B">
        <w:rPr>
          <w:rFonts w:ascii="Arial" w:hAnsi="Arial" w:cs="Arial"/>
          <w:color w:val="000000" w:themeColor="text1"/>
          <w:sz w:val="24"/>
          <w:szCs w:val="24"/>
        </w:rPr>
        <w:t xml:space="preserve"> Motoric Cognitive Risk Syndrome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4916872" w14:textId="77777777" w:rsidR="00900CB9" w:rsidRPr="00394B7B" w:rsidRDefault="00900CB9" w:rsidP="00900CB9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</w:pPr>
    </w:p>
    <w:p w14:paraId="6960C291" w14:textId="5BD9FCC3" w:rsidR="00900CB9" w:rsidRPr="00394B7B" w:rsidRDefault="00900CB9" w:rsidP="00900CB9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94B7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Table 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  <w:t>S</w:t>
      </w:r>
      <w:r w:rsidRPr="00394B7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  <w:t>2.</w:t>
      </w:r>
      <w:r w:rsidRPr="00394B7B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 </w:t>
      </w:r>
      <w:r w:rsidRPr="00394B7B">
        <w:rPr>
          <w:rFonts w:ascii="Arial" w:hAnsi="Arial" w:cs="Arial"/>
          <w:color w:val="000000" w:themeColor="text1"/>
          <w:sz w:val="24"/>
          <w:szCs w:val="24"/>
        </w:rPr>
        <w:t>Assessment tools used in the identification of Motoric Cognitive Risk Syndrome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tbl>
      <w:tblPr>
        <w:tblStyle w:val="Tabelacomgrade"/>
        <w:tblW w:w="10975" w:type="dxa"/>
        <w:jc w:val="center"/>
        <w:tblLook w:val="04A0" w:firstRow="1" w:lastRow="0" w:firstColumn="1" w:lastColumn="0" w:noHBand="0" w:noVBand="1"/>
      </w:tblPr>
      <w:tblGrid>
        <w:gridCol w:w="1443"/>
        <w:gridCol w:w="2332"/>
        <w:gridCol w:w="2340"/>
        <w:gridCol w:w="3420"/>
        <w:gridCol w:w="1440"/>
      </w:tblGrid>
      <w:tr w:rsidR="00900CB9" w:rsidRPr="00394B7B" w14:paraId="03B817E9" w14:textId="77777777" w:rsidTr="00876757">
        <w:trPr>
          <w:jc w:val="center"/>
        </w:trPr>
        <w:tc>
          <w:tcPr>
            <w:tcW w:w="1443" w:type="dxa"/>
          </w:tcPr>
          <w:p w14:paraId="401516C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Author (year)</w:t>
            </w:r>
          </w:p>
        </w:tc>
        <w:tc>
          <w:tcPr>
            <w:tcW w:w="2332" w:type="dxa"/>
          </w:tcPr>
          <w:p w14:paraId="0416E16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Study Population</w:t>
            </w:r>
          </w:p>
          <w:p w14:paraId="7CD1E67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B841A7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Subjective Cognitive Complaint</w:t>
            </w:r>
          </w:p>
        </w:tc>
        <w:tc>
          <w:tcPr>
            <w:tcW w:w="3420" w:type="dxa"/>
          </w:tcPr>
          <w:p w14:paraId="35F8CF3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Self-reported Question</w:t>
            </w:r>
          </w:p>
        </w:tc>
        <w:tc>
          <w:tcPr>
            <w:tcW w:w="1440" w:type="dxa"/>
          </w:tcPr>
          <w:p w14:paraId="2531D4A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Slow Gate</w:t>
            </w:r>
          </w:p>
        </w:tc>
      </w:tr>
      <w:tr w:rsidR="00900CB9" w:rsidRPr="00394B7B" w14:paraId="1396E2E7" w14:textId="77777777" w:rsidTr="00876757">
        <w:trPr>
          <w:jc w:val="center"/>
        </w:trPr>
        <w:tc>
          <w:tcPr>
            <w:tcW w:w="1443" w:type="dxa"/>
          </w:tcPr>
          <w:p w14:paraId="487A082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Aguilar-Navarro et al. (2019)⁶</w:t>
            </w:r>
          </w:p>
        </w:tc>
        <w:tc>
          <w:tcPr>
            <w:tcW w:w="2332" w:type="dxa"/>
          </w:tcPr>
          <w:p w14:paraId="0C98B1F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8EF2D3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6AA749F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Compared to the last two years, would you say your memory is?</w:t>
            </w:r>
          </w:p>
        </w:tc>
        <w:tc>
          <w:tcPr>
            <w:tcW w:w="1440" w:type="dxa"/>
          </w:tcPr>
          <w:p w14:paraId="2ECD432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3B16D4F4" w14:textId="77777777" w:rsidTr="00876757">
        <w:trPr>
          <w:jc w:val="center"/>
        </w:trPr>
        <w:tc>
          <w:tcPr>
            <w:tcW w:w="1443" w:type="dxa"/>
          </w:tcPr>
          <w:p w14:paraId="1E8B6B5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Ayers et al. (2019)⁹</w:t>
            </w:r>
          </w:p>
        </w:tc>
        <w:tc>
          <w:tcPr>
            <w:tcW w:w="2332" w:type="dxa"/>
          </w:tcPr>
          <w:p w14:paraId="65A0F37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AAA064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17BFEC5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  <w:p w14:paraId="38DBC7C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28C4A9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5m</w:t>
            </w:r>
          </w:p>
        </w:tc>
      </w:tr>
      <w:tr w:rsidR="00900CB9" w:rsidRPr="00394B7B" w14:paraId="5DB5C690" w14:textId="77777777" w:rsidTr="00876757">
        <w:trPr>
          <w:trHeight w:val="220"/>
          <w:jc w:val="center"/>
        </w:trPr>
        <w:tc>
          <w:tcPr>
            <w:tcW w:w="1443" w:type="dxa"/>
          </w:tcPr>
          <w:p w14:paraId="75F47AC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Bai, et al.</w:t>
            </w:r>
          </w:p>
          <w:p w14:paraId="3F16A12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2332" w:type="dxa"/>
          </w:tcPr>
          <w:p w14:paraId="6230F0A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 Health and Retirement Longitudinal Study (CHARLS)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0A8D9D0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5CCCA6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  <w:p w14:paraId="4C7E0DF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AE98A5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C6C7FB3" w14:textId="77777777" w:rsidR="00900CB9" w:rsidRPr="00394B7B" w:rsidRDefault="00900CB9" w:rsidP="00876757">
            <w:pPr>
              <w:tabs>
                <w:tab w:val="left" w:pos="49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How would you rate your memory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at the moment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?</w:t>
            </w:r>
          </w:p>
          <w:p w14:paraId="396BBEEF" w14:textId="77777777" w:rsidR="00900CB9" w:rsidRPr="00394B7B" w:rsidRDefault="00900CB9" w:rsidP="00876757">
            <w:pPr>
              <w:tabs>
                <w:tab w:val="left" w:pos="49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588A68C" w14:textId="77777777" w:rsidR="00900CB9" w:rsidRPr="00394B7B" w:rsidRDefault="00900CB9" w:rsidP="00876757">
            <w:pPr>
              <w:tabs>
                <w:tab w:val="left" w:pos="49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66A2CE4" w14:textId="77777777" w:rsidR="00900CB9" w:rsidRPr="00394B7B" w:rsidRDefault="00900CB9" w:rsidP="00876757">
            <w:pPr>
              <w:tabs>
                <w:tab w:val="left" w:pos="49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  <w:p w14:paraId="0248ED31" w14:textId="77777777" w:rsidR="00900CB9" w:rsidRPr="00394B7B" w:rsidRDefault="00900CB9" w:rsidP="00876757">
            <w:pPr>
              <w:tabs>
                <w:tab w:val="left" w:pos="49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2C0136B" w14:textId="77777777" w:rsidR="00900CB9" w:rsidRPr="00394B7B" w:rsidRDefault="00900CB9" w:rsidP="00876757">
            <w:pPr>
              <w:tabs>
                <w:tab w:val="left" w:pos="49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6E64E761" w14:textId="77777777" w:rsidTr="00876757">
        <w:trPr>
          <w:trHeight w:val="219"/>
          <w:jc w:val="center"/>
        </w:trPr>
        <w:tc>
          <w:tcPr>
            <w:tcW w:w="1443" w:type="dxa"/>
          </w:tcPr>
          <w:p w14:paraId="218F793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Bai, et al.</w:t>
            </w:r>
          </w:p>
          <w:p w14:paraId="182A63A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2332" w:type="dxa"/>
          </w:tcPr>
          <w:p w14:paraId="2D3E301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China Health and Retirement Longitudinal Study (CHARLS)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 xml:space="preserve">b </w:t>
            </w:r>
          </w:p>
          <w:p w14:paraId="45C70F0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098A6B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7B4050C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How would you rate your memory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at the moment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440" w:type="dxa"/>
          </w:tcPr>
          <w:p w14:paraId="6D68F3F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02F1E65F" w14:textId="77777777" w:rsidTr="00876757">
        <w:trPr>
          <w:jc w:val="center"/>
        </w:trPr>
        <w:tc>
          <w:tcPr>
            <w:tcW w:w="1443" w:type="dxa"/>
          </w:tcPr>
          <w:p w14:paraId="300D768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Beauchet et al. (2023)²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32" w:type="dxa"/>
          </w:tcPr>
          <w:p w14:paraId="0F89612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461DB6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592AF960" w14:textId="77777777" w:rsidR="00900CB9" w:rsidRPr="00394B7B" w:rsidRDefault="00900CB9" w:rsidP="00876757">
            <w:pPr>
              <w:tabs>
                <w:tab w:val="left" w:pos="360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like you have more memory problems than most people?</w:t>
            </w:r>
          </w:p>
        </w:tc>
        <w:tc>
          <w:tcPr>
            <w:tcW w:w="1440" w:type="dxa"/>
          </w:tcPr>
          <w:p w14:paraId="60ADB47C" w14:textId="77777777" w:rsidR="00900CB9" w:rsidRPr="00394B7B" w:rsidRDefault="00900CB9" w:rsidP="00876757">
            <w:pPr>
              <w:tabs>
                <w:tab w:val="left" w:pos="360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4895D0B6" w14:textId="77777777" w:rsidTr="00876757">
        <w:trPr>
          <w:jc w:val="center"/>
        </w:trPr>
        <w:tc>
          <w:tcPr>
            <w:tcW w:w="1443" w:type="dxa"/>
          </w:tcPr>
          <w:p w14:paraId="151F7E8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Beauchet et al. (2021)²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332" w:type="dxa"/>
          </w:tcPr>
          <w:p w14:paraId="744543A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0423DC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2848035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like you have more memory problems than most people?</w:t>
            </w:r>
          </w:p>
        </w:tc>
        <w:tc>
          <w:tcPr>
            <w:tcW w:w="1440" w:type="dxa"/>
          </w:tcPr>
          <w:p w14:paraId="6DB4B52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733BC327" w14:textId="77777777" w:rsidTr="00876757">
        <w:trPr>
          <w:jc w:val="center"/>
        </w:trPr>
        <w:tc>
          <w:tcPr>
            <w:tcW w:w="1443" w:type="dxa"/>
          </w:tcPr>
          <w:p w14:paraId="3674BD9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Beauchet et al. (2020)²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32" w:type="dxa"/>
          </w:tcPr>
          <w:p w14:paraId="379A442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434DD5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6B1C184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like you have more memory problems than most people?</w:t>
            </w:r>
          </w:p>
          <w:p w14:paraId="2FDCA5E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ED457D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2C757043" w14:textId="77777777" w:rsidTr="00876757">
        <w:trPr>
          <w:jc w:val="center"/>
        </w:trPr>
        <w:tc>
          <w:tcPr>
            <w:tcW w:w="1443" w:type="dxa"/>
            <w:vMerge w:val="restart"/>
          </w:tcPr>
          <w:p w14:paraId="56BA916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Blumen et al.</w:t>
            </w:r>
          </w:p>
          <w:p w14:paraId="4E68D4F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(2019)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2332" w:type="dxa"/>
          </w:tcPr>
          <w:p w14:paraId="26BFCD1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Central Control of Mobility in Aging Study (CCMA)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  <w:p w14:paraId="272AF93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6A880D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796460B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1AE05DA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5F1E21D1" w14:textId="77777777" w:rsidTr="00876757">
        <w:trPr>
          <w:jc w:val="center"/>
        </w:trPr>
        <w:tc>
          <w:tcPr>
            <w:tcW w:w="1443" w:type="dxa"/>
            <w:vMerge/>
          </w:tcPr>
          <w:p w14:paraId="306094B4" w14:textId="77777777" w:rsidR="00900CB9" w:rsidRPr="00394B7B" w:rsidRDefault="00900CB9" w:rsidP="00876757">
            <w:pPr>
              <w:tabs>
                <w:tab w:val="left" w:pos="33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435997B" w14:textId="77777777" w:rsidR="00900CB9" w:rsidRPr="00394B7B" w:rsidRDefault="00900CB9" w:rsidP="00876757">
            <w:pPr>
              <w:tabs>
                <w:tab w:val="left" w:pos="33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Einstein Aging Study (EAS)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  <w:p w14:paraId="174DC03A" w14:textId="77777777" w:rsidR="00900CB9" w:rsidRPr="00394B7B" w:rsidRDefault="00900CB9" w:rsidP="00876757">
            <w:pPr>
              <w:tabs>
                <w:tab w:val="left" w:pos="33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CD441E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15F1ADD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A6BFE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5C1776AA" w14:textId="77777777" w:rsidTr="00876757">
        <w:trPr>
          <w:jc w:val="center"/>
        </w:trPr>
        <w:tc>
          <w:tcPr>
            <w:tcW w:w="1443" w:type="dxa"/>
            <w:vMerge/>
          </w:tcPr>
          <w:p w14:paraId="220441A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8570DF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Gait and Alzheimer and Interactions Study (GAIT)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  <w:p w14:paraId="5EBE967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09F2AB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0537C13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46FC676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47B2F444" w14:textId="77777777" w:rsidTr="00876757">
        <w:trPr>
          <w:jc w:val="center"/>
        </w:trPr>
        <w:tc>
          <w:tcPr>
            <w:tcW w:w="1443" w:type="dxa"/>
            <w:vMerge/>
          </w:tcPr>
          <w:p w14:paraId="0B3043F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5ABCC9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National Center for Geriatrics and Gerontology–Study of Geriatric Syndromes</w:t>
            </w:r>
          </w:p>
          <w:p w14:paraId="3AD3CA3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(NCGG-SGS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gramEnd"/>
          </w:p>
          <w:p w14:paraId="6A017D4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62F790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764243B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672D160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31F41690" w14:textId="77777777" w:rsidTr="00876757">
        <w:trPr>
          <w:jc w:val="center"/>
        </w:trPr>
        <w:tc>
          <w:tcPr>
            <w:tcW w:w="1443" w:type="dxa"/>
            <w:vMerge w:val="restart"/>
          </w:tcPr>
          <w:p w14:paraId="3751B9D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Blumen et al. (2021)¹⁷</w:t>
            </w:r>
          </w:p>
        </w:tc>
        <w:tc>
          <w:tcPr>
            <w:tcW w:w="2332" w:type="dxa"/>
          </w:tcPr>
          <w:p w14:paraId="5553E8A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Central Control of Mobility in Aging Study (CCMA)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</w:tcPr>
          <w:p w14:paraId="0F10AC8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0DB68AF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2EFCC3E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7BF7B58C" w14:textId="77777777" w:rsidTr="00876757">
        <w:trPr>
          <w:jc w:val="center"/>
        </w:trPr>
        <w:tc>
          <w:tcPr>
            <w:tcW w:w="1443" w:type="dxa"/>
            <w:vMerge/>
          </w:tcPr>
          <w:p w14:paraId="7C125B2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73F633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Gait and Alzheimer’s Interactions Tracking study (GAIT)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</w:tcPr>
          <w:p w14:paraId="05CD5D6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3284923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22E9BCA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348BB2D0" w14:textId="77777777" w:rsidTr="00876757">
        <w:trPr>
          <w:jc w:val="center"/>
        </w:trPr>
        <w:tc>
          <w:tcPr>
            <w:tcW w:w="1443" w:type="dxa"/>
            <w:vMerge/>
          </w:tcPr>
          <w:p w14:paraId="68FCBC5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2D3030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Tasmanian Study of Cognition and Gait (TASCOG)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340" w:type="dxa"/>
          </w:tcPr>
          <w:p w14:paraId="34288CD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12B1129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2E23F57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3132E5FE" w14:textId="77777777" w:rsidTr="00876757">
        <w:trPr>
          <w:jc w:val="center"/>
        </w:trPr>
        <w:tc>
          <w:tcPr>
            <w:tcW w:w="1443" w:type="dxa"/>
          </w:tcPr>
          <w:p w14:paraId="6E57A95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Bommarito, G. et al. (2022)²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  <w:p w14:paraId="3407FE9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31BDCEA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9AEA00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1B3F37C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34C202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not specified</w:t>
            </w:r>
          </w:p>
          <w:p w14:paraId="7A79E42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3D6E9EB3" w14:textId="77777777" w:rsidTr="00876757">
        <w:trPr>
          <w:trHeight w:val="125"/>
          <w:jc w:val="center"/>
        </w:trPr>
        <w:tc>
          <w:tcPr>
            <w:tcW w:w="1443" w:type="dxa"/>
            <w:vMerge w:val="restart"/>
          </w:tcPr>
          <w:p w14:paraId="08AE06B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  <w:p w14:paraId="17451C6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  <w:p w14:paraId="515EBD6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Bortone et al. (2022)¹⁸</w:t>
            </w:r>
          </w:p>
        </w:tc>
        <w:tc>
          <w:tcPr>
            <w:tcW w:w="2332" w:type="dxa"/>
          </w:tcPr>
          <w:p w14:paraId="3A94340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Salus in Apulia Study</w:t>
            </w:r>
            <w:r w:rsidRPr="00394B7B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</w:tcPr>
          <w:p w14:paraId="629C480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2083444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like you have more memory problems than most people?</w:t>
            </w:r>
          </w:p>
        </w:tc>
        <w:tc>
          <w:tcPr>
            <w:tcW w:w="1440" w:type="dxa"/>
          </w:tcPr>
          <w:p w14:paraId="66E0141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5m</w:t>
            </w:r>
          </w:p>
        </w:tc>
      </w:tr>
      <w:tr w:rsidR="00900CB9" w:rsidRPr="00394B7B" w14:paraId="009B8B51" w14:textId="77777777" w:rsidTr="00876757">
        <w:trPr>
          <w:trHeight w:val="124"/>
          <w:jc w:val="center"/>
        </w:trPr>
        <w:tc>
          <w:tcPr>
            <w:tcW w:w="1443" w:type="dxa"/>
            <w:vMerge/>
          </w:tcPr>
          <w:p w14:paraId="57CB20A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6B0888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Salus in Apulia Study</w:t>
            </w:r>
            <w:r w:rsidRPr="00394B7B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</w:tcPr>
          <w:p w14:paraId="5D725F0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07B5AF4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like you have more memory problems than most people?</w:t>
            </w:r>
          </w:p>
        </w:tc>
        <w:tc>
          <w:tcPr>
            <w:tcW w:w="1440" w:type="dxa"/>
          </w:tcPr>
          <w:p w14:paraId="6010D3D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5m</w:t>
            </w:r>
          </w:p>
        </w:tc>
      </w:tr>
      <w:tr w:rsidR="00900CB9" w:rsidRPr="00394B7B" w14:paraId="5B4868B5" w14:textId="77777777" w:rsidTr="00876757">
        <w:trPr>
          <w:trHeight w:val="124"/>
          <w:jc w:val="center"/>
        </w:trPr>
        <w:tc>
          <w:tcPr>
            <w:tcW w:w="1443" w:type="dxa"/>
            <w:vMerge/>
          </w:tcPr>
          <w:p w14:paraId="6A3C5C5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8AF857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Salus in Apulia Study</w:t>
            </w:r>
            <w:r w:rsidRPr="00394B7B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340" w:type="dxa"/>
          </w:tcPr>
          <w:p w14:paraId="70A0284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4B371EC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like you have more memory problems than most people?</w:t>
            </w:r>
          </w:p>
        </w:tc>
        <w:tc>
          <w:tcPr>
            <w:tcW w:w="1440" w:type="dxa"/>
          </w:tcPr>
          <w:p w14:paraId="1CA4045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5m</w:t>
            </w:r>
          </w:p>
        </w:tc>
      </w:tr>
      <w:tr w:rsidR="00900CB9" w:rsidRPr="00394B7B" w14:paraId="3FAEA5AF" w14:textId="77777777" w:rsidTr="00876757">
        <w:trPr>
          <w:trHeight w:val="305"/>
          <w:jc w:val="center"/>
        </w:trPr>
        <w:tc>
          <w:tcPr>
            <w:tcW w:w="1443" w:type="dxa"/>
            <w:vMerge w:val="restart"/>
          </w:tcPr>
          <w:p w14:paraId="03E5CA7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Ceïde et al. (2022)¹⁹</w:t>
            </w:r>
          </w:p>
        </w:tc>
        <w:tc>
          <w:tcPr>
            <w:tcW w:w="2332" w:type="dxa"/>
          </w:tcPr>
          <w:p w14:paraId="2193E6A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Central Control of Mobility in Aging study (CCMA)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</w:tcPr>
          <w:p w14:paraId="4203945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1E5DBB7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0CEEC95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3AC591C2" w14:textId="77777777" w:rsidTr="00876757">
        <w:trPr>
          <w:trHeight w:val="305"/>
          <w:jc w:val="center"/>
        </w:trPr>
        <w:tc>
          <w:tcPr>
            <w:tcW w:w="1443" w:type="dxa"/>
            <w:vMerge/>
          </w:tcPr>
          <w:p w14:paraId="2A17025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FC0ABC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Central Control of Mobility in Aging study (CCMA)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</w:tcPr>
          <w:p w14:paraId="2D8BB12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63185BF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388E00E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7F53CFC9" w14:textId="77777777" w:rsidTr="00876757">
        <w:trPr>
          <w:jc w:val="center"/>
        </w:trPr>
        <w:tc>
          <w:tcPr>
            <w:tcW w:w="1443" w:type="dxa"/>
          </w:tcPr>
          <w:p w14:paraId="4875924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hen et al. (2022)²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332" w:type="dxa"/>
          </w:tcPr>
          <w:p w14:paraId="6179564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6EED8C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13FE0F2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like you have more memory problems than most people?</w:t>
            </w:r>
          </w:p>
        </w:tc>
        <w:tc>
          <w:tcPr>
            <w:tcW w:w="1440" w:type="dxa"/>
          </w:tcPr>
          <w:p w14:paraId="1496FC2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900CB9" w:rsidRPr="00394B7B" w14:paraId="26DD6A9B" w14:textId="77777777" w:rsidTr="00876757">
        <w:trPr>
          <w:jc w:val="center"/>
        </w:trPr>
        <w:tc>
          <w:tcPr>
            <w:tcW w:w="1443" w:type="dxa"/>
          </w:tcPr>
          <w:p w14:paraId="4D5742A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Cheng et al. (2021)²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2332" w:type="dxa"/>
          </w:tcPr>
          <w:p w14:paraId="27A4415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36C073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425E9E6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F0B1A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10m</w:t>
            </w:r>
          </w:p>
        </w:tc>
      </w:tr>
      <w:tr w:rsidR="00900CB9" w:rsidRPr="00394B7B" w14:paraId="6A2DA9A4" w14:textId="77777777" w:rsidTr="00876757">
        <w:trPr>
          <w:jc w:val="center"/>
        </w:trPr>
        <w:tc>
          <w:tcPr>
            <w:tcW w:w="1443" w:type="dxa"/>
          </w:tcPr>
          <w:p w14:paraId="174F829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Doi et al. 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332" w:type="dxa"/>
          </w:tcPr>
          <w:p w14:paraId="6051C33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BBB893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248D156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  <w:p w14:paraId="537B9A6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DFA79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3D5C6755" w14:textId="77777777" w:rsidTr="00876757">
        <w:trPr>
          <w:jc w:val="center"/>
        </w:trPr>
        <w:tc>
          <w:tcPr>
            <w:tcW w:w="1443" w:type="dxa"/>
          </w:tcPr>
          <w:p w14:paraId="74D1EB9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Dreyer-Alster et al. 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31</w:t>
            </w:r>
          </w:p>
          <w:p w14:paraId="3447F91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82BBD4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109F38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05D1A4D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ACC70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7C39EA06" w14:textId="77777777" w:rsidTr="00876757">
        <w:trPr>
          <w:jc w:val="center"/>
        </w:trPr>
        <w:tc>
          <w:tcPr>
            <w:tcW w:w="1443" w:type="dxa"/>
          </w:tcPr>
          <w:p w14:paraId="1CF4F12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Felix et al. (2022)³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32" w:type="dxa"/>
          </w:tcPr>
          <w:p w14:paraId="7BD47E1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1F6548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0214C76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like you have more memory problems than most people?</w:t>
            </w:r>
          </w:p>
        </w:tc>
        <w:tc>
          <w:tcPr>
            <w:tcW w:w="1440" w:type="dxa"/>
          </w:tcPr>
          <w:p w14:paraId="7231D15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692AD81C" w14:textId="77777777" w:rsidTr="00876757">
        <w:trPr>
          <w:trHeight w:val="147"/>
          <w:jc w:val="center"/>
        </w:trPr>
        <w:tc>
          <w:tcPr>
            <w:tcW w:w="1443" w:type="dxa"/>
            <w:vMerge w:val="restart"/>
          </w:tcPr>
          <w:p w14:paraId="54D3E81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George &amp; Verghese, (2020)³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32" w:type="dxa"/>
            <w:vMerge w:val="restart"/>
          </w:tcPr>
          <w:p w14:paraId="607B49D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14:paraId="74CD942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0DB87E9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If participants rated their memory as fair or poor</w:t>
            </w:r>
          </w:p>
        </w:tc>
        <w:tc>
          <w:tcPr>
            <w:tcW w:w="1440" w:type="dxa"/>
            <w:vMerge w:val="restart"/>
          </w:tcPr>
          <w:p w14:paraId="79DD678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DD8BB5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2,5m</w:t>
            </w:r>
          </w:p>
          <w:p w14:paraId="3E9805F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0B7659DB" w14:textId="77777777" w:rsidTr="00876757">
        <w:trPr>
          <w:trHeight w:val="146"/>
          <w:jc w:val="center"/>
        </w:trPr>
        <w:tc>
          <w:tcPr>
            <w:tcW w:w="1443" w:type="dxa"/>
            <w:vMerge/>
          </w:tcPr>
          <w:p w14:paraId="2BB1872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549AF35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5775C9A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5CC5502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if they reported their memory as worse than 2 years ago</w:t>
            </w:r>
          </w:p>
        </w:tc>
        <w:tc>
          <w:tcPr>
            <w:tcW w:w="1440" w:type="dxa"/>
            <w:vMerge/>
          </w:tcPr>
          <w:p w14:paraId="18A19FA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1D1EC81D" w14:textId="77777777" w:rsidTr="00876757">
        <w:trPr>
          <w:jc w:val="center"/>
        </w:trPr>
        <w:tc>
          <w:tcPr>
            <w:tcW w:w="1443" w:type="dxa"/>
            <w:vMerge w:val="restart"/>
          </w:tcPr>
          <w:p w14:paraId="5661E306" w14:textId="77777777" w:rsidR="00900CB9" w:rsidRPr="00394B7B" w:rsidRDefault="00900CB9" w:rsidP="00876757">
            <w:pPr>
              <w:tabs>
                <w:tab w:val="left" w:pos="440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Groeger et al. (2022)²⁰</w:t>
            </w:r>
          </w:p>
        </w:tc>
        <w:tc>
          <w:tcPr>
            <w:tcW w:w="2332" w:type="dxa"/>
          </w:tcPr>
          <w:p w14:paraId="044F4D6D" w14:textId="77777777" w:rsidR="00900CB9" w:rsidRPr="00394B7B" w:rsidRDefault="00900CB9" w:rsidP="00876757">
            <w:pPr>
              <w:tabs>
                <w:tab w:val="left" w:pos="440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Einstein Aging Study (EAS)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</w:tcPr>
          <w:p w14:paraId="715A05D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259E1E1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DF5E35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594B8FB9" w14:textId="77777777" w:rsidTr="00876757">
        <w:trPr>
          <w:jc w:val="center"/>
        </w:trPr>
        <w:tc>
          <w:tcPr>
            <w:tcW w:w="1443" w:type="dxa"/>
            <w:vMerge/>
          </w:tcPr>
          <w:p w14:paraId="40EFB5A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718E5E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National Center for Geriatrics &amp; Gerontology Study of Geriatric Syndromes (NCGG-SGS)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</w:tcPr>
          <w:p w14:paraId="213933D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2A85FC1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7125FC4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085C5DC5" w14:textId="77777777" w:rsidTr="00876757">
        <w:trPr>
          <w:jc w:val="center"/>
        </w:trPr>
        <w:tc>
          <w:tcPr>
            <w:tcW w:w="1443" w:type="dxa"/>
            <w:vMerge/>
          </w:tcPr>
          <w:p w14:paraId="42D58FF0" w14:textId="77777777" w:rsidR="00900CB9" w:rsidRPr="00394B7B" w:rsidRDefault="00900CB9" w:rsidP="00876757">
            <w:pPr>
              <w:tabs>
                <w:tab w:val="left" w:pos="37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5FFBAF7" w14:textId="77777777" w:rsidR="00900CB9" w:rsidRPr="00394B7B" w:rsidRDefault="00900CB9" w:rsidP="00876757">
            <w:pPr>
              <w:tabs>
                <w:tab w:val="left" w:pos="37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Central Control of Mobility in Aging Study (CCMA)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340" w:type="dxa"/>
          </w:tcPr>
          <w:p w14:paraId="0EB441D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344F949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6C049F3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184CCAC8" w14:textId="77777777" w:rsidTr="00876757">
        <w:trPr>
          <w:jc w:val="center"/>
        </w:trPr>
        <w:tc>
          <w:tcPr>
            <w:tcW w:w="1443" w:type="dxa"/>
            <w:vMerge/>
          </w:tcPr>
          <w:p w14:paraId="5A85F3F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FECC9F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LonGenity Study USA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340" w:type="dxa"/>
          </w:tcPr>
          <w:p w14:paraId="1A0D831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1369F7B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63503D4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41CE884B" w14:textId="77777777" w:rsidTr="00876757">
        <w:trPr>
          <w:jc w:val="center"/>
        </w:trPr>
        <w:tc>
          <w:tcPr>
            <w:tcW w:w="1443" w:type="dxa"/>
            <w:vMerge/>
          </w:tcPr>
          <w:p w14:paraId="550C0E4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A8CBFC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Tasmanian Study of Cognition and Gait (TASCOG)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340" w:type="dxa"/>
          </w:tcPr>
          <w:p w14:paraId="14A5935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2F12B2A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7B5D353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07C266FA" w14:textId="77777777" w:rsidTr="00876757">
        <w:trPr>
          <w:trHeight w:val="909"/>
          <w:jc w:val="center"/>
        </w:trPr>
        <w:tc>
          <w:tcPr>
            <w:tcW w:w="1443" w:type="dxa"/>
          </w:tcPr>
          <w:p w14:paraId="2B4F89E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Jayakody, O. et al. (2022)³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32" w:type="dxa"/>
          </w:tcPr>
          <w:p w14:paraId="25692E0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F18236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6C13043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30960EC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8m</w:t>
            </w:r>
          </w:p>
        </w:tc>
      </w:tr>
      <w:tr w:rsidR="00900CB9" w:rsidRPr="00394B7B" w14:paraId="0977F160" w14:textId="77777777" w:rsidTr="00876757">
        <w:trPr>
          <w:trHeight w:val="147"/>
          <w:jc w:val="center"/>
        </w:trPr>
        <w:tc>
          <w:tcPr>
            <w:tcW w:w="1443" w:type="dxa"/>
            <w:vMerge w:val="restart"/>
          </w:tcPr>
          <w:p w14:paraId="47F5478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Kravatz et al. (2022)³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332" w:type="dxa"/>
            <w:vMerge w:val="restart"/>
          </w:tcPr>
          <w:p w14:paraId="27C5130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14:paraId="4E77D45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661A4E3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have trouble remembering? And</w:t>
            </w:r>
          </w:p>
        </w:tc>
        <w:tc>
          <w:tcPr>
            <w:tcW w:w="1440" w:type="dxa"/>
            <w:vMerge w:val="restart"/>
          </w:tcPr>
          <w:p w14:paraId="1A38A0A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561F15BD" w14:textId="77777777" w:rsidTr="00876757">
        <w:trPr>
          <w:trHeight w:val="146"/>
          <w:jc w:val="center"/>
        </w:trPr>
        <w:tc>
          <w:tcPr>
            <w:tcW w:w="1443" w:type="dxa"/>
            <w:vMerge/>
          </w:tcPr>
          <w:p w14:paraId="5973A70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44DB5F0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2ED9852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69D7164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Is your memory worse than 10 years ago?</w:t>
            </w:r>
          </w:p>
        </w:tc>
        <w:tc>
          <w:tcPr>
            <w:tcW w:w="1440" w:type="dxa"/>
            <w:vMerge/>
          </w:tcPr>
          <w:p w14:paraId="7B7F1A4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5622367D" w14:textId="77777777" w:rsidTr="00876757">
        <w:trPr>
          <w:jc w:val="center"/>
        </w:trPr>
        <w:tc>
          <w:tcPr>
            <w:tcW w:w="1443" w:type="dxa"/>
          </w:tcPr>
          <w:p w14:paraId="0191E3A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Lau et al. (2019)³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32" w:type="dxa"/>
          </w:tcPr>
          <w:p w14:paraId="54D852E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9F0D60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774F069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</w:t>
            </w:r>
          </w:p>
          <w:p w14:paraId="2DBC65A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F93DA1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6727670D" w14:textId="77777777" w:rsidTr="00876757">
        <w:trPr>
          <w:jc w:val="center"/>
        </w:trPr>
        <w:tc>
          <w:tcPr>
            <w:tcW w:w="1443" w:type="dxa"/>
          </w:tcPr>
          <w:p w14:paraId="7991319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Le Floch et al. (2022)³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332" w:type="dxa"/>
          </w:tcPr>
          <w:p w14:paraId="5228B2C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E5EF08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1B3E576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41AB63F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02AB9836" w14:textId="77777777" w:rsidTr="00876757">
        <w:trPr>
          <w:trHeight w:val="147"/>
          <w:jc w:val="center"/>
        </w:trPr>
        <w:tc>
          <w:tcPr>
            <w:tcW w:w="1443" w:type="dxa"/>
            <w:vMerge w:val="restart"/>
          </w:tcPr>
          <w:p w14:paraId="6DA959E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Li et al. (2022)³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332" w:type="dxa"/>
            <w:vMerge w:val="restart"/>
          </w:tcPr>
          <w:p w14:paraId="14E9E5C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14:paraId="6C1FEED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201B4E4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that you have more problems with memory than most?</w:t>
            </w:r>
          </w:p>
        </w:tc>
        <w:tc>
          <w:tcPr>
            <w:tcW w:w="1440" w:type="dxa"/>
            <w:vMerge w:val="restart"/>
          </w:tcPr>
          <w:p w14:paraId="5296EA6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0BFC1CD6" w14:textId="77777777" w:rsidTr="00876757">
        <w:trPr>
          <w:trHeight w:val="146"/>
          <w:jc w:val="center"/>
        </w:trPr>
        <w:tc>
          <w:tcPr>
            <w:tcW w:w="1443" w:type="dxa"/>
            <w:vMerge/>
          </w:tcPr>
          <w:p w14:paraId="0BFB0FD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399B2B6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10DD1B2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D6669D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In the past month, have memory problems affected your daily activities?</w:t>
            </w:r>
          </w:p>
        </w:tc>
        <w:tc>
          <w:tcPr>
            <w:tcW w:w="1440" w:type="dxa"/>
            <w:vMerge/>
          </w:tcPr>
          <w:p w14:paraId="2CF69D4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3095F3F9" w14:textId="77777777" w:rsidTr="00876757">
        <w:trPr>
          <w:trHeight w:val="147"/>
          <w:jc w:val="center"/>
        </w:trPr>
        <w:tc>
          <w:tcPr>
            <w:tcW w:w="1443" w:type="dxa"/>
            <w:vMerge w:val="restart"/>
          </w:tcPr>
          <w:p w14:paraId="61EAFD2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Liu et al. (2021)³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2332" w:type="dxa"/>
            <w:vMerge w:val="restart"/>
          </w:tcPr>
          <w:p w14:paraId="0EFDCE7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14:paraId="39E60E7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49C581E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How would you rate your memory at the present time?</w:t>
            </w:r>
          </w:p>
        </w:tc>
        <w:tc>
          <w:tcPr>
            <w:tcW w:w="1440" w:type="dxa"/>
          </w:tcPr>
          <w:p w14:paraId="3916891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1DD099E5" w14:textId="77777777" w:rsidTr="00876757">
        <w:trPr>
          <w:trHeight w:val="146"/>
          <w:jc w:val="center"/>
        </w:trPr>
        <w:tc>
          <w:tcPr>
            <w:tcW w:w="1443" w:type="dxa"/>
            <w:vMerge/>
          </w:tcPr>
          <w:p w14:paraId="03BD6F4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1562A5C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047E728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1FB5C9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Would you say it is excellent, very good, good, fair, or poor?</w:t>
            </w:r>
          </w:p>
        </w:tc>
        <w:tc>
          <w:tcPr>
            <w:tcW w:w="1440" w:type="dxa"/>
          </w:tcPr>
          <w:p w14:paraId="231CAAC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5m</w:t>
            </w:r>
          </w:p>
        </w:tc>
      </w:tr>
      <w:tr w:rsidR="00900CB9" w:rsidRPr="00394B7B" w14:paraId="584C001F" w14:textId="77777777" w:rsidTr="00876757">
        <w:trPr>
          <w:trHeight w:val="927"/>
          <w:jc w:val="center"/>
        </w:trPr>
        <w:tc>
          <w:tcPr>
            <w:tcW w:w="1443" w:type="dxa"/>
          </w:tcPr>
          <w:p w14:paraId="66ACAB7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Lord et al. 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332" w:type="dxa"/>
          </w:tcPr>
          <w:p w14:paraId="093C280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3D7E51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6C7D643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your memory than most?</w:t>
            </w:r>
          </w:p>
        </w:tc>
        <w:tc>
          <w:tcPr>
            <w:tcW w:w="1440" w:type="dxa"/>
          </w:tcPr>
          <w:p w14:paraId="2179CA2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3m</w:t>
            </w:r>
          </w:p>
        </w:tc>
      </w:tr>
      <w:tr w:rsidR="00900CB9" w:rsidRPr="00394B7B" w14:paraId="19C77DB2" w14:textId="77777777" w:rsidTr="00876757">
        <w:trPr>
          <w:trHeight w:val="147"/>
          <w:jc w:val="center"/>
        </w:trPr>
        <w:tc>
          <w:tcPr>
            <w:tcW w:w="1443" w:type="dxa"/>
            <w:vMerge w:val="restart"/>
          </w:tcPr>
          <w:p w14:paraId="76AD7E9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Lu et al. (2023)⁴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32" w:type="dxa"/>
            <w:vMerge w:val="restart"/>
          </w:tcPr>
          <w:p w14:paraId="78DDBB0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14:paraId="6D5CA52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1637B5A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How would you rate your memory at the present time?</w:t>
            </w:r>
          </w:p>
        </w:tc>
        <w:tc>
          <w:tcPr>
            <w:tcW w:w="1440" w:type="dxa"/>
            <w:vMerge w:val="restart"/>
          </w:tcPr>
          <w:p w14:paraId="723FEF2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900CB9" w:rsidRPr="00394B7B" w14:paraId="79256BE5" w14:textId="77777777" w:rsidTr="00876757">
        <w:trPr>
          <w:trHeight w:val="146"/>
          <w:jc w:val="center"/>
        </w:trPr>
        <w:tc>
          <w:tcPr>
            <w:tcW w:w="1443" w:type="dxa"/>
            <w:vMerge/>
          </w:tcPr>
          <w:p w14:paraId="152DE25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1C50104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468E096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520B8D6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Would you say it is excellent, very good, good, fair, or poor?</w:t>
            </w:r>
          </w:p>
        </w:tc>
        <w:tc>
          <w:tcPr>
            <w:tcW w:w="1440" w:type="dxa"/>
            <w:vMerge/>
          </w:tcPr>
          <w:p w14:paraId="203DAD1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34EBE387" w14:textId="77777777" w:rsidTr="00876757">
        <w:trPr>
          <w:jc w:val="center"/>
        </w:trPr>
        <w:tc>
          <w:tcPr>
            <w:tcW w:w="1443" w:type="dxa"/>
          </w:tcPr>
          <w:p w14:paraId="2BA920A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Marquez et al. (2022)⁴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32" w:type="dxa"/>
          </w:tcPr>
          <w:p w14:paraId="1256BF9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501200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3735B4E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26918D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3m</w:t>
            </w:r>
          </w:p>
        </w:tc>
      </w:tr>
      <w:tr w:rsidR="00900CB9" w:rsidRPr="00394B7B" w14:paraId="04B904A7" w14:textId="77777777" w:rsidTr="00876757">
        <w:trPr>
          <w:trHeight w:val="253"/>
          <w:jc w:val="center"/>
        </w:trPr>
        <w:tc>
          <w:tcPr>
            <w:tcW w:w="1443" w:type="dxa"/>
            <w:vMerge w:val="restart"/>
          </w:tcPr>
          <w:p w14:paraId="58847494" w14:textId="77777777" w:rsidR="00900CB9" w:rsidRPr="00394B7B" w:rsidRDefault="00900CB9" w:rsidP="00876757">
            <w:pPr>
              <w:tabs>
                <w:tab w:val="left" w:pos="280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Meiner et al. (2021)⁴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32" w:type="dxa"/>
            <w:vMerge w:val="restart"/>
          </w:tcPr>
          <w:p w14:paraId="6C7936FE" w14:textId="77777777" w:rsidR="00900CB9" w:rsidRPr="00394B7B" w:rsidRDefault="00900CB9" w:rsidP="00876757">
            <w:pPr>
              <w:tabs>
                <w:tab w:val="left" w:pos="280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Religious Orders Study (ROS)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  <w:vMerge w:val="restart"/>
          </w:tcPr>
          <w:p w14:paraId="013F975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7F9D181A" w14:textId="77777777" w:rsidR="00900CB9" w:rsidRPr="00394B7B" w:rsidRDefault="00900CB9" w:rsidP="00876757">
            <w:pPr>
              <w:tabs>
                <w:tab w:val="left" w:pos="440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Ttrouble remembering?</w:t>
            </w:r>
          </w:p>
        </w:tc>
        <w:tc>
          <w:tcPr>
            <w:tcW w:w="1440" w:type="dxa"/>
            <w:vMerge w:val="restart"/>
          </w:tcPr>
          <w:p w14:paraId="48B28C3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900CB9" w:rsidRPr="00394B7B" w14:paraId="11748ABB" w14:textId="77777777" w:rsidTr="00876757">
        <w:trPr>
          <w:trHeight w:val="146"/>
          <w:jc w:val="center"/>
        </w:trPr>
        <w:tc>
          <w:tcPr>
            <w:tcW w:w="1443" w:type="dxa"/>
            <w:vMerge/>
          </w:tcPr>
          <w:p w14:paraId="48F42DC5" w14:textId="77777777" w:rsidR="00900CB9" w:rsidRPr="00394B7B" w:rsidRDefault="00900CB9" w:rsidP="00876757">
            <w:pPr>
              <w:tabs>
                <w:tab w:val="left" w:pos="280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5A8CB3C2" w14:textId="77777777" w:rsidR="00900CB9" w:rsidRPr="00394B7B" w:rsidRDefault="00900CB9" w:rsidP="00876757">
            <w:pPr>
              <w:tabs>
                <w:tab w:val="left" w:pos="280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62D9077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3B00794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If memory was worse than 10 years ago</w:t>
            </w:r>
          </w:p>
        </w:tc>
        <w:tc>
          <w:tcPr>
            <w:tcW w:w="1440" w:type="dxa"/>
            <w:vMerge/>
          </w:tcPr>
          <w:p w14:paraId="1C3AA91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6AB6171C" w14:textId="77777777" w:rsidTr="00876757">
        <w:trPr>
          <w:trHeight w:val="220"/>
          <w:jc w:val="center"/>
        </w:trPr>
        <w:tc>
          <w:tcPr>
            <w:tcW w:w="1443" w:type="dxa"/>
            <w:vMerge/>
          </w:tcPr>
          <w:p w14:paraId="3EFAD916" w14:textId="77777777" w:rsidR="00900CB9" w:rsidRPr="00394B7B" w:rsidRDefault="00900CB9" w:rsidP="00876757">
            <w:pPr>
              <w:tabs>
                <w:tab w:val="left" w:pos="34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</w:tcPr>
          <w:p w14:paraId="386700D4" w14:textId="77777777" w:rsidR="00900CB9" w:rsidRPr="00394B7B" w:rsidRDefault="00900CB9" w:rsidP="00876757">
            <w:pPr>
              <w:tabs>
                <w:tab w:val="left" w:pos="34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Rush Memory and Aging project (MAP)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  <w:vMerge w:val="restart"/>
          </w:tcPr>
          <w:p w14:paraId="629784B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69CAD65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Trouble remembering?</w:t>
            </w:r>
          </w:p>
        </w:tc>
        <w:tc>
          <w:tcPr>
            <w:tcW w:w="1440" w:type="dxa"/>
            <w:vMerge w:val="restart"/>
          </w:tcPr>
          <w:p w14:paraId="258E99F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900CB9" w:rsidRPr="00394B7B" w14:paraId="307C2BB1" w14:textId="77777777" w:rsidTr="00876757">
        <w:trPr>
          <w:trHeight w:val="220"/>
          <w:jc w:val="center"/>
        </w:trPr>
        <w:tc>
          <w:tcPr>
            <w:tcW w:w="1443" w:type="dxa"/>
            <w:vMerge/>
          </w:tcPr>
          <w:p w14:paraId="66A180B6" w14:textId="77777777" w:rsidR="00900CB9" w:rsidRPr="00394B7B" w:rsidRDefault="00900CB9" w:rsidP="00876757">
            <w:pPr>
              <w:tabs>
                <w:tab w:val="left" w:pos="34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5CD3A367" w14:textId="77777777" w:rsidR="00900CB9" w:rsidRPr="00394B7B" w:rsidRDefault="00900CB9" w:rsidP="00876757">
            <w:pPr>
              <w:tabs>
                <w:tab w:val="left" w:pos="34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3E3085B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66870C3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If memory was worse than 10 years ago</w:t>
            </w:r>
          </w:p>
        </w:tc>
        <w:tc>
          <w:tcPr>
            <w:tcW w:w="1440" w:type="dxa"/>
            <w:vMerge/>
          </w:tcPr>
          <w:p w14:paraId="65EC2CB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77FA537A" w14:textId="77777777" w:rsidTr="00876757">
        <w:trPr>
          <w:jc w:val="center"/>
        </w:trPr>
        <w:tc>
          <w:tcPr>
            <w:tcW w:w="1443" w:type="dxa"/>
          </w:tcPr>
          <w:p w14:paraId="26A4FC8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Merchant et al. (2023)⁴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32" w:type="dxa"/>
          </w:tcPr>
          <w:p w14:paraId="22783E4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9F9F9F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05F7603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think you have more problems with memory than most?</w:t>
            </w:r>
          </w:p>
        </w:tc>
        <w:tc>
          <w:tcPr>
            <w:tcW w:w="1440" w:type="dxa"/>
          </w:tcPr>
          <w:p w14:paraId="7E32A53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4BB4DD32" w14:textId="77777777" w:rsidTr="00876757">
        <w:trPr>
          <w:jc w:val="center"/>
        </w:trPr>
        <w:tc>
          <w:tcPr>
            <w:tcW w:w="1443" w:type="dxa"/>
          </w:tcPr>
          <w:p w14:paraId="5961573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Merchant et al. (2020)⁴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332" w:type="dxa"/>
          </w:tcPr>
          <w:p w14:paraId="065CE35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489E66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2958016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think you have more problems with memory than most?</w:t>
            </w:r>
          </w:p>
          <w:p w14:paraId="303B01B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2BEC5B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1D24F362" w14:textId="77777777" w:rsidTr="00876757">
        <w:trPr>
          <w:jc w:val="center"/>
        </w:trPr>
        <w:tc>
          <w:tcPr>
            <w:tcW w:w="1443" w:type="dxa"/>
          </w:tcPr>
          <w:p w14:paraId="7496927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Merchant et al. (2021)⁴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32" w:type="dxa"/>
          </w:tcPr>
          <w:p w14:paraId="4F7DCE2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5974D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0AE5614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think you have more problems with memory than most?</w:t>
            </w:r>
          </w:p>
          <w:p w14:paraId="1CD1F1E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D3B0B1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3F8A4B1B" w14:textId="77777777" w:rsidTr="00876757">
        <w:trPr>
          <w:jc w:val="center"/>
        </w:trPr>
        <w:tc>
          <w:tcPr>
            <w:tcW w:w="1443" w:type="dxa"/>
          </w:tcPr>
          <w:p w14:paraId="2D99A66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Moura, T. G. de, &amp; Pinheiro, H. A. (2021)¹²</w:t>
            </w:r>
          </w:p>
        </w:tc>
        <w:tc>
          <w:tcPr>
            <w:tcW w:w="2332" w:type="dxa"/>
          </w:tcPr>
          <w:p w14:paraId="7A91B94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2340" w:type="dxa"/>
          </w:tcPr>
          <w:p w14:paraId="437D95EF" w14:textId="77777777" w:rsidR="00900CB9" w:rsidRPr="00394B7B" w:rsidRDefault="00900CB9" w:rsidP="00876757">
            <w:pPr>
              <w:tabs>
                <w:tab w:val="left" w:pos="126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43EDD40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5ECFBF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572DD3B2" w14:textId="77777777" w:rsidTr="00876757">
        <w:trPr>
          <w:jc w:val="center"/>
        </w:trPr>
        <w:tc>
          <w:tcPr>
            <w:tcW w:w="1443" w:type="dxa"/>
          </w:tcPr>
          <w:p w14:paraId="37701CA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Mullin et al. (2023)⁴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332" w:type="dxa"/>
          </w:tcPr>
          <w:p w14:paraId="630733D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65B9EE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23EC1D26" w14:textId="77777777" w:rsidR="00900CB9" w:rsidRPr="00394B7B" w:rsidRDefault="00900CB9" w:rsidP="00876757">
            <w:pPr>
              <w:tabs>
                <w:tab w:val="left" w:pos="41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currently have any problems with your memory?</w:t>
            </w:r>
          </w:p>
        </w:tc>
        <w:tc>
          <w:tcPr>
            <w:tcW w:w="1440" w:type="dxa"/>
          </w:tcPr>
          <w:p w14:paraId="3426FFBD" w14:textId="77777777" w:rsidR="00900CB9" w:rsidRPr="00394B7B" w:rsidRDefault="00900CB9" w:rsidP="00876757">
            <w:pPr>
              <w:tabs>
                <w:tab w:val="left" w:pos="41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21EE5466" w14:textId="77777777" w:rsidTr="00876757">
        <w:trPr>
          <w:jc w:val="center"/>
        </w:trPr>
        <w:tc>
          <w:tcPr>
            <w:tcW w:w="1443" w:type="dxa"/>
          </w:tcPr>
          <w:p w14:paraId="141F2BE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Mullin, et al. (2023)⁴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332" w:type="dxa"/>
          </w:tcPr>
          <w:p w14:paraId="0AE5224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35FD47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5E6652D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currently have any problems with your memory?</w:t>
            </w:r>
          </w:p>
        </w:tc>
        <w:tc>
          <w:tcPr>
            <w:tcW w:w="1440" w:type="dxa"/>
          </w:tcPr>
          <w:p w14:paraId="1685B14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3109FE55" w14:textId="77777777" w:rsidTr="00876757">
        <w:trPr>
          <w:jc w:val="center"/>
        </w:trPr>
        <w:tc>
          <w:tcPr>
            <w:tcW w:w="1443" w:type="dxa"/>
          </w:tcPr>
          <w:p w14:paraId="4F28869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Mullin et al. (2022)⁴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2332" w:type="dxa"/>
          </w:tcPr>
          <w:p w14:paraId="60C0889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54560C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619F5EA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currently have any problems with your memory?</w:t>
            </w:r>
          </w:p>
        </w:tc>
        <w:tc>
          <w:tcPr>
            <w:tcW w:w="1440" w:type="dxa"/>
          </w:tcPr>
          <w:p w14:paraId="3A001A9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475B20EC" w14:textId="77777777" w:rsidTr="00876757">
        <w:trPr>
          <w:jc w:val="center"/>
        </w:trPr>
        <w:tc>
          <w:tcPr>
            <w:tcW w:w="1443" w:type="dxa"/>
          </w:tcPr>
          <w:p w14:paraId="676EE20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Nester et al. 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332" w:type="dxa"/>
          </w:tcPr>
          <w:p w14:paraId="23E2675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FA30F9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6D99899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that you have more problems with memory than most?</w:t>
            </w:r>
          </w:p>
          <w:p w14:paraId="3640441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A81F9D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900CB9" w:rsidRPr="00394B7B" w14:paraId="4663DE04" w14:textId="77777777" w:rsidTr="00876757">
        <w:trPr>
          <w:trHeight w:val="86"/>
          <w:jc w:val="center"/>
        </w:trPr>
        <w:tc>
          <w:tcPr>
            <w:tcW w:w="1443" w:type="dxa"/>
            <w:vMerge w:val="restart"/>
          </w:tcPr>
          <w:p w14:paraId="0E0AD9D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Sathyan et al.</w:t>
            </w:r>
          </w:p>
          <w:p w14:paraId="51533032" w14:textId="77777777" w:rsidR="00900CB9" w:rsidRPr="00394B7B" w:rsidRDefault="00900CB9" w:rsidP="00876757">
            <w:pPr>
              <w:tabs>
                <w:tab w:val="left" w:pos="22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(2019) (a)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51</w:t>
            </w:r>
          </w:p>
        </w:tc>
        <w:tc>
          <w:tcPr>
            <w:tcW w:w="2332" w:type="dxa"/>
          </w:tcPr>
          <w:p w14:paraId="7F6CBF02" w14:textId="77777777" w:rsidR="00900CB9" w:rsidRPr="00722145" w:rsidRDefault="00900CB9" w:rsidP="00876757">
            <w:pPr>
              <w:tabs>
                <w:tab w:val="left" w:pos="22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LonGenity study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</w:tcPr>
          <w:p w14:paraId="09E8AF8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3EA3AFE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8A1130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4398E19C" w14:textId="77777777" w:rsidTr="00876757">
        <w:trPr>
          <w:trHeight w:val="147"/>
          <w:jc w:val="center"/>
        </w:trPr>
        <w:tc>
          <w:tcPr>
            <w:tcW w:w="1443" w:type="dxa"/>
            <w:vMerge/>
          </w:tcPr>
          <w:p w14:paraId="00491D9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</w:tcPr>
          <w:p w14:paraId="0FFFFC8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and Retirement Study (HRS)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  <w:vMerge w:val="restart"/>
          </w:tcPr>
          <w:p w14:paraId="6A885B8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0C2C3BF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How would you rate your memory at the present time? Would you say it is excellent, very good, good, fair, or poor?</w:t>
            </w:r>
          </w:p>
        </w:tc>
        <w:tc>
          <w:tcPr>
            <w:tcW w:w="1440" w:type="dxa"/>
          </w:tcPr>
          <w:p w14:paraId="1806452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900CB9" w:rsidRPr="00394B7B" w14:paraId="7D2BC250" w14:textId="77777777" w:rsidTr="00876757">
        <w:trPr>
          <w:trHeight w:val="146"/>
          <w:jc w:val="center"/>
        </w:trPr>
        <w:tc>
          <w:tcPr>
            <w:tcW w:w="1443" w:type="dxa"/>
            <w:vMerge/>
          </w:tcPr>
          <w:p w14:paraId="5B13E6B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25874B3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525DF23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9223BB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Compared with the previous interview, would you say your memory is better now, about the same, or worse than it was then?</w:t>
            </w:r>
          </w:p>
        </w:tc>
        <w:tc>
          <w:tcPr>
            <w:tcW w:w="1440" w:type="dxa"/>
          </w:tcPr>
          <w:p w14:paraId="315AA2F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535E3E0A" w14:textId="77777777" w:rsidTr="00876757">
        <w:trPr>
          <w:trHeight w:val="220"/>
          <w:jc w:val="center"/>
        </w:trPr>
        <w:tc>
          <w:tcPr>
            <w:tcW w:w="1443" w:type="dxa"/>
            <w:vMerge w:val="restart"/>
          </w:tcPr>
          <w:p w14:paraId="12CA615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Sekhon, Allali &amp; Beauchet, (2019)⁵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32" w:type="dxa"/>
            <w:vMerge w:val="restart"/>
          </w:tcPr>
          <w:p w14:paraId="7904036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14:paraId="2A03F30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748FB872" w14:textId="77777777" w:rsidR="00900CB9" w:rsidRPr="00394B7B" w:rsidRDefault="00900CB9" w:rsidP="00876757">
            <w:pPr>
              <w:tabs>
                <w:tab w:val="left" w:pos="46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How often did you have trouble keeping your mind on what you were doing?</w:t>
            </w:r>
          </w:p>
        </w:tc>
        <w:tc>
          <w:tcPr>
            <w:tcW w:w="1440" w:type="dxa"/>
            <w:vMerge w:val="restart"/>
          </w:tcPr>
          <w:p w14:paraId="48A3EA3F" w14:textId="77777777" w:rsidR="00900CB9" w:rsidRPr="00394B7B" w:rsidRDefault="00900CB9" w:rsidP="00876757">
            <w:pPr>
              <w:tabs>
                <w:tab w:val="left" w:pos="46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471E8849" w14:textId="77777777" w:rsidTr="00876757">
        <w:trPr>
          <w:trHeight w:val="220"/>
          <w:jc w:val="center"/>
        </w:trPr>
        <w:tc>
          <w:tcPr>
            <w:tcW w:w="1443" w:type="dxa"/>
            <w:vMerge/>
          </w:tcPr>
          <w:p w14:paraId="617EE69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5C610A5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11D6A37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24AE43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as a doctor ever told you that you have a memory problem?</w:t>
            </w:r>
          </w:p>
        </w:tc>
        <w:tc>
          <w:tcPr>
            <w:tcW w:w="1440" w:type="dxa"/>
            <w:vMerge/>
          </w:tcPr>
          <w:p w14:paraId="3E225B8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1B40487E" w14:textId="77777777" w:rsidTr="00876757">
        <w:trPr>
          <w:jc w:val="center"/>
        </w:trPr>
        <w:tc>
          <w:tcPr>
            <w:tcW w:w="1443" w:type="dxa"/>
          </w:tcPr>
          <w:p w14:paraId="795F397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Sekhon et al. (2019)⁵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32" w:type="dxa"/>
          </w:tcPr>
          <w:p w14:paraId="552CD8C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4864EC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1F89BA8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1C5C5C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6m </w:t>
            </w:r>
          </w:p>
        </w:tc>
      </w:tr>
      <w:tr w:rsidR="00900CB9" w:rsidRPr="00394B7B" w14:paraId="60C32E8B" w14:textId="77777777" w:rsidTr="00876757">
        <w:trPr>
          <w:jc w:val="center"/>
        </w:trPr>
        <w:tc>
          <w:tcPr>
            <w:tcW w:w="1443" w:type="dxa"/>
          </w:tcPr>
          <w:p w14:paraId="0C29D94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Shen et al. (2020)⁵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32" w:type="dxa"/>
          </w:tcPr>
          <w:p w14:paraId="3C81388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4638F8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3A86161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450B623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0383D705" w14:textId="77777777" w:rsidTr="00876757">
        <w:trPr>
          <w:trHeight w:val="134"/>
          <w:jc w:val="center"/>
        </w:trPr>
        <w:tc>
          <w:tcPr>
            <w:tcW w:w="1443" w:type="dxa"/>
            <w:vMerge w:val="restart"/>
          </w:tcPr>
          <w:p w14:paraId="3ADD798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>Shim, Kim, &amp; Won, (2020)</w:t>
            </w: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2332" w:type="dxa"/>
          </w:tcPr>
          <w:p w14:paraId="5D8C8450" w14:textId="77777777" w:rsidR="00900CB9" w:rsidRPr="00722145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Korean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Frailty and Aging Cohort Study (KFACS)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</w:tcPr>
          <w:p w14:paraId="72BCE17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53220AA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5BFFE86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7m</w:t>
            </w:r>
          </w:p>
        </w:tc>
      </w:tr>
      <w:tr w:rsidR="00900CB9" w:rsidRPr="00394B7B" w14:paraId="03B91CE2" w14:textId="77777777" w:rsidTr="00876757">
        <w:trPr>
          <w:trHeight w:val="133"/>
          <w:jc w:val="center"/>
        </w:trPr>
        <w:tc>
          <w:tcPr>
            <w:tcW w:w="1443" w:type="dxa"/>
            <w:vMerge/>
          </w:tcPr>
          <w:p w14:paraId="73DC8A3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EB06BE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Korean Frailty and Aging Cohort Study (KFACS)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</w:tcPr>
          <w:p w14:paraId="01284EA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025EB03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059A18E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7m</w:t>
            </w:r>
          </w:p>
        </w:tc>
      </w:tr>
      <w:tr w:rsidR="00900CB9" w:rsidRPr="00394B7B" w14:paraId="0C71A686" w14:textId="77777777" w:rsidTr="00876757">
        <w:trPr>
          <w:trHeight w:val="287"/>
          <w:jc w:val="center"/>
        </w:trPr>
        <w:tc>
          <w:tcPr>
            <w:tcW w:w="1443" w:type="dxa"/>
            <w:vMerge w:val="restart"/>
          </w:tcPr>
          <w:p w14:paraId="6F95CA9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Stephan et al.</w:t>
            </w:r>
          </w:p>
          <w:p w14:paraId="6089BDFB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2332" w:type="dxa"/>
            <w:vMerge w:val="restart"/>
          </w:tcPr>
          <w:p w14:paraId="1F4A3B73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and Retirement Study (HRS)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  <w:vMerge w:val="restart"/>
          </w:tcPr>
          <w:p w14:paraId="7DD7688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4BD1839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How would you rate your memory at the present time? Would you say it is excellent, very good, good, fair, or poor?</w:t>
            </w:r>
          </w:p>
        </w:tc>
        <w:tc>
          <w:tcPr>
            <w:tcW w:w="1440" w:type="dxa"/>
          </w:tcPr>
          <w:p w14:paraId="3FB1360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900CB9" w:rsidRPr="00394B7B" w14:paraId="68E02E22" w14:textId="77777777" w:rsidTr="00876757">
        <w:trPr>
          <w:trHeight w:val="286"/>
          <w:jc w:val="center"/>
        </w:trPr>
        <w:tc>
          <w:tcPr>
            <w:tcW w:w="1443" w:type="dxa"/>
            <w:vMerge/>
          </w:tcPr>
          <w:p w14:paraId="7F0E1434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5A2A1190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1AF0B92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1FFAC51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Compared with the previous interview, would you say your memory is better now, about the same, or worse than it was then?</w:t>
            </w:r>
          </w:p>
        </w:tc>
        <w:tc>
          <w:tcPr>
            <w:tcW w:w="1440" w:type="dxa"/>
          </w:tcPr>
          <w:p w14:paraId="72689DC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790C7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1048557F" w14:textId="77777777" w:rsidTr="00876757">
        <w:trPr>
          <w:trHeight w:val="148"/>
          <w:jc w:val="center"/>
        </w:trPr>
        <w:tc>
          <w:tcPr>
            <w:tcW w:w="1443" w:type="dxa"/>
            <w:vMerge/>
          </w:tcPr>
          <w:p w14:paraId="7B56C6A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</w:tcPr>
          <w:p w14:paraId="4B111CD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National Health and Aging Trends Study (NHATS)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  <w:vMerge w:val="restart"/>
          </w:tcPr>
          <w:p w14:paraId="6A8C21E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1CFE2EF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How would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yourate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your memory at the present time?</w:t>
            </w:r>
          </w:p>
        </w:tc>
        <w:tc>
          <w:tcPr>
            <w:tcW w:w="1440" w:type="dxa"/>
          </w:tcPr>
          <w:p w14:paraId="5E5C26C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17298A1D" w14:textId="77777777" w:rsidTr="00876757">
        <w:trPr>
          <w:trHeight w:val="146"/>
          <w:jc w:val="center"/>
        </w:trPr>
        <w:tc>
          <w:tcPr>
            <w:tcW w:w="1443" w:type="dxa"/>
            <w:vMerge/>
          </w:tcPr>
          <w:p w14:paraId="42049B4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45C5470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3C42FB1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0A84F0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Would you say it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isexcellent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, very good, good, fair, or poor?</w:t>
            </w:r>
          </w:p>
        </w:tc>
        <w:tc>
          <w:tcPr>
            <w:tcW w:w="1440" w:type="dxa"/>
          </w:tcPr>
          <w:p w14:paraId="03EC313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7EA5D57B" w14:textId="77777777" w:rsidTr="00876757">
        <w:trPr>
          <w:trHeight w:val="74"/>
          <w:jc w:val="center"/>
        </w:trPr>
        <w:tc>
          <w:tcPr>
            <w:tcW w:w="1443" w:type="dxa"/>
            <w:vMerge/>
          </w:tcPr>
          <w:p w14:paraId="2FA440A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4B51BA8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196EE30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E077C2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would you say your memory is better now, about the same, or worse now than it was then?”</w:t>
            </w:r>
          </w:p>
        </w:tc>
        <w:tc>
          <w:tcPr>
            <w:tcW w:w="1440" w:type="dxa"/>
          </w:tcPr>
          <w:p w14:paraId="10328F0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900CB9" w:rsidRPr="00394B7B" w14:paraId="3C293D2D" w14:textId="77777777" w:rsidTr="00876757">
        <w:trPr>
          <w:trHeight w:val="73"/>
          <w:jc w:val="center"/>
        </w:trPr>
        <w:tc>
          <w:tcPr>
            <w:tcW w:w="1443" w:type="dxa"/>
            <w:vMerge/>
          </w:tcPr>
          <w:p w14:paraId="3AFBDD0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6B5A12A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798A7FB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51524A7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In the last month, how often did memory problems interfere with your daily activities?</w:t>
            </w:r>
          </w:p>
        </w:tc>
        <w:tc>
          <w:tcPr>
            <w:tcW w:w="1440" w:type="dxa"/>
          </w:tcPr>
          <w:p w14:paraId="5CFEF5D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3CCC0936" w14:textId="77777777" w:rsidTr="00876757">
        <w:trPr>
          <w:trHeight w:val="220"/>
          <w:jc w:val="center"/>
        </w:trPr>
        <w:tc>
          <w:tcPr>
            <w:tcW w:w="1443" w:type="dxa"/>
            <w:vMerge/>
          </w:tcPr>
          <w:p w14:paraId="151CB08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</w:tcPr>
          <w:p w14:paraId="08ADFCD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and Retirement Study (HRS)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340" w:type="dxa"/>
            <w:vMerge w:val="restart"/>
          </w:tcPr>
          <w:p w14:paraId="15C8D7D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550CF4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How would you rate your memory at the present time? Would you say it is excellent, very good, good, fair, or poor?</w:t>
            </w:r>
          </w:p>
        </w:tc>
        <w:tc>
          <w:tcPr>
            <w:tcW w:w="1440" w:type="dxa"/>
          </w:tcPr>
          <w:p w14:paraId="6D0D92F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900CB9" w:rsidRPr="00394B7B" w14:paraId="54BAEB42" w14:textId="77777777" w:rsidTr="00876757">
        <w:trPr>
          <w:trHeight w:val="220"/>
          <w:jc w:val="center"/>
        </w:trPr>
        <w:tc>
          <w:tcPr>
            <w:tcW w:w="1443" w:type="dxa"/>
            <w:vMerge/>
          </w:tcPr>
          <w:p w14:paraId="7A8A43A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2551E16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51417CA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5857975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Compared with the previous interview, would you say your memory is better now, about the same, or worse than it was then?</w:t>
            </w:r>
          </w:p>
        </w:tc>
        <w:tc>
          <w:tcPr>
            <w:tcW w:w="1440" w:type="dxa"/>
          </w:tcPr>
          <w:p w14:paraId="3354BBF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6F7D920C" w14:textId="77777777" w:rsidTr="00876757">
        <w:trPr>
          <w:trHeight w:val="220"/>
          <w:jc w:val="center"/>
        </w:trPr>
        <w:tc>
          <w:tcPr>
            <w:tcW w:w="1443" w:type="dxa"/>
            <w:vMerge/>
          </w:tcPr>
          <w:p w14:paraId="21E0339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</w:tcPr>
          <w:p w14:paraId="3128284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and Retirement Study (HRS)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340" w:type="dxa"/>
            <w:vMerge w:val="restart"/>
          </w:tcPr>
          <w:p w14:paraId="6C9E38B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0CF3515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How would you rate your memory at the present time? Would you say it is excellent, very good, good, fair, or poor?</w:t>
            </w:r>
          </w:p>
        </w:tc>
        <w:tc>
          <w:tcPr>
            <w:tcW w:w="1440" w:type="dxa"/>
          </w:tcPr>
          <w:p w14:paraId="6D83AC8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33143E10" w14:textId="77777777" w:rsidTr="00876757">
        <w:trPr>
          <w:trHeight w:val="220"/>
          <w:jc w:val="center"/>
        </w:trPr>
        <w:tc>
          <w:tcPr>
            <w:tcW w:w="1443" w:type="dxa"/>
            <w:vMerge/>
          </w:tcPr>
          <w:p w14:paraId="3F58D7C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4E5A21F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72D6D20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3645598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Compared with the previous interview, would you say your memory is better now, about the same, or worse than it was then?</w:t>
            </w:r>
          </w:p>
        </w:tc>
        <w:tc>
          <w:tcPr>
            <w:tcW w:w="1440" w:type="dxa"/>
          </w:tcPr>
          <w:p w14:paraId="1D89307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900CB9" w:rsidRPr="00394B7B" w14:paraId="70580B0F" w14:textId="77777777" w:rsidTr="00876757">
        <w:trPr>
          <w:jc w:val="center"/>
        </w:trPr>
        <w:tc>
          <w:tcPr>
            <w:tcW w:w="1443" w:type="dxa"/>
          </w:tcPr>
          <w:p w14:paraId="2A9DAB9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Udina et al. (2021)⁵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32" w:type="dxa"/>
          </w:tcPr>
          <w:p w14:paraId="7DCC165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982160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2E94896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1366F88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5m</w:t>
            </w:r>
          </w:p>
        </w:tc>
      </w:tr>
      <w:tr w:rsidR="00900CB9" w:rsidRPr="00394B7B" w14:paraId="71CA79F5" w14:textId="77777777" w:rsidTr="00876757">
        <w:trPr>
          <w:jc w:val="center"/>
        </w:trPr>
        <w:tc>
          <w:tcPr>
            <w:tcW w:w="1443" w:type="dxa"/>
            <w:vMerge w:val="restart"/>
          </w:tcPr>
          <w:p w14:paraId="7CAD200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  <w:p w14:paraId="18B1B36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  <w:p w14:paraId="743B9B8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  <w:p w14:paraId="2DCA7D9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  <w:p w14:paraId="4C409A9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  <w:p w14:paraId="6576738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  <w:p w14:paraId="0C3C085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</w:p>
          <w:p w14:paraId="7618F82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kern w:val="0"/>
                <w:sz w:val="24"/>
                <w:szCs w:val="24"/>
              </w:rPr>
              <w:t xml:space="preserve">Van der Leeuw et al. 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(2020)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22</w:t>
            </w:r>
          </w:p>
          <w:p w14:paraId="36F5B8E1" w14:textId="77777777" w:rsidR="00900CB9" w:rsidRPr="00394B7B" w:rsidRDefault="00900CB9" w:rsidP="00876757">
            <w:pPr>
              <w:tabs>
                <w:tab w:val="left" w:pos="22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BC26430" w14:textId="77777777" w:rsidR="00900CB9" w:rsidRPr="00394B7B" w:rsidRDefault="00900CB9" w:rsidP="00876757">
            <w:pPr>
              <w:tabs>
                <w:tab w:val="left" w:pos="22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Central Control of Mobility in Aging (CCMA)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</w:tcPr>
          <w:p w14:paraId="3B8A2DC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Self-reported question and Cognitive Testing</w:t>
            </w:r>
          </w:p>
        </w:tc>
        <w:tc>
          <w:tcPr>
            <w:tcW w:w="3420" w:type="dxa"/>
          </w:tcPr>
          <w:p w14:paraId="3F09EDF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7AFA5CE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5E7C35E9" w14:textId="77777777" w:rsidTr="00876757">
        <w:trPr>
          <w:trHeight w:val="220"/>
          <w:jc w:val="center"/>
        </w:trPr>
        <w:tc>
          <w:tcPr>
            <w:tcW w:w="1443" w:type="dxa"/>
            <w:vMerge/>
          </w:tcPr>
          <w:p w14:paraId="7FB591D4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</w:tcPr>
          <w:p w14:paraId="73A86C85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F5829EC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44D031A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97CB10B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A0E077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Health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Retirement study (HRS)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40" w:type="dxa"/>
            <w:vMerge w:val="restart"/>
          </w:tcPr>
          <w:p w14:paraId="09D01D8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009BE4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0D480E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3620E1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3C3389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235F919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How would you rate your memory at the present time? Would you say it is excellent, very good, good, fair, or poor?</w:t>
            </w:r>
          </w:p>
        </w:tc>
        <w:tc>
          <w:tcPr>
            <w:tcW w:w="1440" w:type="dxa"/>
          </w:tcPr>
          <w:p w14:paraId="2461FEE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4776D075" w14:textId="77777777" w:rsidTr="00876757">
        <w:trPr>
          <w:trHeight w:val="220"/>
          <w:jc w:val="center"/>
        </w:trPr>
        <w:tc>
          <w:tcPr>
            <w:tcW w:w="1443" w:type="dxa"/>
            <w:vMerge/>
          </w:tcPr>
          <w:p w14:paraId="5E2D179D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02EFD86D" w14:textId="77777777" w:rsidR="00900CB9" w:rsidRPr="00394B7B" w:rsidRDefault="00900CB9" w:rsidP="00876757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464E80C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CAF081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Compared with the previous interview, would you say your memory is better now, about the same, or worse than it was then?</w:t>
            </w:r>
          </w:p>
        </w:tc>
        <w:tc>
          <w:tcPr>
            <w:tcW w:w="1440" w:type="dxa"/>
          </w:tcPr>
          <w:p w14:paraId="71D65B3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900CB9" w:rsidRPr="00394B7B" w14:paraId="5F345D1C" w14:textId="77777777" w:rsidTr="00876757">
        <w:trPr>
          <w:jc w:val="center"/>
        </w:trPr>
        <w:tc>
          <w:tcPr>
            <w:tcW w:w="1443" w:type="dxa"/>
            <w:vMerge w:val="restart"/>
          </w:tcPr>
          <w:p w14:paraId="3427F33E" w14:textId="77777777" w:rsidR="00900CB9" w:rsidRPr="00394B7B" w:rsidRDefault="00900CB9" w:rsidP="00876757">
            <w:pPr>
              <w:tabs>
                <w:tab w:val="left" w:pos="66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Verghese et al. (2019)²³</w:t>
            </w:r>
          </w:p>
        </w:tc>
        <w:tc>
          <w:tcPr>
            <w:tcW w:w="2332" w:type="dxa"/>
          </w:tcPr>
          <w:p w14:paraId="7BAB6A16" w14:textId="77777777" w:rsidR="00900CB9" w:rsidRPr="00394B7B" w:rsidRDefault="00900CB9" w:rsidP="00876757">
            <w:pPr>
              <w:tabs>
                <w:tab w:val="left" w:pos="667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Einstein Aging Study (EAS)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340" w:type="dxa"/>
          </w:tcPr>
          <w:p w14:paraId="7A11C2A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Cognitive Testing</w:t>
            </w:r>
          </w:p>
        </w:tc>
        <w:tc>
          <w:tcPr>
            <w:tcW w:w="3420" w:type="dxa"/>
          </w:tcPr>
          <w:p w14:paraId="166579D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DFF88E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6m</w:t>
            </w:r>
          </w:p>
        </w:tc>
      </w:tr>
      <w:tr w:rsidR="00900CB9" w:rsidRPr="00394B7B" w14:paraId="56AFE501" w14:textId="77777777" w:rsidTr="00876757">
        <w:trPr>
          <w:trHeight w:val="287"/>
          <w:jc w:val="center"/>
        </w:trPr>
        <w:tc>
          <w:tcPr>
            <w:tcW w:w="1443" w:type="dxa"/>
            <w:vMerge/>
          </w:tcPr>
          <w:p w14:paraId="76E4EEC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</w:tcPr>
          <w:p w14:paraId="47A9794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Rush Memory and Aging project (MAP)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340" w:type="dxa"/>
            <w:vMerge w:val="restart"/>
          </w:tcPr>
          <w:p w14:paraId="4B9E4DC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131A4228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Trouble remembering?</w:t>
            </w:r>
          </w:p>
        </w:tc>
        <w:tc>
          <w:tcPr>
            <w:tcW w:w="1440" w:type="dxa"/>
          </w:tcPr>
          <w:p w14:paraId="7168A5D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3C9583F3" w14:textId="77777777" w:rsidTr="00876757">
        <w:trPr>
          <w:trHeight w:val="286"/>
          <w:jc w:val="center"/>
        </w:trPr>
        <w:tc>
          <w:tcPr>
            <w:tcW w:w="1443" w:type="dxa"/>
            <w:vMerge/>
          </w:tcPr>
          <w:p w14:paraId="34F1296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22CE770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65B88E1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42F3C8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If memory was worse than 10 years ago?</w:t>
            </w:r>
          </w:p>
        </w:tc>
        <w:tc>
          <w:tcPr>
            <w:tcW w:w="1440" w:type="dxa"/>
          </w:tcPr>
          <w:p w14:paraId="5331E7C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900CB9" w:rsidRPr="00394B7B" w14:paraId="29244307" w14:textId="77777777" w:rsidTr="00876757">
        <w:trPr>
          <w:trHeight w:val="147"/>
          <w:jc w:val="center"/>
        </w:trPr>
        <w:tc>
          <w:tcPr>
            <w:tcW w:w="1443" w:type="dxa"/>
            <w:vMerge/>
          </w:tcPr>
          <w:p w14:paraId="4EF3E62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</w:tcPr>
          <w:p w14:paraId="7DD06C8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Religious Orders Study (ROS)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340" w:type="dxa"/>
            <w:vMerge w:val="restart"/>
          </w:tcPr>
          <w:p w14:paraId="3FE18B5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4AAC00F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Trouble remembering</w:t>
            </w:r>
          </w:p>
        </w:tc>
        <w:tc>
          <w:tcPr>
            <w:tcW w:w="1440" w:type="dxa"/>
          </w:tcPr>
          <w:p w14:paraId="43AEEF6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69AD9A87" w14:textId="77777777" w:rsidTr="00876757">
        <w:trPr>
          <w:trHeight w:val="146"/>
          <w:jc w:val="center"/>
        </w:trPr>
        <w:tc>
          <w:tcPr>
            <w:tcW w:w="1443" w:type="dxa"/>
            <w:vMerge/>
          </w:tcPr>
          <w:p w14:paraId="6F2C24E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0B8FB49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230ED6A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B4D6C1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If memory was worse than 10 years ago?</w:t>
            </w:r>
          </w:p>
        </w:tc>
        <w:tc>
          <w:tcPr>
            <w:tcW w:w="1440" w:type="dxa"/>
          </w:tcPr>
          <w:p w14:paraId="343829F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Not specified</w:t>
            </w:r>
          </w:p>
        </w:tc>
      </w:tr>
      <w:tr w:rsidR="00900CB9" w:rsidRPr="00394B7B" w14:paraId="27635E5A" w14:textId="77777777" w:rsidTr="00876757">
        <w:trPr>
          <w:jc w:val="center"/>
        </w:trPr>
        <w:tc>
          <w:tcPr>
            <w:tcW w:w="1443" w:type="dxa"/>
          </w:tcPr>
          <w:p w14:paraId="440E0BA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White et al. (2020)⁵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  <w:p w14:paraId="69E2D57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3E254752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72DFAF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7A02B2D1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feel you have more problems with memory than most?</w:t>
            </w:r>
          </w:p>
        </w:tc>
        <w:tc>
          <w:tcPr>
            <w:tcW w:w="1440" w:type="dxa"/>
          </w:tcPr>
          <w:p w14:paraId="5493063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0ABAD30C" w14:textId="77777777" w:rsidTr="00876757">
        <w:trPr>
          <w:jc w:val="center"/>
        </w:trPr>
        <w:tc>
          <w:tcPr>
            <w:tcW w:w="1443" w:type="dxa"/>
          </w:tcPr>
          <w:p w14:paraId="2A2776C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Yao et al. (2023)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58</w:t>
            </w:r>
          </w:p>
        </w:tc>
        <w:tc>
          <w:tcPr>
            <w:tcW w:w="2332" w:type="dxa"/>
          </w:tcPr>
          <w:p w14:paraId="47040F6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1CF9FDD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153492A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 you have more difficulty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remember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things?</w:t>
            </w:r>
          </w:p>
        </w:tc>
        <w:tc>
          <w:tcPr>
            <w:tcW w:w="1440" w:type="dxa"/>
          </w:tcPr>
          <w:p w14:paraId="1CEB522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66252823" w14:textId="77777777" w:rsidTr="00876757">
        <w:trPr>
          <w:trHeight w:val="99"/>
          <w:jc w:val="center"/>
        </w:trPr>
        <w:tc>
          <w:tcPr>
            <w:tcW w:w="1443" w:type="dxa"/>
            <w:vMerge w:val="restart"/>
          </w:tcPr>
          <w:p w14:paraId="3C3F2E0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Yaqub et al. (2022)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59</w:t>
            </w:r>
          </w:p>
        </w:tc>
        <w:tc>
          <w:tcPr>
            <w:tcW w:w="2332" w:type="dxa"/>
            <w:vMerge w:val="restart"/>
          </w:tcPr>
          <w:p w14:paraId="5ED5A4F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14:paraId="4527BE67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Two or more self-reported questions</w:t>
            </w:r>
          </w:p>
        </w:tc>
        <w:tc>
          <w:tcPr>
            <w:tcW w:w="3420" w:type="dxa"/>
          </w:tcPr>
          <w:p w14:paraId="20C0413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 you have more difficulty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remember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things?</w:t>
            </w:r>
          </w:p>
        </w:tc>
        <w:tc>
          <w:tcPr>
            <w:tcW w:w="1440" w:type="dxa"/>
          </w:tcPr>
          <w:p w14:paraId="0A93E0D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09F270D1" w14:textId="77777777" w:rsidTr="00876757">
        <w:trPr>
          <w:trHeight w:val="97"/>
          <w:jc w:val="center"/>
        </w:trPr>
        <w:tc>
          <w:tcPr>
            <w:tcW w:w="1443" w:type="dxa"/>
            <w:vMerge/>
          </w:tcPr>
          <w:p w14:paraId="3A81C1F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1EFB3F9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27C2ED9B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C2208CE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Are you frequently on your way to do something and then forgetwhat you had intended to do?”</w:t>
            </w:r>
          </w:p>
        </w:tc>
        <w:tc>
          <w:tcPr>
            <w:tcW w:w="1440" w:type="dxa"/>
          </w:tcPr>
          <w:p w14:paraId="40B8BB33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4m</w:t>
            </w:r>
          </w:p>
        </w:tc>
      </w:tr>
      <w:tr w:rsidR="00900CB9" w:rsidRPr="00394B7B" w14:paraId="74EC9D87" w14:textId="77777777" w:rsidTr="00876757">
        <w:trPr>
          <w:trHeight w:val="97"/>
          <w:jc w:val="center"/>
        </w:trPr>
        <w:tc>
          <w:tcPr>
            <w:tcW w:w="1443" w:type="dxa"/>
            <w:vMerge/>
          </w:tcPr>
          <w:p w14:paraId="34DEBAD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5FB3D8A6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14:paraId="118B37C4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4E71D6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 you </w:t>
            </w:r>
            <w:proofErr w:type="gramStart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experience difficultyto find</w:t>
            </w:r>
            <w:proofErr w:type="gramEnd"/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right words when speaking?</w:t>
            </w:r>
          </w:p>
        </w:tc>
        <w:tc>
          <w:tcPr>
            <w:tcW w:w="1440" w:type="dxa"/>
          </w:tcPr>
          <w:p w14:paraId="516042B9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00CB9" w:rsidRPr="00394B7B" w14:paraId="73D95F22" w14:textId="77777777" w:rsidTr="00876757">
        <w:trPr>
          <w:jc w:val="center"/>
        </w:trPr>
        <w:tc>
          <w:tcPr>
            <w:tcW w:w="1443" w:type="dxa"/>
          </w:tcPr>
          <w:p w14:paraId="34643A9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Yuan et al. (2021)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60</w:t>
            </w:r>
          </w:p>
        </w:tc>
        <w:tc>
          <w:tcPr>
            <w:tcW w:w="2332" w:type="dxa"/>
          </w:tcPr>
          <w:p w14:paraId="0428276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37C093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18793275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think you have more memory problems than most people?</w:t>
            </w:r>
          </w:p>
        </w:tc>
        <w:tc>
          <w:tcPr>
            <w:tcW w:w="1440" w:type="dxa"/>
          </w:tcPr>
          <w:p w14:paraId="7C9178E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5m</w:t>
            </w:r>
          </w:p>
        </w:tc>
      </w:tr>
      <w:tr w:rsidR="00900CB9" w:rsidRPr="00394B7B" w14:paraId="2E020044" w14:textId="77777777" w:rsidTr="00876757">
        <w:trPr>
          <w:jc w:val="center"/>
        </w:trPr>
        <w:tc>
          <w:tcPr>
            <w:tcW w:w="1443" w:type="dxa"/>
          </w:tcPr>
          <w:p w14:paraId="7523945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Zhang et al. (2020)⁶</w:t>
            </w: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32" w:type="dxa"/>
          </w:tcPr>
          <w:p w14:paraId="70FF74BF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32EAFD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One self-reported question</w:t>
            </w:r>
          </w:p>
        </w:tc>
        <w:tc>
          <w:tcPr>
            <w:tcW w:w="3420" w:type="dxa"/>
          </w:tcPr>
          <w:p w14:paraId="011B6BC0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Do you think you have more memory problems than most people?</w:t>
            </w:r>
          </w:p>
        </w:tc>
        <w:tc>
          <w:tcPr>
            <w:tcW w:w="1440" w:type="dxa"/>
          </w:tcPr>
          <w:p w14:paraId="1401462C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4B7B">
              <w:rPr>
                <w:rFonts w:ascii="Arial" w:hAnsi="Arial" w:cs="Arial"/>
                <w:color w:val="000000" w:themeColor="text1"/>
                <w:sz w:val="24"/>
                <w:szCs w:val="24"/>
              </w:rPr>
              <w:t>5m</w:t>
            </w:r>
          </w:p>
          <w:p w14:paraId="0FEDB9EA" w14:textId="77777777" w:rsidR="00900CB9" w:rsidRPr="00394B7B" w:rsidRDefault="00900CB9" w:rsidP="0087675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DD10004" w14:textId="77777777" w:rsidR="00900CB9" w:rsidRPr="00394B7B" w:rsidRDefault="00900CB9" w:rsidP="00900CB9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C68DF5E" w14:textId="77777777" w:rsidR="00DB29AF" w:rsidRDefault="00DB29AF"/>
    <w:sectPr w:rsidR="00DB29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3BF7"/>
    <w:multiLevelType w:val="hybridMultilevel"/>
    <w:tmpl w:val="7A34799C"/>
    <w:lvl w:ilvl="0" w:tplc="B15A69B6">
      <w:start w:val="8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4673A"/>
    <w:multiLevelType w:val="multilevel"/>
    <w:tmpl w:val="F32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A3EC8"/>
    <w:multiLevelType w:val="multilevel"/>
    <w:tmpl w:val="73E4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F4ABD"/>
    <w:multiLevelType w:val="multilevel"/>
    <w:tmpl w:val="111CD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17097601"/>
    <w:multiLevelType w:val="hybridMultilevel"/>
    <w:tmpl w:val="C8E2315A"/>
    <w:lvl w:ilvl="0" w:tplc="B15A69B6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53EF1"/>
    <w:multiLevelType w:val="hybridMultilevel"/>
    <w:tmpl w:val="3A6A65EC"/>
    <w:lvl w:ilvl="0" w:tplc="B93E1D38">
      <w:start w:val="6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D43A1"/>
    <w:multiLevelType w:val="hybridMultilevel"/>
    <w:tmpl w:val="3EDCD682"/>
    <w:lvl w:ilvl="0" w:tplc="B15A69B6">
      <w:start w:val="6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B2883"/>
    <w:multiLevelType w:val="hybridMultilevel"/>
    <w:tmpl w:val="D2AED6C2"/>
    <w:lvl w:ilvl="0" w:tplc="EBE66624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A2E32"/>
    <w:multiLevelType w:val="hybridMultilevel"/>
    <w:tmpl w:val="04163B0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E15728"/>
    <w:multiLevelType w:val="hybridMultilevel"/>
    <w:tmpl w:val="41AA6DA6"/>
    <w:lvl w:ilvl="0" w:tplc="E7D2050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95C1D"/>
    <w:multiLevelType w:val="hybridMultilevel"/>
    <w:tmpl w:val="67FC859A"/>
    <w:lvl w:ilvl="0" w:tplc="ED64DC34">
      <w:start w:val="57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C69BA"/>
    <w:multiLevelType w:val="multilevel"/>
    <w:tmpl w:val="C760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C3923"/>
    <w:multiLevelType w:val="hybridMultilevel"/>
    <w:tmpl w:val="58E6D0E4"/>
    <w:lvl w:ilvl="0" w:tplc="B15A69B6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8504D"/>
    <w:multiLevelType w:val="hybridMultilevel"/>
    <w:tmpl w:val="80022C92"/>
    <w:lvl w:ilvl="0" w:tplc="156A020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474F3"/>
    <w:multiLevelType w:val="multilevel"/>
    <w:tmpl w:val="A342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8A77CF"/>
    <w:multiLevelType w:val="hybridMultilevel"/>
    <w:tmpl w:val="F870A53A"/>
    <w:lvl w:ilvl="0" w:tplc="B15A69B6">
      <w:start w:val="6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4588A"/>
    <w:multiLevelType w:val="hybridMultilevel"/>
    <w:tmpl w:val="03A63D7E"/>
    <w:lvl w:ilvl="0" w:tplc="B15A69B6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1211"/>
    <w:multiLevelType w:val="hybridMultilevel"/>
    <w:tmpl w:val="BCA226DA"/>
    <w:lvl w:ilvl="0" w:tplc="76CE50DE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357416">
    <w:abstractNumId w:val="3"/>
  </w:num>
  <w:num w:numId="2" w16cid:durableId="909851804">
    <w:abstractNumId w:val="14"/>
  </w:num>
  <w:num w:numId="3" w16cid:durableId="1563099672">
    <w:abstractNumId w:val="2"/>
  </w:num>
  <w:num w:numId="4" w16cid:durableId="605235211">
    <w:abstractNumId w:val="1"/>
  </w:num>
  <w:num w:numId="5" w16cid:durableId="1976183203">
    <w:abstractNumId w:val="11"/>
  </w:num>
  <w:num w:numId="6" w16cid:durableId="1220626378">
    <w:abstractNumId w:val="5"/>
  </w:num>
  <w:num w:numId="7" w16cid:durableId="1861897456">
    <w:abstractNumId w:val="4"/>
  </w:num>
  <w:num w:numId="8" w16cid:durableId="1137263838">
    <w:abstractNumId w:val="12"/>
  </w:num>
  <w:num w:numId="9" w16cid:durableId="307906441">
    <w:abstractNumId w:val="10"/>
  </w:num>
  <w:num w:numId="10" w16cid:durableId="41562846">
    <w:abstractNumId w:val="17"/>
  </w:num>
  <w:num w:numId="11" w16cid:durableId="1098527357">
    <w:abstractNumId w:val="6"/>
  </w:num>
  <w:num w:numId="12" w16cid:durableId="122162256">
    <w:abstractNumId w:val="16"/>
  </w:num>
  <w:num w:numId="13" w16cid:durableId="1351225851">
    <w:abstractNumId w:val="15"/>
  </w:num>
  <w:num w:numId="14" w16cid:durableId="1582914028">
    <w:abstractNumId w:val="7"/>
  </w:num>
  <w:num w:numId="15" w16cid:durableId="774397869">
    <w:abstractNumId w:val="0"/>
  </w:num>
  <w:num w:numId="16" w16cid:durableId="63141501">
    <w:abstractNumId w:val="9"/>
  </w:num>
  <w:num w:numId="17" w16cid:durableId="2083479889">
    <w:abstractNumId w:val="8"/>
  </w:num>
  <w:num w:numId="18" w16cid:durableId="12602112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B9"/>
    <w:rsid w:val="004F6C6B"/>
    <w:rsid w:val="00900CB9"/>
    <w:rsid w:val="00BB7B3E"/>
    <w:rsid w:val="00C54139"/>
    <w:rsid w:val="00D83209"/>
    <w:rsid w:val="00DA759B"/>
    <w:rsid w:val="00DB29AF"/>
    <w:rsid w:val="00F2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395C"/>
  <w15:chartTrackingRefBased/>
  <w15:docId w15:val="{CD9CC4B3-942F-4C6A-83F4-AA77FFD4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CB9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00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0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0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0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0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0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0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0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0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0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0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0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0C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0C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0C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0C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0C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0C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0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0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0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0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0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0C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0C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0C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0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0C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0CB9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900CB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90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  <w14:ligatures w14:val="none"/>
    </w:rPr>
  </w:style>
  <w:style w:type="table" w:styleId="Tabelacomgrade">
    <w:name w:val="Table Grid"/>
    <w:basedOn w:val="Tabelanormal"/>
    <w:uiPriority w:val="39"/>
    <w:rsid w:val="00900CB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00CB9"/>
    <w:pPr>
      <w:spacing w:after="0" w:line="240" w:lineRule="auto"/>
    </w:pPr>
    <w:rPr>
      <w:sz w:val="22"/>
      <w:szCs w:val="2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900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0CB9"/>
    <w:rPr>
      <w:sz w:val="22"/>
      <w:szCs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900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0CB9"/>
    <w:rPr>
      <w:sz w:val="22"/>
      <w:szCs w:val="22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900C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00C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00CB9"/>
    <w:rPr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0C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0CB9"/>
    <w:rPr>
      <w:b/>
      <w:bCs/>
      <w:sz w:val="20"/>
      <w:szCs w:val="20"/>
      <w:lang w:val="en-US"/>
    </w:rPr>
  </w:style>
  <w:style w:type="character" w:styleId="Hyperlink">
    <w:name w:val="Hyperlink"/>
    <w:basedOn w:val="Fontepargpadro"/>
    <w:uiPriority w:val="99"/>
    <w:unhideWhenUsed/>
    <w:rsid w:val="00900CB9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0CB9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0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0CB9"/>
    <w:rPr>
      <w:rFonts w:ascii="Segoe UI" w:hAnsi="Segoe UI" w:cs="Segoe UI"/>
      <w:sz w:val="18"/>
      <w:szCs w:val="18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900CB9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900C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pt-BR" w:eastAsia="pt-BR"/>
      <w14:ligatures w14:val="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00CB9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customStyle="1" w:styleId="y2iqfc">
    <w:name w:val="y2iqfc"/>
    <w:basedOn w:val="Fontepargpadro"/>
    <w:rsid w:val="00900CB9"/>
  </w:style>
  <w:style w:type="character" w:styleId="Nmerodelinha">
    <w:name w:val="line number"/>
    <w:basedOn w:val="Fontepargpadro"/>
    <w:uiPriority w:val="99"/>
    <w:semiHidden/>
    <w:unhideWhenUsed/>
    <w:rsid w:val="00900CB9"/>
  </w:style>
  <w:style w:type="character" w:styleId="HiperlinkVisitado">
    <w:name w:val="FollowedHyperlink"/>
    <w:basedOn w:val="Fontepargpadro"/>
    <w:uiPriority w:val="99"/>
    <w:semiHidden/>
    <w:unhideWhenUsed/>
    <w:rsid w:val="00900C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5" ma:contentTypeDescription="Crie um novo documento." ma:contentTypeScope="" ma:versionID="2d8d2cf335b442260c610fe87f5fb34a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aedbac02e16963f906d9833eaa35d288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F5D934-F7A8-4E2F-9A8D-5CC9AA526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519e9-a305-497f-a379-da3f57128b39"/>
    <ds:schemaRef ds:uri="e9581cd1-43a4-4a92-ad08-cc687fe56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C695BC-C73C-4710-8A78-4CD84ADB142F}">
  <ds:schemaRefs>
    <ds:schemaRef ds:uri="http://schemas.microsoft.com/office/2006/metadata/properties"/>
    <ds:schemaRef ds:uri="http://schemas.microsoft.com/office/infopath/2007/PartnerControls"/>
    <ds:schemaRef ds:uri="cb2519e9-a305-497f-a379-da3f57128b39"/>
    <ds:schemaRef ds:uri="e9581cd1-43a4-4a92-ad08-cc687fe561d2"/>
  </ds:schemaRefs>
</ds:datastoreItem>
</file>

<file path=customXml/itemProps3.xml><?xml version="1.0" encoding="utf-8"?>
<ds:datastoreItem xmlns:ds="http://schemas.openxmlformats.org/officeDocument/2006/customXml" ds:itemID="{E4946939-CFA3-403B-9152-B0C9EA6B01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3620</Words>
  <Characters>19554</Characters>
  <Application>Microsoft Office Word</Application>
  <DocSecurity>0</DocSecurity>
  <Lines>162</Lines>
  <Paragraphs>46</Paragraphs>
  <ScaleCrop>false</ScaleCrop>
  <Company/>
  <LinksUpToDate>false</LinksUpToDate>
  <CharactersWithSpaces>23128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ABN</dc:creator>
  <cp:keywords/>
  <dc:description/>
  <cp:lastModifiedBy>Denise ABN</cp:lastModifiedBy>
  <cp:revision>2</cp:revision>
  <dcterms:created xsi:type="dcterms:W3CDTF">2025-01-27T13:56:00Z</dcterms:created>
  <dcterms:modified xsi:type="dcterms:W3CDTF">2025-01-27T14:00:00Z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