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6C3B6" w14:textId="4B0EE1A5" w:rsidR="00BC01B6" w:rsidRDefault="00BC01B6" w:rsidP="00BC01B6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lang w:val="en-US"/>
        </w:rPr>
      </w:pPr>
      <w:r w:rsidRPr="00BC01B6">
        <w:rPr>
          <w:rFonts w:ascii="Arial" w:eastAsia="Arial" w:hAnsi="Arial" w:cs="Arial"/>
          <w:b/>
          <w:sz w:val="24"/>
          <w:szCs w:val="24"/>
          <w:lang w:val="en-US"/>
        </w:rPr>
        <w:t xml:space="preserve">Supplementary </w:t>
      </w:r>
      <w:r>
        <w:rPr>
          <w:rFonts w:ascii="Arial" w:eastAsia="Arial" w:hAnsi="Arial" w:cs="Arial"/>
          <w:b/>
          <w:sz w:val="24"/>
          <w:szCs w:val="24"/>
          <w:lang w:val="en-US"/>
        </w:rPr>
        <w:t>M</w:t>
      </w:r>
      <w:r w:rsidRPr="00BC01B6">
        <w:rPr>
          <w:rFonts w:ascii="Arial" w:eastAsia="Arial" w:hAnsi="Arial" w:cs="Arial"/>
          <w:b/>
          <w:sz w:val="24"/>
          <w:szCs w:val="24"/>
          <w:lang w:val="en-US"/>
        </w:rPr>
        <w:t>aterial II</w:t>
      </w:r>
    </w:p>
    <w:p w14:paraId="569F8C9E" w14:textId="77777777" w:rsidR="00BC01B6" w:rsidRPr="00BC01B6" w:rsidRDefault="00BC01B6" w:rsidP="00BC01B6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3B2EC534" w14:textId="77777777" w:rsidR="00BC01B6" w:rsidRPr="00BC01B6" w:rsidRDefault="00BC01B6" w:rsidP="00BC01B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lang w:val="en-US"/>
        </w:rPr>
      </w:pPr>
      <w:r w:rsidRPr="00BC01B6">
        <w:rPr>
          <w:rFonts w:ascii="Arial" w:eastAsia="Arial" w:hAnsi="Arial" w:cs="Arial"/>
          <w:b/>
          <w:color w:val="000000"/>
          <w:sz w:val="24"/>
          <w:szCs w:val="24"/>
          <w:lang w:val="en-US"/>
        </w:rPr>
        <w:t>Hyperacusis Screening Questionnaire</w:t>
      </w:r>
    </w:p>
    <w:p w14:paraId="0C503C8D" w14:textId="77777777" w:rsidR="00BC01B6" w:rsidRPr="00BC01B6" w:rsidRDefault="00BC01B6" w:rsidP="00BC01B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lang w:val="en-US"/>
        </w:rPr>
      </w:pPr>
      <w:r w:rsidRPr="00BC01B6">
        <w:rPr>
          <w:rFonts w:ascii="Arial" w:eastAsia="Arial" w:hAnsi="Arial" w:cs="Arial"/>
          <w:b/>
          <w:color w:val="000000"/>
          <w:sz w:val="24"/>
          <w:szCs w:val="24"/>
          <w:lang w:val="en-US"/>
        </w:rPr>
        <w:t xml:space="preserve">(Gothelf et al, 2006) </w:t>
      </w:r>
    </w:p>
    <w:p w14:paraId="7D2FACD5" w14:textId="77777777" w:rsidR="00BC01B6" w:rsidRPr="003565CF" w:rsidRDefault="00BC01B6" w:rsidP="00BC01B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111111"/>
          <w:sz w:val="24"/>
          <w:szCs w:val="24"/>
          <w:highlight w:val="white"/>
          <w:lang w:val="en-US"/>
        </w:rPr>
      </w:pPr>
      <w:r w:rsidRPr="003565CF">
        <w:rPr>
          <w:rFonts w:ascii="Arial" w:eastAsia="Arial" w:hAnsi="Arial" w:cs="Arial"/>
          <w:b/>
          <w:color w:val="000000"/>
          <w:sz w:val="24"/>
          <w:szCs w:val="24"/>
          <w:lang w:val="en-US"/>
        </w:rPr>
        <w:t>“</w:t>
      </w:r>
      <w:r w:rsidRPr="003565CF">
        <w:rPr>
          <w:rFonts w:ascii="Arial" w:eastAsia="Arial" w:hAnsi="Arial" w:cs="Arial"/>
          <w:b/>
          <w:color w:val="111111"/>
          <w:sz w:val="24"/>
          <w:szCs w:val="24"/>
          <w:highlight w:val="white"/>
          <w:lang w:val="en-US"/>
        </w:rPr>
        <w:t xml:space="preserve">Hyperacusis in Williams syndrome - Characteristics and associated </w:t>
      </w:r>
      <w:proofErr w:type="spellStart"/>
      <w:r w:rsidRPr="003565CF">
        <w:rPr>
          <w:rFonts w:ascii="Arial" w:eastAsia="Arial" w:hAnsi="Arial" w:cs="Arial"/>
          <w:b/>
          <w:color w:val="111111"/>
          <w:sz w:val="24"/>
          <w:szCs w:val="24"/>
          <w:highlight w:val="white"/>
          <w:lang w:val="en-US"/>
        </w:rPr>
        <w:t>neuroaudiologic</w:t>
      </w:r>
      <w:proofErr w:type="spellEnd"/>
      <w:r w:rsidRPr="003565CF">
        <w:rPr>
          <w:rFonts w:ascii="Arial" w:eastAsia="Arial" w:hAnsi="Arial" w:cs="Arial"/>
          <w:b/>
          <w:color w:val="111111"/>
          <w:sz w:val="24"/>
          <w:szCs w:val="24"/>
          <w:highlight w:val="white"/>
          <w:lang w:val="en-US"/>
        </w:rPr>
        <w:t xml:space="preserve"> abnormalities”</w:t>
      </w:r>
    </w:p>
    <w:p w14:paraId="29066FC0" w14:textId="77777777" w:rsidR="00BC01B6" w:rsidRPr="003565CF" w:rsidRDefault="00BC01B6" w:rsidP="00BC01B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3565CF">
        <w:rPr>
          <w:rFonts w:ascii="Arial" w:eastAsia="Arial" w:hAnsi="Arial" w:cs="Arial"/>
          <w:sz w:val="24"/>
          <w:szCs w:val="24"/>
          <w:lang w:val="en-US"/>
        </w:rPr>
        <w:t>1. Is your child presently frightened or bothered by certain sounds?    YES/ NO</w:t>
      </w:r>
    </w:p>
    <w:p w14:paraId="76F9E2B4" w14:textId="77777777" w:rsidR="00BC01B6" w:rsidRPr="003565CF" w:rsidRDefault="00BC01B6" w:rsidP="00BC01B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3565CF">
        <w:rPr>
          <w:rFonts w:ascii="Arial" w:eastAsia="Arial" w:hAnsi="Arial" w:cs="Arial"/>
          <w:sz w:val="24"/>
          <w:szCs w:val="24"/>
          <w:lang w:val="en-US"/>
        </w:rPr>
        <w:t>2. If your child is not currently bothered by certain sounds, was this a past problem?    YES/ NO</w:t>
      </w:r>
    </w:p>
    <w:p w14:paraId="6B7AF7F1" w14:textId="77777777" w:rsidR="00BC01B6" w:rsidRPr="003565CF" w:rsidRDefault="00BC01B6" w:rsidP="00BC01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003565CF">
        <w:rPr>
          <w:rFonts w:ascii="Arial" w:eastAsia="Arial" w:hAnsi="Arial" w:cs="Arial"/>
          <w:color w:val="000000"/>
          <w:sz w:val="24"/>
          <w:szCs w:val="24"/>
          <w:lang w:val="en-US"/>
        </w:rPr>
        <w:t>If you replied "YES" to questions 1 or 2, you are kindly requested to continue the questionnaire.</w:t>
      </w:r>
    </w:p>
    <w:p w14:paraId="6786CFC2" w14:textId="77777777" w:rsidR="00BC01B6" w:rsidRPr="003565CF" w:rsidRDefault="00BC01B6" w:rsidP="00BC01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003565CF"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3. </w:t>
      </w:r>
      <w:r w:rsidRPr="003565CF">
        <w:rPr>
          <w:rFonts w:ascii="Arial" w:eastAsia="Arial" w:hAnsi="Arial" w:cs="Arial"/>
          <w:sz w:val="24"/>
          <w:szCs w:val="24"/>
          <w:lang w:val="en-US"/>
        </w:rPr>
        <w:t>At which age has he or she suffered most from sounds?</w:t>
      </w:r>
    </w:p>
    <w:p w14:paraId="39DD4561" w14:textId="77777777" w:rsidR="00BC01B6" w:rsidRPr="003565CF" w:rsidRDefault="00BC01B6" w:rsidP="00BC01B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3565CF">
        <w:rPr>
          <w:rFonts w:ascii="Arial" w:eastAsia="Arial" w:hAnsi="Arial" w:cs="Arial"/>
          <w:sz w:val="24"/>
          <w:szCs w:val="24"/>
          <w:lang w:val="en-US"/>
        </w:rPr>
        <w:t>4. How much does the sensitivity to sounds interfere with your child’s daily function?</w:t>
      </w:r>
    </w:p>
    <w:p w14:paraId="78BB7666" w14:textId="77777777" w:rsidR="00BC01B6" w:rsidRPr="003565CF" w:rsidRDefault="00BC01B6" w:rsidP="00BC01B6">
      <w:pPr>
        <w:spacing w:after="0" w:line="360" w:lineRule="auto"/>
        <w:ind w:left="426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3565CF">
        <w:rPr>
          <w:rFonts w:ascii="Arial" w:eastAsia="Arial" w:hAnsi="Arial" w:cs="Arial"/>
          <w:sz w:val="24"/>
          <w:szCs w:val="24"/>
          <w:lang w:val="en-US"/>
        </w:rPr>
        <w:t>1. No interference.</w:t>
      </w:r>
    </w:p>
    <w:p w14:paraId="4ABA10EE" w14:textId="77777777" w:rsidR="00BC01B6" w:rsidRPr="003565CF" w:rsidRDefault="00BC01B6" w:rsidP="00BC01B6">
      <w:pPr>
        <w:spacing w:after="0" w:line="360" w:lineRule="auto"/>
        <w:ind w:left="426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3565CF">
        <w:rPr>
          <w:rFonts w:ascii="Arial" w:eastAsia="Arial" w:hAnsi="Arial" w:cs="Arial"/>
          <w:sz w:val="24"/>
          <w:szCs w:val="24"/>
          <w:lang w:val="en-US"/>
        </w:rPr>
        <w:t>2. Mild interference: The child complains about the sound, but it does not seem to interfere with his or her activities.</w:t>
      </w:r>
    </w:p>
    <w:p w14:paraId="5F284743" w14:textId="77777777" w:rsidR="00BC01B6" w:rsidRPr="003565CF" w:rsidRDefault="00BC01B6" w:rsidP="00BC01B6">
      <w:pPr>
        <w:spacing w:after="0" w:line="360" w:lineRule="auto"/>
        <w:ind w:left="426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3565CF">
        <w:rPr>
          <w:rFonts w:ascii="Arial" w:eastAsia="Arial" w:hAnsi="Arial" w:cs="Arial"/>
          <w:sz w:val="24"/>
          <w:szCs w:val="24"/>
          <w:lang w:val="en-US"/>
        </w:rPr>
        <w:t>3. Moderate interference: The sound significantly distracts the child or makes the child stop his/her activity.</w:t>
      </w:r>
    </w:p>
    <w:p w14:paraId="2742B626" w14:textId="77777777" w:rsidR="00BC01B6" w:rsidRPr="003565CF" w:rsidRDefault="00BC01B6" w:rsidP="00BC01B6">
      <w:pPr>
        <w:spacing w:after="0" w:line="360" w:lineRule="auto"/>
        <w:ind w:left="426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3565CF">
        <w:rPr>
          <w:rFonts w:ascii="Arial" w:eastAsia="Arial" w:hAnsi="Arial" w:cs="Arial"/>
          <w:sz w:val="24"/>
          <w:szCs w:val="24"/>
          <w:lang w:val="en-US"/>
        </w:rPr>
        <w:t>4. Severe interference: The child runs away from the site of the sound or needs to be prepared before going to a place where he or she will be exposed to the sound.</w:t>
      </w:r>
    </w:p>
    <w:p w14:paraId="45529D5B" w14:textId="77777777" w:rsidR="00BC01B6" w:rsidRPr="003565CF" w:rsidRDefault="00BC01B6" w:rsidP="00BC01B6">
      <w:pPr>
        <w:spacing w:after="0" w:line="360" w:lineRule="auto"/>
        <w:ind w:left="426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3565CF">
        <w:rPr>
          <w:rFonts w:ascii="Arial" w:eastAsia="Arial" w:hAnsi="Arial" w:cs="Arial"/>
          <w:sz w:val="24"/>
          <w:szCs w:val="24"/>
          <w:lang w:val="en-US"/>
        </w:rPr>
        <w:t>5. Very severe interference: The child behaves wildly, losing his or her temper, and avoids going to the place with the sound.</w:t>
      </w:r>
    </w:p>
    <w:p w14:paraId="0D6B85D3" w14:textId="77777777" w:rsidR="00BC01B6" w:rsidRPr="003565CF" w:rsidRDefault="00BC01B6" w:rsidP="00BC01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003565CF">
        <w:rPr>
          <w:rFonts w:ascii="Arial" w:eastAsia="Arial" w:hAnsi="Arial" w:cs="Arial"/>
          <w:color w:val="000000"/>
          <w:sz w:val="24"/>
          <w:szCs w:val="24"/>
          <w:lang w:val="en-US"/>
        </w:rPr>
        <w:t>5. Please specify which sounds bother or have bothered your child and describe</w:t>
      </w:r>
    </w:p>
    <w:p w14:paraId="70F9BA5A" w14:textId="77777777" w:rsidR="00BC01B6" w:rsidRPr="003565CF" w:rsidRDefault="00BC01B6" w:rsidP="00BC01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003565CF">
        <w:rPr>
          <w:rFonts w:ascii="Arial" w:eastAsia="Arial" w:hAnsi="Arial" w:cs="Arial"/>
          <w:color w:val="000000"/>
          <w:sz w:val="24"/>
          <w:szCs w:val="24"/>
          <w:lang w:val="en-US"/>
        </w:rPr>
        <w:t>his/her typical response to that sound.</w:t>
      </w:r>
    </w:p>
    <w:tbl>
      <w:tblPr>
        <w:tblW w:w="8774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638"/>
        <w:gridCol w:w="1786"/>
        <w:gridCol w:w="2470"/>
      </w:tblGrid>
      <w:tr w:rsidR="00BC01B6" w:rsidRPr="003565CF" w14:paraId="35873B8E" w14:textId="77777777" w:rsidTr="00E20A3F">
        <w:trPr>
          <w:trHeight w:val="557"/>
        </w:trPr>
        <w:tc>
          <w:tcPr>
            <w:tcW w:w="2880" w:type="dxa"/>
          </w:tcPr>
          <w:p w14:paraId="376F1292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</w:tcPr>
          <w:p w14:paraId="3B2838E4" w14:textId="77777777" w:rsidR="00BC01B6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Present</w:t>
            </w:r>
            <w:proofErr w:type="spellEnd"/>
          </w:p>
        </w:tc>
        <w:tc>
          <w:tcPr>
            <w:tcW w:w="1786" w:type="dxa"/>
          </w:tcPr>
          <w:p w14:paraId="111B521B" w14:textId="77777777" w:rsidR="00BC01B6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Past</w:t>
            </w:r>
            <w:proofErr w:type="spellEnd"/>
          </w:p>
        </w:tc>
        <w:tc>
          <w:tcPr>
            <w:tcW w:w="2470" w:type="dxa"/>
          </w:tcPr>
          <w:p w14:paraId="60299007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The response to the sound</w:t>
            </w:r>
          </w:p>
        </w:tc>
      </w:tr>
      <w:tr w:rsidR="00BC01B6" w14:paraId="5B15590E" w14:textId="77777777" w:rsidTr="00E20A3F">
        <w:trPr>
          <w:trHeight w:val="1970"/>
        </w:trPr>
        <w:tc>
          <w:tcPr>
            <w:tcW w:w="2880" w:type="dxa"/>
          </w:tcPr>
          <w:p w14:paraId="2004765A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Electric machine</w:t>
            </w:r>
          </w:p>
          <w:p w14:paraId="663D2446" w14:textId="77777777" w:rsidR="00BC01B6" w:rsidRPr="003565CF" w:rsidRDefault="00BC01B6" w:rsidP="00E20A3F">
            <w:pPr>
              <w:spacing w:after="0" w:line="360" w:lineRule="auto"/>
              <w:ind w:left="360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Specify:_________</w:t>
            </w:r>
          </w:p>
          <w:p w14:paraId="52A57981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Firework</w:t>
            </w:r>
          </w:p>
          <w:p w14:paraId="31332F2B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Thunder</w:t>
            </w:r>
          </w:p>
          <w:p w14:paraId="13A54E47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Balloon popping</w:t>
            </w:r>
          </w:p>
          <w:p w14:paraId="47B8C279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lastRenderedPageBreak/>
              <w:t>Shouting</w:t>
            </w:r>
          </w:p>
          <w:p w14:paraId="16097D24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Loud conversation</w:t>
            </w:r>
          </w:p>
          <w:p w14:paraId="0512981C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Loud music</w:t>
            </w:r>
          </w:p>
          <w:p w14:paraId="35622F55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Siren/ alarm</w:t>
            </w:r>
          </w:p>
          <w:p w14:paraId="12BE9C75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Motor vehicle   </w:t>
            </w:r>
          </w:p>
          <w:p w14:paraId="35850068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     Specify:_________</w:t>
            </w:r>
          </w:p>
          <w:p w14:paraId="4A6D6FB2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Barking</w:t>
            </w:r>
          </w:p>
          <w:p w14:paraId="6362D84D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Whistle</w:t>
            </w:r>
          </w:p>
          <w:p w14:paraId="6210FD9A" w14:textId="77777777" w:rsidR="00BC01B6" w:rsidRPr="003565CF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Hammer</w:t>
            </w:r>
          </w:p>
          <w:p w14:paraId="40DDF1E9" w14:textId="77777777" w:rsidR="00BC01B6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Telephone</w:t>
            </w:r>
            <w:proofErr w:type="spellEnd"/>
          </w:p>
          <w:p w14:paraId="1D963FE1" w14:textId="77777777" w:rsidR="00BC01B6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TV</w:t>
            </w:r>
          </w:p>
          <w:p w14:paraId="281D521D" w14:textId="77777777" w:rsidR="00BC01B6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Others</w:t>
            </w:r>
            <w:proofErr w:type="spellEnd"/>
          </w:p>
          <w:p w14:paraId="07E3DEEE" w14:textId="77777777" w:rsidR="00BC01B6" w:rsidRDefault="00BC01B6" w:rsidP="00E20A3F">
            <w:pPr>
              <w:spacing w:after="0" w:line="360" w:lineRule="auto"/>
              <w:ind w:left="30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Specify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:_________</w:t>
            </w:r>
          </w:p>
        </w:tc>
        <w:tc>
          <w:tcPr>
            <w:tcW w:w="1638" w:type="dxa"/>
          </w:tcPr>
          <w:p w14:paraId="4BEC135F" w14:textId="77777777" w:rsidR="00BC01B6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86" w:type="dxa"/>
          </w:tcPr>
          <w:p w14:paraId="3AB00538" w14:textId="77777777" w:rsidR="00BC01B6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70" w:type="dxa"/>
          </w:tcPr>
          <w:p w14:paraId="0DC509CB" w14:textId="77777777" w:rsidR="00BC01B6" w:rsidRDefault="00BC01B6" w:rsidP="00E20A3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5D0663A6" w14:textId="77777777" w:rsidR="00BC01B6" w:rsidRDefault="00BC01B6" w:rsidP="00BC01B6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D708404" w14:textId="77777777" w:rsidR="00DB29AF" w:rsidRDefault="00DB29AF"/>
    <w:sectPr w:rsidR="00DB29AF" w:rsidSect="00BC01B6">
      <w:pgSz w:w="11906" w:h="16838"/>
      <w:pgMar w:top="1417" w:right="1701" w:bottom="141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B4464"/>
    <w:multiLevelType w:val="multilevel"/>
    <w:tmpl w:val="FAB815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02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1B6"/>
    <w:rsid w:val="002E56FC"/>
    <w:rsid w:val="00BB7B3E"/>
    <w:rsid w:val="00BC01B6"/>
    <w:rsid w:val="00C54139"/>
    <w:rsid w:val="00D83209"/>
    <w:rsid w:val="00DA759B"/>
    <w:rsid w:val="00DB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BEEB4"/>
  <w15:chartTrackingRefBased/>
  <w15:docId w15:val="{29E09730-1DB5-4085-9276-629ECA08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1B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C0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0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01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01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C01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C01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C01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C01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01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C0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0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01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01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C01B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C01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C01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C01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C01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C0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C0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01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C0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C0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C01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01B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C01B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0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C01B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C01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bf619e76bb1efe1ae65d4593f6632b38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6f68a939dc3c842df641caf610e70b24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Props1.xml><?xml version="1.0" encoding="utf-8"?>
<ds:datastoreItem xmlns:ds="http://schemas.openxmlformats.org/officeDocument/2006/customXml" ds:itemID="{2952EF36-598B-4B3C-A8AC-B75EBA6BC22F}"/>
</file>

<file path=customXml/itemProps2.xml><?xml version="1.0" encoding="utf-8"?>
<ds:datastoreItem xmlns:ds="http://schemas.openxmlformats.org/officeDocument/2006/customXml" ds:itemID="{154CAE49-3357-4057-9B7E-101AED0D5391}"/>
</file>

<file path=customXml/itemProps3.xml><?xml version="1.0" encoding="utf-8"?>
<ds:datastoreItem xmlns:ds="http://schemas.openxmlformats.org/officeDocument/2006/customXml" ds:itemID="{81416D90-06A1-4791-832C-F676E831F7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ABN</dc:creator>
  <cp:keywords/>
  <dc:description/>
  <cp:lastModifiedBy>Denise ABN</cp:lastModifiedBy>
  <cp:revision>1</cp:revision>
  <dcterms:created xsi:type="dcterms:W3CDTF">2025-07-02T13:18:00Z</dcterms:created>
  <dcterms:modified xsi:type="dcterms:W3CDTF">2025-07-02T13:21:00Z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0x010100F0E79E9549BC9247A520D3A09789168D</vt:lpwstr>
  </property>
</Properties>
</file>